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47F5F" w14:textId="77777777" w:rsidR="00137695" w:rsidRDefault="00137695" w:rsidP="00137695">
      <w:pPr>
        <w:jc w:val="center"/>
        <w:rPr>
          <w:rFonts w:cs="Arial"/>
          <w:b/>
          <w:bCs/>
          <w:sz w:val="24"/>
          <w:szCs w:val="24"/>
          <w:lang w:val="pt-BR"/>
        </w:rPr>
      </w:pPr>
      <w:r w:rsidRPr="00222D62">
        <w:rPr>
          <w:noProof/>
          <w:lang w:val="en-US"/>
        </w:rPr>
        <w:drawing>
          <wp:anchor distT="0" distB="0" distL="114300" distR="114300" simplePos="0" relativeHeight="251676672" behindDoc="0" locked="0" layoutInCell="1" allowOverlap="1" wp14:anchorId="46545F7F" wp14:editId="2DE05E89">
            <wp:simplePos x="0" y="0"/>
            <wp:positionH relativeFrom="column">
              <wp:posOffset>4204335</wp:posOffset>
            </wp:positionH>
            <wp:positionV relativeFrom="paragraph">
              <wp:posOffset>6350</wp:posOffset>
            </wp:positionV>
            <wp:extent cx="1857375" cy="9334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4E6">
        <w:rPr>
          <w:rFonts w:ascii="Tahoma" w:hAnsi="Tahoma" w:cs="Arial Black"/>
          <w:noProof/>
          <w:sz w:val="2"/>
        </w:rPr>
        <w:drawing>
          <wp:anchor distT="0" distB="0" distL="114300" distR="114300" simplePos="0" relativeHeight="251677696" behindDoc="0" locked="0" layoutInCell="1" allowOverlap="1" wp14:anchorId="1397679E" wp14:editId="326ED491">
            <wp:simplePos x="0" y="0"/>
            <wp:positionH relativeFrom="column">
              <wp:posOffset>164465</wp:posOffset>
            </wp:positionH>
            <wp:positionV relativeFrom="paragraph">
              <wp:posOffset>26670</wp:posOffset>
            </wp:positionV>
            <wp:extent cx="2362611" cy="986790"/>
            <wp:effectExtent l="0" t="0" r="0" b="3810"/>
            <wp:wrapNone/>
            <wp:docPr id="5" name="Imagen 5">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9"/>
                    <a:srcRect l="38491"/>
                    <a:stretch>
                      <a:fillRect/>
                    </a:stretch>
                  </pic:blipFill>
                  <pic:spPr bwMode="auto">
                    <a:xfrm>
                      <a:off x="0" y="0"/>
                      <a:ext cx="2362611" cy="986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714A2" w14:textId="77777777" w:rsidR="00137695" w:rsidRDefault="00137695" w:rsidP="00137695">
      <w:pPr>
        <w:jc w:val="center"/>
        <w:rPr>
          <w:rFonts w:cs="Arial"/>
          <w:b/>
          <w:bCs/>
          <w:sz w:val="24"/>
          <w:szCs w:val="24"/>
          <w:lang w:val="pt-BR"/>
        </w:rPr>
      </w:pPr>
    </w:p>
    <w:p w14:paraId="340F82BD" w14:textId="77777777" w:rsidR="00137695" w:rsidRDefault="00137695" w:rsidP="00137695">
      <w:pPr>
        <w:spacing w:after="160" w:line="256" w:lineRule="auto"/>
      </w:pPr>
    </w:p>
    <w:p w14:paraId="5217581D" w14:textId="77777777" w:rsidR="00137695" w:rsidRDefault="00137695" w:rsidP="00137695">
      <w:pPr>
        <w:jc w:val="center"/>
        <w:rPr>
          <w:rFonts w:cs="Arial"/>
          <w:b/>
          <w:bCs/>
          <w:sz w:val="24"/>
          <w:szCs w:val="24"/>
          <w:lang w:val="pt-BR"/>
        </w:rPr>
      </w:pPr>
    </w:p>
    <w:p w14:paraId="649C2700" w14:textId="77777777" w:rsidR="00137695" w:rsidRDefault="00137695" w:rsidP="00137695">
      <w:pPr>
        <w:jc w:val="center"/>
        <w:rPr>
          <w:rFonts w:cs="Arial"/>
          <w:b/>
          <w:bCs/>
          <w:sz w:val="24"/>
          <w:szCs w:val="24"/>
          <w:lang w:val="pt-BR"/>
        </w:rPr>
      </w:pPr>
    </w:p>
    <w:p w14:paraId="55911C5E" w14:textId="77777777" w:rsidR="00137695" w:rsidRDefault="00137695" w:rsidP="00137695">
      <w:pPr>
        <w:jc w:val="center"/>
        <w:rPr>
          <w:rFonts w:cs="Arial"/>
          <w:b/>
          <w:bCs/>
          <w:sz w:val="24"/>
          <w:szCs w:val="24"/>
          <w:lang w:val="pt-BR"/>
        </w:rPr>
      </w:pPr>
    </w:p>
    <w:p w14:paraId="3AFA152B" w14:textId="77777777" w:rsidR="00137695" w:rsidRDefault="00137695" w:rsidP="00137695">
      <w:pPr>
        <w:jc w:val="center"/>
        <w:rPr>
          <w:rFonts w:cs="Arial"/>
          <w:b/>
          <w:bCs/>
          <w:sz w:val="24"/>
          <w:szCs w:val="24"/>
          <w:lang w:val="pt-BR"/>
        </w:rPr>
      </w:pPr>
    </w:p>
    <w:p w14:paraId="270AF65A" w14:textId="77777777" w:rsidR="00137695" w:rsidRDefault="00137695" w:rsidP="00137695">
      <w:pPr>
        <w:jc w:val="center"/>
        <w:rPr>
          <w:rFonts w:cs="Arial"/>
          <w:b/>
          <w:bCs/>
          <w:sz w:val="24"/>
          <w:szCs w:val="24"/>
          <w:lang w:val="pt-BR"/>
        </w:rPr>
      </w:pPr>
      <w:r>
        <w:rPr>
          <w:noProof/>
          <w:lang w:val="en-US"/>
        </w:rPr>
        <mc:AlternateContent>
          <mc:Choice Requires="wps">
            <w:drawing>
              <wp:anchor distT="0" distB="0" distL="114300" distR="114300" simplePos="0" relativeHeight="251673600" behindDoc="0" locked="0" layoutInCell="1" allowOverlap="1" wp14:anchorId="60DD930B" wp14:editId="2F5EFB11">
                <wp:simplePos x="0" y="0"/>
                <wp:positionH relativeFrom="margin">
                  <wp:posOffset>771307</wp:posOffset>
                </wp:positionH>
                <wp:positionV relativeFrom="paragraph">
                  <wp:posOffset>2891</wp:posOffset>
                </wp:positionV>
                <wp:extent cx="4540250" cy="371475"/>
                <wp:effectExtent l="0" t="0" r="0" b="9525"/>
                <wp:wrapNone/>
                <wp:docPr id="4"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402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round/>
                              <a:headEnd/>
                              <a:tailEnd/>
                            </a14:hiddenLine>
                          </a:ext>
                        </a:extLst>
                      </wps:spPr>
                      <wps:txbx>
                        <w:txbxContent>
                          <w:p w14:paraId="3F09A231" w14:textId="77777777" w:rsidR="00137695" w:rsidRPr="00C13EF1" w:rsidRDefault="00137695" w:rsidP="00137695">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DD930B" id="_x0000_t202" coordsize="21600,21600" o:spt="202" path="m,l,21600r21600,l21600,xe">
                <v:stroke joinstyle="miter"/>
                <v:path gradientshapeok="t" o:connecttype="rect"/>
              </v:shapetype>
              <v:shape id="Cuadro de texto 9" o:spid="_x0000_s1026" type="#_x0000_t202" style="position:absolute;left:0;text-align:left;margin-left:60.75pt;margin-top:.25pt;width:357.5pt;height:29.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" filled="f" stroked="f" strokecolor="white" strokeweight=".25pt">
                <v:stroke joinstyle="round"/>
                <o:lock v:ext="edit" shapetype="t"/>
                <v:textbox style="mso-fit-shape-to-text:t">
                  <w:txbxContent>
                    <w:p w14:paraId="3F09A231" w14:textId="77777777" w:rsidR="00137695" w:rsidRPr="00C13EF1" w:rsidRDefault="00137695" w:rsidP="00137695">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v:textbox>
                <w10:wrap anchorx="margin"/>
              </v:shape>
            </w:pict>
          </mc:Fallback>
        </mc:AlternateContent>
      </w:r>
    </w:p>
    <w:p w14:paraId="6A99AB77" w14:textId="77777777" w:rsidR="00137695" w:rsidRDefault="00137695" w:rsidP="00137695">
      <w:pPr>
        <w:jc w:val="center"/>
        <w:rPr>
          <w:rFonts w:cs="Arial"/>
          <w:b/>
          <w:bCs/>
          <w:sz w:val="24"/>
          <w:szCs w:val="24"/>
          <w:lang w:val="pt-BR"/>
        </w:rPr>
      </w:pPr>
    </w:p>
    <w:p w14:paraId="2453ED18" w14:textId="77777777" w:rsidR="00137695" w:rsidRDefault="00137695" w:rsidP="00137695">
      <w:pPr>
        <w:jc w:val="center"/>
        <w:rPr>
          <w:rFonts w:cs="Arial"/>
          <w:b/>
          <w:bCs/>
          <w:sz w:val="24"/>
          <w:szCs w:val="24"/>
          <w:lang w:val="pt-BR"/>
        </w:rPr>
      </w:pPr>
    </w:p>
    <w:p w14:paraId="42BB64AC" w14:textId="77777777" w:rsidR="00137695" w:rsidRDefault="00137695" w:rsidP="00137695">
      <w:pPr>
        <w:jc w:val="center"/>
        <w:rPr>
          <w:rFonts w:cs="Arial"/>
          <w:b/>
          <w:bCs/>
          <w:sz w:val="24"/>
          <w:szCs w:val="24"/>
          <w:lang w:val="pt-BR"/>
        </w:rPr>
      </w:pPr>
      <w:r>
        <w:rPr>
          <w:noProof/>
          <w:lang w:val="en-US"/>
        </w:rPr>
        <mc:AlternateContent>
          <mc:Choice Requires="wps">
            <w:drawing>
              <wp:anchor distT="0" distB="0" distL="114300" distR="114300" simplePos="0" relativeHeight="251674624" behindDoc="0" locked="0" layoutInCell="1" allowOverlap="1" wp14:anchorId="69D28E7E" wp14:editId="4DB17760">
                <wp:simplePos x="0" y="0"/>
                <wp:positionH relativeFrom="margin">
                  <wp:posOffset>393823</wp:posOffset>
                </wp:positionH>
                <wp:positionV relativeFrom="paragraph">
                  <wp:posOffset>126461</wp:posOffset>
                </wp:positionV>
                <wp:extent cx="5143500" cy="1262418"/>
                <wp:effectExtent l="0" t="0" r="19050" b="13970"/>
                <wp:wrapNone/>
                <wp:docPr id="308752500" name="Rectángulo: esquinas redondeadas 30875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62418"/>
                        </a:xfrm>
                        <a:prstGeom prst="roundRect">
                          <a:avLst>
                            <a:gd name="adj" fmla="val 16667"/>
                          </a:avLst>
                        </a:prstGeom>
                        <a:gradFill rotWithShape="1">
                          <a:gsLst>
                            <a:gs pos="0">
                              <a:srgbClr val="2E74B5"/>
                            </a:gs>
                            <a:gs pos="50000">
                              <a:srgbClr val="6699FF"/>
                            </a:gs>
                            <a:gs pos="100000">
                              <a:srgbClr val="2E74B5"/>
                            </a:gs>
                          </a:gsLst>
                          <a:lin ang="0" scaled="1"/>
                        </a:gradFill>
                        <a:ln w="9525">
                          <a:solidFill>
                            <a:srgbClr val="808080"/>
                          </a:solidFill>
                          <a:round/>
                          <a:headEnd/>
                          <a:tailEnd/>
                        </a:ln>
                        <a:effectLst/>
                        <a:extLst>
                          <a:ext uri="{AF507438-7753-43E0-B8FC-AC1667EBCBE1}">
                            <a14:hiddenEffects xmlns:a14="http://schemas.microsoft.com/office/drawing/2010/main">
                              <a:effectLst>
                                <a:outerShdw dist="28398" dir="3806097" algn="ctr" rotWithShape="0">
                                  <a:srgbClr val="000000"/>
                                </a:outerShdw>
                              </a:effectLst>
                            </a14:hiddenEffects>
                          </a:ext>
                        </a:extLst>
                      </wps:spPr>
                      <wps:txbx>
                        <w:txbxContent>
                          <w:p w14:paraId="7FAC348B" w14:textId="77777777" w:rsidR="00FC6CEC" w:rsidRDefault="00137695" w:rsidP="00FC6CEC">
                            <w:pPr>
                              <w:jc w:val="center"/>
                              <w:rPr>
                                <w:rFonts w:ascii="Arial" w:hAnsi="Arial" w:cs="Arial"/>
                                <w:b/>
                                <w:i/>
                                <w:color w:val="222A35"/>
                                <w:sz w:val="36"/>
                                <w:szCs w:val="36"/>
                              </w:rPr>
                            </w:pPr>
                            <w:r w:rsidRPr="004D1FE3">
                              <w:rPr>
                                <w:rFonts w:ascii="Arial" w:hAnsi="Arial" w:cs="Arial"/>
                                <w:b/>
                                <w:i/>
                                <w:color w:val="222A35"/>
                                <w:sz w:val="36"/>
                                <w:szCs w:val="36"/>
                              </w:rPr>
                              <w:t xml:space="preserve"> DOCUMENTO BASE DE CONTRATACIÓN</w:t>
                            </w:r>
                            <w:r>
                              <w:rPr>
                                <w:rFonts w:ascii="Arial" w:hAnsi="Arial" w:cs="Arial"/>
                                <w:b/>
                                <w:i/>
                                <w:color w:val="222A35"/>
                                <w:sz w:val="36"/>
                                <w:szCs w:val="36"/>
                              </w:rPr>
                              <w:t xml:space="preserve"> </w:t>
                            </w:r>
                            <w:r w:rsidRPr="004D1FE3">
                              <w:rPr>
                                <w:rFonts w:ascii="Arial" w:hAnsi="Arial" w:cs="Arial"/>
                                <w:b/>
                                <w:i/>
                                <w:color w:val="222A35"/>
                                <w:sz w:val="36"/>
                                <w:szCs w:val="36"/>
                              </w:rPr>
                              <w:t xml:space="preserve">DE SERVICIOS </w:t>
                            </w:r>
                            <w:r>
                              <w:rPr>
                                <w:rFonts w:ascii="Arial" w:hAnsi="Arial" w:cs="Arial"/>
                                <w:b/>
                                <w:i/>
                                <w:color w:val="222A35"/>
                                <w:sz w:val="36"/>
                                <w:szCs w:val="36"/>
                              </w:rPr>
                              <w:t>GENERALES</w:t>
                            </w:r>
                          </w:p>
                          <w:p w14:paraId="6FA004AB" w14:textId="3D7D016B" w:rsidR="00137695" w:rsidRPr="00FC6CEC" w:rsidRDefault="00FC6CEC" w:rsidP="00FC6CEC">
                            <w:pPr>
                              <w:jc w:val="center"/>
                              <w:rPr>
                                <w:rFonts w:ascii="Arial" w:hAnsi="Arial" w:cs="Arial"/>
                                <w:b/>
                                <w:iCs/>
                                <w:color w:val="222A35"/>
                                <w:sz w:val="36"/>
                                <w:szCs w:val="36"/>
                              </w:rPr>
                            </w:pPr>
                            <w:r w:rsidRPr="00B6332C">
                              <w:rPr>
                                <w:rFonts w:ascii="Arial" w:hAnsi="Arial" w:cs="Arial"/>
                                <w:b/>
                                <w:iCs/>
                                <w:color w:val="222A35"/>
                                <w:sz w:val="36"/>
                                <w:szCs w:val="36"/>
                              </w:rPr>
                              <w:t>LICITACIÓN PÚBLICA</w:t>
                            </w:r>
                          </w:p>
                        </w:txbxContent>
                      </wps:txbx>
                      <wps:bodyPr rot="0"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D28E7E" id="Rectángulo: esquinas redondeadas 308752500" o:spid="_x0000_s1027" style="position:absolute;left:0;text-align:left;margin-left:31pt;margin-top:9.95pt;width:405pt;height:99.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" fillcolor="#2e74b5" strokecolor="gray">
                <v:fill color2="#69f" rotate="t" angle="90" focus="50%" type="gradient"/>
                <v:shadow color="black" offset="1pt"/>
                <v:textbox inset="2.23519mm,1.1176mm,2.23519mm,1.1176mm">
                  <w:txbxContent>
                    <w:p w14:paraId="7FAC348B" w14:textId="77777777" w:rsidR="00FC6CEC" w:rsidRDefault="00137695" w:rsidP="00FC6CEC">
                      <w:pPr>
                        <w:jc w:val="center"/>
                        <w:rPr>
                          <w:rFonts w:ascii="Arial" w:hAnsi="Arial" w:cs="Arial"/>
                          <w:b/>
                          <w:i/>
                          <w:color w:val="222A35"/>
                          <w:sz w:val="36"/>
                          <w:szCs w:val="36"/>
                        </w:rPr>
                      </w:pPr>
                      <w:r w:rsidRPr="004D1FE3">
                        <w:rPr>
                          <w:rFonts w:ascii="Arial" w:hAnsi="Arial" w:cs="Arial"/>
                          <w:b/>
                          <w:i/>
                          <w:color w:val="222A35"/>
                          <w:sz w:val="36"/>
                          <w:szCs w:val="36"/>
                        </w:rPr>
                        <w:t xml:space="preserve"> DOCUMENTO BASE DE CONTRATACIÓN</w:t>
                      </w:r>
                      <w:r>
                        <w:rPr>
                          <w:rFonts w:ascii="Arial" w:hAnsi="Arial" w:cs="Arial"/>
                          <w:b/>
                          <w:i/>
                          <w:color w:val="222A35"/>
                          <w:sz w:val="36"/>
                          <w:szCs w:val="36"/>
                        </w:rPr>
                        <w:t xml:space="preserve"> </w:t>
                      </w:r>
                      <w:r w:rsidRPr="004D1FE3">
                        <w:rPr>
                          <w:rFonts w:ascii="Arial" w:hAnsi="Arial" w:cs="Arial"/>
                          <w:b/>
                          <w:i/>
                          <w:color w:val="222A35"/>
                          <w:sz w:val="36"/>
                          <w:szCs w:val="36"/>
                        </w:rPr>
                        <w:t xml:space="preserve">DE SERVICIOS </w:t>
                      </w:r>
                      <w:r>
                        <w:rPr>
                          <w:rFonts w:ascii="Arial" w:hAnsi="Arial" w:cs="Arial"/>
                          <w:b/>
                          <w:i/>
                          <w:color w:val="222A35"/>
                          <w:sz w:val="36"/>
                          <w:szCs w:val="36"/>
                        </w:rPr>
                        <w:t>GENERALES</w:t>
                      </w:r>
                    </w:p>
                    <w:p w14:paraId="6FA004AB" w14:textId="3D7D016B" w:rsidR="00137695" w:rsidRPr="00FC6CEC" w:rsidRDefault="00FC6CEC" w:rsidP="00FC6CEC">
                      <w:pPr>
                        <w:jc w:val="center"/>
                        <w:rPr>
                          <w:rFonts w:ascii="Arial" w:hAnsi="Arial" w:cs="Arial"/>
                          <w:b/>
                          <w:iCs/>
                          <w:color w:val="222A35"/>
                          <w:sz w:val="36"/>
                          <w:szCs w:val="36"/>
                        </w:rPr>
                      </w:pPr>
                      <w:r w:rsidRPr="00B6332C">
                        <w:rPr>
                          <w:rFonts w:ascii="Arial" w:hAnsi="Arial" w:cs="Arial"/>
                          <w:b/>
                          <w:iCs/>
                          <w:color w:val="222A35"/>
                          <w:sz w:val="36"/>
                          <w:szCs w:val="36"/>
                        </w:rPr>
                        <w:t>LICITACIÓN PÚBLICA</w:t>
                      </w:r>
                    </w:p>
                  </w:txbxContent>
                </v:textbox>
                <w10:wrap anchorx="margin"/>
              </v:roundrect>
            </w:pict>
          </mc:Fallback>
        </mc:AlternateContent>
      </w:r>
    </w:p>
    <w:p w14:paraId="2A11E1BE" w14:textId="77777777" w:rsidR="00137695" w:rsidRDefault="00137695" w:rsidP="00137695">
      <w:pPr>
        <w:jc w:val="center"/>
        <w:rPr>
          <w:rFonts w:cs="Arial"/>
          <w:b/>
          <w:bCs/>
          <w:sz w:val="24"/>
          <w:szCs w:val="24"/>
          <w:lang w:val="pt-BR"/>
        </w:rPr>
      </w:pPr>
    </w:p>
    <w:p w14:paraId="0B0E05E7" w14:textId="77777777" w:rsidR="00137695" w:rsidRDefault="00137695" w:rsidP="00137695">
      <w:pPr>
        <w:jc w:val="center"/>
        <w:rPr>
          <w:rFonts w:cs="Arial"/>
          <w:b/>
          <w:bCs/>
          <w:sz w:val="24"/>
          <w:szCs w:val="24"/>
          <w:lang w:val="pt-BR"/>
        </w:rPr>
      </w:pPr>
    </w:p>
    <w:p w14:paraId="34051429" w14:textId="77777777" w:rsidR="00137695" w:rsidRDefault="00137695" w:rsidP="00137695">
      <w:pPr>
        <w:jc w:val="center"/>
        <w:rPr>
          <w:rFonts w:cs="Arial"/>
          <w:b/>
          <w:bCs/>
          <w:sz w:val="24"/>
          <w:szCs w:val="24"/>
          <w:lang w:val="pt-BR"/>
        </w:rPr>
      </w:pPr>
    </w:p>
    <w:p w14:paraId="41E326EF" w14:textId="77777777" w:rsidR="00137695" w:rsidRDefault="00137695" w:rsidP="00137695">
      <w:pPr>
        <w:jc w:val="center"/>
        <w:rPr>
          <w:rFonts w:cs="Arial"/>
          <w:b/>
          <w:bCs/>
          <w:sz w:val="24"/>
          <w:szCs w:val="24"/>
          <w:lang w:val="pt-BR"/>
        </w:rPr>
      </w:pPr>
    </w:p>
    <w:p w14:paraId="425987F3" w14:textId="77777777" w:rsidR="00137695" w:rsidRDefault="00137695" w:rsidP="00137695">
      <w:pPr>
        <w:jc w:val="center"/>
        <w:rPr>
          <w:rFonts w:cs="Arial"/>
          <w:b/>
          <w:bCs/>
          <w:sz w:val="24"/>
          <w:szCs w:val="24"/>
          <w:lang w:val="pt-BR"/>
        </w:rPr>
      </w:pPr>
    </w:p>
    <w:p w14:paraId="7FC1490B" w14:textId="77777777" w:rsidR="00137695" w:rsidRDefault="00137695" w:rsidP="00137695">
      <w:pPr>
        <w:jc w:val="center"/>
        <w:rPr>
          <w:rFonts w:cs="Arial"/>
          <w:b/>
          <w:bCs/>
          <w:sz w:val="24"/>
          <w:szCs w:val="24"/>
          <w:lang w:val="pt-BR"/>
        </w:rPr>
      </w:pPr>
    </w:p>
    <w:p w14:paraId="351C2E0C" w14:textId="77777777" w:rsidR="00137695" w:rsidRDefault="00137695" w:rsidP="00137695">
      <w:pPr>
        <w:jc w:val="center"/>
        <w:rPr>
          <w:rFonts w:cs="Arial"/>
          <w:b/>
          <w:bCs/>
          <w:sz w:val="24"/>
          <w:szCs w:val="24"/>
          <w:lang w:val="pt-BR"/>
        </w:rPr>
      </w:pPr>
    </w:p>
    <w:p w14:paraId="151F505D" w14:textId="77777777" w:rsidR="00137695" w:rsidRDefault="00137695" w:rsidP="00137695">
      <w:pPr>
        <w:jc w:val="center"/>
        <w:rPr>
          <w:rFonts w:cs="Arial"/>
          <w:b/>
          <w:bCs/>
          <w:sz w:val="24"/>
          <w:szCs w:val="24"/>
          <w:lang w:val="pt-BR"/>
        </w:rPr>
      </w:pPr>
    </w:p>
    <w:p w14:paraId="3314B269" w14:textId="4ED8B6E6" w:rsidR="00FC6CEC" w:rsidRPr="00B6332C" w:rsidRDefault="00FC6CEC" w:rsidP="00FC6CEC">
      <w:pPr>
        <w:jc w:val="center"/>
        <w:rPr>
          <w:rFonts w:ascii="Arial" w:hAnsi="Arial" w:cs="Arial"/>
          <w:b/>
          <w:bCs/>
          <w:sz w:val="24"/>
          <w:szCs w:val="24"/>
          <w:lang w:val="pt-BR"/>
        </w:rPr>
      </w:pPr>
      <w:r w:rsidRPr="00B6332C">
        <w:rPr>
          <w:rFonts w:ascii="Arial" w:hAnsi="Arial" w:cs="Arial"/>
          <w:b/>
          <w:bCs/>
          <w:sz w:val="24"/>
          <w:szCs w:val="24"/>
          <w:lang w:val="pt-BR"/>
        </w:rPr>
        <w:t>CODIGO INTERNO: ENDE-LP(S)-2026-00</w:t>
      </w:r>
      <w:r>
        <w:rPr>
          <w:rFonts w:ascii="Arial" w:hAnsi="Arial" w:cs="Arial"/>
          <w:b/>
          <w:bCs/>
          <w:sz w:val="24"/>
          <w:szCs w:val="24"/>
          <w:lang w:val="pt-BR"/>
        </w:rPr>
        <w:t>8</w:t>
      </w:r>
    </w:p>
    <w:p w14:paraId="3C0D3019" w14:textId="77777777" w:rsidR="00FC6CEC" w:rsidRPr="00B6332C" w:rsidRDefault="00FC6CEC" w:rsidP="00FC6CEC">
      <w:pPr>
        <w:jc w:val="center"/>
        <w:rPr>
          <w:rFonts w:ascii="Arial" w:hAnsi="Arial" w:cs="Arial"/>
          <w:b/>
          <w:sz w:val="24"/>
          <w:szCs w:val="24"/>
        </w:rPr>
      </w:pPr>
    </w:p>
    <w:p w14:paraId="60FB13A2" w14:textId="77777777" w:rsidR="00FC6CEC" w:rsidRPr="00B6332C" w:rsidRDefault="00FC6CEC" w:rsidP="00FC6CEC">
      <w:pPr>
        <w:jc w:val="center"/>
        <w:rPr>
          <w:rFonts w:ascii="Arial" w:hAnsi="Arial" w:cs="Arial"/>
          <w:b/>
          <w:sz w:val="24"/>
          <w:szCs w:val="24"/>
        </w:rPr>
      </w:pPr>
      <w:r w:rsidRPr="00B6332C">
        <w:rPr>
          <w:rFonts w:ascii="Arial" w:hAnsi="Arial" w:cs="Arial"/>
          <w:b/>
          <w:sz w:val="24"/>
          <w:szCs w:val="24"/>
        </w:rPr>
        <w:t>PRIMERA CONVOCATORIA</w:t>
      </w:r>
    </w:p>
    <w:p w14:paraId="4DA50CE7" w14:textId="77777777" w:rsidR="00137695" w:rsidRDefault="00137695" w:rsidP="00137695">
      <w:pPr>
        <w:jc w:val="center"/>
        <w:rPr>
          <w:rFonts w:cs="Arial"/>
          <w:b/>
          <w:sz w:val="24"/>
          <w:szCs w:val="24"/>
        </w:rPr>
      </w:pPr>
    </w:p>
    <w:p w14:paraId="4FECE2E4" w14:textId="77777777" w:rsidR="00137695" w:rsidRDefault="00137695" w:rsidP="00137695">
      <w:pPr>
        <w:jc w:val="center"/>
        <w:rPr>
          <w:rFonts w:cs="Arial"/>
          <w:b/>
          <w:sz w:val="24"/>
          <w:szCs w:val="24"/>
        </w:rPr>
      </w:pPr>
    </w:p>
    <w:p w14:paraId="4DC93106" w14:textId="77777777" w:rsidR="00137695" w:rsidRDefault="00137695" w:rsidP="00137695">
      <w:pPr>
        <w:jc w:val="center"/>
        <w:rPr>
          <w:rFonts w:cs="Arial"/>
          <w:b/>
          <w:sz w:val="24"/>
          <w:szCs w:val="24"/>
        </w:rPr>
      </w:pPr>
      <w:r>
        <w:rPr>
          <w:noProof/>
          <w:lang w:val="en-US"/>
        </w:rPr>
        <mc:AlternateContent>
          <mc:Choice Requires="wps">
            <w:drawing>
              <wp:anchor distT="0" distB="0" distL="114300" distR="114300" simplePos="0" relativeHeight="251675648" behindDoc="0" locked="0" layoutInCell="1" allowOverlap="1" wp14:anchorId="2C3D8487" wp14:editId="1E2B04E6">
                <wp:simplePos x="0" y="0"/>
                <wp:positionH relativeFrom="margin">
                  <wp:posOffset>366837</wp:posOffset>
                </wp:positionH>
                <wp:positionV relativeFrom="paragraph">
                  <wp:posOffset>22666</wp:posOffset>
                </wp:positionV>
                <wp:extent cx="5094077" cy="990765"/>
                <wp:effectExtent l="95250" t="19050" r="30480" b="11430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077" cy="990765"/>
                        </a:xfrm>
                        <a:prstGeom prst="rect">
                          <a:avLst/>
                        </a:prstGeom>
                        <a:solidFill>
                          <a:srgbClr val="FFFFFF"/>
                        </a:solidFill>
                        <a:ln w="63500" cmpd="thickThin">
                          <a:solidFill>
                            <a:srgbClr val="B4C6E7"/>
                          </a:solidFill>
                          <a:miter lim="800000"/>
                          <a:headEnd/>
                          <a:tailEnd/>
                        </a:ln>
                        <a:effectLst>
                          <a:outerShdw dist="107763" dir="8100000" algn="ctr" rotWithShape="0">
                            <a:srgbClr val="868686">
                              <a:alpha val="50000"/>
                            </a:srgbClr>
                          </a:outerShdw>
                        </a:effectLst>
                      </wps:spPr>
                      <wps:txbx>
                        <w:txbxContent>
                          <w:p w14:paraId="68E01046" w14:textId="10951612" w:rsidR="00137695" w:rsidRPr="00FC6CEC" w:rsidRDefault="00FC6CEC" w:rsidP="00137695">
                            <w:pPr>
                              <w:jc w:val="center"/>
                              <w:rPr>
                                <w:rFonts w:ascii="Arial" w:hAnsi="Arial" w:cs="Arial"/>
                                <w:b/>
                                <w:sz w:val="36"/>
                                <w:szCs w:val="36"/>
                                <w:lang w:val="es-ES"/>
                              </w:rPr>
                            </w:pPr>
                            <w:r>
                              <w:rPr>
                                <w:rFonts w:ascii="Arial" w:hAnsi="Arial" w:cs="Arial"/>
                                <w:b/>
                                <w:sz w:val="36"/>
                                <w:szCs w:val="36"/>
                                <w:lang w:val="es-ES"/>
                              </w:rPr>
                              <w:t>MANTENIMIENTOS MAYORES DE LOS GRUPOS GENERADORES DEL SISTEMA AISLADO COBIJA – GESTION 2026 - RCBJ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D8487" id="Cuadro de texto 7" o:spid="_x0000_s1028" type="#_x0000_t202" style="position:absolute;left:0;text-align:left;margin-left:28.9pt;margin-top:1.8pt;width:401.1pt;height:7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" strokecolor="#b4c6e7" strokeweight="5pt">
                <v:stroke linestyle="thickThin"/>
                <v:shadow on="t" color="#868686" opacity=".5" offset="-6pt,6pt"/>
                <v:textbox>
                  <w:txbxContent>
                    <w:p w14:paraId="68E01046" w14:textId="10951612" w:rsidR="00137695" w:rsidRPr="00FC6CEC" w:rsidRDefault="00FC6CEC" w:rsidP="00137695">
                      <w:pPr>
                        <w:jc w:val="center"/>
                        <w:rPr>
                          <w:rFonts w:ascii="Arial" w:hAnsi="Arial" w:cs="Arial"/>
                          <w:b/>
                          <w:sz w:val="36"/>
                          <w:szCs w:val="36"/>
                          <w:lang w:val="es-ES"/>
                        </w:rPr>
                      </w:pPr>
                      <w:r>
                        <w:rPr>
                          <w:rFonts w:ascii="Arial" w:hAnsi="Arial" w:cs="Arial"/>
                          <w:b/>
                          <w:sz w:val="36"/>
                          <w:szCs w:val="36"/>
                          <w:lang w:val="es-ES"/>
                        </w:rPr>
                        <w:t>MANTENIMIENTOS MAYORES DE LOS GRUPOS GENERADORES DEL SISTEMA AISLADO COBIJA – GESTION 2026 - RCBJ</w:t>
                      </w:r>
                    </w:p>
                  </w:txbxContent>
                </v:textbox>
                <w10:wrap anchorx="margin"/>
              </v:shape>
            </w:pict>
          </mc:Fallback>
        </mc:AlternateContent>
      </w:r>
    </w:p>
    <w:p w14:paraId="3A6A981C" w14:textId="77777777" w:rsidR="00137695" w:rsidRDefault="00137695" w:rsidP="00137695">
      <w:pPr>
        <w:jc w:val="center"/>
        <w:rPr>
          <w:rFonts w:cs="Arial"/>
          <w:b/>
          <w:sz w:val="24"/>
          <w:szCs w:val="24"/>
        </w:rPr>
      </w:pPr>
    </w:p>
    <w:p w14:paraId="265A375A" w14:textId="77777777" w:rsidR="00137695" w:rsidRDefault="00137695" w:rsidP="00137695">
      <w:pPr>
        <w:jc w:val="center"/>
        <w:rPr>
          <w:rFonts w:cs="Arial"/>
          <w:b/>
          <w:sz w:val="24"/>
          <w:szCs w:val="24"/>
        </w:rPr>
      </w:pPr>
    </w:p>
    <w:p w14:paraId="6E0A2E9E" w14:textId="77777777" w:rsidR="00137695" w:rsidRDefault="00137695" w:rsidP="00137695">
      <w:pPr>
        <w:jc w:val="center"/>
        <w:rPr>
          <w:rFonts w:cs="Arial"/>
          <w:b/>
          <w:sz w:val="24"/>
          <w:szCs w:val="24"/>
        </w:rPr>
      </w:pPr>
    </w:p>
    <w:p w14:paraId="17AB42B6" w14:textId="77777777" w:rsidR="00137695" w:rsidRDefault="00137695" w:rsidP="00137695">
      <w:pPr>
        <w:jc w:val="center"/>
        <w:rPr>
          <w:rFonts w:cs="Arial"/>
          <w:b/>
          <w:sz w:val="24"/>
          <w:szCs w:val="24"/>
        </w:rPr>
      </w:pPr>
    </w:p>
    <w:p w14:paraId="202AF565" w14:textId="77777777" w:rsidR="00137695" w:rsidRDefault="00137695" w:rsidP="00137695">
      <w:pPr>
        <w:jc w:val="center"/>
        <w:rPr>
          <w:rFonts w:cs="Arial"/>
          <w:b/>
          <w:sz w:val="24"/>
          <w:szCs w:val="24"/>
        </w:rPr>
      </w:pPr>
    </w:p>
    <w:p w14:paraId="2B14DCCA" w14:textId="77777777" w:rsidR="00137695" w:rsidRDefault="00137695" w:rsidP="00137695">
      <w:pPr>
        <w:jc w:val="center"/>
        <w:rPr>
          <w:rFonts w:cs="Arial"/>
          <w:b/>
          <w:sz w:val="24"/>
          <w:szCs w:val="24"/>
        </w:rPr>
      </w:pPr>
    </w:p>
    <w:p w14:paraId="5A66F498" w14:textId="77777777" w:rsidR="00137695" w:rsidRDefault="00137695" w:rsidP="00137695">
      <w:pPr>
        <w:jc w:val="center"/>
        <w:rPr>
          <w:rFonts w:cs="Arial"/>
          <w:b/>
          <w:sz w:val="24"/>
          <w:szCs w:val="24"/>
        </w:rPr>
      </w:pPr>
    </w:p>
    <w:p w14:paraId="3AC24270" w14:textId="77777777" w:rsidR="00137695" w:rsidRDefault="00137695" w:rsidP="00137695">
      <w:pPr>
        <w:jc w:val="center"/>
        <w:rPr>
          <w:rFonts w:cs="Arial"/>
          <w:b/>
          <w:sz w:val="24"/>
          <w:szCs w:val="24"/>
        </w:rPr>
      </w:pPr>
    </w:p>
    <w:p w14:paraId="497B86A6" w14:textId="77777777" w:rsidR="00137695" w:rsidRPr="00A937AA" w:rsidRDefault="00137695" w:rsidP="00137695">
      <w:pPr>
        <w:jc w:val="center"/>
        <w:rPr>
          <w:rFonts w:cs="Arial"/>
          <w:b/>
          <w:sz w:val="24"/>
          <w:szCs w:val="24"/>
        </w:rPr>
      </w:pPr>
    </w:p>
    <w:p w14:paraId="22E95E7B" w14:textId="77777777" w:rsidR="00137695" w:rsidRDefault="00137695" w:rsidP="00137695">
      <w:pPr>
        <w:jc w:val="center"/>
      </w:pPr>
    </w:p>
    <w:p w14:paraId="6DDA55CB" w14:textId="77777777" w:rsidR="00137695" w:rsidRDefault="00137695" w:rsidP="00137695">
      <w:pPr>
        <w:jc w:val="center"/>
      </w:pPr>
    </w:p>
    <w:p w14:paraId="6C1A4707" w14:textId="77777777" w:rsidR="00137695" w:rsidRDefault="00137695" w:rsidP="00137695">
      <w:pPr>
        <w:jc w:val="center"/>
      </w:pPr>
    </w:p>
    <w:p w14:paraId="4723C22A" w14:textId="77777777" w:rsidR="00137695" w:rsidRDefault="00137695" w:rsidP="00137695">
      <w:pPr>
        <w:jc w:val="center"/>
      </w:pPr>
    </w:p>
    <w:p w14:paraId="41DCB161" w14:textId="77777777" w:rsidR="00137695" w:rsidRDefault="00137695" w:rsidP="00137695">
      <w:pPr>
        <w:jc w:val="center"/>
      </w:pPr>
    </w:p>
    <w:p w14:paraId="4A8DB433" w14:textId="77777777" w:rsidR="00137695" w:rsidRDefault="00137695" w:rsidP="00137695">
      <w:pPr>
        <w:jc w:val="center"/>
      </w:pPr>
    </w:p>
    <w:p w14:paraId="3946D9D3" w14:textId="77777777" w:rsidR="00137695" w:rsidRDefault="00137695" w:rsidP="00137695">
      <w:pPr>
        <w:jc w:val="center"/>
      </w:pPr>
    </w:p>
    <w:p w14:paraId="6E1F5090" w14:textId="77777777" w:rsidR="00137695" w:rsidRDefault="00137695" w:rsidP="00137695">
      <w:pPr>
        <w:jc w:val="center"/>
      </w:pPr>
    </w:p>
    <w:p w14:paraId="42628725" w14:textId="77777777" w:rsidR="00137695" w:rsidRDefault="00137695" w:rsidP="00137695">
      <w:pPr>
        <w:jc w:val="center"/>
      </w:pPr>
    </w:p>
    <w:p w14:paraId="58E76065" w14:textId="77777777" w:rsidR="00137695" w:rsidRDefault="00137695" w:rsidP="00137695">
      <w:pPr>
        <w:jc w:val="center"/>
      </w:pPr>
    </w:p>
    <w:p w14:paraId="3F69E73F" w14:textId="77777777" w:rsidR="00137695" w:rsidRDefault="00137695" w:rsidP="00137695">
      <w:pPr>
        <w:jc w:val="center"/>
        <w:outlineLvl w:val="0"/>
        <w:rPr>
          <w:rFonts w:cs="Tahoma"/>
          <w:color w:val="244061"/>
        </w:rPr>
      </w:pPr>
    </w:p>
    <w:p w14:paraId="5CD92C95" w14:textId="77777777" w:rsidR="00137695" w:rsidRDefault="00137695" w:rsidP="00137695">
      <w:pPr>
        <w:jc w:val="center"/>
        <w:outlineLvl w:val="0"/>
        <w:rPr>
          <w:rFonts w:cs="Tahoma"/>
          <w:color w:val="244061"/>
        </w:rPr>
      </w:pPr>
      <w:r>
        <w:rPr>
          <w:rFonts w:cs="Tahoma"/>
          <w:color w:val="244061"/>
        </w:rPr>
        <w:t>ESTADO</w:t>
      </w:r>
      <w:r w:rsidRPr="00507C03">
        <w:rPr>
          <w:rFonts w:cs="Tahoma"/>
          <w:color w:val="244061"/>
        </w:rPr>
        <w:t xml:space="preserve"> PLURINACIONAL DE BOLIVIA</w:t>
      </w:r>
    </w:p>
    <w:p w14:paraId="12904206" w14:textId="77777777" w:rsidR="00137695" w:rsidRDefault="00137695" w:rsidP="00137695">
      <w:pPr>
        <w:jc w:val="center"/>
        <w:outlineLvl w:val="0"/>
        <w:rPr>
          <w:rFonts w:cs="Tahoma"/>
          <w:color w:val="244061"/>
        </w:rPr>
      </w:pPr>
    </w:p>
    <w:p w14:paraId="43419741" w14:textId="77777777" w:rsidR="00137695" w:rsidRPr="007E4CCB" w:rsidRDefault="00137695" w:rsidP="00137695">
      <w:pPr>
        <w:spacing w:after="160" w:line="256" w:lineRule="auto"/>
      </w:pPr>
      <w:r>
        <w:rPr>
          <w:noProof/>
          <w:lang w:eastAsia="es-BO"/>
        </w:rPr>
        <mc:AlternateContent>
          <mc:Choice Requires="wps">
            <w:drawing>
              <wp:anchor distT="0" distB="0" distL="114300" distR="114300" simplePos="0" relativeHeight="251672576" behindDoc="0" locked="0" layoutInCell="0" allowOverlap="1" wp14:anchorId="010B61DD" wp14:editId="2CB61CD9">
                <wp:simplePos x="0" y="0"/>
                <wp:positionH relativeFrom="page">
                  <wp:posOffset>-87782</wp:posOffset>
                </wp:positionH>
                <wp:positionV relativeFrom="bottomMargin">
                  <wp:posOffset>-226111</wp:posOffset>
                </wp:positionV>
                <wp:extent cx="7856524" cy="900000"/>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6524"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2DB52D2" w14:textId="77777777" w:rsidR="00137695" w:rsidRDefault="00137695" w:rsidP="00137695">
                            <w:pPr>
                              <w:ind w:left="567" w:right="930"/>
                              <w:jc w:val="center"/>
                              <w:rPr>
                                <w:rFonts w:ascii="Arial Black" w:hAnsi="Arial Black"/>
                                <w:sz w:val="22"/>
                                <w:szCs w:val="18"/>
                              </w:rPr>
                            </w:pPr>
                            <w:r w:rsidRPr="00C22343">
                              <w:rPr>
                                <w:rFonts w:ascii="Arial Black" w:hAnsi="Arial Black"/>
                                <w:sz w:val="22"/>
                                <w:szCs w:val="18"/>
                              </w:rPr>
                              <w:t xml:space="preserve">Aprobado Mediante Resolución Ministerial N° </w:t>
                            </w:r>
                            <w:r>
                              <w:rPr>
                                <w:rFonts w:ascii="Arial Black" w:hAnsi="Arial Black"/>
                                <w:sz w:val="22"/>
                                <w:szCs w:val="18"/>
                              </w:rPr>
                              <w:t>021</w:t>
                            </w:r>
                            <w:r w:rsidRPr="00C22343">
                              <w:rPr>
                                <w:rFonts w:ascii="Arial Black" w:hAnsi="Arial Black"/>
                                <w:sz w:val="22"/>
                                <w:szCs w:val="18"/>
                              </w:rPr>
                              <w:t xml:space="preserve"> de </w:t>
                            </w:r>
                            <w:r>
                              <w:rPr>
                                <w:rFonts w:ascii="Arial Black" w:hAnsi="Arial Black"/>
                                <w:sz w:val="22"/>
                                <w:szCs w:val="18"/>
                              </w:rPr>
                              <w:t>2</w:t>
                            </w:r>
                            <w:r w:rsidRPr="00C22343">
                              <w:rPr>
                                <w:rFonts w:ascii="Arial Black" w:hAnsi="Arial Black"/>
                                <w:sz w:val="22"/>
                                <w:szCs w:val="18"/>
                              </w:rPr>
                              <w:t xml:space="preserve"> de </w:t>
                            </w:r>
                            <w:r>
                              <w:rPr>
                                <w:rFonts w:ascii="Arial Black" w:hAnsi="Arial Black"/>
                                <w:sz w:val="22"/>
                                <w:szCs w:val="18"/>
                              </w:rPr>
                              <w:t>febrero</w:t>
                            </w:r>
                            <w:r w:rsidRPr="00C22343">
                              <w:rPr>
                                <w:rFonts w:ascii="Arial Black" w:hAnsi="Arial Black"/>
                                <w:sz w:val="22"/>
                                <w:szCs w:val="18"/>
                              </w:rPr>
                              <w:t xml:space="preserve"> de 202</w:t>
                            </w:r>
                            <w:r>
                              <w:rPr>
                                <w:rFonts w:ascii="Arial Black" w:hAnsi="Arial Black"/>
                                <w:sz w:val="22"/>
                                <w:szCs w:val="18"/>
                              </w:rPr>
                              <w:t>2</w:t>
                            </w:r>
                          </w:p>
                          <w:p w14:paraId="5304F829" w14:textId="77777777" w:rsidR="00137695" w:rsidRDefault="00137695" w:rsidP="00137695">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w:t>
                            </w:r>
                          </w:p>
                          <w:p w14:paraId="00B12DBE" w14:textId="77777777" w:rsidR="00137695" w:rsidRDefault="00137695" w:rsidP="00137695">
                            <w:pPr>
                              <w:ind w:left="567" w:right="930"/>
                              <w:jc w:val="center"/>
                              <w:rPr>
                                <w:rFonts w:ascii="Arial Black" w:hAnsi="Arial Black"/>
                                <w:sz w:val="22"/>
                                <w:szCs w:val="18"/>
                              </w:rPr>
                            </w:pPr>
                            <w:r>
                              <w:rPr>
                                <w:rFonts w:ascii="Arial Black" w:hAnsi="Arial Black"/>
                                <w:sz w:val="22"/>
                                <w:szCs w:val="18"/>
                              </w:rPr>
                              <w:t>Normas Básicas del Sistema de Administración de Bienes y Servicios y sus modificaciones</w:t>
                            </w:r>
                          </w:p>
                          <w:p w14:paraId="28347444" w14:textId="77777777" w:rsidR="00137695" w:rsidRDefault="00137695" w:rsidP="00137695"/>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10B61DD" id="Rectángulo 9" o:spid="_x0000_s1029" style="position:absolute;margin-left:-6.9pt;margin-top:-17.8pt;width:618.6pt;height:70.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" o:allowincell="f" fillcolor="#243f60" stroked="f" strokecolor="white">
                <v:fill opacity="40092f"/>
                <v:textbox inset="6.75pt,3.75pt,6.75pt,3.75pt">
                  <w:txbxContent>
                    <w:p w14:paraId="22DB52D2" w14:textId="77777777" w:rsidR="00137695" w:rsidRDefault="00137695" w:rsidP="00137695">
                      <w:pPr>
                        <w:ind w:left="567" w:right="930"/>
                        <w:jc w:val="center"/>
                        <w:rPr>
                          <w:rFonts w:ascii="Arial Black" w:hAnsi="Arial Black"/>
                          <w:sz w:val="22"/>
                          <w:szCs w:val="18"/>
                        </w:rPr>
                      </w:pPr>
                      <w:r w:rsidRPr="00C22343">
                        <w:rPr>
                          <w:rFonts w:ascii="Arial Black" w:hAnsi="Arial Black"/>
                          <w:sz w:val="22"/>
                          <w:szCs w:val="18"/>
                        </w:rPr>
                        <w:t xml:space="preserve">Aprobado Mediante Resolución Ministerial N° </w:t>
                      </w:r>
                      <w:r>
                        <w:rPr>
                          <w:rFonts w:ascii="Arial Black" w:hAnsi="Arial Black"/>
                          <w:sz w:val="22"/>
                          <w:szCs w:val="18"/>
                        </w:rPr>
                        <w:t>021</w:t>
                      </w:r>
                      <w:r w:rsidRPr="00C22343">
                        <w:rPr>
                          <w:rFonts w:ascii="Arial Black" w:hAnsi="Arial Black"/>
                          <w:sz w:val="22"/>
                          <w:szCs w:val="18"/>
                        </w:rPr>
                        <w:t xml:space="preserve"> de </w:t>
                      </w:r>
                      <w:r>
                        <w:rPr>
                          <w:rFonts w:ascii="Arial Black" w:hAnsi="Arial Black"/>
                          <w:sz w:val="22"/>
                          <w:szCs w:val="18"/>
                        </w:rPr>
                        <w:t>2</w:t>
                      </w:r>
                      <w:r w:rsidRPr="00C22343">
                        <w:rPr>
                          <w:rFonts w:ascii="Arial Black" w:hAnsi="Arial Black"/>
                          <w:sz w:val="22"/>
                          <w:szCs w:val="18"/>
                        </w:rPr>
                        <w:t xml:space="preserve"> de </w:t>
                      </w:r>
                      <w:r>
                        <w:rPr>
                          <w:rFonts w:ascii="Arial Black" w:hAnsi="Arial Black"/>
                          <w:sz w:val="22"/>
                          <w:szCs w:val="18"/>
                        </w:rPr>
                        <w:t>febrero</w:t>
                      </w:r>
                      <w:r w:rsidRPr="00C22343">
                        <w:rPr>
                          <w:rFonts w:ascii="Arial Black" w:hAnsi="Arial Black"/>
                          <w:sz w:val="22"/>
                          <w:szCs w:val="18"/>
                        </w:rPr>
                        <w:t xml:space="preserve"> de 202</w:t>
                      </w:r>
                      <w:r>
                        <w:rPr>
                          <w:rFonts w:ascii="Arial Black" w:hAnsi="Arial Black"/>
                          <w:sz w:val="22"/>
                          <w:szCs w:val="18"/>
                        </w:rPr>
                        <w:t>2</w:t>
                      </w:r>
                    </w:p>
                    <w:p w14:paraId="5304F829" w14:textId="77777777" w:rsidR="00137695" w:rsidRDefault="00137695" w:rsidP="00137695">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w:t>
                      </w:r>
                    </w:p>
                    <w:p w14:paraId="00B12DBE" w14:textId="77777777" w:rsidR="00137695" w:rsidRDefault="00137695" w:rsidP="00137695">
                      <w:pPr>
                        <w:ind w:left="567" w:right="930"/>
                        <w:jc w:val="center"/>
                        <w:rPr>
                          <w:rFonts w:ascii="Arial Black" w:hAnsi="Arial Black"/>
                          <w:sz w:val="22"/>
                          <w:szCs w:val="18"/>
                        </w:rPr>
                      </w:pPr>
                      <w:r>
                        <w:rPr>
                          <w:rFonts w:ascii="Arial Black" w:hAnsi="Arial Black"/>
                          <w:sz w:val="22"/>
                          <w:szCs w:val="18"/>
                        </w:rPr>
                        <w:t>Normas Básicas del Sistema de Administración de Bienes y Servicios y sus modificaciones</w:t>
                      </w:r>
                    </w:p>
                    <w:p w14:paraId="28347444" w14:textId="77777777" w:rsidR="00137695" w:rsidRDefault="00137695" w:rsidP="00137695"/>
                  </w:txbxContent>
                </v:textbox>
                <w10:wrap anchorx="page" anchory="margin"/>
              </v:rect>
            </w:pict>
          </mc:Fallback>
        </mc:AlternateContent>
      </w:r>
      <w:r>
        <w:rPr>
          <w:noProof/>
          <w:lang w:eastAsia="es-BO"/>
        </w:rPr>
        <mc:AlternateContent>
          <mc:Choice Requires="wps">
            <w:drawing>
              <wp:anchor distT="0" distB="0" distL="114300" distR="114300" simplePos="0" relativeHeight="251671552" behindDoc="0" locked="0" layoutInCell="1" allowOverlap="1" wp14:anchorId="617D8833" wp14:editId="27DEE9ED">
                <wp:simplePos x="0" y="0"/>
                <wp:positionH relativeFrom="margin">
                  <wp:posOffset>-591962</wp:posOffset>
                </wp:positionH>
                <wp:positionV relativeFrom="paragraph">
                  <wp:posOffset>2915503</wp:posOffset>
                </wp:positionV>
                <wp:extent cx="7112635" cy="2519045"/>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251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DC706" w14:textId="77777777" w:rsidR="00137695" w:rsidRDefault="00137695" w:rsidP="00137695">
                            <w:pPr>
                              <w:rPr>
                                <w:b/>
                                <w:sz w:val="36"/>
                                <w:szCs w:val="36"/>
                              </w:rPr>
                            </w:pPr>
                          </w:p>
                          <w:p w14:paraId="3B2904BA" w14:textId="77777777" w:rsidR="00137695" w:rsidRDefault="00137695" w:rsidP="00137695">
                            <w:pPr>
                              <w:rPr>
                                <w:b/>
                                <w:sz w:val="44"/>
                                <w:szCs w:val="36"/>
                              </w:rPr>
                            </w:pPr>
                          </w:p>
                          <w:p w14:paraId="2FA71B5A" w14:textId="77777777" w:rsidR="00137695" w:rsidRDefault="00137695" w:rsidP="00137695">
                            <w:pPr>
                              <w:jc w:val="center"/>
                              <w:rPr>
                                <w:b/>
                                <w:sz w:val="8"/>
                                <w:szCs w:val="36"/>
                              </w:rPr>
                            </w:pPr>
                          </w:p>
                          <w:p w14:paraId="38D125FC" w14:textId="77777777" w:rsidR="00137695" w:rsidRDefault="00137695" w:rsidP="00137695">
                            <w:pPr>
                              <w:jc w:val="center"/>
                              <w:rPr>
                                <w:rFonts w:ascii="Century Gothic" w:hAnsi="Century Gothic"/>
                                <w:b/>
                                <w:color w:val="244061"/>
                                <w:sz w:val="44"/>
                                <w:szCs w:val="36"/>
                              </w:rPr>
                            </w:pPr>
                            <w:r>
                              <w:rPr>
                                <w:rFonts w:ascii="Century Gothic" w:hAnsi="Century Gothic"/>
                                <w:b/>
                                <w:color w:val="244061"/>
                                <w:sz w:val="44"/>
                                <w:szCs w:val="36"/>
                              </w:rPr>
                              <w:t>MODELO DE DOCUMENTO BASE DE CONTRATACIÓN</w:t>
                            </w:r>
                          </w:p>
                          <w:p w14:paraId="4AAB09AA" w14:textId="77777777" w:rsidR="00137695" w:rsidRDefault="00137695" w:rsidP="00137695">
                            <w:pPr>
                              <w:jc w:val="center"/>
                              <w:rPr>
                                <w:rFonts w:ascii="Century Gothic" w:hAnsi="Century Gothic"/>
                                <w:b/>
                                <w:color w:val="244061"/>
                                <w:sz w:val="44"/>
                                <w:szCs w:val="36"/>
                              </w:rPr>
                            </w:pPr>
                            <w:r w:rsidRPr="00300646">
                              <w:rPr>
                                <w:rFonts w:ascii="Century Gothic" w:hAnsi="Century Gothic"/>
                                <w:b/>
                                <w:color w:val="244061"/>
                                <w:sz w:val="44"/>
                                <w:szCs w:val="36"/>
                              </w:rPr>
                              <w:t>DE SERV</w:t>
                            </w:r>
                            <w:r>
                              <w:rPr>
                                <w:rFonts w:ascii="Century Gothic" w:hAnsi="Century Gothic"/>
                                <w:b/>
                                <w:color w:val="244061"/>
                                <w:sz w:val="44"/>
                                <w:szCs w:val="36"/>
                              </w:rPr>
                              <w:t>ICIOS DE CONSULTORÍA INDIVIDUAL</w:t>
                            </w:r>
                          </w:p>
                          <w:p w14:paraId="1E9EA5C9" w14:textId="77777777" w:rsidR="00137695" w:rsidRDefault="00137695" w:rsidP="00137695">
                            <w:pPr>
                              <w:jc w:val="center"/>
                              <w:rPr>
                                <w:rFonts w:ascii="Century Gothic" w:hAnsi="Century Gothic"/>
                                <w:b/>
                                <w:color w:val="244061"/>
                                <w:sz w:val="36"/>
                                <w:szCs w:val="36"/>
                              </w:rPr>
                            </w:pPr>
                          </w:p>
                          <w:p w14:paraId="474AE07E" w14:textId="77777777" w:rsidR="00137695" w:rsidRDefault="00137695" w:rsidP="00137695">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1E931EC3" w14:textId="77777777" w:rsidR="00137695" w:rsidRDefault="00137695" w:rsidP="00137695">
                            <w:pPr>
                              <w:ind w:right="13"/>
                              <w:jc w:val="center"/>
                              <w:rPr>
                                <w:rFonts w:ascii="Century Gothic" w:hAnsi="Century Gothic"/>
                                <w:b/>
                                <w:color w:val="244061"/>
                                <w:szCs w:val="18"/>
                              </w:rPr>
                            </w:pPr>
                          </w:p>
                          <w:p w14:paraId="0D0FE247" w14:textId="77777777" w:rsidR="00137695" w:rsidRDefault="00137695" w:rsidP="00137695">
                            <w:pPr>
                              <w:ind w:left="567" w:right="931"/>
                              <w:rPr>
                                <w:rFonts w:ascii="Comic Sans MS" w:hAnsi="Comic Sans MS"/>
                                <w:u w:val="single"/>
                              </w:rPr>
                            </w:pPr>
                          </w:p>
                          <w:p w14:paraId="3568838D" w14:textId="77777777" w:rsidR="00137695" w:rsidRDefault="00137695" w:rsidP="00137695"/>
                          <w:p w14:paraId="058B9630" w14:textId="77777777" w:rsidR="00137695" w:rsidRDefault="00137695" w:rsidP="00137695"/>
                          <w:p w14:paraId="570D5A5F" w14:textId="77777777" w:rsidR="00137695" w:rsidRDefault="00137695" w:rsidP="00137695"/>
                          <w:p w14:paraId="3650CB6C" w14:textId="77777777" w:rsidR="00137695" w:rsidRDefault="00137695" w:rsidP="00137695"/>
                          <w:p w14:paraId="5498D110" w14:textId="77777777" w:rsidR="00137695" w:rsidRDefault="00137695" w:rsidP="00137695"/>
                          <w:p w14:paraId="0599430F" w14:textId="77777777" w:rsidR="00137695" w:rsidRDefault="00137695" w:rsidP="00137695"/>
                          <w:p w14:paraId="63AE4DAB" w14:textId="77777777" w:rsidR="00137695" w:rsidRDefault="00137695" w:rsidP="00137695"/>
                          <w:p w14:paraId="30E6944E" w14:textId="77777777" w:rsidR="00137695" w:rsidRDefault="00137695" w:rsidP="0013769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D8833" id="Cuadro de texto 8" o:spid="_x0000_s1030" type="#_x0000_t202" style="position:absolute;margin-left:-46.6pt;margin-top:229.55pt;width:560.05pt;height:198.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" filled="f" stroked="f">
                <v:textbox>
                  <w:txbxContent>
                    <w:p w14:paraId="34DDC706" w14:textId="77777777" w:rsidR="00137695" w:rsidRDefault="00137695" w:rsidP="00137695">
                      <w:pPr>
                        <w:rPr>
                          <w:b/>
                          <w:sz w:val="36"/>
                          <w:szCs w:val="36"/>
                        </w:rPr>
                      </w:pPr>
                    </w:p>
                    <w:p w14:paraId="3B2904BA" w14:textId="77777777" w:rsidR="00137695" w:rsidRDefault="00137695" w:rsidP="00137695">
                      <w:pPr>
                        <w:rPr>
                          <w:b/>
                          <w:sz w:val="44"/>
                          <w:szCs w:val="36"/>
                        </w:rPr>
                      </w:pPr>
                    </w:p>
                    <w:p w14:paraId="2FA71B5A" w14:textId="77777777" w:rsidR="00137695" w:rsidRDefault="00137695" w:rsidP="00137695">
                      <w:pPr>
                        <w:jc w:val="center"/>
                        <w:rPr>
                          <w:b/>
                          <w:sz w:val="8"/>
                          <w:szCs w:val="36"/>
                        </w:rPr>
                      </w:pPr>
                    </w:p>
                    <w:p w14:paraId="38D125FC" w14:textId="77777777" w:rsidR="00137695" w:rsidRDefault="00137695" w:rsidP="00137695">
                      <w:pPr>
                        <w:jc w:val="center"/>
                        <w:rPr>
                          <w:rFonts w:ascii="Century Gothic" w:hAnsi="Century Gothic"/>
                          <w:b/>
                          <w:color w:val="244061"/>
                          <w:sz w:val="44"/>
                          <w:szCs w:val="36"/>
                        </w:rPr>
                      </w:pPr>
                      <w:r>
                        <w:rPr>
                          <w:rFonts w:ascii="Century Gothic" w:hAnsi="Century Gothic"/>
                          <w:b/>
                          <w:color w:val="244061"/>
                          <w:sz w:val="44"/>
                          <w:szCs w:val="36"/>
                        </w:rPr>
                        <w:t>MODELO DE DOCUMENTO BASE DE CONTRATACIÓN</w:t>
                      </w:r>
                    </w:p>
                    <w:p w14:paraId="4AAB09AA" w14:textId="77777777" w:rsidR="00137695" w:rsidRDefault="00137695" w:rsidP="00137695">
                      <w:pPr>
                        <w:jc w:val="center"/>
                        <w:rPr>
                          <w:rFonts w:ascii="Century Gothic" w:hAnsi="Century Gothic"/>
                          <w:b/>
                          <w:color w:val="244061"/>
                          <w:sz w:val="44"/>
                          <w:szCs w:val="36"/>
                        </w:rPr>
                      </w:pPr>
                      <w:r w:rsidRPr="00300646">
                        <w:rPr>
                          <w:rFonts w:ascii="Century Gothic" w:hAnsi="Century Gothic"/>
                          <w:b/>
                          <w:color w:val="244061"/>
                          <w:sz w:val="44"/>
                          <w:szCs w:val="36"/>
                        </w:rPr>
                        <w:t>DE SERV</w:t>
                      </w:r>
                      <w:r>
                        <w:rPr>
                          <w:rFonts w:ascii="Century Gothic" w:hAnsi="Century Gothic"/>
                          <w:b/>
                          <w:color w:val="244061"/>
                          <w:sz w:val="44"/>
                          <w:szCs w:val="36"/>
                        </w:rPr>
                        <w:t>ICIOS DE CONSULTORÍA INDIVIDUAL</w:t>
                      </w:r>
                    </w:p>
                    <w:p w14:paraId="1E9EA5C9" w14:textId="77777777" w:rsidR="00137695" w:rsidRDefault="00137695" w:rsidP="00137695">
                      <w:pPr>
                        <w:jc w:val="center"/>
                        <w:rPr>
                          <w:rFonts w:ascii="Century Gothic" w:hAnsi="Century Gothic"/>
                          <w:b/>
                          <w:color w:val="244061"/>
                          <w:sz w:val="36"/>
                          <w:szCs w:val="36"/>
                        </w:rPr>
                      </w:pPr>
                    </w:p>
                    <w:p w14:paraId="474AE07E" w14:textId="77777777" w:rsidR="00137695" w:rsidRDefault="00137695" w:rsidP="00137695">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1E931EC3" w14:textId="77777777" w:rsidR="00137695" w:rsidRDefault="00137695" w:rsidP="00137695">
                      <w:pPr>
                        <w:ind w:right="13"/>
                        <w:jc w:val="center"/>
                        <w:rPr>
                          <w:rFonts w:ascii="Century Gothic" w:hAnsi="Century Gothic"/>
                          <w:b/>
                          <w:color w:val="244061"/>
                          <w:szCs w:val="18"/>
                        </w:rPr>
                      </w:pPr>
                    </w:p>
                    <w:p w14:paraId="0D0FE247" w14:textId="77777777" w:rsidR="00137695" w:rsidRDefault="00137695" w:rsidP="00137695">
                      <w:pPr>
                        <w:ind w:left="567" w:right="931"/>
                        <w:rPr>
                          <w:rFonts w:ascii="Comic Sans MS" w:hAnsi="Comic Sans MS"/>
                          <w:u w:val="single"/>
                        </w:rPr>
                      </w:pPr>
                    </w:p>
                    <w:p w14:paraId="3568838D" w14:textId="77777777" w:rsidR="00137695" w:rsidRDefault="00137695" w:rsidP="00137695"/>
                    <w:p w14:paraId="058B9630" w14:textId="77777777" w:rsidR="00137695" w:rsidRDefault="00137695" w:rsidP="00137695"/>
                    <w:p w14:paraId="570D5A5F" w14:textId="77777777" w:rsidR="00137695" w:rsidRDefault="00137695" w:rsidP="00137695"/>
                    <w:p w14:paraId="3650CB6C" w14:textId="77777777" w:rsidR="00137695" w:rsidRDefault="00137695" w:rsidP="00137695"/>
                    <w:p w14:paraId="5498D110" w14:textId="77777777" w:rsidR="00137695" w:rsidRDefault="00137695" w:rsidP="00137695"/>
                    <w:p w14:paraId="0599430F" w14:textId="77777777" w:rsidR="00137695" w:rsidRDefault="00137695" w:rsidP="00137695"/>
                    <w:p w14:paraId="63AE4DAB" w14:textId="77777777" w:rsidR="00137695" w:rsidRDefault="00137695" w:rsidP="00137695"/>
                    <w:p w14:paraId="30E6944E" w14:textId="77777777" w:rsidR="00137695" w:rsidRDefault="00137695" w:rsidP="00137695"/>
                  </w:txbxContent>
                </v:textbox>
                <w10:wrap anchorx="margin"/>
              </v:shape>
            </w:pict>
          </mc:Fallback>
        </mc:AlternateContent>
      </w:r>
    </w:p>
    <w:p w14:paraId="602659CC" w14:textId="009A07A4" w:rsidR="0027792A" w:rsidRDefault="0027792A" w:rsidP="00C779EB">
      <w:pPr>
        <w:jc w:val="center"/>
        <w:rPr>
          <w:rFonts w:ascii="Verdana" w:hAnsi="Verdana" w:cs="Arial"/>
          <w:b/>
          <w:sz w:val="18"/>
          <w:szCs w:val="18"/>
        </w:rPr>
      </w:pPr>
    </w:p>
    <w:p w14:paraId="3A4FBE8D" w14:textId="4FE08A1A" w:rsidR="0027792A" w:rsidRDefault="0027792A" w:rsidP="00C779EB">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4B26AD" w:rsidRDefault="00166654" w:rsidP="00B7519F">
          <w:pPr>
            <w:pStyle w:val="Ttulo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4B38D1DB" w14:textId="77777777" w:rsidR="00B7519F" w:rsidRPr="004B26AD" w:rsidRDefault="00B7519F" w:rsidP="00B7519F">
          <w:pPr>
            <w:jc w:val="center"/>
          </w:pP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1475A671"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A1063F">
              <w:rPr>
                <w:noProof/>
                <w:webHidden/>
              </w:rPr>
              <w:t>5</w:t>
            </w:r>
            <w:r w:rsidR="00A1063F">
              <w:rPr>
                <w:noProof/>
                <w:webHidden/>
              </w:rPr>
              <w:fldChar w:fldCharType="end"/>
            </w:r>
          </w:hyperlink>
        </w:p>
        <w:p w14:paraId="128B8B67" w14:textId="2317631C" w:rsidR="00A1063F" w:rsidRDefault="00FC4069">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sidR="00A1063F">
              <w:rPr>
                <w:noProof/>
                <w:webHidden/>
              </w:rPr>
              <w:t>5</w:t>
            </w:r>
            <w:r w:rsidR="00A1063F">
              <w:rPr>
                <w:noProof/>
                <w:webHidden/>
              </w:rPr>
              <w:fldChar w:fldCharType="end"/>
            </w:r>
          </w:hyperlink>
        </w:p>
        <w:p w14:paraId="0E6FA57E" w14:textId="24DC79E3" w:rsidR="00A1063F" w:rsidRDefault="00FC4069">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sidR="00A1063F">
              <w:rPr>
                <w:noProof/>
                <w:webHidden/>
              </w:rPr>
              <w:t>5</w:t>
            </w:r>
            <w:r w:rsidR="00A1063F">
              <w:rPr>
                <w:noProof/>
                <w:webHidden/>
              </w:rPr>
              <w:fldChar w:fldCharType="end"/>
            </w:r>
          </w:hyperlink>
        </w:p>
        <w:p w14:paraId="6C2C99A7" w14:textId="6C9493BD" w:rsidR="00A1063F" w:rsidRDefault="00FC4069">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sidR="00A1063F">
              <w:rPr>
                <w:noProof/>
                <w:webHidden/>
              </w:rPr>
              <w:t>6</w:t>
            </w:r>
            <w:r w:rsidR="00A1063F">
              <w:rPr>
                <w:noProof/>
                <w:webHidden/>
              </w:rPr>
              <w:fldChar w:fldCharType="end"/>
            </w:r>
          </w:hyperlink>
        </w:p>
        <w:p w14:paraId="060F956E" w14:textId="38FE4B72" w:rsidR="00A1063F" w:rsidRDefault="00FC4069">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sidR="00A1063F">
              <w:rPr>
                <w:noProof/>
                <w:webHidden/>
              </w:rPr>
              <w:t>6</w:t>
            </w:r>
            <w:r w:rsidR="00A1063F">
              <w:rPr>
                <w:noProof/>
                <w:webHidden/>
              </w:rPr>
              <w:fldChar w:fldCharType="end"/>
            </w:r>
          </w:hyperlink>
        </w:p>
        <w:p w14:paraId="1EE456E2" w14:textId="5641FEC3" w:rsidR="00A1063F" w:rsidRDefault="00FC4069">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sidR="00A1063F">
              <w:rPr>
                <w:noProof/>
                <w:webHidden/>
              </w:rPr>
              <w:t>6</w:t>
            </w:r>
            <w:r w:rsidR="00A1063F">
              <w:rPr>
                <w:noProof/>
                <w:webHidden/>
              </w:rPr>
              <w:fldChar w:fldCharType="end"/>
            </w:r>
          </w:hyperlink>
        </w:p>
        <w:p w14:paraId="38E5DF3D" w14:textId="2D4F32ED" w:rsidR="00A1063F" w:rsidRDefault="00FC4069">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sidR="00A1063F">
              <w:rPr>
                <w:noProof/>
                <w:webHidden/>
              </w:rPr>
              <w:t>7</w:t>
            </w:r>
            <w:r w:rsidR="00A1063F">
              <w:rPr>
                <w:noProof/>
                <w:webHidden/>
              </w:rPr>
              <w:fldChar w:fldCharType="end"/>
            </w:r>
          </w:hyperlink>
        </w:p>
        <w:p w14:paraId="65B1F768" w14:textId="0108069E" w:rsidR="00A1063F" w:rsidRDefault="00FC4069">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sidR="00A1063F">
              <w:rPr>
                <w:noProof/>
                <w:webHidden/>
              </w:rPr>
              <w:t>8</w:t>
            </w:r>
            <w:r w:rsidR="00A1063F">
              <w:rPr>
                <w:noProof/>
                <w:webHidden/>
              </w:rPr>
              <w:fldChar w:fldCharType="end"/>
            </w:r>
          </w:hyperlink>
        </w:p>
        <w:p w14:paraId="776D3F39" w14:textId="10DEF5E4" w:rsidR="00A1063F" w:rsidRDefault="00FC4069">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351F63DF" w14:textId="166864E9" w:rsidR="00A1063F" w:rsidRDefault="00FC4069">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104726B9" w14:textId="5345F94D" w:rsidR="00A1063F" w:rsidRDefault="00FC4069">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14A55057" w14:textId="673CAA2B" w:rsidR="00A1063F" w:rsidRDefault="00FC4069">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2507D7DF" w14:textId="7DA54B2E" w:rsidR="00A1063F" w:rsidRDefault="00FC4069">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38F15DAE" w14:textId="09C7756A" w:rsidR="00A1063F" w:rsidRDefault="00FC4069">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1EA3A39F" w14:textId="6F3B15DC" w:rsidR="00A1063F" w:rsidRDefault="00FC4069">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06C8C236" w14:textId="6A31AC8C" w:rsidR="00A1063F" w:rsidRDefault="00FC4069">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sidR="00A1063F">
              <w:rPr>
                <w:noProof/>
                <w:webHidden/>
              </w:rPr>
              <w:t>9</w:t>
            </w:r>
            <w:r w:rsidR="00A1063F">
              <w:rPr>
                <w:noProof/>
                <w:webHidden/>
              </w:rPr>
              <w:fldChar w:fldCharType="end"/>
            </w:r>
          </w:hyperlink>
        </w:p>
        <w:p w14:paraId="5ECF54FA" w14:textId="6177A010" w:rsidR="00A1063F" w:rsidRDefault="00FC4069">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sidR="00A1063F">
              <w:rPr>
                <w:noProof/>
                <w:webHidden/>
              </w:rPr>
              <w:t>10</w:t>
            </w:r>
            <w:r w:rsidR="00A1063F">
              <w:rPr>
                <w:noProof/>
                <w:webHidden/>
              </w:rPr>
              <w:fldChar w:fldCharType="end"/>
            </w:r>
          </w:hyperlink>
        </w:p>
        <w:p w14:paraId="52FBDFF9" w14:textId="6CA0299F" w:rsidR="00A1063F" w:rsidRDefault="00FC4069">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sidR="00A1063F">
              <w:rPr>
                <w:noProof/>
                <w:webHidden/>
              </w:rPr>
              <w:t>11</w:t>
            </w:r>
            <w:r w:rsidR="00A1063F">
              <w:rPr>
                <w:noProof/>
                <w:webHidden/>
              </w:rPr>
              <w:fldChar w:fldCharType="end"/>
            </w:r>
          </w:hyperlink>
        </w:p>
        <w:p w14:paraId="23CC358A" w14:textId="09B97DCB" w:rsidR="00A1063F" w:rsidRDefault="00FC4069">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sidR="00A1063F">
              <w:rPr>
                <w:noProof/>
                <w:webHidden/>
              </w:rPr>
              <w:t>11</w:t>
            </w:r>
            <w:r w:rsidR="00A1063F">
              <w:rPr>
                <w:noProof/>
                <w:webHidden/>
              </w:rPr>
              <w:fldChar w:fldCharType="end"/>
            </w:r>
          </w:hyperlink>
        </w:p>
        <w:p w14:paraId="6C2EC00E" w14:textId="39AFC893" w:rsidR="00A1063F" w:rsidRDefault="00FC4069">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sidR="00A1063F">
              <w:rPr>
                <w:noProof/>
                <w:webHidden/>
              </w:rPr>
              <w:t>11</w:t>
            </w:r>
            <w:r w:rsidR="00A1063F">
              <w:rPr>
                <w:noProof/>
                <w:webHidden/>
              </w:rPr>
              <w:fldChar w:fldCharType="end"/>
            </w:r>
          </w:hyperlink>
        </w:p>
        <w:p w14:paraId="588AB984" w14:textId="6D35C84E" w:rsidR="00A1063F" w:rsidRDefault="00FC4069">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sidR="00A1063F">
              <w:rPr>
                <w:noProof/>
                <w:webHidden/>
              </w:rPr>
              <w:t>11</w:t>
            </w:r>
            <w:r w:rsidR="00A1063F">
              <w:rPr>
                <w:noProof/>
                <w:webHidden/>
              </w:rPr>
              <w:fldChar w:fldCharType="end"/>
            </w:r>
          </w:hyperlink>
        </w:p>
        <w:p w14:paraId="5CFBF476" w14:textId="48831ECF" w:rsidR="00A1063F" w:rsidRDefault="00FC4069">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sidR="00A1063F">
              <w:rPr>
                <w:noProof/>
                <w:webHidden/>
              </w:rPr>
              <w:t>13</w:t>
            </w:r>
            <w:r w:rsidR="00A1063F">
              <w:rPr>
                <w:noProof/>
                <w:webHidden/>
              </w:rPr>
              <w:fldChar w:fldCharType="end"/>
            </w:r>
          </w:hyperlink>
        </w:p>
        <w:p w14:paraId="1284DDF7" w14:textId="1B72FF55" w:rsidR="00A1063F" w:rsidRDefault="00FC4069">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sidR="00A1063F">
              <w:rPr>
                <w:noProof/>
                <w:webHidden/>
              </w:rPr>
              <w:t>14</w:t>
            </w:r>
            <w:r w:rsidR="00A1063F">
              <w:rPr>
                <w:noProof/>
                <w:webHidden/>
              </w:rPr>
              <w:fldChar w:fldCharType="end"/>
            </w:r>
          </w:hyperlink>
        </w:p>
        <w:p w14:paraId="0E4415DD" w14:textId="717F1975" w:rsidR="00A1063F" w:rsidRDefault="00FC4069">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sidR="00A1063F">
              <w:rPr>
                <w:noProof/>
                <w:webHidden/>
              </w:rPr>
              <w:t>15</w:t>
            </w:r>
            <w:r w:rsidR="00A1063F">
              <w:rPr>
                <w:noProof/>
                <w:webHidden/>
              </w:rPr>
              <w:fldChar w:fldCharType="end"/>
            </w:r>
          </w:hyperlink>
        </w:p>
        <w:p w14:paraId="65077D8C" w14:textId="13EEBA43" w:rsidR="00A1063F" w:rsidRDefault="00FC4069">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sidR="00A1063F">
              <w:rPr>
                <w:noProof/>
                <w:webHidden/>
              </w:rPr>
              <w:t>16</w:t>
            </w:r>
            <w:r w:rsidR="00A1063F">
              <w:rPr>
                <w:noProof/>
                <w:webHidden/>
              </w:rPr>
              <w:fldChar w:fldCharType="end"/>
            </w:r>
          </w:hyperlink>
        </w:p>
        <w:p w14:paraId="6B6861E3" w14:textId="0218CA3E" w:rsidR="00A1063F" w:rsidRDefault="00FC4069">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sidR="00A1063F">
              <w:rPr>
                <w:noProof/>
                <w:webHidden/>
              </w:rPr>
              <w:t>16</w:t>
            </w:r>
            <w:r w:rsidR="00A1063F">
              <w:rPr>
                <w:noProof/>
                <w:webHidden/>
              </w:rPr>
              <w:fldChar w:fldCharType="end"/>
            </w:r>
          </w:hyperlink>
        </w:p>
        <w:p w14:paraId="1E802F3D" w14:textId="5F28883B" w:rsidR="00A1063F" w:rsidRDefault="00FC4069">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sidR="00A1063F">
              <w:rPr>
                <w:noProof/>
                <w:webHidden/>
              </w:rPr>
              <w:t>17</w:t>
            </w:r>
            <w:r w:rsidR="00A1063F">
              <w:rPr>
                <w:noProof/>
                <w:webHidden/>
              </w:rPr>
              <w:fldChar w:fldCharType="end"/>
            </w:r>
          </w:hyperlink>
        </w:p>
        <w:p w14:paraId="36A0EEAF" w14:textId="49C316B0" w:rsidR="00A1063F" w:rsidRDefault="00FC4069">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sidR="00A1063F">
              <w:rPr>
                <w:noProof/>
                <w:webHidden/>
              </w:rPr>
              <w:t>18</w:t>
            </w:r>
            <w:r w:rsidR="00A1063F">
              <w:rPr>
                <w:noProof/>
                <w:webHidden/>
              </w:rPr>
              <w:fldChar w:fldCharType="end"/>
            </w:r>
          </w:hyperlink>
        </w:p>
        <w:p w14:paraId="56F179E7" w14:textId="25B525B1" w:rsidR="00A1063F" w:rsidRDefault="00FC4069">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sidR="00A1063F">
              <w:rPr>
                <w:noProof/>
                <w:webHidden/>
              </w:rPr>
              <w:t>19</w:t>
            </w:r>
            <w:r w:rsidR="00A1063F">
              <w:rPr>
                <w:noProof/>
                <w:webHidden/>
              </w:rPr>
              <w:fldChar w:fldCharType="end"/>
            </w:r>
          </w:hyperlink>
        </w:p>
        <w:p w14:paraId="08DE73F4" w14:textId="40B87FF1" w:rsidR="00A1063F" w:rsidRDefault="00FC4069">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sidR="00A1063F">
              <w:rPr>
                <w:noProof/>
                <w:webHidden/>
              </w:rPr>
              <w:t>19</w:t>
            </w:r>
            <w:r w:rsidR="00A1063F">
              <w:rPr>
                <w:noProof/>
                <w:webHidden/>
              </w:rPr>
              <w:fldChar w:fldCharType="end"/>
            </w:r>
          </w:hyperlink>
        </w:p>
        <w:p w14:paraId="591313BB" w14:textId="0A84251B" w:rsidR="00A1063F" w:rsidRDefault="00FC4069">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sidR="00A1063F">
              <w:rPr>
                <w:noProof/>
                <w:webHidden/>
              </w:rPr>
              <w:t>19</w:t>
            </w:r>
            <w:r w:rsidR="00A1063F">
              <w:rPr>
                <w:noProof/>
                <w:webHidden/>
              </w:rPr>
              <w:fldChar w:fldCharType="end"/>
            </w:r>
          </w:hyperlink>
        </w:p>
        <w:p w14:paraId="4BE8E0B3" w14:textId="568E153B" w:rsidR="00A1063F" w:rsidRDefault="00FC4069">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sidR="00A1063F">
              <w:rPr>
                <w:noProof/>
                <w:webHidden/>
              </w:rPr>
              <w:t>20</w:t>
            </w:r>
            <w:r w:rsidR="00A1063F">
              <w:rPr>
                <w:noProof/>
                <w:webHidden/>
              </w:rPr>
              <w:fldChar w:fldCharType="end"/>
            </w:r>
          </w:hyperlink>
        </w:p>
        <w:p w14:paraId="4000FEDB" w14:textId="2FD9AE61" w:rsidR="00A1063F" w:rsidRDefault="00FC4069">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sidR="00A1063F">
              <w:rPr>
                <w:noProof/>
                <w:webHidden/>
              </w:rPr>
              <w:t>21</w:t>
            </w:r>
            <w:r w:rsidR="00A1063F">
              <w:rPr>
                <w:noProof/>
                <w:webHidden/>
              </w:rPr>
              <w:fldChar w:fldCharType="end"/>
            </w:r>
          </w:hyperlink>
        </w:p>
        <w:p w14:paraId="013DEA82" w14:textId="1ACD0BB4" w:rsidR="00A1063F" w:rsidRDefault="00FC4069">
          <w:pPr>
            <w:pStyle w:val="TDC1"/>
            <w:tabs>
              <w:tab w:val="left" w:pos="660"/>
              <w:tab w:val="right" w:leader="dot" w:pos="8828"/>
            </w:tabs>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sidR="00A1063F">
              <w:rPr>
                <w:noProof/>
                <w:webHidden/>
              </w:rPr>
              <w:t>21</w:t>
            </w:r>
            <w:r w:rsidR="00A1063F">
              <w:rPr>
                <w:noProof/>
                <w:webHidden/>
              </w:rPr>
              <w:fldChar w:fldCharType="end"/>
            </w:r>
          </w:hyperlink>
        </w:p>
        <w:p w14:paraId="3F5A33A0" w14:textId="7F475DC8" w:rsidR="00A1063F" w:rsidRDefault="00FC4069">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sidR="00A1063F">
              <w:rPr>
                <w:noProof/>
                <w:webHidden/>
              </w:rPr>
              <w:t>21</w:t>
            </w:r>
            <w:r w:rsidR="00A1063F">
              <w:rPr>
                <w:noProof/>
                <w:webHidden/>
              </w:rPr>
              <w:fldChar w:fldCharType="end"/>
            </w:r>
          </w:hyperlink>
        </w:p>
        <w:p w14:paraId="027B5606" w14:textId="590F0BEA" w:rsidR="00A1063F" w:rsidRDefault="00FC4069">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sidR="00A1063F">
              <w:rPr>
                <w:noProof/>
                <w:webHidden/>
              </w:rPr>
              <w:t>21</w:t>
            </w:r>
            <w:r w:rsidR="00A1063F">
              <w:rPr>
                <w:noProof/>
                <w:webHidden/>
              </w:rPr>
              <w:fldChar w:fldCharType="end"/>
            </w:r>
          </w:hyperlink>
        </w:p>
        <w:p w14:paraId="509FDB67" w14:textId="55E0F443" w:rsidR="00A1063F" w:rsidRDefault="00FC4069">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sidR="00A1063F">
              <w:rPr>
                <w:noProof/>
                <w:webHidden/>
              </w:rPr>
              <w:t>23</w:t>
            </w:r>
            <w:r w:rsidR="00A1063F">
              <w:rPr>
                <w:noProof/>
                <w:webHidden/>
              </w:rPr>
              <w:fldChar w:fldCharType="end"/>
            </w:r>
          </w:hyperlink>
        </w:p>
        <w:p w14:paraId="1FB0D33E" w14:textId="65D7E031" w:rsidR="00A1063F" w:rsidRDefault="00FC4069">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sidR="00A1063F">
              <w:rPr>
                <w:noProof/>
                <w:webHidden/>
              </w:rPr>
              <w:t>24</w:t>
            </w:r>
            <w:r w:rsidR="00A1063F">
              <w:rPr>
                <w:noProof/>
                <w:webHidden/>
              </w:rPr>
              <w:fldChar w:fldCharType="end"/>
            </w:r>
          </w:hyperlink>
        </w:p>
        <w:p w14:paraId="5DA4AD51" w14:textId="6A7471A8" w:rsidR="00A1063F" w:rsidRDefault="00FC4069">
          <w:pPr>
            <w:pStyle w:val="TDC1"/>
            <w:tabs>
              <w:tab w:val="left" w:pos="660"/>
              <w:tab w:val="right" w:leader="dot" w:pos="8828"/>
            </w:tabs>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sidR="00A1063F">
              <w:rPr>
                <w:noProof/>
                <w:webHidden/>
              </w:rPr>
              <w:t>26</w:t>
            </w:r>
            <w:r w:rsidR="00A1063F">
              <w:rPr>
                <w:noProof/>
                <w:webHidden/>
              </w:rPr>
              <w:fldChar w:fldCharType="end"/>
            </w:r>
          </w:hyperlink>
        </w:p>
        <w:p w14:paraId="1199D452" w14:textId="7E0326E6" w:rsidR="00A1063F" w:rsidRDefault="00FC4069">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sidR="00A1063F">
              <w:rPr>
                <w:noProof/>
                <w:webHidden/>
              </w:rPr>
              <w:t>26</w:t>
            </w:r>
            <w:r w:rsidR="00A1063F">
              <w:rPr>
                <w:noProof/>
                <w:webHidden/>
              </w:rPr>
              <w:fldChar w:fldCharType="end"/>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77777777" w:rsidR="000052EF" w:rsidRPr="004B26AD" w:rsidRDefault="000052EF" w:rsidP="000052EF">
      <w:pPr>
        <w:rPr>
          <w:rFonts w:ascii="Verdana" w:hAnsi="Verdana" w:cs="Arial"/>
          <w:b/>
          <w:sz w:val="18"/>
          <w:szCs w:val="18"/>
        </w:rPr>
      </w:pP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E25765">
          <w:headerReference w:type="default" r:id="rId10"/>
          <w:footerReference w:type="default" r:id="rId11"/>
          <w:headerReference w:type="first" r:id="rId12"/>
          <w:footerReference w:type="first" r:id="rId13"/>
          <w:pgSz w:w="12240" w:h="15840"/>
          <w:pgMar w:top="1418" w:right="1701" w:bottom="1418" w:left="1701" w:header="709" w:footer="709" w:gutter="0"/>
          <w:pgNumType w:fmt="lowerRoman"/>
          <w:cols w:space="708"/>
          <w:titlePg/>
          <w:docGrid w:linePitch="360"/>
        </w:sectPr>
      </w:pPr>
    </w:p>
    <w:p w14:paraId="1F43A8CA"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lastRenderedPageBreak/>
        <w:t>PARTE I</w:t>
      </w:r>
    </w:p>
    <w:p w14:paraId="01AF07C2"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9A6306">
      <w:pPr>
        <w:pStyle w:val="Ttulo"/>
        <w:numPr>
          <w:ilvl w:val="0"/>
          <w:numId w:val="18"/>
        </w:numPr>
        <w:spacing w:before="0"/>
        <w:ind w:left="426" w:hanging="426"/>
        <w:jc w:val="left"/>
        <w:rPr>
          <w:rFonts w:ascii="Verdana" w:hAnsi="Verdana"/>
        </w:rPr>
      </w:pPr>
      <w:bookmarkStart w:id="0" w:name="_Toc94726060"/>
      <w:r w:rsidRPr="004B26AD">
        <w:rPr>
          <w:rFonts w:ascii="Verdana" w:hAnsi="Verdana"/>
          <w:sz w:val="18"/>
        </w:rPr>
        <w:t>NORMATIVA APLICABLE AL PROCESO DE CONTRATACIÓN</w:t>
      </w:r>
      <w:bookmarkEnd w:id="0"/>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 xml:space="preserve">Decreto Supremo </w:t>
      </w:r>
      <w:proofErr w:type="spellStart"/>
      <w:r w:rsidR="00513E12" w:rsidRPr="004B26AD">
        <w:rPr>
          <w:rFonts w:ascii="Verdana" w:hAnsi="Verdana" w:cs="Arial"/>
          <w:sz w:val="18"/>
          <w:szCs w:val="18"/>
        </w:rPr>
        <w:t>N°</w:t>
      </w:r>
      <w:proofErr w:type="spellEnd"/>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9A6306">
      <w:pPr>
        <w:pStyle w:val="Ttulo"/>
        <w:numPr>
          <w:ilvl w:val="0"/>
          <w:numId w:val="18"/>
        </w:numPr>
        <w:spacing w:before="0"/>
        <w:ind w:left="426" w:hanging="426"/>
        <w:jc w:val="left"/>
        <w:rPr>
          <w:rFonts w:ascii="Verdana" w:hAnsi="Verdana"/>
          <w:sz w:val="18"/>
        </w:rPr>
      </w:pPr>
      <w:bookmarkStart w:id="1" w:name="_Toc94726061"/>
      <w:r w:rsidRPr="004B26AD">
        <w:rPr>
          <w:rFonts w:ascii="Verdana" w:hAnsi="Verdana"/>
          <w:sz w:val="18"/>
        </w:rPr>
        <w:t>PROPONENTES ELEGIBLES</w:t>
      </w:r>
      <w:bookmarkEnd w:id="1"/>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9A6306">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9A6306">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9A6306">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Micro y Pequeñas Empresas </w:t>
      </w:r>
      <w:proofErr w:type="spellStart"/>
      <w:r w:rsidRPr="004B26AD">
        <w:rPr>
          <w:rFonts w:ascii="Verdana" w:hAnsi="Verdana"/>
          <w:sz w:val="18"/>
          <w:szCs w:val="18"/>
        </w:rPr>
        <w:t>MyPES</w:t>
      </w:r>
      <w:proofErr w:type="spellEnd"/>
      <w:r w:rsidR="00DE127B">
        <w:rPr>
          <w:rFonts w:ascii="Verdana" w:hAnsi="Verdana"/>
          <w:sz w:val="18"/>
          <w:szCs w:val="18"/>
        </w:rPr>
        <w:t>;</w:t>
      </w:r>
    </w:p>
    <w:p w14:paraId="50A74A81" w14:textId="671405B9" w:rsidR="00D767ED" w:rsidRPr="004B26AD" w:rsidRDefault="008170EE" w:rsidP="009A6306">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9A6306">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2"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2"/>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70E21ACC" w:rsidR="002E1947" w:rsidRPr="004B26AD" w:rsidRDefault="002E1947" w:rsidP="009A6306">
      <w:pPr>
        <w:pStyle w:val="Prrafodelista"/>
        <w:numPr>
          <w:ilvl w:val="1"/>
          <w:numId w:val="18"/>
        </w:numPr>
        <w:ind w:left="993" w:hanging="567"/>
        <w:rPr>
          <w:rFonts w:ascii="Verdana" w:hAnsi="Verdana"/>
          <w:b/>
          <w:sz w:val="18"/>
        </w:rPr>
      </w:pPr>
      <w:r w:rsidRPr="004B26AD">
        <w:rPr>
          <w:rFonts w:ascii="Verdana" w:hAnsi="Verdana"/>
          <w:b/>
          <w:sz w:val="18"/>
        </w:rPr>
        <w:t>Inspección Previa</w:t>
      </w:r>
    </w:p>
    <w:p w14:paraId="57121C98" w14:textId="77777777" w:rsidR="005B5512" w:rsidRPr="004B26AD" w:rsidRDefault="005B5512" w:rsidP="00A60C1E">
      <w:pPr>
        <w:ind w:left="360"/>
        <w:jc w:val="both"/>
        <w:rPr>
          <w:rFonts w:ascii="Verdana" w:hAnsi="Verdana" w:cs="Arial"/>
          <w:sz w:val="18"/>
          <w:szCs w:val="18"/>
        </w:rPr>
      </w:pPr>
    </w:p>
    <w:p w14:paraId="7504EBB6" w14:textId="58C30F38" w:rsidR="007130D0" w:rsidRPr="00591893" w:rsidRDefault="00591893" w:rsidP="007130D0">
      <w:pPr>
        <w:ind w:left="1276"/>
        <w:jc w:val="both"/>
        <w:rPr>
          <w:rFonts w:ascii="Verdana" w:hAnsi="Verdana" w:cs="Arial"/>
          <w:b/>
          <w:i/>
          <w:color w:val="C00000"/>
          <w:sz w:val="18"/>
          <w:szCs w:val="18"/>
        </w:rPr>
      </w:pPr>
      <w:r w:rsidRPr="00591893">
        <w:rPr>
          <w:rFonts w:ascii="Verdana" w:hAnsi="Verdana" w:cs="Arial"/>
          <w:b/>
          <w:i/>
          <w:color w:val="C00000"/>
          <w:sz w:val="18"/>
          <w:szCs w:val="18"/>
        </w:rPr>
        <w:t>“No corresponde la inspección previa”</w:t>
      </w:r>
    </w:p>
    <w:p w14:paraId="4E2BB993" w14:textId="77777777" w:rsidR="00591893" w:rsidRPr="004B26AD" w:rsidRDefault="00591893" w:rsidP="007130D0">
      <w:pPr>
        <w:ind w:left="1276"/>
        <w:jc w:val="both"/>
        <w:rPr>
          <w:rFonts w:ascii="Verdana" w:hAnsi="Verdana" w:cs="Arial"/>
          <w:sz w:val="18"/>
          <w:szCs w:val="18"/>
        </w:rPr>
      </w:pPr>
    </w:p>
    <w:p w14:paraId="2084B444" w14:textId="77777777" w:rsidR="002E1947" w:rsidRPr="004B26AD" w:rsidRDefault="002E1947" w:rsidP="009A6306">
      <w:pPr>
        <w:pStyle w:val="Prrafodelista"/>
        <w:numPr>
          <w:ilvl w:val="1"/>
          <w:numId w:val="18"/>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9A6306">
      <w:pPr>
        <w:pStyle w:val="Prrafodelista"/>
        <w:numPr>
          <w:ilvl w:val="1"/>
          <w:numId w:val="18"/>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1488B9A8" w:rsidR="00E93F0B" w:rsidRDefault="00E6229B" w:rsidP="00E93F0B">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3" w:name="_Hlk74140309"/>
      <w:r w:rsidR="00DE127B" w:rsidRPr="00E93F0B">
        <w:rPr>
          <w:rFonts w:ascii="Verdana" w:hAnsi="Verdana" w:cs="Arial"/>
          <w:sz w:val="18"/>
          <w:szCs w:val="18"/>
        </w:rPr>
        <w:t>El Acta de la Reunión de Aclaración, deberá ser publicada en el SICOES. y remitida a los participantes al correo electrónico desde el cual efectuaron las consultas</w:t>
      </w:r>
      <w:r w:rsidR="00DE127B">
        <w:rPr>
          <w:rFonts w:ascii="Verdana" w:hAnsi="Verdana" w:cs="Arial"/>
          <w:sz w:val="18"/>
          <w:szCs w:val="18"/>
        </w:rPr>
        <w:t xml:space="preserve">. </w:t>
      </w:r>
      <w:bookmarkEnd w:id="3"/>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9A6306">
      <w:pPr>
        <w:pStyle w:val="Ttulo"/>
        <w:numPr>
          <w:ilvl w:val="0"/>
          <w:numId w:val="18"/>
        </w:numPr>
        <w:spacing w:before="0"/>
        <w:ind w:left="426" w:hanging="426"/>
        <w:jc w:val="left"/>
        <w:rPr>
          <w:rFonts w:ascii="Verdana" w:hAnsi="Verdana"/>
          <w:sz w:val="18"/>
        </w:rPr>
      </w:pPr>
      <w:bookmarkStart w:id="4" w:name="_Toc94726063"/>
      <w:r w:rsidRPr="004B26AD">
        <w:rPr>
          <w:rFonts w:ascii="Verdana" w:hAnsi="Verdana"/>
          <w:sz w:val="18"/>
        </w:rPr>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4"/>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9A6306">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lastRenderedPageBreak/>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9A6306">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9A6306">
      <w:pPr>
        <w:pStyle w:val="Ttulo"/>
        <w:numPr>
          <w:ilvl w:val="0"/>
          <w:numId w:val="18"/>
        </w:numPr>
        <w:spacing w:before="0"/>
        <w:ind w:left="426" w:hanging="426"/>
        <w:jc w:val="left"/>
        <w:rPr>
          <w:rFonts w:ascii="Verdana" w:hAnsi="Verdana"/>
          <w:b w:val="0"/>
          <w:sz w:val="18"/>
          <w:szCs w:val="18"/>
        </w:rPr>
      </w:pPr>
      <w:bookmarkStart w:id="5" w:name="_Toc94726064"/>
      <w:r w:rsidRPr="004B26AD">
        <w:rPr>
          <w:rFonts w:ascii="Verdana" w:hAnsi="Verdana"/>
          <w:sz w:val="18"/>
        </w:rPr>
        <w:t>AMPLIACIÓN DE PLAZO PARA LA PRESENTACIÓN DE PROPUESTAS</w:t>
      </w:r>
      <w:bookmarkEnd w:id="5"/>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9A6306">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9A6306">
      <w:pPr>
        <w:numPr>
          <w:ilvl w:val="0"/>
          <w:numId w:val="12"/>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9A6306">
      <w:pPr>
        <w:numPr>
          <w:ilvl w:val="0"/>
          <w:numId w:val="12"/>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9A6306">
      <w:pPr>
        <w:numPr>
          <w:ilvl w:val="0"/>
          <w:numId w:val="12"/>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9A6306">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9A6306">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6" w:name="_Toc94726065"/>
      <w:r w:rsidRPr="004B26AD">
        <w:rPr>
          <w:rFonts w:ascii="Verdana" w:hAnsi="Verdana"/>
          <w:sz w:val="18"/>
        </w:rPr>
        <w:t>GARANTÍAS</w:t>
      </w:r>
      <w:bookmarkEnd w:id="6"/>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9A6306">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43A094E9" w14:textId="455634DC" w:rsidR="009D271A" w:rsidRPr="004B26AD" w:rsidRDefault="009D271A"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4B26AD" w:rsidRDefault="009D271A" w:rsidP="00A60C1E">
      <w:pPr>
        <w:ind w:firstLine="708"/>
        <w:jc w:val="both"/>
        <w:rPr>
          <w:rFonts w:ascii="Verdana" w:hAnsi="Verdana" w:cs="Arial"/>
          <w:sz w:val="18"/>
          <w:szCs w:val="18"/>
        </w:rPr>
      </w:pPr>
    </w:p>
    <w:p w14:paraId="2368A00D" w14:textId="77777777" w:rsidR="002E1947" w:rsidRPr="004B26AD" w:rsidRDefault="002E1947" w:rsidP="009A6306">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Ejecución de la Garantía de Seriedad de Propuesta</w:t>
      </w:r>
    </w:p>
    <w:p w14:paraId="7FD0D4E2" w14:textId="77777777" w:rsidR="002E1947" w:rsidRPr="004B26AD" w:rsidRDefault="002E1947" w:rsidP="00A60C1E">
      <w:pPr>
        <w:jc w:val="both"/>
        <w:rPr>
          <w:rFonts w:ascii="Verdana" w:hAnsi="Verdana" w:cs="Arial"/>
          <w:sz w:val="18"/>
          <w:szCs w:val="18"/>
        </w:rPr>
      </w:pPr>
    </w:p>
    <w:p w14:paraId="0983E1DC" w14:textId="65A53B85" w:rsidR="002E1947" w:rsidRPr="004B26AD"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77777777" w:rsidR="00B22F58" w:rsidRPr="004B26AD" w:rsidRDefault="00B22F58" w:rsidP="00A60C1E">
      <w:pPr>
        <w:ind w:left="567"/>
        <w:jc w:val="both"/>
        <w:rPr>
          <w:rFonts w:ascii="Verdana" w:hAnsi="Verdana" w:cs="Arial"/>
          <w:sz w:val="18"/>
          <w:szCs w:val="18"/>
        </w:rPr>
      </w:pPr>
    </w:p>
    <w:p w14:paraId="17541FCD" w14:textId="22D1B4BE" w:rsidR="00534105" w:rsidRPr="004B26AD" w:rsidRDefault="00776418" w:rsidP="009A6306">
      <w:pPr>
        <w:numPr>
          <w:ilvl w:val="0"/>
          <w:numId w:val="25"/>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9A6306">
      <w:pPr>
        <w:numPr>
          <w:ilvl w:val="0"/>
          <w:numId w:val="25"/>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9A6306">
      <w:pPr>
        <w:numPr>
          <w:ilvl w:val="0"/>
          <w:numId w:val="25"/>
        </w:numPr>
        <w:ind w:left="1418" w:hanging="425"/>
        <w:jc w:val="both"/>
        <w:rPr>
          <w:rFonts w:ascii="Verdana" w:hAnsi="Verdana" w:cs="Arial"/>
          <w:sz w:val="18"/>
          <w:szCs w:val="18"/>
        </w:rPr>
      </w:pPr>
      <w:r w:rsidRPr="004B26AD">
        <w:rPr>
          <w:rFonts w:ascii="Verdana" w:hAnsi="Verdana" w:cs="Arial"/>
          <w:sz w:val="18"/>
          <w:szCs w:val="18"/>
        </w:rPr>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lastRenderedPageBreak/>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9A6306">
      <w:pPr>
        <w:numPr>
          <w:ilvl w:val="0"/>
          <w:numId w:val="25"/>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7777777" w:rsidR="002E1947" w:rsidRPr="004B26AD" w:rsidRDefault="002E1947" w:rsidP="009A6306">
      <w:pPr>
        <w:pStyle w:val="Prrafodelista"/>
        <w:numPr>
          <w:ilvl w:val="1"/>
          <w:numId w:val="18"/>
        </w:numPr>
        <w:ind w:left="1474" w:hanging="1048"/>
        <w:jc w:val="both"/>
        <w:rPr>
          <w:rFonts w:ascii="Verdana" w:hAnsi="Verdana" w:cs="Arial"/>
          <w:b/>
          <w:sz w:val="18"/>
          <w:szCs w:val="18"/>
        </w:rPr>
      </w:pPr>
      <w:r w:rsidRPr="004B26AD">
        <w:rPr>
          <w:rFonts w:ascii="Verdana" w:hAnsi="Verdana" w:cs="Arial"/>
          <w:b/>
          <w:sz w:val="18"/>
          <w:szCs w:val="18"/>
        </w:rPr>
        <w:t>Devolución de la Garantía de Seriedad de Propuesta</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9A6306">
      <w:pPr>
        <w:numPr>
          <w:ilvl w:val="0"/>
          <w:numId w:val="26"/>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9A6306">
      <w:pPr>
        <w:numPr>
          <w:ilvl w:val="0"/>
          <w:numId w:val="26"/>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9A6306">
      <w:pPr>
        <w:numPr>
          <w:ilvl w:val="0"/>
          <w:numId w:val="26"/>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9A6306">
      <w:pPr>
        <w:numPr>
          <w:ilvl w:val="0"/>
          <w:numId w:val="26"/>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9A6306">
      <w:pPr>
        <w:numPr>
          <w:ilvl w:val="0"/>
          <w:numId w:val="26"/>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9A6306">
      <w:pPr>
        <w:numPr>
          <w:ilvl w:val="0"/>
          <w:numId w:val="26"/>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7"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7"/>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9A6306">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9A6306">
      <w:pPr>
        <w:pStyle w:val="Ttulo"/>
        <w:numPr>
          <w:ilvl w:val="0"/>
          <w:numId w:val="18"/>
        </w:numPr>
        <w:spacing w:before="0"/>
        <w:ind w:left="426" w:hanging="426"/>
        <w:jc w:val="left"/>
        <w:rPr>
          <w:rFonts w:ascii="Verdana" w:hAnsi="Verdana"/>
          <w:sz w:val="18"/>
        </w:rPr>
      </w:pPr>
      <w:bookmarkStart w:id="8" w:name="_Toc94726066"/>
      <w:r w:rsidRPr="004B26AD">
        <w:rPr>
          <w:rFonts w:ascii="Verdana" w:hAnsi="Verdana"/>
          <w:sz w:val="18"/>
        </w:rPr>
        <w:t>DESCALIFICACIÓN DE PROPUESTAS</w:t>
      </w:r>
      <w:bookmarkEnd w:id="8"/>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9A6306">
      <w:pPr>
        <w:pStyle w:val="Prrafodelista"/>
        <w:numPr>
          <w:ilvl w:val="1"/>
          <w:numId w:val="18"/>
        </w:numPr>
        <w:ind w:left="993" w:hanging="567"/>
        <w:jc w:val="both"/>
        <w:rPr>
          <w:rFonts w:ascii="Verdana" w:hAnsi="Verdana"/>
          <w:sz w:val="18"/>
        </w:rPr>
      </w:pPr>
      <w:bookmarkStart w:id="9"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9"/>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26260BAC" w14:textId="2F97CB63" w:rsidR="00F77BAE" w:rsidRPr="004B26AD" w:rsidRDefault="00F77BAE"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p>
    <w:p w14:paraId="1C9A8C72" w14:textId="75279C29" w:rsidR="00F77BAE" w:rsidRPr="004B26AD" w:rsidRDefault="00F77BAE"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0"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0"/>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p>
    <w:p w14:paraId="700AA569" w14:textId="0B9EBA06" w:rsidR="00F77BAE" w:rsidRPr="004B26AD" w:rsidRDefault="00F77BAE"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9A6306">
      <w:pPr>
        <w:numPr>
          <w:ilvl w:val="0"/>
          <w:numId w:val="43"/>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1655C064" w14:textId="148745AA" w:rsidR="007224FD" w:rsidRPr="004B26AD" w:rsidRDefault="00F77BAE"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9A6306">
      <w:pPr>
        <w:numPr>
          <w:ilvl w:val="0"/>
          <w:numId w:val="43"/>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9A6306">
      <w:pPr>
        <w:pStyle w:val="Ttulo"/>
        <w:numPr>
          <w:ilvl w:val="0"/>
          <w:numId w:val="18"/>
        </w:numPr>
        <w:spacing w:before="0"/>
        <w:ind w:left="426" w:hanging="426"/>
        <w:jc w:val="left"/>
        <w:rPr>
          <w:rFonts w:ascii="Verdana" w:hAnsi="Verdana"/>
          <w:sz w:val="18"/>
        </w:rPr>
      </w:pPr>
      <w:bookmarkStart w:id="11"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1"/>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9A6306">
      <w:pPr>
        <w:pStyle w:val="Prrafodelista"/>
        <w:numPr>
          <w:ilvl w:val="1"/>
          <w:numId w:val="18"/>
        </w:numPr>
        <w:ind w:left="993" w:hanging="567"/>
        <w:jc w:val="both"/>
        <w:rPr>
          <w:rFonts w:ascii="Verdana" w:hAnsi="Verdana"/>
          <w:b/>
          <w:sz w:val="18"/>
        </w:rPr>
      </w:pPr>
      <w:bookmarkStart w:id="12"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subsanabilidad, los siguientes:</w:t>
      </w:r>
      <w:bookmarkEnd w:id="12"/>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9A6306">
      <w:pPr>
        <w:numPr>
          <w:ilvl w:val="0"/>
          <w:numId w:val="27"/>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9A6306">
      <w:pPr>
        <w:numPr>
          <w:ilvl w:val="0"/>
          <w:numId w:val="27"/>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9A6306">
      <w:pPr>
        <w:numPr>
          <w:ilvl w:val="0"/>
          <w:numId w:val="27"/>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9A6306">
      <w:pPr>
        <w:numPr>
          <w:ilvl w:val="0"/>
          <w:numId w:val="27"/>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subsanabilidad.</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9A6306">
      <w:pPr>
        <w:pStyle w:val="Prrafodelista"/>
        <w:numPr>
          <w:ilvl w:val="1"/>
          <w:numId w:val="18"/>
        </w:numPr>
        <w:ind w:left="993" w:hanging="567"/>
        <w:jc w:val="both"/>
        <w:rPr>
          <w:rFonts w:ascii="Verdana" w:hAnsi="Verdana"/>
          <w:b/>
          <w:sz w:val="18"/>
        </w:rPr>
      </w:pPr>
      <w:bookmarkStart w:id="13"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3"/>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7ADC675C" w14:textId="46F1A960" w:rsidR="00F77BAE" w:rsidRPr="004B26AD" w:rsidRDefault="000E02B4"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747638BE" w14:textId="3FFBB2BA" w:rsidR="00F77BAE" w:rsidRPr="004B26AD" w:rsidRDefault="000E02B4"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5F35FE09" w:rsidR="00F77BAE" w:rsidRPr="004B26AD" w:rsidRDefault="00F77BAE"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p>
    <w:p w14:paraId="676E319A" w14:textId="2A571D1D" w:rsidR="00F77BAE" w:rsidRPr="004B26AD" w:rsidRDefault="00F77BAE"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p>
    <w:p w14:paraId="0971D4CA" w14:textId="6B04A977" w:rsidR="00F77BAE" w:rsidRPr="004B26AD" w:rsidRDefault="00F77BAE"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p>
    <w:p w14:paraId="6EFCF5D0" w14:textId="5B85A81C" w:rsidR="00F77BAE" w:rsidRDefault="00F77BAE" w:rsidP="009A6306">
      <w:pPr>
        <w:numPr>
          <w:ilvl w:val="0"/>
          <w:numId w:val="28"/>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p>
    <w:p w14:paraId="318F0F5E" w14:textId="77777777" w:rsidR="00DE5A20" w:rsidRPr="004B26AD" w:rsidRDefault="00DE5A20" w:rsidP="00DE5A20">
      <w:pPr>
        <w:ind w:left="1418"/>
        <w:jc w:val="both"/>
        <w:rPr>
          <w:rFonts w:ascii="Verdana" w:hAnsi="Verdana" w:cs="Arial"/>
          <w:sz w:val="18"/>
          <w:szCs w:val="18"/>
        </w:rPr>
      </w:pPr>
    </w:p>
    <w:p w14:paraId="796F21BF" w14:textId="77777777" w:rsidR="00250DA6" w:rsidRPr="004B26AD" w:rsidRDefault="00250DA6" w:rsidP="00A60C1E">
      <w:pPr>
        <w:jc w:val="both"/>
        <w:rPr>
          <w:rFonts w:ascii="Verdana" w:hAnsi="Verdana" w:cs="Arial"/>
          <w:sz w:val="18"/>
          <w:szCs w:val="18"/>
        </w:rPr>
      </w:pPr>
    </w:p>
    <w:p w14:paraId="29F898EA" w14:textId="546B4202" w:rsidR="00A60C1E" w:rsidRPr="004B26AD" w:rsidRDefault="002E1947" w:rsidP="009A6306">
      <w:pPr>
        <w:pStyle w:val="Ttulo"/>
        <w:numPr>
          <w:ilvl w:val="0"/>
          <w:numId w:val="18"/>
        </w:numPr>
        <w:spacing w:before="0"/>
        <w:ind w:left="426" w:hanging="426"/>
        <w:jc w:val="left"/>
        <w:rPr>
          <w:rFonts w:ascii="Verdana" w:hAnsi="Verdana"/>
          <w:sz w:val="18"/>
        </w:rPr>
      </w:pPr>
      <w:bookmarkStart w:id="14" w:name="_Toc94726068"/>
      <w:r w:rsidRPr="004B26AD">
        <w:rPr>
          <w:rFonts w:ascii="Verdana" w:hAnsi="Verdana"/>
          <w:sz w:val="18"/>
        </w:rPr>
        <w:t>DECLARATORIA DESIERTA</w:t>
      </w:r>
      <w:bookmarkEnd w:id="14"/>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5"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5"/>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9A6306">
      <w:pPr>
        <w:pStyle w:val="Ttulo"/>
        <w:numPr>
          <w:ilvl w:val="0"/>
          <w:numId w:val="18"/>
        </w:numPr>
        <w:spacing w:before="0"/>
        <w:ind w:left="426" w:hanging="426"/>
        <w:jc w:val="left"/>
        <w:rPr>
          <w:rFonts w:ascii="Verdana" w:hAnsi="Verdana"/>
          <w:sz w:val="18"/>
          <w:szCs w:val="18"/>
        </w:rPr>
      </w:pPr>
      <w:bookmarkStart w:id="16" w:name="_Toc94726069"/>
      <w:r w:rsidRPr="004B26AD">
        <w:rPr>
          <w:rFonts w:ascii="Verdana" w:hAnsi="Verdana"/>
          <w:sz w:val="18"/>
        </w:rPr>
        <w:t>CANCELACIÓN, SUSPENSIÓN Y ANULACIÓN DEL PROCESO DE CONTRATACIÓN</w:t>
      </w:r>
      <w:bookmarkEnd w:id="16"/>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7"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w:t>
      </w:r>
      <w:r w:rsidRPr="004B26AD">
        <w:rPr>
          <w:rFonts w:ascii="Verdana" w:hAnsi="Verdana" w:cs="Arial"/>
          <w:sz w:val="18"/>
          <w:szCs w:val="18"/>
        </w:rPr>
        <w:lastRenderedPageBreak/>
        <w:t xml:space="preserve">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7"/>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18" w:name="_Toc94726070"/>
      <w:r w:rsidRPr="004B26AD">
        <w:rPr>
          <w:rFonts w:ascii="Verdana" w:hAnsi="Verdana"/>
          <w:sz w:val="18"/>
        </w:rPr>
        <w:t>RESOLUCIONES RECURRIBLES</w:t>
      </w:r>
      <w:bookmarkEnd w:id="18"/>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19" w:name="_Toc94726071"/>
      <w:r w:rsidRPr="004B26AD">
        <w:rPr>
          <w:rFonts w:ascii="Verdana" w:hAnsi="Verdana"/>
          <w:sz w:val="18"/>
        </w:rPr>
        <w:t>PREPARACIÓN DE PROPUESTAS</w:t>
      </w:r>
      <w:bookmarkEnd w:id="19"/>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20" w:name="_Toc94726072"/>
      <w:r w:rsidRPr="004B26AD">
        <w:rPr>
          <w:rFonts w:ascii="Verdana" w:hAnsi="Verdana"/>
          <w:sz w:val="18"/>
        </w:rPr>
        <w:t>MONEDA DEL PROCESO DE CONTRATACIÓN</w:t>
      </w:r>
      <w:bookmarkEnd w:id="20"/>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Pr="004B26AD" w:rsidRDefault="002E1947" w:rsidP="002E1947">
      <w:pPr>
        <w:ind w:left="705" w:hanging="705"/>
        <w:jc w:val="both"/>
        <w:rPr>
          <w:rFonts w:ascii="Verdana" w:hAnsi="Verdana" w:cs="Arial"/>
          <w:sz w:val="18"/>
          <w:szCs w:val="18"/>
        </w:rPr>
      </w:pPr>
    </w:p>
    <w:p w14:paraId="417C62BB"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21" w:name="_Toc94726073"/>
      <w:r w:rsidRPr="004B26AD">
        <w:rPr>
          <w:rFonts w:ascii="Verdana" w:hAnsi="Verdana"/>
          <w:sz w:val="18"/>
        </w:rPr>
        <w:t>COSTOS DE PARTICIPACIÓN EN EL PROCESO DE CONTRATACIÓN</w:t>
      </w:r>
      <w:bookmarkEnd w:id="21"/>
    </w:p>
    <w:p w14:paraId="5BE489CE" w14:textId="77777777" w:rsidR="002E1947" w:rsidRPr="004B26AD" w:rsidRDefault="002E1947" w:rsidP="002E1947">
      <w:pPr>
        <w:rPr>
          <w:rFonts w:ascii="Verdana" w:hAnsi="Verdana" w:cs="Arial"/>
          <w:b/>
          <w:sz w:val="18"/>
          <w:szCs w:val="18"/>
        </w:rPr>
      </w:pPr>
    </w:p>
    <w:p w14:paraId="698796EC"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11B5DBF1" w14:textId="77777777" w:rsidR="002E1947" w:rsidRPr="004B26AD" w:rsidRDefault="002E1947" w:rsidP="002E1947">
      <w:pPr>
        <w:jc w:val="both"/>
        <w:rPr>
          <w:rFonts w:ascii="Verdana" w:hAnsi="Verdana" w:cs="Arial"/>
          <w:sz w:val="18"/>
          <w:szCs w:val="18"/>
        </w:rPr>
      </w:pPr>
    </w:p>
    <w:p w14:paraId="08C357DD"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22" w:name="_Toc94726074"/>
      <w:r w:rsidRPr="004B26AD">
        <w:rPr>
          <w:rFonts w:ascii="Verdana" w:hAnsi="Verdana"/>
          <w:sz w:val="18"/>
        </w:rPr>
        <w:t>IDIOMA</w:t>
      </w:r>
      <w:bookmarkEnd w:id="22"/>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23" w:name="_Toc94726075"/>
      <w:r w:rsidRPr="004B26AD">
        <w:rPr>
          <w:rFonts w:ascii="Verdana" w:hAnsi="Verdana"/>
          <w:sz w:val="18"/>
        </w:rPr>
        <w:t>VALIDEZ DE LA PROPUESTA</w:t>
      </w:r>
      <w:bookmarkEnd w:id="23"/>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9A6306">
      <w:pPr>
        <w:pStyle w:val="Prrafodelista"/>
        <w:numPr>
          <w:ilvl w:val="1"/>
          <w:numId w:val="18"/>
        </w:numPr>
        <w:ind w:left="993" w:hanging="567"/>
        <w:jc w:val="both"/>
        <w:rPr>
          <w:rFonts w:ascii="Verdana" w:hAnsi="Verdana"/>
          <w:b/>
          <w:sz w:val="18"/>
          <w:szCs w:val="18"/>
        </w:rPr>
      </w:pPr>
      <w:bookmarkStart w:id="24"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Ttulo"/>
        <w:spacing w:before="0" w:after="0"/>
        <w:ind w:left="576"/>
        <w:jc w:val="both"/>
        <w:rPr>
          <w:rFonts w:ascii="Verdana" w:hAnsi="Verdana"/>
          <w:sz w:val="18"/>
          <w:szCs w:val="18"/>
        </w:rPr>
      </w:pPr>
    </w:p>
    <w:p w14:paraId="643E7DBF" w14:textId="6011F524" w:rsidR="006E42DC" w:rsidRPr="004B26AD" w:rsidRDefault="006E42DC" w:rsidP="009A6306">
      <w:pPr>
        <w:pStyle w:val="Prrafodelista"/>
        <w:numPr>
          <w:ilvl w:val="0"/>
          <w:numId w:val="20"/>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9A6306">
      <w:pPr>
        <w:pStyle w:val="Prrafodelista"/>
        <w:numPr>
          <w:ilvl w:val="0"/>
          <w:numId w:val="20"/>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Ttulo"/>
        <w:spacing w:before="0" w:after="0"/>
        <w:ind w:left="576"/>
        <w:jc w:val="both"/>
        <w:rPr>
          <w:rFonts w:ascii="Verdana" w:hAnsi="Verdana"/>
          <w:sz w:val="18"/>
          <w:szCs w:val="18"/>
        </w:rPr>
      </w:pPr>
      <w:r w:rsidRPr="004B26AD">
        <w:rPr>
          <w:rFonts w:ascii="Verdana" w:hAnsi="Verdana"/>
          <w:b w:val="0"/>
          <w:sz w:val="18"/>
        </w:rPr>
        <w:t xml:space="preserve"> </w:t>
      </w:r>
      <w:bookmarkEnd w:id="24"/>
    </w:p>
    <w:p w14:paraId="25D138DD" w14:textId="77777777" w:rsidR="002E1947" w:rsidRPr="004B26AD" w:rsidRDefault="00E908D1" w:rsidP="009A6306">
      <w:pPr>
        <w:pStyle w:val="Prrafodelista"/>
        <w:numPr>
          <w:ilvl w:val="1"/>
          <w:numId w:val="18"/>
        </w:numPr>
        <w:ind w:left="993" w:hanging="567"/>
        <w:jc w:val="both"/>
        <w:rPr>
          <w:rFonts w:ascii="Verdana" w:hAnsi="Verdana"/>
          <w:sz w:val="18"/>
        </w:rPr>
      </w:pPr>
      <w:bookmarkStart w:id="25"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5"/>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9A6306">
      <w:pPr>
        <w:numPr>
          <w:ilvl w:val="0"/>
          <w:numId w:val="29"/>
        </w:numPr>
        <w:ind w:left="1418" w:hanging="425"/>
        <w:jc w:val="both"/>
        <w:rPr>
          <w:rFonts w:ascii="Verdana" w:hAnsi="Verdana" w:cs="Arial"/>
          <w:sz w:val="18"/>
          <w:szCs w:val="18"/>
        </w:rPr>
      </w:pPr>
      <w:r w:rsidRPr="004B26AD">
        <w:rPr>
          <w:rFonts w:ascii="Verdana" w:hAnsi="Verdana" w:cs="Arial"/>
          <w:sz w:val="18"/>
          <w:szCs w:val="18"/>
        </w:rPr>
        <w:lastRenderedPageBreak/>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9A6306">
      <w:pPr>
        <w:numPr>
          <w:ilvl w:val="0"/>
          <w:numId w:val="29"/>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6"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6"/>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9A6306">
      <w:pPr>
        <w:pStyle w:val="Ttulo"/>
        <w:numPr>
          <w:ilvl w:val="0"/>
          <w:numId w:val="18"/>
        </w:numPr>
        <w:spacing w:before="0"/>
        <w:ind w:left="426" w:hanging="426"/>
        <w:jc w:val="left"/>
        <w:rPr>
          <w:rFonts w:ascii="Verdana" w:hAnsi="Verdana"/>
          <w:sz w:val="18"/>
        </w:rPr>
      </w:pPr>
      <w:bookmarkStart w:id="27" w:name="_Toc94726076"/>
      <w:r w:rsidRPr="00550E2F">
        <w:rPr>
          <w:rFonts w:ascii="Verdana" w:hAnsi="Verdana"/>
          <w:sz w:val="18"/>
        </w:rPr>
        <w:t>D</w:t>
      </w:r>
      <w:r w:rsidR="002E1947" w:rsidRPr="00550E2F">
        <w:rPr>
          <w:rFonts w:ascii="Verdana" w:hAnsi="Verdana"/>
          <w:sz w:val="18"/>
        </w:rPr>
        <w:t>OCUMENTOS DE LA PROPUESTA</w:t>
      </w:r>
      <w:bookmarkEnd w:id="27"/>
    </w:p>
    <w:p w14:paraId="36255BAE" w14:textId="77777777" w:rsidR="00140876" w:rsidRPr="004B26AD" w:rsidRDefault="00140876" w:rsidP="00140876">
      <w:pPr>
        <w:pStyle w:val="Ttul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9A6306">
      <w:pPr>
        <w:pStyle w:val="Prrafodelista"/>
        <w:numPr>
          <w:ilvl w:val="1"/>
          <w:numId w:val="18"/>
        </w:numPr>
        <w:ind w:left="993" w:hanging="567"/>
        <w:jc w:val="both"/>
        <w:rPr>
          <w:rFonts w:ascii="Verdana" w:hAnsi="Verdana"/>
          <w:sz w:val="18"/>
        </w:rPr>
      </w:pPr>
      <w:bookmarkStart w:id="28"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8"/>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9A6306">
      <w:pPr>
        <w:numPr>
          <w:ilvl w:val="0"/>
          <w:numId w:val="30"/>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4B26AD">
        <w:rPr>
          <w:rFonts w:ascii="Verdana" w:hAnsi="Verdana" w:cs="Arial"/>
          <w:sz w:val="18"/>
          <w:szCs w:val="18"/>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9A6306">
      <w:pPr>
        <w:numPr>
          <w:ilvl w:val="0"/>
          <w:numId w:val="30"/>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sidR="00864181">
        <w:rPr>
          <w:rFonts w:ascii="Verdana" w:hAnsi="Verdana" w:cs="Arial"/>
          <w:sz w:val="18"/>
          <w:szCs w:val="18"/>
        </w:rPr>
        <w:t>;</w:t>
      </w:r>
    </w:p>
    <w:p w14:paraId="7DC77CA5" w14:textId="72F104E2" w:rsidR="003E7AEA" w:rsidRPr="004B26AD" w:rsidRDefault="00101D1D" w:rsidP="009A6306">
      <w:pPr>
        <w:numPr>
          <w:ilvl w:val="0"/>
          <w:numId w:val="30"/>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similares (Formulario A-3</w:t>
      </w:r>
      <w:r w:rsidR="005E5231" w:rsidRPr="004B26AD">
        <w:rPr>
          <w:rFonts w:ascii="Verdana" w:hAnsi="Verdana" w:cs="Arial"/>
          <w:sz w:val="18"/>
          <w:szCs w:val="18"/>
        </w:rPr>
        <w:t>)</w:t>
      </w:r>
      <w:r w:rsidR="00864181">
        <w:rPr>
          <w:rFonts w:ascii="Verdana" w:hAnsi="Verdana" w:cs="Arial"/>
          <w:sz w:val="18"/>
          <w:szCs w:val="18"/>
        </w:rPr>
        <w:t>;</w:t>
      </w:r>
    </w:p>
    <w:p w14:paraId="76859237" w14:textId="3D244935" w:rsidR="00E32876" w:rsidRDefault="002C0624" w:rsidP="009A6306">
      <w:pPr>
        <w:numPr>
          <w:ilvl w:val="0"/>
          <w:numId w:val="30"/>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00633F49" w:rsidRPr="004B26AD">
        <w:rPr>
          <w:rFonts w:ascii="Verdana" w:hAnsi="Verdana" w:cs="Arial"/>
          <w:sz w:val="18"/>
          <w:szCs w:val="18"/>
        </w:rPr>
        <w:t>Precio</w:t>
      </w:r>
      <w:r w:rsidR="00633F49" w:rsidRPr="004B26AD">
        <w:rPr>
          <w:rFonts w:ascii="Verdana" w:hAnsi="Verdana"/>
          <w:sz w:val="18"/>
          <w:szCs w:val="18"/>
        </w:rPr>
        <w:t xml:space="preserve"> Referencial </w:t>
      </w:r>
      <w:r w:rsidRPr="004B26AD">
        <w:rPr>
          <w:rFonts w:ascii="Verdana" w:hAnsi="Verdana"/>
          <w:sz w:val="18"/>
          <w:szCs w:val="18"/>
        </w:rPr>
        <w:t>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sz w:val="18"/>
          <w:szCs w:val="18"/>
        </w:rPr>
        <w:t>,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o depósito por concepto de Garantía de Seriedad de Propuesta</w:t>
      </w:r>
      <w:r w:rsidRPr="004B26AD">
        <w:rPr>
          <w:rFonts w:ascii="Verdana" w:hAnsi="Verdana"/>
          <w:sz w:val="18"/>
          <w:szCs w:val="18"/>
        </w:rPr>
        <w:t>.</w:t>
      </w:r>
    </w:p>
    <w:p w14:paraId="5C6FBCEE" w14:textId="77777777" w:rsidR="00E32876" w:rsidRDefault="00E32876" w:rsidP="00DE5A20">
      <w:pPr>
        <w:ind w:left="1418"/>
        <w:jc w:val="both"/>
        <w:rPr>
          <w:rFonts w:ascii="Verdana" w:hAnsi="Verdana" w:cs="Arial"/>
          <w:sz w:val="18"/>
          <w:szCs w:val="18"/>
        </w:rPr>
      </w:pPr>
    </w:p>
    <w:p w14:paraId="092EB119" w14:textId="341945AE" w:rsidR="00864181" w:rsidRPr="004B26AD" w:rsidRDefault="00864181" w:rsidP="00DE5A20">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1F6F55AB" w14:textId="77777777" w:rsidR="005F3C12" w:rsidRPr="004B26AD" w:rsidRDefault="005F3C12" w:rsidP="005F3C12">
      <w:pPr>
        <w:ind w:left="2127"/>
        <w:jc w:val="both"/>
        <w:rPr>
          <w:rFonts w:ascii="Verdana" w:hAnsi="Verdana" w:cs="Arial"/>
          <w:sz w:val="18"/>
          <w:szCs w:val="18"/>
        </w:rPr>
      </w:pPr>
    </w:p>
    <w:p w14:paraId="0D364469" w14:textId="77777777" w:rsidR="002E1947" w:rsidRPr="004B26AD" w:rsidRDefault="002E1947" w:rsidP="009A6306">
      <w:pPr>
        <w:pStyle w:val="Prrafodelista"/>
        <w:numPr>
          <w:ilvl w:val="1"/>
          <w:numId w:val="18"/>
        </w:numPr>
        <w:ind w:left="993" w:hanging="567"/>
        <w:jc w:val="both"/>
        <w:rPr>
          <w:rFonts w:ascii="Verdana" w:hAnsi="Verdana"/>
          <w:sz w:val="18"/>
        </w:rPr>
      </w:pPr>
      <w:bookmarkStart w:id="29"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29"/>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9A6306">
      <w:pPr>
        <w:pStyle w:val="Prrafodelista"/>
        <w:numPr>
          <w:ilvl w:val="2"/>
          <w:numId w:val="18"/>
        </w:numPr>
        <w:ind w:left="1843" w:hanging="850"/>
        <w:jc w:val="both"/>
        <w:rPr>
          <w:rFonts w:ascii="Verdana" w:hAnsi="Verdana"/>
          <w:sz w:val="18"/>
        </w:rPr>
      </w:pPr>
      <w:bookmarkStart w:id="30" w:name="_Toc347138979"/>
      <w:r w:rsidRPr="004B26AD">
        <w:rPr>
          <w:rFonts w:ascii="Verdana" w:hAnsi="Verdana"/>
          <w:sz w:val="18"/>
        </w:rPr>
        <w:t>La documentación conjunta a presentar es la siguiente</w:t>
      </w:r>
      <w:r w:rsidR="002E1947" w:rsidRPr="004B26AD">
        <w:rPr>
          <w:rFonts w:ascii="Verdana" w:hAnsi="Verdana"/>
          <w:sz w:val="18"/>
        </w:rPr>
        <w:t>:</w:t>
      </w:r>
      <w:bookmarkEnd w:id="30"/>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9A6306">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1" w:name="_Hlk59611197"/>
      <w:r w:rsidR="009F242E" w:rsidRPr="004B26AD">
        <w:rPr>
          <w:rFonts w:ascii="Verdana" w:hAnsi="Verdana" w:cs="Arial"/>
          <w:sz w:val="18"/>
          <w:szCs w:val="18"/>
        </w:rPr>
        <w:t>Este formulario deberá consignar la firma (documento escaneado o documento firmado digitalmente)</w:t>
      </w:r>
      <w:bookmarkEnd w:id="31"/>
      <w:r w:rsidR="00864181">
        <w:rPr>
          <w:rFonts w:ascii="Verdana" w:hAnsi="Verdana" w:cs="Arial"/>
          <w:sz w:val="18"/>
          <w:szCs w:val="18"/>
        </w:rPr>
        <w:t>;</w:t>
      </w:r>
    </w:p>
    <w:p w14:paraId="2C7227E9" w14:textId="71DBF422" w:rsidR="002E06F4" w:rsidRPr="004B26AD" w:rsidRDefault="00140876" w:rsidP="009A6306">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9A6306">
      <w:pPr>
        <w:numPr>
          <w:ilvl w:val="0"/>
          <w:numId w:val="19"/>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2" w:name="_Hlk59611246"/>
    </w:p>
    <w:bookmarkEnd w:id="32"/>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9A6306">
      <w:pPr>
        <w:pStyle w:val="Prrafodelista"/>
        <w:numPr>
          <w:ilvl w:val="2"/>
          <w:numId w:val="18"/>
        </w:numPr>
        <w:ind w:left="1843" w:hanging="850"/>
        <w:jc w:val="both"/>
        <w:rPr>
          <w:rFonts w:ascii="Verdana" w:hAnsi="Verdana"/>
          <w:sz w:val="18"/>
        </w:rPr>
      </w:pPr>
      <w:bookmarkStart w:id="33"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3"/>
    <w:p w14:paraId="254D63B2" w14:textId="77777777" w:rsidR="00BE0C8E" w:rsidRPr="004B26AD" w:rsidRDefault="00BE0C8E" w:rsidP="00BE0C8E">
      <w:pPr>
        <w:pStyle w:val="Ttulo"/>
        <w:spacing w:before="0" w:after="0"/>
        <w:ind w:left="576"/>
        <w:jc w:val="both"/>
        <w:rPr>
          <w:rFonts w:ascii="Verdana" w:hAnsi="Verdana"/>
          <w:b w:val="0"/>
          <w:sz w:val="18"/>
        </w:rPr>
      </w:pPr>
    </w:p>
    <w:p w14:paraId="24F674E3" w14:textId="3B936660" w:rsidR="00BE0C8E" w:rsidRPr="004B26AD" w:rsidRDefault="009B0D71" w:rsidP="009A6306">
      <w:pPr>
        <w:numPr>
          <w:ilvl w:val="0"/>
          <w:numId w:val="31"/>
        </w:numPr>
        <w:tabs>
          <w:tab w:val="clear" w:pos="1046"/>
        </w:tabs>
        <w:ind w:left="1843" w:hanging="425"/>
        <w:jc w:val="both"/>
        <w:rPr>
          <w:rFonts w:ascii="Verdana" w:hAnsi="Verdana" w:cs="Arial"/>
          <w:sz w:val="18"/>
          <w:szCs w:val="18"/>
        </w:rPr>
      </w:pPr>
      <w:r w:rsidRPr="004B26AD">
        <w:rPr>
          <w:rFonts w:ascii="Verdana" w:hAnsi="Verdana" w:cs="Arial"/>
          <w:sz w:val="18"/>
          <w:szCs w:val="18"/>
        </w:rPr>
        <w:lastRenderedPageBreak/>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9A6306">
      <w:pPr>
        <w:numPr>
          <w:ilvl w:val="0"/>
          <w:numId w:val="31"/>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9A6306">
      <w:pPr>
        <w:pStyle w:val="Ttulo"/>
        <w:numPr>
          <w:ilvl w:val="0"/>
          <w:numId w:val="18"/>
        </w:numPr>
        <w:spacing w:before="0"/>
        <w:ind w:left="426" w:hanging="426"/>
        <w:jc w:val="left"/>
        <w:rPr>
          <w:rFonts w:ascii="Verdana" w:hAnsi="Verdana"/>
          <w:sz w:val="18"/>
        </w:rPr>
      </w:pPr>
      <w:bookmarkStart w:id="34" w:name="_Toc94726077"/>
      <w:r w:rsidRPr="004B26AD">
        <w:rPr>
          <w:rFonts w:ascii="Verdana" w:hAnsi="Verdana"/>
          <w:sz w:val="18"/>
        </w:rPr>
        <w:t>PROPUESTA ECONÓMICA</w:t>
      </w:r>
      <w:bookmarkEnd w:id="34"/>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5" w:name="_Hlk59612213"/>
      <w:bookmarkStart w:id="36" w:name="_Hlk59611947"/>
      <w:r w:rsidRPr="004B26AD">
        <w:rPr>
          <w:rFonts w:ascii="Verdana" w:hAnsi="Verdana" w:cs="Arial"/>
          <w:sz w:val="18"/>
          <w:szCs w:val="18"/>
        </w:rPr>
        <w:t>registrar la información de su propuesta económica en la plataforma informática del RUPE</w:t>
      </w:r>
      <w:bookmarkEnd w:id="35"/>
      <w:bookmarkEnd w:id="36"/>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sidR="000273DD">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sidR="00960B50">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Pr="004B26AD" w:rsidRDefault="000007F3" w:rsidP="000007F3">
      <w:pPr>
        <w:ind w:left="426"/>
        <w:jc w:val="both"/>
        <w:rPr>
          <w:rFonts w:ascii="Verdana" w:hAnsi="Verdana" w:cs="Arial"/>
          <w:sz w:val="18"/>
          <w:szCs w:val="18"/>
        </w:rPr>
      </w:pPr>
    </w:p>
    <w:p w14:paraId="1979FC33" w14:textId="5C67606E" w:rsidR="002E1947" w:rsidRPr="004B26AD" w:rsidRDefault="002E1947" w:rsidP="009A6306">
      <w:pPr>
        <w:pStyle w:val="Ttulo"/>
        <w:numPr>
          <w:ilvl w:val="0"/>
          <w:numId w:val="18"/>
        </w:numPr>
        <w:spacing w:before="0"/>
        <w:ind w:left="426" w:hanging="426"/>
        <w:jc w:val="left"/>
        <w:rPr>
          <w:rFonts w:ascii="Verdana" w:hAnsi="Verdana"/>
          <w:sz w:val="18"/>
        </w:rPr>
      </w:pPr>
      <w:bookmarkStart w:id="37" w:name="_Toc94726078"/>
      <w:r w:rsidRPr="004B26AD">
        <w:rPr>
          <w:rFonts w:ascii="Verdana" w:hAnsi="Verdana"/>
          <w:sz w:val="18"/>
        </w:rPr>
        <w:t>PROPUESTA TÉCNICA</w:t>
      </w:r>
      <w:bookmarkEnd w:id="37"/>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9A6306">
      <w:pPr>
        <w:pStyle w:val="Prrafodelista"/>
        <w:numPr>
          <w:ilvl w:val="0"/>
          <w:numId w:val="13"/>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4B26AD">
        <w:rPr>
          <w:rFonts w:ascii="Verdana" w:hAnsi="Verdana"/>
          <w:bCs/>
          <w:sz w:val="18"/>
          <w:szCs w:val="18"/>
        </w:rPr>
        <w:t>(</w:t>
      </w:r>
      <w:r w:rsidR="004B5EB0" w:rsidRPr="004B26AD">
        <w:rPr>
          <w:rFonts w:ascii="Verdana" w:hAnsi="Verdana"/>
          <w:bCs/>
          <w:sz w:val="18"/>
          <w:szCs w:val="18"/>
        </w:rPr>
        <w:t>Formulario C-1</w:t>
      </w:r>
      <w:r w:rsidR="006A65CB" w:rsidRPr="004B26AD">
        <w:rPr>
          <w:rFonts w:ascii="Verdana" w:hAnsi="Verdana"/>
          <w:bCs/>
          <w:sz w:val="18"/>
          <w:szCs w:val="18"/>
        </w:rPr>
        <w:t>)</w:t>
      </w:r>
      <w:r w:rsidR="00A32402">
        <w:rPr>
          <w:rFonts w:ascii="Verdana" w:hAnsi="Verdana"/>
          <w:bCs/>
          <w:sz w:val="18"/>
          <w:szCs w:val="18"/>
        </w:rPr>
        <w:t>;</w:t>
      </w:r>
    </w:p>
    <w:p w14:paraId="45D1344E" w14:textId="77777777" w:rsidR="00B36712" w:rsidRPr="004B26AD" w:rsidRDefault="00140876" w:rsidP="009A6306">
      <w:pPr>
        <w:pStyle w:val="Prrafodelista"/>
        <w:numPr>
          <w:ilvl w:val="0"/>
          <w:numId w:val="13"/>
        </w:numPr>
        <w:jc w:val="both"/>
        <w:rPr>
          <w:rFonts w:ascii="Verdana" w:hAnsi="Verdana"/>
          <w:bCs/>
          <w:sz w:val="18"/>
          <w:szCs w:val="18"/>
        </w:rPr>
      </w:pPr>
      <w:r w:rsidRPr="004B26AD">
        <w:rPr>
          <w:rFonts w:ascii="Verdana" w:hAnsi="Verdana"/>
          <w:bCs/>
          <w:sz w:val="18"/>
          <w:szCs w:val="18"/>
        </w:rPr>
        <w:t xml:space="preserve">Formulario </w:t>
      </w:r>
      <w:r w:rsidR="006A65CB" w:rsidRPr="004B26AD">
        <w:rPr>
          <w:rFonts w:ascii="Verdana" w:hAnsi="Verdana"/>
          <w:bCs/>
          <w:sz w:val="18"/>
          <w:szCs w:val="18"/>
        </w:rPr>
        <w:t>de Co</w:t>
      </w:r>
      <w:r w:rsidR="00B36712" w:rsidRPr="004B26AD">
        <w:rPr>
          <w:rFonts w:ascii="Verdana" w:hAnsi="Verdana"/>
          <w:bCs/>
          <w:sz w:val="18"/>
          <w:szCs w:val="18"/>
        </w:rPr>
        <w:t>ndiciones Adicionales</w:t>
      </w:r>
      <w:r w:rsidR="004D63F5" w:rsidRPr="004B26AD">
        <w:rPr>
          <w:rFonts w:ascii="Verdana" w:hAnsi="Verdana"/>
          <w:bCs/>
          <w:sz w:val="18"/>
          <w:szCs w:val="18"/>
        </w:rPr>
        <w:t xml:space="preserve"> (Formulario C-2)</w:t>
      </w:r>
      <w:r w:rsidR="00142FA4" w:rsidRPr="004B26AD">
        <w:rPr>
          <w:rFonts w:ascii="Verdana" w:hAnsi="Verdana"/>
          <w:bCs/>
          <w:sz w:val="18"/>
          <w:szCs w:val="18"/>
        </w:rPr>
        <w:t>, cuando corresponda.</w:t>
      </w:r>
    </w:p>
    <w:p w14:paraId="05D077C5" w14:textId="77777777" w:rsidR="003554D9" w:rsidRPr="004B26AD" w:rsidRDefault="003554D9" w:rsidP="00F24511">
      <w:pPr>
        <w:ind w:left="709"/>
        <w:jc w:val="both"/>
        <w:rPr>
          <w:rFonts w:ascii="Verdana" w:hAnsi="Verdana" w:cs="Arial"/>
          <w:b/>
          <w:sz w:val="18"/>
          <w:szCs w:val="18"/>
        </w:rPr>
      </w:pPr>
    </w:p>
    <w:p w14:paraId="298F7578" w14:textId="602B984D" w:rsidR="00745F3A" w:rsidRPr="004B26AD" w:rsidRDefault="00745F3A" w:rsidP="009A6306">
      <w:pPr>
        <w:pStyle w:val="Ttulo"/>
        <w:numPr>
          <w:ilvl w:val="0"/>
          <w:numId w:val="18"/>
        </w:numPr>
        <w:spacing w:before="0"/>
        <w:ind w:left="426" w:hanging="426"/>
        <w:jc w:val="left"/>
        <w:rPr>
          <w:rFonts w:ascii="Verdana" w:hAnsi="Verdana"/>
          <w:sz w:val="18"/>
        </w:rPr>
      </w:pPr>
      <w:bookmarkStart w:id="38"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8"/>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39"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4B26AD">
        <w:rPr>
          <w:rFonts w:ascii="Verdana" w:hAnsi="Verdana" w:cs="Arial"/>
          <w:b/>
          <w:sz w:val="18"/>
          <w:szCs w:val="18"/>
        </w:rPr>
        <w:t>PRESENTACIÓN</w:t>
      </w:r>
      <w:r w:rsidR="00960B50">
        <w:rPr>
          <w:rFonts w:ascii="Verdana" w:hAnsi="Verdana" w:cs="Arial"/>
          <w:b/>
          <w:sz w:val="18"/>
          <w:szCs w:val="18"/>
        </w:rPr>
        <w:t xml:space="preserve">, SUBASTA </w:t>
      </w:r>
      <w:r w:rsidRPr="004B26AD">
        <w:rPr>
          <w:rFonts w:ascii="Verdana" w:hAnsi="Verdana" w:cs="Arial"/>
          <w:b/>
          <w:sz w:val="18"/>
          <w:szCs w:val="18"/>
        </w:rPr>
        <w:t>Y APERTURA DE PROPUESTAS</w:t>
      </w:r>
    </w:p>
    <w:bookmarkEnd w:id="39"/>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40" w:name="_Toc94726080"/>
      <w:bookmarkStart w:id="41" w:name="_Hlk59632205"/>
      <w:r w:rsidRPr="004B26AD">
        <w:rPr>
          <w:rFonts w:ascii="Verdana" w:hAnsi="Verdana"/>
          <w:sz w:val="18"/>
        </w:rPr>
        <w:t>PRESENTACIÓN DE PROPUESTAS</w:t>
      </w:r>
      <w:bookmarkEnd w:id="40"/>
    </w:p>
    <w:bookmarkEnd w:id="41"/>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9A6306">
      <w:pPr>
        <w:pStyle w:val="Prrafodelista"/>
        <w:numPr>
          <w:ilvl w:val="1"/>
          <w:numId w:val="18"/>
        </w:numPr>
        <w:ind w:left="993" w:hanging="567"/>
        <w:jc w:val="both"/>
        <w:rPr>
          <w:rFonts w:ascii="Verdana" w:hAnsi="Verdana" w:cs="Arial"/>
          <w:b/>
          <w:sz w:val="18"/>
          <w:szCs w:val="18"/>
        </w:rPr>
      </w:pPr>
      <w:bookmarkStart w:id="42"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2"/>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9A6306">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9A6306">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 xml:space="preserve">no </w:t>
      </w:r>
      <w:r w:rsidR="000B49A3" w:rsidRPr="004B26AD">
        <w:rPr>
          <w:rFonts w:ascii="Verdana" w:hAnsi="Verdana" w:cs="Arial"/>
          <w:bCs/>
          <w:sz w:val="18"/>
          <w:szCs w:val="18"/>
        </w:rPr>
        <w:lastRenderedPageBreak/>
        <w:t>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Pr="004B26AD" w:rsidRDefault="000B49A3" w:rsidP="000B49A3">
      <w:pPr>
        <w:pStyle w:val="Prrafodelista"/>
        <w:ind w:left="1843"/>
        <w:jc w:val="both"/>
        <w:rPr>
          <w:rFonts w:ascii="Verdana" w:hAnsi="Verdana" w:cs="Arial"/>
          <w:b/>
          <w:sz w:val="18"/>
          <w:szCs w:val="18"/>
        </w:rPr>
      </w:pPr>
    </w:p>
    <w:p w14:paraId="4C989EA3" w14:textId="77777777" w:rsidR="000B49A3" w:rsidRPr="004B26AD" w:rsidRDefault="00F8001C" w:rsidP="009A6306">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9A6306">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67BF64E2" w:rsidR="00F8001C" w:rsidRPr="004B26AD" w:rsidRDefault="00F8001C" w:rsidP="009A6306">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FDDB59D" w14:textId="77777777" w:rsidR="0039674A" w:rsidRPr="004B26AD" w:rsidRDefault="0039674A" w:rsidP="0039674A">
      <w:pPr>
        <w:pStyle w:val="Prrafodelista"/>
        <w:rPr>
          <w:rFonts w:ascii="Verdana" w:hAnsi="Verdana" w:cs="Arial"/>
          <w:b/>
          <w:sz w:val="18"/>
          <w:szCs w:val="18"/>
        </w:rPr>
      </w:pPr>
    </w:p>
    <w:p w14:paraId="5597779E" w14:textId="39D89584" w:rsidR="0039674A" w:rsidRPr="004B26AD" w:rsidRDefault="0039674A" w:rsidP="009A6306">
      <w:pPr>
        <w:pStyle w:val="Prrafodelista"/>
        <w:numPr>
          <w:ilvl w:val="2"/>
          <w:numId w:val="18"/>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3666916"/>
      <w:r w:rsidR="008470EE">
        <w:rPr>
          <w:rFonts w:ascii="Verdana" w:hAnsi="Verdana"/>
          <w:sz w:val="18"/>
          <w:szCs w:val="18"/>
        </w:rPr>
        <w:t>para una asociación adecuada a la presentación de la misma</w:t>
      </w:r>
      <w:bookmarkEnd w:id="43"/>
      <w:r w:rsidRPr="004B26AD">
        <w:rPr>
          <w:rFonts w:ascii="Verdana" w:hAnsi="Verdana"/>
          <w:sz w:val="18"/>
          <w:szCs w:val="18"/>
        </w:rPr>
        <w:t xml:space="preserve">. </w:t>
      </w:r>
    </w:p>
    <w:p w14:paraId="63086F01" w14:textId="5015ED88" w:rsidR="0039674A" w:rsidRDefault="0039674A" w:rsidP="000B49A3">
      <w:pPr>
        <w:jc w:val="both"/>
        <w:rPr>
          <w:rFonts w:ascii="Verdana" w:hAnsi="Verdana" w:cs="Arial"/>
          <w:b/>
          <w:sz w:val="18"/>
          <w:szCs w:val="18"/>
        </w:rPr>
      </w:pPr>
    </w:p>
    <w:p w14:paraId="4A59B909" w14:textId="49FC1241" w:rsidR="000B49A3" w:rsidRPr="004B26AD" w:rsidRDefault="000B49A3" w:rsidP="009A6306">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9A6306">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9A6306">
      <w:pPr>
        <w:pStyle w:val="Prrafodelista"/>
        <w:numPr>
          <w:ilvl w:val="0"/>
          <w:numId w:val="42"/>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5715E445" w:rsidR="000B49A3" w:rsidRPr="004B26AD" w:rsidRDefault="00C316E0" w:rsidP="009A6306">
      <w:pPr>
        <w:pStyle w:val="Prrafodelista"/>
        <w:numPr>
          <w:ilvl w:val="0"/>
          <w:numId w:val="42"/>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77777777" w:rsidR="00C316E0" w:rsidRPr="004B26AD" w:rsidRDefault="000B49A3" w:rsidP="009A6306">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9A6306">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9A6306">
      <w:pPr>
        <w:pStyle w:val="Prrafodelista"/>
        <w:numPr>
          <w:ilvl w:val="1"/>
          <w:numId w:val="18"/>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9A6306">
      <w:pPr>
        <w:pStyle w:val="Prrafodelista"/>
        <w:numPr>
          <w:ilvl w:val="2"/>
          <w:numId w:val="18"/>
        </w:numPr>
        <w:ind w:left="1843" w:hanging="850"/>
        <w:jc w:val="both"/>
        <w:rPr>
          <w:rFonts w:ascii="Verdana" w:hAnsi="Verdana"/>
          <w:b/>
          <w:bCs/>
          <w:sz w:val="18"/>
        </w:rPr>
      </w:pPr>
      <w:bookmarkStart w:id="44"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4"/>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1A9AF092" w14:textId="77777777" w:rsidR="00D83224" w:rsidRPr="004B26AD" w:rsidRDefault="00A56202" w:rsidP="00D83224">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3BD23A11" w14:textId="01CDB837" w:rsidR="007C4756" w:rsidRPr="007C4756" w:rsidRDefault="007C4756" w:rsidP="009A6306">
      <w:pPr>
        <w:pStyle w:val="Prrafodelista"/>
        <w:numPr>
          <w:ilvl w:val="2"/>
          <w:numId w:val="18"/>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w:t>
      </w:r>
      <w:r w:rsidRPr="007C4756">
        <w:rPr>
          <w:rFonts w:ascii="Verdana" w:hAnsi="Verdana" w:cs="Arial"/>
          <w:sz w:val="18"/>
          <w:szCs w:val="18"/>
        </w:rPr>
        <w:lastRenderedPageBreak/>
        <w:t xml:space="preserve">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77777777" w:rsidR="00D83224" w:rsidRPr="004B26AD" w:rsidRDefault="00D83224" w:rsidP="00D83224">
      <w:pPr>
        <w:pStyle w:val="Prrafodelista"/>
        <w:ind w:left="1843"/>
        <w:jc w:val="both"/>
        <w:rPr>
          <w:rFonts w:ascii="Verdana" w:hAnsi="Verdana"/>
          <w:sz w:val="18"/>
        </w:rPr>
      </w:pPr>
    </w:p>
    <w:p w14:paraId="1AD95630" w14:textId="77777777" w:rsidR="00D83224" w:rsidRPr="004B26AD" w:rsidRDefault="00A56202" w:rsidP="009A6306">
      <w:pPr>
        <w:pStyle w:val="Prrafodelista"/>
        <w:numPr>
          <w:ilvl w:val="2"/>
          <w:numId w:val="18"/>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9A6306">
      <w:pPr>
        <w:pStyle w:val="Prrafodelista"/>
        <w:numPr>
          <w:ilvl w:val="2"/>
          <w:numId w:val="18"/>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Pr="000C6821" w:rsidRDefault="00A53ADC" w:rsidP="009A6306">
      <w:pPr>
        <w:pStyle w:val="Ttulo"/>
        <w:numPr>
          <w:ilvl w:val="0"/>
          <w:numId w:val="18"/>
        </w:numPr>
        <w:spacing w:before="0"/>
        <w:ind w:left="426" w:hanging="426"/>
        <w:jc w:val="left"/>
        <w:rPr>
          <w:rFonts w:ascii="Verdana" w:hAnsi="Verdana"/>
          <w:sz w:val="18"/>
          <w:szCs w:val="18"/>
        </w:rPr>
      </w:pPr>
      <w:bookmarkStart w:id="45" w:name="_Toc94726081"/>
      <w:r w:rsidRPr="00A53ADC">
        <w:rPr>
          <w:rFonts w:ascii="Verdana" w:hAnsi="Verdana"/>
          <w:sz w:val="18"/>
        </w:rPr>
        <w:t>SUBASTA</w:t>
      </w:r>
      <w:r w:rsidRPr="000C6821">
        <w:rPr>
          <w:rFonts w:ascii="Verdana" w:hAnsi="Verdana"/>
          <w:sz w:val="18"/>
          <w:szCs w:val="18"/>
        </w:rPr>
        <w:t xml:space="preserve"> ELECTRÓNICA</w:t>
      </w:r>
      <w:bookmarkEnd w:id="45"/>
      <w:r w:rsidRPr="000C6821">
        <w:rPr>
          <w:rFonts w:ascii="Verdana" w:hAnsi="Verdana"/>
          <w:sz w:val="18"/>
          <w:szCs w:val="18"/>
        </w:rPr>
        <w:t xml:space="preserve"> </w:t>
      </w:r>
    </w:p>
    <w:p w14:paraId="7739A47D" w14:textId="77777777" w:rsidR="00A53ADC" w:rsidRPr="000C6821" w:rsidRDefault="00A53ADC" w:rsidP="00A53ADC">
      <w:pPr>
        <w:tabs>
          <w:tab w:val="left" w:pos="567"/>
        </w:tabs>
        <w:ind w:left="1276"/>
        <w:jc w:val="both"/>
        <w:rPr>
          <w:rFonts w:ascii="Verdana" w:hAnsi="Verdana"/>
          <w:b/>
          <w:sz w:val="18"/>
          <w:szCs w:val="18"/>
        </w:rPr>
      </w:pPr>
    </w:p>
    <w:p w14:paraId="796851C8" w14:textId="77777777" w:rsidR="00A53ADC" w:rsidRPr="000C6821" w:rsidRDefault="00A53ADC" w:rsidP="009A6306">
      <w:pPr>
        <w:numPr>
          <w:ilvl w:val="1"/>
          <w:numId w:val="45"/>
        </w:numPr>
        <w:tabs>
          <w:tab w:val="left" w:pos="567"/>
        </w:tabs>
        <w:ind w:left="1276" w:hanging="709"/>
        <w:jc w:val="both"/>
        <w:rPr>
          <w:rFonts w:ascii="Verdana" w:hAnsi="Verdana"/>
          <w:b/>
          <w:sz w:val="18"/>
          <w:szCs w:val="18"/>
        </w:rPr>
      </w:pPr>
      <w:r w:rsidRPr="000C6821">
        <w:rPr>
          <w:rFonts w:ascii="Verdana" w:hAnsi="Verdana"/>
          <w:b/>
          <w:sz w:val="18"/>
          <w:szCs w:val="18"/>
        </w:rPr>
        <w:t>Programación, Duración y Resultados</w:t>
      </w:r>
    </w:p>
    <w:p w14:paraId="321667F5" w14:textId="77777777" w:rsidR="00A53ADC" w:rsidRPr="000C6821" w:rsidRDefault="00A53ADC" w:rsidP="00A53ADC">
      <w:pPr>
        <w:tabs>
          <w:tab w:val="left" w:pos="567"/>
        </w:tabs>
        <w:ind w:left="1276"/>
        <w:jc w:val="both"/>
        <w:rPr>
          <w:rFonts w:ascii="Verdana" w:hAnsi="Verdana"/>
          <w:b/>
          <w:sz w:val="18"/>
          <w:szCs w:val="18"/>
        </w:rPr>
      </w:pPr>
    </w:p>
    <w:p w14:paraId="209EF70D" w14:textId="25D7D481" w:rsidR="00A53ADC" w:rsidRPr="000C6821" w:rsidRDefault="00A53ADC" w:rsidP="00A53ADC">
      <w:pPr>
        <w:tabs>
          <w:tab w:val="left" w:pos="567"/>
        </w:tabs>
        <w:ind w:left="1276"/>
        <w:jc w:val="both"/>
        <w:rPr>
          <w:rFonts w:ascii="Verdana" w:hAnsi="Verdana"/>
          <w:sz w:val="18"/>
          <w:szCs w:val="18"/>
        </w:rPr>
      </w:pPr>
      <w:r w:rsidRPr="000C6821">
        <w:rPr>
          <w:rFonts w:ascii="Verdana" w:hAnsi="Verdana" w:cs="Arial"/>
          <w:sz w:val="18"/>
          <w:szCs w:val="18"/>
        </w:rPr>
        <w:t>De manera previa a la apertura de propuestas</w:t>
      </w:r>
      <w:r w:rsidRPr="000C6821">
        <w:rPr>
          <w:rFonts w:ascii="Verdana" w:hAnsi="Verdana"/>
          <w:sz w:val="18"/>
          <w:szCs w:val="18"/>
        </w:rPr>
        <w:t xml:space="preserve"> e inmediatamente después del cierre del plazo de presentación de propuesta se realizará la </w:t>
      </w:r>
      <w:r w:rsidR="0014402A" w:rsidRPr="000C6821">
        <w:rPr>
          <w:rFonts w:ascii="Verdana" w:hAnsi="Verdana"/>
          <w:sz w:val="18"/>
          <w:szCs w:val="18"/>
        </w:rPr>
        <w:t xml:space="preserve">Subasta Electrónica </w:t>
      </w:r>
      <w:r w:rsidRPr="000C6821">
        <w:rPr>
          <w:rFonts w:ascii="Verdana" w:hAnsi="Verdana"/>
          <w:sz w:val="18"/>
          <w:szCs w:val="18"/>
        </w:rPr>
        <w:t>de conformidad con los plazos (fecha y hora) establecidos en el presente DBC.</w:t>
      </w:r>
    </w:p>
    <w:p w14:paraId="0D78676C" w14:textId="77777777" w:rsidR="00A53ADC" w:rsidRPr="000C6821" w:rsidRDefault="00A53ADC" w:rsidP="00A53ADC">
      <w:pPr>
        <w:tabs>
          <w:tab w:val="left" w:pos="567"/>
        </w:tabs>
        <w:ind w:left="1276"/>
        <w:jc w:val="both"/>
        <w:rPr>
          <w:rFonts w:ascii="Verdana" w:hAnsi="Verdana"/>
          <w:sz w:val="18"/>
          <w:szCs w:val="18"/>
        </w:rPr>
      </w:pPr>
    </w:p>
    <w:p w14:paraId="5F244877" w14:textId="2CA94F62"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El tiempo de la etapa de puja deberá tener una duración mínima de </w:t>
      </w:r>
      <w:r>
        <w:rPr>
          <w:rFonts w:ascii="Verdana" w:hAnsi="Verdana"/>
          <w:sz w:val="18"/>
          <w:szCs w:val="18"/>
        </w:rPr>
        <w:t>treinta (</w:t>
      </w:r>
      <w:r w:rsidRPr="000C6821">
        <w:rPr>
          <w:rFonts w:ascii="Verdana" w:hAnsi="Verdana"/>
          <w:sz w:val="18"/>
          <w:szCs w:val="18"/>
        </w:rPr>
        <w:t>30</w:t>
      </w:r>
      <w:r>
        <w:rPr>
          <w:rFonts w:ascii="Verdana" w:hAnsi="Verdana"/>
          <w:sz w:val="18"/>
          <w:szCs w:val="18"/>
        </w:rPr>
        <w:t>)</w:t>
      </w:r>
      <w:r w:rsidRPr="000C6821">
        <w:rPr>
          <w:rFonts w:ascii="Verdana" w:hAnsi="Verdana"/>
          <w:sz w:val="18"/>
          <w:szCs w:val="18"/>
        </w:rPr>
        <w:t xml:space="preserve"> minutos y máxima </w:t>
      </w:r>
      <w:r>
        <w:rPr>
          <w:rFonts w:ascii="Verdana" w:hAnsi="Verdana"/>
          <w:sz w:val="18"/>
          <w:szCs w:val="18"/>
        </w:rPr>
        <w:t xml:space="preserve">de ciento </w:t>
      </w:r>
      <w:r w:rsidR="005F7698">
        <w:rPr>
          <w:rFonts w:ascii="Verdana" w:hAnsi="Verdana"/>
          <w:sz w:val="18"/>
          <w:szCs w:val="18"/>
        </w:rPr>
        <w:t>ochenta</w:t>
      </w:r>
      <w:r>
        <w:rPr>
          <w:rFonts w:ascii="Verdana" w:hAnsi="Verdana"/>
          <w:sz w:val="18"/>
          <w:szCs w:val="18"/>
        </w:rPr>
        <w:t xml:space="preserve"> (</w:t>
      </w:r>
      <w:r w:rsidRPr="000C6821">
        <w:rPr>
          <w:rFonts w:ascii="Verdana" w:hAnsi="Verdana"/>
          <w:sz w:val="18"/>
          <w:szCs w:val="18"/>
        </w:rPr>
        <w:t>1</w:t>
      </w:r>
      <w:r w:rsidR="005F7698">
        <w:rPr>
          <w:rFonts w:ascii="Verdana" w:hAnsi="Verdana"/>
          <w:sz w:val="18"/>
          <w:szCs w:val="18"/>
        </w:rPr>
        <w:t>8</w:t>
      </w:r>
      <w:r w:rsidRPr="000C6821">
        <w:rPr>
          <w:rFonts w:ascii="Verdana" w:hAnsi="Verdana"/>
          <w:sz w:val="18"/>
          <w:szCs w:val="18"/>
        </w:rPr>
        <w:t>0</w:t>
      </w:r>
      <w:r>
        <w:rPr>
          <w:rFonts w:ascii="Verdana" w:hAnsi="Verdana"/>
          <w:sz w:val="18"/>
          <w:szCs w:val="18"/>
        </w:rPr>
        <w:t>)</w:t>
      </w:r>
      <w:r w:rsidRPr="000C6821">
        <w:rPr>
          <w:rFonts w:ascii="Verdana" w:hAnsi="Verdana"/>
          <w:sz w:val="18"/>
          <w:szCs w:val="18"/>
        </w:rPr>
        <w:t xml:space="preserve"> minutos por proceso de contratación, de acuerdo con el tiempo definido en el cronograma del proceso de contratación.</w:t>
      </w:r>
    </w:p>
    <w:p w14:paraId="0DFCD9D8" w14:textId="77777777" w:rsidR="00A53ADC" w:rsidRPr="000C6821" w:rsidRDefault="00A53ADC" w:rsidP="00A53ADC">
      <w:pPr>
        <w:tabs>
          <w:tab w:val="left" w:pos="567"/>
        </w:tabs>
        <w:ind w:left="1276"/>
        <w:jc w:val="both"/>
        <w:rPr>
          <w:rFonts w:ascii="Verdana" w:hAnsi="Verdana"/>
          <w:sz w:val="18"/>
          <w:szCs w:val="18"/>
        </w:rPr>
      </w:pPr>
    </w:p>
    <w:p w14:paraId="383DFA6D"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Concluida la etapa de la puja, el sistema emitirá un Reporte Electrónico, mismo que será descargado por la entidad cuando se haga efectiva la apertura de propuestas. </w:t>
      </w:r>
    </w:p>
    <w:p w14:paraId="3CBD01F6" w14:textId="77777777" w:rsidR="00A53ADC" w:rsidRPr="000C6821" w:rsidRDefault="00A53ADC" w:rsidP="00A53ADC">
      <w:pPr>
        <w:tabs>
          <w:tab w:val="left" w:pos="567"/>
        </w:tabs>
        <w:ind w:left="1276"/>
        <w:jc w:val="both"/>
        <w:rPr>
          <w:rFonts w:ascii="Verdana" w:hAnsi="Verdana"/>
          <w:b/>
          <w:i/>
          <w:sz w:val="18"/>
          <w:szCs w:val="18"/>
        </w:rPr>
      </w:pPr>
    </w:p>
    <w:p w14:paraId="3A011674" w14:textId="77777777" w:rsidR="00A53ADC" w:rsidRPr="000C6821" w:rsidRDefault="00A53ADC" w:rsidP="009A6306">
      <w:pPr>
        <w:numPr>
          <w:ilvl w:val="1"/>
          <w:numId w:val="45"/>
        </w:numPr>
        <w:tabs>
          <w:tab w:val="left" w:pos="567"/>
        </w:tabs>
        <w:ind w:left="1276" w:hanging="709"/>
        <w:jc w:val="both"/>
        <w:rPr>
          <w:rFonts w:ascii="Verdana" w:hAnsi="Verdana"/>
          <w:b/>
          <w:sz w:val="18"/>
          <w:szCs w:val="18"/>
        </w:rPr>
      </w:pPr>
      <w:r w:rsidRPr="000C6821">
        <w:rPr>
          <w:rFonts w:ascii="Verdana" w:hAnsi="Verdana"/>
          <w:b/>
          <w:sz w:val="18"/>
          <w:szCs w:val="18"/>
        </w:rPr>
        <w:t>Procedimiento</w:t>
      </w:r>
    </w:p>
    <w:p w14:paraId="56C7430B" w14:textId="77777777" w:rsidR="00A53ADC" w:rsidRPr="000C6821" w:rsidRDefault="00A53ADC" w:rsidP="00A53ADC">
      <w:pPr>
        <w:tabs>
          <w:tab w:val="left" w:pos="567"/>
        </w:tabs>
        <w:ind w:left="1276"/>
        <w:jc w:val="both"/>
        <w:rPr>
          <w:rFonts w:ascii="Verdana" w:hAnsi="Verdana"/>
          <w:b/>
          <w:i/>
          <w:sz w:val="18"/>
          <w:szCs w:val="18"/>
        </w:rPr>
      </w:pPr>
    </w:p>
    <w:p w14:paraId="3563F435"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Durante la etapa de puja no se conocerá la identidad de los proponentes, ni el valor de la propuesta económica inicial, ni posteriores propuestas de los otros proponentes efectivizad</w:t>
      </w:r>
      <w:r>
        <w:rPr>
          <w:rFonts w:ascii="Verdana" w:hAnsi="Verdana"/>
          <w:sz w:val="18"/>
          <w:szCs w:val="18"/>
        </w:rPr>
        <w:t>o</w:t>
      </w:r>
      <w:r w:rsidRPr="000C6821">
        <w:rPr>
          <w:rFonts w:ascii="Verdana" w:hAnsi="Verdana"/>
          <w:sz w:val="18"/>
          <w:szCs w:val="18"/>
        </w:rPr>
        <w:t>s mediante los lances que se realicen.</w:t>
      </w:r>
    </w:p>
    <w:p w14:paraId="569C6EB8" w14:textId="77777777" w:rsidR="00A53ADC" w:rsidRPr="000C6821" w:rsidRDefault="00A53ADC" w:rsidP="00A53ADC">
      <w:pPr>
        <w:tabs>
          <w:tab w:val="left" w:pos="567"/>
        </w:tabs>
        <w:ind w:left="1276"/>
        <w:jc w:val="both"/>
        <w:rPr>
          <w:rFonts w:ascii="Verdana" w:hAnsi="Verdana"/>
          <w:sz w:val="18"/>
          <w:szCs w:val="18"/>
        </w:rPr>
      </w:pPr>
    </w:p>
    <w:p w14:paraId="4A505E09"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El precio inicial que se consigne a momento de realizar el envío de la propuesta, deberá considerar un valor que sea igual o menor al precio referencial.</w:t>
      </w:r>
    </w:p>
    <w:p w14:paraId="08346D45" w14:textId="77777777" w:rsidR="00A53ADC" w:rsidRPr="000C6821" w:rsidRDefault="00A53ADC" w:rsidP="00A53ADC">
      <w:pPr>
        <w:tabs>
          <w:tab w:val="left" w:pos="567"/>
        </w:tabs>
        <w:ind w:left="1276"/>
        <w:jc w:val="both"/>
        <w:rPr>
          <w:rFonts w:ascii="Verdana" w:hAnsi="Verdana"/>
          <w:sz w:val="18"/>
          <w:szCs w:val="18"/>
        </w:rPr>
      </w:pPr>
    </w:p>
    <w:p w14:paraId="5E50960E" w14:textId="77777777" w:rsidR="00A53ADC" w:rsidRPr="0023328F"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Se utilizarán </w:t>
      </w:r>
      <w:r w:rsidRPr="0023328F">
        <w:rPr>
          <w:rFonts w:ascii="Verdana" w:hAnsi="Verdana"/>
          <w:sz w:val="18"/>
          <w:szCs w:val="18"/>
        </w:rPr>
        <w:t>semáforos durante la etapa de la puja. El color verde identificará a la propuesta con el precio más bajo; el color rojo identificará a todas aquellas propuestas que se encuentren por encima del precio más bajo.</w:t>
      </w:r>
    </w:p>
    <w:p w14:paraId="54997472" w14:textId="77777777" w:rsidR="00A53ADC" w:rsidRPr="0023328F" w:rsidRDefault="00A53ADC" w:rsidP="00A53ADC">
      <w:pPr>
        <w:tabs>
          <w:tab w:val="left" w:pos="567"/>
        </w:tabs>
        <w:ind w:left="1276"/>
        <w:jc w:val="both"/>
        <w:rPr>
          <w:rFonts w:ascii="Verdana" w:hAnsi="Verdana"/>
          <w:sz w:val="18"/>
          <w:szCs w:val="18"/>
        </w:rPr>
      </w:pPr>
    </w:p>
    <w:p w14:paraId="1E151FB2"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2B6DA0D2" w14:textId="77777777" w:rsidR="00A53ADC" w:rsidRPr="0023328F" w:rsidRDefault="00A53ADC" w:rsidP="00A53ADC">
      <w:pPr>
        <w:tabs>
          <w:tab w:val="left" w:pos="567"/>
        </w:tabs>
        <w:ind w:left="1276"/>
        <w:jc w:val="both"/>
        <w:rPr>
          <w:rFonts w:ascii="Verdana" w:hAnsi="Verdana"/>
          <w:sz w:val="18"/>
          <w:szCs w:val="18"/>
        </w:rPr>
      </w:pPr>
    </w:p>
    <w:p w14:paraId="27BF51C3"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El proponente no conocerá el minuto exacto de cierre. El sistema contará con un periodo de gracia aleatorio con un rango de cierre no mayor a </w:t>
      </w:r>
      <w:r>
        <w:rPr>
          <w:rFonts w:ascii="Verdana" w:hAnsi="Verdana"/>
          <w:sz w:val="18"/>
          <w:szCs w:val="18"/>
        </w:rPr>
        <w:t>diez (</w:t>
      </w:r>
      <w:r w:rsidRPr="0023328F">
        <w:rPr>
          <w:rFonts w:ascii="Verdana" w:hAnsi="Verdana"/>
          <w:sz w:val="18"/>
          <w:szCs w:val="18"/>
        </w:rPr>
        <w:t>10</w:t>
      </w:r>
      <w:r>
        <w:rPr>
          <w:rFonts w:ascii="Verdana" w:hAnsi="Verdana"/>
          <w:sz w:val="18"/>
          <w:szCs w:val="18"/>
        </w:rPr>
        <w:t>)</w:t>
      </w:r>
      <w:r w:rsidRPr="0023328F">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1B06587" w14:textId="77777777" w:rsidR="00A53ADC" w:rsidRPr="0023328F" w:rsidRDefault="00A53ADC" w:rsidP="00A53ADC">
      <w:pPr>
        <w:tabs>
          <w:tab w:val="left" w:pos="567"/>
        </w:tabs>
        <w:ind w:left="1276"/>
        <w:jc w:val="both"/>
        <w:rPr>
          <w:rFonts w:ascii="Verdana" w:hAnsi="Verdana"/>
          <w:b/>
          <w:i/>
          <w:sz w:val="18"/>
          <w:szCs w:val="18"/>
        </w:rPr>
      </w:pPr>
    </w:p>
    <w:p w14:paraId="1733D505" w14:textId="6ABA9A94" w:rsidR="00A53ADC" w:rsidRPr="0023328F" w:rsidRDefault="00A53ADC" w:rsidP="009A6306">
      <w:pPr>
        <w:numPr>
          <w:ilvl w:val="1"/>
          <w:numId w:val="45"/>
        </w:numPr>
        <w:tabs>
          <w:tab w:val="left" w:pos="567"/>
        </w:tabs>
        <w:ind w:left="1276" w:hanging="709"/>
        <w:jc w:val="both"/>
        <w:rPr>
          <w:rFonts w:ascii="Verdana" w:hAnsi="Verdana"/>
          <w:b/>
          <w:sz w:val="18"/>
          <w:szCs w:val="18"/>
        </w:rPr>
      </w:pPr>
      <w:r w:rsidRPr="0023328F">
        <w:rPr>
          <w:rFonts w:ascii="Verdana" w:hAnsi="Verdana"/>
          <w:b/>
          <w:sz w:val="18"/>
          <w:szCs w:val="18"/>
        </w:rPr>
        <w:t xml:space="preserve">Condiciones para la realización de la </w:t>
      </w:r>
      <w:r w:rsidR="0014402A" w:rsidRPr="0023328F">
        <w:rPr>
          <w:rFonts w:ascii="Verdana" w:hAnsi="Verdana"/>
          <w:b/>
          <w:sz w:val="18"/>
          <w:szCs w:val="18"/>
        </w:rPr>
        <w:t>Subasta</w:t>
      </w:r>
      <w:r w:rsidR="0014402A">
        <w:rPr>
          <w:rFonts w:ascii="Verdana" w:hAnsi="Verdana"/>
          <w:b/>
          <w:sz w:val="18"/>
          <w:szCs w:val="18"/>
        </w:rPr>
        <w:t xml:space="preserve"> Electrónica</w:t>
      </w:r>
    </w:p>
    <w:p w14:paraId="3A7FE6BA" w14:textId="77777777" w:rsidR="00A53ADC" w:rsidRPr="0023328F" w:rsidRDefault="00A53ADC" w:rsidP="00A53ADC">
      <w:pPr>
        <w:tabs>
          <w:tab w:val="left" w:pos="567"/>
        </w:tabs>
        <w:ind w:left="567"/>
        <w:jc w:val="both"/>
        <w:rPr>
          <w:rFonts w:ascii="Verdana" w:hAnsi="Verdana"/>
          <w:sz w:val="18"/>
          <w:szCs w:val="18"/>
        </w:rPr>
      </w:pPr>
    </w:p>
    <w:p w14:paraId="57C3331A" w14:textId="4A45EF06" w:rsidR="00A53ADC" w:rsidRPr="000C6821"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La </w:t>
      </w:r>
      <w:r w:rsidR="0014402A" w:rsidRPr="0023328F">
        <w:rPr>
          <w:rFonts w:ascii="Verdana" w:hAnsi="Verdana"/>
          <w:sz w:val="18"/>
          <w:szCs w:val="18"/>
        </w:rPr>
        <w:t>Subasta</w:t>
      </w:r>
      <w:r w:rsidR="0014402A">
        <w:rPr>
          <w:rFonts w:ascii="Verdana" w:hAnsi="Verdana"/>
          <w:sz w:val="18"/>
          <w:szCs w:val="18"/>
        </w:rPr>
        <w:t xml:space="preserve"> Electrónica</w:t>
      </w:r>
      <w:r w:rsidR="0014402A" w:rsidRPr="0023328F">
        <w:rPr>
          <w:rFonts w:ascii="Verdana" w:hAnsi="Verdana"/>
          <w:sz w:val="18"/>
          <w:szCs w:val="18"/>
        </w:rPr>
        <w:t xml:space="preserve"> </w:t>
      </w:r>
      <w:r w:rsidRPr="0023328F">
        <w:rPr>
          <w:rFonts w:ascii="Verdana" w:hAnsi="Verdana"/>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768C5BDC" w14:textId="77777777" w:rsidR="00A53ADC" w:rsidRPr="000C6821" w:rsidRDefault="00A53ADC" w:rsidP="00A53ADC">
      <w:pPr>
        <w:tabs>
          <w:tab w:val="left" w:pos="567"/>
        </w:tabs>
        <w:ind w:left="1276"/>
        <w:jc w:val="both"/>
        <w:rPr>
          <w:rFonts w:ascii="Verdana" w:hAnsi="Verdana"/>
          <w:sz w:val="18"/>
          <w:szCs w:val="18"/>
        </w:rPr>
      </w:pPr>
    </w:p>
    <w:p w14:paraId="01AD0AF3" w14:textId="0DF54D57" w:rsidR="00A53ADC"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Culminado el plazo para la </w:t>
      </w:r>
      <w:r w:rsidR="0014402A" w:rsidRPr="000C6821">
        <w:rPr>
          <w:rFonts w:ascii="Verdana" w:hAnsi="Verdana"/>
          <w:sz w:val="18"/>
          <w:szCs w:val="18"/>
        </w:rPr>
        <w:t>Subasta</w:t>
      </w:r>
      <w:r w:rsidR="0014402A">
        <w:rPr>
          <w:rFonts w:ascii="Verdana" w:hAnsi="Verdana"/>
          <w:sz w:val="18"/>
          <w:szCs w:val="18"/>
        </w:rPr>
        <w:t xml:space="preserve"> Electrónica</w:t>
      </w:r>
      <w:r w:rsidRPr="000C6821">
        <w:rPr>
          <w:rFonts w:ascii="Verdana" w:hAnsi="Verdana"/>
          <w:sz w:val="18"/>
          <w:szCs w:val="18"/>
        </w:rPr>
        <w:t xml:space="preserve">, el sistema generará el reporte electrónico de precios, sin perjuicio de que el proponente haya o no realizado algún lance y la entidad convocante descargará la información de la propuesta de </w:t>
      </w:r>
      <w:r w:rsidRPr="000C6821">
        <w:rPr>
          <w:rFonts w:ascii="Verdana" w:hAnsi="Verdana"/>
          <w:sz w:val="18"/>
          <w:szCs w:val="18"/>
        </w:rPr>
        <w:lastRenderedPageBreak/>
        <w:t>conformidad con los procedimientos para la apertura y posteriormente efectuará la evaluación técnica.</w:t>
      </w:r>
    </w:p>
    <w:p w14:paraId="2598EB94" w14:textId="77777777" w:rsidR="00A53ADC" w:rsidRDefault="00A53ADC" w:rsidP="00DE5A20">
      <w:pPr>
        <w:pStyle w:val="Ttulo"/>
        <w:spacing w:before="0"/>
        <w:jc w:val="left"/>
        <w:rPr>
          <w:rFonts w:ascii="Verdana" w:hAnsi="Verdana"/>
          <w:sz w:val="18"/>
        </w:rPr>
      </w:pPr>
    </w:p>
    <w:p w14:paraId="37894E71" w14:textId="70F2B417" w:rsidR="002E1947" w:rsidRPr="004B26AD" w:rsidRDefault="002E1947" w:rsidP="009A6306">
      <w:pPr>
        <w:pStyle w:val="Ttulo"/>
        <w:numPr>
          <w:ilvl w:val="0"/>
          <w:numId w:val="18"/>
        </w:numPr>
        <w:spacing w:before="0"/>
        <w:ind w:left="426" w:hanging="426"/>
        <w:jc w:val="left"/>
        <w:rPr>
          <w:rFonts w:ascii="Verdana" w:hAnsi="Verdana"/>
          <w:sz w:val="18"/>
        </w:rPr>
      </w:pPr>
      <w:bookmarkStart w:id="46" w:name="_Toc94726083"/>
      <w:r w:rsidRPr="004B26AD">
        <w:rPr>
          <w:rFonts w:ascii="Verdana" w:hAnsi="Verdana"/>
          <w:sz w:val="18"/>
        </w:rPr>
        <w:t>APERTURA DE PROPUESTAS</w:t>
      </w:r>
      <w:bookmarkEnd w:id="46"/>
    </w:p>
    <w:p w14:paraId="29930BDA" w14:textId="77777777" w:rsidR="002E1947" w:rsidRPr="004B26AD" w:rsidRDefault="002E1947" w:rsidP="00F24511">
      <w:pPr>
        <w:ind w:left="708"/>
        <w:jc w:val="both"/>
      </w:pPr>
    </w:p>
    <w:p w14:paraId="093A6757" w14:textId="01D7685A" w:rsidR="002E1947" w:rsidRPr="004B26AD" w:rsidRDefault="00A824BE" w:rsidP="009A6306">
      <w:pPr>
        <w:pStyle w:val="Prrafodelista"/>
        <w:numPr>
          <w:ilvl w:val="1"/>
          <w:numId w:val="18"/>
        </w:numPr>
        <w:ind w:left="993" w:hanging="567"/>
        <w:jc w:val="both"/>
        <w:rPr>
          <w:rFonts w:ascii="Verdana" w:hAnsi="Verdana"/>
          <w:sz w:val="18"/>
        </w:rPr>
      </w:pPr>
      <w:bookmarkStart w:id="47"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7"/>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8"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8"/>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201F2AAA" w14:textId="003B6B47" w:rsidR="00BD33EC" w:rsidRPr="004B26AD" w:rsidRDefault="00BD33EC" w:rsidP="00700BFE">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17A1940B"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2CB92BDC" w14:textId="77777777" w:rsidR="002E1947" w:rsidRPr="008E587D" w:rsidRDefault="002E1947" w:rsidP="009A6306">
      <w:pPr>
        <w:pStyle w:val="Prrafodelista"/>
        <w:numPr>
          <w:ilvl w:val="1"/>
          <w:numId w:val="18"/>
        </w:numPr>
        <w:ind w:left="993" w:hanging="567"/>
        <w:jc w:val="both"/>
        <w:rPr>
          <w:rFonts w:ascii="Verdana" w:hAnsi="Verdana"/>
          <w:sz w:val="18"/>
        </w:rPr>
      </w:pPr>
      <w:bookmarkStart w:id="49"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49"/>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9A6306">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9A6306">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46283077" w14:textId="0ED83148" w:rsidR="00480111" w:rsidRPr="004B26AD" w:rsidRDefault="00480111" w:rsidP="00480111">
      <w:pPr>
        <w:ind w:left="1418"/>
        <w:jc w:val="both"/>
        <w:rPr>
          <w:rFonts w:ascii="Verdana" w:hAnsi="Verdana" w:cs="Arial"/>
          <w:sz w:val="18"/>
          <w:szCs w:val="18"/>
        </w:rPr>
      </w:pPr>
    </w:p>
    <w:p w14:paraId="7362485D" w14:textId="189333AB" w:rsidR="00480111" w:rsidRPr="004B26AD" w:rsidRDefault="00480111" w:rsidP="009A6306">
      <w:pPr>
        <w:numPr>
          <w:ilvl w:val="0"/>
          <w:numId w:val="4"/>
        </w:numPr>
        <w:tabs>
          <w:tab w:val="clear" w:pos="1080"/>
        </w:tabs>
        <w:ind w:left="1418" w:hanging="425"/>
        <w:jc w:val="both"/>
        <w:rPr>
          <w:rFonts w:ascii="Verdana" w:hAnsi="Verdana" w:cs="Arial"/>
          <w:sz w:val="18"/>
          <w:szCs w:val="18"/>
        </w:rPr>
      </w:pPr>
      <w:bookmarkStart w:id="50"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0"/>
    <w:p w14:paraId="1C7F0183" w14:textId="77777777" w:rsidR="00480111" w:rsidRPr="004B26AD" w:rsidRDefault="00480111" w:rsidP="00480111">
      <w:pPr>
        <w:ind w:left="1418"/>
        <w:jc w:val="both"/>
        <w:rPr>
          <w:rFonts w:ascii="Verdana" w:hAnsi="Verdana" w:cs="Arial"/>
          <w:sz w:val="18"/>
          <w:szCs w:val="18"/>
        </w:rPr>
      </w:pPr>
    </w:p>
    <w:p w14:paraId="16E747CA" w14:textId="5189997D"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9A6306">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w:t>
      </w:r>
      <w:r w:rsidRPr="004B26AD">
        <w:rPr>
          <w:rFonts w:ascii="Verdana" w:hAnsi="Verdana" w:cs="Arial"/>
          <w:sz w:val="18"/>
          <w:szCs w:val="18"/>
        </w:rPr>
        <w:lastRenderedPageBreak/>
        <w:t xml:space="preserve">el lugar que </w:t>
      </w:r>
      <w:bookmarkStart w:id="51"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1"/>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9A6306">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2" w:name="_Hlk59614740"/>
      <w:r w:rsidR="00480111" w:rsidRPr="004B26AD">
        <w:rPr>
          <w:rFonts w:ascii="Verdana" w:hAnsi="Verdana" w:cs="Arial"/>
          <w:sz w:val="18"/>
          <w:szCs w:val="18"/>
        </w:rPr>
        <w:t>consignando las propuestas presentadas</w:t>
      </w:r>
      <w:bookmarkEnd w:id="52"/>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4E3B020E" w14:textId="77777777" w:rsidR="002E1947" w:rsidRPr="004B26AD" w:rsidRDefault="002E1947" w:rsidP="00F24511">
      <w:pPr>
        <w:ind w:left="1440" w:hanging="720"/>
        <w:jc w:val="both"/>
        <w:rPr>
          <w:rFonts w:ascii="Verdana" w:hAnsi="Verdana" w:cs="Arial"/>
          <w:sz w:val="18"/>
          <w:szCs w:val="18"/>
        </w:rPr>
      </w:pPr>
    </w:p>
    <w:p w14:paraId="48CABC0F" w14:textId="77777777" w:rsidR="002E1947" w:rsidRPr="004B26AD" w:rsidRDefault="002E1947" w:rsidP="009A6306">
      <w:pPr>
        <w:pStyle w:val="Prrafodelista"/>
        <w:numPr>
          <w:ilvl w:val="1"/>
          <w:numId w:val="18"/>
        </w:numPr>
        <w:ind w:left="993" w:hanging="567"/>
        <w:jc w:val="both"/>
        <w:rPr>
          <w:rFonts w:ascii="Verdana" w:hAnsi="Verdana"/>
          <w:sz w:val="18"/>
        </w:rPr>
      </w:pPr>
      <w:bookmarkStart w:id="53"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3"/>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9A6306">
      <w:pPr>
        <w:pStyle w:val="Prrafodelista"/>
        <w:numPr>
          <w:ilvl w:val="1"/>
          <w:numId w:val="18"/>
        </w:numPr>
        <w:ind w:left="993" w:hanging="567"/>
        <w:jc w:val="both"/>
        <w:rPr>
          <w:rFonts w:ascii="Verdana" w:hAnsi="Verdana"/>
          <w:sz w:val="18"/>
        </w:rPr>
      </w:pPr>
      <w:bookmarkStart w:id="54"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4"/>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9A6306">
      <w:pPr>
        <w:pStyle w:val="Ttulo"/>
        <w:numPr>
          <w:ilvl w:val="0"/>
          <w:numId w:val="18"/>
        </w:numPr>
        <w:spacing w:before="0"/>
        <w:ind w:left="426" w:hanging="426"/>
        <w:jc w:val="left"/>
        <w:rPr>
          <w:rFonts w:ascii="Verdana" w:hAnsi="Verdana"/>
          <w:sz w:val="18"/>
        </w:rPr>
      </w:pPr>
      <w:bookmarkStart w:id="55" w:name="_Toc94726084"/>
      <w:r w:rsidRPr="009A1AF2">
        <w:rPr>
          <w:rFonts w:ascii="Verdana" w:hAnsi="Verdana"/>
          <w:sz w:val="18"/>
        </w:rPr>
        <w:t>EVALUACIÓN DE PROPUESTAS</w:t>
      </w:r>
      <w:bookmarkEnd w:id="55"/>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846CC8" w:rsidRDefault="003A4488" w:rsidP="009A6306">
      <w:pPr>
        <w:numPr>
          <w:ilvl w:val="0"/>
          <w:numId w:val="6"/>
        </w:numPr>
        <w:ind w:left="993" w:hanging="426"/>
        <w:jc w:val="both"/>
        <w:rPr>
          <w:rFonts w:ascii="Verdana" w:hAnsi="Verdana" w:cs="Arial"/>
          <w:b/>
          <w:bCs/>
          <w:sz w:val="18"/>
          <w:szCs w:val="18"/>
          <w:u w:val="single"/>
        </w:rPr>
      </w:pPr>
      <w:r w:rsidRPr="00846CC8">
        <w:rPr>
          <w:rFonts w:ascii="Verdana" w:hAnsi="Verdana" w:cs="Arial"/>
          <w:b/>
          <w:bCs/>
          <w:sz w:val="18"/>
          <w:szCs w:val="18"/>
          <w:u w:val="single"/>
        </w:rPr>
        <w:t>Precio Evaluado Más Bajo</w:t>
      </w:r>
      <w:r w:rsidR="00DA23F9" w:rsidRPr="00846CC8">
        <w:rPr>
          <w:rFonts w:ascii="Verdana" w:hAnsi="Verdana" w:cs="Arial"/>
          <w:b/>
          <w:bCs/>
          <w:sz w:val="18"/>
          <w:szCs w:val="18"/>
          <w:u w:val="single"/>
        </w:rPr>
        <w:t>;</w:t>
      </w:r>
      <w:r w:rsidRPr="00846CC8">
        <w:rPr>
          <w:rFonts w:ascii="Verdana" w:hAnsi="Verdana" w:cs="Arial"/>
          <w:b/>
          <w:bCs/>
          <w:sz w:val="18"/>
          <w:szCs w:val="18"/>
          <w:u w:val="single"/>
        </w:rPr>
        <w:t xml:space="preserve"> </w:t>
      </w:r>
    </w:p>
    <w:p w14:paraId="74770900" w14:textId="394E4615" w:rsidR="00022447" w:rsidRPr="00846CB3" w:rsidRDefault="00022447" w:rsidP="009A6306">
      <w:pPr>
        <w:numPr>
          <w:ilvl w:val="0"/>
          <w:numId w:val="6"/>
        </w:numPr>
        <w:ind w:left="993" w:hanging="426"/>
        <w:jc w:val="both"/>
        <w:rPr>
          <w:rFonts w:ascii="Verdana" w:hAnsi="Verdana" w:cs="Arial"/>
          <w:sz w:val="18"/>
          <w:szCs w:val="18"/>
        </w:rPr>
      </w:pPr>
      <w:r w:rsidRPr="009A1AF2">
        <w:rPr>
          <w:rFonts w:ascii="Verdana" w:hAnsi="Verdana" w:cs="Arial"/>
          <w:sz w:val="18"/>
          <w:szCs w:val="18"/>
        </w:rPr>
        <w:t xml:space="preserve">Calidad, </w:t>
      </w:r>
      <w:r w:rsidRPr="00846CB3">
        <w:rPr>
          <w:rFonts w:ascii="Verdana" w:hAnsi="Verdana" w:cs="Arial"/>
          <w:sz w:val="18"/>
          <w:szCs w:val="18"/>
        </w:rPr>
        <w:t>Propuesta Técnica y Costo</w:t>
      </w:r>
      <w:r w:rsidR="00DA23F9" w:rsidRPr="00846CB3">
        <w:rPr>
          <w:rFonts w:ascii="Verdana" w:hAnsi="Verdana" w:cs="Arial"/>
          <w:sz w:val="18"/>
          <w:szCs w:val="18"/>
        </w:rPr>
        <w:t>;</w:t>
      </w:r>
      <w:r w:rsidR="00FC6CEC" w:rsidRPr="00FC6CEC">
        <w:rPr>
          <w:rFonts w:ascii="Verdana" w:hAnsi="Verdana" w:cs="Arial"/>
          <w:b/>
          <w:i/>
          <w:sz w:val="18"/>
          <w:szCs w:val="18"/>
        </w:rPr>
        <w:t xml:space="preserve"> </w:t>
      </w:r>
      <w:r w:rsidR="00FC6CEC" w:rsidRPr="00846CC8">
        <w:rPr>
          <w:rFonts w:ascii="Verdana" w:hAnsi="Verdana" w:cs="Arial"/>
          <w:b/>
          <w:i/>
          <w:color w:val="C00000"/>
          <w:sz w:val="18"/>
          <w:szCs w:val="18"/>
        </w:rPr>
        <w:t>“No aplica este método”</w:t>
      </w:r>
    </w:p>
    <w:p w14:paraId="36BC6646" w14:textId="0C8B15BB" w:rsidR="00AA6ACD" w:rsidRDefault="008C682E" w:rsidP="009A6306">
      <w:pPr>
        <w:numPr>
          <w:ilvl w:val="0"/>
          <w:numId w:val="6"/>
        </w:numPr>
        <w:ind w:left="993" w:hanging="426"/>
        <w:jc w:val="both"/>
        <w:rPr>
          <w:rFonts w:ascii="Verdana" w:hAnsi="Verdana" w:cs="Arial"/>
          <w:sz w:val="18"/>
          <w:szCs w:val="18"/>
        </w:rPr>
      </w:pPr>
      <w:r w:rsidRPr="00846CB3">
        <w:rPr>
          <w:rFonts w:ascii="Verdana" w:hAnsi="Verdana" w:cs="Arial"/>
          <w:sz w:val="18"/>
          <w:szCs w:val="18"/>
        </w:rPr>
        <w:t xml:space="preserve">Presupuesto </w:t>
      </w:r>
      <w:r w:rsidRPr="00CF0307">
        <w:rPr>
          <w:rFonts w:ascii="Verdana" w:hAnsi="Verdana" w:cs="Arial"/>
          <w:sz w:val="18"/>
          <w:szCs w:val="18"/>
        </w:rPr>
        <w:t>Fijo</w:t>
      </w:r>
      <w:r w:rsidR="00DA23F9" w:rsidRPr="00CF0307">
        <w:rPr>
          <w:rFonts w:ascii="Verdana" w:hAnsi="Verdana" w:cs="Arial"/>
          <w:sz w:val="18"/>
          <w:szCs w:val="18"/>
        </w:rPr>
        <w:t xml:space="preserve"> </w:t>
      </w:r>
      <w:r w:rsidR="00FC6CEC" w:rsidRPr="00846CC8">
        <w:rPr>
          <w:rFonts w:ascii="Verdana" w:hAnsi="Verdana" w:cs="Arial"/>
          <w:b/>
          <w:i/>
          <w:color w:val="C00000"/>
          <w:sz w:val="18"/>
          <w:szCs w:val="18"/>
        </w:rPr>
        <w:t>“No aplica este método”</w:t>
      </w:r>
    </w:p>
    <w:p w14:paraId="5795B8FF" w14:textId="77777777" w:rsidR="00AF1C6F" w:rsidRPr="004B26AD" w:rsidRDefault="00AF1C6F" w:rsidP="00846CC8">
      <w:pPr>
        <w:jc w:val="both"/>
        <w:rPr>
          <w:rFonts w:ascii="Verdana" w:hAnsi="Verdana" w:cs="Arial"/>
          <w:sz w:val="18"/>
          <w:szCs w:val="18"/>
        </w:rPr>
      </w:pPr>
    </w:p>
    <w:p w14:paraId="35BC4B0A" w14:textId="77777777" w:rsidR="0052697F" w:rsidRPr="004B26AD" w:rsidRDefault="0052697F" w:rsidP="009A6306">
      <w:pPr>
        <w:pStyle w:val="Ttulo"/>
        <w:numPr>
          <w:ilvl w:val="0"/>
          <w:numId w:val="18"/>
        </w:numPr>
        <w:spacing w:before="0"/>
        <w:ind w:left="426" w:hanging="426"/>
        <w:jc w:val="left"/>
        <w:rPr>
          <w:rFonts w:ascii="Verdana" w:hAnsi="Verdana"/>
          <w:sz w:val="18"/>
        </w:rPr>
      </w:pPr>
      <w:bookmarkStart w:id="56" w:name="_Toc94726085"/>
      <w:r w:rsidRPr="004B26AD">
        <w:rPr>
          <w:rFonts w:ascii="Verdana" w:hAnsi="Verdana"/>
          <w:sz w:val="18"/>
        </w:rPr>
        <w:t>EVALUACIÓN PRELIMINAR</w:t>
      </w:r>
      <w:bookmarkEnd w:id="56"/>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09CB09BE" w:rsidR="006C4A98" w:rsidRPr="004B26AD"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14:paraId="7095A388" w14:textId="77777777" w:rsidR="002F2C12" w:rsidRPr="004B26AD" w:rsidRDefault="002F2C12" w:rsidP="0052697F">
      <w:pPr>
        <w:tabs>
          <w:tab w:val="left" w:pos="567"/>
        </w:tabs>
        <w:ind w:left="567"/>
        <w:jc w:val="both"/>
        <w:rPr>
          <w:rFonts w:ascii="Verdana" w:hAnsi="Verdana" w:cs="Arial"/>
          <w:sz w:val="18"/>
          <w:szCs w:val="18"/>
        </w:rPr>
      </w:pPr>
    </w:p>
    <w:p w14:paraId="33187490" w14:textId="77777777" w:rsidR="000C3D9B" w:rsidRPr="004B26AD" w:rsidRDefault="00CA22F3" w:rsidP="009A6306">
      <w:pPr>
        <w:pStyle w:val="Ttulo"/>
        <w:numPr>
          <w:ilvl w:val="0"/>
          <w:numId w:val="18"/>
        </w:numPr>
        <w:spacing w:before="0"/>
        <w:ind w:left="426" w:hanging="426"/>
        <w:jc w:val="left"/>
        <w:rPr>
          <w:rFonts w:ascii="Verdana" w:hAnsi="Verdana"/>
          <w:sz w:val="18"/>
        </w:rPr>
      </w:pPr>
      <w:bookmarkStart w:id="57"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7"/>
    </w:p>
    <w:p w14:paraId="4C3C8B68" w14:textId="77777777" w:rsidR="007B1780" w:rsidRPr="004B26AD" w:rsidRDefault="007B1780" w:rsidP="007B1780">
      <w:pPr>
        <w:tabs>
          <w:tab w:val="left" w:pos="567"/>
        </w:tabs>
        <w:ind w:left="567"/>
        <w:jc w:val="both"/>
        <w:rPr>
          <w:rFonts w:ascii="Verdana" w:hAnsi="Verdana" w:cs="Arial"/>
          <w:sz w:val="18"/>
          <w:szCs w:val="18"/>
        </w:rPr>
      </w:pPr>
    </w:p>
    <w:p w14:paraId="49BCFF7B" w14:textId="1E61E653" w:rsidR="000C3D9B" w:rsidRPr="004B26AD" w:rsidRDefault="000C3D9B" w:rsidP="009A6306">
      <w:pPr>
        <w:pStyle w:val="Prrafodelista"/>
        <w:numPr>
          <w:ilvl w:val="1"/>
          <w:numId w:val="18"/>
        </w:numPr>
        <w:ind w:left="993" w:hanging="567"/>
        <w:jc w:val="both"/>
        <w:rPr>
          <w:rFonts w:ascii="Verdana" w:hAnsi="Verdana"/>
          <w:b/>
          <w:sz w:val="18"/>
        </w:rPr>
      </w:pPr>
      <w:r w:rsidRPr="004B26AD">
        <w:rPr>
          <w:rFonts w:ascii="Verdana" w:hAnsi="Verdana"/>
          <w:b/>
          <w:sz w:val="18"/>
        </w:rPr>
        <w:t>Evaluación de la Propuesta Económica</w:t>
      </w:r>
    </w:p>
    <w:p w14:paraId="2CCDCAE1" w14:textId="6DECF393" w:rsidR="006C4A98" w:rsidRPr="004B26AD" w:rsidRDefault="006C4A98" w:rsidP="006C4A98">
      <w:pPr>
        <w:pStyle w:val="Prrafodelista"/>
        <w:ind w:left="993"/>
        <w:jc w:val="both"/>
        <w:rPr>
          <w:rFonts w:ascii="Verdana" w:hAnsi="Verdana"/>
          <w:b/>
          <w:sz w:val="18"/>
        </w:rPr>
      </w:pPr>
    </w:p>
    <w:p w14:paraId="46DB5C1D" w14:textId="12CBD6E9" w:rsidR="006B7457" w:rsidRPr="004B26AD" w:rsidRDefault="000F16B4" w:rsidP="009A6306">
      <w:pPr>
        <w:pStyle w:val="Prrafodelista"/>
        <w:numPr>
          <w:ilvl w:val="2"/>
          <w:numId w:val="18"/>
        </w:numPr>
        <w:ind w:left="1843" w:hanging="850"/>
        <w:jc w:val="both"/>
        <w:rPr>
          <w:rFonts w:ascii="Verdana" w:hAnsi="Verdana"/>
          <w:b/>
          <w:sz w:val="18"/>
          <w:szCs w:val="18"/>
        </w:rPr>
      </w:pPr>
      <w:r>
        <w:rPr>
          <w:rFonts w:ascii="Verdana" w:hAnsi="Verdana"/>
          <w:b/>
          <w:sz w:val="18"/>
        </w:rPr>
        <w:t>Reporte Electrónico</w:t>
      </w:r>
    </w:p>
    <w:p w14:paraId="68699A7A" w14:textId="77777777" w:rsidR="00C477D5" w:rsidRPr="004B26AD" w:rsidRDefault="00C477D5" w:rsidP="006B7457">
      <w:pPr>
        <w:pStyle w:val="Ttulo"/>
        <w:spacing w:before="0" w:after="0"/>
        <w:ind w:left="576"/>
        <w:jc w:val="both"/>
        <w:rPr>
          <w:rFonts w:ascii="Verdana" w:hAnsi="Verdana"/>
          <w:b w:val="0"/>
          <w:sz w:val="18"/>
          <w:szCs w:val="18"/>
        </w:rPr>
      </w:pPr>
    </w:p>
    <w:p w14:paraId="7B25AD52" w14:textId="30F9285C"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El sistema realizará automáticamente el cálculo del valor en relación a</w:t>
      </w:r>
      <w:r w:rsidR="003F1ACD">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w:t>
      </w:r>
      <w:r w:rsidRPr="0023328F">
        <w:rPr>
          <w:rFonts w:ascii="Verdana" w:hAnsi="Verdana"/>
          <w:sz w:val="18"/>
          <w:szCs w:val="18"/>
        </w:rPr>
        <w:lastRenderedPageBreak/>
        <w:t xml:space="preserve">Electrónico establecerá los resultados de la </w:t>
      </w:r>
      <w:r w:rsidR="003F1ACD">
        <w:rPr>
          <w:rFonts w:ascii="Verdana" w:hAnsi="Verdana"/>
          <w:sz w:val="18"/>
          <w:szCs w:val="18"/>
        </w:rPr>
        <w:t>S</w:t>
      </w:r>
      <w:r w:rsidRPr="0023328F">
        <w:rPr>
          <w:rFonts w:ascii="Verdana" w:hAnsi="Verdana"/>
          <w:sz w:val="18"/>
          <w:szCs w:val="18"/>
        </w:rPr>
        <w:t>ubasta</w:t>
      </w:r>
      <w:r w:rsidR="003F1ACD">
        <w:rPr>
          <w:rFonts w:ascii="Verdana" w:hAnsi="Verdana"/>
          <w:sz w:val="18"/>
          <w:szCs w:val="18"/>
        </w:rPr>
        <w:t xml:space="preserve"> Electrónica</w:t>
      </w:r>
      <w:r w:rsidRPr="0023328F">
        <w:rPr>
          <w:rFonts w:ascii="Verdana" w:hAnsi="Verdana"/>
          <w:sz w:val="18"/>
          <w:szCs w:val="18"/>
        </w:rPr>
        <w:t xml:space="preserve"> consignando la siguiente información:</w:t>
      </w:r>
    </w:p>
    <w:p w14:paraId="6F771D38" w14:textId="77777777" w:rsidR="000F16B4" w:rsidRPr="0023328F" w:rsidRDefault="000F16B4" w:rsidP="000F16B4">
      <w:pPr>
        <w:ind w:left="709"/>
        <w:jc w:val="both"/>
        <w:rPr>
          <w:rFonts w:ascii="Verdana" w:hAnsi="Verdana"/>
          <w:sz w:val="18"/>
          <w:szCs w:val="18"/>
        </w:rPr>
      </w:pPr>
    </w:p>
    <w:p w14:paraId="47A8E60E" w14:textId="77777777" w:rsidR="000F16B4" w:rsidRPr="0023328F" w:rsidRDefault="000F16B4" w:rsidP="009A6306">
      <w:pPr>
        <w:pStyle w:val="Prrafodelista"/>
        <w:numPr>
          <w:ilvl w:val="0"/>
          <w:numId w:val="44"/>
        </w:numPr>
        <w:ind w:left="1418"/>
        <w:jc w:val="both"/>
        <w:rPr>
          <w:rFonts w:ascii="Verdana" w:hAnsi="Verdana"/>
          <w:sz w:val="18"/>
          <w:szCs w:val="18"/>
        </w:rPr>
      </w:pPr>
      <w:r w:rsidRPr="0023328F">
        <w:rPr>
          <w:rFonts w:ascii="Verdana" w:hAnsi="Verdana"/>
          <w:sz w:val="18"/>
          <w:szCs w:val="18"/>
        </w:rPr>
        <w:t>El valor real de la propuesta;</w:t>
      </w:r>
    </w:p>
    <w:p w14:paraId="358E728A" w14:textId="5412E64B" w:rsidR="000F16B4" w:rsidRPr="0023328F" w:rsidRDefault="00C340AC" w:rsidP="009A6306">
      <w:pPr>
        <w:pStyle w:val="Prrafodelista"/>
        <w:numPr>
          <w:ilvl w:val="0"/>
          <w:numId w:val="44"/>
        </w:numPr>
        <w:ind w:left="1418"/>
        <w:jc w:val="both"/>
        <w:rPr>
          <w:rFonts w:ascii="Verdana" w:hAnsi="Verdana"/>
          <w:sz w:val="18"/>
          <w:szCs w:val="18"/>
        </w:rPr>
      </w:pPr>
      <w:r>
        <w:rPr>
          <w:rFonts w:ascii="Verdana" w:hAnsi="Verdana"/>
          <w:sz w:val="18"/>
          <w:szCs w:val="18"/>
        </w:rPr>
        <w:t>El</w:t>
      </w:r>
      <w:r w:rsidR="000F16B4" w:rsidRPr="0023328F">
        <w:rPr>
          <w:rFonts w:ascii="Verdana" w:hAnsi="Verdana"/>
          <w:sz w:val="18"/>
          <w:szCs w:val="18"/>
        </w:rPr>
        <w:t xml:space="preserve"> factor de ajuste previsto en el Artículo 31 de las NB-SABS, si corresponde;</w:t>
      </w:r>
    </w:p>
    <w:p w14:paraId="34CCEE9A" w14:textId="77777777" w:rsidR="000F16B4" w:rsidRPr="0023328F" w:rsidRDefault="000F16B4" w:rsidP="009A6306">
      <w:pPr>
        <w:pStyle w:val="Prrafodelista"/>
        <w:numPr>
          <w:ilvl w:val="0"/>
          <w:numId w:val="44"/>
        </w:numPr>
        <w:ind w:left="1418"/>
        <w:jc w:val="both"/>
        <w:rPr>
          <w:rFonts w:ascii="Verdana" w:hAnsi="Verdana"/>
          <w:sz w:val="18"/>
          <w:szCs w:val="18"/>
        </w:rPr>
      </w:pPr>
      <w:r w:rsidRPr="0023328F">
        <w:rPr>
          <w:rFonts w:ascii="Verdana" w:hAnsi="Verdana"/>
          <w:sz w:val="18"/>
          <w:szCs w:val="18"/>
        </w:rPr>
        <w:t>El factor de ajuste final y;</w:t>
      </w:r>
    </w:p>
    <w:p w14:paraId="34EA54F3" w14:textId="77777777" w:rsidR="000F16B4" w:rsidRPr="0023328F" w:rsidRDefault="000F16B4" w:rsidP="009A6306">
      <w:pPr>
        <w:pStyle w:val="Prrafodelista"/>
        <w:numPr>
          <w:ilvl w:val="0"/>
          <w:numId w:val="44"/>
        </w:numPr>
        <w:ind w:left="1418"/>
        <w:jc w:val="both"/>
        <w:rPr>
          <w:rFonts w:ascii="Verdana" w:hAnsi="Verdana"/>
          <w:sz w:val="18"/>
          <w:szCs w:val="18"/>
        </w:rPr>
      </w:pPr>
      <w:r w:rsidRPr="0023328F">
        <w:rPr>
          <w:rFonts w:ascii="Verdana" w:hAnsi="Verdana"/>
          <w:sz w:val="18"/>
          <w:szCs w:val="18"/>
        </w:rPr>
        <w:t>El precio ajustado.</w:t>
      </w:r>
    </w:p>
    <w:p w14:paraId="1CC9C14D" w14:textId="77777777" w:rsidR="000F16B4" w:rsidRPr="0023328F" w:rsidRDefault="000F16B4" w:rsidP="000F16B4">
      <w:pPr>
        <w:pStyle w:val="Prrafodelista"/>
        <w:ind w:left="1069"/>
        <w:jc w:val="both"/>
        <w:rPr>
          <w:rFonts w:ascii="Verdana" w:hAnsi="Verdana"/>
          <w:sz w:val="18"/>
          <w:szCs w:val="18"/>
        </w:rPr>
      </w:pPr>
    </w:p>
    <w:p w14:paraId="03096458" w14:textId="249DECB4"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 xml:space="preserve">El sistema </w:t>
      </w:r>
      <w:r w:rsidR="008F7A4C">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846CB3">
        <w:rPr>
          <w:rFonts w:ascii="Verdana" w:hAnsi="Verdana"/>
          <w:sz w:val="18"/>
          <w:szCs w:val="18"/>
        </w:rPr>
        <w:t>menor valor</w:t>
      </w:r>
      <w:r w:rsidRPr="0023328F">
        <w:rPr>
          <w:rFonts w:ascii="Verdana" w:hAnsi="Verdana"/>
          <w:sz w:val="18"/>
          <w:szCs w:val="18"/>
        </w:rPr>
        <w:t>.</w:t>
      </w:r>
    </w:p>
    <w:p w14:paraId="5BC87924" w14:textId="77777777" w:rsidR="00445259" w:rsidRPr="004B26AD" w:rsidRDefault="00445259" w:rsidP="00445259">
      <w:pPr>
        <w:tabs>
          <w:tab w:val="left" w:pos="993"/>
        </w:tabs>
        <w:ind w:left="567"/>
        <w:jc w:val="both"/>
        <w:rPr>
          <w:rFonts w:ascii="Verdana" w:hAnsi="Verdana" w:cs="Arial"/>
          <w:sz w:val="18"/>
          <w:szCs w:val="18"/>
        </w:rPr>
      </w:pPr>
    </w:p>
    <w:p w14:paraId="6285FB41" w14:textId="77777777" w:rsidR="00742A06" w:rsidRPr="0023328F" w:rsidRDefault="00742A06" w:rsidP="009A6306">
      <w:pPr>
        <w:pStyle w:val="Prrafodelista"/>
        <w:numPr>
          <w:ilvl w:val="2"/>
          <w:numId w:val="18"/>
        </w:numPr>
        <w:ind w:left="1843" w:hanging="850"/>
        <w:jc w:val="both"/>
        <w:rPr>
          <w:rFonts w:ascii="Verdana" w:hAnsi="Verdana"/>
          <w:b/>
          <w:sz w:val="18"/>
          <w:szCs w:val="18"/>
        </w:rPr>
      </w:pPr>
      <w:bookmarkStart w:id="58" w:name="_Toc347139014"/>
      <w:r w:rsidRPr="0023328F">
        <w:rPr>
          <w:rFonts w:ascii="Verdana" w:hAnsi="Verdana"/>
          <w:b/>
          <w:sz w:val="18"/>
          <w:szCs w:val="18"/>
        </w:rPr>
        <w:t>Determinación de la Propuesta con el Precio Evaluado Más Bajo</w:t>
      </w:r>
    </w:p>
    <w:p w14:paraId="4904E8FF" w14:textId="77777777" w:rsidR="00742A06" w:rsidRPr="0023328F" w:rsidRDefault="00742A06" w:rsidP="00742A06">
      <w:pPr>
        <w:pStyle w:val="Prrafodelista"/>
        <w:tabs>
          <w:tab w:val="left" w:pos="2268"/>
        </w:tabs>
        <w:jc w:val="both"/>
        <w:rPr>
          <w:rFonts w:ascii="Verdana" w:hAnsi="Verdana"/>
          <w:sz w:val="18"/>
          <w:szCs w:val="18"/>
        </w:rPr>
      </w:pPr>
    </w:p>
    <w:p w14:paraId="5C6B5494" w14:textId="2D5927E5" w:rsidR="00742A06" w:rsidRPr="0023328F"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sidR="00FC2BA7">
        <w:rPr>
          <w:rFonts w:ascii="Verdana" w:hAnsi="Verdana"/>
          <w:sz w:val="18"/>
          <w:szCs w:val="18"/>
        </w:rPr>
        <w:t>propuestas</w:t>
      </w:r>
      <w:r w:rsidRPr="0023328F">
        <w:rPr>
          <w:rFonts w:ascii="Verdana" w:hAnsi="Verdana"/>
          <w:sz w:val="18"/>
          <w:szCs w:val="18"/>
        </w:rPr>
        <w:t xml:space="preserve">, prevalecerá la </w:t>
      </w:r>
      <w:r w:rsidR="00FC2BA7">
        <w:rPr>
          <w:rFonts w:ascii="Verdana" w:hAnsi="Verdana"/>
          <w:sz w:val="18"/>
          <w:szCs w:val="18"/>
        </w:rPr>
        <w:t>propuesta</w:t>
      </w:r>
      <w:r w:rsidRPr="0023328F">
        <w:rPr>
          <w:rFonts w:ascii="Verdana" w:hAnsi="Verdana"/>
          <w:sz w:val="18"/>
          <w:szCs w:val="18"/>
        </w:rPr>
        <w:t xml:space="preserve"> que se haya presentado primero.</w:t>
      </w:r>
    </w:p>
    <w:p w14:paraId="1C9898B8" w14:textId="77777777" w:rsidR="00742A06" w:rsidRPr="0023328F" w:rsidRDefault="00742A06" w:rsidP="00742A06">
      <w:pPr>
        <w:pStyle w:val="Prrafodelista"/>
        <w:tabs>
          <w:tab w:val="left" w:pos="2268"/>
        </w:tabs>
        <w:ind w:left="2127"/>
        <w:jc w:val="both"/>
        <w:rPr>
          <w:rFonts w:ascii="Verdana" w:hAnsi="Verdana" w:cs="Arial"/>
          <w:sz w:val="18"/>
          <w:szCs w:val="18"/>
        </w:rPr>
      </w:pPr>
    </w:p>
    <w:p w14:paraId="2527945A" w14:textId="00F6E24B" w:rsidR="00742A06" w:rsidRPr="000C6821"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sidR="00FC2BA7">
        <w:rPr>
          <w:rFonts w:ascii="Verdana" w:hAnsi="Verdana" w:cs="Arial"/>
          <w:sz w:val="18"/>
          <w:szCs w:val="18"/>
        </w:rPr>
        <w:t>propuesta</w:t>
      </w:r>
      <w:r w:rsidRPr="0023328F">
        <w:rPr>
          <w:rFonts w:ascii="Verdana" w:hAnsi="Verdana" w:cs="Arial"/>
          <w:sz w:val="18"/>
          <w:szCs w:val="18"/>
        </w:rPr>
        <w:t xml:space="preserve">s, prevalecerá la </w:t>
      </w:r>
      <w:r w:rsidR="00FC2BA7">
        <w:rPr>
          <w:rFonts w:ascii="Verdana" w:hAnsi="Verdana" w:cs="Arial"/>
          <w:sz w:val="18"/>
          <w:szCs w:val="18"/>
        </w:rPr>
        <w:t>propuesta</w:t>
      </w:r>
      <w:r w:rsidRPr="0023328F">
        <w:rPr>
          <w:rFonts w:ascii="Verdana" w:hAnsi="Verdana" w:cs="Arial"/>
          <w:sz w:val="18"/>
          <w:szCs w:val="18"/>
        </w:rPr>
        <w:t xml:space="preserve"> que se haya presentado primero.</w:t>
      </w:r>
    </w:p>
    <w:bookmarkEnd w:id="58"/>
    <w:p w14:paraId="79858EF6" w14:textId="77777777" w:rsidR="00E445DA" w:rsidRPr="004B26AD" w:rsidRDefault="00E445DA" w:rsidP="00E445DA">
      <w:pPr>
        <w:tabs>
          <w:tab w:val="left" w:pos="1418"/>
        </w:tabs>
        <w:ind w:left="720"/>
        <w:jc w:val="both"/>
        <w:rPr>
          <w:rFonts w:ascii="Verdana" w:hAnsi="Verdana" w:cs="Arial"/>
          <w:sz w:val="18"/>
          <w:szCs w:val="18"/>
        </w:rPr>
      </w:pPr>
    </w:p>
    <w:p w14:paraId="13CA61D1" w14:textId="77777777" w:rsidR="00F5208E" w:rsidRPr="004B26AD" w:rsidRDefault="00F5208E" w:rsidP="009A6306">
      <w:pPr>
        <w:pStyle w:val="Prrafodelista"/>
        <w:numPr>
          <w:ilvl w:val="1"/>
          <w:numId w:val="18"/>
        </w:numPr>
        <w:ind w:left="993" w:hanging="567"/>
        <w:jc w:val="both"/>
        <w:rPr>
          <w:rFonts w:ascii="Verdana" w:hAnsi="Verdana"/>
          <w:b/>
          <w:sz w:val="18"/>
        </w:rPr>
      </w:pPr>
      <w:r w:rsidRPr="004B26AD">
        <w:rPr>
          <w:rFonts w:ascii="Verdana" w:hAnsi="Verdana"/>
          <w:b/>
          <w:sz w:val="18"/>
        </w:rPr>
        <w:t xml:space="preserve">Evaluación de la Propuesta </w:t>
      </w:r>
      <w:r w:rsidR="000F2BB3" w:rsidRPr="004B26AD">
        <w:rPr>
          <w:rFonts w:ascii="Verdana" w:hAnsi="Verdana"/>
          <w:b/>
          <w:sz w:val="18"/>
        </w:rPr>
        <w:t>Técnica</w:t>
      </w:r>
    </w:p>
    <w:p w14:paraId="56173883" w14:textId="77777777" w:rsidR="00F5208E" w:rsidRPr="004B26AD" w:rsidRDefault="00F5208E" w:rsidP="00F5208E">
      <w:pPr>
        <w:rPr>
          <w:rFonts w:ascii="Verdana" w:hAnsi="Verdana" w:cs="Arial"/>
          <w:b/>
          <w:sz w:val="18"/>
          <w:szCs w:val="18"/>
        </w:rPr>
      </w:pPr>
    </w:p>
    <w:p w14:paraId="6706A3DC" w14:textId="7AB7C289" w:rsidR="00E2473F" w:rsidRPr="004B26AD" w:rsidRDefault="00F5208E" w:rsidP="006E5ACD">
      <w:pPr>
        <w:pStyle w:val="Prrafodelista"/>
        <w:ind w:left="993"/>
        <w:jc w:val="both"/>
        <w:rPr>
          <w:rFonts w:ascii="Verdana" w:hAnsi="Verdana"/>
          <w:sz w:val="18"/>
        </w:rPr>
      </w:pPr>
      <w:r w:rsidRPr="004B26AD">
        <w:rPr>
          <w:rFonts w:ascii="Verdana" w:hAnsi="Verdana"/>
          <w:sz w:val="18"/>
        </w:rPr>
        <w:t xml:space="preserve">La propuesta </w:t>
      </w:r>
      <w:r w:rsidR="004121D3" w:rsidRPr="004B26AD">
        <w:rPr>
          <w:rFonts w:ascii="Verdana" w:hAnsi="Verdana"/>
          <w:sz w:val="18"/>
        </w:rPr>
        <w:t>con</w:t>
      </w:r>
      <w:r w:rsidRPr="004B26AD">
        <w:rPr>
          <w:rFonts w:ascii="Verdana" w:hAnsi="Verdana"/>
          <w:sz w:val="18"/>
        </w:rPr>
        <w:t xml:space="preserve"> el Precio Evaluado Más Bajo, se someterá a la evaluación de l</w:t>
      </w:r>
      <w:r w:rsidR="00E445DA" w:rsidRPr="004B26AD">
        <w:rPr>
          <w:rFonts w:ascii="Verdana" w:hAnsi="Verdana"/>
          <w:sz w:val="18"/>
        </w:rPr>
        <w:t xml:space="preserve">a </w:t>
      </w:r>
      <w:r w:rsidRPr="004B26AD">
        <w:rPr>
          <w:rFonts w:ascii="Verdana" w:hAnsi="Verdana"/>
          <w:sz w:val="18"/>
        </w:rPr>
        <w:t xml:space="preserve">propuesta técnica, </w:t>
      </w:r>
      <w:r w:rsidR="00E36422" w:rsidRPr="004B26AD">
        <w:rPr>
          <w:rFonts w:ascii="Verdana" w:hAnsi="Verdana"/>
          <w:sz w:val="18"/>
        </w:rPr>
        <w:t xml:space="preserve">verificando </w:t>
      </w:r>
      <w:r w:rsidR="00DB1A24" w:rsidRPr="004B26AD">
        <w:rPr>
          <w:rFonts w:ascii="Verdana" w:hAnsi="Verdana"/>
          <w:sz w:val="18"/>
        </w:rPr>
        <w:t>la información</w:t>
      </w:r>
      <w:r w:rsidR="00E36422" w:rsidRPr="004B26AD">
        <w:rPr>
          <w:rFonts w:ascii="Verdana" w:hAnsi="Verdana"/>
          <w:sz w:val="18"/>
        </w:rPr>
        <w:t xml:space="preserve"> contenida en el</w:t>
      </w:r>
      <w:r w:rsidR="00DB1A24" w:rsidRPr="004B26AD">
        <w:rPr>
          <w:rFonts w:ascii="Verdana" w:hAnsi="Verdana"/>
          <w:sz w:val="18"/>
        </w:rPr>
        <w:t xml:space="preserve"> Formulario C-1, </w:t>
      </w:r>
      <w:r w:rsidRPr="004B26AD">
        <w:rPr>
          <w:rFonts w:ascii="Verdana" w:hAnsi="Verdana"/>
          <w:sz w:val="18"/>
        </w:rPr>
        <w:t xml:space="preserve">aplicando </w:t>
      </w:r>
      <w:r w:rsidR="0081105C" w:rsidRPr="004B26AD">
        <w:rPr>
          <w:rFonts w:ascii="Verdana" w:hAnsi="Verdana"/>
          <w:sz w:val="18"/>
        </w:rPr>
        <w:t>la metodología</w:t>
      </w:r>
      <w:r w:rsidRPr="004B26AD">
        <w:rPr>
          <w:rFonts w:ascii="Verdana" w:hAnsi="Verdana"/>
          <w:sz w:val="18"/>
        </w:rPr>
        <w:t xml:space="preserve"> CUMPLE/NO CUMPLE </w:t>
      </w:r>
      <w:r w:rsidR="007B1780" w:rsidRPr="004B26AD">
        <w:rPr>
          <w:rFonts w:ascii="Verdana" w:hAnsi="Verdana"/>
          <w:sz w:val="18"/>
        </w:rPr>
        <w:t xml:space="preserve">utilizando el Formulario </w:t>
      </w:r>
      <w:r w:rsidR="004741F8" w:rsidRPr="004B26AD">
        <w:rPr>
          <w:rFonts w:ascii="Verdana" w:hAnsi="Verdana"/>
          <w:sz w:val="18"/>
        </w:rPr>
        <w:t>V-</w:t>
      </w:r>
      <w:r w:rsidR="00DF0481">
        <w:rPr>
          <w:rFonts w:ascii="Verdana" w:hAnsi="Verdana"/>
          <w:sz w:val="18"/>
        </w:rPr>
        <w:t>2</w:t>
      </w:r>
      <w:r w:rsidRPr="004B26AD">
        <w:rPr>
          <w:rFonts w:ascii="Verdana" w:hAnsi="Verdana"/>
          <w:sz w:val="18"/>
        </w:rPr>
        <w:t>.</w:t>
      </w:r>
      <w:r w:rsidR="002D34E1" w:rsidRPr="004B26AD">
        <w:rPr>
          <w:rFonts w:ascii="Verdana" w:hAnsi="Verdana"/>
          <w:sz w:val="18"/>
        </w:rPr>
        <w:t xml:space="preserve"> En caso de cumplir, la Comisión de Calificación recomendará su adjudicación</w:t>
      </w:r>
      <w:r w:rsidR="008B17D6" w:rsidRPr="004B26AD">
        <w:rPr>
          <w:rFonts w:ascii="Verdana" w:hAnsi="Verdana"/>
          <w:sz w:val="18"/>
        </w:rPr>
        <w:t>, cuyo precio adjudicado será</w:t>
      </w:r>
      <w:r w:rsidR="00E2473F" w:rsidRPr="004B26AD">
        <w:rPr>
          <w:rFonts w:ascii="Verdana" w:hAnsi="Verdana"/>
          <w:sz w:val="18"/>
        </w:rPr>
        <w:t>:</w:t>
      </w:r>
    </w:p>
    <w:p w14:paraId="2E9815D4" w14:textId="77777777" w:rsidR="00E2473F" w:rsidRPr="004B26AD" w:rsidRDefault="00E2473F" w:rsidP="000120D9">
      <w:pPr>
        <w:widowControl w:val="0"/>
        <w:tabs>
          <w:tab w:val="left" w:pos="1418"/>
        </w:tabs>
        <w:ind w:left="567"/>
        <w:jc w:val="both"/>
        <w:rPr>
          <w:rFonts w:ascii="Verdana" w:hAnsi="Verdana" w:cs="Arial"/>
          <w:sz w:val="18"/>
          <w:szCs w:val="18"/>
        </w:rPr>
      </w:pPr>
    </w:p>
    <w:p w14:paraId="01F43EAC" w14:textId="76AEFF45" w:rsidR="00E2473F" w:rsidRPr="004B26AD" w:rsidRDefault="008B17D6" w:rsidP="009A6306">
      <w:pPr>
        <w:pStyle w:val="Prrafodelista"/>
        <w:widowControl w:val="0"/>
        <w:numPr>
          <w:ilvl w:val="0"/>
          <w:numId w:val="21"/>
        </w:numPr>
        <w:ind w:left="1560"/>
        <w:jc w:val="both"/>
        <w:rPr>
          <w:rFonts w:ascii="Verdana" w:hAnsi="Verdana" w:cs="Arial"/>
          <w:sz w:val="18"/>
          <w:szCs w:val="18"/>
        </w:rPr>
      </w:pPr>
      <w:r w:rsidRPr="004B26AD">
        <w:rPr>
          <w:rFonts w:ascii="Verdana" w:hAnsi="Verdana" w:cs="Arial"/>
          <w:sz w:val="18"/>
          <w:szCs w:val="18"/>
        </w:rPr>
        <w:t xml:space="preserve">En </w:t>
      </w:r>
      <w:r w:rsidR="00E2473F" w:rsidRPr="004B26AD">
        <w:rPr>
          <w:rFonts w:ascii="Verdana" w:hAnsi="Verdana" w:cs="Arial"/>
          <w:sz w:val="18"/>
          <w:szCs w:val="18"/>
        </w:rPr>
        <w:t>servicios continuos</w:t>
      </w:r>
      <w:r w:rsidR="002D34E1" w:rsidRPr="004B26AD">
        <w:rPr>
          <w:rFonts w:ascii="Verdana" w:hAnsi="Verdana" w:cs="Arial"/>
          <w:sz w:val="18"/>
          <w:szCs w:val="18"/>
        </w:rPr>
        <w:t xml:space="preserve">, </w:t>
      </w:r>
      <w:r w:rsidRPr="004B26AD">
        <w:rPr>
          <w:rFonts w:ascii="Verdana" w:hAnsi="Verdana" w:cs="Arial"/>
          <w:sz w:val="18"/>
          <w:szCs w:val="18"/>
        </w:rPr>
        <w:t xml:space="preserve">el </w:t>
      </w:r>
      <w:r w:rsidR="002D34E1" w:rsidRPr="004B26AD">
        <w:rPr>
          <w:rFonts w:ascii="Verdana" w:hAnsi="Verdana" w:cs="Arial"/>
          <w:sz w:val="18"/>
          <w:szCs w:val="18"/>
        </w:rPr>
        <w:t>valor real de la propuesta</w:t>
      </w:r>
      <w:r w:rsidR="008F7A4C">
        <w:rPr>
          <w:rFonts w:ascii="Verdana" w:hAnsi="Verdana" w:cs="Arial"/>
          <w:sz w:val="18"/>
          <w:szCs w:val="18"/>
        </w:rPr>
        <w:t xml:space="preserve"> consignado en el Reporte Electrónico</w:t>
      </w:r>
      <w:r w:rsidR="000A4FA7">
        <w:rPr>
          <w:rFonts w:ascii="Verdana" w:hAnsi="Verdana" w:cs="Arial"/>
          <w:sz w:val="18"/>
          <w:szCs w:val="18"/>
        </w:rPr>
        <w:t>;</w:t>
      </w:r>
    </w:p>
    <w:p w14:paraId="69F00401" w14:textId="5BD6C896" w:rsidR="00E2473F" w:rsidRPr="00633DAA" w:rsidRDefault="008B17D6" w:rsidP="009A6306">
      <w:pPr>
        <w:pStyle w:val="Prrafodelista"/>
        <w:widowControl w:val="0"/>
        <w:numPr>
          <w:ilvl w:val="0"/>
          <w:numId w:val="21"/>
        </w:numPr>
        <w:ind w:left="1560"/>
        <w:jc w:val="both"/>
        <w:rPr>
          <w:rFonts w:ascii="Verdana" w:hAnsi="Verdana" w:cs="Arial"/>
          <w:sz w:val="18"/>
          <w:szCs w:val="18"/>
        </w:rPr>
      </w:pPr>
      <w:r w:rsidRPr="00E15C93">
        <w:rPr>
          <w:rFonts w:ascii="Verdana" w:hAnsi="Verdana" w:cs="Arial"/>
          <w:sz w:val="18"/>
          <w:szCs w:val="18"/>
        </w:rPr>
        <w:t xml:space="preserve">En </w:t>
      </w:r>
      <w:r w:rsidR="00E2473F" w:rsidRPr="00E15C93">
        <w:rPr>
          <w:rFonts w:ascii="Verdana" w:hAnsi="Verdana" w:cs="Arial"/>
          <w:sz w:val="18"/>
          <w:szCs w:val="18"/>
        </w:rPr>
        <w:t xml:space="preserve">servicios discontinuos, el precio unitario ofertado </w:t>
      </w:r>
      <w:r w:rsidRPr="006D13A0">
        <w:rPr>
          <w:rFonts w:ascii="Verdana" w:hAnsi="Verdana" w:cs="Arial"/>
          <w:sz w:val="18"/>
          <w:szCs w:val="18"/>
        </w:rPr>
        <w:t>en la propuesta adjudicada</w:t>
      </w:r>
      <w:r w:rsidR="008F7A4C">
        <w:rPr>
          <w:rFonts w:ascii="Verdana" w:hAnsi="Verdana" w:cs="Arial"/>
          <w:sz w:val="18"/>
          <w:szCs w:val="18"/>
        </w:rPr>
        <w:t xml:space="preserve"> y consignado en el Reporte Electrónico</w:t>
      </w:r>
      <w:r w:rsidR="00E2473F" w:rsidRPr="006D13A0">
        <w:rPr>
          <w:rFonts w:ascii="Verdana" w:hAnsi="Verdana" w:cs="Arial"/>
          <w:sz w:val="18"/>
          <w:szCs w:val="18"/>
        </w:rPr>
        <w:t>.</w:t>
      </w:r>
    </w:p>
    <w:p w14:paraId="3740290C" w14:textId="77777777" w:rsidR="00E2473F" w:rsidRPr="004B26AD" w:rsidRDefault="00E2473F">
      <w:pPr>
        <w:widowControl w:val="0"/>
        <w:tabs>
          <w:tab w:val="left" w:pos="1418"/>
        </w:tabs>
        <w:ind w:left="567"/>
        <w:jc w:val="both"/>
        <w:rPr>
          <w:rFonts w:ascii="Verdana" w:hAnsi="Verdana" w:cs="Arial"/>
          <w:sz w:val="18"/>
          <w:szCs w:val="18"/>
        </w:rPr>
      </w:pPr>
    </w:p>
    <w:p w14:paraId="53DFCC29" w14:textId="328403DC" w:rsidR="00F5208E" w:rsidRPr="004B26AD" w:rsidRDefault="006216A1" w:rsidP="00ED211E">
      <w:pPr>
        <w:pStyle w:val="Prrafodelista"/>
        <w:ind w:left="993"/>
        <w:jc w:val="both"/>
        <w:rPr>
          <w:rFonts w:ascii="Verdana" w:hAnsi="Verdana"/>
          <w:sz w:val="18"/>
        </w:rPr>
      </w:pPr>
      <w:r w:rsidRPr="004B26AD">
        <w:rPr>
          <w:rFonts w:ascii="Verdana" w:hAnsi="Verdana"/>
          <w:sz w:val="18"/>
        </w:rPr>
        <w:t>Caso contrario se procederá a su descalificación y a la</w:t>
      </w:r>
      <w:r w:rsidR="00192C9B" w:rsidRPr="004B26AD">
        <w:rPr>
          <w:rFonts w:ascii="Verdana" w:hAnsi="Verdana"/>
          <w:sz w:val="18"/>
        </w:rPr>
        <w:t xml:space="preserve"> evaluación </w:t>
      </w:r>
      <w:r w:rsidR="00F5208E" w:rsidRPr="004B26AD">
        <w:rPr>
          <w:rFonts w:ascii="Verdana" w:hAnsi="Verdana"/>
          <w:sz w:val="18"/>
        </w:rPr>
        <w:t>de la segunda propuesta</w:t>
      </w:r>
      <w:r w:rsidR="00192C9B" w:rsidRPr="004B26AD">
        <w:rPr>
          <w:rFonts w:ascii="Verdana" w:hAnsi="Verdana"/>
          <w:sz w:val="18"/>
        </w:rPr>
        <w:t xml:space="preserve"> con el Precio </w:t>
      </w:r>
      <w:r w:rsidRPr="004B26AD">
        <w:rPr>
          <w:rFonts w:ascii="Verdana" w:hAnsi="Verdana"/>
          <w:sz w:val="18"/>
        </w:rPr>
        <w:t>Evaluado</w:t>
      </w:r>
      <w:r w:rsidR="00BD2E1C" w:rsidRPr="004B26AD">
        <w:rPr>
          <w:rFonts w:ascii="Verdana" w:hAnsi="Verdana"/>
          <w:sz w:val="18"/>
        </w:rPr>
        <w:t xml:space="preserve"> </w:t>
      </w:r>
      <w:r w:rsidR="000120D9" w:rsidRPr="004B26AD">
        <w:rPr>
          <w:rFonts w:ascii="Verdana" w:hAnsi="Verdana"/>
          <w:sz w:val="18"/>
        </w:rPr>
        <w:t>Má</w:t>
      </w:r>
      <w:r w:rsidRPr="004B26AD">
        <w:rPr>
          <w:rFonts w:ascii="Verdana" w:hAnsi="Verdana"/>
          <w:sz w:val="18"/>
        </w:rPr>
        <w:t>s Bajo,</w:t>
      </w:r>
      <w:r w:rsidR="00BD2E1C" w:rsidRPr="004B26AD">
        <w:rPr>
          <w:rFonts w:ascii="Verdana" w:hAnsi="Verdana"/>
          <w:sz w:val="18"/>
        </w:rPr>
        <w:t xml:space="preserve"> </w:t>
      </w:r>
      <w:r w:rsidR="00F5208E" w:rsidRPr="004B26AD">
        <w:rPr>
          <w:rFonts w:ascii="Verdana" w:hAnsi="Verdana"/>
          <w:sz w:val="18"/>
        </w:rPr>
        <w:t xml:space="preserve">incluida en el </w:t>
      </w:r>
      <w:r w:rsidR="006F25BE">
        <w:rPr>
          <w:rFonts w:ascii="Verdana" w:hAnsi="Verdana"/>
          <w:sz w:val="18"/>
        </w:rPr>
        <w:t>Reporte E</w:t>
      </w:r>
      <w:r w:rsidR="00DF0481">
        <w:rPr>
          <w:rFonts w:ascii="Verdana" w:hAnsi="Verdana"/>
          <w:sz w:val="18"/>
        </w:rPr>
        <w:t>lectrónico</w:t>
      </w:r>
      <w:r w:rsidR="00F5208E" w:rsidRPr="004B26AD">
        <w:rPr>
          <w:rFonts w:ascii="Verdana" w:hAnsi="Verdana"/>
          <w:sz w:val="18"/>
        </w:rPr>
        <w:t>, y así sucesivamente.</w:t>
      </w: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77777777" w:rsidR="00F5541C" w:rsidRPr="004B26AD" w:rsidRDefault="006D47AE" w:rsidP="009A6306">
      <w:pPr>
        <w:pStyle w:val="Ttulo"/>
        <w:numPr>
          <w:ilvl w:val="0"/>
          <w:numId w:val="18"/>
        </w:numPr>
        <w:spacing w:before="0"/>
        <w:ind w:left="426" w:hanging="426"/>
        <w:jc w:val="both"/>
        <w:rPr>
          <w:rFonts w:ascii="Verdana" w:hAnsi="Verdana"/>
          <w:sz w:val="18"/>
        </w:rPr>
      </w:pPr>
      <w:bookmarkStart w:id="59"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59"/>
    </w:p>
    <w:p w14:paraId="350D6A30" w14:textId="77777777" w:rsidR="000F2BB3" w:rsidRPr="004B26AD" w:rsidRDefault="000F2BB3" w:rsidP="000F2BB3">
      <w:pPr>
        <w:tabs>
          <w:tab w:val="left" w:pos="567"/>
        </w:tabs>
        <w:ind w:left="567"/>
        <w:jc w:val="both"/>
        <w:rPr>
          <w:rFonts w:ascii="Verdana" w:hAnsi="Verdana" w:cs="Arial"/>
          <w:b/>
          <w:sz w:val="18"/>
          <w:szCs w:val="18"/>
        </w:rPr>
      </w:pPr>
    </w:p>
    <w:p w14:paraId="7A86C58A" w14:textId="7379ED8E" w:rsidR="00C517A2" w:rsidRDefault="00846CC8" w:rsidP="008860F3">
      <w:pPr>
        <w:widowControl w:val="0"/>
        <w:tabs>
          <w:tab w:val="left" w:pos="1418"/>
        </w:tabs>
        <w:ind w:left="540"/>
        <w:jc w:val="both"/>
        <w:rPr>
          <w:rFonts w:ascii="Verdana" w:hAnsi="Verdana" w:cs="Arial"/>
          <w:b/>
          <w:i/>
          <w:color w:val="C00000"/>
          <w:sz w:val="18"/>
          <w:szCs w:val="18"/>
        </w:rPr>
      </w:pPr>
      <w:r w:rsidRPr="00846CC8">
        <w:rPr>
          <w:rFonts w:ascii="Verdana" w:hAnsi="Verdana" w:cs="Arial"/>
          <w:b/>
          <w:i/>
          <w:color w:val="C00000"/>
          <w:sz w:val="18"/>
          <w:szCs w:val="18"/>
        </w:rPr>
        <w:t>“No aplica este método”</w:t>
      </w:r>
    </w:p>
    <w:p w14:paraId="279B6609" w14:textId="77777777" w:rsidR="00846CC8" w:rsidRPr="004B26AD" w:rsidRDefault="00846CC8" w:rsidP="008860F3">
      <w:pPr>
        <w:widowControl w:val="0"/>
        <w:tabs>
          <w:tab w:val="left" w:pos="1418"/>
        </w:tabs>
        <w:ind w:left="540"/>
        <w:jc w:val="both"/>
        <w:rPr>
          <w:rFonts w:ascii="Verdana" w:hAnsi="Verdana" w:cs="Arial"/>
          <w:sz w:val="18"/>
          <w:szCs w:val="18"/>
        </w:rPr>
      </w:pPr>
    </w:p>
    <w:p w14:paraId="6410E3AF" w14:textId="77777777" w:rsidR="00C517A2" w:rsidRPr="004B26AD" w:rsidRDefault="00C517A2" w:rsidP="009A6306">
      <w:pPr>
        <w:pStyle w:val="Ttulo"/>
        <w:numPr>
          <w:ilvl w:val="0"/>
          <w:numId w:val="18"/>
        </w:numPr>
        <w:spacing w:before="0"/>
        <w:ind w:left="426" w:hanging="426"/>
        <w:jc w:val="left"/>
        <w:rPr>
          <w:rFonts w:ascii="Verdana" w:hAnsi="Verdana"/>
          <w:sz w:val="18"/>
          <w:szCs w:val="18"/>
        </w:rPr>
      </w:pPr>
      <w:bookmarkStart w:id="60" w:name="_Toc356210637"/>
      <w:bookmarkStart w:id="61"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60"/>
      <w:bookmarkEnd w:id="61"/>
    </w:p>
    <w:p w14:paraId="76FBAB9A" w14:textId="77777777" w:rsidR="00C517A2" w:rsidRPr="004B26AD" w:rsidRDefault="00C517A2" w:rsidP="00C517A2">
      <w:pPr>
        <w:ind w:left="709"/>
        <w:jc w:val="both"/>
        <w:rPr>
          <w:rFonts w:ascii="Verdana" w:hAnsi="Verdana" w:cs="Arial"/>
          <w:b/>
          <w:sz w:val="18"/>
          <w:szCs w:val="18"/>
        </w:rPr>
      </w:pPr>
    </w:p>
    <w:p w14:paraId="72E7C9A7" w14:textId="4BCF1766" w:rsidR="008B17D6" w:rsidRDefault="00846CC8" w:rsidP="00C517A2">
      <w:pPr>
        <w:widowControl w:val="0"/>
        <w:tabs>
          <w:tab w:val="left" w:pos="1418"/>
        </w:tabs>
        <w:ind w:left="540"/>
        <w:jc w:val="both"/>
        <w:rPr>
          <w:rFonts w:ascii="Verdana" w:hAnsi="Verdana" w:cs="Arial"/>
          <w:b/>
          <w:i/>
          <w:color w:val="C00000"/>
          <w:sz w:val="18"/>
          <w:szCs w:val="18"/>
        </w:rPr>
      </w:pPr>
      <w:r w:rsidRPr="00846CC8">
        <w:rPr>
          <w:rFonts w:ascii="Verdana" w:hAnsi="Verdana" w:cs="Arial"/>
          <w:b/>
          <w:i/>
          <w:color w:val="C00000"/>
          <w:sz w:val="18"/>
          <w:szCs w:val="18"/>
        </w:rPr>
        <w:t>“No aplica este método”</w:t>
      </w:r>
    </w:p>
    <w:p w14:paraId="62C181DD" w14:textId="77777777" w:rsidR="00846CC8" w:rsidRPr="004B26AD" w:rsidRDefault="00846CC8" w:rsidP="00C517A2">
      <w:pPr>
        <w:widowControl w:val="0"/>
        <w:tabs>
          <w:tab w:val="left" w:pos="1418"/>
        </w:tabs>
        <w:ind w:left="540"/>
        <w:jc w:val="both"/>
        <w:rPr>
          <w:rFonts w:ascii="Verdana" w:hAnsi="Verdana" w:cs="Arial"/>
          <w:sz w:val="18"/>
          <w:szCs w:val="18"/>
        </w:rPr>
      </w:pPr>
    </w:p>
    <w:p w14:paraId="4B0CF52F" w14:textId="77777777" w:rsidR="001B0878" w:rsidRPr="004B26AD" w:rsidRDefault="001B0878" w:rsidP="009A6306">
      <w:pPr>
        <w:pStyle w:val="Ttulo"/>
        <w:numPr>
          <w:ilvl w:val="0"/>
          <w:numId w:val="18"/>
        </w:numPr>
        <w:spacing w:before="0"/>
        <w:ind w:left="426" w:hanging="426"/>
        <w:jc w:val="left"/>
        <w:rPr>
          <w:rFonts w:ascii="Verdana" w:hAnsi="Verdana"/>
          <w:sz w:val="18"/>
        </w:rPr>
      </w:pPr>
      <w:bookmarkStart w:id="62" w:name="_Toc94726089"/>
      <w:r w:rsidRPr="004B26AD">
        <w:rPr>
          <w:rFonts w:ascii="Verdana" w:hAnsi="Verdana"/>
          <w:sz w:val="18"/>
        </w:rPr>
        <w:t>CONTENIDO DEL INFORME DE EVALUACIÓN Y RECOMENDACIÓN</w:t>
      </w:r>
      <w:bookmarkEnd w:id="62"/>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9A6306">
      <w:pPr>
        <w:numPr>
          <w:ilvl w:val="0"/>
          <w:numId w:val="14"/>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9A6306">
      <w:pPr>
        <w:numPr>
          <w:ilvl w:val="0"/>
          <w:numId w:val="14"/>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9A6306">
      <w:pPr>
        <w:numPr>
          <w:ilvl w:val="0"/>
          <w:numId w:val="14"/>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9A6306">
      <w:pPr>
        <w:numPr>
          <w:ilvl w:val="0"/>
          <w:numId w:val="14"/>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9A6306">
      <w:pPr>
        <w:numPr>
          <w:ilvl w:val="0"/>
          <w:numId w:val="14"/>
        </w:numPr>
        <w:ind w:left="1134" w:hanging="425"/>
        <w:jc w:val="both"/>
        <w:rPr>
          <w:rFonts w:ascii="Verdana" w:hAnsi="Verdana" w:cs="Arial"/>
          <w:sz w:val="18"/>
          <w:szCs w:val="18"/>
        </w:rPr>
      </w:pPr>
      <w:r w:rsidRPr="004B26AD">
        <w:rPr>
          <w:rFonts w:ascii="Verdana" w:hAnsi="Verdana" w:cs="Arial"/>
          <w:sz w:val="18"/>
          <w:szCs w:val="18"/>
        </w:rPr>
        <w:lastRenderedPageBreak/>
        <w:t>Recomendación de Adjudicación o Declaratoria Desierta</w:t>
      </w:r>
      <w:r w:rsidR="00526460">
        <w:rPr>
          <w:rFonts w:ascii="Verdana" w:hAnsi="Verdana" w:cs="Arial"/>
          <w:sz w:val="18"/>
          <w:szCs w:val="18"/>
        </w:rPr>
        <w:t>;</w:t>
      </w:r>
    </w:p>
    <w:p w14:paraId="5908BBCB" w14:textId="77777777" w:rsidR="00402BB0" w:rsidRPr="004B26AD" w:rsidRDefault="00402BB0" w:rsidP="009A6306">
      <w:pPr>
        <w:numPr>
          <w:ilvl w:val="0"/>
          <w:numId w:val="14"/>
        </w:numPr>
        <w:ind w:left="1134" w:hanging="425"/>
        <w:jc w:val="both"/>
        <w:rPr>
          <w:rFonts w:ascii="Verdana" w:hAnsi="Verdana" w:cs="Arial"/>
          <w:sz w:val="18"/>
          <w:szCs w:val="18"/>
        </w:rPr>
      </w:pPr>
      <w:r w:rsidRPr="004B26AD">
        <w:rPr>
          <w:rFonts w:ascii="Verdana" w:hAnsi="Verdana" w:cs="Arial"/>
          <w:sz w:val="18"/>
          <w:szCs w:val="18"/>
        </w:rPr>
        <w:t>Otros aspectos que la Comisión de Calificación considere pertinentes.</w:t>
      </w:r>
    </w:p>
    <w:p w14:paraId="3F194A9D" w14:textId="77777777" w:rsidR="001B0878" w:rsidRPr="004B26AD" w:rsidRDefault="001B0878" w:rsidP="006E24B5">
      <w:pPr>
        <w:tabs>
          <w:tab w:val="left" w:pos="1134"/>
        </w:tabs>
        <w:ind w:left="2844"/>
        <w:jc w:val="both"/>
        <w:rPr>
          <w:rFonts w:ascii="Verdana" w:hAnsi="Verdana" w:cs="Arial"/>
          <w:sz w:val="18"/>
          <w:szCs w:val="18"/>
        </w:rPr>
      </w:pPr>
    </w:p>
    <w:p w14:paraId="48504A24"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63" w:name="_Toc94726090"/>
      <w:r w:rsidRPr="004B26AD">
        <w:rPr>
          <w:rFonts w:ascii="Verdana" w:hAnsi="Verdana"/>
          <w:sz w:val="18"/>
        </w:rPr>
        <w:t>RESOLUCIÓN DE ADJUDICACIÓN O DECLARATORIA DESIERTA</w:t>
      </w:r>
      <w:bookmarkEnd w:id="63"/>
    </w:p>
    <w:p w14:paraId="4B393080" w14:textId="77777777" w:rsidR="002E1947" w:rsidRPr="004B26AD" w:rsidRDefault="002E1947" w:rsidP="002E1947">
      <w:pPr>
        <w:rPr>
          <w:rFonts w:ascii="Verdana" w:hAnsi="Verdana" w:cs="Arial"/>
          <w:b/>
          <w:sz w:val="18"/>
          <w:szCs w:val="18"/>
        </w:rPr>
      </w:pPr>
    </w:p>
    <w:p w14:paraId="6C068E24" w14:textId="77777777" w:rsidR="002E1947" w:rsidRPr="004B26AD" w:rsidRDefault="002E1947" w:rsidP="009A6306">
      <w:pPr>
        <w:pStyle w:val="Prrafodelista"/>
        <w:numPr>
          <w:ilvl w:val="1"/>
          <w:numId w:val="18"/>
        </w:numPr>
        <w:ind w:left="993" w:hanging="567"/>
        <w:jc w:val="both"/>
        <w:rPr>
          <w:rFonts w:ascii="Verdana" w:hAnsi="Verdana"/>
          <w:sz w:val="18"/>
        </w:rPr>
      </w:pPr>
      <w:bookmarkStart w:id="64"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4"/>
    </w:p>
    <w:p w14:paraId="5287EDA5" w14:textId="77777777" w:rsidR="002E1947" w:rsidRPr="004B26AD" w:rsidRDefault="002E1947" w:rsidP="002E1947">
      <w:pPr>
        <w:jc w:val="both"/>
        <w:rPr>
          <w:rFonts w:ascii="Verdana" w:hAnsi="Verdana" w:cs="Arial"/>
          <w:sz w:val="18"/>
          <w:szCs w:val="18"/>
        </w:rPr>
      </w:pPr>
    </w:p>
    <w:p w14:paraId="43B4A271" w14:textId="33F752DE" w:rsidR="002E1947" w:rsidRPr="004B26AD" w:rsidRDefault="002E1947" w:rsidP="009A6306">
      <w:pPr>
        <w:pStyle w:val="Prrafodelista"/>
        <w:numPr>
          <w:ilvl w:val="1"/>
          <w:numId w:val="18"/>
        </w:numPr>
        <w:ind w:left="993" w:hanging="567"/>
        <w:jc w:val="both"/>
        <w:rPr>
          <w:rFonts w:ascii="Verdana" w:hAnsi="Verdana"/>
          <w:sz w:val="18"/>
        </w:rPr>
      </w:pPr>
      <w:bookmarkStart w:id="65"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5"/>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9A6306">
      <w:pPr>
        <w:pStyle w:val="Prrafodelista"/>
        <w:numPr>
          <w:ilvl w:val="1"/>
          <w:numId w:val="18"/>
        </w:numPr>
        <w:ind w:left="993" w:hanging="567"/>
        <w:jc w:val="both"/>
        <w:rPr>
          <w:rFonts w:ascii="Verdana" w:hAnsi="Verdana"/>
          <w:sz w:val="18"/>
        </w:rPr>
      </w:pPr>
      <w:bookmarkStart w:id="66" w:name="_Toc347139031"/>
      <w:r w:rsidRPr="004B26AD">
        <w:rPr>
          <w:rFonts w:ascii="Verdana" w:hAnsi="Verdana"/>
          <w:sz w:val="18"/>
        </w:rPr>
        <w:t>La Resolución de Adjudicación o Declaratoria Desierta será motivada y contendrá mínimamente la siguiente información:</w:t>
      </w:r>
      <w:bookmarkEnd w:id="66"/>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9A6306">
      <w:pPr>
        <w:numPr>
          <w:ilvl w:val="0"/>
          <w:numId w:val="32"/>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9A6306">
      <w:pPr>
        <w:numPr>
          <w:ilvl w:val="0"/>
          <w:numId w:val="32"/>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9A6306">
      <w:pPr>
        <w:numPr>
          <w:ilvl w:val="0"/>
          <w:numId w:val="32"/>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9A6306">
      <w:pPr>
        <w:numPr>
          <w:ilvl w:val="0"/>
          <w:numId w:val="32"/>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Pr="004B26AD" w:rsidRDefault="00002AB7" w:rsidP="009A6306">
      <w:pPr>
        <w:numPr>
          <w:ilvl w:val="0"/>
          <w:numId w:val="32"/>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9A6306">
      <w:pPr>
        <w:pStyle w:val="Prrafodelista"/>
        <w:numPr>
          <w:ilvl w:val="1"/>
          <w:numId w:val="18"/>
        </w:numPr>
        <w:ind w:left="993" w:hanging="567"/>
        <w:jc w:val="both"/>
        <w:rPr>
          <w:rFonts w:ascii="Verdana" w:hAnsi="Verdana"/>
          <w:sz w:val="18"/>
        </w:rPr>
      </w:pPr>
      <w:bookmarkStart w:id="67"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7"/>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9A6306">
      <w:pPr>
        <w:pStyle w:val="Ttulo"/>
        <w:numPr>
          <w:ilvl w:val="0"/>
          <w:numId w:val="18"/>
        </w:numPr>
        <w:spacing w:before="0"/>
        <w:ind w:left="426" w:hanging="426"/>
        <w:jc w:val="left"/>
        <w:rPr>
          <w:rFonts w:ascii="Verdana" w:hAnsi="Verdana"/>
          <w:sz w:val="18"/>
        </w:rPr>
      </w:pPr>
      <w:bookmarkStart w:id="68"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8"/>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7777777"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9A6306">
      <w:pPr>
        <w:pStyle w:val="Ttulo"/>
        <w:numPr>
          <w:ilvl w:val="0"/>
          <w:numId w:val="18"/>
        </w:numPr>
        <w:spacing w:before="0"/>
        <w:ind w:left="426" w:hanging="426"/>
        <w:jc w:val="left"/>
        <w:rPr>
          <w:rFonts w:ascii="Verdana" w:hAnsi="Verdana"/>
          <w:sz w:val="18"/>
        </w:rPr>
      </w:pPr>
      <w:bookmarkStart w:id="69" w:name="_Toc94726092"/>
      <w:r w:rsidRPr="004B26AD">
        <w:rPr>
          <w:rFonts w:ascii="Verdana" w:hAnsi="Verdana"/>
          <w:sz w:val="18"/>
        </w:rPr>
        <w:t>SUSCRIPCIÓN DE CONTRATO</w:t>
      </w:r>
      <w:bookmarkEnd w:id="69"/>
    </w:p>
    <w:p w14:paraId="1834A638" w14:textId="77777777" w:rsidR="00F3654A" w:rsidRPr="004B26AD" w:rsidRDefault="00F3654A" w:rsidP="00C31512">
      <w:bookmarkStart w:id="70" w:name="_Toc347139035"/>
    </w:p>
    <w:p w14:paraId="3A428ED7" w14:textId="77777777" w:rsidR="00C65A3B" w:rsidRPr="004B26AD" w:rsidRDefault="00C65A3B" w:rsidP="009A6306">
      <w:pPr>
        <w:pStyle w:val="Prrafodelista"/>
        <w:numPr>
          <w:ilvl w:val="1"/>
          <w:numId w:val="18"/>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w:t>
      </w:r>
      <w:r w:rsidRPr="004B26AD">
        <w:rPr>
          <w:rFonts w:ascii="Verdana" w:hAnsi="Verdana" w:cs="Arial"/>
          <w:sz w:val="18"/>
          <w:szCs w:val="18"/>
        </w:rPr>
        <w:lastRenderedPageBreak/>
        <w:t>(15)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Si el proponente adjudicado presentase los documentos antes del plazo otorgado, el proceso deberá continuar.</w:t>
      </w:r>
    </w:p>
    <w:p w14:paraId="1E0B0178" w14:textId="77777777" w:rsidR="00C65A3B" w:rsidRPr="004B26AD" w:rsidRDefault="00C65A3B"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9A6306">
      <w:pPr>
        <w:pStyle w:val="Prrafodelista"/>
        <w:numPr>
          <w:ilvl w:val="1"/>
          <w:numId w:val="18"/>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70"/>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Pr="004B26AD"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48A1F47E" w14:textId="77777777" w:rsidR="00834190" w:rsidRPr="004B26AD" w:rsidRDefault="00834190" w:rsidP="005F7333">
      <w:pPr>
        <w:pStyle w:val="Prrafodelista"/>
        <w:ind w:left="993"/>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9A6306">
      <w:pPr>
        <w:pStyle w:val="Prrafodelista"/>
        <w:numPr>
          <w:ilvl w:val="1"/>
          <w:numId w:val="18"/>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w:t>
      </w:r>
      <w:proofErr w:type="gramStart"/>
      <w:r w:rsidRPr="004B26AD">
        <w:rPr>
          <w:rFonts w:ascii="Verdana" w:hAnsi="Verdana"/>
          <w:sz w:val="18"/>
        </w:rPr>
        <w:t>adjudicación vencido</w:t>
      </w:r>
      <w:proofErr w:type="gramEnd"/>
      <w:r w:rsidRPr="004B26AD">
        <w:rPr>
          <w:rFonts w:ascii="Verdana" w:hAnsi="Verdana"/>
          <w:sz w:val="18"/>
        </w:rPr>
        <w:t xml:space="preserve">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1" w:name="_Hlk80207113"/>
      <w:bookmarkStart w:id="72"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1"/>
      <w:bookmarkEnd w:id="72"/>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con las condiciones requeridas, no se considerará desistimiento, por lo que no corresponde el registro en el SICOES como 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Pr="004B26AD" w:rsidRDefault="00930ED0" w:rsidP="009A6306">
      <w:pPr>
        <w:pStyle w:val="Prrafodelista"/>
        <w:numPr>
          <w:ilvl w:val="1"/>
          <w:numId w:val="18"/>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12E066A2" w14:textId="77777777" w:rsidR="00110DA4" w:rsidRPr="004B26AD" w:rsidRDefault="00110DA4" w:rsidP="001C4DA8">
      <w:pPr>
        <w:tabs>
          <w:tab w:val="left" w:pos="567"/>
        </w:tabs>
        <w:ind w:left="567"/>
        <w:jc w:val="both"/>
        <w:rPr>
          <w:rFonts w:ascii="Verdana" w:hAnsi="Verdana" w:cs="Arial"/>
          <w:sz w:val="18"/>
          <w:szCs w:val="18"/>
        </w:rPr>
      </w:pPr>
    </w:p>
    <w:p w14:paraId="45CE12D1" w14:textId="77777777" w:rsidR="002E1947" w:rsidRPr="004B26AD" w:rsidRDefault="002E1947" w:rsidP="009A6306">
      <w:pPr>
        <w:pStyle w:val="Ttulo"/>
        <w:numPr>
          <w:ilvl w:val="0"/>
          <w:numId w:val="18"/>
        </w:numPr>
        <w:spacing w:before="0"/>
        <w:ind w:left="426" w:hanging="426"/>
        <w:jc w:val="left"/>
        <w:rPr>
          <w:rFonts w:ascii="Verdana" w:hAnsi="Verdana"/>
          <w:sz w:val="18"/>
        </w:rPr>
      </w:pPr>
      <w:bookmarkStart w:id="73" w:name="_Toc94726093"/>
      <w:r w:rsidRPr="004B26AD">
        <w:rPr>
          <w:rFonts w:ascii="Verdana" w:hAnsi="Verdana"/>
          <w:sz w:val="18"/>
        </w:rPr>
        <w:t>MODIFICACIONES AL CONTRATO</w:t>
      </w:r>
      <w:bookmarkEnd w:id="73"/>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lastRenderedPageBreak/>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00794B58" w14:textId="77777777" w:rsidR="00AF39CB" w:rsidRPr="004B26AD" w:rsidRDefault="00AF39CB" w:rsidP="00393231">
      <w:pPr>
        <w:jc w:val="center"/>
        <w:rPr>
          <w:rFonts w:ascii="Verdana" w:hAnsi="Verdana" w:cs="Arial"/>
          <w:bCs/>
          <w:sz w:val="18"/>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9A6306">
      <w:pPr>
        <w:pStyle w:val="Ttulo"/>
        <w:numPr>
          <w:ilvl w:val="0"/>
          <w:numId w:val="18"/>
        </w:numPr>
        <w:spacing w:before="0"/>
        <w:ind w:left="426" w:hanging="426"/>
        <w:jc w:val="both"/>
        <w:rPr>
          <w:rFonts w:ascii="Verdana" w:hAnsi="Verdana"/>
          <w:sz w:val="18"/>
        </w:rPr>
      </w:pPr>
      <w:bookmarkStart w:id="74"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4"/>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9A6306">
      <w:pPr>
        <w:pStyle w:val="Prrafodelista"/>
        <w:numPr>
          <w:ilvl w:val="1"/>
          <w:numId w:val="18"/>
        </w:numPr>
        <w:ind w:left="993" w:hanging="567"/>
        <w:jc w:val="both"/>
        <w:rPr>
          <w:rFonts w:ascii="Verdana" w:hAnsi="Verdana"/>
          <w:sz w:val="18"/>
        </w:rPr>
      </w:pPr>
      <w:bookmarkStart w:id="75"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5"/>
    </w:p>
    <w:p w14:paraId="5474F568" w14:textId="77777777" w:rsidR="00393231" w:rsidRPr="004B26AD" w:rsidRDefault="00393231" w:rsidP="00393231">
      <w:pPr>
        <w:ind w:left="708"/>
        <w:jc w:val="both"/>
        <w:rPr>
          <w:rFonts w:ascii="Verdana" w:hAnsi="Verdana"/>
          <w:sz w:val="18"/>
          <w:szCs w:val="16"/>
        </w:rPr>
      </w:pPr>
    </w:p>
    <w:p w14:paraId="25F76F93" w14:textId="5B5C664D" w:rsidR="00393231" w:rsidRPr="004B26AD" w:rsidRDefault="005F0DD5" w:rsidP="000C794D">
      <w:pPr>
        <w:pStyle w:val="Prrafodelista"/>
        <w:ind w:left="993"/>
        <w:jc w:val="both"/>
        <w:rPr>
          <w:rFonts w:ascii="Verdana" w:hAnsi="Verdana"/>
          <w:sz w:val="18"/>
          <w:szCs w:val="16"/>
        </w:rPr>
      </w:pPr>
      <w:r w:rsidRPr="004B26AD">
        <w:rPr>
          <w:rFonts w:ascii="Verdana" w:hAnsi="Verdana"/>
          <w:sz w:val="18"/>
          <w:szCs w:val="16"/>
        </w:rPr>
        <w:t xml:space="preserve">El </w:t>
      </w:r>
      <w:r w:rsidR="00393231" w:rsidRPr="004B26AD">
        <w:rPr>
          <w:rFonts w:ascii="Verdana" w:hAnsi="Verdana"/>
          <w:sz w:val="18"/>
          <w:szCs w:val="16"/>
        </w:rPr>
        <w:t xml:space="preserve">seguimiento y control se </w:t>
      </w:r>
      <w:r w:rsidR="00F71DBD" w:rsidRPr="004B26AD">
        <w:rPr>
          <w:rFonts w:ascii="Verdana" w:hAnsi="Verdana"/>
          <w:sz w:val="18"/>
          <w:szCs w:val="16"/>
        </w:rPr>
        <w:t>efectuará</w:t>
      </w:r>
      <w:r w:rsidR="00393231" w:rsidRPr="004B26AD">
        <w:rPr>
          <w:rFonts w:ascii="Verdana" w:hAnsi="Verdana"/>
          <w:sz w:val="18"/>
          <w:szCs w:val="16"/>
        </w:rPr>
        <w:t xml:space="preserve"> a través de un Manual de Seguimiento y </w:t>
      </w:r>
      <w:r w:rsidRPr="004B26AD">
        <w:rPr>
          <w:rFonts w:ascii="Verdana" w:hAnsi="Verdana"/>
          <w:sz w:val="18"/>
          <w:szCs w:val="16"/>
        </w:rPr>
        <w:t xml:space="preserve">Control </w:t>
      </w:r>
      <w:r w:rsidR="00393231" w:rsidRPr="004B26AD">
        <w:rPr>
          <w:rFonts w:ascii="Verdana" w:hAnsi="Verdana"/>
          <w:sz w:val="18"/>
          <w:szCs w:val="16"/>
        </w:rPr>
        <w:t xml:space="preserve">que será </w:t>
      </w:r>
      <w:r w:rsidR="00393231" w:rsidRPr="004B26AD">
        <w:rPr>
          <w:rFonts w:ascii="Verdana" w:hAnsi="Verdana"/>
          <w:sz w:val="18"/>
        </w:rPr>
        <w:t>elaborado</w:t>
      </w:r>
      <w:r w:rsidR="00393231" w:rsidRPr="004B26AD">
        <w:rPr>
          <w:rFonts w:ascii="Verdana" w:hAnsi="Verdana"/>
          <w:sz w:val="18"/>
          <w:szCs w:val="16"/>
        </w:rPr>
        <w:t xml:space="preserve"> en base a lo establecido en el presente DBC y su </w:t>
      </w:r>
      <w:r w:rsidR="000D0063">
        <w:rPr>
          <w:rFonts w:ascii="Verdana" w:hAnsi="Verdana"/>
          <w:sz w:val="18"/>
          <w:szCs w:val="16"/>
        </w:rPr>
        <w:t>c</w:t>
      </w:r>
      <w:r w:rsidR="00393231" w:rsidRPr="004B26AD">
        <w:rPr>
          <w:rFonts w:ascii="Verdana" w:hAnsi="Verdana"/>
          <w:sz w:val="18"/>
          <w:szCs w:val="16"/>
        </w:rPr>
        <w:t>ontrato, antes del inicio del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El Fiscal del Servicio será </w:t>
      </w:r>
      <w:r w:rsidR="00D05F85" w:rsidRPr="004B26AD">
        <w:rPr>
          <w:rFonts w:ascii="Verdana" w:hAnsi="Verdana"/>
          <w:sz w:val="18"/>
          <w:szCs w:val="16"/>
        </w:rPr>
        <w:t xml:space="preserve">el personal </w:t>
      </w:r>
      <w:r w:rsidR="00393231" w:rsidRPr="004B26AD">
        <w:rPr>
          <w:rFonts w:ascii="Verdana" w:hAnsi="Verdana"/>
          <w:sz w:val="18"/>
          <w:szCs w:val="16"/>
        </w:rPr>
        <w:t xml:space="preserve">autorizado </w:t>
      </w:r>
      <w:r w:rsidR="00D05F85" w:rsidRPr="004B26AD">
        <w:rPr>
          <w:rFonts w:ascii="Verdana" w:hAnsi="Verdana"/>
          <w:sz w:val="18"/>
          <w:szCs w:val="16"/>
        </w:rPr>
        <w:t xml:space="preserve">para efectivizar la </w:t>
      </w:r>
      <w:r w:rsidR="00393231" w:rsidRPr="004B26AD">
        <w:rPr>
          <w:rFonts w:ascii="Verdana" w:hAnsi="Verdana"/>
          <w:sz w:val="18"/>
          <w:szCs w:val="16"/>
        </w:rPr>
        <w:t>comunicación, notificación y aprobación de todo cuanto corresponda a los asuntos relacionados con 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formando parte de la Comisión de Recepción a la conclusión del </w:t>
      </w:r>
      <w:r w:rsidR="00D05F85" w:rsidRPr="004B26AD">
        <w:rPr>
          <w:rFonts w:ascii="Verdana" w:hAnsi="Verdana"/>
          <w:sz w:val="18"/>
          <w:szCs w:val="16"/>
        </w:rPr>
        <w:t>servicio</w:t>
      </w:r>
      <w:r w:rsidR="00393231" w:rsidRPr="004B26AD">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9A6306">
      <w:pPr>
        <w:pStyle w:val="Prrafodelista"/>
        <w:numPr>
          <w:ilvl w:val="1"/>
          <w:numId w:val="18"/>
        </w:numPr>
        <w:ind w:left="993" w:hanging="567"/>
        <w:jc w:val="both"/>
        <w:rPr>
          <w:rFonts w:ascii="Verdana" w:hAnsi="Verdana"/>
          <w:sz w:val="18"/>
        </w:rPr>
      </w:pPr>
      <w:bookmarkStart w:id="76"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6"/>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9A6306">
      <w:pPr>
        <w:pStyle w:val="Ttulo"/>
        <w:numPr>
          <w:ilvl w:val="0"/>
          <w:numId w:val="18"/>
        </w:numPr>
        <w:spacing w:before="0"/>
        <w:ind w:left="426" w:hanging="426"/>
        <w:jc w:val="left"/>
        <w:rPr>
          <w:rFonts w:ascii="Verdana" w:hAnsi="Verdana"/>
          <w:sz w:val="18"/>
        </w:rPr>
      </w:pPr>
      <w:bookmarkStart w:id="77"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7"/>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9A6306">
      <w:pPr>
        <w:pStyle w:val="Ttulo"/>
        <w:numPr>
          <w:ilvl w:val="0"/>
          <w:numId w:val="18"/>
        </w:numPr>
        <w:spacing w:before="0"/>
        <w:ind w:left="426" w:hanging="426"/>
        <w:jc w:val="left"/>
        <w:rPr>
          <w:rFonts w:ascii="Verdana" w:hAnsi="Verdana"/>
          <w:sz w:val="18"/>
        </w:rPr>
      </w:pPr>
      <w:bookmarkStart w:id="78" w:name="_Toc94726096"/>
      <w:r w:rsidRPr="004B26AD">
        <w:rPr>
          <w:rFonts w:ascii="Verdana" w:hAnsi="Verdana"/>
          <w:sz w:val="18"/>
        </w:rPr>
        <w:t>CIERRE DE CONTRATO</w:t>
      </w:r>
      <w:bookmarkEnd w:id="78"/>
    </w:p>
    <w:p w14:paraId="7DCFF389" w14:textId="77777777" w:rsidR="008973D6" w:rsidRPr="004B26AD" w:rsidRDefault="008973D6" w:rsidP="008973D6">
      <w:pPr>
        <w:pStyle w:val="Ttul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79"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79"/>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4C4B6B9C" w14:textId="1BFFCDF5"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4B26AD" w:rsidRDefault="00C522B5" w:rsidP="00C522B5">
      <w:pPr>
        <w:rPr>
          <w:rFonts w:ascii="Verdana" w:hAnsi="Verdana"/>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lastRenderedPageBreak/>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3C424F7C" w14:textId="56F02C00" w:rsidR="00F3748F" w:rsidRDefault="00F3748F" w:rsidP="00C522B5">
      <w:pPr>
        <w:jc w:val="both"/>
        <w:rPr>
          <w:rFonts w:ascii="Verdana" w:hAnsi="Verdana"/>
          <w:sz w:val="18"/>
          <w:szCs w:val="18"/>
        </w:rPr>
      </w:pPr>
    </w:p>
    <w:p w14:paraId="56D4E1AD" w14:textId="3FE29658" w:rsidR="00F3748F" w:rsidRDefault="00F3748F" w:rsidP="00C522B5">
      <w:pPr>
        <w:jc w:val="both"/>
        <w:rPr>
          <w:rFonts w:ascii="Verdana" w:hAnsi="Verdana"/>
          <w:sz w:val="18"/>
          <w:szCs w:val="18"/>
        </w:rPr>
      </w:pPr>
    </w:p>
    <w:p w14:paraId="72AE8868" w14:textId="2CB3E0D7" w:rsidR="00F3748F" w:rsidRDefault="00F3748F" w:rsidP="00C522B5">
      <w:pPr>
        <w:jc w:val="both"/>
        <w:rPr>
          <w:rFonts w:ascii="Verdana" w:hAnsi="Verdana"/>
          <w:sz w:val="18"/>
          <w:szCs w:val="18"/>
        </w:rPr>
      </w:pPr>
    </w:p>
    <w:p w14:paraId="0BC550AE" w14:textId="2BB4DC02" w:rsidR="00F3748F" w:rsidRDefault="00F3748F" w:rsidP="00C522B5">
      <w:pPr>
        <w:jc w:val="both"/>
        <w:rPr>
          <w:rFonts w:ascii="Verdana" w:hAnsi="Verdana"/>
          <w:sz w:val="18"/>
          <w:szCs w:val="18"/>
        </w:rPr>
      </w:pPr>
    </w:p>
    <w:p w14:paraId="5469066D" w14:textId="5C286B4C" w:rsidR="00F3748F" w:rsidRDefault="00F3748F" w:rsidP="00C522B5">
      <w:pPr>
        <w:jc w:val="both"/>
        <w:rPr>
          <w:rFonts w:ascii="Verdana" w:hAnsi="Verdana"/>
          <w:sz w:val="18"/>
          <w:szCs w:val="18"/>
        </w:rPr>
      </w:pPr>
    </w:p>
    <w:p w14:paraId="15A92B70" w14:textId="15F41F96" w:rsidR="00F3748F" w:rsidRDefault="00F3748F" w:rsidP="00C522B5">
      <w:pPr>
        <w:jc w:val="both"/>
        <w:rPr>
          <w:rFonts w:ascii="Verdana" w:hAnsi="Verdana"/>
          <w:sz w:val="18"/>
          <w:szCs w:val="18"/>
        </w:rPr>
      </w:pPr>
    </w:p>
    <w:p w14:paraId="516C844C" w14:textId="4FCAB8F9" w:rsidR="00F3748F" w:rsidRDefault="00F3748F" w:rsidP="00C522B5">
      <w:pPr>
        <w:jc w:val="both"/>
        <w:rPr>
          <w:rFonts w:ascii="Verdana" w:hAnsi="Verdana"/>
          <w:sz w:val="18"/>
          <w:szCs w:val="18"/>
        </w:rPr>
      </w:pPr>
    </w:p>
    <w:p w14:paraId="2F26F928" w14:textId="1E016E59" w:rsidR="00846CC8" w:rsidRDefault="00846CC8" w:rsidP="00C522B5">
      <w:pPr>
        <w:jc w:val="both"/>
        <w:rPr>
          <w:rFonts w:ascii="Verdana" w:hAnsi="Verdana"/>
          <w:sz w:val="18"/>
          <w:szCs w:val="18"/>
        </w:rPr>
      </w:pPr>
    </w:p>
    <w:p w14:paraId="37F31FBA" w14:textId="051502C8" w:rsidR="00846CC8" w:rsidRDefault="00846CC8" w:rsidP="00C522B5">
      <w:pPr>
        <w:jc w:val="both"/>
        <w:rPr>
          <w:rFonts w:ascii="Verdana" w:hAnsi="Verdana"/>
          <w:sz w:val="18"/>
          <w:szCs w:val="18"/>
        </w:rPr>
      </w:pPr>
    </w:p>
    <w:p w14:paraId="12186ED4" w14:textId="4E606905" w:rsidR="00846CC8" w:rsidRDefault="00846CC8" w:rsidP="00C522B5">
      <w:pPr>
        <w:jc w:val="both"/>
        <w:rPr>
          <w:rFonts w:ascii="Verdana" w:hAnsi="Verdana"/>
          <w:sz w:val="18"/>
          <w:szCs w:val="18"/>
        </w:rPr>
      </w:pPr>
    </w:p>
    <w:p w14:paraId="63A9D2E2" w14:textId="050C21CA" w:rsidR="00846CC8" w:rsidRDefault="00846CC8" w:rsidP="00C522B5">
      <w:pPr>
        <w:jc w:val="both"/>
        <w:rPr>
          <w:rFonts w:ascii="Verdana" w:hAnsi="Verdana"/>
          <w:sz w:val="18"/>
          <w:szCs w:val="18"/>
        </w:rPr>
      </w:pPr>
    </w:p>
    <w:p w14:paraId="3D78F542" w14:textId="6ED588B8" w:rsidR="00846CC8" w:rsidRDefault="00846CC8" w:rsidP="00C522B5">
      <w:pPr>
        <w:jc w:val="both"/>
        <w:rPr>
          <w:rFonts w:ascii="Verdana" w:hAnsi="Verdana"/>
          <w:sz w:val="18"/>
          <w:szCs w:val="18"/>
        </w:rPr>
      </w:pPr>
    </w:p>
    <w:p w14:paraId="10EAE82B" w14:textId="1ED96DB3" w:rsidR="00591893" w:rsidRDefault="00591893" w:rsidP="00C522B5">
      <w:pPr>
        <w:jc w:val="both"/>
        <w:rPr>
          <w:rFonts w:ascii="Verdana" w:hAnsi="Verdana"/>
          <w:sz w:val="18"/>
          <w:szCs w:val="18"/>
        </w:rPr>
      </w:pPr>
    </w:p>
    <w:p w14:paraId="165228B9" w14:textId="68F0F9A0" w:rsidR="00591893" w:rsidRDefault="00591893" w:rsidP="00C522B5">
      <w:pPr>
        <w:jc w:val="both"/>
        <w:rPr>
          <w:rFonts w:ascii="Verdana" w:hAnsi="Verdana"/>
          <w:sz w:val="18"/>
          <w:szCs w:val="18"/>
        </w:rPr>
      </w:pPr>
    </w:p>
    <w:p w14:paraId="7FA566B5" w14:textId="07622A10" w:rsidR="00591893" w:rsidRDefault="00591893" w:rsidP="00C522B5">
      <w:pPr>
        <w:jc w:val="both"/>
        <w:rPr>
          <w:rFonts w:ascii="Verdana" w:hAnsi="Verdana"/>
          <w:sz w:val="18"/>
          <w:szCs w:val="18"/>
        </w:rPr>
      </w:pPr>
    </w:p>
    <w:p w14:paraId="5BF46879" w14:textId="4A58E0CB" w:rsidR="00591893" w:rsidRDefault="00591893" w:rsidP="00C522B5">
      <w:pPr>
        <w:jc w:val="both"/>
        <w:rPr>
          <w:rFonts w:ascii="Verdana" w:hAnsi="Verdana"/>
          <w:sz w:val="18"/>
          <w:szCs w:val="18"/>
        </w:rPr>
      </w:pPr>
    </w:p>
    <w:p w14:paraId="4EB4A8BB" w14:textId="77777777" w:rsidR="00591893" w:rsidRDefault="00591893" w:rsidP="00C522B5">
      <w:pPr>
        <w:jc w:val="both"/>
        <w:rPr>
          <w:rFonts w:ascii="Verdana" w:hAnsi="Verdana"/>
          <w:sz w:val="18"/>
          <w:szCs w:val="18"/>
        </w:rPr>
      </w:pPr>
    </w:p>
    <w:p w14:paraId="3041B37C" w14:textId="638F6746" w:rsidR="00846CC8" w:rsidRDefault="00846CC8" w:rsidP="00C522B5">
      <w:pPr>
        <w:jc w:val="both"/>
        <w:rPr>
          <w:rFonts w:ascii="Verdana" w:hAnsi="Verdana"/>
          <w:sz w:val="18"/>
          <w:szCs w:val="18"/>
        </w:rPr>
      </w:pPr>
    </w:p>
    <w:p w14:paraId="0F79D05C" w14:textId="77777777" w:rsidR="00846CC8" w:rsidRDefault="00846CC8" w:rsidP="00C522B5">
      <w:pPr>
        <w:jc w:val="both"/>
        <w:rPr>
          <w:rFonts w:ascii="Verdana" w:hAnsi="Verdana"/>
          <w:sz w:val="18"/>
          <w:szCs w:val="18"/>
        </w:rPr>
      </w:pPr>
    </w:p>
    <w:p w14:paraId="175F0F63" w14:textId="34DE04C2" w:rsidR="00F3748F" w:rsidRDefault="00F3748F" w:rsidP="00C522B5">
      <w:pPr>
        <w:jc w:val="both"/>
        <w:rPr>
          <w:rFonts w:ascii="Verdana" w:hAnsi="Verdana"/>
          <w:sz w:val="18"/>
          <w:szCs w:val="18"/>
        </w:rPr>
      </w:pPr>
    </w:p>
    <w:p w14:paraId="5A79579F" w14:textId="538E75FA" w:rsidR="00AF04F2" w:rsidRPr="004B26AD" w:rsidRDefault="00AF04F2" w:rsidP="00AF04F2">
      <w:pPr>
        <w:pStyle w:val="Ttulo8"/>
        <w:rPr>
          <w:rFonts w:ascii="Verdana" w:hAnsi="Verdana" w:cs="Arial"/>
          <w:sz w:val="18"/>
          <w:szCs w:val="18"/>
          <w:u w:val="none"/>
          <w:lang w:val="es-BO"/>
        </w:rPr>
      </w:pPr>
      <w:bookmarkStart w:id="80" w:name="_Hlk235203229"/>
      <w:r w:rsidRPr="004B26AD">
        <w:rPr>
          <w:rFonts w:ascii="Verdana" w:hAnsi="Verdana" w:cs="Arial"/>
          <w:sz w:val="18"/>
          <w:szCs w:val="18"/>
          <w:u w:val="none"/>
          <w:lang w:val="es-BO"/>
        </w:rPr>
        <w:lastRenderedPageBreak/>
        <w:t>PARTE II</w:t>
      </w:r>
    </w:p>
    <w:p w14:paraId="7C235AE1"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INFORMACIÓN TÉCNICA DE LA CONTRATACIÓN</w:t>
      </w:r>
    </w:p>
    <w:p w14:paraId="73626E0F" w14:textId="77777777" w:rsidR="004158FE" w:rsidRPr="004B26AD" w:rsidRDefault="004158FE" w:rsidP="003A2DC8"/>
    <w:p w14:paraId="22252D43" w14:textId="42DA0C89" w:rsidR="00AF04F2" w:rsidRDefault="00AF04F2" w:rsidP="009A6306">
      <w:pPr>
        <w:pStyle w:val="Ttulo"/>
        <w:numPr>
          <w:ilvl w:val="0"/>
          <w:numId w:val="18"/>
        </w:numPr>
        <w:spacing w:before="0"/>
        <w:ind w:left="426" w:hanging="426"/>
        <w:jc w:val="left"/>
        <w:rPr>
          <w:rFonts w:ascii="Verdana" w:hAnsi="Verdana"/>
          <w:sz w:val="18"/>
        </w:rPr>
      </w:pPr>
      <w:bookmarkStart w:id="81" w:name="_Toc94726097"/>
      <w:r w:rsidRPr="004B26AD">
        <w:rPr>
          <w:rFonts w:ascii="Verdana" w:hAnsi="Verdana"/>
          <w:sz w:val="18"/>
        </w:rPr>
        <w:t>DATOS GENERALES DEL PROCESO DE CONTRATACIÓN</w:t>
      </w:r>
      <w:bookmarkEnd w:id="81"/>
    </w:p>
    <w:p w14:paraId="421FB48B" w14:textId="77777777" w:rsidR="00846CB3" w:rsidRPr="004B26AD" w:rsidRDefault="00846CB3" w:rsidP="00DE5A20">
      <w:pPr>
        <w:pStyle w:val="Ttulo"/>
        <w:spacing w:before="0"/>
        <w:ind w:left="426"/>
        <w:jc w:val="left"/>
        <w:rPr>
          <w:rFonts w:ascii="Verdana" w:hAnsi="Verdana"/>
          <w:sz w:val="18"/>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
        <w:gridCol w:w="229"/>
        <w:gridCol w:w="230"/>
        <w:gridCol w:w="230"/>
        <w:gridCol w:w="57"/>
        <w:gridCol w:w="173"/>
        <w:gridCol w:w="231"/>
        <w:gridCol w:w="231"/>
        <w:gridCol w:w="323"/>
        <w:gridCol w:w="305"/>
        <w:gridCol w:w="266"/>
        <w:gridCol w:w="6"/>
        <w:gridCol w:w="305"/>
        <w:gridCol w:w="305"/>
        <w:gridCol w:w="305"/>
        <w:gridCol w:w="305"/>
        <w:gridCol w:w="271"/>
        <w:gridCol w:w="305"/>
        <w:gridCol w:w="305"/>
        <w:gridCol w:w="271"/>
        <w:gridCol w:w="305"/>
        <w:gridCol w:w="305"/>
        <w:gridCol w:w="305"/>
        <w:gridCol w:w="305"/>
        <w:gridCol w:w="305"/>
        <w:gridCol w:w="305"/>
        <w:gridCol w:w="305"/>
        <w:gridCol w:w="271"/>
        <w:gridCol w:w="305"/>
        <w:gridCol w:w="271"/>
        <w:gridCol w:w="305"/>
        <w:gridCol w:w="311"/>
        <w:gridCol w:w="257"/>
        <w:gridCol w:w="251"/>
        <w:gridCol w:w="229"/>
        <w:gridCol w:w="229"/>
        <w:gridCol w:w="229"/>
        <w:gridCol w:w="229"/>
      </w:tblGrid>
      <w:tr w:rsidR="007F057E" w:rsidRPr="004B26AD" w14:paraId="2697CE70" w14:textId="77777777" w:rsidTr="00574AFA">
        <w:trPr>
          <w:trHeight w:val="284"/>
          <w:jc w:val="center"/>
        </w:trPr>
        <w:tc>
          <w:tcPr>
            <w:tcW w:w="9905" w:type="dxa"/>
            <w:gridSpan w:val="3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4B26AD" w:rsidRDefault="007F057E" w:rsidP="009A6306">
            <w:pPr>
              <w:pStyle w:val="Prrafodelista"/>
              <w:numPr>
                <w:ilvl w:val="0"/>
                <w:numId w:val="33"/>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7F057E" w:rsidRPr="004B26AD" w14:paraId="68553CF8" w14:textId="77777777" w:rsidTr="00574AFA">
        <w:trPr>
          <w:jc w:val="center"/>
        </w:trPr>
        <w:tc>
          <w:tcPr>
            <w:tcW w:w="9905" w:type="dxa"/>
            <w:gridSpan w:val="38"/>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4B26AD" w:rsidRDefault="007F057E" w:rsidP="00574AFA">
            <w:pPr>
              <w:rPr>
                <w:rFonts w:ascii="Arial" w:hAnsi="Arial" w:cs="Arial"/>
                <w:b/>
                <w:sz w:val="8"/>
                <w:szCs w:val="2"/>
              </w:rPr>
            </w:pPr>
          </w:p>
        </w:tc>
      </w:tr>
      <w:tr w:rsidR="00591893" w:rsidRPr="004B26AD" w14:paraId="5E9BC889" w14:textId="77777777" w:rsidTr="00202A45">
        <w:trPr>
          <w:jc w:val="center"/>
        </w:trPr>
        <w:tc>
          <w:tcPr>
            <w:tcW w:w="1611" w:type="dxa"/>
            <w:gridSpan w:val="8"/>
            <w:tcBorders>
              <w:left w:val="single" w:sz="12" w:space="0" w:color="244061" w:themeColor="accent1" w:themeShade="80"/>
              <w:right w:val="single" w:sz="4" w:space="0" w:color="auto"/>
            </w:tcBorders>
            <w:vAlign w:val="center"/>
          </w:tcPr>
          <w:p w14:paraId="2910EB6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CUCE</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03B9F7BD" w:rsidR="007F057E" w:rsidRPr="004B26AD" w:rsidRDefault="00591893" w:rsidP="00574AFA">
            <w:pPr>
              <w:rPr>
                <w:rFonts w:ascii="Arial" w:hAnsi="Arial" w:cs="Arial"/>
                <w:sz w:val="16"/>
                <w:szCs w:val="16"/>
              </w:rPr>
            </w:pPr>
            <w:r>
              <w:rPr>
                <w:rFonts w:ascii="Arial" w:hAnsi="Arial" w:cs="Arial"/>
                <w:sz w:val="16"/>
                <w:szCs w:val="16"/>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1061AD0F" w:rsidR="007F057E" w:rsidRPr="004B26AD" w:rsidRDefault="00591893" w:rsidP="00574AFA">
            <w:pPr>
              <w:rPr>
                <w:rFonts w:ascii="Arial" w:hAnsi="Arial" w:cs="Arial"/>
                <w:sz w:val="16"/>
                <w:szCs w:val="16"/>
              </w:rPr>
            </w:pPr>
            <w:r>
              <w:rPr>
                <w:rFonts w:ascii="Arial" w:hAnsi="Arial" w:cs="Arial"/>
                <w:sz w:val="16"/>
                <w:szCs w:val="16"/>
              </w:rPr>
              <w:t>6</w:t>
            </w:r>
          </w:p>
        </w:tc>
        <w:tc>
          <w:tcPr>
            <w:tcW w:w="272" w:type="dxa"/>
            <w:gridSpan w:val="2"/>
            <w:tcBorders>
              <w:left w:val="single" w:sz="4" w:space="0" w:color="auto"/>
              <w:right w:val="single" w:sz="4" w:space="0" w:color="auto"/>
            </w:tcBorders>
          </w:tcPr>
          <w:p w14:paraId="1657FDB0"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0E38D00D" w:rsidR="007F057E" w:rsidRPr="004B26AD" w:rsidRDefault="00591893"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34922DA8" w:rsidR="007F057E" w:rsidRPr="004B26AD" w:rsidRDefault="00591893" w:rsidP="00574AFA">
            <w:pPr>
              <w:rPr>
                <w:rFonts w:ascii="Arial" w:hAnsi="Arial" w:cs="Arial"/>
                <w:sz w:val="16"/>
                <w:szCs w:val="16"/>
              </w:rPr>
            </w:pPr>
            <w:r>
              <w:rPr>
                <w:rFonts w:ascii="Arial" w:hAnsi="Arial" w:cs="Arial"/>
                <w:sz w:val="16"/>
                <w:szCs w:val="16"/>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66EE62F1" w:rsidR="007F057E" w:rsidRPr="004B26AD" w:rsidRDefault="00591893"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62569A61" w:rsidR="007F057E" w:rsidRPr="004B26AD" w:rsidRDefault="00591893" w:rsidP="00574AFA">
            <w:pPr>
              <w:rPr>
                <w:rFonts w:ascii="Arial" w:hAnsi="Arial" w:cs="Arial"/>
                <w:sz w:val="16"/>
                <w:szCs w:val="16"/>
              </w:rPr>
            </w:pPr>
            <w:r>
              <w:rPr>
                <w:rFonts w:ascii="Arial" w:hAnsi="Arial" w:cs="Arial"/>
                <w:sz w:val="16"/>
                <w:szCs w:val="16"/>
              </w:rPr>
              <w:t>4</w:t>
            </w:r>
          </w:p>
        </w:tc>
        <w:tc>
          <w:tcPr>
            <w:tcW w:w="271" w:type="dxa"/>
            <w:tcBorders>
              <w:left w:val="single" w:sz="4" w:space="0" w:color="auto"/>
              <w:right w:val="single" w:sz="4" w:space="0" w:color="auto"/>
            </w:tcBorders>
          </w:tcPr>
          <w:p w14:paraId="1953A18A"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2F6D6B7B" w:rsidR="007F057E" w:rsidRPr="004B26AD" w:rsidRDefault="00591893"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13C12B46" w:rsidR="007F057E" w:rsidRPr="004B26AD" w:rsidRDefault="00591893" w:rsidP="00574AFA">
            <w:pPr>
              <w:rPr>
                <w:rFonts w:ascii="Arial" w:hAnsi="Arial" w:cs="Arial"/>
                <w:sz w:val="16"/>
                <w:szCs w:val="16"/>
              </w:rPr>
            </w:pPr>
            <w:r>
              <w:rPr>
                <w:rFonts w:ascii="Arial" w:hAnsi="Arial" w:cs="Arial"/>
                <w:sz w:val="16"/>
                <w:szCs w:val="16"/>
              </w:rPr>
              <w:t>0</w:t>
            </w:r>
          </w:p>
        </w:tc>
        <w:tc>
          <w:tcPr>
            <w:tcW w:w="271" w:type="dxa"/>
            <w:tcBorders>
              <w:left w:val="single" w:sz="4" w:space="0" w:color="auto"/>
              <w:right w:val="single" w:sz="4" w:space="0" w:color="auto"/>
            </w:tcBorders>
          </w:tcPr>
          <w:p w14:paraId="112A0156"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19DD4091" w:rsidR="007F057E" w:rsidRPr="004B26AD" w:rsidRDefault="00B0651B"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5802A8E8" w:rsidR="007F057E" w:rsidRPr="004B26AD" w:rsidRDefault="00B0651B" w:rsidP="00574AFA">
            <w:pPr>
              <w:rPr>
                <w:rFonts w:ascii="Arial" w:hAnsi="Arial" w:cs="Arial"/>
                <w:sz w:val="16"/>
                <w:szCs w:val="16"/>
              </w:rPr>
            </w:pPr>
            <w:r>
              <w:rPr>
                <w:rFonts w:ascii="Arial" w:hAnsi="Arial" w:cs="Arial"/>
                <w:sz w:val="16"/>
                <w:szCs w:val="16"/>
              </w:rPr>
              <w:t>6</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7916A8E4" w:rsidR="007F057E" w:rsidRPr="004B26AD" w:rsidRDefault="00B0651B" w:rsidP="00574AFA">
            <w:pPr>
              <w:rPr>
                <w:rFonts w:ascii="Arial" w:hAnsi="Arial" w:cs="Arial"/>
                <w:sz w:val="16"/>
                <w:szCs w:val="16"/>
              </w:rPr>
            </w:pPr>
            <w:r>
              <w:rPr>
                <w:rFonts w:ascii="Arial" w:hAnsi="Arial" w:cs="Arial"/>
                <w:sz w:val="16"/>
                <w:szCs w:val="16"/>
              </w:rPr>
              <w:t>7</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755A2025" w:rsidR="007F057E" w:rsidRPr="004B26AD" w:rsidRDefault="00B0651B" w:rsidP="00574AFA">
            <w:pPr>
              <w:rPr>
                <w:rFonts w:ascii="Arial" w:hAnsi="Arial" w:cs="Arial"/>
                <w:sz w:val="16"/>
                <w:szCs w:val="16"/>
              </w:rPr>
            </w:pPr>
            <w:r>
              <w:rPr>
                <w:rFonts w:ascii="Arial" w:hAnsi="Arial" w:cs="Arial"/>
                <w:sz w:val="16"/>
                <w:szCs w:val="16"/>
              </w:rPr>
              <w:t>4</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1D902C3F" w:rsidR="007F057E" w:rsidRPr="004B26AD" w:rsidRDefault="00B0651B" w:rsidP="00574AFA">
            <w:pPr>
              <w:rPr>
                <w:rFonts w:ascii="Arial" w:hAnsi="Arial" w:cs="Arial"/>
                <w:sz w:val="16"/>
                <w:szCs w:val="16"/>
              </w:rPr>
            </w:pPr>
            <w:r>
              <w:rPr>
                <w:rFonts w:ascii="Arial" w:hAnsi="Arial" w:cs="Arial"/>
                <w:sz w:val="16"/>
                <w:szCs w:val="16"/>
              </w:rPr>
              <w:t>8</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3EFE29A7" w:rsidR="007F057E" w:rsidRPr="004B26AD" w:rsidRDefault="00B0651B"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3790D16C" w:rsidR="007F057E" w:rsidRPr="004B26AD" w:rsidRDefault="00B0651B" w:rsidP="00574AFA">
            <w:pPr>
              <w:rPr>
                <w:rFonts w:ascii="Arial" w:hAnsi="Arial" w:cs="Arial"/>
                <w:sz w:val="16"/>
                <w:szCs w:val="16"/>
              </w:rPr>
            </w:pPr>
            <w:r>
              <w:rPr>
                <w:rFonts w:ascii="Arial" w:hAnsi="Arial" w:cs="Arial"/>
                <w:sz w:val="16"/>
                <w:szCs w:val="16"/>
              </w:rPr>
              <w:t>5</w:t>
            </w:r>
          </w:p>
        </w:tc>
        <w:tc>
          <w:tcPr>
            <w:tcW w:w="271" w:type="dxa"/>
            <w:tcBorders>
              <w:left w:val="single" w:sz="4" w:space="0" w:color="auto"/>
              <w:right w:val="single" w:sz="4" w:space="0" w:color="auto"/>
            </w:tcBorders>
            <w:shd w:val="clear" w:color="auto" w:fill="auto"/>
          </w:tcPr>
          <w:p w14:paraId="13A4EB80" w14:textId="280CAE68" w:rsidR="007F057E" w:rsidRPr="004B26AD" w:rsidRDefault="0080216B" w:rsidP="00574AFA">
            <w:pPr>
              <w:rPr>
                <w:rFonts w:ascii="Arial" w:hAnsi="Arial" w:cs="Arial"/>
                <w:sz w:val="16"/>
                <w:szCs w:val="16"/>
              </w:rPr>
            </w:pPr>
            <w:r>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55FED47F" w:rsidR="007F057E" w:rsidRPr="004B26AD" w:rsidRDefault="00591893" w:rsidP="00574AFA">
            <w:pPr>
              <w:rPr>
                <w:rFonts w:ascii="Arial" w:hAnsi="Arial" w:cs="Arial"/>
                <w:sz w:val="16"/>
                <w:szCs w:val="16"/>
              </w:rPr>
            </w:pPr>
            <w:r>
              <w:rPr>
                <w:rFonts w:ascii="Arial" w:hAnsi="Arial" w:cs="Arial"/>
                <w:sz w:val="16"/>
                <w:szCs w:val="16"/>
              </w:rPr>
              <w:t>1</w:t>
            </w:r>
          </w:p>
        </w:tc>
        <w:tc>
          <w:tcPr>
            <w:tcW w:w="271" w:type="dxa"/>
            <w:tcBorders>
              <w:left w:val="single" w:sz="4" w:space="0" w:color="auto"/>
              <w:right w:val="single" w:sz="4" w:space="0" w:color="auto"/>
            </w:tcBorders>
            <w:shd w:val="clear" w:color="auto" w:fill="auto"/>
          </w:tcPr>
          <w:p w14:paraId="34BB21E6" w14:textId="6C5CF0C8" w:rsidR="007F057E" w:rsidRPr="004B26AD" w:rsidRDefault="0080216B" w:rsidP="00574AFA">
            <w:pPr>
              <w:rPr>
                <w:rFonts w:ascii="Arial" w:hAnsi="Arial" w:cs="Arial"/>
                <w:sz w:val="16"/>
                <w:szCs w:val="16"/>
              </w:rPr>
            </w:pPr>
            <w:r>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2C2AE12F" w:rsidR="007F057E" w:rsidRPr="004B26AD" w:rsidRDefault="00591893" w:rsidP="00574AFA">
            <w:pPr>
              <w:rPr>
                <w:rFonts w:ascii="Arial" w:hAnsi="Arial" w:cs="Arial"/>
                <w:sz w:val="16"/>
                <w:szCs w:val="16"/>
              </w:rPr>
            </w:pPr>
            <w:r>
              <w:rPr>
                <w:rFonts w:ascii="Arial" w:hAnsi="Arial" w:cs="Arial"/>
                <w:sz w:val="16"/>
                <w:szCs w:val="16"/>
              </w:rPr>
              <w:t>1</w:t>
            </w:r>
          </w:p>
        </w:tc>
        <w:tc>
          <w:tcPr>
            <w:tcW w:w="819" w:type="dxa"/>
            <w:gridSpan w:val="3"/>
            <w:tcBorders>
              <w:left w:val="single" w:sz="4" w:space="0" w:color="auto"/>
              <w:right w:val="single" w:sz="4" w:space="0" w:color="auto"/>
            </w:tcBorders>
          </w:tcPr>
          <w:p w14:paraId="2BCACAD3"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Gestión</w:t>
            </w:r>
          </w:p>
        </w:tc>
        <w:tc>
          <w:tcPr>
            <w:tcW w:w="687"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0123D568" w:rsidR="007F057E" w:rsidRPr="004B26AD" w:rsidRDefault="00846CC8" w:rsidP="00574AFA">
            <w:pPr>
              <w:rPr>
                <w:rFonts w:ascii="Arial" w:hAnsi="Arial" w:cs="Arial"/>
                <w:sz w:val="16"/>
                <w:szCs w:val="16"/>
              </w:rPr>
            </w:pPr>
            <w:r>
              <w:rPr>
                <w:rFonts w:ascii="Arial" w:hAnsi="Arial" w:cs="Arial"/>
                <w:sz w:val="16"/>
                <w:szCs w:val="16"/>
              </w:rPr>
              <w:t>2026</w:t>
            </w:r>
          </w:p>
        </w:tc>
        <w:tc>
          <w:tcPr>
            <w:tcW w:w="229" w:type="dxa"/>
            <w:tcBorders>
              <w:left w:val="single" w:sz="4" w:space="0" w:color="auto"/>
              <w:right w:val="single" w:sz="12" w:space="0" w:color="244061" w:themeColor="accent1" w:themeShade="80"/>
            </w:tcBorders>
          </w:tcPr>
          <w:p w14:paraId="632A08AD" w14:textId="77777777" w:rsidR="007F057E" w:rsidRPr="004B26AD" w:rsidRDefault="007F057E" w:rsidP="00574AFA">
            <w:pPr>
              <w:rPr>
                <w:rFonts w:ascii="Arial" w:hAnsi="Arial" w:cs="Arial"/>
                <w:sz w:val="16"/>
                <w:szCs w:val="16"/>
              </w:rPr>
            </w:pPr>
          </w:p>
        </w:tc>
      </w:tr>
      <w:tr w:rsidR="00EA7250" w:rsidRPr="004B26AD" w14:paraId="068AC442" w14:textId="77777777" w:rsidTr="00202A45">
        <w:trPr>
          <w:trHeight w:val="45"/>
          <w:jc w:val="center"/>
        </w:trPr>
        <w:tc>
          <w:tcPr>
            <w:tcW w:w="1611" w:type="dxa"/>
            <w:gridSpan w:val="8"/>
            <w:tcBorders>
              <w:left w:val="single" w:sz="12" w:space="0" w:color="244061" w:themeColor="accent1" w:themeShade="80"/>
            </w:tcBorders>
            <w:shd w:val="clear" w:color="auto" w:fill="auto"/>
            <w:vAlign w:val="center"/>
          </w:tcPr>
          <w:p w14:paraId="19691AFF" w14:textId="77777777" w:rsidR="007F057E" w:rsidRPr="004B26AD" w:rsidRDefault="007F057E" w:rsidP="00574AFA">
            <w:pPr>
              <w:jc w:val="right"/>
              <w:rPr>
                <w:rFonts w:ascii="Arial" w:hAnsi="Arial" w:cs="Arial"/>
                <w:sz w:val="8"/>
                <w:szCs w:val="6"/>
              </w:rPr>
            </w:pPr>
          </w:p>
        </w:tc>
        <w:tc>
          <w:tcPr>
            <w:tcW w:w="323" w:type="dxa"/>
            <w:tcBorders>
              <w:bottom w:val="single" w:sz="4" w:space="0" w:color="auto"/>
            </w:tcBorders>
            <w:shd w:val="clear" w:color="auto" w:fill="auto"/>
          </w:tcPr>
          <w:p w14:paraId="703D5956"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4B26AD" w:rsidRDefault="007F057E" w:rsidP="00574AFA">
            <w:pPr>
              <w:rPr>
                <w:rFonts w:ascii="Arial" w:hAnsi="Arial" w:cs="Arial"/>
                <w:sz w:val="6"/>
                <w:szCs w:val="6"/>
              </w:rPr>
            </w:pPr>
          </w:p>
        </w:tc>
        <w:tc>
          <w:tcPr>
            <w:tcW w:w="272" w:type="dxa"/>
            <w:gridSpan w:val="2"/>
            <w:tcBorders>
              <w:bottom w:val="single" w:sz="4" w:space="0" w:color="auto"/>
            </w:tcBorders>
            <w:shd w:val="clear" w:color="auto" w:fill="auto"/>
          </w:tcPr>
          <w:p w14:paraId="1D78FAC4"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5A6567C"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3A6F8EF"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27A8CAE8"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02246654"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49764F39"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5ACA2C14"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1909DB1A"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2A273423"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D07E554"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72F58D59"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513C7442"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1744FB98"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4C74B41C"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42E715C"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74BFB26E"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792D2842" w14:textId="77777777" w:rsidR="007F057E" w:rsidRPr="004B26AD" w:rsidRDefault="007F057E" w:rsidP="00574AFA">
            <w:pPr>
              <w:rPr>
                <w:rFonts w:ascii="Arial" w:hAnsi="Arial" w:cs="Arial"/>
                <w:sz w:val="6"/>
                <w:szCs w:val="6"/>
              </w:rPr>
            </w:pPr>
          </w:p>
        </w:tc>
        <w:tc>
          <w:tcPr>
            <w:tcW w:w="311" w:type="dxa"/>
            <w:tcBorders>
              <w:bottom w:val="single" w:sz="4" w:space="0" w:color="auto"/>
            </w:tcBorders>
            <w:shd w:val="clear" w:color="auto" w:fill="auto"/>
          </w:tcPr>
          <w:p w14:paraId="546E6762" w14:textId="77777777" w:rsidR="007F057E" w:rsidRPr="004B26AD" w:rsidRDefault="007F057E" w:rsidP="00574AFA">
            <w:pPr>
              <w:rPr>
                <w:rFonts w:ascii="Arial" w:hAnsi="Arial" w:cs="Arial"/>
                <w:sz w:val="6"/>
                <w:szCs w:val="6"/>
              </w:rPr>
            </w:pPr>
          </w:p>
        </w:tc>
        <w:tc>
          <w:tcPr>
            <w:tcW w:w="257" w:type="dxa"/>
            <w:tcBorders>
              <w:bottom w:val="single" w:sz="4" w:space="0" w:color="auto"/>
            </w:tcBorders>
            <w:shd w:val="clear" w:color="auto" w:fill="auto"/>
          </w:tcPr>
          <w:p w14:paraId="2A80FABC" w14:textId="77777777" w:rsidR="007F057E" w:rsidRPr="004B26AD" w:rsidRDefault="007F057E" w:rsidP="00574AFA">
            <w:pPr>
              <w:rPr>
                <w:rFonts w:ascii="Arial" w:hAnsi="Arial" w:cs="Arial"/>
                <w:sz w:val="6"/>
                <w:szCs w:val="6"/>
              </w:rPr>
            </w:pPr>
          </w:p>
        </w:tc>
        <w:tc>
          <w:tcPr>
            <w:tcW w:w="251" w:type="dxa"/>
            <w:tcBorders>
              <w:bottom w:val="single" w:sz="4" w:space="0" w:color="auto"/>
            </w:tcBorders>
            <w:shd w:val="clear" w:color="auto" w:fill="auto"/>
          </w:tcPr>
          <w:p w14:paraId="311FD9DC" w14:textId="77777777" w:rsidR="007F057E" w:rsidRPr="004B26AD" w:rsidRDefault="007F057E" w:rsidP="00574AFA">
            <w:pPr>
              <w:rPr>
                <w:rFonts w:ascii="Arial" w:hAnsi="Arial" w:cs="Arial"/>
                <w:sz w:val="6"/>
                <w:szCs w:val="6"/>
              </w:rPr>
            </w:pPr>
          </w:p>
        </w:tc>
        <w:tc>
          <w:tcPr>
            <w:tcW w:w="229" w:type="dxa"/>
            <w:tcBorders>
              <w:bottom w:val="single" w:sz="4" w:space="0" w:color="auto"/>
            </w:tcBorders>
            <w:shd w:val="clear" w:color="auto" w:fill="auto"/>
          </w:tcPr>
          <w:p w14:paraId="2DF5A56A" w14:textId="77777777" w:rsidR="007F057E" w:rsidRPr="004B26AD" w:rsidRDefault="007F057E" w:rsidP="00574AFA">
            <w:pPr>
              <w:rPr>
                <w:rFonts w:ascii="Arial" w:hAnsi="Arial" w:cs="Arial"/>
                <w:sz w:val="6"/>
                <w:szCs w:val="6"/>
              </w:rPr>
            </w:pPr>
          </w:p>
        </w:tc>
        <w:tc>
          <w:tcPr>
            <w:tcW w:w="229" w:type="dxa"/>
            <w:tcBorders>
              <w:bottom w:val="single" w:sz="4" w:space="0" w:color="auto"/>
            </w:tcBorders>
            <w:shd w:val="clear" w:color="auto" w:fill="auto"/>
          </w:tcPr>
          <w:p w14:paraId="43D79AD7" w14:textId="77777777" w:rsidR="007F057E" w:rsidRPr="004B26AD" w:rsidRDefault="007F057E" w:rsidP="00574AFA">
            <w:pPr>
              <w:rPr>
                <w:rFonts w:ascii="Arial" w:hAnsi="Arial" w:cs="Arial"/>
                <w:sz w:val="6"/>
                <w:szCs w:val="6"/>
              </w:rPr>
            </w:pPr>
          </w:p>
        </w:tc>
        <w:tc>
          <w:tcPr>
            <w:tcW w:w="229" w:type="dxa"/>
            <w:tcBorders>
              <w:bottom w:val="single" w:sz="4" w:space="0" w:color="auto"/>
            </w:tcBorders>
            <w:shd w:val="clear" w:color="auto" w:fill="auto"/>
          </w:tcPr>
          <w:p w14:paraId="415C00F3" w14:textId="77777777" w:rsidR="007F057E" w:rsidRPr="004B26AD" w:rsidRDefault="007F057E" w:rsidP="00574AFA">
            <w:pPr>
              <w:rPr>
                <w:rFonts w:ascii="Arial" w:hAnsi="Arial" w:cs="Arial"/>
                <w:sz w:val="6"/>
                <w:szCs w:val="6"/>
              </w:rPr>
            </w:pPr>
          </w:p>
        </w:tc>
        <w:tc>
          <w:tcPr>
            <w:tcW w:w="229" w:type="dxa"/>
            <w:tcBorders>
              <w:right w:val="single" w:sz="12" w:space="0" w:color="244061" w:themeColor="accent1" w:themeShade="80"/>
            </w:tcBorders>
            <w:shd w:val="clear" w:color="auto" w:fill="auto"/>
          </w:tcPr>
          <w:p w14:paraId="019D31C3" w14:textId="77777777" w:rsidR="007F057E" w:rsidRPr="004B26AD" w:rsidRDefault="007F057E" w:rsidP="00574AFA">
            <w:pPr>
              <w:rPr>
                <w:rFonts w:ascii="Arial" w:hAnsi="Arial" w:cs="Arial"/>
                <w:sz w:val="6"/>
                <w:szCs w:val="6"/>
              </w:rPr>
            </w:pPr>
          </w:p>
        </w:tc>
      </w:tr>
      <w:tr w:rsidR="007F057E" w:rsidRPr="004B26AD" w14:paraId="12D44A50" w14:textId="77777777" w:rsidTr="00202A45">
        <w:trPr>
          <w:trHeight w:val="45"/>
          <w:jc w:val="center"/>
        </w:trPr>
        <w:tc>
          <w:tcPr>
            <w:tcW w:w="1611" w:type="dxa"/>
            <w:gridSpan w:val="8"/>
            <w:tcBorders>
              <w:left w:val="single" w:sz="12" w:space="0" w:color="244061" w:themeColor="accent1" w:themeShade="80"/>
              <w:right w:val="single" w:sz="4" w:space="0" w:color="auto"/>
            </w:tcBorders>
            <w:vAlign w:val="center"/>
          </w:tcPr>
          <w:p w14:paraId="1497D738"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Objeto de la contratación</w:t>
            </w:r>
          </w:p>
        </w:tc>
        <w:tc>
          <w:tcPr>
            <w:tcW w:w="8065"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284A02" w14:textId="040D81C6" w:rsidR="007F057E" w:rsidRPr="004B26AD" w:rsidRDefault="00176A8D" w:rsidP="00574AFA">
            <w:pPr>
              <w:tabs>
                <w:tab w:val="left" w:pos="1634"/>
              </w:tabs>
              <w:rPr>
                <w:rFonts w:ascii="Arial" w:hAnsi="Arial" w:cs="Arial"/>
                <w:sz w:val="16"/>
                <w:szCs w:val="16"/>
              </w:rPr>
            </w:pPr>
            <w:r w:rsidRPr="00176A8D">
              <w:rPr>
                <w:rFonts w:ascii="Arial" w:hAnsi="Arial" w:cs="Arial"/>
                <w:sz w:val="16"/>
                <w:szCs w:val="16"/>
              </w:rPr>
              <w:t>MANTENIMIENTOS MAYORES DE LOS GRUPOS GENERADORES DEL SISTEMA AISLADO COBIJA - GESTIÓN 2026 - RCBJ</w:t>
            </w:r>
          </w:p>
        </w:tc>
        <w:tc>
          <w:tcPr>
            <w:tcW w:w="229" w:type="dxa"/>
            <w:tcBorders>
              <w:left w:val="single" w:sz="4" w:space="0" w:color="auto"/>
              <w:right w:val="single" w:sz="12" w:space="0" w:color="244061" w:themeColor="accent1" w:themeShade="80"/>
            </w:tcBorders>
          </w:tcPr>
          <w:p w14:paraId="44ABEDF3" w14:textId="77777777" w:rsidR="007F057E" w:rsidRPr="004B26AD" w:rsidRDefault="007F057E" w:rsidP="00574AFA">
            <w:pPr>
              <w:rPr>
                <w:rFonts w:ascii="Arial" w:hAnsi="Arial" w:cs="Arial"/>
                <w:sz w:val="16"/>
                <w:szCs w:val="16"/>
              </w:rPr>
            </w:pPr>
          </w:p>
        </w:tc>
      </w:tr>
      <w:tr w:rsidR="00EA7250" w:rsidRPr="004B26AD" w14:paraId="2026B1D4" w14:textId="77777777" w:rsidTr="00202A45">
        <w:trPr>
          <w:trHeight w:val="45"/>
          <w:jc w:val="center"/>
        </w:trPr>
        <w:tc>
          <w:tcPr>
            <w:tcW w:w="1611" w:type="dxa"/>
            <w:gridSpan w:val="8"/>
            <w:tcBorders>
              <w:left w:val="single" w:sz="12" w:space="0" w:color="244061" w:themeColor="accent1" w:themeShade="80"/>
            </w:tcBorders>
            <w:shd w:val="clear" w:color="auto" w:fill="auto"/>
            <w:vAlign w:val="center"/>
          </w:tcPr>
          <w:p w14:paraId="75339A07" w14:textId="77777777" w:rsidR="007F057E" w:rsidRPr="004B26AD" w:rsidRDefault="007F057E" w:rsidP="00574AFA">
            <w:pPr>
              <w:jc w:val="right"/>
              <w:rPr>
                <w:rFonts w:ascii="Arial" w:hAnsi="Arial" w:cs="Arial"/>
                <w:sz w:val="8"/>
                <w:szCs w:val="6"/>
              </w:rPr>
            </w:pPr>
          </w:p>
        </w:tc>
        <w:tc>
          <w:tcPr>
            <w:tcW w:w="323" w:type="dxa"/>
            <w:tcBorders>
              <w:top w:val="single" w:sz="4" w:space="0" w:color="auto"/>
              <w:bottom w:val="single" w:sz="4" w:space="0" w:color="auto"/>
            </w:tcBorders>
            <w:shd w:val="clear" w:color="auto" w:fill="auto"/>
          </w:tcPr>
          <w:p w14:paraId="57A8FCDF" w14:textId="77777777" w:rsidR="007F057E" w:rsidRPr="004B26AD"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4B26AD" w:rsidRDefault="007F057E" w:rsidP="00574AFA">
            <w:pPr>
              <w:rPr>
                <w:rFonts w:ascii="Arial" w:hAnsi="Arial" w:cs="Arial"/>
                <w:sz w:val="6"/>
                <w:szCs w:val="6"/>
              </w:rPr>
            </w:pPr>
          </w:p>
        </w:tc>
        <w:tc>
          <w:tcPr>
            <w:tcW w:w="272" w:type="dxa"/>
            <w:gridSpan w:val="2"/>
            <w:tcBorders>
              <w:top w:val="single" w:sz="4" w:space="0" w:color="auto"/>
              <w:bottom w:val="single" w:sz="4" w:space="0" w:color="auto"/>
            </w:tcBorders>
            <w:shd w:val="clear" w:color="auto" w:fill="auto"/>
          </w:tcPr>
          <w:p w14:paraId="743DFC50" w14:textId="77777777" w:rsidR="007F057E" w:rsidRPr="004B26AD"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4B26AD"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00EB9E3" w14:textId="77777777" w:rsidR="007F057E" w:rsidRPr="004B26AD"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119644BE" w14:textId="77777777" w:rsidR="007F057E" w:rsidRPr="004B26AD" w:rsidRDefault="007F057E" w:rsidP="00574AFA">
            <w:pPr>
              <w:rPr>
                <w:rFonts w:ascii="Arial" w:hAnsi="Arial" w:cs="Arial"/>
                <w:sz w:val="6"/>
                <w:szCs w:val="6"/>
              </w:rPr>
            </w:pPr>
          </w:p>
        </w:tc>
        <w:tc>
          <w:tcPr>
            <w:tcW w:w="271" w:type="dxa"/>
            <w:tcBorders>
              <w:top w:val="single" w:sz="4" w:space="0" w:color="auto"/>
            </w:tcBorders>
            <w:shd w:val="clear" w:color="auto" w:fill="auto"/>
          </w:tcPr>
          <w:p w14:paraId="4CD7F182"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5402368E" w14:textId="77777777" w:rsidR="007F057E" w:rsidRPr="004B26AD" w:rsidRDefault="007F057E" w:rsidP="00574AFA">
            <w:pPr>
              <w:rPr>
                <w:rFonts w:ascii="Arial" w:hAnsi="Arial" w:cs="Arial"/>
                <w:sz w:val="6"/>
                <w:szCs w:val="6"/>
              </w:rPr>
            </w:pPr>
          </w:p>
        </w:tc>
        <w:tc>
          <w:tcPr>
            <w:tcW w:w="271" w:type="dxa"/>
            <w:tcBorders>
              <w:top w:val="single" w:sz="4" w:space="0" w:color="auto"/>
            </w:tcBorders>
            <w:shd w:val="clear" w:color="auto" w:fill="auto"/>
          </w:tcPr>
          <w:p w14:paraId="73F3BC20"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68850FF5"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53C21F6A"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593C178C"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7160413B"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14B35971"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3F7AF1D5"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6A9C518B" w14:textId="77777777" w:rsidR="007F057E" w:rsidRPr="004B26AD" w:rsidRDefault="007F057E" w:rsidP="00574AFA">
            <w:pPr>
              <w:rPr>
                <w:rFonts w:ascii="Arial" w:hAnsi="Arial" w:cs="Arial"/>
                <w:sz w:val="6"/>
                <w:szCs w:val="6"/>
              </w:rPr>
            </w:pPr>
          </w:p>
        </w:tc>
        <w:tc>
          <w:tcPr>
            <w:tcW w:w="271" w:type="dxa"/>
            <w:tcBorders>
              <w:top w:val="single" w:sz="4" w:space="0" w:color="auto"/>
            </w:tcBorders>
            <w:shd w:val="clear" w:color="auto" w:fill="auto"/>
          </w:tcPr>
          <w:p w14:paraId="09F1212F"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0292B9D5" w14:textId="77777777" w:rsidR="007F057E" w:rsidRPr="004B26AD" w:rsidRDefault="007F057E" w:rsidP="00574AFA">
            <w:pPr>
              <w:rPr>
                <w:rFonts w:ascii="Arial" w:hAnsi="Arial" w:cs="Arial"/>
                <w:sz w:val="6"/>
                <w:szCs w:val="6"/>
              </w:rPr>
            </w:pPr>
          </w:p>
        </w:tc>
        <w:tc>
          <w:tcPr>
            <w:tcW w:w="271" w:type="dxa"/>
            <w:tcBorders>
              <w:top w:val="single" w:sz="4" w:space="0" w:color="auto"/>
            </w:tcBorders>
            <w:shd w:val="clear" w:color="auto" w:fill="auto"/>
          </w:tcPr>
          <w:p w14:paraId="51EFC4DE"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76606418" w14:textId="77777777" w:rsidR="007F057E" w:rsidRPr="004B26AD" w:rsidRDefault="007F057E" w:rsidP="00574AFA">
            <w:pPr>
              <w:rPr>
                <w:rFonts w:ascii="Arial" w:hAnsi="Arial" w:cs="Arial"/>
                <w:sz w:val="6"/>
                <w:szCs w:val="6"/>
              </w:rPr>
            </w:pPr>
          </w:p>
        </w:tc>
        <w:tc>
          <w:tcPr>
            <w:tcW w:w="311" w:type="dxa"/>
            <w:tcBorders>
              <w:top w:val="single" w:sz="4" w:space="0" w:color="auto"/>
              <w:bottom w:val="single" w:sz="4" w:space="0" w:color="auto"/>
            </w:tcBorders>
            <w:shd w:val="clear" w:color="auto" w:fill="auto"/>
          </w:tcPr>
          <w:p w14:paraId="6AECEFB1" w14:textId="77777777" w:rsidR="007F057E" w:rsidRPr="004B26AD" w:rsidRDefault="007F057E" w:rsidP="00574AFA">
            <w:pPr>
              <w:rPr>
                <w:rFonts w:ascii="Arial" w:hAnsi="Arial" w:cs="Arial"/>
                <w:sz w:val="6"/>
                <w:szCs w:val="6"/>
              </w:rPr>
            </w:pPr>
          </w:p>
        </w:tc>
        <w:tc>
          <w:tcPr>
            <w:tcW w:w="257" w:type="dxa"/>
            <w:tcBorders>
              <w:top w:val="single" w:sz="4" w:space="0" w:color="auto"/>
              <w:bottom w:val="single" w:sz="4" w:space="0" w:color="auto"/>
            </w:tcBorders>
            <w:shd w:val="clear" w:color="auto" w:fill="auto"/>
          </w:tcPr>
          <w:p w14:paraId="1EB446A0" w14:textId="77777777" w:rsidR="007F057E" w:rsidRPr="004B26AD" w:rsidRDefault="007F057E" w:rsidP="00574AFA">
            <w:pPr>
              <w:rPr>
                <w:rFonts w:ascii="Arial" w:hAnsi="Arial" w:cs="Arial"/>
                <w:sz w:val="6"/>
                <w:szCs w:val="6"/>
              </w:rPr>
            </w:pPr>
          </w:p>
        </w:tc>
        <w:tc>
          <w:tcPr>
            <w:tcW w:w="251" w:type="dxa"/>
            <w:tcBorders>
              <w:top w:val="single" w:sz="4" w:space="0" w:color="auto"/>
              <w:bottom w:val="single" w:sz="4" w:space="0" w:color="auto"/>
            </w:tcBorders>
            <w:shd w:val="clear" w:color="auto" w:fill="auto"/>
          </w:tcPr>
          <w:p w14:paraId="05061C34" w14:textId="77777777" w:rsidR="007F057E" w:rsidRPr="004B26AD" w:rsidRDefault="007F057E" w:rsidP="00574AFA">
            <w:pPr>
              <w:rPr>
                <w:rFonts w:ascii="Arial" w:hAnsi="Arial" w:cs="Arial"/>
                <w:sz w:val="6"/>
                <w:szCs w:val="6"/>
              </w:rPr>
            </w:pPr>
          </w:p>
        </w:tc>
        <w:tc>
          <w:tcPr>
            <w:tcW w:w="229" w:type="dxa"/>
            <w:tcBorders>
              <w:top w:val="single" w:sz="4" w:space="0" w:color="auto"/>
              <w:bottom w:val="single" w:sz="4" w:space="0" w:color="auto"/>
            </w:tcBorders>
            <w:shd w:val="clear" w:color="auto" w:fill="auto"/>
          </w:tcPr>
          <w:p w14:paraId="5674B395" w14:textId="77777777" w:rsidR="007F057E" w:rsidRPr="004B26AD" w:rsidRDefault="007F057E" w:rsidP="00574AFA">
            <w:pPr>
              <w:rPr>
                <w:rFonts w:ascii="Arial" w:hAnsi="Arial" w:cs="Arial"/>
                <w:sz w:val="6"/>
                <w:szCs w:val="6"/>
              </w:rPr>
            </w:pPr>
          </w:p>
        </w:tc>
        <w:tc>
          <w:tcPr>
            <w:tcW w:w="229" w:type="dxa"/>
            <w:tcBorders>
              <w:top w:val="single" w:sz="4" w:space="0" w:color="auto"/>
              <w:bottom w:val="single" w:sz="4" w:space="0" w:color="auto"/>
            </w:tcBorders>
            <w:shd w:val="clear" w:color="auto" w:fill="auto"/>
          </w:tcPr>
          <w:p w14:paraId="561A39EA" w14:textId="77777777" w:rsidR="007F057E" w:rsidRPr="004B26AD" w:rsidRDefault="007F057E" w:rsidP="00574AFA">
            <w:pPr>
              <w:rPr>
                <w:rFonts w:ascii="Arial" w:hAnsi="Arial" w:cs="Arial"/>
                <w:sz w:val="6"/>
                <w:szCs w:val="6"/>
              </w:rPr>
            </w:pPr>
          </w:p>
        </w:tc>
        <w:tc>
          <w:tcPr>
            <w:tcW w:w="229" w:type="dxa"/>
            <w:tcBorders>
              <w:top w:val="single" w:sz="4" w:space="0" w:color="auto"/>
              <w:bottom w:val="single" w:sz="4" w:space="0" w:color="auto"/>
            </w:tcBorders>
            <w:shd w:val="clear" w:color="auto" w:fill="auto"/>
          </w:tcPr>
          <w:p w14:paraId="472C973B" w14:textId="77777777" w:rsidR="007F057E" w:rsidRPr="004B26AD" w:rsidRDefault="007F057E" w:rsidP="00574AFA">
            <w:pPr>
              <w:rPr>
                <w:rFonts w:ascii="Arial" w:hAnsi="Arial" w:cs="Arial"/>
                <w:sz w:val="6"/>
                <w:szCs w:val="6"/>
              </w:rPr>
            </w:pPr>
          </w:p>
        </w:tc>
        <w:tc>
          <w:tcPr>
            <w:tcW w:w="229" w:type="dxa"/>
            <w:tcBorders>
              <w:right w:val="single" w:sz="12" w:space="0" w:color="244061" w:themeColor="accent1" w:themeShade="80"/>
            </w:tcBorders>
            <w:shd w:val="clear" w:color="auto" w:fill="auto"/>
          </w:tcPr>
          <w:p w14:paraId="14B28861" w14:textId="77777777" w:rsidR="007F057E" w:rsidRPr="004B26AD" w:rsidRDefault="007F057E" w:rsidP="00574AFA">
            <w:pPr>
              <w:rPr>
                <w:rFonts w:ascii="Arial" w:hAnsi="Arial" w:cs="Arial"/>
                <w:sz w:val="6"/>
                <w:szCs w:val="6"/>
              </w:rPr>
            </w:pPr>
          </w:p>
        </w:tc>
      </w:tr>
      <w:tr w:rsidR="00591893" w:rsidRPr="004B26AD" w14:paraId="6773AF3C" w14:textId="77777777" w:rsidTr="00202A45">
        <w:trPr>
          <w:trHeight w:val="45"/>
          <w:jc w:val="center"/>
        </w:trPr>
        <w:tc>
          <w:tcPr>
            <w:tcW w:w="1611" w:type="dxa"/>
            <w:gridSpan w:val="8"/>
            <w:tcBorders>
              <w:left w:val="single" w:sz="12" w:space="0" w:color="244061" w:themeColor="accent1" w:themeShade="80"/>
              <w:right w:val="single" w:sz="4" w:space="0" w:color="auto"/>
            </w:tcBorders>
            <w:vAlign w:val="center"/>
          </w:tcPr>
          <w:p w14:paraId="0780DB86"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Modalidad</w:t>
            </w:r>
          </w:p>
        </w:tc>
        <w:tc>
          <w:tcPr>
            <w:tcW w:w="181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Licitación Pública</w:t>
            </w:r>
          </w:p>
        </w:tc>
        <w:tc>
          <w:tcPr>
            <w:tcW w:w="305" w:type="dxa"/>
            <w:tcBorders>
              <w:left w:val="single" w:sz="4" w:space="0" w:color="auto"/>
            </w:tcBorders>
          </w:tcPr>
          <w:p w14:paraId="3F9D3EA9" w14:textId="77777777" w:rsidR="007F057E" w:rsidRPr="004B26AD" w:rsidRDefault="007F057E" w:rsidP="00574AFA">
            <w:pPr>
              <w:rPr>
                <w:rFonts w:ascii="Arial" w:hAnsi="Arial" w:cs="Arial"/>
                <w:sz w:val="16"/>
                <w:szCs w:val="16"/>
              </w:rPr>
            </w:pPr>
          </w:p>
        </w:tc>
        <w:tc>
          <w:tcPr>
            <w:tcW w:w="3863" w:type="dxa"/>
            <w:gridSpan w:val="13"/>
            <w:tcBorders>
              <w:right w:val="single" w:sz="4" w:space="0" w:color="auto"/>
            </w:tcBorders>
          </w:tcPr>
          <w:p w14:paraId="0E79A2C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Código de la entidad para identificar al proceso</w:t>
            </w:r>
          </w:p>
        </w:tc>
        <w:tc>
          <w:tcPr>
            <w:tcW w:w="208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6650973D" w:rsidR="007F057E" w:rsidRPr="004B26AD" w:rsidRDefault="00EA7250" w:rsidP="00574AFA">
            <w:pPr>
              <w:rPr>
                <w:rFonts w:ascii="Arial" w:hAnsi="Arial" w:cs="Arial"/>
                <w:sz w:val="16"/>
                <w:szCs w:val="16"/>
              </w:rPr>
            </w:pPr>
            <w:r w:rsidRPr="00EA7250">
              <w:rPr>
                <w:rFonts w:ascii="Arial" w:hAnsi="Arial" w:cs="Arial"/>
                <w:sz w:val="16"/>
                <w:szCs w:val="16"/>
              </w:rPr>
              <w:t>ENDE-LP(S)-2026-008</w:t>
            </w:r>
          </w:p>
        </w:tc>
        <w:tc>
          <w:tcPr>
            <w:tcW w:w="229" w:type="dxa"/>
            <w:tcBorders>
              <w:left w:val="single" w:sz="4" w:space="0" w:color="auto"/>
              <w:right w:val="single" w:sz="12" w:space="0" w:color="244061" w:themeColor="accent1" w:themeShade="80"/>
            </w:tcBorders>
          </w:tcPr>
          <w:p w14:paraId="2DF6930A" w14:textId="77777777" w:rsidR="007F057E" w:rsidRPr="004B26AD" w:rsidRDefault="007F057E" w:rsidP="00574AFA">
            <w:pPr>
              <w:rPr>
                <w:rFonts w:ascii="Arial" w:hAnsi="Arial" w:cs="Arial"/>
                <w:sz w:val="16"/>
                <w:szCs w:val="16"/>
              </w:rPr>
            </w:pPr>
          </w:p>
        </w:tc>
      </w:tr>
      <w:tr w:rsidR="00EA7250" w:rsidRPr="004B26AD" w14:paraId="18FD0EC6" w14:textId="77777777" w:rsidTr="00202A45">
        <w:trPr>
          <w:trHeight w:val="45"/>
          <w:jc w:val="center"/>
        </w:trPr>
        <w:tc>
          <w:tcPr>
            <w:tcW w:w="1611" w:type="dxa"/>
            <w:gridSpan w:val="8"/>
            <w:tcBorders>
              <w:left w:val="single" w:sz="12" w:space="0" w:color="244061" w:themeColor="accent1" w:themeShade="80"/>
            </w:tcBorders>
            <w:shd w:val="clear" w:color="auto" w:fill="auto"/>
            <w:vAlign w:val="center"/>
          </w:tcPr>
          <w:p w14:paraId="5C16915F" w14:textId="77777777" w:rsidR="007F057E" w:rsidRPr="004B26AD" w:rsidRDefault="007F057E" w:rsidP="00574AFA">
            <w:pPr>
              <w:jc w:val="right"/>
              <w:rPr>
                <w:rFonts w:ascii="Arial" w:hAnsi="Arial" w:cs="Arial"/>
                <w:sz w:val="8"/>
                <w:szCs w:val="6"/>
              </w:rPr>
            </w:pPr>
          </w:p>
        </w:tc>
        <w:tc>
          <w:tcPr>
            <w:tcW w:w="323" w:type="dxa"/>
            <w:tcBorders>
              <w:top w:val="single" w:sz="4" w:space="0" w:color="auto"/>
            </w:tcBorders>
            <w:shd w:val="clear" w:color="auto" w:fill="auto"/>
          </w:tcPr>
          <w:p w14:paraId="68D3DE06"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4B26AD" w:rsidRDefault="007F057E" w:rsidP="00574AFA">
            <w:pPr>
              <w:rPr>
                <w:rFonts w:ascii="Arial" w:hAnsi="Arial" w:cs="Arial"/>
                <w:sz w:val="6"/>
                <w:szCs w:val="6"/>
              </w:rPr>
            </w:pPr>
          </w:p>
        </w:tc>
        <w:tc>
          <w:tcPr>
            <w:tcW w:w="272" w:type="dxa"/>
            <w:gridSpan w:val="2"/>
            <w:tcBorders>
              <w:top w:val="single" w:sz="4" w:space="0" w:color="auto"/>
            </w:tcBorders>
            <w:shd w:val="clear" w:color="auto" w:fill="auto"/>
          </w:tcPr>
          <w:p w14:paraId="5763A19D"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4B26AD"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28BB808A" w14:textId="77777777" w:rsidR="007F057E" w:rsidRPr="004B26AD"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55D77305"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4564726A"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698880DD"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34C49EF0"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7612324E"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320C15D"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0AA6DD56"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E85E9D5"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268760F"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6C85E394"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6778A591"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1A748ECF"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04975A98" w14:textId="77777777" w:rsidR="007F057E" w:rsidRPr="004B26AD" w:rsidRDefault="007F057E" w:rsidP="00574AFA">
            <w:pPr>
              <w:rPr>
                <w:rFonts w:ascii="Arial" w:hAnsi="Arial" w:cs="Arial"/>
                <w:sz w:val="6"/>
                <w:szCs w:val="6"/>
              </w:rPr>
            </w:pPr>
          </w:p>
        </w:tc>
        <w:tc>
          <w:tcPr>
            <w:tcW w:w="271" w:type="dxa"/>
            <w:tcBorders>
              <w:bottom w:val="single" w:sz="4" w:space="0" w:color="auto"/>
            </w:tcBorders>
            <w:shd w:val="clear" w:color="auto" w:fill="auto"/>
          </w:tcPr>
          <w:p w14:paraId="3D7B1FF5"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785D052" w14:textId="77777777" w:rsidR="007F057E" w:rsidRPr="004B26AD" w:rsidRDefault="007F057E" w:rsidP="00574AFA">
            <w:pPr>
              <w:rPr>
                <w:rFonts w:ascii="Arial" w:hAnsi="Arial" w:cs="Arial"/>
                <w:sz w:val="6"/>
                <w:szCs w:val="6"/>
              </w:rPr>
            </w:pPr>
          </w:p>
        </w:tc>
        <w:tc>
          <w:tcPr>
            <w:tcW w:w="311" w:type="dxa"/>
            <w:tcBorders>
              <w:bottom w:val="single" w:sz="4" w:space="0" w:color="auto"/>
            </w:tcBorders>
            <w:shd w:val="clear" w:color="auto" w:fill="auto"/>
          </w:tcPr>
          <w:p w14:paraId="2395BD39" w14:textId="77777777" w:rsidR="007F057E" w:rsidRPr="004B26AD" w:rsidRDefault="007F057E" w:rsidP="00574AFA">
            <w:pPr>
              <w:rPr>
                <w:rFonts w:ascii="Arial" w:hAnsi="Arial" w:cs="Arial"/>
                <w:sz w:val="6"/>
                <w:szCs w:val="6"/>
              </w:rPr>
            </w:pPr>
          </w:p>
        </w:tc>
        <w:tc>
          <w:tcPr>
            <w:tcW w:w="257" w:type="dxa"/>
            <w:tcBorders>
              <w:bottom w:val="single" w:sz="4" w:space="0" w:color="auto"/>
            </w:tcBorders>
            <w:shd w:val="clear" w:color="auto" w:fill="auto"/>
          </w:tcPr>
          <w:p w14:paraId="4288E89B" w14:textId="77777777" w:rsidR="007F057E" w:rsidRPr="004B26AD" w:rsidRDefault="007F057E" w:rsidP="00574AFA">
            <w:pPr>
              <w:rPr>
                <w:rFonts w:ascii="Arial" w:hAnsi="Arial" w:cs="Arial"/>
                <w:sz w:val="6"/>
                <w:szCs w:val="6"/>
              </w:rPr>
            </w:pPr>
          </w:p>
        </w:tc>
        <w:tc>
          <w:tcPr>
            <w:tcW w:w="251" w:type="dxa"/>
            <w:tcBorders>
              <w:bottom w:val="single" w:sz="4" w:space="0" w:color="auto"/>
            </w:tcBorders>
            <w:shd w:val="clear" w:color="auto" w:fill="auto"/>
          </w:tcPr>
          <w:p w14:paraId="1950654B" w14:textId="77777777" w:rsidR="007F057E" w:rsidRPr="004B26AD" w:rsidRDefault="007F057E" w:rsidP="00574AFA">
            <w:pPr>
              <w:rPr>
                <w:rFonts w:ascii="Arial" w:hAnsi="Arial" w:cs="Arial"/>
                <w:sz w:val="6"/>
                <w:szCs w:val="6"/>
              </w:rPr>
            </w:pPr>
          </w:p>
        </w:tc>
        <w:tc>
          <w:tcPr>
            <w:tcW w:w="229" w:type="dxa"/>
            <w:tcBorders>
              <w:bottom w:val="single" w:sz="4" w:space="0" w:color="auto"/>
            </w:tcBorders>
            <w:shd w:val="clear" w:color="auto" w:fill="auto"/>
          </w:tcPr>
          <w:p w14:paraId="3C4A9FB3" w14:textId="77777777" w:rsidR="007F057E" w:rsidRPr="004B26AD" w:rsidRDefault="007F057E" w:rsidP="00574AFA">
            <w:pPr>
              <w:rPr>
                <w:rFonts w:ascii="Arial" w:hAnsi="Arial" w:cs="Arial"/>
                <w:sz w:val="6"/>
                <w:szCs w:val="6"/>
              </w:rPr>
            </w:pPr>
          </w:p>
        </w:tc>
        <w:tc>
          <w:tcPr>
            <w:tcW w:w="229" w:type="dxa"/>
            <w:tcBorders>
              <w:bottom w:val="single" w:sz="4" w:space="0" w:color="auto"/>
            </w:tcBorders>
            <w:shd w:val="clear" w:color="auto" w:fill="auto"/>
          </w:tcPr>
          <w:p w14:paraId="15DD6B60" w14:textId="77777777" w:rsidR="007F057E" w:rsidRPr="004B26AD" w:rsidRDefault="007F057E" w:rsidP="00574AFA">
            <w:pPr>
              <w:rPr>
                <w:rFonts w:ascii="Arial" w:hAnsi="Arial" w:cs="Arial"/>
                <w:sz w:val="6"/>
                <w:szCs w:val="6"/>
              </w:rPr>
            </w:pPr>
          </w:p>
        </w:tc>
        <w:tc>
          <w:tcPr>
            <w:tcW w:w="229" w:type="dxa"/>
            <w:tcBorders>
              <w:bottom w:val="single" w:sz="4" w:space="0" w:color="auto"/>
            </w:tcBorders>
            <w:shd w:val="clear" w:color="auto" w:fill="auto"/>
          </w:tcPr>
          <w:p w14:paraId="6A6CF114" w14:textId="77777777" w:rsidR="007F057E" w:rsidRPr="004B26AD" w:rsidRDefault="007F057E" w:rsidP="00574AFA">
            <w:pPr>
              <w:rPr>
                <w:rFonts w:ascii="Arial" w:hAnsi="Arial" w:cs="Arial"/>
                <w:sz w:val="6"/>
                <w:szCs w:val="6"/>
              </w:rPr>
            </w:pPr>
          </w:p>
        </w:tc>
        <w:tc>
          <w:tcPr>
            <w:tcW w:w="229" w:type="dxa"/>
            <w:tcBorders>
              <w:right w:val="single" w:sz="12" w:space="0" w:color="244061" w:themeColor="accent1" w:themeShade="80"/>
            </w:tcBorders>
            <w:shd w:val="clear" w:color="auto" w:fill="auto"/>
          </w:tcPr>
          <w:p w14:paraId="706976BC" w14:textId="77777777" w:rsidR="007F057E" w:rsidRPr="004B26AD" w:rsidRDefault="007F057E" w:rsidP="00574AFA">
            <w:pPr>
              <w:rPr>
                <w:rFonts w:ascii="Arial" w:hAnsi="Arial" w:cs="Arial"/>
                <w:sz w:val="6"/>
                <w:szCs w:val="6"/>
              </w:rPr>
            </w:pPr>
          </w:p>
        </w:tc>
      </w:tr>
      <w:tr w:rsidR="007F057E" w:rsidRPr="004B26AD" w14:paraId="5FF3553B" w14:textId="77777777" w:rsidTr="00202A45">
        <w:trPr>
          <w:jc w:val="center"/>
        </w:trPr>
        <w:tc>
          <w:tcPr>
            <w:tcW w:w="1611" w:type="dxa"/>
            <w:gridSpan w:val="8"/>
            <w:vMerge w:val="restart"/>
            <w:tcBorders>
              <w:left w:val="single" w:sz="12" w:space="0" w:color="244061" w:themeColor="accent1" w:themeShade="80"/>
              <w:right w:val="single" w:sz="4" w:space="0" w:color="auto"/>
            </w:tcBorders>
            <w:vAlign w:val="center"/>
          </w:tcPr>
          <w:p w14:paraId="3F2C7AC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Precio Referencial</w:t>
            </w:r>
          </w:p>
        </w:tc>
        <w:tc>
          <w:tcPr>
            <w:tcW w:w="8065"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7D724308" w:rsidR="007F057E" w:rsidRPr="004B26AD" w:rsidRDefault="00EA7250" w:rsidP="00337A90">
            <w:pPr>
              <w:rPr>
                <w:rFonts w:ascii="Arial" w:hAnsi="Arial" w:cs="Arial"/>
                <w:sz w:val="16"/>
                <w:szCs w:val="16"/>
              </w:rPr>
            </w:pPr>
            <w:r>
              <w:rPr>
                <w:rFonts w:ascii="Arial" w:hAnsi="Arial" w:cs="Arial"/>
                <w:i/>
                <w:sz w:val="16"/>
                <w:szCs w:val="16"/>
              </w:rPr>
              <w:t xml:space="preserve">Bs. 7.995.000,00 (Siete millones novecientos noventa y cinco mil 00/100 </w:t>
            </w:r>
            <w:proofErr w:type="gramStart"/>
            <w:r>
              <w:rPr>
                <w:rFonts w:ascii="Arial" w:hAnsi="Arial" w:cs="Arial"/>
                <w:i/>
                <w:sz w:val="16"/>
                <w:szCs w:val="16"/>
              </w:rPr>
              <w:t>Bolivianos</w:t>
            </w:r>
            <w:proofErr w:type="gramEnd"/>
            <w:r>
              <w:rPr>
                <w:rFonts w:ascii="Arial" w:hAnsi="Arial" w:cs="Arial"/>
                <w:i/>
                <w:sz w:val="16"/>
                <w:szCs w:val="16"/>
              </w:rPr>
              <w:t>)</w:t>
            </w:r>
          </w:p>
        </w:tc>
        <w:tc>
          <w:tcPr>
            <w:tcW w:w="229" w:type="dxa"/>
            <w:tcBorders>
              <w:left w:val="single" w:sz="4" w:space="0" w:color="auto"/>
              <w:right w:val="single" w:sz="12" w:space="0" w:color="244061" w:themeColor="accent1" w:themeShade="80"/>
            </w:tcBorders>
          </w:tcPr>
          <w:p w14:paraId="66D04BA8" w14:textId="77777777" w:rsidR="007F057E" w:rsidRPr="004B26AD" w:rsidRDefault="007F057E" w:rsidP="00574AFA">
            <w:pPr>
              <w:rPr>
                <w:rFonts w:ascii="Arial" w:hAnsi="Arial" w:cs="Arial"/>
                <w:sz w:val="16"/>
                <w:szCs w:val="16"/>
              </w:rPr>
            </w:pPr>
          </w:p>
        </w:tc>
      </w:tr>
      <w:tr w:rsidR="007F057E" w:rsidRPr="004B26AD" w14:paraId="39398967" w14:textId="77777777" w:rsidTr="00202A45">
        <w:trPr>
          <w:jc w:val="center"/>
        </w:trPr>
        <w:tc>
          <w:tcPr>
            <w:tcW w:w="1611" w:type="dxa"/>
            <w:gridSpan w:val="8"/>
            <w:vMerge/>
            <w:tcBorders>
              <w:left w:val="single" w:sz="12" w:space="0" w:color="244061" w:themeColor="accent1" w:themeShade="80"/>
              <w:right w:val="single" w:sz="4" w:space="0" w:color="auto"/>
            </w:tcBorders>
            <w:vAlign w:val="center"/>
          </w:tcPr>
          <w:p w14:paraId="1519932D" w14:textId="77777777" w:rsidR="007F057E" w:rsidRPr="004B26AD" w:rsidRDefault="007F057E" w:rsidP="00574AFA">
            <w:pPr>
              <w:jc w:val="right"/>
              <w:rPr>
                <w:rFonts w:ascii="Arial" w:hAnsi="Arial" w:cs="Arial"/>
                <w:sz w:val="16"/>
                <w:szCs w:val="16"/>
              </w:rPr>
            </w:pPr>
          </w:p>
        </w:tc>
        <w:tc>
          <w:tcPr>
            <w:tcW w:w="8065" w:type="dxa"/>
            <w:gridSpan w:val="29"/>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4B26AD" w:rsidRDefault="007F057E" w:rsidP="00574AFA">
            <w:pPr>
              <w:rPr>
                <w:rFonts w:ascii="Arial" w:hAnsi="Arial" w:cs="Arial"/>
                <w:sz w:val="16"/>
                <w:szCs w:val="16"/>
              </w:rPr>
            </w:pPr>
          </w:p>
        </w:tc>
        <w:tc>
          <w:tcPr>
            <w:tcW w:w="229" w:type="dxa"/>
            <w:tcBorders>
              <w:left w:val="single" w:sz="4" w:space="0" w:color="auto"/>
              <w:right w:val="single" w:sz="12" w:space="0" w:color="244061" w:themeColor="accent1" w:themeShade="80"/>
            </w:tcBorders>
          </w:tcPr>
          <w:p w14:paraId="736D0A85" w14:textId="77777777" w:rsidR="007F057E" w:rsidRPr="004B26AD" w:rsidRDefault="007F057E" w:rsidP="00574AFA">
            <w:pPr>
              <w:rPr>
                <w:rFonts w:ascii="Arial" w:hAnsi="Arial" w:cs="Arial"/>
                <w:sz w:val="16"/>
                <w:szCs w:val="16"/>
              </w:rPr>
            </w:pPr>
          </w:p>
        </w:tc>
      </w:tr>
      <w:tr w:rsidR="00EA7250" w:rsidRPr="004B26AD" w14:paraId="6DFA7C77"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6F58FC46" w14:textId="77777777" w:rsidR="007F057E" w:rsidRPr="004B26AD" w:rsidRDefault="007F057E" w:rsidP="00574AFA">
            <w:pPr>
              <w:jc w:val="right"/>
              <w:rPr>
                <w:rFonts w:ascii="Arial" w:hAnsi="Arial" w:cs="Arial"/>
                <w:sz w:val="8"/>
                <w:szCs w:val="8"/>
              </w:rPr>
            </w:pPr>
          </w:p>
        </w:tc>
        <w:tc>
          <w:tcPr>
            <w:tcW w:w="323" w:type="dxa"/>
            <w:tcBorders>
              <w:top w:val="single" w:sz="4" w:space="0" w:color="auto"/>
              <w:bottom w:val="single" w:sz="4" w:space="0" w:color="auto"/>
            </w:tcBorders>
            <w:shd w:val="clear" w:color="auto" w:fill="auto"/>
          </w:tcPr>
          <w:p w14:paraId="43D2EAB0"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4B26AD" w:rsidRDefault="007F057E" w:rsidP="00574AFA">
            <w:pPr>
              <w:rPr>
                <w:rFonts w:ascii="Arial" w:hAnsi="Arial" w:cs="Arial"/>
                <w:sz w:val="8"/>
                <w:szCs w:val="8"/>
              </w:rPr>
            </w:pPr>
          </w:p>
        </w:tc>
        <w:tc>
          <w:tcPr>
            <w:tcW w:w="272" w:type="dxa"/>
            <w:gridSpan w:val="2"/>
            <w:tcBorders>
              <w:top w:val="single" w:sz="4" w:space="0" w:color="auto"/>
              <w:bottom w:val="single" w:sz="4" w:space="0" w:color="auto"/>
            </w:tcBorders>
            <w:shd w:val="clear" w:color="auto" w:fill="auto"/>
          </w:tcPr>
          <w:p w14:paraId="56EEA1F7"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72DC86F7"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CBF1F29" w14:textId="77777777" w:rsidR="007F057E" w:rsidRPr="004B26AD"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2B1B5CA2"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9C5743C" w14:textId="77777777" w:rsidR="007F057E" w:rsidRPr="004B26AD"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1708DD11"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A15A2A7"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3B0DB377"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7AAAB0F"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971153A"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247FD14"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EC4CC25"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ED88626" w14:textId="77777777" w:rsidR="007F057E" w:rsidRPr="004B26AD"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639F506C"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71DD194C" w14:textId="77777777" w:rsidR="007F057E" w:rsidRPr="004B26AD"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4A205F30"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6F0818A" w14:textId="77777777" w:rsidR="007F057E" w:rsidRPr="004B26AD" w:rsidRDefault="007F057E" w:rsidP="00574AFA">
            <w:pPr>
              <w:rPr>
                <w:rFonts w:ascii="Arial" w:hAnsi="Arial" w:cs="Arial"/>
                <w:sz w:val="8"/>
                <w:szCs w:val="8"/>
              </w:rPr>
            </w:pPr>
          </w:p>
        </w:tc>
        <w:tc>
          <w:tcPr>
            <w:tcW w:w="311" w:type="dxa"/>
            <w:tcBorders>
              <w:top w:val="single" w:sz="4" w:space="0" w:color="auto"/>
              <w:bottom w:val="single" w:sz="4" w:space="0" w:color="auto"/>
            </w:tcBorders>
            <w:shd w:val="clear" w:color="auto" w:fill="auto"/>
          </w:tcPr>
          <w:p w14:paraId="63A66173" w14:textId="77777777" w:rsidR="007F057E" w:rsidRPr="004B26AD" w:rsidRDefault="007F057E" w:rsidP="00574AFA">
            <w:pPr>
              <w:rPr>
                <w:rFonts w:ascii="Arial" w:hAnsi="Arial" w:cs="Arial"/>
                <w:sz w:val="8"/>
                <w:szCs w:val="8"/>
              </w:rPr>
            </w:pPr>
          </w:p>
        </w:tc>
        <w:tc>
          <w:tcPr>
            <w:tcW w:w="257" w:type="dxa"/>
            <w:tcBorders>
              <w:top w:val="single" w:sz="4" w:space="0" w:color="auto"/>
              <w:bottom w:val="single" w:sz="4" w:space="0" w:color="auto"/>
            </w:tcBorders>
            <w:shd w:val="clear" w:color="auto" w:fill="auto"/>
          </w:tcPr>
          <w:p w14:paraId="00F55C36" w14:textId="77777777" w:rsidR="007F057E" w:rsidRPr="004B26AD" w:rsidRDefault="007F057E" w:rsidP="00574AFA">
            <w:pPr>
              <w:rPr>
                <w:rFonts w:ascii="Arial" w:hAnsi="Arial" w:cs="Arial"/>
                <w:sz w:val="8"/>
                <w:szCs w:val="8"/>
              </w:rPr>
            </w:pPr>
          </w:p>
        </w:tc>
        <w:tc>
          <w:tcPr>
            <w:tcW w:w="251" w:type="dxa"/>
            <w:tcBorders>
              <w:top w:val="single" w:sz="4" w:space="0" w:color="auto"/>
              <w:bottom w:val="single" w:sz="4" w:space="0" w:color="auto"/>
            </w:tcBorders>
            <w:shd w:val="clear" w:color="auto" w:fill="auto"/>
          </w:tcPr>
          <w:p w14:paraId="5FDF3884" w14:textId="77777777" w:rsidR="007F057E" w:rsidRPr="004B26AD" w:rsidRDefault="007F057E" w:rsidP="00574AFA">
            <w:pPr>
              <w:rPr>
                <w:rFonts w:ascii="Arial" w:hAnsi="Arial" w:cs="Arial"/>
                <w:sz w:val="8"/>
                <w:szCs w:val="8"/>
              </w:rPr>
            </w:pPr>
          </w:p>
        </w:tc>
        <w:tc>
          <w:tcPr>
            <w:tcW w:w="229" w:type="dxa"/>
            <w:tcBorders>
              <w:top w:val="single" w:sz="4" w:space="0" w:color="auto"/>
              <w:bottom w:val="single" w:sz="4" w:space="0" w:color="auto"/>
            </w:tcBorders>
            <w:shd w:val="clear" w:color="auto" w:fill="auto"/>
          </w:tcPr>
          <w:p w14:paraId="118802F0" w14:textId="77777777" w:rsidR="007F057E" w:rsidRPr="004B26AD" w:rsidRDefault="007F057E" w:rsidP="00574AFA">
            <w:pPr>
              <w:rPr>
                <w:rFonts w:ascii="Arial" w:hAnsi="Arial" w:cs="Arial"/>
                <w:sz w:val="8"/>
                <w:szCs w:val="8"/>
              </w:rPr>
            </w:pPr>
          </w:p>
        </w:tc>
        <w:tc>
          <w:tcPr>
            <w:tcW w:w="229" w:type="dxa"/>
            <w:tcBorders>
              <w:bottom w:val="single" w:sz="4" w:space="0" w:color="auto"/>
            </w:tcBorders>
            <w:shd w:val="clear" w:color="auto" w:fill="auto"/>
          </w:tcPr>
          <w:p w14:paraId="29E56E1B" w14:textId="77777777" w:rsidR="007F057E" w:rsidRPr="004B26AD" w:rsidRDefault="007F057E" w:rsidP="00574AFA">
            <w:pPr>
              <w:rPr>
                <w:rFonts w:ascii="Arial" w:hAnsi="Arial" w:cs="Arial"/>
                <w:sz w:val="8"/>
                <w:szCs w:val="8"/>
              </w:rPr>
            </w:pPr>
          </w:p>
        </w:tc>
        <w:tc>
          <w:tcPr>
            <w:tcW w:w="229" w:type="dxa"/>
            <w:tcBorders>
              <w:bottom w:val="single" w:sz="4" w:space="0" w:color="auto"/>
            </w:tcBorders>
            <w:shd w:val="clear" w:color="auto" w:fill="auto"/>
          </w:tcPr>
          <w:p w14:paraId="61BDCF22"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shd w:val="clear" w:color="auto" w:fill="auto"/>
          </w:tcPr>
          <w:p w14:paraId="49C03693" w14:textId="77777777" w:rsidR="007F057E" w:rsidRPr="004B26AD" w:rsidRDefault="007F057E" w:rsidP="00574AFA">
            <w:pPr>
              <w:rPr>
                <w:rFonts w:ascii="Arial" w:hAnsi="Arial" w:cs="Arial"/>
                <w:sz w:val="8"/>
                <w:szCs w:val="8"/>
              </w:rPr>
            </w:pPr>
          </w:p>
        </w:tc>
      </w:tr>
      <w:tr w:rsidR="007F057E" w:rsidRPr="004B26AD" w14:paraId="02CF6B8F" w14:textId="77777777" w:rsidTr="00202A45">
        <w:trPr>
          <w:jc w:val="center"/>
        </w:trPr>
        <w:tc>
          <w:tcPr>
            <w:tcW w:w="1611"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4B26AD" w:rsidRDefault="009640A2" w:rsidP="00574AFA">
            <w:pPr>
              <w:jc w:val="right"/>
              <w:rPr>
                <w:rFonts w:ascii="Arial" w:hAnsi="Arial" w:cs="Arial"/>
                <w:sz w:val="8"/>
                <w:szCs w:val="8"/>
              </w:rPr>
            </w:pPr>
            <w:r w:rsidRPr="004B26AD">
              <w:rPr>
                <w:rFonts w:ascii="Arial" w:hAnsi="Arial" w:cs="Arial"/>
                <w:sz w:val="16"/>
                <w:szCs w:val="16"/>
              </w:rPr>
              <w:t>Plazo de Prestación del Servicio</w:t>
            </w:r>
          </w:p>
        </w:tc>
        <w:tc>
          <w:tcPr>
            <w:tcW w:w="8065"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42F3EF88" w:rsidR="007F057E" w:rsidRPr="00EA7250" w:rsidRDefault="00775F75" w:rsidP="00574AFA">
            <w:pPr>
              <w:rPr>
                <w:rFonts w:ascii="Arial" w:hAnsi="Arial" w:cs="Arial"/>
                <w:i/>
                <w:sz w:val="16"/>
                <w:szCs w:val="16"/>
              </w:rPr>
            </w:pPr>
            <w:r w:rsidRPr="00775F75">
              <w:rPr>
                <w:rFonts w:ascii="Arial" w:hAnsi="Arial" w:cs="Arial"/>
                <w:i/>
                <w:sz w:val="16"/>
                <w:szCs w:val="16"/>
              </w:rPr>
              <w:t>El plazo de entrega del servicio para el presente proceso no debe exceder los cie</w:t>
            </w:r>
            <w:r w:rsidR="00123CE7">
              <w:rPr>
                <w:rFonts w:ascii="Arial" w:hAnsi="Arial" w:cs="Arial"/>
                <w:i/>
                <w:sz w:val="16"/>
                <w:szCs w:val="16"/>
              </w:rPr>
              <w:t>n</w:t>
            </w:r>
            <w:r w:rsidRPr="00775F75">
              <w:rPr>
                <w:rFonts w:ascii="Arial" w:hAnsi="Arial" w:cs="Arial"/>
                <w:i/>
                <w:sz w:val="16"/>
                <w:szCs w:val="16"/>
              </w:rPr>
              <w:t xml:space="preserve"> (1</w:t>
            </w:r>
            <w:r w:rsidR="00123CE7">
              <w:rPr>
                <w:rFonts w:ascii="Arial" w:hAnsi="Arial" w:cs="Arial"/>
                <w:i/>
                <w:sz w:val="16"/>
                <w:szCs w:val="16"/>
              </w:rPr>
              <w:t>0</w:t>
            </w:r>
            <w:r w:rsidR="00724059">
              <w:rPr>
                <w:rFonts w:ascii="Arial" w:hAnsi="Arial" w:cs="Arial"/>
                <w:i/>
                <w:sz w:val="16"/>
                <w:szCs w:val="16"/>
              </w:rPr>
              <w:t>0</w:t>
            </w:r>
            <w:r w:rsidRPr="00775F75">
              <w:rPr>
                <w:rFonts w:ascii="Arial" w:hAnsi="Arial" w:cs="Arial"/>
                <w:i/>
                <w:sz w:val="16"/>
                <w:szCs w:val="16"/>
              </w:rPr>
              <w:t>) días calendario, a partir del día siguiente hábil de la suscripción del contrato</w:t>
            </w:r>
          </w:p>
        </w:tc>
        <w:tc>
          <w:tcPr>
            <w:tcW w:w="229" w:type="dxa"/>
            <w:tcBorders>
              <w:left w:val="single" w:sz="4" w:space="0" w:color="auto"/>
              <w:right w:val="single" w:sz="12" w:space="0" w:color="244061" w:themeColor="accent1" w:themeShade="80"/>
            </w:tcBorders>
            <w:shd w:val="clear" w:color="auto" w:fill="auto"/>
          </w:tcPr>
          <w:p w14:paraId="7D8F702D" w14:textId="77777777" w:rsidR="007F057E" w:rsidRPr="004B26AD" w:rsidRDefault="007F057E" w:rsidP="00574AFA">
            <w:pPr>
              <w:rPr>
                <w:rFonts w:ascii="Arial" w:hAnsi="Arial" w:cs="Arial"/>
                <w:sz w:val="8"/>
                <w:szCs w:val="8"/>
              </w:rPr>
            </w:pPr>
          </w:p>
        </w:tc>
      </w:tr>
      <w:tr w:rsidR="007F057E" w:rsidRPr="004B26AD" w14:paraId="2EE56C8D" w14:textId="77777777" w:rsidTr="00202A45">
        <w:trPr>
          <w:jc w:val="center"/>
        </w:trPr>
        <w:tc>
          <w:tcPr>
            <w:tcW w:w="1611"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4B26AD" w:rsidRDefault="007F057E" w:rsidP="00574AFA">
            <w:pPr>
              <w:jc w:val="right"/>
              <w:rPr>
                <w:rFonts w:ascii="Arial" w:hAnsi="Arial" w:cs="Arial"/>
                <w:sz w:val="8"/>
                <w:szCs w:val="8"/>
              </w:rPr>
            </w:pPr>
          </w:p>
        </w:tc>
        <w:tc>
          <w:tcPr>
            <w:tcW w:w="8065" w:type="dxa"/>
            <w:gridSpan w:val="29"/>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4B26AD" w:rsidRDefault="007F057E" w:rsidP="00574AFA">
            <w:pPr>
              <w:rPr>
                <w:rFonts w:ascii="Arial" w:hAnsi="Arial" w:cs="Arial"/>
                <w:sz w:val="8"/>
                <w:szCs w:val="8"/>
              </w:rPr>
            </w:pPr>
          </w:p>
        </w:tc>
        <w:tc>
          <w:tcPr>
            <w:tcW w:w="229" w:type="dxa"/>
            <w:tcBorders>
              <w:left w:val="single" w:sz="4" w:space="0" w:color="auto"/>
              <w:right w:val="single" w:sz="12" w:space="0" w:color="244061" w:themeColor="accent1" w:themeShade="80"/>
            </w:tcBorders>
            <w:shd w:val="clear" w:color="auto" w:fill="auto"/>
          </w:tcPr>
          <w:p w14:paraId="17298524" w14:textId="77777777" w:rsidR="007F057E" w:rsidRPr="004B26AD" w:rsidRDefault="007F057E" w:rsidP="00574AFA">
            <w:pPr>
              <w:rPr>
                <w:rFonts w:ascii="Arial" w:hAnsi="Arial" w:cs="Arial"/>
                <w:sz w:val="8"/>
                <w:szCs w:val="8"/>
              </w:rPr>
            </w:pPr>
          </w:p>
        </w:tc>
      </w:tr>
      <w:tr w:rsidR="00EA7250" w:rsidRPr="004B26AD" w14:paraId="33339D8C"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32823916" w14:textId="77777777" w:rsidR="007F057E" w:rsidRPr="004B26AD" w:rsidRDefault="007F057E" w:rsidP="00574AFA">
            <w:pPr>
              <w:jc w:val="right"/>
              <w:rPr>
                <w:rFonts w:ascii="Arial" w:hAnsi="Arial" w:cs="Arial"/>
                <w:sz w:val="8"/>
                <w:szCs w:val="8"/>
              </w:rPr>
            </w:pPr>
          </w:p>
        </w:tc>
        <w:tc>
          <w:tcPr>
            <w:tcW w:w="323" w:type="dxa"/>
            <w:tcBorders>
              <w:top w:val="single" w:sz="4" w:space="0" w:color="auto"/>
            </w:tcBorders>
            <w:shd w:val="clear" w:color="auto" w:fill="auto"/>
          </w:tcPr>
          <w:p w14:paraId="48D4CEFE"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4B26AD" w:rsidRDefault="007F057E" w:rsidP="00574AFA">
            <w:pPr>
              <w:rPr>
                <w:rFonts w:ascii="Arial" w:hAnsi="Arial" w:cs="Arial"/>
                <w:sz w:val="8"/>
                <w:szCs w:val="8"/>
              </w:rPr>
            </w:pPr>
          </w:p>
        </w:tc>
        <w:tc>
          <w:tcPr>
            <w:tcW w:w="272" w:type="dxa"/>
            <w:gridSpan w:val="2"/>
            <w:tcBorders>
              <w:top w:val="single" w:sz="4" w:space="0" w:color="auto"/>
            </w:tcBorders>
            <w:shd w:val="clear" w:color="auto" w:fill="auto"/>
          </w:tcPr>
          <w:p w14:paraId="08F94464"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6001BD4A"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043DEA5"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36C12207"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23A7390"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47704C3B"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A294315"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BFF59B0"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6E20A5B4"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581D263"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107124AB"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F985B9B"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2FF3EF1"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451EAA7F"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447FA939"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708BB670"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AE2D283" w14:textId="77777777" w:rsidR="007F057E" w:rsidRPr="004B26AD" w:rsidRDefault="007F057E" w:rsidP="00574AFA">
            <w:pPr>
              <w:rPr>
                <w:rFonts w:ascii="Arial" w:hAnsi="Arial" w:cs="Arial"/>
                <w:sz w:val="8"/>
                <w:szCs w:val="8"/>
              </w:rPr>
            </w:pPr>
          </w:p>
        </w:tc>
        <w:tc>
          <w:tcPr>
            <w:tcW w:w="311" w:type="dxa"/>
            <w:tcBorders>
              <w:top w:val="single" w:sz="4" w:space="0" w:color="auto"/>
            </w:tcBorders>
            <w:shd w:val="clear" w:color="auto" w:fill="auto"/>
          </w:tcPr>
          <w:p w14:paraId="2AB2ADC1" w14:textId="77777777" w:rsidR="007F057E" w:rsidRPr="004B26AD" w:rsidRDefault="007F057E" w:rsidP="00574AFA">
            <w:pPr>
              <w:rPr>
                <w:rFonts w:ascii="Arial" w:hAnsi="Arial" w:cs="Arial"/>
                <w:sz w:val="8"/>
                <w:szCs w:val="8"/>
              </w:rPr>
            </w:pPr>
          </w:p>
        </w:tc>
        <w:tc>
          <w:tcPr>
            <w:tcW w:w="257" w:type="dxa"/>
            <w:tcBorders>
              <w:top w:val="single" w:sz="4" w:space="0" w:color="auto"/>
            </w:tcBorders>
            <w:shd w:val="clear" w:color="auto" w:fill="auto"/>
          </w:tcPr>
          <w:p w14:paraId="23C08780" w14:textId="77777777" w:rsidR="007F057E" w:rsidRPr="004B26AD" w:rsidRDefault="007F057E" w:rsidP="00574AFA">
            <w:pPr>
              <w:rPr>
                <w:rFonts w:ascii="Arial" w:hAnsi="Arial" w:cs="Arial"/>
                <w:sz w:val="8"/>
                <w:szCs w:val="8"/>
              </w:rPr>
            </w:pPr>
          </w:p>
        </w:tc>
        <w:tc>
          <w:tcPr>
            <w:tcW w:w="251" w:type="dxa"/>
            <w:tcBorders>
              <w:top w:val="single" w:sz="4" w:space="0" w:color="auto"/>
            </w:tcBorders>
            <w:shd w:val="clear" w:color="auto" w:fill="auto"/>
          </w:tcPr>
          <w:p w14:paraId="2C1B10CB" w14:textId="77777777" w:rsidR="007F057E" w:rsidRPr="004B26AD" w:rsidRDefault="007F057E" w:rsidP="00574AFA">
            <w:pPr>
              <w:rPr>
                <w:rFonts w:ascii="Arial" w:hAnsi="Arial" w:cs="Arial"/>
                <w:sz w:val="8"/>
                <w:szCs w:val="8"/>
              </w:rPr>
            </w:pPr>
          </w:p>
        </w:tc>
        <w:tc>
          <w:tcPr>
            <w:tcW w:w="229" w:type="dxa"/>
            <w:tcBorders>
              <w:top w:val="single" w:sz="4" w:space="0" w:color="auto"/>
            </w:tcBorders>
            <w:shd w:val="clear" w:color="auto" w:fill="auto"/>
          </w:tcPr>
          <w:p w14:paraId="256006AD" w14:textId="77777777" w:rsidR="007F057E" w:rsidRPr="004B26AD" w:rsidRDefault="007F057E" w:rsidP="00574AFA">
            <w:pPr>
              <w:rPr>
                <w:rFonts w:ascii="Arial" w:hAnsi="Arial" w:cs="Arial"/>
                <w:sz w:val="8"/>
                <w:szCs w:val="8"/>
              </w:rPr>
            </w:pPr>
          </w:p>
        </w:tc>
        <w:tc>
          <w:tcPr>
            <w:tcW w:w="229" w:type="dxa"/>
            <w:tcBorders>
              <w:top w:val="single" w:sz="4" w:space="0" w:color="auto"/>
            </w:tcBorders>
            <w:shd w:val="clear" w:color="auto" w:fill="auto"/>
          </w:tcPr>
          <w:p w14:paraId="6FECE6E6" w14:textId="77777777" w:rsidR="007F057E" w:rsidRPr="004B26AD" w:rsidRDefault="007F057E" w:rsidP="00574AFA">
            <w:pPr>
              <w:rPr>
                <w:rFonts w:ascii="Arial" w:hAnsi="Arial" w:cs="Arial"/>
                <w:sz w:val="8"/>
                <w:szCs w:val="8"/>
              </w:rPr>
            </w:pPr>
          </w:p>
        </w:tc>
        <w:tc>
          <w:tcPr>
            <w:tcW w:w="229" w:type="dxa"/>
            <w:tcBorders>
              <w:top w:val="single" w:sz="4" w:space="0" w:color="auto"/>
            </w:tcBorders>
            <w:shd w:val="clear" w:color="auto" w:fill="auto"/>
          </w:tcPr>
          <w:p w14:paraId="6E62ED67"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shd w:val="clear" w:color="auto" w:fill="auto"/>
          </w:tcPr>
          <w:p w14:paraId="643A7F54" w14:textId="77777777" w:rsidR="007F057E" w:rsidRPr="004B26AD" w:rsidRDefault="007F057E" w:rsidP="00574AFA">
            <w:pPr>
              <w:rPr>
                <w:rFonts w:ascii="Arial" w:hAnsi="Arial" w:cs="Arial"/>
                <w:sz w:val="8"/>
                <w:szCs w:val="8"/>
              </w:rPr>
            </w:pPr>
          </w:p>
        </w:tc>
      </w:tr>
      <w:tr w:rsidR="00591893" w:rsidRPr="004B26AD" w14:paraId="61F1E28E" w14:textId="77777777" w:rsidTr="00202A45">
        <w:trPr>
          <w:jc w:val="center"/>
        </w:trPr>
        <w:tc>
          <w:tcPr>
            <w:tcW w:w="1611" w:type="dxa"/>
            <w:gridSpan w:val="8"/>
            <w:vMerge w:val="restart"/>
            <w:tcBorders>
              <w:left w:val="single" w:sz="12" w:space="0" w:color="244061" w:themeColor="accent1" w:themeShade="80"/>
              <w:right w:val="single" w:sz="4" w:space="0" w:color="auto"/>
            </w:tcBorders>
            <w:vAlign w:val="center"/>
          </w:tcPr>
          <w:p w14:paraId="5E2FCA24"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Método de Selección y Adjudicación</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AF73" w14:textId="169C2CF2" w:rsidR="007F057E" w:rsidRPr="004B26AD" w:rsidRDefault="00EA7250" w:rsidP="00574AFA">
            <w:pPr>
              <w:rPr>
                <w:rFonts w:ascii="Arial" w:hAnsi="Arial" w:cs="Arial"/>
                <w:sz w:val="16"/>
                <w:szCs w:val="2"/>
              </w:rPr>
            </w:pPr>
            <w:r>
              <w:rPr>
                <w:rFonts w:ascii="Arial" w:hAnsi="Arial" w:cs="Arial"/>
                <w:sz w:val="16"/>
                <w:szCs w:val="2"/>
              </w:rPr>
              <w:t>X</w:t>
            </w:r>
          </w:p>
        </w:tc>
        <w:tc>
          <w:tcPr>
            <w:tcW w:w="2373" w:type="dxa"/>
            <w:gridSpan w:val="9"/>
            <w:tcBorders>
              <w:left w:val="single" w:sz="4" w:space="0" w:color="auto"/>
              <w:right w:val="single" w:sz="4" w:space="0" w:color="auto"/>
            </w:tcBorders>
          </w:tcPr>
          <w:p w14:paraId="19D9CFF5" w14:textId="77777777" w:rsidR="007F057E" w:rsidRPr="004B26AD" w:rsidRDefault="007F057E" w:rsidP="00574AFA">
            <w:pPr>
              <w:rPr>
                <w:rFonts w:ascii="Arial" w:hAnsi="Arial" w:cs="Arial"/>
                <w:sz w:val="16"/>
                <w:szCs w:val="2"/>
              </w:rPr>
            </w:pPr>
            <w:r w:rsidRPr="004B26AD">
              <w:rPr>
                <w:rFonts w:ascii="Arial" w:hAnsi="Arial" w:cs="Arial"/>
                <w:sz w:val="16"/>
                <w:szCs w:val="16"/>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4B26AD" w:rsidRDefault="007F057E" w:rsidP="00574AFA">
            <w:pPr>
              <w:rPr>
                <w:rFonts w:ascii="Arial" w:hAnsi="Arial" w:cs="Arial"/>
                <w:sz w:val="16"/>
                <w:szCs w:val="2"/>
              </w:rPr>
            </w:pPr>
          </w:p>
        </w:tc>
        <w:tc>
          <w:tcPr>
            <w:tcW w:w="2982" w:type="dxa"/>
            <w:gridSpan w:val="10"/>
            <w:tcBorders>
              <w:left w:val="single" w:sz="4" w:space="0" w:color="auto"/>
            </w:tcBorders>
          </w:tcPr>
          <w:p w14:paraId="5D7FBF86" w14:textId="77777777" w:rsidR="007F057E" w:rsidRPr="004B26AD" w:rsidRDefault="007F057E" w:rsidP="00574AFA">
            <w:pPr>
              <w:rPr>
                <w:rFonts w:ascii="Arial" w:hAnsi="Arial" w:cs="Arial"/>
                <w:sz w:val="16"/>
                <w:szCs w:val="2"/>
              </w:rPr>
            </w:pPr>
            <w:r w:rsidRPr="004B26AD">
              <w:rPr>
                <w:rFonts w:ascii="Arial" w:hAnsi="Arial" w:cs="Arial"/>
                <w:sz w:val="16"/>
                <w:szCs w:val="16"/>
              </w:rPr>
              <w:t>Calidad Propuesta Técnica y Costo</w:t>
            </w:r>
          </w:p>
        </w:tc>
        <w:tc>
          <w:tcPr>
            <w:tcW w:w="271" w:type="dxa"/>
          </w:tcPr>
          <w:p w14:paraId="08E37124" w14:textId="77777777" w:rsidR="007F057E" w:rsidRPr="004B26AD" w:rsidRDefault="007F057E" w:rsidP="00574AFA">
            <w:pPr>
              <w:rPr>
                <w:rFonts w:ascii="Arial" w:hAnsi="Arial" w:cs="Arial"/>
                <w:sz w:val="16"/>
                <w:szCs w:val="2"/>
              </w:rPr>
            </w:pPr>
          </w:p>
        </w:tc>
        <w:tc>
          <w:tcPr>
            <w:tcW w:w="305" w:type="dxa"/>
          </w:tcPr>
          <w:p w14:paraId="1878366A" w14:textId="77777777" w:rsidR="007F057E" w:rsidRPr="004B26AD" w:rsidRDefault="007F057E" w:rsidP="00574AFA">
            <w:pPr>
              <w:rPr>
                <w:rFonts w:ascii="Arial" w:hAnsi="Arial" w:cs="Arial"/>
                <w:sz w:val="16"/>
                <w:szCs w:val="2"/>
              </w:rPr>
            </w:pPr>
          </w:p>
        </w:tc>
        <w:tc>
          <w:tcPr>
            <w:tcW w:w="311" w:type="dxa"/>
          </w:tcPr>
          <w:p w14:paraId="56CC4D29" w14:textId="77777777" w:rsidR="007F057E" w:rsidRPr="004B26AD" w:rsidRDefault="007F057E" w:rsidP="00574AFA">
            <w:pPr>
              <w:rPr>
                <w:rFonts w:ascii="Arial" w:hAnsi="Arial" w:cs="Arial"/>
                <w:sz w:val="16"/>
                <w:szCs w:val="2"/>
              </w:rPr>
            </w:pPr>
          </w:p>
        </w:tc>
        <w:tc>
          <w:tcPr>
            <w:tcW w:w="257" w:type="dxa"/>
          </w:tcPr>
          <w:p w14:paraId="76B8F0C3" w14:textId="77777777" w:rsidR="007F057E" w:rsidRPr="004B26AD" w:rsidRDefault="007F057E" w:rsidP="00574AFA">
            <w:pPr>
              <w:rPr>
                <w:rFonts w:ascii="Arial" w:hAnsi="Arial" w:cs="Arial"/>
                <w:sz w:val="16"/>
                <w:szCs w:val="2"/>
              </w:rPr>
            </w:pPr>
          </w:p>
        </w:tc>
        <w:tc>
          <w:tcPr>
            <w:tcW w:w="251" w:type="dxa"/>
          </w:tcPr>
          <w:p w14:paraId="2FF964FF" w14:textId="77777777" w:rsidR="007F057E" w:rsidRPr="004B26AD" w:rsidRDefault="007F057E" w:rsidP="00574AFA">
            <w:pPr>
              <w:rPr>
                <w:rFonts w:ascii="Arial" w:hAnsi="Arial" w:cs="Arial"/>
                <w:sz w:val="16"/>
                <w:szCs w:val="2"/>
              </w:rPr>
            </w:pPr>
          </w:p>
        </w:tc>
        <w:tc>
          <w:tcPr>
            <w:tcW w:w="229" w:type="dxa"/>
          </w:tcPr>
          <w:p w14:paraId="0DA463BB" w14:textId="77777777" w:rsidR="007F057E" w:rsidRPr="004B26AD" w:rsidRDefault="007F057E" w:rsidP="00574AFA">
            <w:pPr>
              <w:rPr>
                <w:rFonts w:ascii="Arial" w:hAnsi="Arial" w:cs="Arial"/>
                <w:sz w:val="16"/>
                <w:szCs w:val="2"/>
              </w:rPr>
            </w:pPr>
          </w:p>
        </w:tc>
        <w:tc>
          <w:tcPr>
            <w:tcW w:w="229" w:type="dxa"/>
          </w:tcPr>
          <w:p w14:paraId="7692AF48" w14:textId="77777777" w:rsidR="007F057E" w:rsidRPr="004B26AD" w:rsidRDefault="007F057E" w:rsidP="00574AFA">
            <w:pPr>
              <w:rPr>
                <w:rFonts w:ascii="Arial" w:hAnsi="Arial" w:cs="Arial"/>
                <w:sz w:val="16"/>
                <w:szCs w:val="2"/>
              </w:rPr>
            </w:pPr>
          </w:p>
        </w:tc>
        <w:tc>
          <w:tcPr>
            <w:tcW w:w="229" w:type="dxa"/>
          </w:tcPr>
          <w:p w14:paraId="745B5FC1" w14:textId="77777777" w:rsidR="007F057E" w:rsidRPr="004B26AD" w:rsidRDefault="007F057E" w:rsidP="00574AFA">
            <w:pPr>
              <w:rPr>
                <w:rFonts w:ascii="Arial" w:hAnsi="Arial" w:cs="Arial"/>
                <w:sz w:val="16"/>
                <w:szCs w:val="2"/>
              </w:rPr>
            </w:pPr>
          </w:p>
        </w:tc>
        <w:tc>
          <w:tcPr>
            <w:tcW w:w="229" w:type="dxa"/>
            <w:tcBorders>
              <w:right w:val="single" w:sz="12" w:space="0" w:color="244061" w:themeColor="accent1" w:themeShade="80"/>
            </w:tcBorders>
          </w:tcPr>
          <w:p w14:paraId="70756007" w14:textId="77777777" w:rsidR="007F057E" w:rsidRPr="004B26AD" w:rsidRDefault="007F057E" w:rsidP="00574AFA">
            <w:pPr>
              <w:rPr>
                <w:rFonts w:ascii="Arial" w:hAnsi="Arial" w:cs="Arial"/>
                <w:sz w:val="16"/>
                <w:szCs w:val="2"/>
              </w:rPr>
            </w:pPr>
          </w:p>
        </w:tc>
      </w:tr>
      <w:tr w:rsidR="00EA7250" w:rsidRPr="004B26AD" w14:paraId="1D29E730" w14:textId="77777777" w:rsidTr="00202A45">
        <w:trPr>
          <w:jc w:val="center"/>
        </w:trPr>
        <w:tc>
          <w:tcPr>
            <w:tcW w:w="1611" w:type="dxa"/>
            <w:gridSpan w:val="8"/>
            <w:vMerge/>
            <w:tcBorders>
              <w:left w:val="single" w:sz="12" w:space="0" w:color="244061" w:themeColor="accent1" w:themeShade="80"/>
            </w:tcBorders>
            <w:vAlign w:val="center"/>
          </w:tcPr>
          <w:p w14:paraId="178D3EB9" w14:textId="77777777" w:rsidR="007F057E" w:rsidRPr="004B26AD" w:rsidRDefault="007F057E" w:rsidP="00574AFA">
            <w:pPr>
              <w:jc w:val="right"/>
              <w:rPr>
                <w:rFonts w:ascii="Arial" w:hAnsi="Arial" w:cs="Arial"/>
                <w:sz w:val="16"/>
                <w:szCs w:val="2"/>
              </w:rPr>
            </w:pPr>
          </w:p>
        </w:tc>
        <w:tc>
          <w:tcPr>
            <w:tcW w:w="323" w:type="dxa"/>
            <w:tcBorders>
              <w:top w:val="single" w:sz="4" w:space="0" w:color="auto"/>
              <w:bottom w:val="single" w:sz="4" w:space="0" w:color="auto"/>
            </w:tcBorders>
          </w:tcPr>
          <w:p w14:paraId="20AC1095" w14:textId="77777777" w:rsidR="007F057E" w:rsidRPr="004B26AD" w:rsidRDefault="007F057E" w:rsidP="00574AFA">
            <w:pPr>
              <w:rPr>
                <w:rFonts w:ascii="Arial" w:hAnsi="Arial" w:cs="Arial"/>
                <w:sz w:val="8"/>
                <w:szCs w:val="8"/>
              </w:rPr>
            </w:pPr>
          </w:p>
        </w:tc>
        <w:tc>
          <w:tcPr>
            <w:tcW w:w="305" w:type="dxa"/>
          </w:tcPr>
          <w:p w14:paraId="0404E1A6" w14:textId="77777777" w:rsidR="007F057E" w:rsidRPr="004B26AD" w:rsidRDefault="007F057E" w:rsidP="00574AFA">
            <w:pPr>
              <w:rPr>
                <w:rFonts w:ascii="Arial" w:hAnsi="Arial" w:cs="Arial"/>
                <w:sz w:val="8"/>
                <w:szCs w:val="8"/>
              </w:rPr>
            </w:pPr>
          </w:p>
        </w:tc>
        <w:tc>
          <w:tcPr>
            <w:tcW w:w="272" w:type="dxa"/>
            <w:gridSpan w:val="2"/>
          </w:tcPr>
          <w:p w14:paraId="4A5155A7" w14:textId="77777777" w:rsidR="007F057E" w:rsidRPr="004B26AD" w:rsidRDefault="007F057E" w:rsidP="00574AFA">
            <w:pPr>
              <w:rPr>
                <w:rFonts w:ascii="Arial" w:hAnsi="Arial" w:cs="Arial"/>
                <w:sz w:val="8"/>
                <w:szCs w:val="8"/>
              </w:rPr>
            </w:pPr>
          </w:p>
        </w:tc>
        <w:tc>
          <w:tcPr>
            <w:tcW w:w="305" w:type="dxa"/>
          </w:tcPr>
          <w:p w14:paraId="2D4FB1EC" w14:textId="77777777" w:rsidR="007F057E" w:rsidRPr="004B26AD" w:rsidRDefault="007F057E" w:rsidP="00574AFA">
            <w:pPr>
              <w:rPr>
                <w:rFonts w:ascii="Arial" w:hAnsi="Arial" w:cs="Arial"/>
                <w:sz w:val="8"/>
                <w:szCs w:val="8"/>
              </w:rPr>
            </w:pPr>
          </w:p>
        </w:tc>
        <w:tc>
          <w:tcPr>
            <w:tcW w:w="305" w:type="dxa"/>
          </w:tcPr>
          <w:p w14:paraId="656984CC" w14:textId="77777777" w:rsidR="007F057E" w:rsidRPr="004B26AD" w:rsidRDefault="007F057E" w:rsidP="00574AFA">
            <w:pPr>
              <w:rPr>
                <w:rFonts w:ascii="Arial" w:hAnsi="Arial" w:cs="Arial"/>
                <w:sz w:val="8"/>
                <w:szCs w:val="8"/>
              </w:rPr>
            </w:pPr>
          </w:p>
        </w:tc>
        <w:tc>
          <w:tcPr>
            <w:tcW w:w="305" w:type="dxa"/>
          </w:tcPr>
          <w:p w14:paraId="1C186CB0" w14:textId="77777777" w:rsidR="007F057E" w:rsidRPr="004B26AD" w:rsidRDefault="007F057E" w:rsidP="00574AFA">
            <w:pPr>
              <w:rPr>
                <w:rFonts w:ascii="Arial" w:hAnsi="Arial" w:cs="Arial"/>
                <w:sz w:val="8"/>
                <w:szCs w:val="8"/>
              </w:rPr>
            </w:pPr>
          </w:p>
        </w:tc>
        <w:tc>
          <w:tcPr>
            <w:tcW w:w="305" w:type="dxa"/>
          </w:tcPr>
          <w:p w14:paraId="700E68F6" w14:textId="77777777" w:rsidR="007F057E" w:rsidRPr="004B26AD" w:rsidRDefault="007F057E" w:rsidP="00574AFA">
            <w:pPr>
              <w:rPr>
                <w:rFonts w:ascii="Arial" w:hAnsi="Arial" w:cs="Arial"/>
                <w:sz w:val="8"/>
                <w:szCs w:val="8"/>
              </w:rPr>
            </w:pPr>
          </w:p>
        </w:tc>
        <w:tc>
          <w:tcPr>
            <w:tcW w:w="271" w:type="dxa"/>
          </w:tcPr>
          <w:p w14:paraId="73DD9B14" w14:textId="77777777" w:rsidR="007F057E" w:rsidRPr="004B26AD" w:rsidRDefault="007F057E" w:rsidP="00574AFA">
            <w:pPr>
              <w:rPr>
                <w:rFonts w:ascii="Arial" w:hAnsi="Arial" w:cs="Arial"/>
                <w:sz w:val="8"/>
                <w:szCs w:val="8"/>
              </w:rPr>
            </w:pPr>
          </w:p>
        </w:tc>
        <w:tc>
          <w:tcPr>
            <w:tcW w:w="305" w:type="dxa"/>
          </w:tcPr>
          <w:p w14:paraId="179335E5" w14:textId="77777777" w:rsidR="007F057E" w:rsidRPr="004B26AD" w:rsidRDefault="007F057E" w:rsidP="00574AFA">
            <w:pPr>
              <w:rPr>
                <w:rFonts w:ascii="Arial" w:hAnsi="Arial" w:cs="Arial"/>
                <w:sz w:val="8"/>
                <w:szCs w:val="8"/>
              </w:rPr>
            </w:pPr>
          </w:p>
        </w:tc>
        <w:tc>
          <w:tcPr>
            <w:tcW w:w="305" w:type="dxa"/>
          </w:tcPr>
          <w:p w14:paraId="05874DC3" w14:textId="77777777" w:rsidR="007F057E" w:rsidRPr="004B26AD" w:rsidRDefault="007F057E" w:rsidP="00574AFA">
            <w:pPr>
              <w:rPr>
                <w:rFonts w:ascii="Arial" w:hAnsi="Arial" w:cs="Arial"/>
                <w:sz w:val="8"/>
                <w:szCs w:val="8"/>
              </w:rPr>
            </w:pPr>
          </w:p>
        </w:tc>
        <w:tc>
          <w:tcPr>
            <w:tcW w:w="271" w:type="dxa"/>
          </w:tcPr>
          <w:p w14:paraId="32BEF4D4" w14:textId="77777777" w:rsidR="007F057E" w:rsidRPr="004B26AD" w:rsidRDefault="007F057E" w:rsidP="00574AFA">
            <w:pPr>
              <w:rPr>
                <w:rFonts w:ascii="Arial" w:hAnsi="Arial" w:cs="Arial"/>
                <w:sz w:val="8"/>
                <w:szCs w:val="8"/>
              </w:rPr>
            </w:pPr>
          </w:p>
        </w:tc>
        <w:tc>
          <w:tcPr>
            <w:tcW w:w="305" w:type="dxa"/>
          </w:tcPr>
          <w:p w14:paraId="62C32B53" w14:textId="77777777" w:rsidR="007F057E" w:rsidRPr="004B26AD" w:rsidRDefault="007F057E" w:rsidP="00574AFA">
            <w:pPr>
              <w:rPr>
                <w:rFonts w:ascii="Arial" w:hAnsi="Arial" w:cs="Arial"/>
                <w:sz w:val="8"/>
                <w:szCs w:val="8"/>
              </w:rPr>
            </w:pPr>
          </w:p>
        </w:tc>
        <w:tc>
          <w:tcPr>
            <w:tcW w:w="305" w:type="dxa"/>
          </w:tcPr>
          <w:p w14:paraId="746205D6" w14:textId="77777777" w:rsidR="007F057E" w:rsidRPr="004B26AD" w:rsidRDefault="007F057E" w:rsidP="00574AFA">
            <w:pPr>
              <w:rPr>
                <w:rFonts w:ascii="Arial" w:hAnsi="Arial" w:cs="Arial"/>
                <w:sz w:val="8"/>
                <w:szCs w:val="8"/>
              </w:rPr>
            </w:pPr>
          </w:p>
        </w:tc>
        <w:tc>
          <w:tcPr>
            <w:tcW w:w="305" w:type="dxa"/>
          </w:tcPr>
          <w:p w14:paraId="6F86D827" w14:textId="77777777" w:rsidR="007F057E" w:rsidRPr="004B26AD" w:rsidRDefault="007F057E" w:rsidP="00574AFA">
            <w:pPr>
              <w:rPr>
                <w:rFonts w:ascii="Arial" w:hAnsi="Arial" w:cs="Arial"/>
                <w:sz w:val="8"/>
                <w:szCs w:val="8"/>
              </w:rPr>
            </w:pPr>
          </w:p>
        </w:tc>
        <w:tc>
          <w:tcPr>
            <w:tcW w:w="305" w:type="dxa"/>
          </w:tcPr>
          <w:p w14:paraId="231F4249" w14:textId="77777777" w:rsidR="007F057E" w:rsidRPr="004B26AD" w:rsidRDefault="007F057E" w:rsidP="00574AFA">
            <w:pPr>
              <w:rPr>
                <w:rFonts w:ascii="Arial" w:hAnsi="Arial" w:cs="Arial"/>
                <w:sz w:val="8"/>
                <w:szCs w:val="8"/>
              </w:rPr>
            </w:pPr>
          </w:p>
        </w:tc>
        <w:tc>
          <w:tcPr>
            <w:tcW w:w="305" w:type="dxa"/>
          </w:tcPr>
          <w:p w14:paraId="013EB693" w14:textId="77777777" w:rsidR="007F057E" w:rsidRPr="004B26AD" w:rsidRDefault="007F057E" w:rsidP="00574AFA">
            <w:pPr>
              <w:rPr>
                <w:rFonts w:ascii="Arial" w:hAnsi="Arial" w:cs="Arial"/>
                <w:sz w:val="8"/>
                <w:szCs w:val="8"/>
              </w:rPr>
            </w:pPr>
          </w:p>
        </w:tc>
        <w:tc>
          <w:tcPr>
            <w:tcW w:w="305" w:type="dxa"/>
          </w:tcPr>
          <w:p w14:paraId="5DEEE6E3" w14:textId="77777777" w:rsidR="007F057E" w:rsidRPr="004B26AD" w:rsidRDefault="007F057E" w:rsidP="00574AFA">
            <w:pPr>
              <w:rPr>
                <w:rFonts w:ascii="Arial" w:hAnsi="Arial" w:cs="Arial"/>
                <w:sz w:val="8"/>
                <w:szCs w:val="8"/>
              </w:rPr>
            </w:pPr>
          </w:p>
        </w:tc>
        <w:tc>
          <w:tcPr>
            <w:tcW w:w="305" w:type="dxa"/>
          </w:tcPr>
          <w:p w14:paraId="311C893B" w14:textId="77777777" w:rsidR="007F057E" w:rsidRPr="004B26AD" w:rsidRDefault="007F057E" w:rsidP="00574AFA">
            <w:pPr>
              <w:rPr>
                <w:rFonts w:ascii="Arial" w:hAnsi="Arial" w:cs="Arial"/>
                <w:sz w:val="8"/>
                <w:szCs w:val="8"/>
              </w:rPr>
            </w:pPr>
          </w:p>
        </w:tc>
        <w:tc>
          <w:tcPr>
            <w:tcW w:w="271" w:type="dxa"/>
          </w:tcPr>
          <w:p w14:paraId="2EC9578E" w14:textId="77777777" w:rsidR="007F057E" w:rsidRPr="004B26AD" w:rsidRDefault="007F057E" w:rsidP="00574AFA">
            <w:pPr>
              <w:rPr>
                <w:rFonts w:ascii="Arial" w:hAnsi="Arial" w:cs="Arial"/>
                <w:sz w:val="8"/>
                <w:szCs w:val="8"/>
              </w:rPr>
            </w:pPr>
          </w:p>
        </w:tc>
        <w:tc>
          <w:tcPr>
            <w:tcW w:w="305" w:type="dxa"/>
          </w:tcPr>
          <w:p w14:paraId="7D30A21F" w14:textId="77777777" w:rsidR="007F057E" w:rsidRPr="004B26AD" w:rsidRDefault="007F057E" w:rsidP="00574AFA">
            <w:pPr>
              <w:rPr>
                <w:rFonts w:ascii="Arial" w:hAnsi="Arial" w:cs="Arial"/>
                <w:sz w:val="8"/>
                <w:szCs w:val="8"/>
              </w:rPr>
            </w:pPr>
          </w:p>
        </w:tc>
        <w:tc>
          <w:tcPr>
            <w:tcW w:w="271" w:type="dxa"/>
          </w:tcPr>
          <w:p w14:paraId="4DC880AA" w14:textId="77777777" w:rsidR="007F057E" w:rsidRPr="004B26AD" w:rsidRDefault="007F057E" w:rsidP="00574AFA">
            <w:pPr>
              <w:rPr>
                <w:rFonts w:ascii="Arial" w:hAnsi="Arial" w:cs="Arial"/>
                <w:sz w:val="8"/>
                <w:szCs w:val="8"/>
              </w:rPr>
            </w:pPr>
          </w:p>
        </w:tc>
        <w:tc>
          <w:tcPr>
            <w:tcW w:w="305" w:type="dxa"/>
          </w:tcPr>
          <w:p w14:paraId="1FFCC7E9" w14:textId="77777777" w:rsidR="007F057E" w:rsidRPr="004B26AD" w:rsidRDefault="007F057E" w:rsidP="00574AFA">
            <w:pPr>
              <w:rPr>
                <w:rFonts w:ascii="Arial" w:hAnsi="Arial" w:cs="Arial"/>
                <w:sz w:val="8"/>
                <w:szCs w:val="8"/>
              </w:rPr>
            </w:pPr>
          </w:p>
        </w:tc>
        <w:tc>
          <w:tcPr>
            <w:tcW w:w="311" w:type="dxa"/>
          </w:tcPr>
          <w:p w14:paraId="3F8DFA6E" w14:textId="77777777" w:rsidR="007F057E" w:rsidRPr="004B26AD" w:rsidRDefault="007F057E" w:rsidP="00574AFA">
            <w:pPr>
              <w:rPr>
                <w:rFonts w:ascii="Arial" w:hAnsi="Arial" w:cs="Arial"/>
                <w:sz w:val="8"/>
                <w:szCs w:val="8"/>
              </w:rPr>
            </w:pPr>
          </w:p>
        </w:tc>
        <w:tc>
          <w:tcPr>
            <w:tcW w:w="257" w:type="dxa"/>
          </w:tcPr>
          <w:p w14:paraId="44CD1E0F" w14:textId="77777777" w:rsidR="007F057E" w:rsidRPr="004B26AD" w:rsidRDefault="007F057E" w:rsidP="00574AFA">
            <w:pPr>
              <w:rPr>
                <w:rFonts w:ascii="Arial" w:hAnsi="Arial" w:cs="Arial"/>
                <w:sz w:val="8"/>
                <w:szCs w:val="8"/>
              </w:rPr>
            </w:pPr>
          </w:p>
        </w:tc>
        <w:tc>
          <w:tcPr>
            <w:tcW w:w="251" w:type="dxa"/>
          </w:tcPr>
          <w:p w14:paraId="0C0705F6" w14:textId="77777777" w:rsidR="007F057E" w:rsidRPr="004B26AD" w:rsidRDefault="007F057E" w:rsidP="00574AFA">
            <w:pPr>
              <w:rPr>
                <w:rFonts w:ascii="Arial" w:hAnsi="Arial" w:cs="Arial"/>
                <w:sz w:val="8"/>
                <w:szCs w:val="8"/>
              </w:rPr>
            </w:pPr>
          </w:p>
        </w:tc>
        <w:tc>
          <w:tcPr>
            <w:tcW w:w="229" w:type="dxa"/>
          </w:tcPr>
          <w:p w14:paraId="047C600C" w14:textId="77777777" w:rsidR="007F057E" w:rsidRPr="004B26AD" w:rsidRDefault="007F057E" w:rsidP="00574AFA">
            <w:pPr>
              <w:rPr>
                <w:rFonts w:ascii="Arial" w:hAnsi="Arial" w:cs="Arial"/>
                <w:sz w:val="8"/>
                <w:szCs w:val="8"/>
              </w:rPr>
            </w:pPr>
          </w:p>
        </w:tc>
        <w:tc>
          <w:tcPr>
            <w:tcW w:w="229" w:type="dxa"/>
          </w:tcPr>
          <w:p w14:paraId="327D703F" w14:textId="77777777" w:rsidR="007F057E" w:rsidRPr="004B26AD" w:rsidRDefault="007F057E" w:rsidP="00574AFA">
            <w:pPr>
              <w:rPr>
                <w:rFonts w:ascii="Arial" w:hAnsi="Arial" w:cs="Arial"/>
                <w:sz w:val="8"/>
                <w:szCs w:val="8"/>
              </w:rPr>
            </w:pPr>
          </w:p>
        </w:tc>
        <w:tc>
          <w:tcPr>
            <w:tcW w:w="229" w:type="dxa"/>
          </w:tcPr>
          <w:p w14:paraId="1147EA18"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tcPr>
          <w:p w14:paraId="0EEC5FF5" w14:textId="77777777" w:rsidR="007F057E" w:rsidRPr="004B26AD" w:rsidRDefault="007F057E" w:rsidP="00574AFA">
            <w:pPr>
              <w:rPr>
                <w:rFonts w:ascii="Arial" w:hAnsi="Arial" w:cs="Arial"/>
                <w:sz w:val="8"/>
                <w:szCs w:val="8"/>
              </w:rPr>
            </w:pPr>
          </w:p>
        </w:tc>
      </w:tr>
      <w:tr w:rsidR="00EA7250" w:rsidRPr="004B26AD" w14:paraId="66A50A4F" w14:textId="77777777" w:rsidTr="00202A45">
        <w:trPr>
          <w:jc w:val="center"/>
        </w:trPr>
        <w:tc>
          <w:tcPr>
            <w:tcW w:w="1611" w:type="dxa"/>
            <w:gridSpan w:val="8"/>
            <w:vMerge/>
            <w:tcBorders>
              <w:left w:val="single" w:sz="12" w:space="0" w:color="244061" w:themeColor="accent1" w:themeShade="80"/>
              <w:right w:val="single" w:sz="4" w:space="0" w:color="auto"/>
            </w:tcBorders>
            <w:vAlign w:val="center"/>
          </w:tcPr>
          <w:p w14:paraId="6B96E437" w14:textId="77777777" w:rsidR="007F057E" w:rsidRPr="004B26AD" w:rsidRDefault="007F057E" w:rsidP="00574AFA">
            <w:pPr>
              <w:jc w:val="right"/>
              <w:rPr>
                <w:rFonts w:ascii="Arial" w:hAnsi="Arial" w:cs="Arial"/>
                <w:sz w:val="16"/>
                <w:szCs w:val="2"/>
              </w:rPr>
            </w:pP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4B26AD" w:rsidRDefault="007F057E" w:rsidP="00574AFA">
            <w:pPr>
              <w:rPr>
                <w:rFonts w:ascii="Arial" w:hAnsi="Arial" w:cs="Arial"/>
                <w:sz w:val="16"/>
                <w:szCs w:val="2"/>
              </w:rPr>
            </w:pPr>
          </w:p>
        </w:tc>
        <w:tc>
          <w:tcPr>
            <w:tcW w:w="2373" w:type="dxa"/>
            <w:gridSpan w:val="9"/>
            <w:tcBorders>
              <w:left w:val="single" w:sz="4" w:space="0" w:color="auto"/>
            </w:tcBorders>
          </w:tcPr>
          <w:p w14:paraId="14DDA60C" w14:textId="239DCE24" w:rsidR="007F057E" w:rsidRPr="004B26AD" w:rsidRDefault="009640A2" w:rsidP="00574AFA">
            <w:pPr>
              <w:rPr>
                <w:rFonts w:ascii="Arial" w:hAnsi="Arial" w:cs="Arial"/>
                <w:sz w:val="16"/>
                <w:szCs w:val="2"/>
              </w:rPr>
            </w:pPr>
            <w:r w:rsidRPr="004B26AD">
              <w:rPr>
                <w:rFonts w:ascii="Arial" w:hAnsi="Arial" w:cs="Arial"/>
                <w:sz w:val="16"/>
                <w:szCs w:val="16"/>
              </w:rPr>
              <w:t>Presupuesto F</w:t>
            </w:r>
            <w:r w:rsidR="0041323F" w:rsidRPr="004B26AD">
              <w:rPr>
                <w:rFonts w:ascii="Arial" w:hAnsi="Arial" w:cs="Arial"/>
                <w:sz w:val="16"/>
                <w:szCs w:val="16"/>
              </w:rPr>
              <w:t>i</w:t>
            </w:r>
            <w:r w:rsidRPr="004B26AD">
              <w:rPr>
                <w:rFonts w:ascii="Arial" w:hAnsi="Arial" w:cs="Arial"/>
                <w:sz w:val="16"/>
                <w:szCs w:val="16"/>
              </w:rPr>
              <w:t>jo</w:t>
            </w:r>
          </w:p>
        </w:tc>
        <w:tc>
          <w:tcPr>
            <w:tcW w:w="305" w:type="dxa"/>
          </w:tcPr>
          <w:p w14:paraId="1637E1FE" w14:textId="77777777" w:rsidR="007F057E" w:rsidRPr="004B26AD" w:rsidRDefault="007F057E" w:rsidP="00574AFA">
            <w:pPr>
              <w:rPr>
                <w:rFonts w:ascii="Arial" w:hAnsi="Arial" w:cs="Arial"/>
                <w:sz w:val="16"/>
                <w:szCs w:val="2"/>
              </w:rPr>
            </w:pPr>
          </w:p>
        </w:tc>
        <w:tc>
          <w:tcPr>
            <w:tcW w:w="271" w:type="dxa"/>
          </w:tcPr>
          <w:p w14:paraId="78E5999F" w14:textId="77777777" w:rsidR="007F057E" w:rsidRPr="004B26AD" w:rsidRDefault="007F057E" w:rsidP="00574AFA">
            <w:pPr>
              <w:rPr>
                <w:rFonts w:ascii="Arial" w:hAnsi="Arial" w:cs="Arial"/>
                <w:sz w:val="16"/>
                <w:szCs w:val="2"/>
              </w:rPr>
            </w:pPr>
          </w:p>
        </w:tc>
        <w:tc>
          <w:tcPr>
            <w:tcW w:w="305" w:type="dxa"/>
          </w:tcPr>
          <w:p w14:paraId="1B436C7D" w14:textId="77777777" w:rsidR="007F057E" w:rsidRPr="004B26AD" w:rsidRDefault="007F057E" w:rsidP="00574AFA">
            <w:pPr>
              <w:rPr>
                <w:rFonts w:ascii="Arial" w:hAnsi="Arial" w:cs="Arial"/>
                <w:sz w:val="16"/>
                <w:szCs w:val="2"/>
              </w:rPr>
            </w:pPr>
          </w:p>
        </w:tc>
        <w:tc>
          <w:tcPr>
            <w:tcW w:w="305" w:type="dxa"/>
          </w:tcPr>
          <w:p w14:paraId="04A5B77A" w14:textId="77777777" w:rsidR="007F057E" w:rsidRPr="004B26AD" w:rsidRDefault="007F057E" w:rsidP="00574AFA">
            <w:pPr>
              <w:rPr>
                <w:rFonts w:ascii="Arial" w:hAnsi="Arial" w:cs="Arial"/>
                <w:sz w:val="16"/>
                <w:szCs w:val="2"/>
              </w:rPr>
            </w:pPr>
          </w:p>
        </w:tc>
        <w:tc>
          <w:tcPr>
            <w:tcW w:w="305" w:type="dxa"/>
          </w:tcPr>
          <w:p w14:paraId="647C8268" w14:textId="77777777" w:rsidR="007F057E" w:rsidRPr="004B26AD" w:rsidRDefault="007F057E" w:rsidP="00574AFA">
            <w:pPr>
              <w:rPr>
                <w:rFonts w:ascii="Arial" w:hAnsi="Arial" w:cs="Arial"/>
                <w:sz w:val="16"/>
                <w:szCs w:val="2"/>
              </w:rPr>
            </w:pPr>
          </w:p>
        </w:tc>
        <w:tc>
          <w:tcPr>
            <w:tcW w:w="305" w:type="dxa"/>
          </w:tcPr>
          <w:p w14:paraId="17A3CDBD" w14:textId="77777777" w:rsidR="007F057E" w:rsidRPr="004B26AD" w:rsidRDefault="007F057E" w:rsidP="00574AFA">
            <w:pPr>
              <w:rPr>
                <w:rFonts w:ascii="Arial" w:hAnsi="Arial" w:cs="Arial"/>
                <w:sz w:val="16"/>
                <w:szCs w:val="2"/>
              </w:rPr>
            </w:pPr>
          </w:p>
        </w:tc>
        <w:tc>
          <w:tcPr>
            <w:tcW w:w="305" w:type="dxa"/>
          </w:tcPr>
          <w:p w14:paraId="02188C1A" w14:textId="77777777" w:rsidR="007F057E" w:rsidRPr="004B26AD" w:rsidRDefault="007F057E" w:rsidP="00574AFA">
            <w:pPr>
              <w:rPr>
                <w:rFonts w:ascii="Arial" w:hAnsi="Arial" w:cs="Arial"/>
                <w:sz w:val="16"/>
                <w:szCs w:val="2"/>
              </w:rPr>
            </w:pPr>
          </w:p>
        </w:tc>
        <w:tc>
          <w:tcPr>
            <w:tcW w:w="305" w:type="dxa"/>
          </w:tcPr>
          <w:p w14:paraId="02C37D04" w14:textId="77777777" w:rsidR="007F057E" w:rsidRPr="004B26AD" w:rsidRDefault="007F057E" w:rsidP="00574AFA">
            <w:pPr>
              <w:rPr>
                <w:rFonts w:ascii="Arial" w:hAnsi="Arial" w:cs="Arial"/>
                <w:sz w:val="16"/>
                <w:szCs w:val="2"/>
              </w:rPr>
            </w:pPr>
          </w:p>
        </w:tc>
        <w:tc>
          <w:tcPr>
            <w:tcW w:w="305" w:type="dxa"/>
          </w:tcPr>
          <w:p w14:paraId="209FC572" w14:textId="77777777" w:rsidR="007F057E" w:rsidRPr="004B26AD" w:rsidRDefault="007F057E" w:rsidP="00574AFA">
            <w:pPr>
              <w:rPr>
                <w:rFonts w:ascii="Arial" w:hAnsi="Arial" w:cs="Arial"/>
                <w:sz w:val="16"/>
                <w:szCs w:val="2"/>
              </w:rPr>
            </w:pPr>
          </w:p>
        </w:tc>
        <w:tc>
          <w:tcPr>
            <w:tcW w:w="271" w:type="dxa"/>
          </w:tcPr>
          <w:p w14:paraId="2C66595D" w14:textId="77777777" w:rsidR="007F057E" w:rsidRPr="004B26AD" w:rsidRDefault="007F057E" w:rsidP="00574AFA">
            <w:pPr>
              <w:rPr>
                <w:rFonts w:ascii="Arial" w:hAnsi="Arial" w:cs="Arial"/>
                <w:sz w:val="16"/>
                <w:szCs w:val="2"/>
              </w:rPr>
            </w:pPr>
          </w:p>
        </w:tc>
        <w:tc>
          <w:tcPr>
            <w:tcW w:w="305" w:type="dxa"/>
          </w:tcPr>
          <w:p w14:paraId="6D7F0466" w14:textId="77777777" w:rsidR="007F057E" w:rsidRPr="004B26AD" w:rsidRDefault="007F057E" w:rsidP="00574AFA">
            <w:pPr>
              <w:rPr>
                <w:rFonts w:ascii="Arial" w:hAnsi="Arial" w:cs="Arial"/>
                <w:sz w:val="16"/>
                <w:szCs w:val="2"/>
              </w:rPr>
            </w:pPr>
          </w:p>
        </w:tc>
        <w:tc>
          <w:tcPr>
            <w:tcW w:w="271" w:type="dxa"/>
          </w:tcPr>
          <w:p w14:paraId="3CD89F10" w14:textId="77777777" w:rsidR="007F057E" w:rsidRPr="004B26AD" w:rsidRDefault="007F057E" w:rsidP="00574AFA">
            <w:pPr>
              <w:rPr>
                <w:rFonts w:ascii="Arial" w:hAnsi="Arial" w:cs="Arial"/>
                <w:sz w:val="16"/>
                <w:szCs w:val="2"/>
              </w:rPr>
            </w:pPr>
          </w:p>
        </w:tc>
        <w:tc>
          <w:tcPr>
            <w:tcW w:w="305" w:type="dxa"/>
          </w:tcPr>
          <w:p w14:paraId="5D5AF2C4" w14:textId="77777777" w:rsidR="007F057E" w:rsidRPr="004B26AD" w:rsidRDefault="007F057E" w:rsidP="00574AFA">
            <w:pPr>
              <w:rPr>
                <w:rFonts w:ascii="Arial" w:hAnsi="Arial" w:cs="Arial"/>
                <w:sz w:val="16"/>
                <w:szCs w:val="2"/>
              </w:rPr>
            </w:pPr>
          </w:p>
        </w:tc>
        <w:tc>
          <w:tcPr>
            <w:tcW w:w="311" w:type="dxa"/>
          </w:tcPr>
          <w:p w14:paraId="05202DC3" w14:textId="77777777" w:rsidR="007F057E" w:rsidRPr="004B26AD" w:rsidRDefault="007F057E" w:rsidP="00574AFA">
            <w:pPr>
              <w:rPr>
                <w:rFonts w:ascii="Arial" w:hAnsi="Arial" w:cs="Arial"/>
                <w:sz w:val="16"/>
                <w:szCs w:val="2"/>
              </w:rPr>
            </w:pPr>
          </w:p>
        </w:tc>
        <w:tc>
          <w:tcPr>
            <w:tcW w:w="257" w:type="dxa"/>
          </w:tcPr>
          <w:p w14:paraId="3E883C2D" w14:textId="77777777" w:rsidR="007F057E" w:rsidRPr="004B26AD" w:rsidRDefault="007F057E" w:rsidP="00574AFA">
            <w:pPr>
              <w:rPr>
                <w:rFonts w:ascii="Arial" w:hAnsi="Arial" w:cs="Arial"/>
                <w:sz w:val="16"/>
                <w:szCs w:val="2"/>
              </w:rPr>
            </w:pPr>
          </w:p>
        </w:tc>
        <w:tc>
          <w:tcPr>
            <w:tcW w:w="251" w:type="dxa"/>
          </w:tcPr>
          <w:p w14:paraId="0B7955E1" w14:textId="77777777" w:rsidR="007F057E" w:rsidRPr="004B26AD" w:rsidRDefault="007F057E" w:rsidP="00574AFA">
            <w:pPr>
              <w:rPr>
                <w:rFonts w:ascii="Arial" w:hAnsi="Arial" w:cs="Arial"/>
                <w:sz w:val="16"/>
                <w:szCs w:val="2"/>
              </w:rPr>
            </w:pPr>
          </w:p>
        </w:tc>
        <w:tc>
          <w:tcPr>
            <w:tcW w:w="229" w:type="dxa"/>
          </w:tcPr>
          <w:p w14:paraId="48E04FCF" w14:textId="77777777" w:rsidR="007F057E" w:rsidRPr="004B26AD" w:rsidRDefault="007F057E" w:rsidP="00574AFA">
            <w:pPr>
              <w:rPr>
                <w:rFonts w:ascii="Arial" w:hAnsi="Arial" w:cs="Arial"/>
                <w:sz w:val="16"/>
                <w:szCs w:val="2"/>
              </w:rPr>
            </w:pPr>
          </w:p>
        </w:tc>
        <w:tc>
          <w:tcPr>
            <w:tcW w:w="229" w:type="dxa"/>
          </w:tcPr>
          <w:p w14:paraId="6062A571" w14:textId="77777777" w:rsidR="007F057E" w:rsidRPr="004B26AD" w:rsidRDefault="007F057E" w:rsidP="00574AFA">
            <w:pPr>
              <w:rPr>
                <w:rFonts w:ascii="Arial" w:hAnsi="Arial" w:cs="Arial"/>
                <w:sz w:val="16"/>
                <w:szCs w:val="2"/>
              </w:rPr>
            </w:pPr>
          </w:p>
        </w:tc>
        <w:tc>
          <w:tcPr>
            <w:tcW w:w="229" w:type="dxa"/>
          </w:tcPr>
          <w:p w14:paraId="4371D9CF" w14:textId="77777777" w:rsidR="007F057E" w:rsidRPr="004B26AD" w:rsidRDefault="007F057E" w:rsidP="00574AFA">
            <w:pPr>
              <w:rPr>
                <w:rFonts w:ascii="Arial" w:hAnsi="Arial" w:cs="Arial"/>
                <w:sz w:val="16"/>
                <w:szCs w:val="2"/>
              </w:rPr>
            </w:pPr>
          </w:p>
        </w:tc>
        <w:tc>
          <w:tcPr>
            <w:tcW w:w="229" w:type="dxa"/>
            <w:tcBorders>
              <w:right w:val="single" w:sz="12" w:space="0" w:color="244061" w:themeColor="accent1" w:themeShade="80"/>
            </w:tcBorders>
          </w:tcPr>
          <w:p w14:paraId="01BDBA69" w14:textId="77777777" w:rsidR="007F057E" w:rsidRPr="004B26AD" w:rsidRDefault="007F057E" w:rsidP="00574AFA">
            <w:pPr>
              <w:rPr>
                <w:rFonts w:ascii="Arial" w:hAnsi="Arial" w:cs="Arial"/>
                <w:sz w:val="16"/>
                <w:szCs w:val="2"/>
              </w:rPr>
            </w:pPr>
          </w:p>
        </w:tc>
      </w:tr>
      <w:tr w:rsidR="00EA7250" w:rsidRPr="004B26AD" w14:paraId="0EDEF459"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6489736F" w14:textId="77777777" w:rsidR="007F057E" w:rsidRPr="004B26AD" w:rsidRDefault="007F057E" w:rsidP="00574AFA">
            <w:pPr>
              <w:jc w:val="right"/>
              <w:rPr>
                <w:rFonts w:ascii="Arial" w:hAnsi="Arial" w:cs="Arial"/>
                <w:sz w:val="8"/>
                <w:szCs w:val="8"/>
              </w:rPr>
            </w:pPr>
          </w:p>
        </w:tc>
        <w:tc>
          <w:tcPr>
            <w:tcW w:w="323" w:type="dxa"/>
            <w:tcBorders>
              <w:top w:val="single" w:sz="4" w:space="0" w:color="auto"/>
              <w:bottom w:val="single" w:sz="4" w:space="0" w:color="auto"/>
            </w:tcBorders>
            <w:shd w:val="clear" w:color="auto" w:fill="auto"/>
          </w:tcPr>
          <w:p w14:paraId="081E480A" w14:textId="77777777" w:rsidR="007F057E" w:rsidRPr="004B26AD" w:rsidRDefault="007F057E" w:rsidP="00574AFA">
            <w:pPr>
              <w:rPr>
                <w:rFonts w:ascii="Arial" w:hAnsi="Arial" w:cs="Arial"/>
                <w:sz w:val="8"/>
                <w:szCs w:val="8"/>
              </w:rPr>
            </w:pPr>
          </w:p>
        </w:tc>
        <w:tc>
          <w:tcPr>
            <w:tcW w:w="305" w:type="dxa"/>
            <w:shd w:val="clear" w:color="auto" w:fill="auto"/>
          </w:tcPr>
          <w:p w14:paraId="0CBE4B87" w14:textId="77777777" w:rsidR="007F057E" w:rsidRPr="004B26AD" w:rsidRDefault="007F057E" w:rsidP="00574AFA">
            <w:pPr>
              <w:rPr>
                <w:rFonts w:ascii="Arial" w:hAnsi="Arial" w:cs="Arial"/>
                <w:sz w:val="8"/>
                <w:szCs w:val="8"/>
              </w:rPr>
            </w:pPr>
          </w:p>
        </w:tc>
        <w:tc>
          <w:tcPr>
            <w:tcW w:w="272" w:type="dxa"/>
            <w:gridSpan w:val="2"/>
            <w:shd w:val="clear" w:color="auto" w:fill="auto"/>
          </w:tcPr>
          <w:p w14:paraId="7B642DBD" w14:textId="77777777" w:rsidR="007F057E" w:rsidRPr="004B26AD" w:rsidRDefault="007F057E" w:rsidP="00574AFA">
            <w:pPr>
              <w:rPr>
                <w:rFonts w:ascii="Arial" w:hAnsi="Arial" w:cs="Arial"/>
                <w:sz w:val="8"/>
                <w:szCs w:val="8"/>
              </w:rPr>
            </w:pPr>
          </w:p>
        </w:tc>
        <w:tc>
          <w:tcPr>
            <w:tcW w:w="305" w:type="dxa"/>
            <w:shd w:val="clear" w:color="auto" w:fill="auto"/>
          </w:tcPr>
          <w:p w14:paraId="4D3BB89A" w14:textId="77777777" w:rsidR="007F057E" w:rsidRPr="004B26AD" w:rsidRDefault="007F057E" w:rsidP="00574AFA">
            <w:pPr>
              <w:rPr>
                <w:rFonts w:ascii="Arial" w:hAnsi="Arial" w:cs="Arial"/>
                <w:sz w:val="8"/>
                <w:szCs w:val="8"/>
              </w:rPr>
            </w:pPr>
          </w:p>
        </w:tc>
        <w:tc>
          <w:tcPr>
            <w:tcW w:w="305" w:type="dxa"/>
            <w:shd w:val="clear" w:color="auto" w:fill="auto"/>
          </w:tcPr>
          <w:p w14:paraId="0725B90D" w14:textId="77777777" w:rsidR="007F057E" w:rsidRPr="004B26AD" w:rsidRDefault="007F057E" w:rsidP="00574AFA">
            <w:pPr>
              <w:rPr>
                <w:rFonts w:ascii="Arial" w:hAnsi="Arial" w:cs="Arial"/>
                <w:sz w:val="8"/>
                <w:szCs w:val="8"/>
              </w:rPr>
            </w:pPr>
          </w:p>
        </w:tc>
        <w:tc>
          <w:tcPr>
            <w:tcW w:w="305" w:type="dxa"/>
            <w:shd w:val="clear" w:color="auto" w:fill="auto"/>
          </w:tcPr>
          <w:p w14:paraId="4D38D7AD" w14:textId="77777777" w:rsidR="007F057E" w:rsidRPr="004B26AD" w:rsidRDefault="007F057E" w:rsidP="00574AFA">
            <w:pPr>
              <w:rPr>
                <w:rFonts w:ascii="Arial" w:hAnsi="Arial" w:cs="Arial"/>
                <w:sz w:val="8"/>
                <w:szCs w:val="8"/>
              </w:rPr>
            </w:pPr>
          </w:p>
        </w:tc>
        <w:tc>
          <w:tcPr>
            <w:tcW w:w="305" w:type="dxa"/>
            <w:shd w:val="clear" w:color="auto" w:fill="auto"/>
          </w:tcPr>
          <w:p w14:paraId="18B6EB48" w14:textId="77777777" w:rsidR="007F057E" w:rsidRPr="004B26AD" w:rsidRDefault="007F057E" w:rsidP="00574AFA">
            <w:pPr>
              <w:rPr>
                <w:rFonts w:ascii="Arial" w:hAnsi="Arial" w:cs="Arial"/>
                <w:sz w:val="8"/>
                <w:szCs w:val="8"/>
              </w:rPr>
            </w:pPr>
          </w:p>
        </w:tc>
        <w:tc>
          <w:tcPr>
            <w:tcW w:w="271" w:type="dxa"/>
            <w:shd w:val="clear" w:color="auto" w:fill="auto"/>
          </w:tcPr>
          <w:p w14:paraId="3C6CDE0E" w14:textId="77777777" w:rsidR="007F057E" w:rsidRPr="004B26AD" w:rsidRDefault="007F057E" w:rsidP="00574AFA">
            <w:pPr>
              <w:rPr>
                <w:rFonts w:ascii="Arial" w:hAnsi="Arial" w:cs="Arial"/>
                <w:sz w:val="8"/>
                <w:szCs w:val="8"/>
              </w:rPr>
            </w:pPr>
          </w:p>
        </w:tc>
        <w:tc>
          <w:tcPr>
            <w:tcW w:w="305" w:type="dxa"/>
            <w:shd w:val="clear" w:color="auto" w:fill="auto"/>
          </w:tcPr>
          <w:p w14:paraId="378FA211" w14:textId="77777777" w:rsidR="007F057E" w:rsidRPr="004B26AD" w:rsidRDefault="007F057E" w:rsidP="00574AFA">
            <w:pPr>
              <w:rPr>
                <w:rFonts w:ascii="Arial" w:hAnsi="Arial" w:cs="Arial"/>
                <w:sz w:val="8"/>
                <w:szCs w:val="8"/>
              </w:rPr>
            </w:pPr>
          </w:p>
        </w:tc>
        <w:tc>
          <w:tcPr>
            <w:tcW w:w="305" w:type="dxa"/>
            <w:shd w:val="clear" w:color="auto" w:fill="auto"/>
          </w:tcPr>
          <w:p w14:paraId="1C493DFF" w14:textId="77777777" w:rsidR="007F057E" w:rsidRPr="004B26AD" w:rsidRDefault="007F057E" w:rsidP="00574AFA">
            <w:pPr>
              <w:rPr>
                <w:rFonts w:ascii="Arial" w:hAnsi="Arial" w:cs="Arial"/>
                <w:sz w:val="8"/>
                <w:szCs w:val="8"/>
              </w:rPr>
            </w:pPr>
          </w:p>
        </w:tc>
        <w:tc>
          <w:tcPr>
            <w:tcW w:w="271" w:type="dxa"/>
            <w:shd w:val="clear" w:color="auto" w:fill="auto"/>
          </w:tcPr>
          <w:p w14:paraId="40DC0E9E" w14:textId="77777777" w:rsidR="007F057E" w:rsidRPr="004B26AD" w:rsidRDefault="007F057E" w:rsidP="00574AFA">
            <w:pPr>
              <w:rPr>
                <w:rFonts w:ascii="Arial" w:hAnsi="Arial" w:cs="Arial"/>
                <w:sz w:val="8"/>
                <w:szCs w:val="8"/>
              </w:rPr>
            </w:pPr>
          </w:p>
        </w:tc>
        <w:tc>
          <w:tcPr>
            <w:tcW w:w="305" w:type="dxa"/>
            <w:shd w:val="clear" w:color="auto" w:fill="auto"/>
          </w:tcPr>
          <w:p w14:paraId="552998F7" w14:textId="77777777" w:rsidR="007F057E" w:rsidRPr="004B26AD" w:rsidRDefault="007F057E" w:rsidP="00574AFA">
            <w:pPr>
              <w:rPr>
                <w:rFonts w:ascii="Arial" w:hAnsi="Arial" w:cs="Arial"/>
                <w:sz w:val="8"/>
                <w:szCs w:val="8"/>
              </w:rPr>
            </w:pPr>
          </w:p>
        </w:tc>
        <w:tc>
          <w:tcPr>
            <w:tcW w:w="305" w:type="dxa"/>
            <w:shd w:val="clear" w:color="auto" w:fill="auto"/>
          </w:tcPr>
          <w:p w14:paraId="37DE2634" w14:textId="77777777" w:rsidR="007F057E" w:rsidRPr="004B26AD" w:rsidRDefault="007F057E" w:rsidP="00574AFA">
            <w:pPr>
              <w:rPr>
                <w:rFonts w:ascii="Arial" w:hAnsi="Arial" w:cs="Arial"/>
                <w:sz w:val="8"/>
                <w:szCs w:val="8"/>
              </w:rPr>
            </w:pPr>
          </w:p>
        </w:tc>
        <w:tc>
          <w:tcPr>
            <w:tcW w:w="305" w:type="dxa"/>
            <w:tcBorders>
              <w:bottom w:val="single" w:sz="4" w:space="0" w:color="auto"/>
            </w:tcBorders>
            <w:shd w:val="clear" w:color="auto" w:fill="auto"/>
          </w:tcPr>
          <w:p w14:paraId="606C7700" w14:textId="77777777" w:rsidR="007F057E" w:rsidRPr="004B26AD" w:rsidRDefault="007F057E" w:rsidP="00574AFA">
            <w:pPr>
              <w:rPr>
                <w:rFonts w:ascii="Arial" w:hAnsi="Arial" w:cs="Arial"/>
                <w:sz w:val="8"/>
                <w:szCs w:val="8"/>
              </w:rPr>
            </w:pPr>
          </w:p>
        </w:tc>
        <w:tc>
          <w:tcPr>
            <w:tcW w:w="305" w:type="dxa"/>
            <w:shd w:val="clear" w:color="auto" w:fill="auto"/>
          </w:tcPr>
          <w:p w14:paraId="3C1E1A3C" w14:textId="77777777" w:rsidR="007F057E" w:rsidRPr="004B26AD" w:rsidRDefault="007F057E" w:rsidP="00574AFA">
            <w:pPr>
              <w:rPr>
                <w:rFonts w:ascii="Arial" w:hAnsi="Arial" w:cs="Arial"/>
                <w:sz w:val="8"/>
                <w:szCs w:val="8"/>
              </w:rPr>
            </w:pPr>
          </w:p>
        </w:tc>
        <w:tc>
          <w:tcPr>
            <w:tcW w:w="305" w:type="dxa"/>
            <w:shd w:val="clear" w:color="auto" w:fill="auto"/>
          </w:tcPr>
          <w:p w14:paraId="69E14477" w14:textId="77777777" w:rsidR="007F057E" w:rsidRPr="004B26AD" w:rsidRDefault="007F057E" w:rsidP="00574AFA">
            <w:pPr>
              <w:rPr>
                <w:rFonts w:ascii="Arial" w:hAnsi="Arial" w:cs="Arial"/>
                <w:sz w:val="8"/>
                <w:szCs w:val="8"/>
              </w:rPr>
            </w:pPr>
          </w:p>
        </w:tc>
        <w:tc>
          <w:tcPr>
            <w:tcW w:w="305" w:type="dxa"/>
            <w:shd w:val="clear" w:color="auto" w:fill="auto"/>
          </w:tcPr>
          <w:p w14:paraId="020C6CD0" w14:textId="77777777" w:rsidR="007F057E" w:rsidRPr="004B26AD" w:rsidRDefault="007F057E" w:rsidP="00574AFA">
            <w:pPr>
              <w:rPr>
                <w:rFonts w:ascii="Arial" w:hAnsi="Arial" w:cs="Arial"/>
                <w:sz w:val="8"/>
                <w:szCs w:val="8"/>
              </w:rPr>
            </w:pPr>
          </w:p>
        </w:tc>
        <w:tc>
          <w:tcPr>
            <w:tcW w:w="305" w:type="dxa"/>
            <w:shd w:val="clear" w:color="auto" w:fill="auto"/>
          </w:tcPr>
          <w:p w14:paraId="31B72A66" w14:textId="77777777" w:rsidR="007F057E" w:rsidRPr="004B26AD" w:rsidRDefault="007F057E" w:rsidP="00574AFA">
            <w:pPr>
              <w:rPr>
                <w:rFonts w:ascii="Arial" w:hAnsi="Arial" w:cs="Arial"/>
                <w:sz w:val="8"/>
                <w:szCs w:val="8"/>
              </w:rPr>
            </w:pPr>
          </w:p>
        </w:tc>
        <w:tc>
          <w:tcPr>
            <w:tcW w:w="271" w:type="dxa"/>
            <w:shd w:val="clear" w:color="auto" w:fill="auto"/>
          </w:tcPr>
          <w:p w14:paraId="5AE265CB" w14:textId="77777777" w:rsidR="007F057E" w:rsidRPr="004B26AD" w:rsidRDefault="007F057E" w:rsidP="00574AFA">
            <w:pPr>
              <w:rPr>
                <w:rFonts w:ascii="Arial" w:hAnsi="Arial" w:cs="Arial"/>
                <w:sz w:val="8"/>
                <w:szCs w:val="8"/>
              </w:rPr>
            </w:pPr>
          </w:p>
        </w:tc>
        <w:tc>
          <w:tcPr>
            <w:tcW w:w="305" w:type="dxa"/>
            <w:shd w:val="clear" w:color="auto" w:fill="auto"/>
          </w:tcPr>
          <w:p w14:paraId="3A680C51" w14:textId="77777777" w:rsidR="007F057E" w:rsidRPr="004B26AD" w:rsidRDefault="007F057E" w:rsidP="00574AFA">
            <w:pPr>
              <w:rPr>
                <w:rFonts w:ascii="Arial" w:hAnsi="Arial" w:cs="Arial"/>
                <w:sz w:val="8"/>
                <w:szCs w:val="8"/>
              </w:rPr>
            </w:pPr>
          </w:p>
        </w:tc>
        <w:tc>
          <w:tcPr>
            <w:tcW w:w="271" w:type="dxa"/>
            <w:shd w:val="clear" w:color="auto" w:fill="auto"/>
          </w:tcPr>
          <w:p w14:paraId="44AD44A9" w14:textId="77777777" w:rsidR="007F057E" w:rsidRPr="004B26AD" w:rsidRDefault="007F057E" w:rsidP="00574AFA">
            <w:pPr>
              <w:rPr>
                <w:rFonts w:ascii="Arial" w:hAnsi="Arial" w:cs="Arial"/>
                <w:sz w:val="8"/>
                <w:szCs w:val="8"/>
              </w:rPr>
            </w:pPr>
          </w:p>
        </w:tc>
        <w:tc>
          <w:tcPr>
            <w:tcW w:w="305" w:type="dxa"/>
            <w:shd w:val="clear" w:color="auto" w:fill="auto"/>
          </w:tcPr>
          <w:p w14:paraId="462FDAF1" w14:textId="77777777" w:rsidR="007F057E" w:rsidRPr="004B26AD" w:rsidRDefault="007F057E" w:rsidP="00574AFA">
            <w:pPr>
              <w:rPr>
                <w:rFonts w:ascii="Arial" w:hAnsi="Arial" w:cs="Arial"/>
                <w:sz w:val="8"/>
                <w:szCs w:val="8"/>
              </w:rPr>
            </w:pPr>
          </w:p>
        </w:tc>
        <w:tc>
          <w:tcPr>
            <w:tcW w:w="311" w:type="dxa"/>
            <w:shd w:val="clear" w:color="auto" w:fill="auto"/>
          </w:tcPr>
          <w:p w14:paraId="34EF1755" w14:textId="77777777" w:rsidR="007F057E" w:rsidRPr="004B26AD" w:rsidRDefault="007F057E" w:rsidP="00574AFA">
            <w:pPr>
              <w:rPr>
                <w:rFonts w:ascii="Arial" w:hAnsi="Arial" w:cs="Arial"/>
                <w:sz w:val="8"/>
                <w:szCs w:val="8"/>
              </w:rPr>
            </w:pPr>
          </w:p>
        </w:tc>
        <w:tc>
          <w:tcPr>
            <w:tcW w:w="257" w:type="dxa"/>
            <w:shd w:val="clear" w:color="auto" w:fill="auto"/>
          </w:tcPr>
          <w:p w14:paraId="535EF22B" w14:textId="77777777" w:rsidR="007F057E" w:rsidRPr="004B26AD" w:rsidRDefault="007F057E" w:rsidP="00574AFA">
            <w:pPr>
              <w:rPr>
                <w:rFonts w:ascii="Arial" w:hAnsi="Arial" w:cs="Arial"/>
                <w:sz w:val="8"/>
                <w:szCs w:val="8"/>
              </w:rPr>
            </w:pPr>
          </w:p>
        </w:tc>
        <w:tc>
          <w:tcPr>
            <w:tcW w:w="251" w:type="dxa"/>
            <w:shd w:val="clear" w:color="auto" w:fill="auto"/>
          </w:tcPr>
          <w:p w14:paraId="7C7D30BC" w14:textId="77777777" w:rsidR="007F057E" w:rsidRPr="004B26AD" w:rsidRDefault="007F057E" w:rsidP="00574AFA">
            <w:pPr>
              <w:rPr>
                <w:rFonts w:ascii="Arial" w:hAnsi="Arial" w:cs="Arial"/>
                <w:sz w:val="8"/>
                <w:szCs w:val="8"/>
              </w:rPr>
            </w:pPr>
          </w:p>
        </w:tc>
        <w:tc>
          <w:tcPr>
            <w:tcW w:w="229" w:type="dxa"/>
            <w:shd w:val="clear" w:color="auto" w:fill="auto"/>
          </w:tcPr>
          <w:p w14:paraId="69C3A9AF" w14:textId="77777777" w:rsidR="007F057E" w:rsidRPr="004B26AD" w:rsidRDefault="007F057E" w:rsidP="00574AFA">
            <w:pPr>
              <w:rPr>
                <w:rFonts w:ascii="Arial" w:hAnsi="Arial" w:cs="Arial"/>
                <w:sz w:val="8"/>
                <w:szCs w:val="8"/>
              </w:rPr>
            </w:pPr>
          </w:p>
        </w:tc>
        <w:tc>
          <w:tcPr>
            <w:tcW w:w="229" w:type="dxa"/>
            <w:shd w:val="clear" w:color="auto" w:fill="auto"/>
          </w:tcPr>
          <w:p w14:paraId="1251957D" w14:textId="77777777" w:rsidR="007F057E" w:rsidRPr="004B26AD" w:rsidRDefault="007F057E" w:rsidP="00574AFA">
            <w:pPr>
              <w:rPr>
                <w:rFonts w:ascii="Arial" w:hAnsi="Arial" w:cs="Arial"/>
                <w:sz w:val="8"/>
                <w:szCs w:val="8"/>
              </w:rPr>
            </w:pPr>
          </w:p>
        </w:tc>
        <w:tc>
          <w:tcPr>
            <w:tcW w:w="229" w:type="dxa"/>
            <w:shd w:val="clear" w:color="auto" w:fill="auto"/>
          </w:tcPr>
          <w:p w14:paraId="5EE09A00"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shd w:val="clear" w:color="auto" w:fill="auto"/>
          </w:tcPr>
          <w:p w14:paraId="6980D7AD" w14:textId="77777777" w:rsidR="007F057E" w:rsidRPr="004B26AD" w:rsidRDefault="007F057E" w:rsidP="00574AFA">
            <w:pPr>
              <w:rPr>
                <w:rFonts w:ascii="Arial" w:hAnsi="Arial" w:cs="Arial"/>
                <w:sz w:val="8"/>
                <w:szCs w:val="8"/>
              </w:rPr>
            </w:pPr>
          </w:p>
        </w:tc>
      </w:tr>
      <w:tr w:rsidR="00EA7250" w:rsidRPr="004B26AD" w14:paraId="5AE729B4" w14:textId="77777777" w:rsidTr="00202A45">
        <w:trPr>
          <w:jc w:val="center"/>
        </w:trPr>
        <w:tc>
          <w:tcPr>
            <w:tcW w:w="1611" w:type="dxa"/>
            <w:gridSpan w:val="8"/>
            <w:tcBorders>
              <w:left w:val="single" w:sz="12" w:space="0" w:color="244061" w:themeColor="accent1" w:themeShade="80"/>
              <w:right w:val="single" w:sz="4" w:space="0" w:color="auto"/>
            </w:tcBorders>
            <w:vAlign w:val="center"/>
          </w:tcPr>
          <w:p w14:paraId="1A50AE69"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Tipo de Convocatoria</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77777777" w:rsidR="007F057E" w:rsidRPr="004B26AD" w:rsidRDefault="007F057E" w:rsidP="00574AFA">
            <w:pPr>
              <w:rPr>
                <w:rFonts w:ascii="Arial" w:hAnsi="Arial" w:cs="Arial"/>
                <w:sz w:val="16"/>
                <w:szCs w:val="2"/>
              </w:rPr>
            </w:pPr>
          </w:p>
        </w:tc>
        <w:tc>
          <w:tcPr>
            <w:tcW w:w="3559" w:type="dxa"/>
            <w:gridSpan w:val="13"/>
            <w:tcBorders>
              <w:left w:val="single" w:sz="4" w:space="0" w:color="auto"/>
              <w:right w:val="single" w:sz="4" w:space="0" w:color="auto"/>
            </w:tcBorders>
          </w:tcPr>
          <w:p w14:paraId="3A232687"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Nacional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4B26AD" w:rsidRDefault="007F057E" w:rsidP="00574AFA">
            <w:pPr>
              <w:rPr>
                <w:rFonts w:ascii="Arial" w:hAnsi="Arial" w:cs="Arial"/>
                <w:sz w:val="16"/>
                <w:szCs w:val="2"/>
              </w:rPr>
            </w:pPr>
          </w:p>
        </w:tc>
        <w:tc>
          <w:tcPr>
            <w:tcW w:w="3191" w:type="dxa"/>
            <w:gridSpan w:val="11"/>
            <w:tcBorders>
              <w:left w:val="single" w:sz="4" w:space="0" w:color="auto"/>
            </w:tcBorders>
          </w:tcPr>
          <w:p w14:paraId="508738A5"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Internacional</w:t>
            </w:r>
          </w:p>
        </w:tc>
        <w:tc>
          <w:tcPr>
            <w:tcW w:w="229" w:type="dxa"/>
          </w:tcPr>
          <w:p w14:paraId="6E94F8F7" w14:textId="77777777" w:rsidR="007F057E" w:rsidRPr="004B26AD" w:rsidRDefault="007F057E" w:rsidP="00574AFA">
            <w:pPr>
              <w:rPr>
                <w:rFonts w:ascii="Arial" w:hAnsi="Arial" w:cs="Arial"/>
                <w:sz w:val="16"/>
                <w:szCs w:val="2"/>
              </w:rPr>
            </w:pPr>
          </w:p>
        </w:tc>
        <w:tc>
          <w:tcPr>
            <w:tcW w:w="229" w:type="dxa"/>
          </w:tcPr>
          <w:p w14:paraId="64201291" w14:textId="77777777" w:rsidR="007F057E" w:rsidRPr="004B26AD" w:rsidRDefault="007F057E" w:rsidP="00574AFA">
            <w:pPr>
              <w:rPr>
                <w:rFonts w:ascii="Arial" w:hAnsi="Arial" w:cs="Arial"/>
                <w:sz w:val="16"/>
                <w:szCs w:val="2"/>
              </w:rPr>
            </w:pPr>
          </w:p>
        </w:tc>
        <w:tc>
          <w:tcPr>
            <w:tcW w:w="229" w:type="dxa"/>
          </w:tcPr>
          <w:p w14:paraId="3D7521D0" w14:textId="77777777" w:rsidR="007F057E" w:rsidRPr="004B26AD" w:rsidRDefault="007F057E" w:rsidP="00574AFA">
            <w:pPr>
              <w:rPr>
                <w:rFonts w:ascii="Arial" w:hAnsi="Arial" w:cs="Arial"/>
                <w:sz w:val="16"/>
                <w:szCs w:val="2"/>
              </w:rPr>
            </w:pPr>
          </w:p>
        </w:tc>
        <w:tc>
          <w:tcPr>
            <w:tcW w:w="229" w:type="dxa"/>
            <w:tcBorders>
              <w:right w:val="single" w:sz="12" w:space="0" w:color="244061" w:themeColor="accent1" w:themeShade="80"/>
            </w:tcBorders>
          </w:tcPr>
          <w:p w14:paraId="519EF9EF" w14:textId="77777777" w:rsidR="007F057E" w:rsidRPr="004B26AD" w:rsidRDefault="007F057E" w:rsidP="00574AFA">
            <w:pPr>
              <w:rPr>
                <w:rFonts w:ascii="Arial" w:hAnsi="Arial" w:cs="Arial"/>
                <w:sz w:val="16"/>
                <w:szCs w:val="2"/>
              </w:rPr>
            </w:pPr>
          </w:p>
        </w:tc>
      </w:tr>
      <w:tr w:rsidR="00591893" w:rsidRPr="004B26AD" w14:paraId="10D68923"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7137BD19" w14:textId="77777777" w:rsidR="007F057E" w:rsidRPr="004B26AD" w:rsidRDefault="007F057E" w:rsidP="00574AFA">
            <w:pPr>
              <w:jc w:val="right"/>
              <w:rPr>
                <w:rFonts w:ascii="Arial" w:hAnsi="Arial" w:cs="Arial"/>
                <w:b/>
                <w:sz w:val="10"/>
                <w:szCs w:val="10"/>
              </w:rPr>
            </w:pPr>
          </w:p>
        </w:tc>
        <w:tc>
          <w:tcPr>
            <w:tcW w:w="323" w:type="dxa"/>
            <w:tcBorders>
              <w:top w:val="single" w:sz="4" w:space="0" w:color="auto"/>
              <w:bottom w:val="single" w:sz="4" w:space="0" w:color="auto"/>
            </w:tcBorders>
            <w:shd w:val="clear" w:color="auto" w:fill="auto"/>
          </w:tcPr>
          <w:p w14:paraId="025E58B4" w14:textId="77777777" w:rsidR="007F057E" w:rsidRPr="004B26AD" w:rsidRDefault="007F057E" w:rsidP="00574AFA">
            <w:pPr>
              <w:rPr>
                <w:rFonts w:ascii="Arial" w:hAnsi="Arial" w:cs="Arial"/>
                <w:sz w:val="10"/>
                <w:szCs w:val="10"/>
              </w:rPr>
            </w:pPr>
          </w:p>
        </w:tc>
        <w:tc>
          <w:tcPr>
            <w:tcW w:w="305" w:type="dxa"/>
            <w:shd w:val="clear" w:color="auto" w:fill="auto"/>
          </w:tcPr>
          <w:p w14:paraId="787DA52A" w14:textId="77777777" w:rsidR="007F057E" w:rsidRPr="004B26AD" w:rsidRDefault="007F057E" w:rsidP="00574AFA">
            <w:pPr>
              <w:rPr>
                <w:rFonts w:ascii="Arial" w:hAnsi="Arial" w:cs="Arial"/>
                <w:sz w:val="10"/>
                <w:szCs w:val="10"/>
              </w:rPr>
            </w:pPr>
          </w:p>
        </w:tc>
        <w:tc>
          <w:tcPr>
            <w:tcW w:w="2373" w:type="dxa"/>
            <w:gridSpan w:val="9"/>
            <w:shd w:val="clear" w:color="auto" w:fill="auto"/>
          </w:tcPr>
          <w:p w14:paraId="073629CF" w14:textId="77777777" w:rsidR="007F057E" w:rsidRPr="004B26AD" w:rsidRDefault="007F057E" w:rsidP="00574AFA">
            <w:pPr>
              <w:rPr>
                <w:rFonts w:ascii="Arial" w:hAnsi="Arial" w:cs="Arial"/>
                <w:sz w:val="10"/>
                <w:szCs w:val="10"/>
              </w:rPr>
            </w:pPr>
          </w:p>
        </w:tc>
        <w:tc>
          <w:tcPr>
            <w:tcW w:w="271" w:type="dxa"/>
            <w:shd w:val="clear" w:color="auto" w:fill="auto"/>
          </w:tcPr>
          <w:p w14:paraId="43EEA3D2" w14:textId="77777777" w:rsidR="007F057E" w:rsidRPr="004B26AD" w:rsidRDefault="007F057E" w:rsidP="00574AFA">
            <w:pPr>
              <w:rPr>
                <w:rFonts w:ascii="Arial" w:hAnsi="Arial" w:cs="Arial"/>
                <w:sz w:val="10"/>
                <w:szCs w:val="10"/>
              </w:rPr>
            </w:pPr>
          </w:p>
        </w:tc>
        <w:tc>
          <w:tcPr>
            <w:tcW w:w="2711" w:type="dxa"/>
            <w:gridSpan w:val="9"/>
            <w:tcBorders>
              <w:left w:val="nil"/>
            </w:tcBorders>
            <w:shd w:val="clear" w:color="auto" w:fill="auto"/>
          </w:tcPr>
          <w:p w14:paraId="350F7CEA" w14:textId="77777777" w:rsidR="007F057E" w:rsidRPr="004B26AD" w:rsidRDefault="007F057E" w:rsidP="00574AFA">
            <w:pPr>
              <w:rPr>
                <w:rFonts w:ascii="Arial" w:hAnsi="Arial" w:cs="Arial"/>
                <w:sz w:val="10"/>
                <w:szCs w:val="10"/>
              </w:rPr>
            </w:pPr>
          </w:p>
        </w:tc>
        <w:tc>
          <w:tcPr>
            <w:tcW w:w="887" w:type="dxa"/>
            <w:gridSpan w:val="3"/>
            <w:shd w:val="clear" w:color="auto" w:fill="auto"/>
          </w:tcPr>
          <w:p w14:paraId="2E37FDBE" w14:textId="77777777" w:rsidR="007F057E" w:rsidRPr="004B26AD" w:rsidRDefault="007F057E" w:rsidP="00574AFA">
            <w:pPr>
              <w:rPr>
                <w:rFonts w:ascii="Arial" w:hAnsi="Arial" w:cs="Arial"/>
                <w:sz w:val="10"/>
                <w:szCs w:val="10"/>
              </w:rPr>
            </w:pPr>
          </w:p>
        </w:tc>
        <w:tc>
          <w:tcPr>
            <w:tcW w:w="257" w:type="dxa"/>
            <w:tcBorders>
              <w:left w:val="nil"/>
            </w:tcBorders>
            <w:shd w:val="clear" w:color="auto" w:fill="auto"/>
          </w:tcPr>
          <w:p w14:paraId="350E289B" w14:textId="77777777" w:rsidR="007F057E" w:rsidRPr="004B26AD" w:rsidRDefault="007F057E" w:rsidP="00574AFA">
            <w:pPr>
              <w:rPr>
                <w:rFonts w:ascii="Arial" w:hAnsi="Arial" w:cs="Arial"/>
                <w:sz w:val="10"/>
                <w:szCs w:val="10"/>
              </w:rPr>
            </w:pPr>
          </w:p>
        </w:tc>
        <w:tc>
          <w:tcPr>
            <w:tcW w:w="251" w:type="dxa"/>
            <w:shd w:val="clear" w:color="auto" w:fill="auto"/>
          </w:tcPr>
          <w:p w14:paraId="7B38A031" w14:textId="77777777" w:rsidR="007F057E" w:rsidRPr="004B26AD" w:rsidRDefault="007F057E" w:rsidP="00574AFA">
            <w:pPr>
              <w:rPr>
                <w:rFonts w:ascii="Arial" w:hAnsi="Arial" w:cs="Arial"/>
                <w:sz w:val="10"/>
                <w:szCs w:val="10"/>
              </w:rPr>
            </w:pPr>
          </w:p>
        </w:tc>
        <w:tc>
          <w:tcPr>
            <w:tcW w:w="229" w:type="dxa"/>
            <w:shd w:val="clear" w:color="auto" w:fill="auto"/>
          </w:tcPr>
          <w:p w14:paraId="4666687E" w14:textId="77777777" w:rsidR="007F057E" w:rsidRPr="004B26AD" w:rsidRDefault="007F057E" w:rsidP="00574AFA">
            <w:pPr>
              <w:rPr>
                <w:rFonts w:ascii="Arial" w:hAnsi="Arial" w:cs="Arial"/>
                <w:sz w:val="10"/>
                <w:szCs w:val="10"/>
              </w:rPr>
            </w:pPr>
          </w:p>
        </w:tc>
        <w:tc>
          <w:tcPr>
            <w:tcW w:w="229" w:type="dxa"/>
            <w:shd w:val="clear" w:color="auto" w:fill="auto"/>
          </w:tcPr>
          <w:p w14:paraId="61C38ACE" w14:textId="77777777" w:rsidR="007F057E" w:rsidRPr="004B26AD" w:rsidRDefault="007F057E" w:rsidP="00574AFA">
            <w:pPr>
              <w:rPr>
                <w:rFonts w:ascii="Arial" w:hAnsi="Arial" w:cs="Arial"/>
                <w:sz w:val="10"/>
                <w:szCs w:val="10"/>
              </w:rPr>
            </w:pPr>
          </w:p>
        </w:tc>
        <w:tc>
          <w:tcPr>
            <w:tcW w:w="229" w:type="dxa"/>
            <w:shd w:val="clear" w:color="auto" w:fill="auto"/>
          </w:tcPr>
          <w:p w14:paraId="25B0E34B" w14:textId="77777777" w:rsidR="007F057E" w:rsidRPr="004B26AD" w:rsidRDefault="007F057E" w:rsidP="00574AFA">
            <w:pPr>
              <w:rPr>
                <w:rFonts w:ascii="Arial" w:hAnsi="Arial" w:cs="Arial"/>
                <w:sz w:val="10"/>
                <w:szCs w:val="10"/>
              </w:rPr>
            </w:pPr>
          </w:p>
        </w:tc>
        <w:tc>
          <w:tcPr>
            <w:tcW w:w="229" w:type="dxa"/>
            <w:tcBorders>
              <w:right w:val="single" w:sz="12" w:space="0" w:color="244061" w:themeColor="accent1" w:themeShade="80"/>
            </w:tcBorders>
            <w:shd w:val="clear" w:color="auto" w:fill="auto"/>
          </w:tcPr>
          <w:p w14:paraId="0E0C81A7" w14:textId="77777777" w:rsidR="007F057E" w:rsidRPr="004B26AD" w:rsidRDefault="007F057E" w:rsidP="00574AFA">
            <w:pPr>
              <w:rPr>
                <w:rFonts w:ascii="Arial" w:hAnsi="Arial" w:cs="Arial"/>
                <w:sz w:val="10"/>
                <w:szCs w:val="10"/>
              </w:rPr>
            </w:pPr>
          </w:p>
        </w:tc>
      </w:tr>
      <w:tr w:rsidR="00EA7250" w:rsidRPr="004B26AD" w14:paraId="48A20574" w14:textId="77777777" w:rsidTr="00202A45">
        <w:trPr>
          <w:jc w:val="center"/>
        </w:trPr>
        <w:tc>
          <w:tcPr>
            <w:tcW w:w="1611"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Forma de Adjudicación</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5271DE26" w:rsidR="007F057E" w:rsidRPr="004B26AD" w:rsidRDefault="00775F75" w:rsidP="00574AFA">
            <w:pPr>
              <w:rPr>
                <w:rFonts w:ascii="Arial" w:hAnsi="Arial" w:cs="Arial"/>
                <w:sz w:val="16"/>
                <w:szCs w:val="16"/>
              </w:rPr>
            </w:pPr>
            <w:r>
              <w:rPr>
                <w:rFonts w:ascii="Arial" w:hAnsi="Arial" w:cs="Arial"/>
                <w:sz w:val="16"/>
                <w:szCs w:val="16"/>
              </w:rPr>
              <w:t>X</w:t>
            </w:r>
          </w:p>
        </w:tc>
        <w:tc>
          <w:tcPr>
            <w:tcW w:w="1492" w:type="dxa"/>
            <w:gridSpan w:val="6"/>
            <w:tcBorders>
              <w:left w:val="single" w:sz="4" w:space="0" w:color="auto"/>
              <w:right w:val="single" w:sz="4" w:space="0" w:color="auto"/>
            </w:tcBorders>
            <w:shd w:val="clear" w:color="auto" w:fill="auto"/>
          </w:tcPr>
          <w:p w14:paraId="37338168" w14:textId="77777777" w:rsidR="007F057E" w:rsidRPr="004B26AD" w:rsidRDefault="007F057E" w:rsidP="00574AFA">
            <w:pPr>
              <w:rPr>
                <w:rFonts w:ascii="Arial" w:hAnsi="Arial" w:cs="Arial"/>
                <w:sz w:val="16"/>
                <w:szCs w:val="16"/>
              </w:rPr>
            </w:pPr>
            <w:r w:rsidRPr="004B26AD">
              <w:rPr>
                <w:rFonts w:ascii="Arial" w:hAnsi="Arial" w:cs="Arial"/>
                <w:sz w:val="16"/>
                <w:szCs w:val="16"/>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4B26AD" w:rsidRDefault="007F057E" w:rsidP="00574AFA">
            <w:pPr>
              <w:rPr>
                <w:rFonts w:ascii="Arial" w:hAnsi="Arial" w:cs="Arial"/>
                <w:sz w:val="16"/>
                <w:szCs w:val="16"/>
              </w:rPr>
            </w:pPr>
          </w:p>
        </w:tc>
        <w:tc>
          <w:tcPr>
            <w:tcW w:w="1457" w:type="dxa"/>
            <w:gridSpan w:val="5"/>
            <w:tcBorders>
              <w:left w:val="single" w:sz="4" w:space="0" w:color="auto"/>
              <w:right w:val="single" w:sz="4" w:space="0" w:color="auto"/>
            </w:tcBorders>
            <w:shd w:val="clear" w:color="auto" w:fill="auto"/>
          </w:tcPr>
          <w:p w14:paraId="487B0EA0" w14:textId="17BC0B13"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FF6203" w:rsidRPr="004B26AD">
              <w:rPr>
                <w:rFonts w:ascii="Arial" w:hAnsi="Arial" w:cs="Arial"/>
                <w:sz w:val="16"/>
                <w:szCs w:val="16"/>
              </w:rPr>
              <w:t>Ítems</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7F057E" w:rsidRPr="004B26AD" w:rsidRDefault="007F057E" w:rsidP="00574AFA">
            <w:pPr>
              <w:rPr>
                <w:rFonts w:ascii="Arial" w:hAnsi="Arial" w:cs="Arial"/>
                <w:sz w:val="16"/>
                <w:szCs w:val="16"/>
              </w:rPr>
            </w:pPr>
          </w:p>
        </w:tc>
        <w:tc>
          <w:tcPr>
            <w:tcW w:w="1796" w:type="dxa"/>
            <w:gridSpan w:val="6"/>
            <w:tcBorders>
              <w:left w:val="single" w:sz="4" w:space="0" w:color="auto"/>
            </w:tcBorders>
            <w:shd w:val="clear" w:color="auto" w:fill="auto"/>
          </w:tcPr>
          <w:p w14:paraId="2287FE07" w14:textId="1368BA46"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9640A2" w:rsidRPr="004B26AD">
              <w:rPr>
                <w:rFonts w:ascii="Arial" w:hAnsi="Arial" w:cs="Arial"/>
                <w:sz w:val="16"/>
                <w:szCs w:val="16"/>
              </w:rPr>
              <w:t>Lotes</w:t>
            </w:r>
          </w:p>
        </w:tc>
        <w:tc>
          <w:tcPr>
            <w:tcW w:w="305" w:type="dxa"/>
            <w:tcBorders>
              <w:left w:val="nil"/>
            </w:tcBorders>
            <w:shd w:val="clear" w:color="auto" w:fill="auto"/>
          </w:tcPr>
          <w:p w14:paraId="562905DE" w14:textId="77777777" w:rsidR="007F057E" w:rsidRPr="004B26AD" w:rsidRDefault="007F057E" w:rsidP="00574AFA">
            <w:pPr>
              <w:rPr>
                <w:rFonts w:ascii="Arial" w:hAnsi="Arial" w:cs="Arial"/>
                <w:sz w:val="16"/>
                <w:szCs w:val="16"/>
              </w:rPr>
            </w:pPr>
          </w:p>
        </w:tc>
        <w:tc>
          <w:tcPr>
            <w:tcW w:w="271" w:type="dxa"/>
            <w:tcBorders>
              <w:left w:val="nil"/>
            </w:tcBorders>
            <w:shd w:val="clear" w:color="auto" w:fill="auto"/>
          </w:tcPr>
          <w:p w14:paraId="7ED2FFBE" w14:textId="77777777" w:rsidR="007F057E" w:rsidRPr="004B26AD" w:rsidRDefault="007F057E" w:rsidP="00574AFA">
            <w:pPr>
              <w:rPr>
                <w:rFonts w:ascii="Arial" w:hAnsi="Arial" w:cs="Arial"/>
                <w:sz w:val="16"/>
                <w:szCs w:val="16"/>
              </w:rPr>
            </w:pPr>
          </w:p>
        </w:tc>
        <w:tc>
          <w:tcPr>
            <w:tcW w:w="305" w:type="dxa"/>
            <w:tcBorders>
              <w:left w:val="nil"/>
            </w:tcBorders>
            <w:shd w:val="clear" w:color="auto" w:fill="auto"/>
          </w:tcPr>
          <w:p w14:paraId="7FAA2404" w14:textId="77777777" w:rsidR="007F057E" w:rsidRPr="004B26AD" w:rsidRDefault="007F057E" w:rsidP="00574AFA">
            <w:pPr>
              <w:rPr>
                <w:rFonts w:ascii="Arial" w:hAnsi="Arial" w:cs="Arial"/>
                <w:sz w:val="16"/>
                <w:szCs w:val="16"/>
              </w:rPr>
            </w:pPr>
          </w:p>
        </w:tc>
        <w:tc>
          <w:tcPr>
            <w:tcW w:w="311" w:type="dxa"/>
          </w:tcPr>
          <w:p w14:paraId="3D34A15E" w14:textId="77777777" w:rsidR="007F057E" w:rsidRPr="004B26AD" w:rsidRDefault="007F057E" w:rsidP="00574AFA">
            <w:pPr>
              <w:rPr>
                <w:rFonts w:ascii="Arial" w:hAnsi="Arial" w:cs="Arial"/>
                <w:sz w:val="16"/>
                <w:szCs w:val="16"/>
              </w:rPr>
            </w:pPr>
          </w:p>
        </w:tc>
        <w:tc>
          <w:tcPr>
            <w:tcW w:w="257" w:type="dxa"/>
            <w:tcBorders>
              <w:left w:val="nil"/>
            </w:tcBorders>
          </w:tcPr>
          <w:p w14:paraId="271F6CFD" w14:textId="77777777" w:rsidR="007F057E" w:rsidRPr="004B26AD" w:rsidRDefault="007F057E" w:rsidP="00574AFA">
            <w:pPr>
              <w:rPr>
                <w:rFonts w:ascii="Arial" w:hAnsi="Arial" w:cs="Arial"/>
                <w:sz w:val="16"/>
                <w:szCs w:val="16"/>
              </w:rPr>
            </w:pPr>
          </w:p>
        </w:tc>
        <w:tc>
          <w:tcPr>
            <w:tcW w:w="251" w:type="dxa"/>
          </w:tcPr>
          <w:p w14:paraId="7BA4F794" w14:textId="77777777" w:rsidR="007F057E" w:rsidRPr="004B26AD" w:rsidRDefault="007F057E" w:rsidP="00574AFA">
            <w:pPr>
              <w:rPr>
                <w:rFonts w:ascii="Arial" w:hAnsi="Arial" w:cs="Arial"/>
                <w:sz w:val="16"/>
                <w:szCs w:val="16"/>
              </w:rPr>
            </w:pPr>
          </w:p>
        </w:tc>
        <w:tc>
          <w:tcPr>
            <w:tcW w:w="229" w:type="dxa"/>
          </w:tcPr>
          <w:p w14:paraId="02BAE886" w14:textId="77777777" w:rsidR="007F057E" w:rsidRPr="004B26AD" w:rsidRDefault="007F057E" w:rsidP="00574AFA">
            <w:pPr>
              <w:rPr>
                <w:rFonts w:ascii="Arial" w:hAnsi="Arial" w:cs="Arial"/>
                <w:sz w:val="16"/>
                <w:szCs w:val="16"/>
              </w:rPr>
            </w:pPr>
          </w:p>
        </w:tc>
        <w:tc>
          <w:tcPr>
            <w:tcW w:w="229" w:type="dxa"/>
          </w:tcPr>
          <w:p w14:paraId="5777049E" w14:textId="77777777" w:rsidR="007F057E" w:rsidRPr="004B26AD" w:rsidRDefault="007F057E" w:rsidP="00574AFA">
            <w:pPr>
              <w:rPr>
                <w:rFonts w:ascii="Arial" w:hAnsi="Arial" w:cs="Arial"/>
                <w:sz w:val="16"/>
                <w:szCs w:val="16"/>
              </w:rPr>
            </w:pPr>
          </w:p>
        </w:tc>
        <w:tc>
          <w:tcPr>
            <w:tcW w:w="229" w:type="dxa"/>
          </w:tcPr>
          <w:p w14:paraId="0BF8F420" w14:textId="77777777" w:rsidR="007F057E" w:rsidRPr="004B26AD" w:rsidRDefault="007F057E" w:rsidP="00574AFA">
            <w:pPr>
              <w:rPr>
                <w:rFonts w:ascii="Arial" w:hAnsi="Arial" w:cs="Arial"/>
                <w:sz w:val="16"/>
                <w:szCs w:val="16"/>
              </w:rPr>
            </w:pPr>
          </w:p>
        </w:tc>
        <w:tc>
          <w:tcPr>
            <w:tcW w:w="229" w:type="dxa"/>
            <w:tcBorders>
              <w:right w:val="single" w:sz="12" w:space="0" w:color="244061" w:themeColor="accent1" w:themeShade="80"/>
            </w:tcBorders>
          </w:tcPr>
          <w:p w14:paraId="68BA281E" w14:textId="77777777" w:rsidR="007F057E" w:rsidRPr="004B26AD" w:rsidRDefault="007F057E" w:rsidP="00574AFA">
            <w:pPr>
              <w:rPr>
                <w:rFonts w:ascii="Arial" w:hAnsi="Arial" w:cs="Arial"/>
                <w:sz w:val="16"/>
                <w:szCs w:val="16"/>
              </w:rPr>
            </w:pPr>
          </w:p>
        </w:tc>
      </w:tr>
      <w:tr w:rsidR="00EA7250" w:rsidRPr="004B26AD" w14:paraId="052564F1" w14:textId="77777777" w:rsidTr="00202A45">
        <w:trPr>
          <w:trHeight w:val="137"/>
          <w:jc w:val="center"/>
        </w:trPr>
        <w:tc>
          <w:tcPr>
            <w:tcW w:w="1611" w:type="dxa"/>
            <w:gridSpan w:val="8"/>
            <w:vMerge w:val="restart"/>
            <w:tcBorders>
              <w:left w:val="single" w:sz="12" w:space="0" w:color="244061" w:themeColor="accent1" w:themeShade="80"/>
            </w:tcBorders>
            <w:shd w:val="clear" w:color="auto" w:fill="auto"/>
            <w:vAlign w:val="center"/>
          </w:tcPr>
          <w:p w14:paraId="0AB804F7" w14:textId="4E759082" w:rsidR="00CF0307" w:rsidRPr="004B26AD" w:rsidRDefault="00CF0307" w:rsidP="00E662D8">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 xml:space="preserve">el presupuesto a aplicar para la </w:t>
            </w:r>
            <w:proofErr w:type="gramStart"/>
            <w:r>
              <w:rPr>
                <w:rFonts w:ascii="Arial" w:hAnsi="Arial" w:cs="Arial"/>
                <w:sz w:val="16"/>
                <w:szCs w:val="16"/>
              </w:rPr>
              <w:t>contratación  del</w:t>
            </w:r>
            <w:proofErr w:type="gramEnd"/>
            <w:r>
              <w:rPr>
                <w:rFonts w:ascii="Arial" w:hAnsi="Arial" w:cs="Arial"/>
                <w:sz w:val="16"/>
                <w:szCs w:val="16"/>
              </w:rPr>
              <w:t xml:space="preserve"> servicio</w:t>
            </w:r>
          </w:p>
        </w:tc>
        <w:tc>
          <w:tcPr>
            <w:tcW w:w="323" w:type="dxa"/>
            <w:tcBorders>
              <w:top w:val="single" w:sz="4" w:space="0" w:color="auto"/>
              <w:bottom w:val="single" w:sz="4" w:space="0" w:color="auto"/>
            </w:tcBorders>
            <w:shd w:val="clear" w:color="auto" w:fill="auto"/>
          </w:tcPr>
          <w:p w14:paraId="50A338B1" w14:textId="77777777" w:rsidR="00CF0307" w:rsidRPr="004B26AD" w:rsidRDefault="00CF0307" w:rsidP="00574AFA">
            <w:pPr>
              <w:rPr>
                <w:rFonts w:ascii="Arial" w:hAnsi="Arial" w:cs="Arial"/>
                <w:sz w:val="8"/>
                <w:szCs w:val="8"/>
              </w:rPr>
            </w:pPr>
          </w:p>
        </w:tc>
        <w:tc>
          <w:tcPr>
            <w:tcW w:w="305" w:type="dxa"/>
            <w:shd w:val="clear" w:color="auto" w:fill="auto"/>
          </w:tcPr>
          <w:p w14:paraId="20C2CAA6" w14:textId="77777777" w:rsidR="00CF0307" w:rsidRPr="004B26AD" w:rsidRDefault="00CF0307" w:rsidP="00574AFA">
            <w:pPr>
              <w:rPr>
                <w:rFonts w:ascii="Arial" w:hAnsi="Arial" w:cs="Arial"/>
                <w:sz w:val="8"/>
                <w:szCs w:val="8"/>
              </w:rPr>
            </w:pPr>
          </w:p>
        </w:tc>
        <w:tc>
          <w:tcPr>
            <w:tcW w:w="266" w:type="dxa"/>
            <w:shd w:val="clear" w:color="auto" w:fill="auto"/>
          </w:tcPr>
          <w:p w14:paraId="6BE50ECE" w14:textId="77777777" w:rsidR="00CF0307" w:rsidRPr="004B26AD" w:rsidRDefault="00CF0307" w:rsidP="00574AFA">
            <w:pPr>
              <w:rPr>
                <w:rFonts w:ascii="Arial" w:hAnsi="Arial" w:cs="Arial"/>
                <w:sz w:val="8"/>
                <w:szCs w:val="8"/>
              </w:rPr>
            </w:pPr>
          </w:p>
        </w:tc>
        <w:tc>
          <w:tcPr>
            <w:tcW w:w="311" w:type="dxa"/>
            <w:gridSpan w:val="2"/>
            <w:shd w:val="clear" w:color="auto" w:fill="auto"/>
          </w:tcPr>
          <w:p w14:paraId="4D75E022" w14:textId="77777777" w:rsidR="00CF0307" w:rsidRPr="004B26AD" w:rsidRDefault="00CF0307" w:rsidP="00574AFA">
            <w:pPr>
              <w:rPr>
                <w:rFonts w:ascii="Arial" w:hAnsi="Arial" w:cs="Arial"/>
                <w:sz w:val="8"/>
                <w:szCs w:val="8"/>
              </w:rPr>
            </w:pPr>
          </w:p>
        </w:tc>
        <w:tc>
          <w:tcPr>
            <w:tcW w:w="305" w:type="dxa"/>
            <w:shd w:val="clear" w:color="auto" w:fill="auto"/>
          </w:tcPr>
          <w:p w14:paraId="3E245663" w14:textId="77777777" w:rsidR="00CF0307" w:rsidRPr="004B26AD" w:rsidRDefault="00CF0307" w:rsidP="00574AFA">
            <w:pPr>
              <w:rPr>
                <w:rFonts w:ascii="Arial" w:hAnsi="Arial" w:cs="Arial"/>
                <w:sz w:val="8"/>
                <w:szCs w:val="8"/>
              </w:rPr>
            </w:pPr>
          </w:p>
        </w:tc>
        <w:tc>
          <w:tcPr>
            <w:tcW w:w="305" w:type="dxa"/>
            <w:shd w:val="clear" w:color="auto" w:fill="auto"/>
          </w:tcPr>
          <w:p w14:paraId="1312EC3C" w14:textId="77777777" w:rsidR="00CF0307" w:rsidRPr="004B26AD" w:rsidRDefault="00CF0307" w:rsidP="00574AFA">
            <w:pPr>
              <w:rPr>
                <w:rFonts w:ascii="Arial" w:hAnsi="Arial" w:cs="Arial"/>
                <w:sz w:val="8"/>
                <w:szCs w:val="8"/>
              </w:rPr>
            </w:pPr>
          </w:p>
        </w:tc>
        <w:tc>
          <w:tcPr>
            <w:tcW w:w="305" w:type="dxa"/>
            <w:shd w:val="clear" w:color="auto" w:fill="auto"/>
          </w:tcPr>
          <w:p w14:paraId="57FD6C39" w14:textId="77777777" w:rsidR="00CF0307" w:rsidRPr="004B26AD" w:rsidRDefault="00CF0307" w:rsidP="00574AFA">
            <w:pPr>
              <w:rPr>
                <w:rFonts w:ascii="Arial" w:hAnsi="Arial" w:cs="Arial"/>
                <w:sz w:val="8"/>
                <w:szCs w:val="8"/>
              </w:rPr>
            </w:pPr>
          </w:p>
        </w:tc>
        <w:tc>
          <w:tcPr>
            <w:tcW w:w="271" w:type="dxa"/>
            <w:shd w:val="clear" w:color="auto" w:fill="auto"/>
          </w:tcPr>
          <w:p w14:paraId="302DA9EA" w14:textId="77777777" w:rsidR="00CF0307" w:rsidRPr="004B26AD" w:rsidRDefault="00CF0307" w:rsidP="00574AFA">
            <w:pPr>
              <w:rPr>
                <w:rFonts w:ascii="Arial" w:hAnsi="Arial" w:cs="Arial"/>
                <w:sz w:val="8"/>
                <w:szCs w:val="8"/>
              </w:rPr>
            </w:pPr>
          </w:p>
        </w:tc>
        <w:tc>
          <w:tcPr>
            <w:tcW w:w="305" w:type="dxa"/>
            <w:shd w:val="clear" w:color="auto" w:fill="auto"/>
          </w:tcPr>
          <w:p w14:paraId="62DC3C5D" w14:textId="77777777" w:rsidR="00CF0307" w:rsidRPr="004B26AD" w:rsidRDefault="00CF0307" w:rsidP="00574AFA">
            <w:pPr>
              <w:rPr>
                <w:rFonts w:ascii="Arial" w:hAnsi="Arial" w:cs="Arial"/>
                <w:sz w:val="8"/>
                <w:szCs w:val="8"/>
              </w:rPr>
            </w:pPr>
          </w:p>
        </w:tc>
        <w:tc>
          <w:tcPr>
            <w:tcW w:w="305" w:type="dxa"/>
            <w:shd w:val="clear" w:color="auto" w:fill="auto"/>
          </w:tcPr>
          <w:p w14:paraId="3604AB21" w14:textId="77777777" w:rsidR="00CF0307" w:rsidRPr="004B26AD" w:rsidRDefault="00CF0307" w:rsidP="00574AFA">
            <w:pPr>
              <w:rPr>
                <w:rFonts w:ascii="Arial" w:hAnsi="Arial" w:cs="Arial"/>
                <w:sz w:val="8"/>
                <w:szCs w:val="8"/>
              </w:rPr>
            </w:pPr>
          </w:p>
        </w:tc>
        <w:tc>
          <w:tcPr>
            <w:tcW w:w="271" w:type="dxa"/>
            <w:shd w:val="clear" w:color="auto" w:fill="auto"/>
          </w:tcPr>
          <w:p w14:paraId="6C25E7AE"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0535DE20"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7E9711EA"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0497493B"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3AE0FC6E"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6440D0F0"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259C843F"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008A1E70" w14:textId="77777777" w:rsidR="00CF0307" w:rsidRPr="004B26AD" w:rsidRDefault="00CF0307" w:rsidP="00574AFA">
            <w:pPr>
              <w:rPr>
                <w:rFonts w:ascii="Arial" w:hAnsi="Arial" w:cs="Arial"/>
                <w:sz w:val="8"/>
                <w:szCs w:val="8"/>
              </w:rPr>
            </w:pPr>
          </w:p>
        </w:tc>
        <w:tc>
          <w:tcPr>
            <w:tcW w:w="271" w:type="dxa"/>
            <w:tcBorders>
              <w:left w:val="nil"/>
            </w:tcBorders>
            <w:shd w:val="clear" w:color="auto" w:fill="auto"/>
          </w:tcPr>
          <w:p w14:paraId="4DBE4EFB"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18E8D80A" w14:textId="77777777" w:rsidR="00CF0307" w:rsidRPr="004B26AD" w:rsidRDefault="00CF0307" w:rsidP="00574AFA">
            <w:pPr>
              <w:rPr>
                <w:rFonts w:ascii="Arial" w:hAnsi="Arial" w:cs="Arial"/>
                <w:sz w:val="8"/>
                <w:szCs w:val="8"/>
              </w:rPr>
            </w:pPr>
          </w:p>
        </w:tc>
        <w:tc>
          <w:tcPr>
            <w:tcW w:w="271" w:type="dxa"/>
            <w:tcBorders>
              <w:left w:val="nil"/>
            </w:tcBorders>
            <w:shd w:val="clear" w:color="auto" w:fill="auto"/>
          </w:tcPr>
          <w:p w14:paraId="37B4C94E"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2D9B8EBA" w14:textId="77777777" w:rsidR="00CF0307" w:rsidRPr="004B26AD" w:rsidRDefault="00CF0307" w:rsidP="00574AFA">
            <w:pPr>
              <w:rPr>
                <w:rFonts w:ascii="Arial" w:hAnsi="Arial" w:cs="Arial"/>
                <w:sz w:val="8"/>
                <w:szCs w:val="8"/>
              </w:rPr>
            </w:pPr>
          </w:p>
        </w:tc>
        <w:tc>
          <w:tcPr>
            <w:tcW w:w="311" w:type="dxa"/>
            <w:shd w:val="clear" w:color="auto" w:fill="auto"/>
          </w:tcPr>
          <w:p w14:paraId="43BF43CC" w14:textId="77777777" w:rsidR="00CF0307" w:rsidRPr="004B26AD" w:rsidRDefault="00CF0307" w:rsidP="00574AFA">
            <w:pPr>
              <w:rPr>
                <w:rFonts w:ascii="Arial" w:hAnsi="Arial" w:cs="Arial"/>
                <w:sz w:val="8"/>
                <w:szCs w:val="8"/>
              </w:rPr>
            </w:pPr>
          </w:p>
        </w:tc>
        <w:tc>
          <w:tcPr>
            <w:tcW w:w="257" w:type="dxa"/>
            <w:tcBorders>
              <w:left w:val="nil"/>
            </w:tcBorders>
            <w:shd w:val="clear" w:color="auto" w:fill="auto"/>
          </w:tcPr>
          <w:p w14:paraId="1B98B4DD" w14:textId="77777777" w:rsidR="00CF0307" w:rsidRPr="004B26AD" w:rsidRDefault="00CF0307" w:rsidP="00574AFA">
            <w:pPr>
              <w:rPr>
                <w:rFonts w:ascii="Arial" w:hAnsi="Arial" w:cs="Arial"/>
                <w:sz w:val="8"/>
                <w:szCs w:val="8"/>
              </w:rPr>
            </w:pPr>
          </w:p>
        </w:tc>
        <w:tc>
          <w:tcPr>
            <w:tcW w:w="251" w:type="dxa"/>
            <w:shd w:val="clear" w:color="auto" w:fill="auto"/>
          </w:tcPr>
          <w:p w14:paraId="4C5F4E43" w14:textId="77777777" w:rsidR="00CF0307" w:rsidRPr="004B26AD" w:rsidRDefault="00CF0307" w:rsidP="00574AFA">
            <w:pPr>
              <w:rPr>
                <w:rFonts w:ascii="Arial" w:hAnsi="Arial" w:cs="Arial"/>
                <w:sz w:val="8"/>
                <w:szCs w:val="8"/>
              </w:rPr>
            </w:pPr>
          </w:p>
        </w:tc>
        <w:tc>
          <w:tcPr>
            <w:tcW w:w="229" w:type="dxa"/>
            <w:shd w:val="clear" w:color="auto" w:fill="auto"/>
          </w:tcPr>
          <w:p w14:paraId="7F4A4138" w14:textId="77777777" w:rsidR="00CF0307" w:rsidRPr="004B26AD" w:rsidRDefault="00CF0307" w:rsidP="00574AFA">
            <w:pPr>
              <w:rPr>
                <w:rFonts w:ascii="Arial" w:hAnsi="Arial" w:cs="Arial"/>
                <w:sz w:val="8"/>
                <w:szCs w:val="8"/>
              </w:rPr>
            </w:pPr>
          </w:p>
        </w:tc>
        <w:tc>
          <w:tcPr>
            <w:tcW w:w="229" w:type="dxa"/>
            <w:shd w:val="clear" w:color="auto" w:fill="auto"/>
          </w:tcPr>
          <w:p w14:paraId="5EB4FC39" w14:textId="77777777" w:rsidR="00CF0307" w:rsidRPr="004B26AD" w:rsidRDefault="00CF0307" w:rsidP="00574AFA">
            <w:pPr>
              <w:rPr>
                <w:rFonts w:ascii="Arial" w:hAnsi="Arial" w:cs="Arial"/>
                <w:sz w:val="8"/>
                <w:szCs w:val="8"/>
              </w:rPr>
            </w:pPr>
          </w:p>
        </w:tc>
        <w:tc>
          <w:tcPr>
            <w:tcW w:w="229" w:type="dxa"/>
            <w:shd w:val="clear" w:color="auto" w:fill="auto"/>
          </w:tcPr>
          <w:p w14:paraId="603D12B6" w14:textId="77777777" w:rsidR="00CF0307" w:rsidRPr="004B26AD" w:rsidRDefault="00CF0307" w:rsidP="00574AFA">
            <w:pPr>
              <w:rPr>
                <w:rFonts w:ascii="Arial" w:hAnsi="Arial" w:cs="Arial"/>
                <w:sz w:val="8"/>
                <w:szCs w:val="8"/>
              </w:rPr>
            </w:pPr>
          </w:p>
        </w:tc>
        <w:tc>
          <w:tcPr>
            <w:tcW w:w="229" w:type="dxa"/>
            <w:tcBorders>
              <w:right w:val="single" w:sz="12" w:space="0" w:color="244061" w:themeColor="accent1" w:themeShade="80"/>
            </w:tcBorders>
            <w:shd w:val="clear" w:color="auto" w:fill="auto"/>
          </w:tcPr>
          <w:p w14:paraId="2203C190" w14:textId="77777777" w:rsidR="00CF0307" w:rsidRPr="004B26AD" w:rsidRDefault="00CF0307" w:rsidP="00574AFA">
            <w:pPr>
              <w:rPr>
                <w:rFonts w:ascii="Arial" w:hAnsi="Arial" w:cs="Arial"/>
                <w:sz w:val="8"/>
                <w:szCs w:val="8"/>
              </w:rPr>
            </w:pPr>
          </w:p>
        </w:tc>
      </w:tr>
      <w:tr w:rsidR="00CF0307" w:rsidRPr="004B26AD" w14:paraId="36065410" w14:textId="77777777" w:rsidTr="00202A45">
        <w:trPr>
          <w:jc w:val="center"/>
        </w:trPr>
        <w:tc>
          <w:tcPr>
            <w:tcW w:w="1611" w:type="dxa"/>
            <w:gridSpan w:val="8"/>
            <w:vMerge/>
            <w:tcBorders>
              <w:left w:val="single" w:sz="12" w:space="0" w:color="244061" w:themeColor="accent1" w:themeShade="80"/>
              <w:right w:val="single" w:sz="4" w:space="0" w:color="auto"/>
            </w:tcBorders>
            <w:shd w:val="clear" w:color="auto" w:fill="auto"/>
            <w:vAlign w:val="center"/>
          </w:tcPr>
          <w:p w14:paraId="069E2ACD" w14:textId="664A60EF" w:rsidR="00CF0307" w:rsidRPr="004B26AD" w:rsidRDefault="00CF0307" w:rsidP="00E662D8">
            <w:pPr>
              <w:jc w:val="right"/>
              <w:rPr>
                <w:rFonts w:ascii="Arial" w:hAnsi="Arial" w:cs="Arial"/>
                <w:sz w:val="16"/>
                <w:szCs w:val="16"/>
              </w:rPr>
            </w:pP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75642ECB" w:rsidR="00CF0307" w:rsidRPr="004B26AD" w:rsidRDefault="00775F75" w:rsidP="00574AFA">
            <w:pPr>
              <w:rPr>
                <w:rFonts w:ascii="Arial" w:hAnsi="Arial" w:cs="Arial"/>
                <w:sz w:val="16"/>
                <w:szCs w:val="16"/>
              </w:rPr>
            </w:pPr>
            <w:r>
              <w:rPr>
                <w:rFonts w:ascii="Arial" w:hAnsi="Arial" w:cs="Arial"/>
                <w:sz w:val="16"/>
                <w:szCs w:val="16"/>
              </w:rPr>
              <w:t>X</w:t>
            </w:r>
          </w:p>
        </w:tc>
        <w:tc>
          <w:tcPr>
            <w:tcW w:w="7513" w:type="dxa"/>
            <w:gridSpan w:val="27"/>
            <w:tcBorders>
              <w:left w:val="single" w:sz="4" w:space="0" w:color="auto"/>
            </w:tcBorders>
            <w:shd w:val="clear" w:color="auto" w:fill="auto"/>
          </w:tcPr>
          <w:p w14:paraId="37BCA3F4" w14:textId="0C104502" w:rsidR="00CF0307" w:rsidRPr="004B26AD" w:rsidRDefault="00CF0307" w:rsidP="00C1071F">
            <w:pPr>
              <w:ind w:left="737" w:hanging="737"/>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29" w:type="dxa"/>
          </w:tcPr>
          <w:p w14:paraId="5AEA8C80" w14:textId="77777777" w:rsidR="00CF0307" w:rsidRPr="004B26AD" w:rsidRDefault="00CF0307" w:rsidP="00574AFA">
            <w:pPr>
              <w:rPr>
                <w:rFonts w:ascii="Arial" w:hAnsi="Arial" w:cs="Arial"/>
                <w:sz w:val="16"/>
                <w:szCs w:val="16"/>
              </w:rPr>
            </w:pPr>
          </w:p>
        </w:tc>
        <w:tc>
          <w:tcPr>
            <w:tcW w:w="229" w:type="dxa"/>
            <w:tcBorders>
              <w:right w:val="single" w:sz="12" w:space="0" w:color="244061" w:themeColor="accent1" w:themeShade="80"/>
            </w:tcBorders>
          </w:tcPr>
          <w:p w14:paraId="731CE190" w14:textId="77777777" w:rsidR="00CF0307" w:rsidRPr="004B26AD" w:rsidRDefault="00CF0307" w:rsidP="00574AFA">
            <w:pPr>
              <w:rPr>
                <w:rFonts w:ascii="Arial" w:hAnsi="Arial" w:cs="Arial"/>
                <w:sz w:val="16"/>
                <w:szCs w:val="16"/>
              </w:rPr>
            </w:pPr>
          </w:p>
        </w:tc>
      </w:tr>
      <w:tr w:rsidR="00EA7250" w:rsidRPr="004B26AD" w14:paraId="44A77886" w14:textId="77777777" w:rsidTr="00202A45">
        <w:trPr>
          <w:jc w:val="center"/>
        </w:trPr>
        <w:tc>
          <w:tcPr>
            <w:tcW w:w="1611" w:type="dxa"/>
            <w:gridSpan w:val="8"/>
            <w:vMerge/>
            <w:tcBorders>
              <w:left w:val="single" w:sz="12" w:space="0" w:color="244061" w:themeColor="accent1" w:themeShade="80"/>
            </w:tcBorders>
            <w:shd w:val="clear" w:color="auto" w:fill="auto"/>
            <w:vAlign w:val="center"/>
          </w:tcPr>
          <w:p w14:paraId="2BD3C24E" w14:textId="77777777" w:rsidR="00CF0307" w:rsidRPr="004B26AD" w:rsidRDefault="00CF0307" w:rsidP="00574AFA">
            <w:pPr>
              <w:jc w:val="right"/>
              <w:rPr>
                <w:rFonts w:ascii="Arial" w:hAnsi="Arial" w:cs="Arial"/>
                <w:b/>
                <w:sz w:val="8"/>
                <w:szCs w:val="8"/>
              </w:rPr>
            </w:pPr>
          </w:p>
        </w:tc>
        <w:tc>
          <w:tcPr>
            <w:tcW w:w="323" w:type="dxa"/>
            <w:tcBorders>
              <w:top w:val="single" w:sz="4" w:space="0" w:color="auto"/>
              <w:left w:val="nil"/>
              <w:bottom w:val="single" w:sz="4" w:space="0" w:color="auto"/>
            </w:tcBorders>
            <w:shd w:val="clear" w:color="auto" w:fill="auto"/>
          </w:tcPr>
          <w:p w14:paraId="75D1F1AA" w14:textId="77777777" w:rsidR="00CF0307" w:rsidRPr="004B26AD" w:rsidRDefault="00CF0307" w:rsidP="00574AFA">
            <w:pPr>
              <w:rPr>
                <w:rFonts w:ascii="Arial" w:hAnsi="Arial" w:cs="Arial"/>
                <w:sz w:val="8"/>
                <w:szCs w:val="8"/>
              </w:rPr>
            </w:pPr>
          </w:p>
        </w:tc>
        <w:tc>
          <w:tcPr>
            <w:tcW w:w="305" w:type="dxa"/>
            <w:shd w:val="clear" w:color="auto" w:fill="auto"/>
          </w:tcPr>
          <w:p w14:paraId="123103F7" w14:textId="77777777" w:rsidR="00CF0307" w:rsidRPr="004B26AD" w:rsidRDefault="00CF0307" w:rsidP="00574AFA">
            <w:pPr>
              <w:rPr>
                <w:rFonts w:ascii="Arial" w:hAnsi="Arial" w:cs="Arial"/>
                <w:sz w:val="8"/>
                <w:szCs w:val="8"/>
              </w:rPr>
            </w:pPr>
          </w:p>
        </w:tc>
        <w:tc>
          <w:tcPr>
            <w:tcW w:w="266" w:type="dxa"/>
            <w:shd w:val="clear" w:color="auto" w:fill="auto"/>
          </w:tcPr>
          <w:p w14:paraId="7D71E249" w14:textId="77777777" w:rsidR="00CF0307" w:rsidRPr="004B26AD" w:rsidRDefault="00CF0307" w:rsidP="00574AFA">
            <w:pPr>
              <w:rPr>
                <w:rFonts w:ascii="Arial" w:hAnsi="Arial" w:cs="Arial"/>
                <w:sz w:val="8"/>
                <w:szCs w:val="8"/>
              </w:rPr>
            </w:pPr>
          </w:p>
        </w:tc>
        <w:tc>
          <w:tcPr>
            <w:tcW w:w="311" w:type="dxa"/>
            <w:gridSpan w:val="2"/>
            <w:shd w:val="clear" w:color="auto" w:fill="auto"/>
          </w:tcPr>
          <w:p w14:paraId="1502F645" w14:textId="77777777" w:rsidR="00CF0307" w:rsidRPr="004B26AD" w:rsidRDefault="00CF0307" w:rsidP="00574AFA">
            <w:pPr>
              <w:rPr>
                <w:rFonts w:ascii="Arial" w:hAnsi="Arial" w:cs="Arial"/>
                <w:sz w:val="8"/>
                <w:szCs w:val="8"/>
              </w:rPr>
            </w:pPr>
          </w:p>
        </w:tc>
        <w:tc>
          <w:tcPr>
            <w:tcW w:w="305" w:type="dxa"/>
            <w:shd w:val="clear" w:color="auto" w:fill="auto"/>
          </w:tcPr>
          <w:p w14:paraId="2DAE7056" w14:textId="77777777" w:rsidR="00CF0307" w:rsidRPr="004B26AD" w:rsidRDefault="00CF0307" w:rsidP="00574AFA">
            <w:pPr>
              <w:rPr>
                <w:rFonts w:ascii="Arial" w:hAnsi="Arial" w:cs="Arial"/>
                <w:sz w:val="8"/>
                <w:szCs w:val="8"/>
              </w:rPr>
            </w:pPr>
          </w:p>
        </w:tc>
        <w:tc>
          <w:tcPr>
            <w:tcW w:w="305" w:type="dxa"/>
            <w:shd w:val="clear" w:color="auto" w:fill="auto"/>
          </w:tcPr>
          <w:p w14:paraId="181860B9" w14:textId="77777777" w:rsidR="00CF0307" w:rsidRPr="004B26AD" w:rsidRDefault="00CF0307" w:rsidP="00574AFA">
            <w:pPr>
              <w:rPr>
                <w:rFonts w:ascii="Arial" w:hAnsi="Arial" w:cs="Arial"/>
                <w:sz w:val="8"/>
                <w:szCs w:val="8"/>
              </w:rPr>
            </w:pPr>
          </w:p>
        </w:tc>
        <w:tc>
          <w:tcPr>
            <w:tcW w:w="305" w:type="dxa"/>
            <w:shd w:val="clear" w:color="auto" w:fill="auto"/>
          </w:tcPr>
          <w:p w14:paraId="7A4345A3" w14:textId="77777777" w:rsidR="00CF0307" w:rsidRPr="004B26AD" w:rsidRDefault="00CF0307" w:rsidP="00574AFA">
            <w:pPr>
              <w:rPr>
                <w:rFonts w:ascii="Arial" w:hAnsi="Arial" w:cs="Arial"/>
                <w:sz w:val="8"/>
                <w:szCs w:val="8"/>
              </w:rPr>
            </w:pPr>
          </w:p>
        </w:tc>
        <w:tc>
          <w:tcPr>
            <w:tcW w:w="271" w:type="dxa"/>
            <w:shd w:val="clear" w:color="auto" w:fill="auto"/>
          </w:tcPr>
          <w:p w14:paraId="01D37368" w14:textId="77777777" w:rsidR="00CF0307" w:rsidRPr="004B26AD" w:rsidRDefault="00CF0307" w:rsidP="00574AFA">
            <w:pPr>
              <w:rPr>
                <w:rFonts w:ascii="Arial" w:hAnsi="Arial" w:cs="Arial"/>
                <w:sz w:val="8"/>
                <w:szCs w:val="8"/>
              </w:rPr>
            </w:pPr>
          </w:p>
        </w:tc>
        <w:tc>
          <w:tcPr>
            <w:tcW w:w="305" w:type="dxa"/>
            <w:shd w:val="clear" w:color="auto" w:fill="auto"/>
          </w:tcPr>
          <w:p w14:paraId="27FF138E" w14:textId="77777777" w:rsidR="00CF0307" w:rsidRPr="004B26AD" w:rsidRDefault="00CF0307" w:rsidP="00574AFA">
            <w:pPr>
              <w:rPr>
                <w:rFonts w:ascii="Arial" w:hAnsi="Arial" w:cs="Arial"/>
                <w:sz w:val="8"/>
                <w:szCs w:val="8"/>
              </w:rPr>
            </w:pPr>
          </w:p>
        </w:tc>
        <w:tc>
          <w:tcPr>
            <w:tcW w:w="305" w:type="dxa"/>
            <w:shd w:val="clear" w:color="auto" w:fill="auto"/>
          </w:tcPr>
          <w:p w14:paraId="7F9DFFF5" w14:textId="77777777" w:rsidR="00CF0307" w:rsidRPr="004B26AD" w:rsidRDefault="00CF0307" w:rsidP="00574AFA">
            <w:pPr>
              <w:rPr>
                <w:rFonts w:ascii="Arial" w:hAnsi="Arial" w:cs="Arial"/>
                <w:sz w:val="8"/>
                <w:szCs w:val="8"/>
              </w:rPr>
            </w:pPr>
          </w:p>
        </w:tc>
        <w:tc>
          <w:tcPr>
            <w:tcW w:w="271" w:type="dxa"/>
            <w:shd w:val="clear" w:color="auto" w:fill="auto"/>
          </w:tcPr>
          <w:p w14:paraId="6B7154E2"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75D25E1B"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22712354"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6965082F"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63F7D587"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35C78FCF"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43E4C407"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3A41137D" w14:textId="77777777" w:rsidR="00CF0307" w:rsidRPr="004B26AD" w:rsidRDefault="00CF0307" w:rsidP="00574AFA">
            <w:pPr>
              <w:rPr>
                <w:rFonts w:ascii="Arial" w:hAnsi="Arial" w:cs="Arial"/>
                <w:sz w:val="8"/>
                <w:szCs w:val="8"/>
              </w:rPr>
            </w:pPr>
          </w:p>
        </w:tc>
        <w:tc>
          <w:tcPr>
            <w:tcW w:w="271" w:type="dxa"/>
            <w:tcBorders>
              <w:left w:val="nil"/>
            </w:tcBorders>
            <w:shd w:val="clear" w:color="auto" w:fill="auto"/>
          </w:tcPr>
          <w:p w14:paraId="6D957F2B"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1B3C8FE1" w14:textId="77777777" w:rsidR="00CF0307" w:rsidRPr="004B26AD" w:rsidRDefault="00CF0307" w:rsidP="00574AFA">
            <w:pPr>
              <w:rPr>
                <w:rFonts w:ascii="Arial" w:hAnsi="Arial" w:cs="Arial"/>
                <w:sz w:val="8"/>
                <w:szCs w:val="8"/>
              </w:rPr>
            </w:pPr>
          </w:p>
        </w:tc>
        <w:tc>
          <w:tcPr>
            <w:tcW w:w="271" w:type="dxa"/>
            <w:tcBorders>
              <w:left w:val="nil"/>
            </w:tcBorders>
            <w:shd w:val="clear" w:color="auto" w:fill="auto"/>
          </w:tcPr>
          <w:p w14:paraId="7D687CEE"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2C8DC0A1" w14:textId="77777777" w:rsidR="00CF0307" w:rsidRPr="004B26AD" w:rsidRDefault="00CF0307" w:rsidP="00574AFA">
            <w:pPr>
              <w:rPr>
                <w:rFonts w:ascii="Arial" w:hAnsi="Arial" w:cs="Arial"/>
                <w:sz w:val="8"/>
                <w:szCs w:val="8"/>
              </w:rPr>
            </w:pPr>
          </w:p>
        </w:tc>
        <w:tc>
          <w:tcPr>
            <w:tcW w:w="311" w:type="dxa"/>
          </w:tcPr>
          <w:p w14:paraId="5523B83A" w14:textId="77777777" w:rsidR="00CF0307" w:rsidRPr="004B26AD" w:rsidRDefault="00CF0307" w:rsidP="00574AFA">
            <w:pPr>
              <w:rPr>
                <w:rFonts w:ascii="Arial" w:hAnsi="Arial" w:cs="Arial"/>
                <w:sz w:val="8"/>
                <w:szCs w:val="8"/>
              </w:rPr>
            </w:pPr>
          </w:p>
        </w:tc>
        <w:tc>
          <w:tcPr>
            <w:tcW w:w="257" w:type="dxa"/>
            <w:tcBorders>
              <w:left w:val="nil"/>
            </w:tcBorders>
          </w:tcPr>
          <w:p w14:paraId="565F7DCF" w14:textId="77777777" w:rsidR="00CF0307" w:rsidRPr="004B26AD" w:rsidRDefault="00CF0307" w:rsidP="00574AFA">
            <w:pPr>
              <w:rPr>
                <w:rFonts w:ascii="Arial" w:hAnsi="Arial" w:cs="Arial"/>
                <w:sz w:val="8"/>
                <w:szCs w:val="8"/>
              </w:rPr>
            </w:pPr>
          </w:p>
        </w:tc>
        <w:tc>
          <w:tcPr>
            <w:tcW w:w="251" w:type="dxa"/>
          </w:tcPr>
          <w:p w14:paraId="286A47E4" w14:textId="77777777" w:rsidR="00CF0307" w:rsidRPr="004B26AD" w:rsidRDefault="00CF0307" w:rsidP="00574AFA">
            <w:pPr>
              <w:rPr>
                <w:rFonts w:ascii="Arial" w:hAnsi="Arial" w:cs="Arial"/>
                <w:sz w:val="8"/>
                <w:szCs w:val="8"/>
              </w:rPr>
            </w:pPr>
          </w:p>
        </w:tc>
        <w:tc>
          <w:tcPr>
            <w:tcW w:w="229" w:type="dxa"/>
          </w:tcPr>
          <w:p w14:paraId="1054B991" w14:textId="77777777" w:rsidR="00CF0307" w:rsidRPr="004B26AD" w:rsidRDefault="00CF0307" w:rsidP="00574AFA">
            <w:pPr>
              <w:rPr>
                <w:rFonts w:ascii="Arial" w:hAnsi="Arial" w:cs="Arial"/>
                <w:sz w:val="8"/>
                <w:szCs w:val="8"/>
              </w:rPr>
            </w:pPr>
          </w:p>
        </w:tc>
        <w:tc>
          <w:tcPr>
            <w:tcW w:w="229" w:type="dxa"/>
          </w:tcPr>
          <w:p w14:paraId="1D5FAAF2" w14:textId="77777777" w:rsidR="00CF0307" w:rsidRPr="004B26AD" w:rsidRDefault="00CF0307" w:rsidP="00574AFA">
            <w:pPr>
              <w:rPr>
                <w:rFonts w:ascii="Arial" w:hAnsi="Arial" w:cs="Arial"/>
                <w:sz w:val="8"/>
                <w:szCs w:val="8"/>
              </w:rPr>
            </w:pPr>
          </w:p>
        </w:tc>
        <w:tc>
          <w:tcPr>
            <w:tcW w:w="229" w:type="dxa"/>
          </w:tcPr>
          <w:p w14:paraId="7A2DD363" w14:textId="77777777" w:rsidR="00CF0307" w:rsidRPr="004B26AD" w:rsidRDefault="00CF0307" w:rsidP="00574AFA">
            <w:pPr>
              <w:rPr>
                <w:rFonts w:ascii="Arial" w:hAnsi="Arial" w:cs="Arial"/>
                <w:sz w:val="8"/>
                <w:szCs w:val="8"/>
              </w:rPr>
            </w:pPr>
          </w:p>
        </w:tc>
        <w:tc>
          <w:tcPr>
            <w:tcW w:w="229" w:type="dxa"/>
            <w:tcBorders>
              <w:right w:val="single" w:sz="12" w:space="0" w:color="244061" w:themeColor="accent1" w:themeShade="80"/>
            </w:tcBorders>
          </w:tcPr>
          <w:p w14:paraId="4B137620" w14:textId="77777777" w:rsidR="00CF0307" w:rsidRPr="004B26AD" w:rsidRDefault="00CF0307" w:rsidP="00574AFA">
            <w:pPr>
              <w:rPr>
                <w:rFonts w:ascii="Arial" w:hAnsi="Arial" w:cs="Arial"/>
                <w:sz w:val="8"/>
                <w:szCs w:val="8"/>
              </w:rPr>
            </w:pPr>
          </w:p>
        </w:tc>
      </w:tr>
      <w:tr w:rsidR="00CF0307" w:rsidRPr="004B26AD" w14:paraId="3891A593" w14:textId="77777777" w:rsidTr="00202A45">
        <w:trPr>
          <w:jc w:val="center"/>
        </w:trPr>
        <w:tc>
          <w:tcPr>
            <w:tcW w:w="1611"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CF0307" w:rsidRPr="004B26AD" w:rsidRDefault="00CF0307" w:rsidP="00574AFA">
            <w:pPr>
              <w:jc w:val="right"/>
              <w:rPr>
                <w:rFonts w:ascii="Arial" w:hAnsi="Arial" w:cs="Arial"/>
                <w:b/>
                <w:sz w:val="16"/>
                <w:szCs w:val="16"/>
              </w:rPr>
            </w:pP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CF0307" w:rsidRPr="004B26AD" w:rsidRDefault="00CF0307" w:rsidP="00574AFA">
            <w:pPr>
              <w:rPr>
                <w:rFonts w:ascii="Arial" w:hAnsi="Arial" w:cs="Arial"/>
                <w:sz w:val="16"/>
                <w:szCs w:val="16"/>
              </w:rPr>
            </w:pPr>
          </w:p>
        </w:tc>
        <w:tc>
          <w:tcPr>
            <w:tcW w:w="7742" w:type="dxa"/>
            <w:gridSpan w:val="28"/>
            <w:vMerge w:val="restart"/>
            <w:tcBorders>
              <w:left w:val="single" w:sz="4" w:space="0" w:color="auto"/>
            </w:tcBorders>
            <w:shd w:val="clear" w:color="auto" w:fill="auto"/>
          </w:tcPr>
          <w:p w14:paraId="19B70753" w14:textId="48811FA9" w:rsidR="00CF0307" w:rsidRPr="004B26AD" w:rsidRDefault="00CF0307" w:rsidP="00E662D8">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29" w:type="dxa"/>
            <w:tcBorders>
              <w:right w:val="single" w:sz="12" w:space="0" w:color="244061" w:themeColor="accent1" w:themeShade="80"/>
            </w:tcBorders>
          </w:tcPr>
          <w:p w14:paraId="1DA0B021" w14:textId="77777777" w:rsidR="00CF0307" w:rsidRPr="004B26AD" w:rsidRDefault="00CF0307" w:rsidP="00574AFA">
            <w:pPr>
              <w:rPr>
                <w:rFonts w:ascii="Arial" w:hAnsi="Arial" w:cs="Arial"/>
                <w:sz w:val="16"/>
                <w:szCs w:val="16"/>
              </w:rPr>
            </w:pPr>
          </w:p>
        </w:tc>
      </w:tr>
      <w:tr w:rsidR="00CF0307" w:rsidRPr="004B26AD" w14:paraId="41AAE90F" w14:textId="77777777" w:rsidTr="00202A45">
        <w:trPr>
          <w:jc w:val="center"/>
        </w:trPr>
        <w:tc>
          <w:tcPr>
            <w:tcW w:w="1611" w:type="dxa"/>
            <w:gridSpan w:val="8"/>
            <w:vMerge/>
            <w:tcBorders>
              <w:left w:val="single" w:sz="12" w:space="0" w:color="244061" w:themeColor="accent1" w:themeShade="80"/>
            </w:tcBorders>
            <w:shd w:val="clear" w:color="auto" w:fill="auto"/>
            <w:vAlign w:val="center"/>
          </w:tcPr>
          <w:p w14:paraId="4689CC19" w14:textId="77777777" w:rsidR="00CF0307" w:rsidRPr="004B26AD" w:rsidRDefault="00CF0307" w:rsidP="00574AFA">
            <w:pPr>
              <w:jc w:val="right"/>
              <w:rPr>
                <w:rFonts w:ascii="Arial" w:hAnsi="Arial" w:cs="Arial"/>
                <w:b/>
                <w:sz w:val="16"/>
                <w:szCs w:val="16"/>
              </w:rPr>
            </w:pPr>
          </w:p>
        </w:tc>
        <w:tc>
          <w:tcPr>
            <w:tcW w:w="323" w:type="dxa"/>
            <w:tcBorders>
              <w:top w:val="single" w:sz="4" w:space="0" w:color="auto"/>
            </w:tcBorders>
            <w:shd w:val="clear" w:color="auto" w:fill="auto"/>
          </w:tcPr>
          <w:p w14:paraId="2F67B0CD" w14:textId="77777777" w:rsidR="00CF0307" w:rsidRPr="004B26AD" w:rsidRDefault="00CF0307" w:rsidP="00574AFA">
            <w:pPr>
              <w:rPr>
                <w:rFonts w:ascii="Arial" w:hAnsi="Arial" w:cs="Arial"/>
                <w:sz w:val="16"/>
                <w:szCs w:val="16"/>
              </w:rPr>
            </w:pPr>
          </w:p>
        </w:tc>
        <w:tc>
          <w:tcPr>
            <w:tcW w:w="7742" w:type="dxa"/>
            <w:gridSpan w:val="28"/>
            <w:vMerge/>
            <w:tcBorders>
              <w:left w:val="nil"/>
            </w:tcBorders>
            <w:shd w:val="clear" w:color="auto" w:fill="auto"/>
          </w:tcPr>
          <w:p w14:paraId="37F67A85" w14:textId="77777777" w:rsidR="00CF0307" w:rsidRPr="004B26AD" w:rsidRDefault="00CF0307" w:rsidP="00574AFA">
            <w:pPr>
              <w:rPr>
                <w:rFonts w:ascii="Arial" w:hAnsi="Arial" w:cs="Arial"/>
                <w:sz w:val="16"/>
                <w:szCs w:val="16"/>
              </w:rPr>
            </w:pPr>
          </w:p>
        </w:tc>
        <w:tc>
          <w:tcPr>
            <w:tcW w:w="229" w:type="dxa"/>
            <w:tcBorders>
              <w:right w:val="single" w:sz="12" w:space="0" w:color="244061" w:themeColor="accent1" w:themeShade="80"/>
            </w:tcBorders>
          </w:tcPr>
          <w:p w14:paraId="05C71630" w14:textId="77777777" w:rsidR="00CF0307" w:rsidRPr="004B26AD" w:rsidRDefault="00CF0307" w:rsidP="00574AFA">
            <w:pPr>
              <w:rPr>
                <w:rFonts w:ascii="Arial" w:hAnsi="Arial" w:cs="Arial"/>
                <w:sz w:val="16"/>
                <w:szCs w:val="16"/>
              </w:rPr>
            </w:pPr>
          </w:p>
        </w:tc>
      </w:tr>
      <w:tr w:rsidR="00EA7250" w:rsidRPr="004B26AD" w14:paraId="55A73941" w14:textId="77777777" w:rsidTr="00202A45">
        <w:trPr>
          <w:jc w:val="center"/>
        </w:trPr>
        <w:tc>
          <w:tcPr>
            <w:tcW w:w="1611" w:type="dxa"/>
            <w:gridSpan w:val="8"/>
            <w:vMerge/>
            <w:tcBorders>
              <w:left w:val="single" w:sz="12" w:space="0" w:color="244061" w:themeColor="accent1" w:themeShade="80"/>
            </w:tcBorders>
            <w:shd w:val="clear" w:color="auto" w:fill="auto"/>
            <w:vAlign w:val="center"/>
          </w:tcPr>
          <w:p w14:paraId="1B2F5A17" w14:textId="77777777" w:rsidR="00CF0307" w:rsidRPr="004B26AD" w:rsidRDefault="00CF0307" w:rsidP="00574AFA">
            <w:pPr>
              <w:jc w:val="right"/>
              <w:rPr>
                <w:rFonts w:ascii="Arial" w:hAnsi="Arial" w:cs="Arial"/>
                <w:sz w:val="8"/>
                <w:szCs w:val="8"/>
              </w:rPr>
            </w:pPr>
          </w:p>
        </w:tc>
        <w:tc>
          <w:tcPr>
            <w:tcW w:w="323" w:type="dxa"/>
            <w:shd w:val="clear" w:color="auto" w:fill="auto"/>
            <w:vAlign w:val="center"/>
          </w:tcPr>
          <w:p w14:paraId="029FD823" w14:textId="77777777" w:rsidR="00CF0307" w:rsidRPr="004B26AD" w:rsidRDefault="00CF0307" w:rsidP="00574AFA">
            <w:pPr>
              <w:rPr>
                <w:rFonts w:ascii="Arial" w:hAnsi="Arial" w:cs="Arial"/>
                <w:sz w:val="8"/>
                <w:szCs w:val="8"/>
              </w:rPr>
            </w:pPr>
          </w:p>
        </w:tc>
        <w:tc>
          <w:tcPr>
            <w:tcW w:w="5660" w:type="dxa"/>
            <w:gridSpan w:val="20"/>
            <w:tcBorders>
              <w:left w:val="nil"/>
            </w:tcBorders>
            <w:shd w:val="clear" w:color="auto" w:fill="auto"/>
          </w:tcPr>
          <w:p w14:paraId="49335789" w14:textId="77777777" w:rsidR="00CF0307" w:rsidRPr="004B26AD" w:rsidRDefault="00CF0307" w:rsidP="00574AFA">
            <w:pPr>
              <w:jc w:val="center"/>
              <w:rPr>
                <w:rFonts w:ascii="Arial" w:hAnsi="Arial" w:cs="Arial"/>
                <w:sz w:val="8"/>
                <w:szCs w:val="8"/>
              </w:rPr>
            </w:pPr>
          </w:p>
        </w:tc>
        <w:tc>
          <w:tcPr>
            <w:tcW w:w="271" w:type="dxa"/>
            <w:shd w:val="clear" w:color="auto" w:fill="auto"/>
          </w:tcPr>
          <w:p w14:paraId="51B1EBAD" w14:textId="77777777" w:rsidR="00CF0307" w:rsidRPr="004B26AD" w:rsidRDefault="00CF0307" w:rsidP="00574AFA">
            <w:pPr>
              <w:jc w:val="center"/>
              <w:rPr>
                <w:rFonts w:ascii="Arial" w:hAnsi="Arial" w:cs="Arial"/>
                <w:sz w:val="8"/>
                <w:szCs w:val="8"/>
              </w:rPr>
            </w:pPr>
          </w:p>
        </w:tc>
        <w:tc>
          <w:tcPr>
            <w:tcW w:w="1811" w:type="dxa"/>
            <w:gridSpan w:val="7"/>
            <w:tcBorders>
              <w:left w:val="nil"/>
            </w:tcBorders>
            <w:shd w:val="clear" w:color="auto" w:fill="auto"/>
            <w:vAlign w:val="center"/>
          </w:tcPr>
          <w:p w14:paraId="31AB3293" w14:textId="77777777" w:rsidR="00CF0307" w:rsidRPr="004B26AD" w:rsidRDefault="00CF0307" w:rsidP="00574AFA">
            <w:pPr>
              <w:jc w:val="center"/>
              <w:rPr>
                <w:rFonts w:ascii="Arial" w:hAnsi="Arial" w:cs="Arial"/>
                <w:sz w:val="8"/>
                <w:szCs w:val="8"/>
              </w:rPr>
            </w:pPr>
          </w:p>
        </w:tc>
        <w:tc>
          <w:tcPr>
            <w:tcW w:w="229" w:type="dxa"/>
            <w:tcBorders>
              <w:right w:val="single" w:sz="12" w:space="0" w:color="244061" w:themeColor="accent1" w:themeShade="80"/>
            </w:tcBorders>
            <w:shd w:val="clear" w:color="auto" w:fill="auto"/>
          </w:tcPr>
          <w:p w14:paraId="0FC00C5E" w14:textId="77777777" w:rsidR="00CF0307" w:rsidRPr="004B26AD" w:rsidRDefault="00CF0307" w:rsidP="00574AFA">
            <w:pPr>
              <w:rPr>
                <w:rFonts w:ascii="Arial" w:hAnsi="Arial" w:cs="Arial"/>
                <w:sz w:val="8"/>
                <w:szCs w:val="8"/>
              </w:rPr>
            </w:pPr>
          </w:p>
        </w:tc>
      </w:tr>
      <w:tr w:rsidR="00EA7250" w:rsidRPr="004B26AD" w14:paraId="7300645E"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54BBB213" w14:textId="77777777" w:rsidR="007F057E" w:rsidRPr="004B26AD" w:rsidRDefault="007F057E" w:rsidP="00574AFA">
            <w:pPr>
              <w:jc w:val="right"/>
              <w:rPr>
                <w:rFonts w:ascii="Arial" w:hAnsi="Arial" w:cs="Arial"/>
                <w:sz w:val="8"/>
                <w:szCs w:val="8"/>
              </w:rPr>
            </w:pPr>
          </w:p>
        </w:tc>
        <w:tc>
          <w:tcPr>
            <w:tcW w:w="323" w:type="dxa"/>
            <w:shd w:val="clear" w:color="auto" w:fill="auto"/>
            <w:vAlign w:val="center"/>
          </w:tcPr>
          <w:p w14:paraId="3FAB63A3" w14:textId="77777777" w:rsidR="007F057E" w:rsidRPr="004B26AD" w:rsidRDefault="007F057E" w:rsidP="00574AFA">
            <w:pPr>
              <w:rPr>
                <w:rFonts w:ascii="Arial" w:hAnsi="Arial" w:cs="Arial"/>
                <w:sz w:val="8"/>
                <w:szCs w:val="8"/>
              </w:rPr>
            </w:pPr>
          </w:p>
        </w:tc>
        <w:tc>
          <w:tcPr>
            <w:tcW w:w="5660" w:type="dxa"/>
            <w:gridSpan w:val="20"/>
            <w:tcBorders>
              <w:left w:val="nil"/>
            </w:tcBorders>
            <w:shd w:val="clear" w:color="auto" w:fill="auto"/>
          </w:tcPr>
          <w:p w14:paraId="2D1A2ACC" w14:textId="77777777" w:rsidR="007F057E" w:rsidRPr="004B26AD" w:rsidRDefault="007F057E" w:rsidP="00574AFA">
            <w:pPr>
              <w:jc w:val="center"/>
              <w:rPr>
                <w:rFonts w:ascii="Arial" w:hAnsi="Arial" w:cs="Arial"/>
                <w:sz w:val="8"/>
                <w:szCs w:val="8"/>
              </w:rPr>
            </w:pPr>
          </w:p>
        </w:tc>
        <w:tc>
          <w:tcPr>
            <w:tcW w:w="271" w:type="dxa"/>
            <w:shd w:val="clear" w:color="auto" w:fill="auto"/>
          </w:tcPr>
          <w:p w14:paraId="5FE8B1FE" w14:textId="77777777" w:rsidR="007F057E" w:rsidRPr="004B26AD" w:rsidRDefault="007F057E" w:rsidP="00574AFA">
            <w:pPr>
              <w:jc w:val="center"/>
              <w:rPr>
                <w:rFonts w:ascii="Arial" w:hAnsi="Arial" w:cs="Arial"/>
                <w:sz w:val="8"/>
                <w:szCs w:val="8"/>
              </w:rPr>
            </w:pPr>
          </w:p>
        </w:tc>
        <w:tc>
          <w:tcPr>
            <w:tcW w:w="1811" w:type="dxa"/>
            <w:gridSpan w:val="7"/>
            <w:tcBorders>
              <w:left w:val="nil"/>
            </w:tcBorders>
            <w:shd w:val="clear" w:color="auto" w:fill="auto"/>
            <w:vAlign w:val="center"/>
          </w:tcPr>
          <w:p w14:paraId="7D014DF6" w14:textId="77777777" w:rsidR="007F057E" w:rsidRPr="004B26AD" w:rsidRDefault="007F057E" w:rsidP="00574AFA">
            <w:pPr>
              <w:jc w:val="center"/>
              <w:rPr>
                <w:rFonts w:ascii="Arial" w:hAnsi="Arial" w:cs="Arial"/>
                <w:sz w:val="8"/>
                <w:szCs w:val="8"/>
              </w:rPr>
            </w:pPr>
          </w:p>
        </w:tc>
        <w:tc>
          <w:tcPr>
            <w:tcW w:w="229" w:type="dxa"/>
            <w:tcBorders>
              <w:right w:val="single" w:sz="12" w:space="0" w:color="244061" w:themeColor="accent1" w:themeShade="80"/>
            </w:tcBorders>
            <w:shd w:val="clear" w:color="auto" w:fill="auto"/>
          </w:tcPr>
          <w:p w14:paraId="3618DDC3" w14:textId="77777777" w:rsidR="007F057E" w:rsidRPr="004B26AD" w:rsidRDefault="007F057E" w:rsidP="00574AFA">
            <w:pPr>
              <w:rPr>
                <w:rFonts w:ascii="Arial" w:hAnsi="Arial" w:cs="Arial"/>
                <w:sz w:val="8"/>
                <w:szCs w:val="8"/>
              </w:rPr>
            </w:pPr>
          </w:p>
        </w:tc>
      </w:tr>
      <w:tr w:rsidR="00EA7250" w:rsidRPr="004B26AD" w14:paraId="48C5209E" w14:textId="77777777" w:rsidTr="00202A45">
        <w:trPr>
          <w:jc w:val="center"/>
        </w:trPr>
        <w:tc>
          <w:tcPr>
            <w:tcW w:w="1611" w:type="dxa"/>
            <w:gridSpan w:val="8"/>
            <w:vMerge w:val="restart"/>
            <w:tcBorders>
              <w:left w:val="single" w:sz="12" w:space="0" w:color="244061" w:themeColor="accent1" w:themeShade="80"/>
            </w:tcBorders>
            <w:vAlign w:val="center"/>
          </w:tcPr>
          <w:p w14:paraId="711764E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Organismos Financiadores</w:t>
            </w:r>
          </w:p>
        </w:tc>
        <w:tc>
          <w:tcPr>
            <w:tcW w:w="323" w:type="dxa"/>
            <w:vMerge w:val="restart"/>
            <w:vAlign w:val="center"/>
          </w:tcPr>
          <w:p w14:paraId="2985F9F6" w14:textId="77777777" w:rsidR="007F057E" w:rsidRPr="004B26AD" w:rsidRDefault="007F057E" w:rsidP="00574AFA">
            <w:pPr>
              <w:rPr>
                <w:rFonts w:ascii="Arial" w:hAnsi="Arial" w:cs="Arial"/>
                <w:sz w:val="16"/>
                <w:szCs w:val="16"/>
              </w:rPr>
            </w:pPr>
            <w:r w:rsidRPr="004B26AD">
              <w:rPr>
                <w:rFonts w:ascii="Arial" w:hAnsi="Arial" w:cs="Arial"/>
                <w:sz w:val="12"/>
                <w:szCs w:val="16"/>
              </w:rPr>
              <w:t>#</w:t>
            </w:r>
          </w:p>
        </w:tc>
        <w:tc>
          <w:tcPr>
            <w:tcW w:w="5660" w:type="dxa"/>
            <w:gridSpan w:val="20"/>
            <w:vMerge w:val="restart"/>
          </w:tcPr>
          <w:p w14:paraId="13D30D57" w14:textId="77777777" w:rsidR="007F057E" w:rsidRPr="004B26AD" w:rsidRDefault="007F057E" w:rsidP="00574AFA">
            <w:pPr>
              <w:jc w:val="center"/>
              <w:rPr>
                <w:rFonts w:ascii="Arial" w:hAnsi="Arial" w:cs="Arial"/>
                <w:b/>
                <w:sz w:val="16"/>
                <w:szCs w:val="16"/>
              </w:rPr>
            </w:pPr>
            <w:r w:rsidRPr="004B26AD">
              <w:rPr>
                <w:rFonts w:ascii="Arial" w:hAnsi="Arial" w:cs="Arial"/>
                <w:sz w:val="16"/>
                <w:szCs w:val="16"/>
              </w:rPr>
              <w:t>Nombre del Organismo Financiador</w:t>
            </w:r>
          </w:p>
          <w:p w14:paraId="22B37436" w14:textId="77777777" w:rsidR="007F057E" w:rsidRPr="004B26AD" w:rsidRDefault="007F057E" w:rsidP="00574AFA">
            <w:pPr>
              <w:jc w:val="center"/>
              <w:rPr>
                <w:rFonts w:ascii="Arial" w:hAnsi="Arial" w:cs="Arial"/>
                <w:b/>
                <w:sz w:val="16"/>
                <w:szCs w:val="16"/>
              </w:rPr>
            </w:pPr>
            <w:r w:rsidRPr="004B26AD">
              <w:rPr>
                <w:rFonts w:ascii="Arial" w:hAnsi="Arial" w:cs="Arial"/>
                <w:sz w:val="14"/>
                <w:szCs w:val="16"/>
              </w:rPr>
              <w:t>(de acuerdo al clasificador vigente)</w:t>
            </w:r>
          </w:p>
        </w:tc>
        <w:tc>
          <w:tcPr>
            <w:tcW w:w="271" w:type="dxa"/>
            <w:vMerge w:val="restart"/>
          </w:tcPr>
          <w:p w14:paraId="597DF888" w14:textId="77777777" w:rsidR="007F057E" w:rsidRPr="004B26AD" w:rsidRDefault="007F057E" w:rsidP="00574AFA">
            <w:pPr>
              <w:jc w:val="center"/>
              <w:rPr>
                <w:rFonts w:ascii="Arial" w:hAnsi="Arial" w:cs="Arial"/>
                <w:sz w:val="16"/>
                <w:szCs w:val="16"/>
              </w:rPr>
            </w:pPr>
          </w:p>
        </w:tc>
        <w:tc>
          <w:tcPr>
            <w:tcW w:w="1811" w:type="dxa"/>
            <w:gridSpan w:val="7"/>
            <w:vMerge w:val="restart"/>
            <w:tcBorders>
              <w:left w:val="nil"/>
            </w:tcBorders>
            <w:vAlign w:val="center"/>
          </w:tcPr>
          <w:p w14:paraId="50B46D18"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 de Financiamiento</w:t>
            </w:r>
          </w:p>
        </w:tc>
        <w:tc>
          <w:tcPr>
            <w:tcW w:w="229" w:type="dxa"/>
            <w:tcBorders>
              <w:right w:val="single" w:sz="12" w:space="0" w:color="244061" w:themeColor="accent1" w:themeShade="80"/>
            </w:tcBorders>
          </w:tcPr>
          <w:p w14:paraId="34CA1CF1" w14:textId="77777777" w:rsidR="007F057E" w:rsidRPr="004B26AD" w:rsidRDefault="007F057E" w:rsidP="00574AFA">
            <w:pPr>
              <w:rPr>
                <w:rFonts w:ascii="Arial" w:hAnsi="Arial" w:cs="Arial"/>
                <w:sz w:val="16"/>
                <w:szCs w:val="16"/>
              </w:rPr>
            </w:pPr>
          </w:p>
        </w:tc>
      </w:tr>
      <w:tr w:rsidR="00EA7250" w:rsidRPr="004B26AD" w14:paraId="081042BC" w14:textId="77777777" w:rsidTr="00202A45">
        <w:trPr>
          <w:trHeight w:val="60"/>
          <w:jc w:val="center"/>
        </w:trPr>
        <w:tc>
          <w:tcPr>
            <w:tcW w:w="1611" w:type="dxa"/>
            <w:gridSpan w:val="8"/>
            <w:vMerge/>
            <w:tcBorders>
              <w:left w:val="single" w:sz="12" w:space="0" w:color="244061" w:themeColor="accent1" w:themeShade="80"/>
            </w:tcBorders>
            <w:vAlign w:val="center"/>
          </w:tcPr>
          <w:p w14:paraId="4D8129C9" w14:textId="77777777" w:rsidR="007F057E" w:rsidRPr="004B26AD" w:rsidRDefault="007F057E" w:rsidP="00574AFA">
            <w:pPr>
              <w:jc w:val="right"/>
              <w:rPr>
                <w:rFonts w:ascii="Arial" w:hAnsi="Arial" w:cs="Arial"/>
                <w:b/>
                <w:sz w:val="16"/>
                <w:szCs w:val="16"/>
              </w:rPr>
            </w:pPr>
          </w:p>
        </w:tc>
        <w:tc>
          <w:tcPr>
            <w:tcW w:w="323" w:type="dxa"/>
            <w:vMerge/>
            <w:vAlign w:val="center"/>
          </w:tcPr>
          <w:p w14:paraId="6F2CDC6F" w14:textId="77777777" w:rsidR="007F057E" w:rsidRPr="004B26AD" w:rsidRDefault="007F057E" w:rsidP="00574AFA">
            <w:pPr>
              <w:rPr>
                <w:rFonts w:ascii="Arial" w:hAnsi="Arial" w:cs="Arial"/>
                <w:sz w:val="16"/>
                <w:szCs w:val="16"/>
              </w:rPr>
            </w:pPr>
          </w:p>
        </w:tc>
        <w:tc>
          <w:tcPr>
            <w:tcW w:w="5660" w:type="dxa"/>
            <w:gridSpan w:val="20"/>
            <w:vMerge/>
          </w:tcPr>
          <w:p w14:paraId="2711750E" w14:textId="77777777" w:rsidR="007F057E" w:rsidRPr="004B26AD" w:rsidRDefault="007F057E" w:rsidP="00574AFA">
            <w:pPr>
              <w:jc w:val="center"/>
              <w:rPr>
                <w:rFonts w:ascii="Arial" w:hAnsi="Arial" w:cs="Arial"/>
                <w:sz w:val="16"/>
                <w:szCs w:val="16"/>
              </w:rPr>
            </w:pPr>
          </w:p>
        </w:tc>
        <w:tc>
          <w:tcPr>
            <w:tcW w:w="271" w:type="dxa"/>
            <w:vMerge/>
          </w:tcPr>
          <w:p w14:paraId="63C44EC2" w14:textId="77777777" w:rsidR="007F057E" w:rsidRPr="004B26AD" w:rsidRDefault="007F057E" w:rsidP="00574AFA">
            <w:pPr>
              <w:jc w:val="center"/>
              <w:rPr>
                <w:rFonts w:ascii="Arial" w:hAnsi="Arial" w:cs="Arial"/>
                <w:sz w:val="16"/>
                <w:szCs w:val="16"/>
              </w:rPr>
            </w:pPr>
          </w:p>
        </w:tc>
        <w:tc>
          <w:tcPr>
            <w:tcW w:w="1811" w:type="dxa"/>
            <w:gridSpan w:val="7"/>
            <w:vMerge/>
            <w:tcBorders>
              <w:left w:val="nil"/>
            </w:tcBorders>
          </w:tcPr>
          <w:p w14:paraId="7D0E5CE9" w14:textId="77777777" w:rsidR="007F057E" w:rsidRPr="004B26AD" w:rsidRDefault="007F057E" w:rsidP="00574AFA">
            <w:pPr>
              <w:jc w:val="center"/>
              <w:rPr>
                <w:rFonts w:ascii="Arial" w:hAnsi="Arial" w:cs="Arial"/>
                <w:sz w:val="16"/>
                <w:szCs w:val="16"/>
              </w:rPr>
            </w:pPr>
          </w:p>
        </w:tc>
        <w:tc>
          <w:tcPr>
            <w:tcW w:w="229" w:type="dxa"/>
            <w:tcBorders>
              <w:right w:val="single" w:sz="12" w:space="0" w:color="244061" w:themeColor="accent1" w:themeShade="80"/>
            </w:tcBorders>
          </w:tcPr>
          <w:p w14:paraId="2B0F6130" w14:textId="77777777" w:rsidR="007F057E" w:rsidRPr="004B26AD" w:rsidRDefault="007F057E" w:rsidP="00574AFA">
            <w:pPr>
              <w:rPr>
                <w:rFonts w:ascii="Arial" w:hAnsi="Arial" w:cs="Arial"/>
                <w:sz w:val="16"/>
                <w:szCs w:val="16"/>
              </w:rPr>
            </w:pPr>
          </w:p>
        </w:tc>
      </w:tr>
      <w:tr w:rsidR="00EA7250" w:rsidRPr="004B26AD" w14:paraId="602CDF4A" w14:textId="77777777" w:rsidTr="00202A45">
        <w:trPr>
          <w:jc w:val="center"/>
        </w:trPr>
        <w:tc>
          <w:tcPr>
            <w:tcW w:w="1611" w:type="dxa"/>
            <w:gridSpan w:val="8"/>
            <w:vMerge/>
            <w:tcBorders>
              <w:left w:val="single" w:sz="12" w:space="0" w:color="244061" w:themeColor="accent1" w:themeShade="80"/>
            </w:tcBorders>
            <w:vAlign w:val="center"/>
          </w:tcPr>
          <w:p w14:paraId="72DCE708" w14:textId="77777777" w:rsidR="007F057E" w:rsidRPr="004B26AD" w:rsidRDefault="007F057E" w:rsidP="00574AFA">
            <w:pPr>
              <w:jc w:val="right"/>
              <w:rPr>
                <w:rFonts w:ascii="Arial" w:hAnsi="Arial" w:cs="Arial"/>
                <w:b/>
                <w:sz w:val="16"/>
                <w:szCs w:val="16"/>
              </w:rPr>
            </w:pPr>
          </w:p>
        </w:tc>
        <w:tc>
          <w:tcPr>
            <w:tcW w:w="323" w:type="dxa"/>
            <w:tcBorders>
              <w:right w:val="single" w:sz="4" w:space="0" w:color="auto"/>
            </w:tcBorders>
            <w:vAlign w:val="center"/>
          </w:tcPr>
          <w:p w14:paraId="1F981BB7" w14:textId="77777777" w:rsidR="007F057E" w:rsidRPr="004B26AD" w:rsidRDefault="007F057E" w:rsidP="00574AFA">
            <w:pPr>
              <w:rPr>
                <w:rFonts w:ascii="Arial" w:hAnsi="Arial" w:cs="Arial"/>
                <w:sz w:val="12"/>
                <w:szCs w:val="16"/>
              </w:rPr>
            </w:pPr>
            <w:r w:rsidRPr="004B26AD">
              <w:rPr>
                <w:rFonts w:ascii="Arial" w:hAnsi="Arial" w:cs="Arial"/>
                <w:sz w:val="12"/>
                <w:szCs w:val="16"/>
              </w:rPr>
              <w:t>1</w:t>
            </w:r>
          </w:p>
        </w:tc>
        <w:tc>
          <w:tcPr>
            <w:tcW w:w="5660"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3567CA95" w:rsidR="007F057E" w:rsidRPr="004B26AD" w:rsidRDefault="00775F75" w:rsidP="00574AFA">
            <w:pPr>
              <w:rPr>
                <w:rFonts w:ascii="Arial" w:hAnsi="Arial" w:cs="Arial"/>
                <w:sz w:val="16"/>
                <w:szCs w:val="16"/>
              </w:rPr>
            </w:pPr>
            <w:r>
              <w:rPr>
                <w:rFonts w:ascii="Arial" w:hAnsi="Arial" w:cs="Arial"/>
                <w:sz w:val="16"/>
                <w:szCs w:val="16"/>
              </w:rPr>
              <w:t>RECURSOS PROPIOS</w:t>
            </w:r>
          </w:p>
        </w:tc>
        <w:tc>
          <w:tcPr>
            <w:tcW w:w="271" w:type="dxa"/>
            <w:tcBorders>
              <w:left w:val="single" w:sz="4" w:space="0" w:color="auto"/>
              <w:right w:val="single" w:sz="4" w:space="0" w:color="auto"/>
            </w:tcBorders>
          </w:tcPr>
          <w:p w14:paraId="2C98803B" w14:textId="77777777" w:rsidR="007F057E" w:rsidRPr="004B26AD" w:rsidRDefault="007F057E" w:rsidP="00574AFA">
            <w:pPr>
              <w:rPr>
                <w:rFonts w:ascii="Arial" w:hAnsi="Arial" w:cs="Arial"/>
                <w:sz w:val="16"/>
                <w:szCs w:val="16"/>
              </w:rPr>
            </w:pPr>
          </w:p>
        </w:tc>
        <w:tc>
          <w:tcPr>
            <w:tcW w:w="18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13E5E42E" w:rsidR="007F057E" w:rsidRPr="004B26AD" w:rsidRDefault="00775F75" w:rsidP="00574AFA">
            <w:pPr>
              <w:rPr>
                <w:rFonts w:ascii="Arial" w:hAnsi="Arial" w:cs="Arial"/>
                <w:sz w:val="16"/>
                <w:szCs w:val="16"/>
              </w:rPr>
            </w:pPr>
            <w:r>
              <w:rPr>
                <w:rFonts w:ascii="Arial" w:hAnsi="Arial" w:cs="Arial"/>
                <w:sz w:val="16"/>
                <w:szCs w:val="16"/>
              </w:rPr>
              <w:t>100</w:t>
            </w:r>
          </w:p>
        </w:tc>
        <w:tc>
          <w:tcPr>
            <w:tcW w:w="229" w:type="dxa"/>
            <w:tcBorders>
              <w:left w:val="single" w:sz="4" w:space="0" w:color="auto"/>
              <w:right w:val="single" w:sz="12" w:space="0" w:color="244061" w:themeColor="accent1" w:themeShade="80"/>
            </w:tcBorders>
          </w:tcPr>
          <w:p w14:paraId="40538BF4" w14:textId="77777777" w:rsidR="007F057E" w:rsidRPr="004B26AD" w:rsidRDefault="007F057E" w:rsidP="00574AFA">
            <w:pPr>
              <w:rPr>
                <w:rFonts w:ascii="Arial" w:hAnsi="Arial" w:cs="Arial"/>
                <w:sz w:val="16"/>
                <w:szCs w:val="16"/>
              </w:rPr>
            </w:pPr>
          </w:p>
        </w:tc>
      </w:tr>
      <w:tr w:rsidR="00EA7250" w:rsidRPr="004B26AD" w14:paraId="3A3A5000" w14:textId="77777777" w:rsidTr="00202A45">
        <w:trPr>
          <w:jc w:val="center"/>
        </w:trPr>
        <w:tc>
          <w:tcPr>
            <w:tcW w:w="1611" w:type="dxa"/>
            <w:gridSpan w:val="8"/>
            <w:vMerge/>
            <w:tcBorders>
              <w:left w:val="single" w:sz="12" w:space="0" w:color="244061" w:themeColor="accent1" w:themeShade="80"/>
            </w:tcBorders>
            <w:vAlign w:val="center"/>
          </w:tcPr>
          <w:p w14:paraId="347EF6F2" w14:textId="77777777" w:rsidR="007F057E" w:rsidRPr="004B26AD" w:rsidRDefault="007F057E" w:rsidP="00574AFA">
            <w:pPr>
              <w:jc w:val="right"/>
              <w:rPr>
                <w:rFonts w:ascii="Arial" w:hAnsi="Arial" w:cs="Arial"/>
                <w:b/>
                <w:sz w:val="16"/>
                <w:szCs w:val="16"/>
              </w:rPr>
            </w:pPr>
          </w:p>
        </w:tc>
        <w:tc>
          <w:tcPr>
            <w:tcW w:w="323" w:type="dxa"/>
            <w:vAlign w:val="center"/>
          </w:tcPr>
          <w:p w14:paraId="05D46C52"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vAlign w:val="center"/>
          </w:tcPr>
          <w:p w14:paraId="414C476D" w14:textId="77777777" w:rsidR="007F057E" w:rsidRPr="004B26AD" w:rsidRDefault="007F057E" w:rsidP="00574AFA">
            <w:pPr>
              <w:rPr>
                <w:rFonts w:ascii="Arial" w:hAnsi="Arial" w:cs="Arial"/>
                <w:sz w:val="2"/>
                <w:szCs w:val="2"/>
              </w:rPr>
            </w:pPr>
          </w:p>
        </w:tc>
        <w:tc>
          <w:tcPr>
            <w:tcW w:w="272" w:type="dxa"/>
            <w:gridSpan w:val="2"/>
            <w:tcBorders>
              <w:top w:val="single" w:sz="4" w:space="0" w:color="auto"/>
              <w:bottom w:val="single" w:sz="4" w:space="0" w:color="auto"/>
            </w:tcBorders>
          </w:tcPr>
          <w:p w14:paraId="265CFEEF"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58ACE499"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BCAB03F"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9D86BF5"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6EB24E46" w14:textId="77777777" w:rsidR="007F057E" w:rsidRPr="004B26AD"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4971BD14"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B6F869A"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08B8FB8" w14:textId="77777777" w:rsidR="007F057E" w:rsidRPr="004B26AD"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35157484"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1323AA5F"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5A4BBDC0"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6BB5448"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B9D0659"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52098D60"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53817E41"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9D57069" w14:textId="77777777" w:rsidR="007F057E" w:rsidRPr="004B26AD"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7C463C17"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D7C374B" w14:textId="77777777" w:rsidR="007F057E" w:rsidRPr="004B26AD" w:rsidRDefault="007F057E" w:rsidP="00574AFA">
            <w:pPr>
              <w:rPr>
                <w:rFonts w:ascii="Arial" w:hAnsi="Arial" w:cs="Arial"/>
                <w:sz w:val="2"/>
                <w:szCs w:val="2"/>
              </w:rPr>
            </w:pPr>
          </w:p>
        </w:tc>
        <w:tc>
          <w:tcPr>
            <w:tcW w:w="271" w:type="dxa"/>
          </w:tcPr>
          <w:p w14:paraId="1161F252"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599DE7F" w14:textId="77777777" w:rsidR="007F057E" w:rsidRPr="004B26AD" w:rsidRDefault="007F057E" w:rsidP="00574AFA">
            <w:pPr>
              <w:rPr>
                <w:rFonts w:ascii="Arial" w:hAnsi="Arial" w:cs="Arial"/>
                <w:sz w:val="2"/>
                <w:szCs w:val="2"/>
              </w:rPr>
            </w:pPr>
          </w:p>
        </w:tc>
        <w:tc>
          <w:tcPr>
            <w:tcW w:w="311" w:type="dxa"/>
            <w:tcBorders>
              <w:top w:val="single" w:sz="4" w:space="0" w:color="auto"/>
              <w:bottom w:val="single" w:sz="4" w:space="0" w:color="auto"/>
            </w:tcBorders>
          </w:tcPr>
          <w:p w14:paraId="2AF99C82" w14:textId="77777777" w:rsidR="007F057E" w:rsidRPr="004B26AD" w:rsidRDefault="007F057E" w:rsidP="00574AFA">
            <w:pPr>
              <w:rPr>
                <w:rFonts w:ascii="Arial" w:hAnsi="Arial" w:cs="Arial"/>
                <w:sz w:val="2"/>
                <w:szCs w:val="2"/>
              </w:rPr>
            </w:pPr>
          </w:p>
        </w:tc>
        <w:tc>
          <w:tcPr>
            <w:tcW w:w="257" w:type="dxa"/>
            <w:tcBorders>
              <w:top w:val="single" w:sz="4" w:space="0" w:color="auto"/>
              <w:bottom w:val="single" w:sz="4" w:space="0" w:color="auto"/>
            </w:tcBorders>
          </w:tcPr>
          <w:p w14:paraId="44F5F022" w14:textId="77777777" w:rsidR="007F057E" w:rsidRPr="004B26AD" w:rsidRDefault="007F057E" w:rsidP="00574AFA">
            <w:pPr>
              <w:rPr>
                <w:rFonts w:ascii="Arial" w:hAnsi="Arial" w:cs="Arial"/>
                <w:sz w:val="2"/>
                <w:szCs w:val="2"/>
              </w:rPr>
            </w:pPr>
          </w:p>
        </w:tc>
        <w:tc>
          <w:tcPr>
            <w:tcW w:w="251" w:type="dxa"/>
            <w:tcBorders>
              <w:top w:val="single" w:sz="4" w:space="0" w:color="auto"/>
              <w:bottom w:val="single" w:sz="4" w:space="0" w:color="auto"/>
            </w:tcBorders>
          </w:tcPr>
          <w:p w14:paraId="2A0A1814" w14:textId="77777777" w:rsidR="007F057E" w:rsidRPr="004B26AD" w:rsidRDefault="007F057E" w:rsidP="00574AFA">
            <w:pPr>
              <w:rPr>
                <w:rFonts w:ascii="Arial" w:hAnsi="Arial" w:cs="Arial"/>
                <w:sz w:val="2"/>
                <w:szCs w:val="2"/>
              </w:rPr>
            </w:pPr>
          </w:p>
        </w:tc>
        <w:tc>
          <w:tcPr>
            <w:tcW w:w="229" w:type="dxa"/>
            <w:tcBorders>
              <w:top w:val="single" w:sz="4" w:space="0" w:color="auto"/>
              <w:bottom w:val="single" w:sz="4" w:space="0" w:color="auto"/>
            </w:tcBorders>
          </w:tcPr>
          <w:p w14:paraId="604A74EE" w14:textId="77777777" w:rsidR="007F057E" w:rsidRPr="004B26AD" w:rsidRDefault="007F057E" w:rsidP="00574AFA">
            <w:pPr>
              <w:rPr>
                <w:rFonts w:ascii="Arial" w:hAnsi="Arial" w:cs="Arial"/>
                <w:sz w:val="2"/>
                <w:szCs w:val="2"/>
              </w:rPr>
            </w:pPr>
          </w:p>
        </w:tc>
        <w:tc>
          <w:tcPr>
            <w:tcW w:w="229" w:type="dxa"/>
            <w:tcBorders>
              <w:top w:val="single" w:sz="4" w:space="0" w:color="auto"/>
              <w:bottom w:val="single" w:sz="4" w:space="0" w:color="auto"/>
            </w:tcBorders>
          </w:tcPr>
          <w:p w14:paraId="2374BB1C" w14:textId="77777777" w:rsidR="007F057E" w:rsidRPr="004B26AD" w:rsidRDefault="007F057E" w:rsidP="00574AFA">
            <w:pPr>
              <w:rPr>
                <w:rFonts w:ascii="Arial" w:hAnsi="Arial" w:cs="Arial"/>
                <w:sz w:val="2"/>
                <w:szCs w:val="2"/>
              </w:rPr>
            </w:pPr>
          </w:p>
        </w:tc>
        <w:tc>
          <w:tcPr>
            <w:tcW w:w="229" w:type="dxa"/>
            <w:tcBorders>
              <w:top w:val="single" w:sz="4" w:space="0" w:color="auto"/>
              <w:bottom w:val="single" w:sz="4" w:space="0" w:color="auto"/>
            </w:tcBorders>
          </w:tcPr>
          <w:p w14:paraId="503AE32F" w14:textId="77777777" w:rsidR="007F057E" w:rsidRPr="004B26AD" w:rsidRDefault="007F057E" w:rsidP="00574AFA">
            <w:pPr>
              <w:rPr>
                <w:rFonts w:ascii="Arial" w:hAnsi="Arial" w:cs="Arial"/>
                <w:sz w:val="2"/>
                <w:szCs w:val="2"/>
              </w:rPr>
            </w:pPr>
          </w:p>
        </w:tc>
        <w:tc>
          <w:tcPr>
            <w:tcW w:w="229" w:type="dxa"/>
            <w:tcBorders>
              <w:right w:val="single" w:sz="12" w:space="0" w:color="244061" w:themeColor="accent1" w:themeShade="80"/>
            </w:tcBorders>
          </w:tcPr>
          <w:p w14:paraId="7E2A5CE2" w14:textId="77777777" w:rsidR="007F057E" w:rsidRPr="004B26AD" w:rsidRDefault="007F057E" w:rsidP="00574AFA">
            <w:pPr>
              <w:rPr>
                <w:rFonts w:ascii="Arial" w:hAnsi="Arial" w:cs="Arial"/>
                <w:sz w:val="2"/>
                <w:szCs w:val="2"/>
              </w:rPr>
            </w:pPr>
          </w:p>
        </w:tc>
      </w:tr>
      <w:tr w:rsidR="00EA7250" w:rsidRPr="004B26AD" w14:paraId="06626E1E" w14:textId="77777777" w:rsidTr="00202A45">
        <w:trPr>
          <w:jc w:val="center"/>
        </w:trPr>
        <w:tc>
          <w:tcPr>
            <w:tcW w:w="1611" w:type="dxa"/>
            <w:gridSpan w:val="8"/>
            <w:vMerge/>
            <w:tcBorders>
              <w:left w:val="single" w:sz="12" w:space="0" w:color="244061" w:themeColor="accent1" w:themeShade="80"/>
            </w:tcBorders>
            <w:vAlign w:val="center"/>
          </w:tcPr>
          <w:p w14:paraId="6A1BDA40" w14:textId="77777777" w:rsidR="007F057E" w:rsidRPr="004B26AD" w:rsidRDefault="007F057E" w:rsidP="00574AFA">
            <w:pPr>
              <w:jc w:val="right"/>
              <w:rPr>
                <w:rFonts w:ascii="Arial" w:hAnsi="Arial" w:cs="Arial"/>
                <w:b/>
                <w:sz w:val="16"/>
                <w:szCs w:val="16"/>
              </w:rPr>
            </w:pPr>
          </w:p>
        </w:tc>
        <w:tc>
          <w:tcPr>
            <w:tcW w:w="323" w:type="dxa"/>
            <w:tcBorders>
              <w:right w:val="single" w:sz="4" w:space="0" w:color="auto"/>
            </w:tcBorders>
            <w:vAlign w:val="center"/>
          </w:tcPr>
          <w:p w14:paraId="4990C9AD" w14:textId="77777777" w:rsidR="007F057E" w:rsidRPr="004B26AD" w:rsidRDefault="007F057E" w:rsidP="00574AFA">
            <w:pPr>
              <w:rPr>
                <w:rFonts w:ascii="Arial" w:hAnsi="Arial" w:cs="Arial"/>
                <w:sz w:val="12"/>
                <w:szCs w:val="16"/>
              </w:rPr>
            </w:pPr>
            <w:r w:rsidRPr="004B26AD">
              <w:rPr>
                <w:rFonts w:ascii="Arial" w:hAnsi="Arial" w:cs="Arial"/>
                <w:sz w:val="12"/>
                <w:szCs w:val="16"/>
              </w:rPr>
              <w:t>2</w:t>
            </w:r>
          </w:p>
        </w:tc>
        <w:tc>
          <w:tcPr>
            <w:tcW w:w="5660"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5D86C" w14:textId="77777777" w:rsidR="007F057E" w:rsidRPr="004B26AD" w:rsidRDefault="007F057E" w:rsidP="00574AFA">
            <w:pPr>
              <w:rPr>
                <w:rFonts w:ascii="Arial" w:hAnsi="Arial" w:cs="Arial"/>
                <w:sz w:val="16"/>
                <w:szCs w:val="16"/>
              </w:rPr>
            </w:pPr>
          </w:p>
        </w:tc>
        <w:tc>
          <w:tcPr>
            <w:tcW w:w="271" w:type="dxa"/>
            <w:tcBorders>
              <w:left w:val="single" w:sz="4" w:space="0" w:color="auto"/>
              <w:right w:val="single" w:sz="4" w:space="0" w:color="auto"/>
            </w:tcBorders>
          </w:tcPr>
          <w:p w14:paraId="599C9A9F" w14:textId="77777777" w:rsidR="007F057E" w:rsidRPr="004B26AD" w:rsidRDefault="007F057E" w:rsidP="00574AFA">
            <w:pPr>
              <w:rPr>
                <w:rFonts w:ascii="Arial" w:hAnsi="Arial" w:cs="Arial"/>
                <w:sz w:val="16"/>
                <w:szCs w:val="16"/>
              </w:rPr>
            </w:pPr>
          </w:p>
        </w:tc>
        <w:tc>
          <w:tcPr>
            <w:tcW w:w="18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E4BB79" w14:textId="77777777" w:rsidR="007F057E" w:rsidRPr="004B26AD" w:rsidRDefault="007F057E" w:rsidP="00574AFA">
            <w:pPr>
              <w:rPr>
                <w:rFonts w:ascii="Arial" w:hAnsi="Arial" w:cs="Arial"/>
                <w:sz w:val="16"/>
                <w:szCs w:val="16"/>
              </w:rPr>
            </w:pPr>
          </w:p>
        </w:tc>
        <w:tc>
          <w:tcPr>
            <w:tcW w:w="229" w:type="dxa"/>
            <w:tcBorders>
              <w:left w:val="single" w:sz="4" w:space="0" w:color="auto"/>
              <w:right w:val="single" w:sz="12" w:space="0" w:color="244061" w:themeColor="accent1" w:themeShade="80"/>
            </w:tcBorders>
          </w:tcPr>
          <w:p w14:paraId="4CF8F882" w14:textId="77777777" w:rsidR="007F057E" w:rsidRPr="004B26AD" w:rsidRDefault="007F057E" w:rsidP="00574AFA">
            <w:pPr>
              <w:rPr>
                <w:rFonts w:ascii="Arial" w:hAnsi="Arial" w:cs="Arial"/>
                <w:sz w:val="16"/>
                <w:szCs w:val="16"/>
              </w:rPr>
            </w:pPr>
          </w:p>
        </w:tc>
      </w:tr>
      <w:tr w:rsidR="00EA7250" w:rsidRPr="004B26AD" w14:paraId="60CBA6C4"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0927350A" w14:textId="77777777" w:rsidR="007F057E" w:rsidRPr="004B26AD" w:rsidRDefault="007F057E" w:rsidP="00574AFA">
            <w:pPr>
              <w:jc w:val="right"/>
              <w:rPr>
                <w:rFonts w:ascii="Arial" w:hAnsi="Arial" w:cs="Arial"/>
                <w:b/>
                <w:sz w:val="8"/>
                <w:szCs w:val="8"/>
              </w:rPr>
            </w:pPr>
          </w:p>
        </w:tc>
        <w:tc>
          <w:tcPr>
            <w:tcW w:w="323" w:type="dxa"/>
            <w:shd w:val="clear" w:color="auto" w:fill="auto"/>
            <w:vAlign w:val="center"/>
          </w:tcPr>
          <w:p w14:paraId="402A86B1"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4B26AD" w:rsidRDefault="007F057E" w:rsidP="00574AFA">
            <w:pPr>
              <w:rPr>
                <w:rFonts w:ascii="Arial" w:hAnsi="Arial" w:cs="Arial"/>
                <w:sz w:val="8"/>
                <w:szCs w:val="8"/>
              </w:rPr>
            </w:pPr>
          </w:p>
        </w:tc>
        <w:tc>
          <w:tcPr>
            <w:tcW w:w="272" w:type="dxa"/>
            <w:gridSpan w:val="2"/>
            <w:tcBorders>
              <w:top w:val="single" w:sz="4" w:space="0" w:color="auto"/>
            </w:tcBorders>
            <w:shd w:val="clear" w:color="auto" w:fill="auto"/>
          </w:tcPr>
          <w:p w14:paraId="0FFCF7BF"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5050112"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4CF82528"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66B64685"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498C939E"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3107FAD4"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1A2E561C"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EAA2165"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FD02CDB"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055AF7D"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023A37C3"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0E79F628"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77E5067E" w14:textId="77777777" w:rsidR="007F057E" w:rsidRPr="004B26AD" w:rsidRDefault="007F057E" w:rsidP="00574AFA">
            <w:pPr>
              <w:rPr>
                <w:rFonts w:ascii="Arial" w:hAnsi="Arial" w:cs="Arial"/>
                <w:sz w:val="8"/>
                <w:szCs w:val="8"/>
              </w:rPr>
            </w:pPr>
          </w:p>
        </w:tc>
        <w:tc>
          <w:tcPr>
            <w:tcW w:w="271" w:type="dxa"/>
            <w:tcBorders>
              <w:top w:val="single" w:sz="4" w:space="0" w:color="auto"/>
            </w:tcBorders>
            <w:shd w:val="clear" w:color="auto" w:fill="auto"/>
          </w:tcPr>
          <w:p w14:paraId="2836F5D4"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F8188C6" w14:textId="77777777" w:rsidR="007F057E" w:rsidRPr="004B26AD" w:rsidRDefault="007F057E" w:rsidP="00574AFA">
            <w:pPr>
              <w:rPr>
                <w:rFonts w:ascii="Arial" w:hAnsi="Arial" w:cs="Arial"/>
                <w:sz w:val="8"/>
                <w:szCs w:val="8"/>
              </w:rPr>
            </w:pPr>
          </w:p>
        </w:tc>
        <w:tc>
          <w:tcPr>
            <w:tcW w:w="271" w:type="dxa"/>
            <w:shd w:val="clear" w:color="auto" w:fill="auto"/>
          </w:tcPr>
          <w:p w14:paraId="07690E11" w14:textId="77777777" w:rsidR="007F057E" w:rsidRPr="004B26AD" w:rsidRDefault="007F057E" w:rsidP="00574AFA">
            <w:pPr>
              <w:rPr>
                <w:rFonts w:ascii="Arial" w:hAnsi="Arial" w:cs="Arial"/>
                <w:sz w:val="8"/>
                <w:szCs w:val="8"/>
              </w:rPr>
            </w:pPr>
          </w:p>
        </w:tc>
        <w:tc>
          <w:tcPr>
            <w:tcW w:w="305" w:type="dxa"/>
            <w:shd w:val="clear" w:color="auto" w:fill="auto"/>
          </w:tcPr>
          <w:p w14:paraId="644D587F" w14:textId="77777777" w:rsidR="007F057E" w:rsidRPr="004B26AD" w:rsidRDefault="007F057E" w:rsidP="00574AFA">
            <w:pPr>
              <w:rPr>
                <w:rFonts w:ascii="Arial" w:hAnsi="Arial" w:cs="Arial"/>
                <w:sz w:val="8"/>
                <w:szCs w:val="8"/>
              </w:rPr>
            </w:pPr>
          </w:p>
        </w:tc>
        <w:tc>
          <w:tcPr>
            <w:tcW w:w="311" w:type="dxa"/>
            <w:shd w:val="clear" w:color="auto" w:fill="auto"/>
          </w:tcPr>
          <w:p w14:paraId="0648F46E" w14:textId="77777777" w:rsidR="007F057E" w:rsidRPr="004B26AD" w:rsidRDefault="007F057E" w:rsidP="00574AFA">
            <w:pPr>
              <w:rPr>
                <w:rFonts w:ascii="Arial" w:hAnsi="Arial" w:cs="Arial"/>
                <w:sz w:val="8"/>
                <w:szCs w:val="8"/>
              </w:rPr>
            </w:pPr>
          </w:p>
        </w:tc>
        <w:tc>
          <w:tcPr>
            <w:tcW w:w="257" w:type="dxa"/>
            <w:tcBorders>
              <w:top w:val="single" w:sz="4" w:space="0" w:color="auto"/>
            </w:tcBorders>
            <w:shd w:val="clear" w:color="auto" w:fill="auto"/>
          </w:tcPr>
          <w:p w14:paraId="37D5CFD7" w14:textId="77777777" w:rsidR="007F057E" w:rsidRPr="004B26AD" w:rsidRDefault="007F057E" w:rsidP="00574AFA">
            <w:pPr>
              <w:rPr>
                <w:rFonts w:ascii="Arial" w:hAnsi="Arial" w:cs="Arial"/>
                <w:sz w:val="8"/>
                <w:szCs w:val="8"/>
              </w:rPr>
            </w:pPr>
          </w:p>
        </w:tc>
        <w:tc>
          <w:tcPr>
            <w:tcW w:w="251" w:type="dxa"/>
            <w:tcBorders>
              <w:top w:val="single" w:sz="4" w:space="0" w:color="auto"/>
            </w:tcBorders>
            <w:shd w:val="clear" w:color="auto" w:fill="auto"/>
          </w:tcPr>
          <w:p w14:paraId="20934792" w14:textId="77777777" w:rsidR="007F057E" w:rsidRPr="004B26AD" w:rsidRDefault="007F057E" w:rsidP="00574AFA">
            <w:pPr>
              <w:rPr>
                <w:rFonts w:ascii="Arial" w:hAnsi="Arial" w:cs="Arial"/>
                <w:sz w:val="8"/>
                <w:szCs w:val="8"/>
              </w:rPr>
            </w:pPr>
          </w:p>
        </w:tc>
        <w:tc>
          <w:tcPr>
            <w:tcW w:w="229" w:type="dxa"/>
            <w:shd w:val="clear" w:color="auto" w:fill="auto"/>
          </w:tcPr>
          <w:p w14:paraId="4D2D650F" w14:textId="77777777" w:rsidR="007F057E" w:rsidRPr="004B26AD" w:rsidRDefault="007F057E" w:rsidP="00574AFA">
            <w:pPr>
              <w:rPr>
                <w:rFonts w:ascii="Arial" w:hAnsi="Arial" w:cs="Arial"/>
                <w:sz w:val="8"/>
                <w:szCs w:val="8"/>
              </w:rPr>
            </w:pPr>
          </w:p>
        </w:tc>
        <w:tc>
          <w:tcPr>
            <w:tcW w:w="229" w:type="dxa"/>
            <w:shd w:val="clear" w:color="auto" w:fill="auto"/>
          </w:tcPr>
          <w:p w14:paraId="618AD30E" w14:textId="77777777" w:rsidR="007F057E" w:rsidRPr="004B26AD" w:rsidRDefault="007F057E" w:rsidP="00574AFA">
            <w:pPr>
              <w:rPr>
                <w:rFonts w:ascii="Arial" w:hAnsi="Arial" w:cs="Arial"/>
                <w:sz w:val="8"/>
                <w:szCs w:val="8"/>
              </w:rPr>
            </w:pPr>
          </w:p>
        </w:tc>
        <w:tc>
          <w:tcPr>
            <w:tcW w:w="229" w:type="dxa"/>
            <w:shd w:val="clear" w:color="auto" w:fill="auto"/>
          </w:tcPr>
          <w:p w14:paraId="25CF9B6D"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shd w:val="clear" w:color="auto" w:fill="auto"/>
          </w:tcPr>
          <w:p w14:paraId="288A682F" w14:textId="77777777" w:rsidR="007F057E" w:rsidRPr="004B26AD" w:rsidRDefault="007F057E" w:rsidP="00574AFA">
            <w:pPr>
              <w:rPr>
                <w:rFonts w:ascii="Arial" w:hAnsi="Arial" w:cs="Arial"/>
                <w:sz w:val="8"/>
                <w:szCs w:val="8"/>
              </w:rPr>
            </w:pPr>
          </w:p>
        </w:tc>
      </w:tr>
      <w:tr w:rsidR="007F057E" w:rsidRPr="004B26AD" w14:paraId="76702790" w14:textId="77777777" w:rsidTr="00574AFA">
        <w:trPr>
          <w:trHeight w:val="284"/>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4B26AD" w:rsidRDefault="007F057E" w:rsidP="009A6306">
            <w:pPr>
              <w:pStyle w:val="Prrafodelista"/>
              <w:numPr>
                <w:ilvl w:val="0"/>
                <w:numId w:val="33"/>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EA7250" w:rsidRPr="004B26AD" w14:paraId="04C285F9"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47AABB9E" w14:textId="77777777" w:rsidR="007F057E" w:rsidRPr="004B26AD" w:rsidRDefault="007F057E" w:rsidP="00574AFA">
            <w:pPr>
              <w:jc w:val="right"/>
              <w:rPr>
                <w:rFonts w:ascii="Arial" w:hAnsi="Arial" w:cs="Arial"/>
                <w:b/>
                <w:sz w:val="8"/>
                <w:szCs w:val="2"/>
              </w:rPr>
            </w:pPr>
          </w:p>
        </w:tc>
        <w:tc>
          <w:tcPr>
            <w:tcW w:w="323" w:type="dxa"/>
            <w:tcBorders>
              <w:bottom w:val="single" w:sz="4" w:space="0" w:color="auto"/>
            </w:tcBorders>
            <w:shd w:val="clear" w:color="auto" w:fill="auto"/>
          </w:tcPr>
          <w:p w14:paraId="7BEC836C"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4B26AD" w:rsidRDefault="007F057E" w:rsidP="00574AFA">
            <w:pPr>
              <w:rPr>
                <w:rFonts w:ascii="Arial" w:hAnsi="Arial" w:cs="Arial"/>
                <w:sz w:val="8"/>
                <w:szCs w:val="2"/>
              </w:rPr>
            </w:pPr>
          </w:p>
        </w:tc>
        <w:tc>
          <w:tcPr>
            <w:tcW w:w="272" w:type="dxa"/>
            <w:gridSpan w:val="2"/>
            <w:tcBorders>
              <w:bottom w:val="single" w:sz="4" w:space="0" w:color="auto"/>
            </w:tcBorders>
            <w:shd w:val="clear" w:color="auto" w:fill="auto"/>
          </w:tcPr>
          <w:p w14:paraId="6EB438AC"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934465F"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7BFC20E"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12847BD7"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42CE1BF0"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7812B082"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000A61C4"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29555D78"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4AEF8016"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6111BC02"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006687C6"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87371BF"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FDF9CC7"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408E7834"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34A62ABF"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65C2C2A4"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BB204F0" w14:textId="77777777" w:rsidR="007F057E" w:rsidRPr="004B26AD" w:rsidRDefault="007F057E" w:rsidP="00574AFA">
            <w:pPr>
              <w:rPr>
                <w:rFonts w:ascii="Arial" w:hAnsi="Arial" w:cs="Arial"/>
                <w:sz w:val="8"/>
                <w:szCs w:val="2"/>
              </w:rPr>
            </w:pPr>
          </w:p>
        </w:tc>
        <w:tc>
          <w:tcPr>
            <w:tcW w:w="311" w:type="dxa"/>
            <w:tcBorders>
              <w:bottom w:val="single" w:sz="4" w:space="0" w:color="auto"/>
            </w:tcBorders>
            <w:shd w:val="clear" w:color="auto" w:fill="auto"/>
          </w:tcPr>
          <w:p w14:paraId="77745296" w14:textId="77777777" w:rsidR="007F057E" w:rsidRPr="004B26AD" w:rsidRDefault="007F057E" w:rsidP="00574AFA">
            <w:pPr>
              <w:rPr>
                <w:rFonts w:ascii="Arial" w:hAnsi="Arial" w:cs="Arial"/>
                <w:sz w:val="8"/>
                <w:szCs w:val="2"/>
              </w:rPr>
            </w:pPr>
          </w:p>
        </w:tc>
        <w:tc>
          <w:tcPr>
            <w:tcW w:w="257" w:type="dxa"/>
            <w:tcBorders>
              <w:bottom w:val="single" w:sz="4" w:space="0" w:color="auto"/>
            </w:tcBorders>
            <w:shd w:val="clear" w:color="auto" w:fill="auto"/>
          </w:tcPr>
          <w:p w14:paraId="449137CF" w14:textId="77777777" w:rsidR="007F057E" w:rsidRPr="004B26AD" w:rsidRDefault="007F057E" w:rsidP="00574AFA">
            <w:pPr>
              <w:rPr>
                <w:rFonts w:ascii="Arial" w:hAnsi="Arial" w:cs="Arial"/>
                <w:sz w:val="8"/>
                <w:szCs w:val="2"/>
              </w:rPr>
            </w:pPr>
          </w:p>
        </w:tc>
        <w:tc>
          <w:tcPr>
            <w:tcW w:w="251" w:type="dxa"/>
            <w:tcBorders>
              <w:bottom w:val="single" w:sz="4" w:space="0" w:color="auto"/>
            </w:tcBorders>
            <w:shd w:val="clear" w:color="auto" w:fill="auto"/>
          </w:tcPr>
          <w:p w14:paraId="1216C8A8" w14:textId="77777777" w:rsidR="007F057E" w:rsidRPr="004B26AD" w:rsidRDefault="007F057E" w:rsidP="00574AFA">
            <w:pPr>
              <w:rPr>
                <w:rFonts w:ascii="Arial" w:hAnsi="Arial" w:cs="Arial"/>
                <w:sz w:val="8"/>
                <w:szCs w:val="2"/>
              </w:rPr>
            </w:pPr>
          </w:p>
        </w:tc>
        <w:tc>
          <w:tcPr>
            <w:tcW w:w="229" w:type="dxa"/>
            <w:tcBorders>
              <w:bottom w:val="single" w:sz="4" w:space="0" w:color="auto"/>
            </w:tcBorders>
            <w:shd w:val="clear" w:color="auto" w:fill="auto"/>
          </w:tcPr>
          <w:p w14:paraId="0F1CA150" w14:textId="77777777" w:rsidR="007F057E" w:rsidRPr="004B26AD" w:rsidRDefault="007F057E" w:rsidP="00574AFA">
            <w:pPr>
              <w:rPr>
                <w:rFonts w:ascii="Arial" w:hAnsi="Arial" w:cs="Arial"/>
                <w:sz w:val="8"/>
                <w:szCs w:val="2"/>
              </w:rPr>
            </w:pPr>
          </w:p>
        </w:tc>
        <w:tc>
          <w:tcPr>
            <w:tcW w:w="229" w:type="dxa"/>
            <w:shd w:val="clear" w:color="auto" w:fill="auto"/>
          </w:tcPr>
          <w:p w14:paraId="58652A17" w14:textId="77777777" w:rsidR="007F057E" w:rsidRPr="004B26AD" w:rsidRDefault="007F057E" w:rsidP="00574AFA">
            <w:pPr>
              <w:rPr>
                <w:rFonts w:ascii="Arial" w:hAnsi="Arial" w:cs="Arial"/>
                <w:sz w:val="8"/>
                <w:szCs w:val="2"/>
              </w:rPr>
            </w:pPr>
          </w:p>
        </w:tc>
        <w:tc>
          <w:tcPr>
            <w:tcW w:w="229" w:type="dxa"/>
            <w:shd w:val="clear" w:color="auto" w:fill="auto"/>
          </w:tcPr>
          <w:p w14:paraId="3C0C9EC1" w14:textId="77777777" w:rsidR="007F057E" w:rsidRPr="004B26AD" w:rsidRDefault="007F057E" w:rsidP="00574AFA">
            <w:pPr>
              <w:rPr>
                <w:rFonts w:ascii="Arial" w:hAnsi="Arial" w:cs="Arial"/>
                <w:sz w:val="8"/>
                <w:szCs w:val="2"/>
              </w:rPr>
            </w:pPr>
          </w:p>
        </w:tc>
        <w:tc>
          <w:tcPr>
            <w:tcW w:w="229" w:type="dxa"/>
            <w:tcBorders>
              <w:right w:val="single" w:sz="12" w:space="0" w:color="244061" w:themeColor="accent1" w:themeShade="80"/>
            </w:tcBorders>
            <w:shd w:val="clear" w:color="auto" w:fill="auto"/>
          </w:tcPr>
          <w:p w14:paraId="4B332941" w14:textId="77777777" w:rsidR="007F057E" w:rsidRPr="004B26AD" w:rsidRDefault="007F057E" w:rsidP="00574AFA">
            <w:pPr>
              <w:rPr>
                <w:rFonts w:ascii="Arial" w:hAnsi="Arial" w:cs="Arial"/>
                <w:sz w:val="8"/>
                <w:szCs w:val="2"/>
              </w:rPr>
            </w:pPr>
          </w:p>
        </w:tc>
      </w:tr>
      <w:tr w:rsidR="007F057E" w:rsidRPr="004B26AD" w14:paraId="3DC52D15" w14:textId="77777777" w:rsidTr="00202A45">
        <w:trPr>
          <w:jc w:val="center"/>
        </w:trPr>
        <w:tc>
          <w:tcPr>
            <w:tcW w:w="1611" w:type="dxa"/>
            <w:gridSpan w:val="8"/>
            <w:tcBorders>
              <w:left w:val="single" w:sz="12" w:space="0" w:color="244061" w:themeColor="accent1" w:themeShade="80"/>
              <w:right w:val="single" w:sz="4" w:space="0" w:color="auto"/>
            </w:tcBorders>
            <w:vAlign w:val="center"/>
          </w:tcPr>
          <w:p w14:paraId="359A4F64"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Nombre de la Entidad</w:t>
            </w:r>
          </w:p>
        </w:tc>
        <w:tc>
          <w:tcPr>
            <w:tcW w:w="7607"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1869A745" w:rsidR="007F057E" w:rsidRPr="004B26AD" w:rsidRDefault="00775F75" w:rsidP="00574AFA">
            <w:pPr>
              <w:rPr>
                <w:rFonts w:ascii="Arial" w:hAnsi="Arial" w:cs="Arial"/>
                <w:sz w:val="16"/>
                <w:szCs w:val="16"/>
              </w:rPr>
            </w:pPr>
            <w:r>
              <w:rPr>
                <w:rFonts w:ascii="Arial" w:hAnsi="Arial" w:cs="Arial"/>
                <w:sz w:val="16"/>
                <w:szCs w:val="16"/>
              </w:rPr>
              <w:t>EMPRESA NACIONAL DE ELECTRICIDAD - ENDE</w:t>
            </w:r>
          </w:p>
        </w:tc>
        <w:tc>
          <w:tcPr>
            <w:tcW w:w="229" w:type="dxa"/>
            <w:tcBorders>
              <w:left w:val="single" w:sz="4" w:space="0" w:color="auto"/>
            </w:tcBorders>
          </w:tcPr>
          <w:p w14:paraId="05AC139F" w14:textId="77777777" w:rsidR="007F057E" w:rsidRPr="004B26AD" w:rsidRDefault="007F057E" w:rsidP="00574AFA">
            <w:pPr>
              <w:rPr>
                <w:rFonts w:ascii="Arial" w:hAnsi="Arial" w:cs="Arial"/>
                <w:sz w:val="16"/>
                <w:szCs w:val="16"/>
              </w:rPr>
            </w:pPr>
          </w:p>
        </w:tc>
        <w:tc>
          <w:tcPr>
            <w:tcW w:w="229" w:type="dxa"/>
          </w:tcPr>
          <w:p w14:paraId="35796D57" w14:textId="77777777" w:rsidR="007F057E" w:rsidRPr="004B26AD" w:rsidRDefault="007F057E" w:rsidP="00574AFA">
            <w:pPr>
              <w:rPr>
                <w:rFonts w:ascii="Arial" w:hAnsi="Arial" w:cs="Arial"/>
                <w:sz w:val="16"/>
                <w:szCs w:val="16"/>
              </w:rPr>
            </w:pPr>
          </w:p>
        </w:tc>
        <w:tc>
          <w:tcPr>
            <w:tcW w:w="229" w:type="dxa"/>
            <w:tcBorders>
              <w:right w:val="single" w:sz="12" w:space="0" w:color="244061" w:themeColor="accent1" w:themeShade="80"/>
            </w:tcBorders>
          </w:tcPr>
          <w:p w14:paraId="0E646D63" w14:textId="77777777" w:rsidR="007F057E" w:rsidRPr="004B26AD" w:rsidRDefault="007F057E" w:rsidP="00574AFA">
            <w:pPr>
              <w:rPr>
                <w:rFonts w:ascii="Arial" w:hAnsi="Arial" w:cs="Arial"/>
                <w:sz w:val="16"/>
                <w:szCs w:val="16"/>
              </w:rPr>
            </w:pPr>
          </w:p>
        </w:tc>
      </w:tr>
      <w:tr w:rsidR="00EA7250" w:rsidRPr="004B26AD" w14:paraId="00BD2575"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505F485C" w14:textId="77777777" w:rsidR="007F057E" w:rsidRPr="004B26AD" w:rsidRDefault="007F057E" w:rsidP="00574AFA">
            <w:pPr>
              <w:jc w:val="right"/>
              <w:rPr>
                <w:rFonts w:ascii="Arial" w:hAnsi="Arial" w:cs="Arial"/>
                <w:b/>
                <w:sz w:val="8"/>
                <w:szCs w:val="2"/>
              </w:rPr>
            </w:pPr>
          </w:p>
        </w:tc>
        <w:tc>
          <w:tcPr>
            <w:tcW w:w="323" w:type="dxa"/>
            <w:tcBorders>
              <w:top w:val="single" w:sz="4" w:space="0" w:color="auto"/>
            </w:tcBorders>
            <w:shd w:val="clear" w:color="auto" w:fill="auto"/>
          </w:tcPr>
          <w:p w14:paraId="7267C111"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4B26AD" w:rsidRDefault="007F057E" w:rsidP="00574AFA">
            <w:pPr>
              <w:rPr>
                <w:rFonts w:ascii="Arial" w:hAnsi="Arial" w:cs="Arial"/>
                <w:sz w:val="8"/>
                <w:szCs w:val="2"/>
              </w:rPr>
            </w:pPr>
          </w:p>
        </w:tc>
        <w:tc>
          <w:tcPr>
            <w:tcW w:w="272" w:type="dxa"/>
            <w:gridSpan w:val="2"/>
            <w:tcBorders>
              <w:top w:val="single" w:sz="4" w:space="0" w:color="auto"/>
            </w:tcBorders>
            <w:shd w:val="clear" w:color="auto" w:fill="auto"/>
          </w:tcPr>
          <w:p w14:paraId="2AF85A80"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72D39EFE"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5526EB85" w14:textId="77777777" w:rsidR="007F057E" w:rsidRPr="004B26AD" w:rsidRDefault="007F057E" w:rsidP="00574AFA">
            <w:pPr>
              <w:rPr>
                <w:rFonts w:ascii="Arial" w:hAnsi="Arial" w:cs="Arial"/>
                <w:sz w:val="8"/>
                <w:szCs w:val="2"/>
              </w:rPr>
            </w:pPr>
          </w:p>
        </w:tc>
        <w:tc>
          <w:tcPr>
            <w:tcW w:w="271" w:type="dxa"/>
            <w:tcBorders>
              <w:top w:val="single" w:sz="4" w:space="0" w:color="auto"/>
            </w:tcBorders>
            <w:shd w:val="clear" w:color="auto" w:fill="auto"/>
          </w:tcPr>
          <w:p w14:paraId="51262F2C"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4DF81595" w14:textId="77777777" w:rsidR="007F057E" w:rsidRPr="004B26AD" w:rsidRDefault="007F057E" w:rsidP="00574AFA">
            <w:pPr>
              <w:rPr>
                <w:rFonts w:ascii="Arial" w:hAnsi="Arial" w:cs="Arial"/>
                <w:sz w:val="8"/>
                <w:szCs w:val="2"/>
              </w:rPr>
            </w:pPr>
          </w:p>
        </w:tc>
        <w:tc>
          <w:tcPr>
            <w:tcW w:w="271" w:type="dxa"/>
            <w:tcBorders>
              <w:top w:val="single" w:sz="4" w:space="0" w:color="auto"/>
            </w:tcBorders>
            <w:shd w:val="clear" w:color="auto" w:fill="auto"/>
          </w:tcPr>
          <w:p w14:paraId="4160C514"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387562D6"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0A5D8C07"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41D1ABAE"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23B40276"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4BCF30F3"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6695AA13"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16AA85E7" w14:textId="77777777" w:rsidR="007F057E" w:rsidRPr="004B26AD" w:rsidRDefault="007F057E" w:rsidP="00574AFA">
            <w:pPr>
              <w:rPr>
                <w:rFonts w:ascii="Arial" w:hAnsi="Arial" w:cs="Arial"/>
                <w:sz w:val="8"/>
                <w:szCs w:val="2"/>
              </w:rPr>
            </w:pPr>
          </w:p>
        </w:tc>
        <w:tc>
          <w:tcPr>
            <w:tcW w:w="271" w:type="dxa"/>
            <w:tcBorders>
              <w:top w:val="single" w:sz="4" w:space="0" w:color="auto"/>
            </w:tcBorders>
            <w:shd w:val="clear" w:color="auto" w:fill="auto"/>
          </w:tcPr>
          <w:p w14:paraId="26DFB115"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6E993503" w14:textId="77777777" w:rsidR="007F057E" w:rsidRPr="004B26AD" w:rsidRDefault="007F057E" w:rsidP="00574AFA">
            <w:pPr>
              <w:rPr>
                <w:rFonts w:ascii="Arial" w:hAnsi="Arial" w:cs="Arial"/>
                <w:sz w:val="8"/>
                <w:szCs w:val="2"/>
              </w:rPr>
            </w:pPr>
          </w:p>
        </w:tc>
        <w:tc>
          <w:tcPr>
            <w:tcW w:w="271" w:type="dxa"/>
            <w:tcBorders>
              <w:top w:val="single" w:sz="4" w:space="0" w:color="auto"/>
            </w:tcBorders>
            <w:shd w:val="clear" w:color="auto" w:fill="auto"/>
          </w:tcPr>
          <w:p w14:paraId="0693B1C0"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6B16B763" w14:textId="77777777" w:rsidR="007F057E" w:rsidRPr="004B26AD" w:rsidRDefault="007F057E" w:rsidP="00574AFA">
            <w:pPr>
              <w:rPr>
                <w:rFonts w:ascii="Arial" w:hAnsi="Arial" w:cs="Arial"/>
                <w:sz w:val="8"/>
                <w:szCs w:val="2"/>
              </w:rPr>
            </w:pPr>
          </w:p>
        </w:tc>
        <w:tc>
          <w:tcPr>
            <w:tcW w:w="311" w:type="dxa"/>
            <w:tcBorders>
              <w:top w:val="single" w:sz="4" w:space="0" w:color="auto"/>
            </w:tcBorders>
            <w:shd w:val="clear" w:color="auto" w:fill="auto"/>
          </w:tcPr>
          <w:p w14:paraId="61864A59" w14:textId="77777777" w:rsidR="007F057E" w:rsidRPr="004B26AD" w:rsidRDefault="007F057E" w:rsidP="00574AFA">
            <w:pPr>
              <w:rPr>
                <w:rFonts w:ascii="Arial" w:hAnsi="Arial" w:cs="Arial"/>
                <w:sz w:val="8"/>
                <w:szCs w:val="2"/>
              </w:rPr>
            </w:pPr>
          </w:p>
        </w:tc>
        <w:tc>
          <w:tcPr>
            <w:tcW w:w="257" w:type="dxa"/>
            <w:tcBorders>
              <w:top w:val="single" w:sz="4" w:space="0" w:color="auto"/>
            </w:tcBorders>
            <w:shd w:val="clear" w:color="auto" w:fill="auto"/>
          </w:tcPr>
          <w:p w14:paraId="77DF1C0F" w14:textId="77777777" w:rsidR="007F057E" w:rsidRPr="004B26AD" w:rsidRDefault="007F057E" w:rsidP="00574AFA">
            <w:pPr>
              <w:rPr>
                <w:rFonts w:ascii="Arial" w:hAnsi="Arial" w:cs="Arial"/>
                <w:sz w:val="8"/>
                <w:szCs w:val="2"/>
              </w:rPr>
            </w:pPr>
          </w:p>
        </w:tc>
        <w:tc>
          <w:tcPr>
            <w:tcW w:w="251" w:type="dxa"/>
            <w:tcBorders>
              <w:top w:val="single" w:sz="4" w:space="0" w:color="auto"/>
            </w:tcBorders>
            <w:shd w:val="clear" w:color="auto" w:fill="auto"/>
          </w:tcPr>
          <w:p w14:paraId="45446296" w14:textId="77777777" w:rsidR="007F057E" w:rsidRPr="004B26AD" w:rsidRDefault="007F057E" w:rsidP="00574AFA">
            <w:pPr>
              <w:rPr>
                <w:rFonts w:ascii="Arial" w:hAnsi="Arial" w:cs="Arial"/>
                <w:sz w:val="8"/>
                <w:szCs w:val="2"/>
              </w:rPr>
            </w:pPr>
          </w:p>
        </w:tc>
        <w:tc>
          <w:tcPr>
            <w:tcW w:w="229" w:type="dxa"/>
            <w:tcBorders>
              <w:top w:val="single" w:sz="4" w:space="0" w:color="auto"/>
            </w:tcBorders>
            <w:shd w:val="clear" w:color="auto" w:fill="auto"/>
          </w:tcPr>
          <w:p w14:paraId="6B86E723" w14:textId="77777777" w:rsidR="007F057E" w:rsidRPr="004B26AD" w:rsidRDefault="007F057E" w:rsidP="00574AFA">
            <w:pPr>
              <w:rPr>
                <w:rFonts w:ascii="Arial" w:hAnsi="Arial" w:cs="Arial"/>
                <w:sz w:val="8"/>
                <w:szCs w:val="2"/>
              </w:rPr>
            </w:pPr>
          </w:p>
        </w:tc>
        <w:tc>
          <w:tcPr>
            <w:tcW w:w="229" w:type="dxa"/>
            <w:shd w:val="clear" w:color="auto" w:fill="auto"/>
          </w:tcPr>
          <w:p w14:paraId="315E10F8" w14:textId="77777777" w:rsidR="007F057E" w:rsidRPr="004B26AD" w:rsidRDefault="007F057E" w:rsidP="00574AFA">
            <w:pPr>
              <w:rPr>
                <w:rFonts w:ascii="Arial" w:hAnsi="Arial" w:cs="Arial"/>
                <w:sz w:val="8"/>
                <w:szCs w:val="2"/>
              </w:rPr>
            </w:pPr>
          </w:p>
        </w:tc>
        <w:tc>
          <w:tcPr>
            <w:tcW w:w="229" w:type="dxa"/>
            <w:shd w:val="clear" w:color="auto" w:fill="auto"/>
          </w:tcPr>
          <w:p w14:paraId="00BDB943" w14:textId="77777777" w:rsidR="007F057E" w:rsidRPr="004B26AD" w:rsidRDefault="007F057E" w:rsidP="00574AFA">
            <w:pPr>
              <w:rPr>
                <w:rFonts w:ascii="Arial" w:hAnsi="Arial" w:cs="Arial"/>
                <w:sz w:val="8"/>
                <w:szCs w:val="2"/>
              </w:rPr>
            </w:pPr>
          </w:p>
        </w:tc>
        <w:tc>
          <w:tcPr>
            <w:tcW w:w="229" w:type="dxa"/>
            <w:tcBorders>
              <w:right w:val="single" w:sz="12" w:space="0" w:color="244061" w:themeColor="accent1" w:themeShade="80"/>
            </w:tcBorders>
            <w:shd w:val="clear" w:color="auto" w:fill="auto"/>
          </w:tcPr>
          <w:p w14:paraId="0978F78A" w14:textId="77777777" w:rsidR="007F057E" w:rsidRPr="004B26AD" w:rsidRDefault="007F057E" w:rsidP="00574AFA">
            <w:pPr>
              <w:rPr>
                <w:rFonts w:ascii="Arial" w:hAnsi="Arial" w:cs="Arial"/>
                <w:sz w:val="8"/>
                <w:szCs w:val="2"/>
              </w:rPr>
            </w:pPr>
          </w:p>
        </w:tc>
      </w:tr>
      <w:tr w:rsidR="00591893" w:rsidRPr="004B26AD" w14:paraId="4890D693" w14:textId="77777777" w:rsidTr="00202A45">
        <w:trPr>
          <w:jc w:val="center"/>
        </w:trPr>
        <w:tc>
          <w:tcPr>
            <w:tcW w:w="1611" w:type="dxa"/>
            <w:gridSpan w:val="8"/>
            <w:vMerge w:val="restart"/>
            <w:tcBorders>
              <w:left w:val="single" w:sz="12" w:space="0" w:color="244061" w:themeColor="accent1" w:themeShade="80"/>
            </w:tcBorders>
            <w:vAlign w:val="center"/>
          </w:tcPr>
          <w:p w14:paraId="73529A9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Domicilio</w:t>
            </w:r>
          </w:p>
          <w:p w14:paraId="43013A9B" w14:textId="77777777" w:rsidR="007F057E" w:rsidRPr="004B26AD" w:rsidRDefault="007F057E" w:rsidP="00574AFA">
            <w:pPr>
              <w:jc w:val="right"/>
              <w:rPr>
                <w:rFonts w:ascii="Arial" w:hAnsi="Arial" w:cs="Arial"/>
                <w:b/>
                <w:sz w:val="16"/>
                <w:szCs w:val="16"/>
              </w:rPr>
            </w:pPr>
            <w:r w:rsidRPr="004B26AD">
              <w:rPr>
                <w:rFonts w:ascii="Arial" w:hAnsi="Arial" w:cs="Arial"/>
                <w:sz w:val="14"/>
                <w:szCs w:val="16"/>
              </w:rPr>
              <w:t>(fijado para el proceso de contratación)</w:t>
            </w:r>
          </w:p>
        </w:tc>
        <w:tc>
          <w:tcPr>
            <w:tcW w:w="323" w:type="dxa"/>
          </w:tcPr>
          <w:p w14:paraId="21322C4B" w14:textId="77777777" w:rsidR="007F057E" w:rsidRPr="004B26AD" w:rsidRDefault="007F057E" w:rsidP="00574AFA">
            <w:pPr>
              <w:rPr>
                <w:rFonts w:ascii="Arial" w:hAnsi="Arial" w:cs="Arial"/>
                <w:sz w:val="16"/>
                <w:szCs w:val="16"/>
              </w:rPr>
            </w:pPr>
          </w:p>
        </w:tc>
        <w:tc>
          <w:tcPr>
            <w:tcW w:w="1492" w:type="dxa"/>
            <w:gridSpan w:val="6"/>
            <w:tcBorders>
              <w:bottom w:val="single" w:sz="4" w:space="0" w:color="auto"/>
            </w:tcBorders>
          </w:tcPr>
          <w:p w14:paraId="1CDA06E0" w14:textId="77777777" w:rsidR="007F057E" w:rsidRPr="004B26AD" w:rsidRDefault="007F057E" w:rsidP="00574AFA">
            <w:pPr>
              <w:jc w:val="center"/>
              <w:rPr>
                <w:rFonts w:ascii="Arial" w:hAnsi="Arial" w:cs="Arial"/>
                <w:sz w:val="16"/>
                <w:szCs w:val="16"/>
              </w:rPr>
            </w:pPr>
            <w:r w:rsidRPr="004B26AD">
              <w:rPr>
                <w:i/>
                <w:sz w:val="14"/>
                <w:szCs w:val="14"/>
              </w:rPr>
              <w:t>Ciudad</w:t>
            </w:r>
          </w:p>
        </w:tc>
        <w:tc>
          <w:tcPr>
            <w:tcW w:w="305" w:type="dxa"/>
          </w:tcPr>
          <w:p w14:paraId="734679BE" w14:textId="77777777" w:rsidR="007F057E" w:rsidRPr="004B26AD" w:rsidRDefault="007F057E" w:rsidP="00574AFA">
            <w:pPr>
              <w:rPr>
                <w:rFonts w:ascii="Arial" w:hAnsi="Arial" w:cs="Arial"/>
                <w:sz w:val="16"/>
                <w:szCs w:val="16"/>
              </w:rPr>
            </w:pPr>
          </w:p>
        </w:tc>
        <w:tc>
          <w:tcPr>
            <w:tcW w:w="1457" w:type="dxa"/>
            <w:gridSpan w:val="5"/>
            <w:tcBorders>
              <w:bottom w:val="single" w:sz="4" w:space="0" w:color="auto"/>
            </w:tcBorders>
          </w:tcPr>
          <w:p w14:paraId="71B95AF7" w14:textId="77777777" w:rsidR="007F057E" w:rsidRPr="004B26AD" w:rsidRDefault="007F057E" w:rsidP="00574AFA">
            <w:pPr>
              <w:jc w:val="center"/>
              <w:rPr>
                <w:rFonts w:ascii="Arial" w:hAnsi="Arial" w:cs="Arial"/>
                <w:sz w:val="16"/>
                <w:szCs w:val="16"/>
              </w:rPr>
            </w:pPr>
            <w:r w:rsidRPr="004B26AD">
              <w:rPr>
                <w:i/>
                <w:sz w:val="14"/>
                <w:szCs w:val="14"/>
              </w:rPr>
              <w:t>Zona</w:t>
            </w:r>
          </w:p>
        </w:tc>
        <w:tc>
          <w:tcPr>
            <w:tcW w:w="305" w:type="dxa"/>
          </w:tcPr>
          <w:p w14:paraId="6EE3BA20" w14:textId="77777777" w:rsidR="007F057E" w:rsidRPr="004B26AD" w:rsidRDefault="007F057E" w:rsidP="00574AFA">
            <w:pPr>
              <w:rPr>
                <w:rFonts w:ascii="Arial" w:hAnsi="Arial" w:cs="Arial"/>
                <w:sz w:val="16"/>
                <w:szCs w:val="16"/>
              </w:rPr>
            </w:pPr>
          </w:p>
        </w:tc>
        <w:tc>
          <w:tcPr>
            <w:tcW w:w="3954" w:type="dxa"/>
            <w:gridSpan w:val="14"/>
            <w:tcBorders>
              <w:bottom w:val="single" w:sz="4" w:space="0" w:color="auto"/>
            </w:tcBorders>
          </w:tcPr>
          <w:p w14:paraId="31685C54" w14:textId="77777777" w:rsidR="007F057E" w:rsidRPr="004B26AD" w:rsidRDefault="007F057E" w:rsidP="00574AFA">
            <w:pPr>
              <w:jc w:val="center"/>
              <w:rPr>
                <w:rFonts w:ascii="Arial" w:hAnsi="Arial" w:cs="Arial"/>
                <w:sz w:val="16"/>
                <w:szCs w:val="16"/>
              </w:rPr>
            </w:pPr>
            <w:r w:rsidRPr="004B26AD">
              <w:rPr>
                <w:i/>
                <w:sz w:val="14"/>
                <w:szCs w:val="14"/>
              </w:rPr>
              <w:t>Dirección</w:t>
            </w:r>
          </w:p>
        </w:tc>
        <w:tc>
          <w:tcPr>
            <w:tcW w:w="229" w:type="dxa"/>
          </w:tcPr>
          <w:p w14:paraId="0BAAE25A" w14:textId="77777777" w:rsidR="007F057E" w:rsidRPr="004B26AD" w:rsidRDefault="007F057E" w:rsidP="00574AFA">
            <w:pPr>
              <w:rPr>
                <w:rFonts w:ascii="Arial" w:hAnsi="Arial" w:cs="Arial"/>
                <w:sz w:val="16"/>
                <w:szCs w:val="16"/>
              </w:rPr>
            </w:pPr>
          </w:p>
        </w:tc>
        <w:tc>
          <w:tcPr>
            <w:tcW w:w="229" w:type="dxa"/>
            <w:tcBorders>
              <w:right w:val="single" w:sz="12" w:space="0" w:color="244061" w:themeColor="accent1" w:themeShade="80"/>
            </w:tcBorders>
          </w:tcPr>
          <w:p w14:paraId="35BA5663" w14:textId="77777777" w:rsidR="007F057E" w:rsidRPr="004B26AD" w:rsidRDefault="007F057E" w:rsidP="00574AFA">
            <w:pPr>
              <w:rPr>
                <w:rFonts w:ascii="Arial" w:hAnsi="Arial" w:cs="Arial"/>
                <w:sz w:val="16"/>
                <w:szCs w:val="16"/>
              </w:rPr>
            </w:pPr>
          </w:p>
        </w:tc>
      </w:tr>
      <w:tr w:rsidR="00591893" w:rsidRPr="004B26AD" w14:paraId="79014358" w14:textId="77777777" w:rsidTr="00202A45">
        <w:trPr>
          <w:jc w:val="center"/>
        </w:trPr>
        <w:tc>
          <w:tcPr>
            <w:tcW w:w="1611" w:type="dxa"/>
            <w:gridSpan w:val="8"/>
            <w:vMerge/>
            <w:tcBorders>
              <w:left w:val="single" w:sz="12" w:space="0" w:color="244061" w:themeColor="accent1" w:themeShade="80"/>
            </w:tcBorders>
            <w:vAlign w:val="center"/>
          </w:tcPr>
          <w:p w14:paraId="7784B199" w14:textId="77777777" w:rsidR="007F057E" w:rsidRPr="004B26AD" w:rsidRDefault="007F057E" w:rsidP="00574AFA">
            <w:pPr>
              <w:jc w:val="right"/>
              <w:rPr>
                <w:rFonts w:ascii="Arial" w:hAnsi="Arial" w:cs="Arial"/>
                <w:b/>
                <w:sz w:val="16"/>
                <w:szCs w:val="16"/>
              </w:rPr>
            </w:pPr>
          </w:p>
        </w:tc>
        <w:tc>
          <w:tcPr>
            <w:tcW w:w="323" w:type="dxa"/>
            <w:tcBorders>
              <w:right w:val="single" w:sz="4" w:space="0" w:color="auto"/>
            </w:tcBorders>
          </w:tcPr>
          <w:p w14:paraId="389E1F83" w14:textId="77777777" w:rsidR="007F057E" w:rsidRPr="004B26AD" w:rsidRDefault="007F057E" w:rsidP="00574AFA">
            <w:pPr>
              <w:rPr>
                <w:rFonts w:ascii="Arial" w:hAnsi="Arial" w:cs="Arial"/>
                <w:sz w:val="16"/>
                <w:szCs w:val="16"/>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5ACB01D1" w:rsidR="007F057E" w:rsidRPr="004B26AD" w:rsidRDefault="00775F75" w:rsidP="00574AFA">
            <w:pPr>
              <w:rPr>
                <w:rFonts w:ascii="Arial" w:hAnsi="Arial" w:cs="Arial"/>
                <w:sz w:val="16"/>
                <w:szCs w:val="16"/>
              </w:rPr>
            </w:pPr>
            <w:r>
              <w:rPr>
                <w:rFonts w:ascii="Arial" w:hAnsi="Arial" w:cs="Arial"/>
                <w:sz w:val="16"/>
                <w:szCs w:val="16"/>
              </w:rPr>
              <w:t>COCHABAMBA</w:t>
            </w:r>
          </w:p>
        </w:tc>
        <w:tc>
          <w:tcPr>
            <w:tcW w:w="305" w:type="dxa"/>
            <w:tcBorders>
              <w:left w:val="single" w:sz="4" w:space="0" w:color="auto"/>
              <w:right w:val="single" w:sz="4" w:space="0" w:color="auto"/>
            </w:tcBorders>
          </w:tcPr>
          <w:p w14:paraId="1852695D" w14:textId="77777777" w:rsidR="007F057E" w:rsidRPr="004B26AD" w:rsidRDefault="007F057E" w:rsidP="00574AFA">
            <w:pPr>
              <w:rPr>
                <w:rFonts w:ascii="Arial" w:hAnsi="Arial" w:cs="Arial"/>
                <w:sz w:val="16"/>
                <w:szCs w:val="16"/>
              </w:rPr>
            </w:pPr>
          </w:p>
        </w:tc>
        <w:tc>
          <w:tcPr>
            <w:tcW w:w="14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5DC08378" w:rsidR="007F057E" w:rsidRPr="004B26AD" w:rsidRDefault="00775F75" w:rsidP="00574AFA">
            <w:pPr>
              <w:rPr>
                <w:rFonts w:ascii="Arial" w:hAnsi="Arial" w:cs="Arial"/>
                <w:sz w:val="16"/>
                <w:szCs w:val="16"/>
              </w:rPr>
            </w:pPr>
            <w:r>
              <w:rPr>
                <w:rFonts w:ascii="Arial" w:hAnsi="Arial" w:cs="Arial"/>
                <w:sz w:val="16"/>
                <w:szCs w:val="16"/>
              </w:rPr>
              <w:t>CENTRAL</w:t>
            </w:r>
          </w:p>
        </w:tc>
        <w:tc>
          <w:tcPr>
            <w:tcW w:w="305" w:type="dxa"/>
            <w:tcBorders>
              <w:left w:val="single" w:sz="4" w:space="0" w:color="auto"/>
              <w:right w:val="single" w:sz="4" w:space="0" w:color="auto"/>
            </w:tcBorders>
          </w:tcPr>
          <w:p w14:paraId="2F6341AF" w14:textId="77777777" w:rsidR="007F057E" w:rsidRPr="004B26AD" w:rsidRDefault="007F057E" w:rsidP="00574AFA">
            <w:pPr>
              <w:rPr>
                <w:rFonts w:ascii="Arial" w:hAnsi="Arial" w:cs="Arial"/>
                <w:sz w:val="16"/>
                <w:szCs w:val="16"/>
              </w:rPr>
            </w:pPr>
          </w:p>
        </w:tc>
        <w:tc>
          <w:tcPr>
            <w:tcW w:w="395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55C376E9" w:rsidR="007F057E" w:rsidRPr="004B26AD" w:rsidRDefault="00775F75" w:rsidP="00574AFA">
            <w:pPr>
              <w:rPr>
                <w:rFonts w:ascii="Arial" w:hAnsi="Arial" w:cs="Arial"/>
                <w:sz w:val="16"/>
                <w:szCs w:val="16"/>
              </w:rPr>
            </w:pPr>
            <w:r>
              <w:rPr>
                <w:rFonts w:ascii="Arial" w:hAnsi="Arial" w:cs="Arial"/>
                <w:sz w:val="14"/>
                <w:szCs w:val="16"/>
              </w:rPr>
              <w:t>CALLE COLOMBIA NO.655 ENTRE FALSURI Y SUIPACHA</w:t>
            </w:r>
          </w:p>
        </w:tc>
        <w:tc>
          <w:tcPr>
            <w:tcW w:w="229" w:type="dxa"/>
            <w:tcBorders>
              <w:left w:val="single" w:sz="4" w:space="0" w:color="auto"/>
            </w:tcBorders>
          </w:tcPr>
          <w:p w14:paraId="405C208F" w14:textId="77777777" w:rsidR="007F057E" w:rsidRPr="004B26AD" w:rsidRDefault="007F057E" w:rsidP="00574AFA">
            <w:pPr>
              <w:rPr>
                <w:rFonts w:ascii="Arial" w:hAnsi="Arial" w:cs="Arial"/>
                <w:sz w:val="16"/>
                <w:szCs w:val="16"/>
              </w:rPr>
            </w:pPr>
          </w:p>
        </w:tc>
        <w:tc>
          <w:tcPr>
            <w:tcW w:w="229" w:type="dxa"/>
            <w:tcBorders>
              <w:right w:val="single" w:sz="12" w:space="0" w:color="244061" w:themeColor="accent1" w:themeShade="80"/>
            </w:tcBorders>
          </w:tcPr>
          <w:p w14:paraId="2959E70A" w14:textId="77777777" w:rsidR="007F057E" w:rsidRPr="004B26AD" w:rsidRDefault="007F057E" w:rsidP="00574AFA">
            <w:pPr>
              <w:rPr>
                <w:rFonts w:ascii="Arial" w:hAnsi="Arial" w:cs="Arial"/>
                <w:sz w:val="16"/>
                <w:szCs w:val="16"/>
              </w:rPr>
            </w:pPr>
          </w:p>
        </w:tc>
      </w:tr>
      <w:tr w:rsidR="00EA7250" w:rsidRPr="004B26AD" w14:paraId="2445E013" w14:textId="77777777" w:rsidTr="00202A45">
        <w:trPr>
          <w:jc w:val="center"/>
        </w:trPr>
        <w:tc>
          <w:tcPr>
            <w:tcW w:w="1611" w:type="dxa"/>
            <w:gridSpan w:val="8"/>
            <w:vMerge/>
            <w:tcBorders>
              <w:left w:val="single" w:sz="12" w:space="0" w:color="244061" w:themeColor="accent1" w:themeShade="80"/>
            </w:tcBorders>
            <w:vAlign w:val="center"/>
          </w:tcPr>
          <w:p w14:paraId="40818992" w14:textId="77777777" w:rsidR="007F057E" w:rsidRPr="004B26AD" w:rsidRDefault="007F057E" w:rsidP="00574AFA">
            <w:pPr>
              <w:jc w:val="right"/>
              <w:rPr>
                <w:rFonts w:ascii="Arial" w:hAnsi="Arial" w:cs="Arial"/>
                <w:b/>
                <w:sz w:val="16"/>
                <w:szCs w:val="16"/>
              </w:rPr>
            </w:pPr>
          </w:p>
        </w:tc>
        <w:tc>
          <w:tcPr>
            <w:tcW w:w="323" w:type="dxa"/>
          </w:tcPr>
          <w:p w14:paraId="44877098"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1AF746CC" w14:textId="77777777" w:rsidR="007F057E" w:rsidRPr="004B26AD" w:rsidRDefault="007F057E" w:rsidP="00574AFA">
            <w:pPr>
              <w:rPr>
                <w:rFonts w:ascii="Arial" w:hAnsi="Arial" w:cs="Arial"/>
                <w:sz w:val="8"/>
                <w:szCs w:val="8"/>
              </w:rPr>
            </w:pPr>
          </w:p>
        </w:tc>
        <w:tc>
          <w:tcPr>
            <w:tcW w:w="272" w:type="dxa"/>
            <w:gridSpan w:val="2"/>
            <w:tcBorders>
              <w:top w:val="single" w:sz="4" w:space="0" w:color="auto"/>
            </w:tcBorders>
          </w:tcPr>
          <w:p w14:paraId="1B63AFD7"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5A5D99A1"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53DB9D1D" w14:textId="77777777" w:rsidR="007F057E" w:rsidRPr="004B26AD" w:rsidRDefault="007F057E" w:rsidP="00574AFA">
            <w:pPr>
              <w:rPr>
                <w:rFonts w:ascii="Arial" w:hAnsi="Arial" w:cs="Arial"/>
                <w:sz w:val="8"/>
                <w:szCs w:val="8"/>
              </w:rPr>
            </w:pPr>
          </w:p>
        </w:tc>
        <w:tc>
          <w:tcPr>
            <w:tcW w:w="305" w:type="dxa"/>
          </w:tcPr>
          <w:p w14:paraId="2B274365" w14:textId="77777777" w:rsidR="007F057E" w:rsidRPr="004B26AD" w:rsidRDefault="007F057E" w:rsidP="00574AFA">
            <w:pPr>
              <w:rPr>
                <w:rFonts w:ascii="Arial" w:hAnsi="Arial" w:cs="Arial"/>
                <w:sz w:val="8"/>
                <w:szCs w:val="8"/>
              </w:rPr>
            </w:pPr>
          </w:p>
        </w:tc>
        <w:tc>
          <w:tcPr>
            <w:tcW w:w="305" w:type="dxa"/>
          </w:tcPr>
          <w:p w14:paraId="1C5135B6" w14:textId="77777777" w:rsidR="007F057E" w:rsidRPr="004B26AD" w:rsidRDefault="007F057E" w:rsidP="00574AFA">
            <w:pPr>
              <w:rPr>
                <w:rFonts w:ascii="Arial" w:hAnsi="Arial" w:cs="Arial"/>
                <w:sz w:val="8"/>
                <w:szCs w:val="8"/>
              </w:rPr>
            </w:pPr>
          </w:p>
        </w:tc>
        <w:tc>
          <w:tcPr>
            <w:tcW w:w="271" w:type="dxa"/>
            <w:tcBorders>
              <w:top w:val="single" w:sz="4" w:space="0" w:color="auto"/>
            </w:tcBorders>
          </w:tcPr>
          <w:p w14:paraId="72864D8C"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2559EA2C"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05796CA2" w14:textId="77777777" w:rsidR="007F057E" w:rsidRPr="004B26AD" w:rsidRDefault="007F057E" w:rsidP="00574AFA">
            <w:pPr>
              <w:rPr>
                <w:rFonts w:ascii="Arial" w:hAnsi="Arial" w:cs="Arial"/>
                <w:sz w:val="8"/>
                <w:szCs w:val="8"/>
              </w:rPr>
            </w:pPr>
          </w:p>
        </w:tc>
        <w:tc>
          <w:tcPr>
            <w:tcW w:w="271" w:type="dxa"/>
            <w:tcBorders>
              <w:top w:val="single" w:sz="4" w:space="0" w:color="auto"/>
            </w:tcBorders>
          </w:tcPr>
          <w:p w14:paraId="1E4943BE"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7BB88F09" w14:textId="77777777" w:rsidR="007F057E" w:rsidRPr="004B26AD" w:rsidRDefault="007F057E" w:rsidP="00574AFA">
            <w:pPr>
              <w:rPr>
                <w:rFonts w:ascii="Arial" w:hAnsi="Arial" w:cs="Arial"/>
                <w:sz w:val="8"/>
                <w:szCs w:val="8"/>
              </w:rPr>
            </w:pPr>
          </w:p>
        </w:tc>
        <w:tc>
          <w:tcPr>
            <w:tcW w:w="305" w:type="dxa"/>
          </w:tcPr>
          <w:p w14:paraId="72544341"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25A4FF8A"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45EC0C67"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0BA498E6"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448A5BFD"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0AF7C7BD" w14:textId="77777777" w:rsidR="007F057E" w:rsidRPr="004B26AD" w:rsidRDefault="007F057E" w:rsidP="00574AFA">
            <w:pPr>
              <w:rPr>
                <w:rFonts w:ascii="Arial" w:hAnsi="Arial" w:cs="Arial"/>
                <w:sz w:val="8"/>
                <w:szCs w:val="8"/>
              </w:rPr>
            </w:pPr>
          </w:p>
        </w:tc>
        <w:tc>
          <w:tcPr>
            <w:tcW w:w="271" w:type="dxa"/>
            <w:tcBorders>
              <w:top w:val="single" w:sz="4" w:space="0" w:color="auto"/>
            </w:tcBorders>
          </w:tcPr>
          <w:p w14:paraId="5EB6546E"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13D1F7B3" w14:textId="77777777" w:rsidR="007F057E" w:rsidRPr="004B26AD" w:rsidRDefault="007F057E" w:rsidP="00574AFA">
            <w:pPr>
              <w:rPr>
                <w:rFonts w:ascii="Arial" w:hAnsi="Arial" w:cs="Arial"/>
                <w:sz w:val="8"/>
                <w:szCs w:val="8"/>
              </w:rPr>
            </w:pPr>
          </w:p>
        </w:tc>
        <w:tc>
          <w:tcPr>
            <w:tcW w:w="271" w:type="dxa"/>
            <w:tcBorders>
              <w:top w:val="single" w:sz="4" w:space="0" w:color="auto"/>
            </w:tcBorders>
          </w:tcPr>
          <w:p w14:paraId="79184B8A"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3416F235" w14:textId="77777777" w:rsidR="007F057E" w:rsidRPr="004B26AD" w:rsidRDefault="007F057E" w:rsidP="00574AFA">
            <w:pPr>
              <w:rPr>
                <w:rFonts w:ascii="Arial" w:hAnsi="Arial" w:cs="Arial"/>
                <w:sz w:val="8"/>
                <w:szCs w:val="8"/>
              </w:rPr>
            </w:pPr>
          </w:p>
        </w:tc>
        <w:tc>
          <w:tcPr>
            <w:tcW w:w="311" w:type="dxa"/>
            <w:tcBorders>
              <w:top w:val="single" w:sz="4" w:space="0" w:color="auto"/>
            </w:tcBorders>
          </w:tcPr>
          <w:p w14:paraId="6F56A581" w14:textId="77777777" w:rsidR="007F057E" w:rsidRPr="004B26AD" w:rsidRDefault="007F057E" w:rsidP="00574AFA">
            <w:pPr>
              <w:rPr>
                <w:rFonts w:ascii="Arial" w:hAnsi="Arial" w:cs="Arial"/>
                <w:sz w:val="8"/>
                <w:szCs w:val="8"/>
              </w:rPr>
            </w:pPr>
          </w:p>
        </w:tc>
        <w:tc>
          <w:tcPr>
            <w:tcW w:w="257" w:type="dxa"/>
            <w:tcBorders>
              <w:top w:val="single" w:sz="4" w:space="0" w:color="auto"/>
            </w:tcBorders>
          </w:tcPr>
          <w:p w14:paraId="6A18464A" w14:textId="77777777" w:rsidR="007F057E" w:rsidRPr="004B26AD" w:rsidRDefault="007F057E" w:rsidP="00574AFA">
            <w:pPr>
              <w:rPr>
                <w:rFonts w:ascii="Arial" w:hAnsi="Arial" w:cs="Arial"/>
                <w:sz w:val="8"/>
                <w:szCs w:val="8"/>
              </w:rPr>
            </w:pPr>
          </w:p>
        </w:tc>
        <w:tc>
          <w:tcPr>
            <w:tcW w:w="251" w:type="dxa"/>
            <w:tcBorders>
              <w:top w:val="single" w:sz="4" w:space="0" w:color="auto"/>
            </w:tcBorders>
          </w:tcPr>
          <w:p w14:paraId="404D6B9C" w14:textId="77777777" w:rsidR="007F057E" w:rsidRPr="004B26AD" w:rsidRDefault="007F057E" w:rsidP="00574AFA">
            <w:pPr>
              <w:rPr>
                <w:rFonts w:ascii="Arial" w:hAnsi="Arial" w:cs="Arial"/>
                <w:sz w:val="8"/>
                <w:szCs w:val="8"/>
              </w:rPr>
            </w:pPr>
          </w:p>
        </w:tc>
        <w:tc>
          <w:tcPr>
            <w:tcW w:w="229" w:type="dxa"/>
            <w:tcBorders>
              <w:top w:val="single" w:sz="4" w:space="0" w:color="auto"/>
            </w:tcBorders>
          </w:tcPr>
          <w:p w14:paraId="75261AA2" w14:textId="77777777" w:rsidR="007F057E" w:rsidRPr="004B26AD" w:rsidRDefault="007F057E" w:rsidP="00574AFA">
            <w:pPr>
              <w:rPr>
                <w:rFonts w:ascii="Arial" w:hAnsi="Arial" w:cs="Arial"/>
                <w:sz w:val="8"/>
                <w:szCs w:val="8"/>
              </w:rPr>
            </w:pPr>
          </w:p>
        </w:tc>
        <w:tc>
          <w:tcPr>
            <w:tcW w:w="229" w:type="dxa"/>
            <w:tcBorders>
              <w:top w:val="single" w:sz="4" w:space="0" w:color="auto"/>
            </w:tcBorders>
          </w:tcPr>
          <w:p w14:paraId="51D8A652" w14:textId="77777777" w:rsidR="007F057E" w:rsidRPr="004B26AD" w:rsidRDefault="007F057E" w:rsidP="00574AFA">
            <w:pPr>
              <w:rPr>
                <w:rFonts w:ascii="Arial" w:hAnsi="Arial" w:cs="Arial"/>
                <w:sz w:val="8"/>
                <w:szCs w:val="8"/>
              </w:rPr>
            </w:pPr>
          </w:p>
        </w:tc>
        <w:tc>
          <w:tcPr>
            <w:tcW w:w="229" w:type="dxa"/>
          </w:tcPr>
          <w:p w14:paraId="7F718029"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tcPr>
          <w:p w14:paraId="404EA612" w14:textId="77777777" w:rsidR="007F057E" w:rsidRPr="004B26AD" w:rsidRDefault="007F057E" w:rsidP="00574AFA">
            <w:pPr>
              <w:rPr>
                <w:rFonts w:ascii="Arial" w:hAnsi="Arial" w:cs="Arial"/>
                <w:sz w:val="8"/>
                <w:szCs w:val="8"/>
              </w:rPr>
            </w:pPr>
          </w:p>
        </w:tc>
      </w:tr>
      <w:tr w:rsidR="00EA7250" w:rsidRPr="004B26AD" w14:paraId="25C15FBC"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27B20315" w14:textId="77777777" w:rsidR="007F057E" w:rsidRPr="004B26AD" w:rsidRDefault="007F057E" w:rsidP="00574AFA">
            <w:pPr>
              <w:jc w:val="right"/>
              <w:rPr>
                <w:rFonts w:ascii="Arial" w:hAnsi="Arial" w:cs="Arial"/>
                <w:b/>
                <w:sz w:val="8"/>
                <w:szCs w:val="2"/>
              </w:rPr>
            </w:pPr>
          </w:p>
        </w:tc>
        <w:tc>
          <w:tcPr>
            <w:tcW w:w="323" w:type="dxa"/>
            <w:shd w:val="clear" w:color="auto" w:fill="auto"/>
          </w:tcPr>
          <w:p w14:paraId="732D0FB9" w14:textId="77777777" w:rsidR="007F057E" w:rsidRPr="004B26AD" w:rsidRDefault="007F057E" w:rsidP="00574AFA">
            <w:pPr>
              <w:rPr>
                <w:rFonts w:ascii="Arial" w:hAnsi="Arial" w:cs="Arial"/>
                <w:sz w:val="8"/>
                <w:szCs w:val="2"/>
              </w:rPr>
            </w:pPr>
          </w:p>
        </w:tc>
        <w:tc>
          <w:tcPr>
            <w:tcW w:w="305" w:type="dxa"/>
            <w:shd w:val="clear" w:color="auto" w:fill="auto"/>
          </w:tcPr>
          <w:p w14:paraId="22C116E8" w14:textId="77777777" w:rsidR="007F057E" w:rsidRPr="004B26AD" w:rsidRDefault="007F057E" w:rsidP="00574AFA">
            <w:pPr>
              <w:rPr>
                <w:rFonts w:ascii="Arial" w:hAnsi="Arial" w:cs="Arial"/>
                <w:sz w:val="8"/>
                <w:szCs w:val="2"/>
              </w:rPr>
            </w:pPr>
          </w:p>
        </w:tc>
        <w:tc>
          <w:tcPr>
            <w:tcW w:w="272" w:type="dxa"/>
            <w:gridSpan w:val="2"/>
            <w:shd w:val="clear" w:color="auto" w:fill="auto"/>
          </w:tcPr>
          <w:p w14:paraId="64988EEE" w14:textId="77777777" w:rsidR="007F057E" w:rsidRPr="004B26AD" w:rsidRDefault="007F057E" w:rsidP="00574AFA">
            <w:pPr>
              <w:rPr>
                <w:rFonts w:ascii="Arial" w:hAnsi="Arial" w:cs="Arial"/>
                <w:sz w:val="8"/>
                <w:szCs w:val="2"/>
              </w:rPr>
            </w:pPr>
          </w:p>
        </w:tc>
        <w:tc>
          <w:tcPr>
            <w:tcW w:w="305" w:type="dxa"/>
            <w:shd w:val="clear" w:color="auto" w:fill="auto"/>
          </w:tcPr>
          <w:p w14:paraId="4BB039B2"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42A23775"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64365C84"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14882C11"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470F422C" w14:textId="77777777" w:rsidR="007F057E" w:rsidRPr="004B26AD" w:rsidRDefault="007F057E" w:rsidP="00574AFA">
            <w:pPr>
              <w:rPr>
                <w:rFonts w:ascii="Arial" w:hAnsi="Arial" w:cs="Arial"/>
                <w:sz w:val="8"/>
                <w:szCs w:val="2"/>
              </w:rPr>
            </w:pPr>
          </w:p>
        </w:tc>
        <w:tc>
          <w:tcPr>
            <w:tcW w:w="305" w:type="dxa"/>
            <w:shd w:val="clear" w:color="auto" w:fill="auto"/>
          </w:tcPr>
          <w:p w14:paraId="2F6A5C17" w14:textId="77777777" w:rsidR="007F057E" w:rsidRPr="004B26AD" w:rsidRDefault="007F057E" w:rsidP="00574AFA">
            <w:pPr>
              <w:rPr>
                <w:rFonts w:ascii="Arial" w:hAnsi="Arial" w:cs="Arial"/>
                <w:sz w:val="8"/>
                <w:szCs w:val="2"/>
              </w:rPr>
            </w:pPr>
          </w:p>
        </w:tc>
        <w:tc>
          <w:tcPr>
            <w:tcW w:w="305" w:type="dxa"/>
            <w:shd w:val="clear" w:color="auto" w:fill="auto"/>
          </w:tcPr>
          <w:p w14:paraId="1E5BAA7C" w14:textId="77777777" w:rsidR="007F057E" w:rsidRPr="004B26AD" w:rsidRDefault="007F057E" w:rsidP="00574AFA">
            <w:pPr>
              <w:rPr>
                <w:rFonts w:ascii="Arial" w:hAnsi="Arial" w:cs="Arial"/>
                <w:sz w:val="8"/>
                <w:szCs w:val="2"/>
              </w:rPr>
            </w:pPr>
          </w:p>
        </w:tc>
        <w:tc>
          <w:tcPr>
            <w:tcW w:w="271" w:type="dxa"/>
            <w:shd w:val="clear" w:color="auto" w:fill="auto"/>
          </w:tcPr>
          <w:p w14:paraId="3DA81F81" w14:textId="77777777" w:rsidR="007F057E" w:rsidRPr="004B26AD" w:rsidRDefault="007F057E" w:rsidP="00574AFA">
            <w:pPr>
              <w:rPr>
                <w:rFonts w:ascii="Arial" w:hAnsi="Arial" w:cs="Arial"/>
                <w:sz w:val="8"/>
                <w:szCs w:val="2"/>
              </w:rPr>
            </w:pPr>
          </w:p>
        </w:tc>
        <w:tc>
          <w:tcPr>
            <w:tcW w:w="305" w:type="dxa"/>
            <w:shd w:val="clear" w:color="auto" w:fill="auto"/>
          </w:tcPr>
          <w:p w14:paraId="75CD6423" w14:textId="77777777" w:rsidR="007F057E" w:rsidRPr="004B26AD" w:rsidRDefault="007F057E" w:rsidP="00574AFA">
            <w:pPr>
              <w:rPr>
                <w:rFonts w:ascii="Arial" w:hAnsi="Arial" w:cs="Arial"/>
                <w:sz w:val="8"/>
                <w:szCs w:val="2"/>
              </w:rPr>
            </w:pPr>
          </w:p>
        </w:tc>
        <w:tc>
          <w:tcPr>
            <w:tcW w:w="305" w:type="dxa"/>
            <w:shd w:val="clear" w:color="auto" w:fill="auto"/>
          </w:tcPr>
          <w:p w14:paraId="63878F78" w14:textId="77777777" w:rsidR="007F057E" w:rsidRPr="004B26AD" w:rsidRDefault="007F057E" w:rsidP="00574AFA">
            <w:pPr>
              <w:rPr>
                <w:rFonts w:ascii="Arial" w:hAnsi="Arial" w:cs="Arial"/>
                <w:sz w:val="8"/>
                <w:szCs w:val="2"/>
              </w:rPr>
            </w:pPr>
          </w:p>
        </w:tc>
        <w:tc>
          <w:tcPr>
            <w:tcW w:w="305" w:type="dxa"/>
            <w:shd w:val="clear" w:color="auto" w:fill="auto"/>
          </w:tcPr>
          <w:p w14:paraId="6297D911" w14:textId="77777777" w:rsidR="007F057E" w:rsidRPr="004B26AD" w:rsidRDefault="007F057E" w:rsidP="00574AFA">
            <w:pPr>
              <w:rPr>
                <w:rFonts w:ascii="Arial" w:hAnsi="Arial" w:cs="Arial"/>
                <w:sz w:val="8"/>
                <w:szCs w:val="2"/>
              </w:rPr>
            </w:pPr>
          </w:p>
        </w:tc>
        <w:tc>
          <w:tcPr>
            <w:tcW w:w="305" w:type="dxa"/>
            <w:shd w:val="clear" w:color="auto" w:fill="auto"/>
          </w:tcPr>
          <w:p w14:paraId="766F3F48"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24DBB2C1"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1B656ADC"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1CC13E1C"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3C7876E3"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475BD93" w14:textId="77777777" w:rsidR="007F057E" w:rsidRPr="004B26AD" w:rsidRDefault="007F057E" w:rsidP="00574AFA">
            <w:pPr>
              <w:rPr>
                <w:rFonts w:ascii="Arial" w:hAnsi="Arial" w:cs="Arial"/>
                <w:sz w:val="8"/>
                <w:szCs w:val="2"/>
              </w:rPr>
            </w:pPr>
          </w:p>
        </w:tc>
        <w:tc>
          <w:tcPr>
            <w:tcW w:w="271" w:type="dxa"/>
            <w:tcBorders>
              <w:bottom w:val="single" w:sz="4" w:space="0" w:color="auto"/>
            </w:tcBorders>
            <w:shd w:val="clear" w:color="auto" w:fill="auto"/>
          </w:tcPr>
          <w:p w14:paraId="63F6ABCF"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092A0456" w14:textId="77777777" w:rsidR="007F057E" w:rsidRPr="004B26AD" w:rsidRDefault="007F057E" w:rsidP="00574AFA">
            <w:pPr>
              <w:rPr>
                <w:rFonts w:ascii="Arial" w:hAnsi="Arial" w:cs="Arial"/>
                <w:sz w:val="8"/>
                <w:szCs w:val="2"/>
              </w:rPr>
            </w:pPr>
          </w:p>
        </w:tc>
        <w:tc>
          <w:tcPr>
            <w:tcW w:w="311" w:type="dxa"/>
            <w:tcBorders>
              <w:bottom w:val="single" w:sz="4" w:space="0" w:color="auto"/>
            </w:tcBorders>
            <w:shd w:val="clear" w:color="auto" w:fill="auto"/>
          </w:tcPr>
          <w:p w14:paraId="2BF50C71" w14:textId="77777777" w:rsidR="007F057E" w:rsidRPr="004B26AD" w:rsidRDefault="007F057E" w:rsidP="00574AFA">
            <w:pPr>
              <w:rPr>
                <w:rFonts w:ascii="Arial" w:hAnsi="Arial" w:cs="Arial"/>
                <w:sz w:val="8"/>
                <w:szCs w:val="2"/>
              </w:rPr>
            </w:pPr>
          </w:p>
        </w:tc>
        <w:tc>
          <w:tcPr>
            <w:tcW w:w="257" w:type="dxa"/>
            <w:tcBorders>
              <w:bottom w:val="single" w:sz="4" w:space="0" w:color="auto"/>
            </w:tcBorders>
            <w:shd w:val="clear" w:color="auto" w:fill="auto"/>
          </w:tcPr>
          <w:p w14:paraId="72EB238A" w14:textId="77777777" w:rsidR="007F057E" w:rsidRPr="004B26AD" w:rsidRDefault="007F057E" w:rsidP="00574AFA">
            <w:pPr>
              <w:rPr>
                <w:rFonts w:ascii="Arial" w:hAnsi="Arial" w:cs="Arial"/>
                <w:sz w:val="8"/>
                <w:szCs w:val="2"/>
              </w:rPr>
            </w:pPr>
          </w:p>
        </w:tc>
        <w:tc>
          <w:tcPr>
            <w:tcW w:w="251" w:type="dxa"/>
            <w:tcBorders>
              <w:bottom w:val="single" w:sz="4" w:space="0" w:color="auto"/>
            </w:tcBorders>
            <w:shd w:val="clear" w:color="auto" w:fill="auto"/>
          </w:tcPr>
          <w:p w14:paraId="41BF52D4" w14:textId="77777777" w:rsidR="007F057E" w:rsidRPr="004B26AD" w:rsidRDefault="007F057E" w:rsidP="00574AFA">
            <w:pPr>
              <w:rPr>
                <w:rFonts w:ascii="Arial" w:hAnsi="Arial" w:cs="Arial"/>
                <w:sz w:val="8"/>
                <w:szCs w:val="2"/>
              </w:rPr>
            </w:pPr>
          </w:p>
        </w:tc>
        <w:tc>
          <w:tcPr>
            <w:tcW w:w="229" w:type="dxa"/>
            <w:tcBorders>
              <w:bottom w:val="single" w:sz="4" w:space="0" w:color="auto"/>
            </w:tcBorders>
            <w:shd w:val="clear" w:color="auto" w:fill="auto"/>
          </w:tcPr>
          <w:p w14:paraId="63D965DB" w14:textId="77777777" w:rsidR="007F057E" w:rsidRPr="004B26AD" w:rsidRDefault="007F057E" w:rsidP="00574AFA">
            <w:pPr>
              <w:rPr>
                <w:rFonts w:ascii="Arial" w:hAnsi="Arial" w:cs="Arial"/>
                <w:sz w:val="8"/>
                <w:szCs w:val="2"/>
              </w:rPr>
            </w:pPr>
          </w:p>
        </w:tc>
        <w:tc>
          <w:tcPr>
            <w:tcW w:w="229" w:type="dxa"/>
            <w:tcBorders>
              <w:bottom w:val="single" w:sz="4" w:space="0" w:color="auto"/>
            </w:tcBorders>
            <w:shd w:val="clear" w:color="auto" w:fill="auto"/>
          </w:tcPr>
          <w:p w14:paraId="26257068" w14:textId="77777777" w:rsidR="007F057E" w:rsidRPr="004B26AD" w:rsidRDefault="007F057E" w:rsidP="00574AFA">
            <w:pPr>
              <w:rPr>
                <w:rFonts w:ascii="Arial" w:hAnsi="Arial" w:cs="Arial"/>
                <w:sz w:val="8"/>
                <w:szCs w:val="2"/>
              </w:rPr>
            </w:pPr>
          </w:p>
        </w:tc>
        <w:tc>
          <w:tcPr>
            <w:tcW w:w="229" w:type="dxa"/>
            <w:shd w:val="clear" w:color="auto" w:fill="auto"/>
          </w:tcPr>
          <w:p w14:paraId="05560433" w14:textId="77777777" w:rsidR="007F057E" w:rsidRPr="004B26AD" w:rsidRDefault="007F057E" w:rsidP="00574AFA">
            <w:pPr>
              <w:rPr>
                <w:rFonts w:ascii="Arial" w:hAnsi="Arial" w:cs="Arial"/>
                <w:sz w:val="8"/>
                <w:szCs w:val="2"/>
              </w:rPr>
            </w:pPr>
          </w:p>
        </w:tc>
        <w:tc>
          <w:tcPr>
            <w:tcW w:w="229" w:type="dxa"/>
            <w:tcBorders>
              <w:right w:val="single" w:sz="12" w:space="0" w:color="244061" w:themeColor="accent1" w:themeShade="80"/>
            </w:tcBorders>
            <w:shd w:val="clear" w:color="auto" w:fill="auto"/>
          </w:tcPr>
          <w:p w14:paraId="4FEBD7C4" w14:textId="77777777" w:rsidR="007F057E" w:rsidRPr="004B26AD" w:rsidRDefault="007F057E" w:rsidP="00574AFA">
            <w:pPr>
              <w:rPr>
                <w:rFonts w:ascii="Arial" w:hAnsi="Arial" w:cs="Arial"/>
                <w:sz w:val="8"/>
                <w:szCs w:val="2"/>
              </w:rPr>
            </w:pPr>
          </w:p>
        </w:tc>
      </w:tr>
      <w:tr w:rsidR="00591893" w:rsidRPr="004B26AD" w14:paraId="2112A770" w14:textId="77777777" w:rsidTr="00202A45">
        <w:trPr>
          <w:jc w:val="center"/>
        </w:trPr>
        <w:tc>
          <w:tcPr>
            <w:tcW w:w="976" w:type="dxa"/>
            <w:gridSpan w:val="5"/>
            <w:tcBorders>
              <w:left w:val="single" w:sz="12" w:space="0" w:color="244061" w:themeColor="accent1" w:themeShade="80"/>
              <w:right w:val="single" w:sz="4" w:space="0" w:color="auto"/>
            </w:tcBorders>
            <w:vAlign w:val="center"/>
          </w:tcPr>
          <w:p w14:paraId="0682677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Teléfono</w:t>
            </w:r>
          </w:p>
        </w:tc>
        <w:tc>
          <w:tcPr>
            <w:tcW w:w="95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C92F74" w14:textId="7DB18A9D" w:rsidR="007F057E" w:rsidRPr="004B26AD" w:rsidRDefault="00775F75" w:rsidP="00574AFA">
            <w:pPr>
              <w:rPr>
                <w:rFonts w:ascii="Arial" w:hAnsi="Arial" w:cs="Arial"/>
                <w:sz w:val="16"/>
                <w:szCs w:val="16"/>
              </w:rPr>
            </w:pPr>
            <w:r>
              <w:rPr>
                <w:rFonts w:ascii="Arial" w:hAnsi="Arial" w:cs="Arial"/>
                <w:sz w:val="16"/>
                <w:szCs w:val="16"/>
              </w:rPr>
              <w:t>4520321</w:t>
            </w:r>
          </w:p>
        </w:tc>
        <w:tc>
          <w:tcPr>
            <w:tcW w:w="305" w:type="dxa"/>
            <w:tcBorders>
              <w:left w:val="single" w:sz="4" w:space="0" w:color="auto"/>
            </w:tcBorders>
            <w:vAlign w:val="center"/>
          </w:tcPr>
          <w:p w14:paraId="682E5772" w14:textId="77777777" w:rsidR="007F057E" w:rsidRPr="004B26AD" w:rsidRDefault="007F057E" w:rsidP="00574AFA">
            <w:pPr>
              <w:rPr>
                <w:rFonts w:ascii="Arial" w:hAnsi="Arial" w:cs="Arial"/>
                <w:sz w:val="16"/>
                <w:szCs w:val="16"/>
              </w:rPr>
            </w:pPr>
          </w:p>
        </w:tc>
        <w:tc>
          <w:tcPr>
            <w:tcW w:w="577" w:type="dxa"/>
            <w:gridSpan w:val="3"/>
            <w:tcBorders>
              <w:left w:val="nil"/>
              <w:right w:val="single" w:sz="4" w:space="0" w:color="auto"/>
            </w:tcBorders>
          </w:tcPr>
          <w:p w14:paraId="54DD963E" w14:textId="77777777" w:rsidR="007F057E" w:rsidRPr="004B26AD" w:rsidRDefault="007F057E" w:rsidP="00574AFA">
            <w:pPr>
              <w:rPr>
                <w:rFonts w:ascii="Arial" w:hAnsi="Arial" w:cs="Arial"/>
                <w:sz w:val="16"/>
                <w:szCs w:val="16"/>
              </w:rPr>
            </w:pPr>
            <w:r w:rsidRPr="004B26AD">
              <w:rPr>
                <w:rFonts w:ascii="Arial" w:hAnsi="Arial" w:cs="Arial"/>
                <w:sz w:val="16"/>
                <w:szCs w:val="16"/>
              </w:rPr>
              <w:t>Fax</w:t>
            </w:r>
          </w:p>
        </w:tc>
        <w:tc>
          <w:tcPr>
            <w:tcW w:w="118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6F8C76FB" w:rsidR="007F057E" w:rsidRPr="004B26AD" w:rsidRDefault="00775F75" w:rsidP="00574AFA">
            <w:pPr>
              <w:rPr>
                <w:rFonts w:ascii="Arial" w:hAnsi="Arial" w:cs="Arial"/>
                <w:sz w:val="16"/>
                <w:szCs w:val="16"/>
              </w:rPr>
            </w:pPr>
            <w:r>
              <w:rPr>
                <w:rFonts w:ascii="Arial" w:hAnsi="Arial" w:cs="Arial"/>
                <w:sz w:val="16"/>
                <w:szCs w:val="16"/>
              </w:rPr>
              <w:t>4520318</w:t>
            </w:r>
          </w:p>
        </w:tc>
        <w:tc>
          <w:tcPr>
            <w:tcW w:w="305" w:type="dxa"/>
            <w:tcBorders>
              <w:left w:val="single" w:sz="4" w:space="0" w:color="auto"/>
            </w:tcBorders>
          </w:tcPr>
          <w:p w14:paraId="5E59456A" w14:textId="77777777" w:rsidR="007F057E" w:rsidRPr="004B26AD" w:rsidRDefault="007F057E" w:rsidP="00574AFA">
            <w:pPr>
              <w:rPr>
                <w:rFonts w:ascii="Arial" w:hAnsi="Arial" w:cs="Arial"/>
                <w:sz w:val="16"/>
                <w:szCs w:val="16"/>
              </w:rPr>
            </w:pPr>
          </w:p>
        </w:tc>
        <w:tc>
          <w:tcPr>
            <w:tcW w:w="1796" w:type="dxa"/>
            <w:gridSpan w:val="6"/>
            <w:tcBorders>
              <w:right w:val="single" w:sz="4" w:space="0" w:color="auto"/>
            </w:tcBorders>
          </w:tcPr>
          <w:p w14:paraId="21C8D751" w14:textId="77777777" w:rsidR="007F057E" w:rsidRPr="004B26AD" w:rsidRDefault="007F057E" w:rsidP="00574AFA">
            <w:pPr>
              <w:rPr>
                <w:rFonts w:ascii="Arial" w:hAnsi="Arial" w:cs="Arial"/>
                <w:sz w:val="16"/>
                <w:szCs w:val="16"/>
              </w:rPr>
            </w:pPr>
            <w:r w:rsidRPr="004B26AD">
              <w:rPr>
                <w:rFonts w:ascii="Arial" w:hAnsi="Arial" w:cs="Arial"/>
                <w:sz w:val="16"/>
                <w:szCs w:val="16"/>
              </w:rPr>
              <w:t>Correo Electrónico</w:t>
            </w:r>
          </w:p>
        </w:tc>
        <w:tc>
          <w:tcPr>
            <w:tcW w:w="334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F8EFCE" w14:textId="395774CD" w:rsidR="007F057E" w:rsidRPr="004B26AD" w:rsidRDefault="00775F75" w:rsidP="00574AFA">
            <w:pPr>
              <w:rPr>
                <w:rFonts w:ascii="Arial" w:hAnsi="Arial" w:cs="Arial"/>
                <w:sz w:val="16"/>
                <w:szCs w:val="16"/>
              </w:rPr>
            </w:pPr>
            <w:r>
              <w:rPr>
                <w:rFonts w:ascii="Arial" w:hAnsi="Arial" w:cs="Arial"/>
                <w:sz w:val="16"/>
                <w:szCs w:val="16"/>
              </w:rPr>
              <w:t>ende@ende.bo</w:t>
            </w:r>
          </w:p>
        </w:tc>
        <w:tc>
          <w:tcPr>
            <w:tcW w:w="229" w:type="dxa"/>
            <w:tcBorders>
              <w:left w:val="single" w:sz="4" w:space="0" w:color="auto"/>
            </w:tcBorders>
          </w:tcPr>
          <w:p w14:paraId="59148036" w14:textId="77777777" w:rsidR="007F057E" w:rsidRPr="004B26AD" w:rsidRDefault="007F057E" w:rsidP="00574AFA">
            <w:pPr>
              <w:rPr>
                <w:rFonts w:ascii="Arial" w:hAnsi="Arial" w:cs="Arial"/>
                <w:sz w:val="16"/>
                <w:szCs w:val="16"/>
              </w:rPr>
            </w:pPr>
          </w:p>
        </w:tc>
        <w:tc>
          <w:tcPr>
            <w:tcW w:w="229" w:type="dxa"/>
            <w:tcBorders>
              <w:right w:val="single" w:sz="12" w:space="0" w:color="244061" w:themeColor="accent1" w:themeShade="80"/>
            </w:tcBorders>
          </w:tcPr>
          <w:p w14:paraId="0287714F" w14:textId="77777777" w:rsidR="007F057E" w:rsidRPr="004B26AD" w:rsidRDefault="007F057E" w:rsidP="00574AFA">
            <w:pPr>
              <w:rPr>
                <w:rFonts w:ascii="Arial" w:hAnsi="Arial" w:cs="Arial"/>
                <w:sz w:val="16"/>
                <w:szCs w:val="16"/>
              </w:rPr>
            </w:pPr>
          </w:p>
        </w:tc>
      </w:tr>
      <w:tr w:rsidR="00EA7250" w:rsidRPr="004B26AD" w14:paraId="1A37858E"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63AE2EF5" w14:textId="77777777" w:rsidR="007F057E" w:rsidRPr="004B26AD" w:rsidRDefault="007F057E" w:rsidP="00574AFA">
            <w:pPr>
              <w:jc w:val="right"/>
              <w:rPr>
                <w:rFonts w:ascii="Arial" w:hAnsi="Arial" w:cs="Arial"/>
                <w:b/>
                <w:sz w:val="8"/>
                <w:szCs w:val="2"/>
              </w:rPr>
            </w:pPr>
          </w:p>
        </w:tc>
        <w:tc>
          <w:tcPr>
            <w:tcW w:w="323" w:type="dxa"/>
            <w:shd w:val="clear" w:color="auto" w:fill="auto"/>
          </w:tcPr>
          <w:p w14:paraId="2C4C517C" w14:textId="77777777" w:rsidR="007F057E" w:rsidRPr="004B26AD" w:rsidRDefault="007F057E" w:rsidP="00574AFA">
            <w:pPr>
              <w:rPr>
                <w:rFonts w:ascii="Arial" w:hAnsi="Arial" w:cs="Arial"/>
                <w:sz w:val="8"/>
                <w:szCs w:val="2"/>
              </w:rPr>
            </w:pPr>
          </w:p>
        </w:tc>
        <w:tc>
          <w:tcPr>
            <w:tcW w:w="305" w:type="dxa"/>
            <w:shd w:val="clear" w:color="auto" w:fill="auto"/>
          </w:tcPr>
          <w:p w14:paraId="06DECBC8" w14:textId="77777777" w:rsidR="007F057E" w:rsidRPr="004B26AD" w:rsidRDefault="007F057E" w:rsidP="00574AFA">
            <w:pPr>
              <w:rPr>
                <w:rFonts w:ascii="Arial" w:hAnsi="Arial" w:cs="Arial"/>
                <w:sz w:val="8"/>
                <w:szCs w:val="2"/>
              </w:rPr>
            </w:pPr>
          </w:p>
        </w:tc>
        <w:tc>
          <w:tcPr>
            <w:tcW w:w="272" w:type="dxa"/>
            <w:gridSpan w:val="2"/>
            <w:tcBorders>
              <w:bottom w:val="single" w:sz="4" w:space="0" w:color="1F497D" w:themeColor="text2"/>
            </w:tcBorders>
            <w:shd w:val="clear" w:color="auto" w:fill="auto"/>
          </w:tcPr>
          <w:p w14:paraId="2C3C60F1"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235FDA9D"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2F528371"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0B8947B1"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2C900946" w14:textId="77777777" w:rsidR="007F057E" w:rsidRPr="004B26AD" w:rsidRDefault="007F057E" w:rsidP="00574AFA">
            <w:pPr>
              <w:rPr>
                <w:rFonts w:ascii="Arial" w:hAnsi="Arial" w:cs="Arial"/>
                <w:sz w:val="8"/>
                <w:szCs w:val="2"/>
              </w:rPr>
            </w:pPr>
          </w:p>
        </w:tc>
        <w:tc>
          <w:tcPr>
            <w:tcW w:w="271" w:type="dxa"/>
            <w:tcBorders>
              <w:bottom w:val="single" w:sz="4" w:space="0" w:color="1F497D" w:themeColor="text2"/>
            </w:tcBorders>
            <w:shd w:val="clear" w:color="auto" w:fill="auto"/>
          </w:tcPr>
          <w:p w14:paraId="2CC09035"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7269098F"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42A097A7" w14:textId="77777777" w:rsidR="007F057E" w:rsidRPr="004B26AD" w:rsidRDefault="007F057E" w:rsidP="00574AFA">
            <w:pPr>
              <w:rPr>
                <w:rFonts w:ascii="Arial" w:hAnsi="Arial" w:cs="Arial"/>
                <w:sz w:val="8"/>
                <w:szCs w:val="2"/>
              </w:rPr>
            </w:pPr>
          </w:p>
        </w:tc>
        <w:tc>
          <w:tcPr>
            <w:tcW w:w="271" w:type="dxa"/>
            <w:tcBorders>
              <w:bottom w:val="single" w:sz="4" w:space="0" w:color="1F497D" w:themeColor="text2"/>
            </w:tcBorders>
            <w:shd w:val="clear" w:color="auto" w:fill="auto"/>
          </w:tcPr>
          <w:p w14:paraId="25E6C04E"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206C33A0"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720538F2"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4D66821E" w14:textId="77777777" w:rsidR="007F057E" w:rsidRPr="004B26AD" w:rsidRDefault="007F057E" w:rsidP="00574AFA">
            <w:pPr>
              <w:rPr>
                <w:rFonts w:ascii="Arial" w:hAnsi="Arial" w:cs="Arial"/>
                <w:sz w:val="8"/>
                <w:szCs w:val="2"/>
              </w:rPr>
            </w:pPr>
          </w:p>
        </w:tc>
        <w:tc>
          <w:tcPr>
            <w:tcW w:w="305" w:type="dxa"/>
            <w:tcBorders>
              <w:bottom w:val="single" w:sz="4" w:space="0" w:color="1F497D" w:themeColor="text2"/>
            </w:tcBorders>
            <w:shd w:val="clear" w:color="auto" w:fill="auto"/>
          </w:tcPr>
          <w:p w14:paraId="709A8972" w14:textId="77777777" w:rsidR="007F057E" w:rsidRPr="004B26AD" w:rsidRDefault="007F057E" w:rsidP="00574AFA">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7397BE5E" w14:textId="77777777" w:rsidR="007F057E" w:rsidRPr="004B26AD" w:rsidRDefault="007F057E" w:rsidP="00574AFA">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1F6F01FA" w14:textId="77777777" w:rsidR="007F057E" w:rsidRPr="004B26AD" w:rsidRDefault="007F057E" w:rsidP="00574AFA">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00ABA7F8" w14:textId="77777777" w:rsidR="007F057E" w:rsidRPr="004B26AD" w:rsidRDefault="007F057E" w:rsidP="00574AFA">
            <w:pPr>
              <w:rPr>
                <w:rFonts w:ascii="Arial" w:hAnsi="Arial" w:cs="Arial"/>
                <w:sz w:val="8"/>
                <w:szCs w:val="2"/>
              </w:rPr>
            </w:pPr>
          </w:p>
        </w:tc>
        <w:tc>
          <w:tcPr>
            <w:tcW w:w="271" w:type="dxa"/>
            <w:tcBorders>
              <w:top w:val="single" w:sz="4" w:space="0" w:color="auto"/>
              <w:bottom w:val="single" w:sz="4" w:space="0" w:color="1F497D" w:themeColor="text2"/>
            </w:tcBorders>
            <w:shd w:val="clear" w:color="auto" w:fill="auto"/>
          </w:tcPr>
          <w:p w14:paraId="545787E5" w14:textId="77777777" w:rsidR="007F057E" w:rsidRPr="004B26AD" w:rsidRDefault="007F057E" w:rsidP="00574AFA">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3D053BE0" w14:textId="77777777" w:rsidR="007F057E" w:rsidRPr="004B26AD" w:rsidRDefault="007F057E" w:rsidP="00574AFA">
            <w:pPr>
              <w:rPr>
                <w:rFonts w:ascii="Arial" w:hAnsi="Arial" w:cs="Arial"/>
                <w:sz w:val="8"/>
                <w:szCs w:val="2"/>
              </w:rPr>
            </w:pPr>
          </w:p>
        </w:tc>
        <w:tc>
          <w:tcPr>
            <w:tcW w:w="271" w:type="dxa"/>
            <w:tcBorders>
              <w:top w:val="single" w:sz="4" w:space="0" w:color="auto"/>
              <w:bottom w:val="single" w:sz="4" w:space="0" w:color="1F497D" w:themeColor="text2"/>
            </w:tcBorders>
            <w:shd w:val="clear" w:color="auto" w:fill="auto"/>
          </w:tcPr>
          <w:p w14:paraId="0CD6E3F5" w14:textId="77777777" w:rsidR="007F057E" w:rsidRPr="004B26AD" w:rsidRDefault="007F057E" w:rsidP="00574AFA">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2AF3F0D7" w14:textId="77777777" w:rsidR="007F057E" w:rsidRPr="004B26AD" w:rsidRDefault="007F057E" w:rsidP="00574AFA">
            <w:pPr>
              <w:rPr>
                <w:rFonts w:ascii="Arial" w:hAnsi="Arial" w:cs="Arial"/>
                <w:sz w:val="8"/>
                <w:szCs w:val="2"/>
              </w:rPr>
            </w:pPr>
          </w:p>
        </w:tc>
        <w:tc>
          <w:tcPr>
            <w:tcW w:w="311" w:type="dxa"/>
            <w:tcBorders>
              <w:top w:val="single" w:sz="4" w:space="0" w:color="auto"/>
              <w:bottom w:val="single" w:sz="4" w:space="0" w:color="1F497D" w:themeColor="text2"/>
            </w:tcBorders>
            <w:shd w:val="clear" w:color="auto" w:fill="auto"/>
          </w:tcPr>
          <w:p w14:paraId="6B6B42D7" w14:textId="77777777" w:rsidR="007F057E" w:rsidRPr="004B26AD" w:rsidRDefault="007F057E" w:rsidP="00574AFA">
            <w:pPr>
              <w:rPr>
                <w:rFonts w:ascii="Arial" w:hAnsi="Arial" w:cs="Arial"/>
                <w:sz w:val="8"/>
                <w:szCs w:val="2"/>
              </w:rPr>
            </w:pPr>
          </w:p>
        </w:tc>
        <w:tc>
          <w:tcPr>
            <w:tcW w:w="257" w:type="dxa"/>
            <w:tcBorders>
              <w:top w:val="single" w:sz="4" w:space="0" w:color="auto"/>
              <w:bottom w:val="single" w:sz="4" w:space="0" w:color="1F497D" w:themeColor="text2"/>
            </w:tcBorders>
            <w:shd w:val="clear" w:color="auto" w:fill="auto"/>
          </w:tcPr>
          <w:p w14:paraId="0CF0310A" w14:textId="77777777" w:rsidR="007F057E" w:rsidRPr="004B26AD" w:rsidRDefault="007F057E" w:rsidP="00574AFA">
            <w:pPr>
              <w:rPr>
                <w:rFonts w:ascii="Arial" w:hAnsi="Arial" w:cs="Arial"/>
                <w:sz w:val="8"/>
                <w:szCs w:val="2"/>
              </w:rPr>
            </w:pPr>
          </w:p>
        </w:tc>
        <w:tc>
          <w:tcPr>
            <w:tcW w:w="251" w:type="dxa"/>
            <w:tcBorders>
              <w:top w:val="single" w:sz="4" w:space="0" w:color="auto"/>
              <w:bottom w:val="single" w:sz="4" w:space="0" w:color="1F497D" w:themeColor="text2"/>
            </w:tcBorders>
            <w:shd w:val="clear" w:color="auto" w:fill="auto"/>
          </w:tcPr>
          <w:p w14:paraId="7595F4B7" w14:textId="77777777" w:rsidR="007F057E" w:rsidRPr="004B26AD" w:rsidRDefault="007F057E" w:rsidP="00574AFA">
            <w:pPr>
              <w:rPr>
                <w:rFonts w:ascii="Arial" w:hAnsi="Arial" w:cs="Arial"/>
                <w:sz w:val="8"/>
                <w:szCs w:val="2"/>
              </w:rPr>
            </w:pPr>
          </w:p>
        </w:tc>
        <w:tc>
          <w:tcPr>
            <w:tcW w:w="229" w:type="dxa"/>
            <w:tcBorders>
              <w:top w:val="single" w:sz="4" w:space="0" w:color="auto"/>
              <w:bottom w:val="single" w:sz="4" w:space="0" w:color="1F497D" w:themeColor="text2"/>
            </w:tcBorders>
            <w:shd w:val="clear" w:color="auto" w:fill="auto"/>
          </w:tcPr>
          <w:p w14:paraId="14DA1781" w14:textId="77777777" w:rsidR="007F057E" w:rsidRPr="004B26AD" w:rsidRDefault="007F057E" w:rsidP="00574AFA">
            <w:pPr>
              <w:rPr>
                <w:rFonts w:ascii="Arial" w:hAnsi="Arial" w:cs="Arial"/>
                <w:sz w:val="8"/>
                <w:szCs w:val="2"/>
              </w:rPr>
            </w:pPr>
          </w:p>
        </w:tc>
        <w:tc>
          <w:tcPr>
            <w:tcW w:w="229" w:type="dxa"/>
            <w:tcBorders>
              <w:top w:val="single" w:sz="4" w:space="0" w:color="auto"/>
              <w:bottom w:val="single" w:sz="4" w:space="0" w:color="1F497D" w:themeColor="text2"/>
            </w:tcBorders>
            <w:shd w:val="clear" w:color="auto" w:fill="auto"/>
          </w:tcPr>
          <w:p w14:paraId="0DC46FA1" w14:textId="77777777" w:rsidR="007F057E" w:rsidRPr="004B26AD" w:rsidRDefault="007F057E" w:rsidP="00574AFA">
            <w:pPr>
              <w:rPr>
                <w:rFonts w:ascii="Arial" w:hAnsi="Arial" w:cs="Arial"/>
                <w:sz w:val="8"/>
                <w:szCs w:val="2"/>
              </w:rPr>
            </w:pPr>
          </w:p>
        </w:tc>
        <w:tc>
          <w:tcPr>
            <w:tcW w:w="229" w:type="dxa"/>
            <w:shd w:val="clear" w:color="auto" w:fill="auto"/>
          </w:tcPr>
          <w:p w14:paraId="43FB3D11" w14:textId="77777777" w:rsidR="007F057E" w:rsidRPr="004B26AD" w:rsidRDefault="007F057E" w:rsidP="00574AFA">
            <w:pPr>
              <w:rPr>
                <w:rFonts w:ascii="Arial" w:hAnsi="Arial" w:cs="Arial"/>
                <w:sz w:val="8"/>
                <w:szCs w:val="2"/>
              </w:rPr>
            </w:pPr>
          </w:p>
        </w:tc>
        <w:tc>
          <w:tcPr>
            <w:tcW w:w="229" w:type="dxa"/>
            <w:tcBorders>
              <w:right w:val="single" w:sz="12" w:space="0" w:color="244061" w:themeColor="accent1" w:themeShade="80"/>
            </w:tcBorders>
            <w:shd w:val="clear" w:color="auto" w:fill="auto"/>
          </w:tcPr>
          <w:p w14:paraId="18629D41" w14:textId="77777777" w:rsidR="007F057E" w:rsidRPr="004B26AD" w:rsidRDefault="007F057E" w:rsidP="00574AFA">
            <w:pPr>
              <w:rPr>
                <w:rFonts w:ascii="Arial" w:hAnsi="Arial" w:cs="Arial"/>
                <w:sz w:val="8"/>
                <w:szCs w:val="2"/>
              </w:rPr>
            </w:pPr>
          </w:p>
        </w:tc>
      </w:tr>
      <w:tr w:rsidR="00A33318" w:rsidRPr="004B26AD" w14:paraId="6AAF0015"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56A31831" w14:textId="5E69CCD8" w:rsidR="00A33318" w:rsidRPr="0037335A" w:rsidRDefault="00A33318" w:rsidP="00A33318">
            <w:pPr>
              <w:jc w:val="right"/>
              <w:rPr>
                <w:rFonts w:ascii="Arial" w:hAnsi="Arial" w:cs="Arial"/>
                <w:sz w:val="16"/>
                <w:szCs w:val="16"/>
                <w:lang w:val="es-419"/>
              </w:rPr>
            </w:pPr>
            <w:r w:rsidRPr="004B26AD">
              <w:rPr>
                <w:rFonts w:ascii="Arial" w:hAnsi="Arial" w:cs="Arial"/>
                <w:sz w:val="16"/>
                <w:szCs w:val="16"/>
              </w:rPr>
              <w:t>Cuenta Corriente Fiscal</w:t>
            </w:r>
            <w:r w:rsidR="009445D0">
              <w:t xml:space="preserve"> </w:t>
            </w:r>
            <w:r w:rsidR="009445D0" w:rsidRPr="009445D0">
              <w:rPr>
                <w:rFonts w:ascii="Arial" w:hAnsi="Arial" w:cs="Arial"/>
                <w:sz w:val="16"/>
                <w:szCs w:val="16"/>
              </w:rPr>
              <w:t>para depósito por concepto de Garantía de Seriedad de Propuesta</w:t>
            </w:r>
            <w:r w:rsidR="0037335A">
              <w:rPr>
                <w:rFonts w:ascii="Arial" w:hAnsi="Arial" w:cs="Arial"/>
                <w:sz w:val="16"/>
                <w:szCs w:val="16"/>
                <w:lang w:val="es-419"/>
              </w:rPr>
              <w:t xml:space="preserve"> (Fondos en Custodia)</w:t>
            </w:r>
          </w:p>
          <w:p w14:paraId="195421AA" w14:textId="77777777" w:rsidR="00A33318" w:rsidRPr="004B26AD" w:rsidRDefault="00A33318" w:rsidP="00574AFA">
            <w:pPr>
              <w:jc w:val="right"/>
              <w:rPr>
                <w:rFonts w:ascii="Arial" w:hAnsi="Arial" w:cs="Arial"/>
                <w:b/>
                <w:sz w:val="8"/>
                <w:szCs w:val="2"/>
              </w:rPr>
            </w:pPr>
          </w:p>
        </w:tc>
        <w:tc>
          <w:tcPr>
            <w:tcW w:w="323" w:type="dxa"/>
            <w:shd w:val="clear" w:color="auto" w:fill="auto"/>
          </w:tcPr>
          <w:p w14:paraId="4B9C37A5" w14:textId="77777777" w:rsidR="00A33318" w:rsidRPr="004B26AD" w:rsidRDefault="00A33318" w:rsidP="00574AFA">
            <w:pPr>
              <w:rPr>
                <w:rFonts w:ascii="Arial" w:hAnsi="Arial" w:cs="Arial"/>
                <w:sz w:val="8"/>
                <w:szCs w:val="2"/>
              </w:rPr>
            </w:pPr>
          </w:p>
        </w:tc>
        <w:tc>
          <w:tcPr>
            <w:tcW w:w="305" w:type="dxa"/>
            <w:tcBorders>
              <w:right w:val="single" w:sz="4" w:space="0" w:color="1F497D" w:themeColor="text2"/>
            </w:tcBorders>
            <w:shd w:val="clear" w:color="auto" w:fill="auto"/>
          </w:tcPr>
          <w:p w14:paraId="430F9A52" w14:textId="77777777" w:rsidR="00A33318" w:rsidRPr="004B26AD" w:rsidRDefault="00A33318" w:rsidP="00574AFA">
            <w:pPr>
              <w:rPr>
                <w:rFonts w:ascii="Arial" w:hAnsi="Arial" w:cs="Arial"/>
                <w:sz w:val="8"/>
                <w:szCs w:val="2"/>
              </w:rPr>
            </w:pPr>
          </w:p>
        </w:tc>
        <w:tc>
          <w:tcPr>
            <w:tcW w:w="7208" w:type="dxa"/>
            <w:gridSpan w:val="2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34DE4D69" w14:textId="77777777" w:rsidR="005B54F9" w:rsidRDefault="005B54F9" w:rsidP="005B54F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F4C8F6F" w14:textId="77777777" w:rsidR="005B54F9" w:rsidRDefault="005B54F9" w:rsidP="005B54F9">
            <w:pPr>
              <w:rPr>
                <w:rFonts w:ascii="Arial" w:hAnsi="Arial" w:cs="Arial"/>
                <w:sz w:val="16"/>
              </w:rPr>
            </w:pPr>
            <w:r>
              <w:rPr>
                <w:rFonts w:ascii="Arial" w:hAnsi="Arial" w:cs="Arial"/>
                <w:sz w:val="16"/>
              </w:rPr>
              <w:t>Banco: Banco Unión S.A.</w:t>
            </w:r>
          </w:p>
          <w:p w14:paraId="47276A71" w14:textId="77777777" w:rsidR="005B54F9" w:rsidRDefault="005B54F9" w:rsidP="005B54F9">
            <w:pPr>
              <w:rPr>
                <w:rFonts w:ascii="Arial" w:hAnsi="Arial" w:cs="Arial"/>
                <w:sz w:val="16"/>
              </w:rPr>
            </w:pPr>
            <w:r>
              <w:rPr>
                <w:rFonts w:ascii="Arial" w:hAnsi="Arial" w:cs="Arial"/>
                <w:sz w:val="16"/>
              </w:rPr>
              <w:t>Titular: Tesoro General de la Nación</w:t>
            </w:r>
          </w:p>
          <w:p w14:paraId="2D6A0C9B" w14:textId="25D1C6FE" w:rsidR="00A33318" w:rsidRPr="003677CD" w:rsidRDefault="005B54F9" w:rsidP="005B54F9">
            <w:pPr>
              <w:rPr>
                <w:rFonts w:ascii="Arial" w:hAnsi="Arial" w:cs="Arial"/>
                <w:sz w:val="16"/>
                <w:szCs w:val="16"/>
              </w:rPr>
            </w:pPr>
            <w:r>
              <w:rPr>
                <w:rFonts w:ascii="Arial" w:hAnsi="Arial" w:cs="Arial"/>
                <w:sz w:val="16"/>
              </w:rPr>
              <w:t xml:space="preserve">Moneda: </w:t>
            </w:r>
            <w:proofErr w:type="gramStart"/>
            <w:r>
              <w:rPr>
                <w:rFonts w:ascii="Arial" w:hAnsi="Arial" w:cs="Arial"/>
                <w:sz w:val="16"/>
              </w:rPr>
              <w:t>Bolivianos</w:t>
            </w:r>
            <w:proofErr w:type="gramEnd"/>
          </w:p>
        </w:tc>
        <w:tc>
          <w:tcPr>
            <w:tcW w:w="229" w:type="dxa"/>
            <w:tcBorders>
              <w:left w:val="single" w:sz="4" w:space="0" w:color="1F497D" w:themeColor="text2"/>
            </w:tcBorders>
            <w:shd w:val="clear" w:color="auto" w:fill="auto"/>
          </w:tcPr>
          <w:p w14:paraId="5872510D" w14:textId="77777777" w:rsidR="00A33318" w:rsidRPr="004B26AD" w:rsidRDefault="00A33318" w:rsidP="00574AFA">
            <w:pPr>
              <w:rPr>
                <w:rFonts w:ascii="Arial" w:hAnsi="Arial" w:cs="Arial"/>
                <w:sz w:val="8"/>
                <w:szCs w:val="2"/>
              </w:rPr>
            </w:pPr>
          </w:p>
        </w:tc>
        <w:tc>
          <w:tcPr>
            <w:tcW w:w="229" w:type="dxa"/>
            <w:tcBorders>
              <w:right w:val="single" w:sz="12" w:space="0" w:color="244061" w:themeColor="accent1" w:themeShade="80"/>
            </w:tcBorders>
            <w:shd w:val="clear" w:color="auto" w:fill="auto"/>
          </w:tcPr>
          <w:p w14:paraId="349C4926" w14:textId="77777777" w:rsidR="00A33318" w:rsidRPr="004B26AD" w:rsidRDefault="00A33318" w:rsidP="00574AFA">
            <w:pPr>
              <w:rPr>
                <w:rFonts w:ascii="Arial" w:hAnsi="Arial" w:cs="Arial"/>
                <w:sz w:val="8"/>
                <w:szCs w:val="2"/>
              </w:rPr>
            </w:pPr>
          </w:p>
        </w:tc>
      </w:tr>
      <w:tr w:rsidR="00EA7250" w:rsidRPr="004B26AD" w14:paraId="3FABFFAF" w14:textId="77777777" w:rsidTr="00202A45">
        <w:trPr>
          <w:jc w:val="center"/>
        </w:trPr>
        <w:tc>
          <w:tcPr>
            <w:tcW w:w="1611" w:type="dxa"/>
            <w:gridSpan w:val="8"/>
            <w:tcBorders>
              <w:left w:val="single" w:sz="12" w:space="0" w:color="244061" w:themeColor="accent1" w:themeShade="80"/>
            </w:tcBorders>
            <w:shd w:val="clear" w:color="auto" w:fill="auto"/>
            <w:vAlign w:val="center"/>
          </w:tcPr>
          <w:p w14:paraId="01B76D24" w14:textId="77777777" w:rsidR="00A33318" w:rsidRPr="004B26AD" w:rsidRDefault="00A33318" w:rsidP="00574AFA">
            <w:pPr>
              <w:jc w:val="right"/>
              <w:rPr>
                <w:rFonts w:ascii="Arial" w:hAnsi="Arial" w:cs="Arial"/>
                <w:b/>
                <w:sz w:val="8"/>
                <w:szCs w:val="2"/>
              </w:rPr>
            </w:pPr>
          </w:p>
        </w:tc>
        <w:tc>
          <w:tcPr>
            <w:tcW w:w="323" w:type="dxa"/>
            <w:shd w:val="clear" w:color="auto" w:fill="auto"/>
          </w:tcPr>
          <w:p w14:paraId="74E2AF74" w14:textId="77777777" w:rsidR="00A33318" w:rsidRPr="004B26AD" w:rsidRDefault="00A33318" w:rsidP="00574AFA">
            <w:pPr>
              <w:rPr>
                <w:rFonts w:ascii="Arial" w:hAnsi="Arial" w:cs="Arial"/>
                <w:sz w:val="8"/>
                <w:szCs w:val="2"/>
              </w:rPr>
            </w:pPr>
          </w:p>
        </w:tc>
        <w:tc>
          <w:tcPr>
            <w:tcW w:w="305" w:type="dxa"/>
            <w:shd w:val="clear" w:color="auto" w:fill="auto"/>
          </w:tcPr>
          <w:p w14:paraId="3771E9E2" w14:textId="77777777" w:rsidR="00A33318" w:rsidRPr="004B26AD" w:rsidRDefault="00A33318" w:rsidP="00574AFA">
            <w:pPr>
              <w:rPr>
                <w:rFonts w:ascii="Arial" w:hAnsi="Arial" w:cs="Arial"/>
                <w:sz w:val="8"/>
                <w:szCs w:val="2"/>
              </w:rPr>
            </w:pPr>
          </w:p>
        </w:tc>
        <w:tc>
          <w:tcPr>
            <w:tcW w:w="272" w:type="dxa"/>
            <w:gridSpan w:val="2"/>
            <w:tcBorders>
              <w:top w:val="single" w:sz="4" w:space="0" w:color="1F497D" w:themeColor="text2"/>
            </w:tcBorders>
            <w:shd w:val="clear" w:color="auto" w:fill="auto"/>
          </w:tcPr>
          <w:p w14:paraId="28264D82"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607835DD"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7EB73D9E"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56C3CA89"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303DD897" w14:textId="77777777" w:rsidR="00A33318" w:rsidRPr="004B26AD" w:rsidRDefault="00A33318" w:rsidP="00574AFA">
            <w:pPr>
              <w:rPr>
                <w:rFonts w:ascii="Arial" w:hAnsi="Arial" w:cs="Arial"/>
                <w:sz w:val="8"/>
                <w:szCs w:val="2"/>
              </w:rPr>
            </w:pPr>
          </w:p>
        </w:tc>
        <w:tc>
          <w:tcPr>
            <w:tcW w:w="271" w:type="dxa"/>
            <w:tcBorders>
              <w:top w:val="single" w:sz="4" w:space="0" w:color="1F497D" w:themeColor="text2"/>
            </w:tcBorders>
            <w:shd w:val="clear" w:color="auto" w:fill="auto"/>
          </w:tcPr>
          <w:p w14:paraId="4FAAE522"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6A251FBE"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2D3FA66C" w14:textId="77777777" w:rsidR="00A33318" w:rsidRPr="004B26AD" w:rsidRDefault="00A33318" w:rsidP="00574AFA">
            <w:pPr>
              <w:rPr>
                <w:rFonts w:ascii="Arial" w:hAnsi="Arial" w:cs="Arial"/>
                <w:sz w:val="8"/>
                <w:szCs w:val="2"/>
              </w:rPr>
            </w:pPr>
          </w:p>
        </w:tc>
        <w:tc>
          <w:tcPr>
            <w:tcW w:w="271" w:type="dxa"/>
            <w:tcBorders>
              <w:top w:val="single" w:sz="4" w:space="0" w:color="1F497D" w:themeColor="text2"/>
            </w:tcBorders>
            <w:shd w:val="clear" w:color="auto" w:fill="auto"/>
          </w:tcPr>
          <w:p w14:paraId="7DE0545F"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2211CA3B"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1F880DE1"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41893F6A"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495294B5"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001FBD5F"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5CB0A247"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7F4E638B" w14:textId="77777777" w:rsidR="00A33318" w:rsidRPr="004B26AD" w:rsidRDefault="00A33318" w:rsidP="00574AFA">
            <w:pPr>
              <w:rPr>
                <w:rFonts w:ascii="Arial" w:hAnsi="Arial" w:cs="Arial"/>
                <w:sz w:val="8"/>
                <w:szCs w:val="2"/>
              </w:rPr>
            </w:pPr>
          </w:p>
        </w:tc>
        <w:tc>
          <w:tcPr>
            <w:tcW w:w="271" w:type="dxa"/>
            <w:tcBorders>
              <w:top w:val="single" w:sz="4" w:space="0" w:color="1F497D" w:themeColor="text2"/>
            </w:tcBorders>
            <w:shd w:val="clear" w:color="auto" w:fill="auto"/>
          </w:tcPr>
          <w:p w14:paraId="7D4DCD58"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2CCBA0EE" w14:textId="77777777" w:rsidR="00A33318" w:rsidRPr="004B26AD" w:rsidRDefault="00A33318" w:rsidP="00574AFA">
            <w:pPr>
              <w:rPr>
                <w:rFonts w:ascii="Arial" w:hAnsi="Arial" w:cs="Arial"/>
                <w:sz w:val="8"/>
                <w:szCs w:val="2"/>
              </w:rPr>
            </w:pPr>
          </w:p>
        </w:tc>
        <w:tc>
          <w:tcPr>
            <w:tcW w:w="271" w:type="dxa"/>
            <w:tcBorders>
              <w:top w:val="single" w:sz="4" w:space="0" w:color="1F497D" w:themeColor="text2"/>
            </w:tcBorders>
            <w:shd w:val="clear" w:color="auto" w:fill="auto"/>
          </w:tcPr>
          <w:p w14:paraId="1AE99CF6" w14:textId="77777777" w:rsidR="00A33318" w:rsidRPr="004B26AD" w:rsidRDefault="00A33318" w:rsidP="00574AFA">
            <w:pPr>
              <w:rPr>
                <w:rFonts w:ascii="Arial" w:hAnsi="Arial" w:cs="Arial"/>
                <w:sz w:val="8"/>
                <w:szCs w:val="2"/>
              </w:rPr>
            </w:pPr>
          </w:p>
        </w:tc>
        <w:tc>
          <w:tcPr>
            <w:tcW w:w="305" w:type="dxa"/>
            <w:tcBorders>
              <w:top w:val="single" w:sz="4" w:space="0" w:color="1F497D" w:themeColor="text2"/>
            </w:tcBorders>
            <w:shd w:val="clear" w:color="auto" w:fill="auto"/>
          </w:tcPr>
          <w:p w14:paraId="0F373C52" w14:textId="77777777" w:rsidR="00A33318" w:rsidRPr="004B26AD" w:rsidRDefault="00A33318" w:rsidP="00574AFA">
            <w:pPr>
              <w:rPr>
                <w:rFonts w:ascii="Arial" w:hAnsi="Arial" w:cs="Arial"/>
                <w:sz w:val="8"/>
                <w:szCs w:val="2"/>
              </w:rPr>
            </w:pPr>
          </w:p>
        </w:tc>
        <w:tc>
          <w:tcPr>
            <w:tcW w:w="311" w:type="dxa"/>
            <w:tcBorders>
              <w:top w:val="single" w:sz="4" w:space="0" w:color="1F497D" w:themeColor="text2"/>
            </w:tcBorders>
            <w:shd w:val="clear" w:color="auto" w:fill="auto"/>
          </w:tcPr>
          <w:p w14:paraId="5511DD0B" w14:textId="77777777" w:rsidR="00A33318" w:rsidRPr="004B26AD" w:rsidRDefault="00A33318" w:rsidP="00574AFA">
            <w:pPr>
              <w:rPr>
                <w:rFonts w:ascii="Arial" w:hAnsi="Arial" w:cs="Arial"/>
                <w:sz w:val="8"/>
                <w:szCs w:val="2"/>
              </w:rPr>
            </w:pPr>
          </w:p>
        </w:tc>
        <w:tc>
          <w:tcPr>
            <w:tcW w:w="257" w:type="dxa"/>
            <w:tcBorders>
              <w:top w:val="single" w:sz="4" w:space="0" w:color="1F497D" w:themeColor="text2"/>
            </w:tcBorders>
            <w:shd w:val="clear" w:color="auto" w:fill="auto"/>
          </w:tcPr>
          <w:p w14:paraId="2959E53C" w14:textId="77777777" w:rsidR="00A33318" w:rsidRPr="004B26AD" w:rsidRDefault="00A33318" w:rsidP="00574AFA">
            <w:pPr>
              <w:rPr>
                <w:rFonts w:ascii="Arial" w:hAnsi="Arial" w:cs="Arial"/>
                <w:sz w:val="8"/>
                <w:szCs w:val="2"/>
              </w:rPr>
            </w:pPr>
          </w:p>
        </w:tc>
        <w:tc>
          <w:tcPr>
            <w:tcW w:w="251" w:type="dxa"/>
            <w:tcBorders>
              <w:top w:val="single" w:sz="4" w:space="0" w:color="1F497D" w:themeColor="text2"/>
            </w:tcBorders>
            <w:shd w:val="clear" w:color="auto" w:fill="auto"/>
          </w:tcPr>
          <w:p w14:paraId="78BBFA65" w14:textId="77777777" w:rsidR="00A33318" w:rsidRPr="004B26AD" w:rsidRDefault="00A33318" w:rsidP="00574AFA">
            <w:pPr>
              <w:rPr>
                <w:rFonts w:ascii="Arial" w:hAnsi="Arial" w:cs="Arial"/>
                <w:sz w:val="8"/>
                <w:szCs w:val="2"/>
              </w:rPr>
            </w:pPr>
          </w:p>
        </w:tc>
        <w:tc>
          <w:tcPr>
            <w:tcW w:w="229" w:type="dxa"/>
            <w:tcBorders>
              <w:top w:val="single" w:sz="4" w:space="0" w:color="1F497D" w:themeColor="text2"/>
            </w:tcBorders>
            <w:shd w:val="clear" w:color="auto" w:fill="auto"/>
          </w:tcPr>
          <w:p w14:paraId="5E81FF75" w14:textId="77777777" w:rsidR="00A33318" w:rsidRPr="004B26AD" w:rsidRDefault="00A33318" w:rsidP="00574AFA">
            <w:pPr>
              <w:rPr>
                <w:rFonts w:ascii="Arial" w:hAnsi="Arial" w:cs="Arial"/>
                <w:sz w:val="8"/>
                <w:szCs w:val="2"/>
              </w:rPr>
            </w:pPr>
          </w:p>
        </w:tc>
        <w:tc>
          <w:tcPr>
            <w:tcW w:w="229" w:type="dxa"/>
            <w:tcBorders>
              <w:top w:val="single" w:sz="4" w:space="0" w:color="1F497D" w:themeColor="text2"/>
            </w:tcBorders>
            <w:shd w:val="clear" w:color="auto" w:fill="auto"/>
          </w:tcPr>
          <w:p w14:paraId="3C3214A1" w14:textId="77777777" w:rsidR="00A33318" w:rsidRPr="004B26AD" w:rsidRDefault="00A33318" w:rsidP="00574AFA">
            <w:pPr>
              <w:rPr>
                <w:rFonts w:ascii="Arial" w:hAnsi="Arial" w:cs="Arial"/>
                <w:sz w:val="8"/>
                <w:szCs w:val="2"/>
              </w:rPr>
            </w:pPr>
          </w:p>
        </w:tc>
        <w:tc>
          <w:tcPr>
            <w:tcW w:w="229" w:type="dxa"/>
            <w:shd w:val="clear" w:color="auto" w:fill="auto"/>
          </w:tcPr>
          <w:p w14:paraId="684E3842" w14:textId="77777777" w:rsidR="00A33318" w:rsidRPr="004B26AD" w:rsidRDefault="00A33318" w:rsidP="00574AFA">
            <w:pPr>
              <w:rPr>
                <w:rFonts w:ascii="Arial" w:hAnsi="Arial" w:cs="Arial"/>
                <w:sz w:val="8"/>
                <w:szCs w:val="2"/>
              </w:rPr>
            </w:pPr>
          </w:p>
        </w:tc>
        <w:tc>
          <w:tcPr>
            <w:tcW w:w="229" w:type="dxa"/>
            <w:tcBorders>
              <w:right w:val="single" w:sz="12" w:space="0" w:color="244061" w:themeColor="accent1" w:themeShade="80"/>
            </w:tcBorders>
            <w:shd w:val="clear" w:color="auto" w:fill="auto"/>
          </w:tcPr>
          <w:p w14:paraId="1BD118AA" w14:textId="77777777" w:rsidR="00A33318" w:rsidRPr="004B26AD" w:rsidRDefault="00A33318" w:rsidP="00574AFA">
            <w:pPr>
              <w:rPr>
                <w:rFonts w:ascii="Arial" w:hAnsi="Arial" w:cs="Arial"/>
                <w:sz w:val="8"/>
                <w:szCs w:val="2"/>
              </w:rPr>
            </w:pPr>
          </w:p>
        </w:tc>
      </w:tr>
      <w:tr w:rsidR="007F057E" w:rsidRPr="004B26AD" w14:paraId="52C4AD34" w14:textId="77777777" w:rsidTr="00574AFA">
        <w:trPr>
          <w:trHeight w:val="284"/>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4B26AD" w:rsidRDefault="007F057E" w:rsidP="009A6306">
            <w:pPr>
              <w:pStyle w:val="Prrafodelista"/>
              <w:numPr>
                <w:ilvl w:val="0"/>
                <w:numId w:val="33"/>
              </w:numPr>
              <w:ind w:left="176" w:hanging="176"/>
              <w:contextualSpacing/>
              <w:rPr>
                <w:rFonts w:ascii="Arial" w:hAnsi="Arial" w:cs="Arial"/>
                <w:sz w:val="16"/>
                <w:szCs w:val="16"/>
              </w:rPr>
            </w:pPr>
            <w:r w:rsidRPr="004B26AD">
              <w:rPr>
                <w:rFonts w:ascii="Arial" w:hAnsi="Arial" w:cs="Arial"/>
                <w:b/>
                <w:sz w:val="16"/>
                <w:szCs w:val="16"/>
              </w:rPr>
              <w:t>PERSONAL DE LA ENTIDAD</w:t>
            </w:r>
          </w:p>
        </w:tc>
      </w:tr>
      <w:tr w:rsidR="00591893" w:rsidRPr="004B26AD" w14:paraId="2C1DAC4F" w14:textId="77777777" w:rsidTr="00202A45">
        <w:trPr>
          <w:jc w:val="center"/>
        </w:trPr>
        <w:tc>
          <w:tcPr>
            <w:tcW w:w="1611" w:type="dxa"/>
            <w:gridSpan w:val="8"/>
            <w:tcBorders>
              <w:left w:val="single" w:sz="12" w:space="0" w:color="244061" w:themeColor="accent1" w:themeShade="80"/>
            </w:tcBorders>
            <w:vAlign w:val="center"/>
          </w:tcPr>
          <w:p w14:paraId="5E358512" w14:textId="77777777" w:rsidR="007F057E" w:rsidRPr="004B26AD" w:rsidRDefault="007F057E" w:rsidP="00574AFA">
            <w:pPr>
              <w:jc w:val="right"/>
              <w:rPr>
                <w:rFonts w:ascii="Arial" w:hAnsi="Arial" w:cs="Arial"/>
                <w:b/>
                <w:sz w:val="10"/>
                <w:szCs w:val="8"/>
              </w:rPr>
            </w:pPr>
          </w:p>
        </w:tc>
        <w:tc>
          <w:tcPr>
            <w:tcW w:w="323" w:type="dxa"/>
          </w:tcPr>
          <w:p w14:paraId="463EF3EE" w14:textId="77777777" w:rsidR="007F057E" w:rsidRPr="004B26AD" w:rsidRDefault="007F057E" w:rsidP="00574AFA">
            <w:pPr>
              <w:rPr>
                <w:rFonts w:ascii="Arial" w:hAnsi="Arial" w:cs="Arial"/>
                <w:sz w:val="10"/>
                <w:szCs w:val="8"/>
              </w:rPr>
            </w:pPr>
          </w:p>
        </w:tc>
        <w:tc>
          <w:tcPr>
            <w:tcW w:w="305" w:type="dxa"/>
          </w:tcPr>
          <w:p w14:paraId="7820DCFB" w14:textId="77777777" w:rsidR="007F057E" w:rsidRPr="004B26AD" w:rsidRDefault="007F057E" w:rsidP="00574AFA">
            <w:pPr>
              <w:rPr>
                <w:rFonts w:ascii="Arial" w:hAnsi="Arial" w:cs="Arial"/>
                <w:sz w:val="10"/>
                <w:szCs w:val="8"/>
              </w:rPr>
            </w:pPr>
          </w:p>
        </w:tc>
        <w:tc>
          <w:tcPr>
            <w:tcW w:w="272" w:type="dxa"/>
            <w:gridSpan w:val="2"/>
          </w:tcPr>
          <w:p w14:paraId="1FCA7C20" w14:textId="77777777" w:rsidR="007F057E" w:rsidRPr="004B26AD" w:rsidRDefault="007F057E" w:rsidP="00574AFA">
            <w:pPr>
              <w:rPr>
                <w:rFonts w:ascii="Arial" w:hAnsi="Arial" w:cs="Arial"/>
                <w:sz w:val="10"/>
                <w:szCs w:val="8"/>
              </w:rPr>
            </w:pPr>
          </w:p>
        </w:tc>
        <w:tc>
          <w:tcPr>
            <w:tcW w:w="305" w:type="dxa"/>
          </w:tcPr>
          <w:p w14:paraId="3608A3AE" w14:textId="77777777" w:rsidR="007F057E" w:rsidRPr="004B26AD" w:rsidRDefault="007F057E" w:rsidP="00574AFA">
            <w:pPr>
              <w:rPr>
                <w:rFonts w:ascii="Arial" w:hAnsi="Arial" w:cs="Arial"/>
                <w:sz w:val="10"/>
                <w:szCs w:val="8"/>
              </w:rPr>
            </w:pPr>
          </w:p>
        </w:tc>
        <w:tc>
          <w:tcPr>
            <w:tcW w:w="1491" w:type="dxa"/>
            <w:gridSpan w:val="5"/>
            <w:tcBorders>
              <w:bottom w:val="single" w:sz="4" w:space="0" w:color="auto"/>
            </w:tcBorders>
          </w:tcPr>
          <w:p w14:paraId="047C0BB4" w14:textId="72679A5A"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305" w:type="dxa"/>
          </w:tcPr>
          <w:p w14:paraId="25D9A26D" w14:textId="77777777" w:rsidR="007F057E" w:rsidRPr="004B26AD" w:rsidRDefault="007F057E" w:rsidP="00574AFA">
            <w:pPr>
              <w:jc w:val="center"/>
              <w:rPr>
                <w:rFonts w:ascii="Arial" w:hAnsi="Arial" w:cs="Arial"/>
                <w:sz w:val="10"/>
                <w:szCs w:val="8"/>
              </w:rPr>
            </w:pPr>
          </w:p>
        </w:tc>
        <w:tc>
          <w:tcPr>
            <w:tcW w:w="1491" w:type="dxa"/>
            <w:gridSpan w:val="5"/>
            <w:tcBorders>
              <w:bottom w:val="single" w:sz="4" w:space="0" w:color="auto"/>
            </w:tcBorders>
          </w:tcPr>
          <w:p w14:paraId="2939059E" w14:textId="1820A0A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305" w:type="dxa"/>
          </w:tcPr>
          <w:p w14:paraId="0B9945F5" w14:textId="77777777" w:rsidR="007F057E" w:rsidRPr="004B26AD" w:rsidRDefault="007F057E" w:rsidP="00574AFA">
            <w:pPr>
              <w:jc w:val="center"/>
              <w:rPr>
                <w:rFonts w:ascii="Arial" w:hAnsi="Arial" w:cs="Arial"/>
                <w:sz w:val="10"/>
                <w:szCs w:val="8"/>
              </w:rPr>
            </w:pPr>
          </w:p>
        </w:tc>
        <w:tc>
          <w:tcPr>
            <w:tcW w:w="1457" w:type="dxa"/>
            <w:gridSpan w:val="5"/>
            <w:tcBorders>
              <w:bottom w:val="single" w:sz="4" w:space="0" w:color="auto"/>
            </w:tcBorders>
          </w:tcPr>
          <w:p w14:paraId="121D8D64"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305" w:type="dxa"/>
          </w:tcPr>
          <w:p w14:paraId="12C5F073" w14:textId="77777777" w:rsidR="007F057E" w:rsidRPr="004B26AD" w:rsidRDefault="007F057E" w:rsidP="00574AFA">
            <w:pPr>
              <w:jc w:val="center"/>
              <w:rPr>
                <w:rFonts w:ascii="Arial" w:hAnsi="Arial" w:cs="Arial"/>
                <w:sz w:val="10"/>
                <w:szCs w:val="8"/>
              </w:rPr>
            </w:pPr>
          </w:p>
        </w:tc>
        <w:tc>
          <w:tcPr>
            <w:tcW w:w="1506" w:type="dxa"/>
            <w:gridSpan w:val="6"/>
            <w:tcBorders>
              <w:bottom w:val="single" w:sz="4" w:space="0" w:color="auto"/>
            </w:tcBorders>
          </w:tcPr>
          <w:p w14:paraId="4EA62B51"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29" w:type="dxa"/>
            <w:tcBorders>
              <w:right w:val="single" w:sz="12" w:space="0" w:color="244061" w:themeColor="accent1" w:themeShade="80"/>
            </w:tcBorders>
          </w:tcPr>
          <w:p w14:paraId="57D89D76" w14:textId="77777777" w:rsidR="007F057E" w:rsidRPr="004B26AD" w:rsidRDefault="007F057E" w:rsidP="00574AFA">
            <w:pPr>
              <w:rPr>
                <w:rFonts w:ascii="Arial" w:hAnsi="Arial" w:cs="Arial"/>
                <w:sz w:val="10"/>
                <w:szCs w:val="8"/>
              </w:rPr>
            </w:pPr>
          </w:p>
        </w:tc>
      </w:tr>
      <w:tr w:rsidR="00591893" w:rsidRPr="004B26AD" w14:paraId="0C3A4D52" w14:textId="77777777" w:rsidTr="00202A45">
        <w:trPr>
          <w:jc w:val="center"/>
        </w:trPr>
        <w:tc>
          <w:tcPr>
            <w:tcW w:w="2816" w:type="dxa"/>
            <w:gridSpan w:val="13"/>
            <w:tcBorders>
              <w:left w:val="single" w:sz="12" w:space="0" w:color="244061" w:themeColor="accent1" w:themeShade="80"/>
              <w:right w:val="single" w:sz="4" w:space="0" w:color="auto"/>
            </w:tcBorders>
            <w:vAlign w:val="center"/>
          </w:tcPr>
          <w:p w14:paraId="0968108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Máxima Autoridad Ejecutiva (MAE)</w:t>
            </w:r>
          </w:p>
        </w:tc>
        <w:tc>
          <w:tcPr>
            <w:tcW w:w="1491"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412543D7" w:rsidR="007F057E" w:rsidRPr="004B26AD" w:rsidRDefault="00775F75" w:rsidP="00574AFA">
            <w:pPr>
              <w:jc w:val="center"/>
              <w:rPr>
                <w:rFonts w:ascii="Arial" w:hAnsi="Arial" w:cs="Arial"/>
                <w:sz w:val="16"/>
                <w:szCs w:val="16"/>
              </w:rPr>
            </w:pPr>
            <w:r>
              <w:rPr>
                <w:rFonts w:ascii="Arial" w:hAnsi="Arial" w:cs="Arial"/>
                <w:sz w:val="16"/>
                <w:szCs w:val="16"/>
              </w:rPr>
              <w:t>Larrain</w:t>
            </w:r>
          </w:p>
        </w:tc>
        <w:tc>
          <w:tcPr>
            <w:tcW w:w="305" w:type="dxa"/>
            <w:tcBorders>
              <w:left w:val="single" w:sz="4" w:space="0" w:color="auto"/>
              <w:right w:val="single" w:sz="4" w:space="0" w:color="auto"/>
            </w:tcBorders>
          </w:tcPr>
          <w:p w14:paraId="7398B41D" w14:textId="77777777" w:rsidR="007F057E" w:rsidRPr="004B26AD" w:rsidRDefault="007F057E" w:rsidP="00574AFA">
            <w:pPr>
              <w:rPr>
                <w:rFonts w:ascii="Arial" w:hAnsi="Arial" w:cs="Arial"/>
                <w:sz w:val="16"/>
                <w:szCs w:val="16"/>
              </w:rPr>
            </w:pPr>
          </w:p>
        </w:tc>
        <w:tc>
          <w:tcPr>
            <w:tcW w:w="1491"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7B6DEC62" w:rsidR="007F057E" w:rsidRPr="004B26AD" w:rsidRDefault="00775F75" w:rsidP="00574AFA">
            <w:pPr>
              <w:jc w:val="center"/>
              <w:rPr>
                <w:rFonts w:ascii="Arial" w:hAnsi="Arial" w:cs="Arial"/>
                <w:sz w:val="16"/>
                <w:szCs w:val="16"/>
              </w:rPr>
            </w:pPr>
            <w:r>
              <w:rPr>
                <w:rFonts w:ascii="Arial" w:hAnsi="Arial" w:cs="Arial"/>
                <w:sz w:val="16"/>
                <w:szCs w:val="16"/>
              </w:rPr>
              <w:t>Saavedra</w:t>
            </w:r>
          </w:p>
        </w:tc>
        <w:tc>
          <w:tcPr>
            <w:tcW w:w="305" w:type="dxa"/>
            <w:tcBorders>
              <w:left w:val="single" w:sz="4" w:space="0" w:color="auto"/>
              <w:right w:val="single" w:sz="4" w:space="0" w:color="auto"/>
            </w:tcBorders>
          </w:tcPr>
          <w:p w14:paraId="4F946D4D" w14:textId="77777777" w:rsidR="007F057E" w:rsidRPr="004B26AD" w:rsidRDefault="007F057E" w:rsidP="00574AFA">
            <w:pPr>
              <w:rPr>
                <w:rFonts w:ascii="Arial" w:hAnsi="Arial" w:cs="Arial"/>
                <w:sz w:val="16"/>
                <w:szCs w:val="16"/>
              </w:rPr>
            </w:pPr>
          </w:p>
        </w:tc>
        <w:tc>
          <w:tcPr>
            <w:tcW w:w="1457"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1828A508" w:rsidR="007F057E" w:rsidRPr="004B26AD" w:rsidRDefault="00775F75" w:rsidP="00574AFA">
            <w:pPr>
              <w:jc w:val="center"/>
              <w:rPr>
                <w:rFonts w:ascii="Arial" w:hAnsi="Arial" w:cs="Arial"/>
                <w:sz w:val="16"/>
                <w:szCs w:val="16"/>
              </w:rPr>
            </w:pPr>
            <w:r>
              <w:rPr>
                <w:rFonts w:ascii="Arial" w:hAnsi="Arial" w:cs="Arial"/>
                <w:sz w:val="16"/>
                <w:szCs w:val="16"/>
              </w:rPr>
              <w:t>Mario</w:t>
            </w:r>
          </w:p>
        </w:tc>
        <w:tc>
          <w:tcPr>
            <w:tcW w:w="305" w:type="dxa"/>
            <w:tcBorders>
              <w:left w:val="single" w:sz="4" w:space="0" w:color="auto"/>
              <w:right w:val="single" w:sz="4" w:space="0" w:color="auto"/>
            </w:tcBorders>
          </w:tcPr>
          <w:p w14:paraId="7823820C" w14:textId="77777777" w:rsidR="007F057E" w:rsidRPr="004B26AD" w:rsidRDefault="007F057E" w:rsidP="00574AFA">
            <w:pPr>
              <w:rPr>
                <w:rFonts w:ascii="Arial" w:hAnsi="Arial" w:cs="Arial"/>
                <w:sz w:val="16"/>
                <w:szCs w:val="16"/>
              </w:rPr>
            </w:pPr>
          </w:p>
        </w:tc>
        <w:tc>
          <w:tcPr>
            <w:tcW w:w="15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7618C363" w:rsidR="007F057E" w:rsidRPr="004B26AD" w:rsidRDefault="00775F75" w:rsidP="00574AFA">
            <w:pPr>
              <w:jc w:val="center"/>
              <w:rPr>
                <w:rFonts w:ascii="Arial" w:hAnsi="Arial" w:cs="Arial"/>
                <w:sz w:val="16"/>
                <w:szCs w:val="16"/>
              </w:rPr>
            </w:pPr>
            <w:r>
              <w:rPr>
                <w:rFonts w:ascii="Arial" w:hAnsi="Arial" w:cs="Arial"/>
                <w:sz w:val="16"/>
                <w:szCs w:val="16"/>
              </w:rPr>
              <w:t>Presidente Ejecutivo Interino</w:t>
            </w:r>
          </w:p>
        </w:tc>
        <w:tc>
          <w:tcPr>
            <w:tcW w:w="229" w:type="dxa"/>
            <w:tcBorders>
              <w:left w:val="single" w:sz="4" w:space="0" w:color="auto"/>
              <w:right w:val="single" w:sz="12" w:space="0" w:color="244061" w:themeColor="accent1" w:themeShade="80"/>
            </w:tcBorders>
          </w:tcPr>
          <w:p w14:paraId="276C991A" w14:textId="77777777" w:rsidR="007F057E" w:rsidRPr="004B26AD" w:rsidRDefault="007F057E" w:rsidP="00574AFA">
            <w:pPr>
              <w:rPr>
                <w:rFonts w:ascii="Arial" w:hAnsi="Arial" w:cs="Arial"/>
                <w:sz w:val="16"/>
                <w:szCs w:val="16"/>
              </w:rPr>
            </w:pPr>
          </w:p>
        </w:tc>
      </w:tr>
      <w:tr w:rsidR="00EA7250" w:rsidRPr="004B26AD" w14:paraId="55506251" w14:textId="77777777" w:rsidTr="00202A45">
        <w:trPr>
          <w:trHeight w:val="119"/>
          <w:jc w:val="center"/>
        </w:trPr>
        <w:tc>
          <w:tcPr>
            <w:tcW w:w="2511" w:type="dxa"/>
            <w:gridSpan w:val="12"/>
            <w:tcBorders>
              <w:left w:val="single" w:sz="12" w:space="0" w:color="244061" w:themeColor="accent1" w:themeShade="80"/>
            </w:tcBorders>
            <w:vAlign w:val="center"/>
          </w:tcPr>
          <w:p w14:paraId="33B4F238" w14:textId="77777777" w:rsidR="007F057E" w:rsidRPr="004B26AD" w:rsidRDefault="007F057E" w:rsidP="00574AFA">
            <w:pPr>
              <w:rPr>
                <w:rFonts w:ascii="Arial" w:hAnsi="Arial" w:cs="Arial"/>
                <w:b/>
                <w:sz w:val="6"/>
                <w:szCs w:val="8"/>
              </w:rPr>
            </w:pPr>
          </w:p>
          <w:p w14:paraId="3FBD275C" w14:textId="77777777" w:rsidR="007F057E" w:rsidRPr="004B26AD" w:rsidRDefault="007F057E" w:rsidP="00574AFA">
            <w:pPr>
              <w:rPr>
                <w:rFonts w:ascii="Arial" w:hAnsi="Arial" w:cs="Arial"/>
                <w:b/>
                <w:sz w:val="6"/>
                <w:szCs w:val="8"/>
              </w:rPr>
            </w:pPr>
          </w:p>
        </w:tc>
        <w:tc>
          <w:tcPr>
            <w:tcW w:w="305" w:type="dxa"/>
          </w:tcPr>
          <w:p w14:paraId="569BC62B" w14:textId="77777777" w:rsidR="007F057E" w:rsidRPr="004B26AD" w:rsidRDefault="007F057E" w:rsidP="00574AFA">
            <w:pPr>
              <w:rPr>
                <w:rFonts w:ascii="Arial" w:hAnsi="Arial" w:cs="Arial"/>
                <w:sz w:val="6"/>
                <w:szCs w:val="8"/>
              </w:rPr>
            </w:pPr>
          </w:p>
        </w:tc>
        <w:tc>
          <w:tcPr>
            <w:tcW w:w="305" w:type="dxa"/>
            <w:tcBorders>
              <w:top w:val="single" w:sz="4" w:space="0" w:color="auto"/>
              <w:left w:val="nil"/>
            </w:tcBorders>
          </w:tcPr>
          <w:p w14:paraId="310E3FFB"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4B26AD" w:rsidRDefault="007F057E" w:rsidP="00574AFA">
            <w:pPr>
              <w:rPr>
                <w:rFonts w:ascii="Arial" w:hAnsi="Arial" w:cs="Arial"/>
                <w:sz w:val="6"/>
                <w:szCs w:val="8"/>
              </w:rPr>
            </w:pPr>
          </w:p>
        </w:tc>
        <w:tc>
          <w:tcPr>
            <w:tcW w:w="271" w:type="dxa"/>
            <w:tcBorders>
              <w:top w:val="single" w:sz="4" w:space="0" w:color="auto"/>
            </w:tcBorders>
          </w:tcPr>
          <w:p w14:paraId="6B89CC8B"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4B26AD" w:rsidRDefault="007F057E" w:rsidP="00574AFA">
            <w:pPr>
              <w:rPr>
                <w:rFonts w:ascii="Arial" w:hAnsi="Arial" w:cs="Arial"/>
                <w:sz w:val="6"/>
                <w:szCs w:val="8"/>
              </w:rPr>
            </w:pPr>
          </w:p>
        </w:tc>
        <w:tc>
          <w:tcPr>
            <w:tcW w:w="305" w:type="dxa"/>
          </w:tcPr>
          <w:p w14:paraId="58AE97A5" w14:textId="77777777" w:rsidR="007F057E" w:rsidRPr="004B26AD" w:rsidRDefault="007F057E" w:rsidP="00574AFA">
            <w:pPr>
              <w:rPr>
                <w:rFonts w:ascii="Arial" w:hAnsi="Arial" w:cs="Arial"/>
                <w:sz w:val="6"/>
                <w:szCs w:val="8"/>
              </w:rPr>
            </w:pPr>
          </w:p>
        </w:tc>
        <w:tc>
          <w:tcPr>
            <w:tcW w:w="271" w:type="dxa"/>
            <w:tcBorders>
              <w:top w:val="single" w:sz="4" w:space="0" w:color="auto"/>
              <w:left w:val="nil"/>
            </w:tcBorders>
          </w:tcPr>
          <w:p w14:paraId="3CFC7E4B"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3D85C58F"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4FF8CF46"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17347F7B"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540B5D5C" w14:textId="77777777" w:rsidR="007F057E" w:rsidRPr="004B26AD" w:rsidRDefault="007F057E" w:rsidP="00574AFA">
            <w:pPr>
              <w:rPr>
                <w:rFonts w:ascii="Arial" w:hAnsi="Arial" w:cs="Arial"/>
                <w:sz w:val="6"/>
                <w:szCs w:val="8"/>
              </w:rPr>
            </w:pPr>
          </w:p>
        </w:tc>
        <w:tc>
          <w:tcPr>
            <w:tcW w:w="305" w:type="dxa"/>
          </w:tcPr>
          <w:p w14:paraId="53097DCB" w14:textId="77777777" w:rsidR="007F057E" w:rsidRPr="004B26AD" w:rsidRDefault="007F057E" w:rsidP="00574AFA">
            <w:pPr>
              <w:rPr>
                <w:rFonts w:ascii="Arial" w:hAnsi="Arial" w:cs="Arial"/>
                <w:sz w:val="6"/>
                <w:szCs w:val="8"/>
              </w:rPr>
            </w:pPr>
          </w:p>
        </w:tc>
        <w:tc>
          <w:tcPr>
            <w:tcW w:w="305" w:type="dxa"/>
            <w:tcBorders>
              <w:top w:val="single" w:sz="4" w:space="0" w:color="auto"/>
              <w:left w:val="nil"/>
            </w:tcBorders>
          </w:tcPr>
          <w:p w14:paraId="2E2BB9C0"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5E81CEE5" w14:textId="77777777" w:rsidR="007F057E" w:rsidRPr="004B26AD" w:rsidRDefault="007F057E" w:rsidP="00574AFA">
            <w:pPr>
              <w:rPr>
                <w:rFonts w:ascii="Arial" w:hAnsi="Arial" w:cs="Arial"/>
                <w:sz w:val="6"/>
                <w:szCs w:val="8"/>
              </w:rPr>
            </w:pPr>
          </w:p>
        </w:tc>
        <w:tc>
          <w:tcPr>
            <w:tcW w:w="271" w:type="dxa"/>
            <w:tcBorders>
              <w:top w:val="single" w:sz="4" w:space="0" w:color="auto"/>
            </w:tcBorders>
          </w:tcPr>
          <w:p w14:paraId="34EB005B" w14:textId="77777777" w:rsidR="007F057E" w:rsidRPr="004B26AD" w:rsidRDefault="007F057E" w:rsidP="00574AFA">
            <w:pPr>
              <w:rPr>
                <w:rFonts w:ascii="Arial" w:hAnsi="Arial" w:cs="Arial"/>
                <w:sz w:val="6"/>
                <w:szCs w:val="8"/>
              </w:rPr>
            </w:pPr>
          </w:p>
        </w:tc>
        <w:tc>
          <w:tcPr>
            <w:tcW w:w="305" w:type="dxa"/>
            <w:tcBorders>
              <w:top w:val="single" w:sz="4" w:space="0" w:color="auto"/>
            </w:tcBorders>
          </w:tcPr>
          <w:p w14:paraId="367982BE" w14:textId="77777777" w:rsidR="007F057E" w:rsidRPr="004B26AD" w:rsidRDefault="007F057E" w:rsidP="00574AFA">
            <w:pPr>
              <w:rPr>
                <w:rFonts w:ascii="Arial" w:hAnsi="Arial" w:cs="Arial"/>
                <w:sz w:val="6"/>
                <w:szCs w:val="8"/>
              </w:rPr>
            </w:pPr>
          </w:p>
        </w:tc>
        <w:tc>
          <w:tcPr>
            <w:tcW w:w="271" w:type="dxa"/>
            <w:tcBorders>
              <w:top w:val="single" w:sz="4" w:space="0" w:color="auto"/>
            </w:tcBorders>
          </w:tcPr>
          <w:p w14:paraId="6E998B23" w14:textId="77777777" w:rsidR="007F057E" w:rsidRPr="004B26AD" w:rsidRDefault="007F057E" w:rsidP="00574AFA">
            <w:pPr>
              <w:rPr>
                <w:rFonts w:ascii="Arial" w:hAnsi="Arial" w:cs="Arial"/>
                <w:sz w:val="6"/>
                <w:szCs w:val="8"/>
              </w:rPr>
            </w:pPr>
          </w:p>
        </w:tc>
        <w:tc>
          <w:tcPr>
            <w:tcW w:w="305" w:type="dxa"/>
          </w:tcPr>
          <w:p w14:paraId="137BAEEF" w14:textId="77777777" w:rsidR="007F057E" w:rsidRPr="004B26AD" w:rsidRDefault="007F057E" w:rsidP="00574AFA">
            <w:pPr>
              <w:rPr>
                <w:rFonts w:ascii="Arial" w:hAnsi="Arial" w:cs="Arial"/>
                <w:sz w:val="6"/>
                <w:szCs w:val="8"/>
              </w:rPr>
            </w:pPr>
          </w:p>
        </w:tc>
        <w:tc>
          <w:tcPr>
            <w:tcW w:w="311" w:type="dxa"/>
            <w:tcBorders>
              <w:top w:val="single" w:sz="4" w:space="0" w:color="auto"/>
              <w:left w:val="nil"/>
            </w:tcBorders>
          </w:tcPr>
          <w:p w14:paraId="0AF2CBFD" w14:textId="77777777" w:rsidR="007F057E" w:rsidRPr="004B26AD" w:rsidRDefault="007F057E" w:rsidP="00574AFA">
            <w:pPr>
              <w:rPr>
                <w:rFonts w:ascii="Arial" w:hAnsi="Arial" w:cs="Arial"/>
                <w:sz w:val="6"/>
                <w:szCs w:val="8"/>
              </w:rPr>
            </w:pPr>
          </w:p>
        </w:tc>
        <w:tc>
          <w:tcPr>
            <w:tcW w:w="257" w:type="dxa"/>
            <w:tcBorders>
              <w:top w:val="single" w:sz="4" w:space="0" w:color="auto"/>
            </w:tcBorders>
          </w:tcPr>
          <w:p w14:paraId="1F884F20" w14:textId="77777777" w:rsidR="007F057E" w:rsidRPr="004B26AD" w:rsidRDefault="007F057E" w:rsidP="00574AFA">
            <w:pPr>
              <w:rPr>
                <w:rFonts w:ascii="Arial" w:hAnsi="Arial" w:cs="Arial"/>
                <w:sz w:val="6"/>
                <w:szCs w:val="8"/>
              </w:rPr>
            </w:pPr>
          </w:p>
        </w:tc>
        <w:tc>
          <w:tcPr>
            <w:tcW w:w="251" w:type="dxa"/>
            <w:tcBorders>
              <w:top w:val="single" w:sz="4" w:space="0" w:color="auto"/>
            </w:tcBorders>
          </w:tcPr>
          <w:p w14:paraId="4B504A87" w14:textId="77777777" w:rsidR="007F057E" w:rsidRPr="004B26AD" w:rsidRDefault="007F057E" w:rsidP="00574AFA">
            <w:pPr>
              <w:rPr>
                <w:rFonts w:ascii="Arial" w:hAnsi="Arial" w:cs="Arial"/>
                <w:sz w:val="6"/>
                <w:szCs w:val="8"/>
              </w:rPr>
            </w:pPr>
          </w:p>
        </w:tc>
        <w:tc>
          <w:tcPr>
            <w:tcW w:w="229" w:type="dxa"/>
            <w:tcBorders>
              <w:top w:val="single" w:sz="4" w:space="0" w:color="auto"/>
            </w:tcBorders>
          </w:tcPr>
          <w:p w14:paraId="6247F6F5" w14:textId="77777777" w:rsidR="007F057E" w:rsidRPr="004B26AD" w:rsidRDefault="007F057E" w:rsidP="00574AFA">
            <w:pPr>
              <w:rPr>
                <w:rFonts w:ascii="Arial" w:hAnsi="Arial" w:cs="Arial"/>
                <w:sz w:val="6"/>
                <w:szCs w:val="8"/>
              </w:rPr>
            </w:pPr>
          </w:p>
        </w:tc>
        <w:tc>
          <w:tcPr>
            <w:tcW w:w="229" w:type="dxa"/>
            <w:tcBorders>
              <w:top w:val="single" w:sz="4" w:space="0" w:color="auto"/>
            </w:tcBorders>
          </w:tcPr>
          <w:p w14:paraId="7DD9EDA4" w14:textId="77777777" w:rsidR="007F057E" w:rsidRPr="004B26AD" w:rsidRDefault="007F057E" w:rsidP="00574AFA">
            <w:pPr>
              <w:rPr>
                <w:rFonts w:ascii="Arial" w:hAnsi="Arial" w:cs="Arial"/>
                <w:sz w:val="6"/>
                <w:szCs w:val="8"/>
              </w:rPr>
            </w:pPr>
          </w:p>
        </w:tc>
        <w:tc>
          <w:tcPr>
            <w:tcW w:w="229" w:type="dxa"/>
            <w:tcBorders>
              <w:top w:val="single" w:sz="4" w:space="0" w:color="auto"/>
            </w:tcBorders>
          </w:tcPr>
          <w:p w14:paraId="2C7EA836" w14:textId="77777777" w:rsidR="007F057E" w:rsidRPr="004B26AD" w:rsidRDefault="007F057E" w:rsidP="00574AFA">
            <w:pPr>
              <w:rPr>
                <w:rFonts w:ascii="Arial" w:hAnsi="Arial" w:cs="Arial"/>
                <w:sz w:val="6"/>
                <w:szCs w:val="8"/>
              </w:rPr>
            </w:pPr>
          </w:p>
        </w:tc>
        <w:tc>
          <w:tcPr>
            <w:tcW w:w="229" w:type="dxa"/>
            <w:tcBorders>
              <w:right w:val="single" w:sz="12" w:space="0" w:color="244061" w:themeColor="accent1" w:themeShade="80"/>
            </w:tcBorders>
          </w:tcPr>
          <w:p w14:paraId="1207EE5F" w14:textId="77777777" w:rsidR="007F057E" w:rsidRPr="004B26AD" w:rsidRDefault="007F057E" w:rsidP="00574AFA">
            <w:pPr>
              <w:rPr>
                <w:rFonts w:ascii="Arial" w:hAnsi="Arial" w:cs="Arial"/>
                <w:sz w:val="6"/>
                <w:szCs w:val="8"/>
              </w:rPr>
            </w:pPr>
          </w:p>
        </w:tc>
      </w:tr>
      <w:tr w:rsidR="00591893" w:rsidRPr="004B26AD" w14:paraId="13D03D4F" w14:textId="77777777" w:rsidTr="00202A45">
        <w:trPr>
          <w:jc w:val="center"/>
        </w:trPr>
        <w:tc>
          <w:tcPr>
            <w:tcW w:w="2816" w:type="dxa"/>
            <w:gridSpan w:val="13"/>
            <w:vMerge w:val="restart"/>
            <w:tcBorders>
              <w:left w:val="single" w:sz="12" w:space="0" w:color="244061" w:themeColor="accent1" w:themeShade="80"/>
            </w:tcBorders>
            <w:vAlign w:val="center"/>
          </w:tcPr>
          <w:p w14:paraId="07D892EC" w14:textId="77777777" w:rsidR="007F057E" w:rsidRPr="004B26AD" w:rsidRDefault="007F057E" w:rsidP="00574AFA">
            <w:pPr>
              <w:jc w:val="right"/>
              <w:rPr>
                <w:rFonts w:ascii="Arial" w:hAnsi="Arial" w:cs="Arial"/>
                <w:sz w:val="10"/>
                <w:szCs w:val="10"/>
              </w:rPr>
            </w:pPr>
            <w:r w:rsidRPr="004B26AD">
              <w:rPr>
                <w:rFonts w:ascii="Arial" w:hAnsi="Arial" w:cs="Arial"/>
                <w:sz w:val="16"/>
                <w:szCs w:val="16"/>
              </w:rPr>
              <w:t>Responsable del Proceso de Contratación (RPC)</w:t>
            </w:r>
          </w:p>
        </w:tc>
        <w:tc>
          <w:tcPr>
            <w:tcW w:w="1491" w:type="dxa"/>
            <w:gridSpan w:val="5"/>
            <w:tcBorders>
              <w:bottom w:val="single" w:sz="4" w:space="0" w:color="auto"/>
            </w:tcBorders>
          </w:tcPr>
          <w:p w14:paraId="1A8924E1" w14:textId="7A1AA3DC"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Paterno</w:t>
            </w:r>
          </w:p>
        </w:tc>
        <w:tc>
          <w:tcPr>
            <w:tcW w:w="305" w:type="dxa"/>
          </w:tcPr>
          <w:p w14:paraId="1A58879C" w14:textId="77777777" w:rsidR="007F057E" w:rsidRPr="004B26AD" w:rsidRDefault="007F057E" w:rsidP="00574AFA">
            <w:pPr>
              <w:jc w:val="center"/>
              <w:rPr>
                <w:rFonts w:ascii="Arial" w:hAnsi="Arial" w:cs="Arial"/>
                <w:sz w:val="10"/>
                <w:szCs w:val="10"/>
              </w:rPr>
            </w:pPr>
          </w:p>
        </w:tc>
        <w:tc>
          <w:tcPr>
            <w:tcW w:w="1491" w:type="dxa"/>
            <w:gridSpan w:val="5"/>
            <w:tcBorders>
              <w:bottom w:val="single" w:sz="4" w:space="0" w:color="auto"/>
            </w:tcBorders>
          </w:tcPr>
          <w:p w14:paraId="5157242B" w14:textId="71C7A7F6"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Materno</w:t>
            </w:r>
          </w:p>
        </w:tc>
        <w:tc>
          <w:tcPr>
            <w:tcW w:w="305" w:type="dxa"/>
          </w:tcPr>
          <w:p w14:paraId="17135DD1" w14:textId="77777777" w:rsidR="007F057E" w:rsidRPr="004B26AD" w:rsidRDefault="007F057E" w:rsidP="00574AFA">
            <w:pPr>
              <w:jc w:val="center"/>
              <w:rPr>
                <w:rFonts w:ascii="Arial" w:hAnsi="Arial" w:cs="Arial"/>
                <w:sz w:val="10"/>
                <w:szCs w:val="10"/>
              </w:rPr>
            </w:pPr>
          </w:p>
        </w:tc>
        <w:tc>
          <w:tcPr>
            <w:tcW w:w="1457" w:type="dxa"/>
            <w:gridSpan w:val="5"/>
            <w:tcBorders>
              <w:bottom w:val="single" w:sz="4" w:space="0" w:color="auto"/>
            </w:tcBorders>
          </w:tcPr>
          <w:p w14:paraId="5D02C662"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305" w:type="dxa"/>
          </w:tcPr>
          <w:p w14:paraId="4E8184ED" w14:textId="77777777" w:rsidR="007F057E" w:rsidRPr="004B26AD" w:rsidRDefault="007F057E" w:rsidP="00574AFA">
            <w:pPr>
              <w:jc w:val="center"/>
              <w:rPr>
                <w:rFonts w:ascii="Arial" w:hAnsi="Arial" w:cs="Arial"/>
                <w:sz w:val="10"/>
                <w:szCs w:val="10"/>
              </w:rPr>
            </w:pPr>
          </w:p>
        </w:tc>
        <w:tc>
          <w:tcPr>
            <w:tcW w:w="1506" w:type="dxa"/>
            <w:gridSpan w:val="6"/>
            <w:tcBorders>
              <w:bottom w:val="single" w:sz="4" w:space="0" w:color="auto"/>
            </w:tcBorders>
          </w:tcPr>
          <w:p w14:paraId="59D56471"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29" w:type="dxa"/>
            <w:tcBorders>
              <w:right w:val="single" w:sz="12" w:space="0" w:color="244061" w:themeColor="accent1" w:themeShade="80"/>
            </w:tcBorders>
          </w:tcPr>
          <w:p w14:paraId="6A7B35EA" w14:textId="77777777" w:rsidR="007F057E" w:rsidRPr="004B26AD" w:rsidRDefault="007F057E" w:rsidP="00574AFA">
            <w:pPr>
              <w:rPr>
                <w:rFonts w:ascii="Arial" w:hAnsi="Arial" w:cs="Arial"/>
                <w:sz w:val="10"/>
                <w:szCs w:val="10"/>
              </w:rPr>
            </w:pPr>
          </w:p>
        </w:tc>
      </w:tr>
      <w:tr w:rsidR="00591893" w:rsidRPr="004B26AD" w14:paraId="5A7EAE29" w14:textId="77777777" w:rsidTr="00202A45">
        <w:trPr>
          <w:jc w:val="center"/>
        </w:trPr>
        <w:tc>
          <w:tcPr>
            <w:tcW w:w="2816" w:type="dxa"/>
            <w:gridSpan w:val="13"/>
            <w:vMerge/>
            <w:tcBorders>
              <w:left w:val="single" w:sz="12" w:space="0" w:color="244061" w:themeColor="accent1" w:themeShade="80"/>
            </w:tcBorders>
            <w:vAlign w:val="center"/>
          </w:tcPr>
          <w:p w14:paraId="36CCB75F" w14:textId="77777777" w:rsidR="007F057E" w:rsidRPr="004B26AD" w:rsidRDefault="007F057E" w:rsidP="00574AFA">
            <w:pPr>
              <w:rPr>
                <w:rFonts w:ascii="Arial" w:hAnsi="Arial" w:cs="Arial"/>
                <w:sz w:val="16"/>
                <w:szCs w:val="16"/>
              </w:rPr>
            </w:pPr>
          </w:p>
        </w:tc>
        <w:tc>
          <w:tcPr>
            <w:tcW w:w="149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78809641" w:rsidR="007F057E" w:rsidRPr="00202A45" w:rsidRDefault="00202A45" w:rsidP="00574AFA">
            <w:pPr>
              <w:rPr>
                <w:rFonts w:ascii="Arial" w:hAnsi="Arial" w:cs="Arial"/>
                <w:sz w:val="16"/>
                <w:szCs w:val="16"/>
              </w:rPr>
            </w:pPr>
            <w:r>
              <w:rPr>
                <w:rFonts w:ascii="Arial" w:hAnsi="Arial" w:cs="Arial"/>
                <w:sz w:val="16"/>
                <w:szCs w:val="16"/>
              </w:rPr>
              <w:t>Saenz</w:t>
            </w:r>
          </w:p>
        </w:tc>
        <w:tc>
          <w:tcPr>
            <w:tcW w:w="305" w:type="dxa"/>
            <w:tcBorders>
              <w:left w:val="single" w:sz="4" w:space="0" w:color="auto"/>
              <w:right w:val="single" w:sz="4" w:space="0" w:color="auto"/>
            </w:tcBorders>
          </w:tcPr>
          <w:p w14:paraId="2BCF9E16" w14:textId="77777777" w:rsidR="007F057E" w:rsidRPr="00202A45" w:rsidRDefault="007F057E" w:rsidP="00574AFA">
            <w:pPr>
              <w:rPr>
                <w:rFonts w:ascii="Arial" w:hAnsi="Arial" w:cs="Arial"/>
                <w:sz w:val="16"/>
                <w:szCs w:val="16"/>
              </w:rPr>
            </w:pPr>
          </w:p>
        </w:tc>
        <w:tc>
          <w:tcPr>
            <w:tcW w:w="149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73984E65" w:rsidR="007F057E" w:rsidRPr="00202A45" w:rsidRDefault="00202A45" w:rsidP="00574AFA">
            <w:pPr>
              <w:rPr>
                <w:rFonts w:ascii="Arial" w:hAnsi="Arial" w:cs="Arial"/>
                <w:sz w:val="16"/>
                <w:szCs w:val="16"/>
              </w:rPr>
            </w:pPr>
            <w:r>
              <w:rPr>
                <w:rFonts w:ascii="Arial" w:hAnsi="Arial" w:cs="Arial"/>
                <w:sz w:val="16"/>
                <w:szCs w:val="16"/>
              </w:rPr>
              <w:t>Castillo</w:t>
            </w:r>
          </w:p>
        </w:tc>
        <w:tc>
          <w:tcPr>
            <w:tcW w:w="305" w:type="dxa"/>
            <w:tcBorders>
              <w:left w:val="single" w:sz="4" w:space="0" w:color="auto"/>
              <w:right w:val="single" w:sz="4" w:space="0" w:color="auto"/>
            </w:tcBorders>
          </w:tcPr>
          <w:p w14:paraId="60D8CE19" w14:textId="77777777" w:rsidR="007F057E" w:rsidRPr="00202A45" w:rsidRDefault="007F057E" w:rsidP="00574AFA">
            <w:pPr>
              <w:rPr>
                <w:rFonts w:ascii="Arial" w:hAnsi="Arial" w:cs="Arial"/>
                <w:sz w:val="16"/>
                <w:szCs w:val="16"/>
              </w:rPr>
            </w:pPr>
          </w:p>
        </w:tc>
        <w:tc>
          <w:tcPr>
            <w:tcW w:w="14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2760C4A8" w:rsidR="007F057E" w:rsidRPr="00202A45" w:rsidRDefault="00202A45" w:rsidP="00574AFA">
            <w:pPr>
              <w:rPr>
                <w:rFonts w:ascii="Arial" w:hAnsi="Arial" w:cs="Arial"/>
                <w:sz w:val="16"/>
                <w:szCs w:val="16"/>
              </w:rPr>
            </w:pPr>
            <w:r>
              <w:rPr>
                <w:rFonts w:ascii="Arial" w:hAnsi="Arial" w:cs="Arial"/>
                <w:sz w:val="16"/>
                <w:szCs w:val="16"/>
              </w:rPr>
              <w:t>Jorge Arnaldo</w:t>
            </w:r>
          </w:p>
        </w:tc>
        <w:tc>
          <w:tcPr>
            <w:tcW w:w="305" w:type="dxa"/>
            <w:tcBorders>
              <w:left w:val="single" w:sz="4" w:space="0" w:color="auto"/>
              <w:right w:val="single" w:sz="4" w:space="0" w:color="auto"/>
            </w:tcBorders>
          </w:tcPr>
          <w:p w14:paraId="3650204A" w14:textId="77777777" w:rsidR="007F057E" w:rsidRPr="00202A45" w:rsidRDefault="007F057E" w:rsidP="00574AFA">
            <w:pPr>
              <w:rPr>
                <w:rFonts w:ascii="Arial" w:hAnsi="Arial" w:cs="Arial"/>
                <w:sz w:val="16"/>
                <w:szCs w:val="16"/>
              </w:rPr>
            </w:pPr>
          </w:p>
        </w:tc>
        <w:tc>
          <w:tcPr>
            <w:tcW w:w="15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428A97F9" w:rsidR="007F057E" w:rsidRPr="00202A45" w:rsidRDefault="00202A45" w:rsidP="00574AFA">
            <w:pPr>
              <w:rPr>
                <w:rFonts w:ascii="Arial" w:hAnsi="Arial" w:cs="Arial"/>
                <w:sz w:val="16"/>
                <w:szCs w:val="16"/>
              </w:rPr>
            </w:pPr>
            <w:r>
              <w:rPr>
                <w:rFonts w:ascii="Arial" w:hAnsi="Arial" w:cs="Arial"/>
                <w:sz w:val="16"/>
                <w:szCs w:val="16"/>
              </w:rPr>
              <w:t>Gerente de Desarrollo Empresarial y Economía</w:t>
            </w:r>
          </w:p>
        </w:tc>
        <w:tc>
          <w:tcPr>
            <w:tcW w:w="229" w:type="dxa"/>
            <w:tcBorders>
              <w:left w:val="single" w:sz="4" w:space="0" w:color="auto"/>
              <w:right w:val="single" w:sz="12" w:space="0" w:color="244061" w:themeColor="accent1" w:themeShade="80"/>
            </w:tcBorders>
          </w:tcPr>
          <w:p w14:paraId="2DEF9047" w14:textId="77777777" w:rsidR="007F057E" w:rsidRPr="004B26AD" w:rsidRDefault="007F057E" w:rsidP="00574AFA">
            <w:pPr>
              <w:rPr>
                <w:rFonts w:ascii="Arial" w:hAnsi="Arial" w:cs="Arial"/>
                <w:sz w:val="16"/>
                <w:szCs w:val="16"/>
              </w:rPr>
            </w:pPr>
          </w:p>
        </w:tc>
      </w:tr>
      <w:tr w:rsidR="00591893" w:rsidRPr="004B26AD" w14:paraId="6359C8B2" w14:textId="77777777" w:rsidTr="00202A45">
        <w:trPr>
          <w:jc w:val="center"/>
        </w:trPr>
        <w:tc>
          <w:tcPr>
            <w:tcW w:w="1611" w:type="dxa"/>
            <w:gridSpan w:val="8"/>
            <w:tcBorders>
              <w:left w:val="single" w:sz="12" w:space="0" w:color="244061" w:themeColor="accent1" w:themeShade="80"/>
            </w:tcBorders>
            <w:vAlign w:val="center"/>
          </w:tcPr>
          <w:p w14:paraId="48EC47D7" w14:textId="77777777" w:rsidR="007F057E" w:rsidRPr="004B26AD" w:rsidRDefault="007F057E" w:rsidP="00574AFA">
            <w:pPr>
              <w:jc w:val="right"/>
              <w:rPr>
                <w:rFonts w:ascii="Arial" w:hAnsi="Arial" w:cs="Arial"/>
                <w:b/>
                <w:sz w:val="10"/>
                <w:szCs w:val="8"/>
              </w:rPr>
            </w:pPr>
          </w:p>
        </w:tc>
        <w:tc>
          <w:tcPr>
            <w:tcW w:w="323" w:type="dxa"/>
          </w:tcPr>
          <w:p w14:paraId="2B8CE0FE" w14:textId="77777777" w:rsidR="007F057E" w:rsidRPr="004B26AD" w:rsidRDefault="007F057E" w:rsidP="00574AFA">
            <w:pPr>
              <w:rPr>
                <w:rFonts w:ascii="Arial" w:hAnsi="Arial" w:cs="Arial"/>
                <w:sz w:val="10"/>
                <w:szCs w:val="8"/>
              </w:rPr>
            </w:pPr>
          </w:p>
        </w:tc>
        <w:tc>
          <w:tcPr>
            <w:tcW w:w="305" w:type="dxa"/>
          </w:tcPr>
          <w:p w14:paraId="56A03A9A" w14:textId="77777777" w:rsidR="007F057E" w:rsidRPr="004B26AD" w:rsidRDefault="007F057E" w:rsidP="00574AFA">
            <w:pPr>
              <w:rPr>
                <w:rFonts w:ascii="Arial" w:hAnsi="Arial" w:cs="Arial"/>
                <w:sz w:val="10"/>
                <w:szCs w:val="8"/>
              </w:rPr>
            </w:pPr>
          </w:p>
        </w:tc>
        <w:tc>
          <w:tcPr>
            <w:tcW w:w="272" w:type="dxa"/>
            <w:gridSpan w:val="2"/>
          </w:tcPr>
          <w:p w14:paraId="5BF506FA" w14:textId="77777777" w:rsidR="007F057E" w:rsidRPr="004B26AD" w:rsidRDefault="007F057E" w:rsidP="00574AFA">
            <w:pPr>
              <w:rPr>
                <w:rFonts w:ascii="Arial" w:hAnsi="Arial" w:cs="Arial"/>
                <w:sz w:val="10"/>
                <w:szCs w:val="8"/>
              </w:rPr>
            </w:pPr>
          </w:p>
        </w:tc>
        <w:tc>
          <w:tcPr>
            <w:tcW w:w="305" w:type="dxa"/>
          </w:tcPr>
          <w:p w14:paraId="62198746" w14:textId="77777777" w:rsidR="007F057E" w:rsidRPr="004B26AD" w:rsidRDefault="007F057E" w:rsidP="00574AFA">
            <w:pPr>
              <w:rPr>
                <w:rFonts w:ascii="Arial" w:hAnsi="Arial" w:cs="Arial"/>
                <w:sz w:val="10"/>
                <w:szCs w:val="8"/>
              </w:rPr>
            </w:pPr>
          </w:p>
        </w:tc>
        <w:tc>
          <w:tcPr>
            <w:tcW w:w="1491" w:type="dxa"/>
            <w:gridSpan w:val="5"/>
            <w:tcBorders>
              <w:bottom w:val="single" w:sz="4" w:space="0" w:color="auto"/>
            </w:tcBorders>
          </w:tcPr>
          <w:p w14:paraId="08677C33" w14:textId="3615B211"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305" w:type="dxa"/>
          </w:tcPr>
          <w:p w14:paraId="051455FF" w14:textId="77777777" w:rsidR="007F057E" w:rsidRPr="004B26AD" w:rsidRDefault="007F057E" w:rsidP="00574AFA">
            <w:pPr>
              <w:jc w:val="center"/>
              <w:rPr>
                <w:rFonts w:ascii="Arial" w:hAnsi="Arial" w:cs="Arial"/>
                <w:sz w:val="10"/>
                <w:szCs w:val="8"/>
              </w:rPr>
            </w:pPr>
          </w:p>
        </w:tc>
        <w:tc>
          <w:tcPr>
            <w:tcW w:w="1491" w:type="dxa"/>
            <w:gridSpan w:val="5"/>
            <w:tcBorders>
              <w:bottom w:val="single" w:sz="4" w:space="0" w:color="auto"/>
            </w:tcBorders>
          </w:tcPr>
          <w:p w14:paraId="7833C437" w14:textId="7F64FBD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305" w:type="dxa"/>
          </w:tcPr>
          <w:p w14:paraId="74FB751A" w14:textId="77777777" w:rsidR="007F057E" w:rsidRPr="004B26AD" w:rsidRDefault="007F057E" w:rsidP="00574AFA">
            <w:pPr>
              <w:jc w:val="center"/>
              <w:rPr>
                <w:rFonts w:ascii="Arial" w:hAnsi="Arial" w:cs="Arial"/>
                <w:sz w:val="10"/>
                <w:szCs w:val="8"/>
              </w:rPr>
            </w:pPr>
          </w:p>
        </w:tc>
        <w:tc>
          <w:tcPr>
            <w:tcW w:w="1457" w:type="dxa"/>
            <w:gridSpan w:val="5"/>
            <w:tcBorders>
              <w:bottom w:val="single" w:sz="4" w:space="0" w:color="auto"/>
            </w:tcBorders>
          </w:tcPr>
          <w:p w14:paraId="6DC861DA"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305" w:type="dxa"/>
          </w:tcPr>
          <w:p w14:paraId="3B5EC854" w14:textId="77777777" w:rsidR="007F057E" w:rsidRPr="004B26AD" w:rsidRDefault="007F057E" w:rsidP="00574AFA">
            <w:pPr>
              <w:jc w:val="center"/>
              <w:rPr>
                <w:rFonts w:ascii="Arial" w:hAnsi="Arial" w:cs="Arial"/>
                <w:sz w:val="10"/>
                <w:szCs w:val="8"/>
              </w:rPr>
            </w:pPr>
          </w:p>
        </w:tc>
        <w:tc>
          <w:tcPr>
            <w:tcW w:w="1506" w:type="dxa"/>
            <w:gridSpan w:val="6"/>
            <w:tcBorders>
              <w:bottom w:val="single" w:sz="4" w:space="0" w:color="auto"/>
            </w:tcBorders>
          </w:tcPr>
          <w:p w14:paraId="3E381A27"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29" w:type="dxa"/>
            <w:tcBorders>
              <w:right w:val="single" w:sz="12" w:space="0" w:color="244061" w:themeColor="accent1" w:themeShade="80"/>
            </w:tcBorders>
          </w:tcPr>
          <w:p w14:paraId="095029A1" w14:textId="77777777" w:rsidR="007F057E" w:rsidRPr="004B26AD" w:rsidRDefault="007F057E" w:rsidP="00574AFA">
            <w:pPr>
              <w:rPr>
                <w:rFonts w:ascii="Arial" w:hAnsi="Arial" w:cs="Arial"/>
                <w:sz w:val="10"/>
                <w:szCs w:val="8"/>
              </w:rPr>
            </w:pPr>
          </w:p>
        </w:tc>
      </w:tr>
      <w:tr w:rsidR="00591893" w:rsidRPr="004B26AD" w14:paraId="52C9A06F" w14:textId="77777777" w:rsidTr="00202A45">
        <w:trPr>
          <w:jc w:val="center"/>
        </w:trPr>
        <w:tc>
          <w:tcPr>
            <w:tcW w:w="2816" w:type="dxa"/>
            <w:gridSpan w:val="13"/>
            <w:tcBorders>
              <w:left w:val="single" w:sz="12" w:space="0" w:color="244061" w:themeColor="accent1" w:themeShade="80"/>
              <w:right w:val="single" w:sz="4" w:space="0" w:color="auto"/>
            </w:tcBorders>
            <w:vAlign w:val="center"/>
          </w:tcPr>
          <w:p w14:paraId="0675523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lastRenderedPageBreak/>
              <w:t>Encargado de atender consultas</w:t>
            </w:r>
          </w:p>
        </w:tc>
        <w:tc>
          <w:tcPr>
            <w:tcW w:w="149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0FED8" w14:textId="6CDF19AB" w:rsidR="007F057E" w:rsidRPr="004B26AD" w:rsidRDefault="00775F75" w:rsidP="00574AFA">
            <w:pPr>
              <w:rPr>
                <w:rFonts w:ascii="Arial" w:hAnsi="Arial" w:cs="Arial"/>
                <w:sz w:val="16"/>
                <w:szCs w:val="16"/>
              </w:rPr>
            </w:pPr>
            <w:r>
              <w:rPr>
                <w:rFonts w:ascii="Arial" w:hAnsi="Arial" w:cs="Arial"/>
                <w:sz w:val="16"/>
                <w:szCs w:val="16"/>
              </w:rPr>
              <w:t>Saavedra</w:t>
            </w:r>
          </w:p>
        </w:tc>
        <w:tc>
          <w:tcPr>
            <w:tcW w:w="305" w:type="dxa"/>
            <w:tcBorders>
              <w:left w:val="single" w:sz="4" w:space="0" w:color="auto"/>
              <w:right w:val="single" w:sz="4" w:space="0" w:color="auto"/>
            </w:tcBorders>
          </w:tcPr>
          <w:p w14:paraId="1B9D9B02" w14:textId="77777777" w:rsidR="007F057E" w:rsidRPr="004B26AD" w:rsidRDefault="007F057E" w:rsidP="00574AFA">
            <w:pPr>
              <w:rPr>
                <w:rFonts w:ascii="Arial" w:hAnsi="Arial" w:cs="Arial"/>
                <w:sz w:val="16"/>
                <w:szCs w:val="16"/>
              </w:rPr>
            </w:pPr>
          </w:p>
        </w:tc>
        <w:tc>
          <w:tcPr>
            <w:tcW w:w="149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505CD8" w14:textId="1BB8AB05" w:rsidR="007F057E" w:rsidRPr="004B26AD" w:rsidRDefault="00775F75" w:rsidP="00574AFA">
            <w:pPr>
              <w:rPr>
                <w:rFonts w:ascii="Arial" w:hAnsi="Arial" w:cs="Arial"/>
                <w:sz w:val="16"/>
                <w:szCs w:val="16"/>
              </w:rPr>
            </w:pPr>
            <w:r>
              <w:rPr>
                <w:rFonts w:ascii="Arial" w:hAnsi="Arial" w:cs="Arial"/>
                <w:sz w:val="16"/>
                <w:szCs w:val="16"/>
              </w:rPr>
              <w:t>Acosta</w:t>
            </w:r>
          </w:p>
        </w:tc>
        <w:tc>
          <w:tcPr>
            <w:tcW w:w="305" w:type="dxa"/>
            <w:tcBorders>
              <w:left w:val="single" w:sz="4" w:space="0" w:color="auto"/>
              <w:right w:val="single" w:sz="4" w:space="0" w:color="auto"/>
            </w:tcBorders>
          </w:tcPr>
          <w:p w14:paraId="0E067807" w14:textId="77777777" w:rsidR="007F057E" w:rsidRPr="004B26AD" w:rsidRDefault="007F057E" w:rsidP="00574AFA">
            <w:pPr>
              <w:rPr>
                <w:rFonts w:ascii="Arial" w:hAnsi="Arial" w:cs="Arial"/>
                <w:sz w:val="16"/>
                <w:szCs w:val="16"/>
              </w:rPr>
            </w:pPr>
          </w:p>
        </w:tc>
        <w:tc>
          <w:tcPr>
            <w:tcW w:w="14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768CE" w14:textId="7BDC0D00" w:rsidR="007F057E" w:rsidRPr="004B26AD" w:rsidRDefault="00775F75" w:rsidP="00574AFA">
            <w:pPr>
              <w:rPr>
                <w:rFonts w:ascii="Arial" w:hAnsi="Arial" w:cs="Arial"/>
                <w:sz w:val="16"/>
                <w:szCs w:val="16"/>
              </w:rPr>
            </w:pPr>
            <w:r>
              <w:rPr>
                <w:rFonts w:ascii="Arial" w:hAnsi="Arial" w:cs="Arial"/>
                <w:sz w:val="16"/>
                <w:szCs w:val="16"/>
              </w:rPr>
              <w:t>Lilian</w:t>
            </w:r>
          </w:p>
        </w:tc>
        <w:tc>
          <w:tcPr>
            <w:tcW w:w="305" w:type="dxa"/>
            <w:tcBorders>
              <w:left w:val="single" w:sz="4" w:space="0" w:color="auto"/>
              <w:right w:val="single" w:sz="4" w:space="0" w:color="auto"/>
            </w:tcBorders>
          </w:tcPr>
          <w:p w14:paraId="4DBC6C85" w14:textId="77777777" w:rsidR="007F057E" w:rsidRPr="004B26AD" w:rsidRDefault="007F057E" w:rsidP="00574AFA">
            <w:pPr>
              <w:rPr>
                <w:rFonts w:ascii="Arial" w:hAnsi="Arial" w:cs="Arial"/>
                <w:sz w:val="16"/>
                <w:szCs w:val="16"/>
              </w:rPr>
            </w:pPr>
          </w:p>
        </w:tc>
        <w:tc>
          <w:tcPr>
            <w:tcW w:w="15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0EFB94AB" w:rsidR="007F057E" w:rsidRPr="004B26AD" w:rsidRDefault="00775F75" w:rsidP="00574AFA">
            <w:pPr>
              <w:rPr>
                <w:rFonts w:ascii="Arial" w:hAnsi="Arial" w:cs="Arial"/>
                <w:sz w:val="16"/>
                <w:szCs w:val="16"/>
              </w:rPr>
            </w:pPr>
            <w:r>
              <w:rPr>
                <w:rFonts w:ascii="Arial" w:hAnsi="Arial" w:cs="Arial"/>
                <w:sz w:val="16"/>
                <w:szCs w:val="16"/>
              </w:rPr>
              <w:t>Profesional Nivel IV – UADM 1</w:t>
            </w:r>
          </w:p>
        </w:tc>
        <w:tc>
          <w:tcPr>
            <w:tcW w:w="229" w:type="dxa"/>
            <w:tcBorders>
              <w:left w:val="single" w:sz="4" w:space="0" w:color="auto"/>
              <w:right w:val="single" w:sz="12" w:space="0" w:color="244061" w:themeColor="accent1" w:themeShade="80"/>
            </w:tcBorders>
          </w:tcPr>
          <w:p w14:paraId="0BEB091F" w14:textId="77777777" w:rsidR="007F057E" w:rsidRPr="004B26AD" w:rsidRDefault="007F057E" w:rsidP="00574AFA">
            <w:pPr>
              <w:rPr>
                <w:rFonts w:ascii="Arial" w:hAnsi="Arial" w:cs="Arial"/>
                <w:sz w:val="16"/>
                <w:szCs w:val="16"/>
              </w:rPr>
            </w:pPr>
          </w:p>
        </w:tc>
      </w:tr>
      <w:tr w:rsidR="00EA7250" w:rsidRPr="004B26AD" w14:paraId="0D0ECD3E" w14:textId="77777777" w:rsidTr="00202A45">
        <w:trPr>
          <w:jc w:val="center"/>
        </w:trPr>
        <w:tc>
          <w:tcPr>
            <w:tcW w:w="1611" w:type="dxa"/>
            <w:gridSpan w:val="8"/>
            <w:tcBorders>
              <w:left w:val="single" w:sz="12" w:space="0" w:color="244061" w:themeColor="accent1" w:themeShade="80"/>
            </w:tcBorders>
            <w:vAlign w:val="center"/>
          </w:tcPr>
          <w:p w14:paraId="1C1CA8AE" w14:textId="77777777" w:rsidR="007F057E" w:rsidRPr="004B26AD" w:rsidRDefault="007F057E" w:rsidP="00574AFA">
            <w:pPr>
              <w:jc w:val="right"/>
              <w:rPr>
                <w:rFonts w:ascii="Arial" w:hAnsi="Arial" w:cs="Arial"/>
                <w:b/>
                <w:sz w:val="2"/>
                <w:szCs w:val="2"/>
              </w:rPr>
            </w:pPr>
          </w:p>
        </w:tc>
        <w:tc>
          <w:tcPr>
            <w:tcW w:w="323" w:type="dxa"/>
          </w:tcPr>
          <w:p w14:paraId="127FD356" w14:textId="77777777" w:rsidR="007F057E" w:rsidRPr="004B26AD" w:rsidRDefault="007F057E" w:rsidP="00574AFA">
            <w:pPr>
              <w:rPr>
                <w:rFonts w:ascii="Arial" w:hAnsi="Arial" w:cs="Arial"/>
                <w:sz w:val="2"/>
                <w:szCs w:val="2"/>
              </w:rPr>
            </w:pPr>
          </w:p>
        </w:tc>
        <w:tc>
          <w:tcPr>
            <w:tcW w:w="305" w:type="dxa"/>
          </w:tcPr>
          <w:p w14:paraId="4CDB3F97" w14:textId="77777777" w:rsidR="007F057E" w:rsidRPr="004B26AD" w:rsidRDefault="007F057E" w:rsidP="00574AFA">
            <w:pPr>
              <w:rPr>
                <w:rFonts w:ascii="Arial" w:hAnsi="Arial" w:cs="Arial"/>
                <w:sz w:val="2"/>
                <w:szCs w:val="2"/>
              </w:rPr>
            </w:pPr>
          </w:p>
        </w:tc>
        <w:tc>
          <w:tcPr>
            <w:tcW w:w="272" w:type="dxa"/>
            <w:gridSpan w:val="2"/>
          </w:tcPr>
          <w:p w14:paraId="12236A49" w14:textId="77777777" w:rsidR="007F057E" w:rsidRPr="004B26AD" w:rsidRDefault="007F057E" w:rsidP="00574AFA">
            <w:pPr>
              <w:rPr>
                <w:rFonts w:ascii="Arial" w:hAnsi="Arial" w:cs="Arial"/>
                <w:sz w:val="2"/>
                <w:szCs w:val="2"/>
              </w:rPr>
            </w:pPr>
          </w:p>
        </w:tc>
        <w:tc>
          <w:tcPr>
            <w:tcW w:w="305" w:type="dxa"/>
          </w:tcPr>
          <w:p w14:paraId="73B1319B"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6FC90543"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0DDBC238"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42B6A0F5" w14:textId="77777777" w:rsidR="007F057E" w:rsidRPr="004B26AD" w:rsidRDefault="007F057E" w:rsidP="00574AFA">
            <w:pPr>
              <w:rPr>
                <w:rFonts w:ascii="Arial" w:hAnsi="Arial" w:cs="Arial"/>
                <w:sz w:val="2"/>
                <w:szCs w:val="2"/>
              </w:rPr>
            </w:pPr>
          </w:p>
        </w:tc>
        <w:tc>
          <w:tcPr>
            <w:tcW w:w="271" w:type="dxa"/>
            <w:tcBorders>
              <w:top w:val="single" w:sz="4" w:space="0" w:color="auto"/>
            </w:tcBorders>
          </w:tcPr>
          <w:p w14:paraId="73499CD6"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6A12A2AB" w14:textId="77777777" w:rsidR="007F057E" w:rsidRPr="004B26AD" w:rsidRDefault="007F057E" w:rsidP="00574AFA">
            <w:pPr>
              <w:rPr>
                <w:rFonts w:ascii="Arial" w:hAnsi="Arial" w:cs="Arial"/>
                <w:sz w:val="2"/>
                <w:szCs w:val="2"/>
              </w:rPr>
            </w:pPr>
          </w:p>
        </w:tc>
        <w:tc>
          <w:tcPr>
            <w:tcW w:w="305" w:type="dxa"/>
          </w:tcPr>
          <w:p w14:paraId="67F76DBC" w14:textId="77777777" w:rsidR="007F057E" w:rsidRPr="004B26AD" w:rsidRDefault="007F057E" w:rsidP="00574AFA">
            <w:pPr>
              <w:rPr>
                <w:rFonts w:ascii="Arial" w:hAnsi="Arial" w:cs="Arial"/>
                <w:sz w:val="2"/>
                <w:szCs w:val="2"/>
              </w:rPr>
            </w:pPr>
          </w:p>
        </w:tc>
        <w:tc>
          <w:tcPr>
            <w:tcW w:w="271" w:type="dxa"/>
            <w:tcBorders>
              <w:top w:val="single" w:sz="4" w:space="0" w:color="auto"/>
            </w:tcBorders>
          </w:tcPr>
          <w:p w14:paraId="1A39A98E"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312A6169"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41E7D528"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75E93B77"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0F9B3F91" w14:textId="77777777" w:rsidR="007F057E" w:rsidRPr="004B26AD" w:rsidRDefault="007F057E" w:rsidP="00574AFA">
            <w:pPr>
              <w:rPr>
                <w:rFonts w:ascii="Arial" w:hAnsi="Arial" w:cs="Arial"/>
                <w:sz w:val="2"/>
                <w:szCs w:val="2"/>
              </w:rPr>
            </w:pPr>
          </w:p>
        </w:tc>
        <w:tc>
          <w:tcPr>
            <w:tcW w:w="305" w:type="dxa"/>
          </w:tcPr>
          <w:p w14:paraId="51E2508D"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723917DF"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1355C05F" w14:textId="77777777" w:rsidR="007F057E" w:rsidRPr="004B26AD" w:rsidRDefault="007F057E" w:rsidP="00574AFA">
            <w:pPr>
              <w:rPr>
                <w:rFonts w:ascii="Arial" w:hAnsi="Arial" w:cs="Arial"/>
                <w:sz w:val="2"/>
                <w:szCs w:val="2"/>
              </w:rPr>
            </w:pPr>
          </w:p>
        </w:tc>
        <w:tc>
          <w:tcPr>
            <w:tcW w:w="271" w:type="dxa"/>
            <w:tcBorders>
              <w:top w:val="single" w:sz="4" w:space="0" w:color="auto"/>
            </w:tcBorders>
          </w:tcPr>
          <w:p w14:paraId="5BC1C7D0" w14:textId="77777777" w:rsidR="007F057E" w:rsidRPr="004B26AD" w:rsidRDefault="007F057E" w:rsidP="00574AFA">
            <w:pPr>
              <w:rPr>
                <w:rFonts w:ascii="Arial" w:hAnsi="Arial" w:cs="Arial"/>
                <w:sz w:val="2"/>
                <w:szCs w:val="2"/>
              </w:rPr>
            </w:pPr>
          </w:p>
        </w:tc>
        <w:tc>
          <w:tcPr>
            <w:tcW w:w="305" w:type="dxa"/>
            <w:tcBorders>
              <w:top w:val="single" w:sz="4" w:space="0" w:color="auto"/>
            </w:tcBorders>
          </w:tcPr>
          <w:p w14:paraId="341B6575" w14:textId="77777777" w:rsidR="007F057E" w:rsidRPr="004B26AD" w:rsidRDefault="007F057E" w:rsidP="00574AFA">
            <w:pPr>
              <w:rPr>
                <w:rFonts w:ascii="Arial" w:hAnsi="Arial" w:cs="Arial"/>
                <w:sz w:val="2"/>
                <w:szCs w:val="2"/>
              </w:rPr>
            </w:pPr>
          </w:p>
        </w:tc>
        <w:tc>
          <w:tcPr>
            <w:tcW w:w="271" w:type="dxa"/>
            <w:tcBorders>
              <w:top w:val="single" w:sz="4" w:space="0" w:color="auto"/>
            </w:tcBorders>
          </w:tcPr>
          <w:p w14:paraId="1A100CC0" w14:textId="77777777" w:rsidR="007F057E" w:rsidRPr="004B26AD" w:rsidRDefault="007F057E" w:rsidP="00574AFA">
            <w:pPr>
              <w:rPr>
                <w:rFonts w:ascii="Arial" w:hAnsi="Arial" w:cs="Arial"/>
                <w:sz w:val="2"/>
                <w:szCs w:val="2"/>
              </w:rPr>
            </w:pPr>
          </w:p>
        </w:tc>
        <w:tc>
          <w:tcPr>
            <w:tcW w:w="305" w:type="dxa"/>
          </w:tcPr>
          <w:p w14:paraId="74C5F405" w14:textId="77777777" w:rsidR="007F057E" w:rsidRPr="004B26AD" w:rsidRDefault="007F057E" w:rsidP="00574AFA">
            <w:pPr>
              <w:rPr>
                <w:rFonts w:ascii="Arial" w:hAnsi="Arial" w:cs="Arial"/>
                <w:sz w:val="2"/>
                <w:szCs w:val="2"/>
              </w:rPr>
            </w:pPr>
          </w:p>
        </w:tc>
        <w:tc>
          <w:tcPr>
            <w:tcW w:w="311" w:type="dxa"/>
            <w:tcBorders>
              <w:top w:val="single" w:sz="4" w:space="0" w:color="auto"/>
            </w:tcBorders>
          </w:tcPr>
          <w:p w14:paraId="692F4E96" w14:textId="77777777" w:rsidR="007F057E" w:rsidRPr="004B26AD" w:rsidRDefault="007F057E" w:rsidP="00574AFA">
            <w:pPr>
              <w:rPr>
                <w:rFonts w:ascii="Arial" w:hAnsi="Arial" w:cs="Arial"/>
                <w:sz w:val="2"/>
                <w:szCs w:val="2"/>
              </w:rPr>
            </w:pPr>
          </w:p>
        </w:tc>
        <w:tc>
          <w:tcPr>
            <w:tcW w:w="257" w:type="dxa"/>
            <w:tcBorders>
              <w:top w:val="single" w:sz="4" w:space="0" w:color="auto"/>
            </w:tcBorders>
          </w:tcPr>
          <w:p w14:paraId="56E6CA8D" w14:textId="77777777" w:rsidR="007F057E" w:rsidRPr="004B26AD" w:rsidRDefault="007F057E" w:rsidP="00574AFA">
            <w:pPr>
              <w:rPr>
                <w:rFonts w:ascii="Arial" w:hAnsi="Arial" w:cs="Arial"/>
                <w:sz w:val="2"/>
                <w:szCs w:val="2"/>
              </w:rPr>
            </w:pPr>
          </w:p>
        </w:tc>
        <w:tc>
          <w:tcPr>
            <w:tcW w:w="251" w:type="dxa"/>
            <w:tcBorders>
              <w:top w:val="single" w:sz="4" w:space="0" w:color="auto"/>
            </w:tcBorders>
          </w:tcPr>
          <w:p w14:paraId="6EF558F0" w14:textId="77777777" w:rsidR="007F057E" w:rsidRPr="004B26AD" w:rsidRDefault="007F057E" w:rsidP="00574AFA">
            <w:pPr>
              <w:rPr>
                <w:rFonts w:ascii="Arial" w:hAnsi="Arial" w:cs="Arial"/>
                <w:sz w:val="2"/>
                <w:szCs w:val="2"/>
              </w:rPr>
            </w:pPr>
          </w:p>
        </w:tc>
        <w:tc>
          <w:tcPr>
            <w:tcW w:w="229" w:type="dxa"/>
            <w:tcBorders>
              <w:top w:val="single" w:sz="4" w:space="0" w:color="auto"/>
            </w:tcBorders>
          </w:tcPr>
          <w:p w14:paraId="5561E799" w14:textId="77777777" w:rsidR="007F057E" w:rsidRPr="004B26AD" w:rsidRDefault="007F057E" w:rsidP="00574AFA">
            <w:pPr>
              <w:rPr>
                <w:rFonts w:ascii="Arial" w:hAnsi="Arial" w:cs="Arial"/>
                <w:sz w:val="2"/>
                <w:szCs w:val="2"/>
              </w:rPr>
            </w:pPr>
          </w:p>
        </w:tc>
        <w:tc>
          <w:tcPr>
            <w:tcW w:w="229" w:type="dxa"/>
            <w:tcBorders>
              <w:top w:val="single" w:sz="4" w:space="0" w:color="auto"/>
            </w:tcBorders>
          </w:tcPr>
          <w:p w14:paraId="27FEAE87" w14:textId="77777777" w:rsidR="007F057E" w:rsidRPr="004B26AD" w:rsidRDefault="007F057E" w:rsidP="00574AFA">
            <w:pPr>
              <w:rPr>
                <w:rFonts w:ascii="Arial" w:hAnsi="Arial" w:cs="Arial"/>
                <w:sz w:val="2"/>
                <w:szCs w:val="2"/>
              </w:rPr>
            </w:pPr>
          </w:p>
        </w:tc>
        <w:tc>
          <w:tcPr>
            <w:tcW w:w="229" w:type="dxa"/>
            <w:tcBorders>
              <w:top w:val="single" w:sz="4" w:space="0" w:color="auto"/>
            </w:tcBorders>
          </w:tcPr>
          <w:p w14:paraId="707A31A1" w14:textId="77777777" w:rsidR="007F057E" w:rsidRPr="004B26AD" w:rsidRDefault="007F057E" w:rsidP="00574AFA">
            <w:pPr>
              <w:rPr>
                <w:rFonts w:ascii="Arial" w:hAnsi="Arial" w:cs="Arial"/>
                <w:sz w:val="2"/>
                <w:szCs w:val="2"/>
              </w:rPr>
            </w:pPr>
          </w:p>
        </w:tc>
        <w:tc>
          <w:tcPr>
            <w:tcW w:w="229" w:type="dxa"/>
            <w:tcBorders>
              <w:right w:val="single" w:sz="12" w:space="0" w:color="244061" w:themeColor="accent1" w:themeShade="80"/>
            </w:tcBorders>
          </w:tcPr>
          <w:p w14:paraId="1ACEDD5C" w14:textId="77777777" w:rsidR="007F057E" w:rsidRPr="004B26AD" w:rsidRDefault="007F057E" w:rsidP="00574AFA">
            <w:pPr>
              <w:rPr>
                <w:rFonts w:ascii="Arial" w:hAnsi="Arial" w:cs="Arial"/>
                <w:sz w:val="2"/>
                <w:szCs w:val="2"/>
              </w:rPr>
            </w:pPr>
          </w:p>
        </w:tc>
      </w:tr>
      <w:tr w:rsidR="007F057E" w:rsidRPr="004B26AD" w14:paraId="5A1745BE" w14:textId="77777777" w:rsidTr="00574AFA">
        <w:trPr>
          <w:trHeight w:val="567"/>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4B26AD" w:rsidRDefault="007F057E" w:rsidP="009A6306">
            <w:pPr>
              <w:pStyle w:val="Prrafodelista"/>
              <w:numPr>
                <w:ilvl w:val="0"/>
                <w:numId w:val="33"/>
              </w:numPr>
              <w:ind w:left="176" w:hanging="176"/>
              <w:contextualSpacing/>
              <w:rPr>
                <w:rFonts w:ascii="Arial" w:hAnsi="Arial" w:cs="Arial"/>
                <w:sz w:val="16"/>
                <w:szCs w:val="16"/>
              </w:rPr>
            </w:pPr>
            <w:r w:rsidRPr="004B26AD">
              <w:rPr>
                <w:rFonts w:ascii="Arial" w:hAnsi="Arial" w:cs="Arial"/>
                <w:b/>
                <w:sz w:val="16"/>
                <w:szCs w:val="16"/>
              </w:rPr>
              <w:t xml:space="preserve">SERVIDORES PÚBLICOS QUE OCUPAN CARGOS EJECUTIVOS HASTA EL TERCER NIVEL JERÁRQUICO DE LA ESTRUCTURA ORGÁNICA </w:t>
            </w:r>
          </w:p>
        </w:tc>
      </w:tr>
      <w:tr w:rsidR="00591893" w:rsidRPr="004B26AD" w14:paraId="4EE5E18F" w14:textId="77777777" w:rsidTr="00202A45">
        <w:trPr>
          <w:jc w:val="center"/>
        </w:trPr>
        <w:tc>
          <w:tcPr>
            <w:tcW w:w="230" w:type="dxa"/>
            <w:tcBorders>
              <w:left w:val="single" w:sz="12" w:space="0" w:color="244061" w:themeColor="accent1" w:themeShade="80"/>
            </w:tcBorders>
            <w:vAlign w:val="center"/>
          </w:tcPr>
          <w:p w14:paraId="49DB7CF7" w14:textId="77777777" w:rsidR="007F057E" w:rsidRPr="004B26AD" w:rsidRDefault="007F057E" w:rsidP="00574AFA">
            <w:pPr>
              <w:jc w:val="right"/>
              <w:rPr>
                <w:rFonts w:ascii="Arial" w:hAnsi="Arial" w:cs="Arial"/>
                <w:b/>
                <w:sz w:val="2"/>
                <w:szCs w:val="2"/>
              </w:rPr>
            </w:pPr>
          </w:p>
        </w:tc>
        <w:tc>
          <w:tcPr>
            <w:tcW w:w="229" w:type="dxa"/>
            <w:vAlign w:val="center"/>
          </w:tcPr>
          <w:p w14:paraId="0455DBA3" w14:textId="77777777" w:rsidR="007F057E" w:rsidRPr="004B26AD" w:rsidRDefault="007F057E" w:rsidP="00574AFA">
            <w:pPr>
              <w:jc w:val="right"/>
              <w:rPr>
                <w:rFonts w:ascii="Arial" w:hAnsi="Arial" w:cs="Arial"/>
                <w:b/>
                <w:sz w:val="2"/>
                <w:szCs w:val="2"/>
              </w:rPr>
            </w:pPr>
          </w:p>
        </w:tc>
        <w:tc>
          <w:tcPr>
            <w:tcW w:w="230" w:type="dxa"/>
            <w:vAlign w:val="center"/>
          </w:tcPr>
          <w:p w14:paraId="6CD7AFC3" w14:textId="77777777" w:rsidR="007F057E" w:rsidRPr="004B26AD" w:rsidRDefault="007F057E" w:rsidP="00574AFA">
            <w:pPr>
              <w:jc w:val="right"/>
              <w:rPr>
                <w:rFonts w:ascii="Arial" w:hAnsi="Arial" w:cs="Arial"/>
                <w:b/>
                <w:sz w:val="2"/>
                <w:szCs w:val="2"/>
              </w:rPr>
            </w:pPr>
          </w:p>
        </w:tc>
        <w:tc>
          <w:tcPr>
            <w:tcW w:w="230" w:type="dxa"/>
            <w:vAlign w:val="center"/>
          </w:tcPr>
          <w:p w14:paraId="297ECAD8" w14:textId="77777777" w:rsidR="007F057E" w:rsidRPr="004B26AD" w:rsidRDefault="007F057E" w:rsidP="00574AFA">
            <w:pPr>
              <w:jc w:val="right"/>
              <w:rPr>
                <w:rFonts w:ascii="Arial" w:hAnsi="Arial" w:cs="Arial"/>
                <w:b/>
                <w:sz w:val="2"/>
                <w:szCs w:val="2"/>
              </w:rPr>
            </w:pPr>
          </w:p>
        </w:tc>
        <w:tc>
          <w:tcPr>
            <w:tcW w:w="230" w:type="dxa"/>
            <w:gridSpan w:val="2"/>
            <w:vAlign w:val="center"/>
          </w:tcPr>
          <w:p w14:paraId="003895D1" w14:textId="77777777" w:rsidR="007F057E" w:rsidRPr="004B26AD" w:rsidRDefault="007F057E" w:rsidP="00574AFA">
            <w:pPr>
              <w:jc w:val="right"/>
              <w:rPr>
                <w:rFonts w:ascii="Arial" w:hAnsi="Arial" w:cs="Arial"/>
                <w:b/>
                <w:sz w:val="2"/>
                <w:szCs w:val="2"/>
              </w:rPr>
            </w:pPr>
          </w:p>
        </w:tc>
        <w:tc>
          <w:tcPr>
            <w:tcW w:w="231" w:type="dxa"/>
            <w:vAlign w:val="center"/>
          </w:tcPr>
          <w:p w14:paraId="15D82222" w14:textId="77777777" w:rsidR="007F057E" w:rsidRPr="004B26AD" w:rsidRDefault="007F057E" w:rsidP="00574AFA">
            <w:pPr>
              <w:jc w:val="right"/>
              <w:rPr>
                <w:rFonts w:ascii="Arial" w:hAnsi="Arial" w:cs="Arial"/>
                <w:b/>
                <w:sz w:val="2"/>
                <w:szCs w:val="2"/>
              </w:rPr>
            </w:pPr>
          </w:p>
        </w:tc>
        <w:tc>
          <w:tcPr>
            <w:tcW w:w="231" w:type="dxa"/>
            <w:vAlign w:val="center"/>
          </w:tcPr>
          <w:p w14:paraId="1FA23677" w14:textId="77777777" w:rsidR="007F057E" w:rsidRPr="004B26AD" w:rsidRDefault="007F057E" w:rsidP="00574AFA">
            <w:pPr>
              <w:jc w:val="right"/>
              <w:rPr>
                <w:rFonts w:ascii="Arial" w:hAnsi="Arial" w:cs="Arial"/>
                <w:b/>
                <w:sz w:val="2"/>
                <w:szCs w:val="2"/>
              </w:rPr>
            </w:pPr>
          </w:p>
        </w:tc>
        <w:tc>
          <w:tcPr>
            <w:tcW w:w="323" w:type="dxa"/>
          </w:tcPr>
          <w:p w14:paraId="2D103959" w14:textId="77777777" w:rsidR="007F057E" w:rsidRPr="004B26AD" w:rsidRDefault="007F057E" w:rsidP="00574AFA">
            <w:pPr>
              <w:rPr>
                <w:rFonts w:ascii="Arial" w:hAnsi="Arial" w:cs="Arial"/>
                <w:sz w:val="2"/>
                <w:szCs w:val="2"/>
              </w:rPr>
            </w:pPr>
          </w:p>
        </w:tc>
        <w:tc>
          <w:tcPr>
            <w:tcW w:w="305" w:type="dxa"/>
          </w:tcPr>
          <w:p w14:paraId="6274C746" w14:textId="77777777" w:rsidR="007F057E" w:rsidRPr="004B26AD" w:rsidRDefault="007F057E" w:rsidP="00574AFA">
            <w:pPr>
              <w:rPr>
                <w:rFonts w:ascii="Arial" w:hAnsi="Arial" w:cs="Arial"/>
                <w:sz w:val="2"/>
                <w:szCs w:val="2"/>
              </w:rPr>
            </w:pPr>
          </w:p>
        </w:tc>
        <w:tc>
          <w:tcPr>
            <w:tcW w:w="272" w:type="dxa"/>
            <w:gridSpan w:val="2"/>
          </w:tcPr>
          <w:p w14:paraId="350DAE42" w14:textId="77777777" w:rsidR="007F057E" w:rsidRPr="004B26AD" w:rsidRDefault="007F057E" w:rsidP="00574AFA">
            <w:pPr>
              <w:rPr>
                <w:rFonts w:ascii="Arial" w:hAnsi="Arial" w:cs="Arial"/>
                <w:sz w:val="2"/>
                <w:szCs w:val="2"/>
              </w:rPr>
            </w:pPr>
          </w:p>
        </w:tc>
        <w:tc>
          <w:tcPr>
            <w:tcW w:w="305" w:type="dxa"/>
          </w:tcPr>
          <w:p w14:paraId="68E2EE0B" w14:textId="77777777" w:rsidR="007F057E" w:rsidRPr="004B26AD" w:rsidRDefault="007F057E" w:rsidP="00574AFA">
            <w:pPr>
              <w:rPr>
                <w:rFonts w:ascii="Arial" w:hAnsi="Arial" w:cs="Arial"/>
                <w:sz w:val="2"/>
                <w:szCs w:val="2"/>
              </w:rPr>
            </w:pPr>
          </w:p>
        </w:tc>
        <w:tc>
          <w:tcPr>
            <w:tcW w:w="305" w:type="dxa"/>
          </w:tcPr>
          <w:p w14:paraId="64D3148E" w14:textId="77777777" w:rsidR="007F057E" w:rsidRPr="004B26AD" w:rsidRDefault="007F057E" w:rsidP="00574AFA">
            <w:pPr>
              <w:rPr>
                <w:rFonts w:ascii="Arial" w:hAnsi="Arial" w:cs="Arial"/>
                <w:sz w:val="2"/>
                <w:szCs w:val="2"/>
              </w:rPr>
            </w:pPr>
          </w:p>
        </w:tc>
        <w:tc>
          <w:tcPr>
            <w:tcW w:w="305" w:type="dxa"/>
          </w:tcPr>
          <w:p w14:paraId="10C86F65" w14:textId="77777777" w:rsidR="007F057E" w:rsidRPr="004B26AD" w:rsidRDefault="007F057E" w:rsidP="00574AFA">
            <w:pPr>
              <w:rPr>
                <w:rFonts w:ascii="Arial" w:hAnsi="Arial" w:cs="Arial"/>
                <w:sz w:val="2"/>
                <w:szCs w:val="2"/>
              </w:rPr>
            </w:pPr>
          </w:p>
        </w:tc>
        <w:tc>
          <w:tcPr>
            <w:tcW w:w="305" w:type="dxa"/>
          </w:tcPr>
          <w:p w14:paraId="74662711" w14:textId="77777777" w:rsidR="007F057E" w:rsidRPr="004B26AD" w:rsidRDefault="007F057E" w:rsidP="00574AFA">
            <w:pPr>
              <w:rPr>
                <w:rFonts w:ascii="Arial" w:hAnsi="Arial" w:cs="Arial"/>
                <w:sz w:val="2"/>
                <w:szCs w:val="2"/>
              </w:rPr>
            </w:pPr>
          </w:p>
        </w:tc>
        <w:tc>
          <w:tcPr>
            <w:tcW w:w="271" w:type="dxa"/>
          </w:tcPr>
          <w:p w14:paraId="0DF5ABEB" w14:textId="77777777" w:rsidR="007F057E" w:rsidRPr="004B26AD" w:rsidRDefault="007F057E" w:rsidP="00574AFA">
            <w:pPr>
              <w:rPr>
                <w:rFonts w:ascii="Arial" w:hAnsi="Arial" w:cs="Arial"/>
                <w:sz w:val="2"/>
                <w:szCs w:val="2"/>
              </w:rPr>
            </w:pPr>
          </w:p>
        </w:tc>
        <w:tc>
          <w:tcPr>
            <w:tcW w:w="305" w:type="dxa"/>
          </w:tcPr>
          <w:p w14:paraId="24D109D9" w14:textId="77777777" w:rsidR="007F057E" w:rsidRPr="004B26AD" w:rsidRDefault="007F057E" w:rsidP="00574AFA">
            <w:pPr>
              <w:rPr>
                <w:rFonts w:ascii="Arial" w:hAnsi="Arial" w:cs="Arial"/>
                <w:sz w:val="2"/>
                <w:szCs w:val="2"/>
              </w:rPr>
            </w:pPr>
          </w:p>
        </w:tc>
        <w:tc>
          <w:tcPr>
            <w:tcW w:w="305" w:type="dxa"/>
          </w:tcPr>
          <w:p w14:paraId="02739B82" w14:textId="77777777" w:rsidR="007F057E" w:rsidRPr="004B26AD" w:rsidRDefault="007F057E" w:rsidP="00574AFA">
            <w:pPr>
              <w:rPr>
                <w:rFonts w:ascii="Arial" w:hAnsi="Arial" w:cs="Arial"/>
                <w:sz w:val="2"/>
                <w:szCs w:val="2"/>
              </w:rPr>
            </w:pPr>
          </w:p>
        </w:tc>
        <w:tc>
          <w:tcPr>
            <w:tcW w:w="271" w:type="dxa"/>
          </w:tcPr>
          <w:p w14:paraId="28217D41" w14:textId="77777777" w:rsidR="007F057E" w:rsidRPr="004B26AD" w:rsidRDefault="007F057E" w:rsidP="00574AFA">
            <w:pPr>
              <w:rPr>
                <w:rFonts w:ascii="Arial" w:hAnsi="Arial" w:cs="Arial"/>
                <w:sz w:val="2"/>
                <w:szCs w:val="2"/>
              </w:rPr>
            </w:pPr>
          </w:p>
        </w:tc>
        <w:tc>
          <w:tcPr>
            <w:tcW w:w="305" w:type="dxa"/>
          </w:tcPr>
          <w:p w14:paraId="27CEF4D8" w14:textId="77777777" w:rsidR="007F057E" w:rsidRPr="004B26AD" w:rsidRDefault="007F057E" w:rsidP="00574AFA">
            <w:pPr>
              <w:rPr>
                <w:rFonts w:ascii="Arial" w:hAnsi="Arial" w:cs="Arial"/>
                <w:sz w:val="2"/>
                <w:szCs w:val="2"/>
              </w:rPr>
            </w:pPr>
          </w:p>
        </w:tc>
        <w:tc>
          <w:tcPr>
            <w:tcW w:w="305" w:type="dxa"/>
          </w:tcPr>
          <w:p w14:paraId="4993BEDC" w14:textId="77777777" w:rsidR="007F057E" w:rsidRPr="004B26AD" w:rsidRDefault="007F057E" w:rsidP="00574AFA">
            <w:pPr>
              <w:rPr>
                <w:rFonts w:ascii="Arial" w:hAnsi="Arial" w:cs="Arial"/>
                <w:sz w:val="2"/>
                <w:szCs w:val="2"/>
              </w:rPr>
            </w:pPr>
          </w:p>
        </w:tc>
        <w:tc>
          <w:tcPr>
            <w:tcW w:w="305" w:type="dxa"/>
          </w:tcPr>
          <w:p w14:paraId="440DE732" w14:textId="77777777" w:rsidR="007F057E" w:rsidRPr="004B26AD" w:rsidRDefault="007F057E" w:rsidP="00574AFA">
            <w:pPr>
              <w:rPr>
                <w:rFonts w:ascii="Arial" w:hAnsi="Arial" w:cs="Arial"/>
                <w:sz w:val="2"/>
                <w:szCs w:val="2"/>
              </w:rPr>
            </w:pPr>
          </w:p>
        </w:tc>
        <w:tc>
          <w:tcPr>
            <w:tcW w:w="305" w:type="dxa"/>
          </w:tcPr>
          <w:p w14:paraId="646B4ADE" w14:textId="77777777" w:rsidR="007F057E" w:rsidRPr="004B26AD" w:rsidRDefault="007F057E" w:rsidP="00574AFA">
            <w:pPr>
              <w:rPr>
                <w:rFonts w:ascii="Arial" w:hAnsi="Arial" w:cs="Arial"/>
                <w:sz w:val="2"/>
                <w:szCs w:val="2"/>
              </w:rPr>
            </w:pPr>
          </w:p>
        </w:tc>
        <w:tc>
          <w:tcPr>
            <w:tcW w:w="305" w:type="dxa"/>
          </w:tcPr>
          <w:p w14:paraId="03242176" w14:textId="77777777" w:rsidR="007F057E" w:rsidRPr="004B26AD" w:rsidRDefault="007F057E" w:rsidP="00574AFA">
            <w:pPr>
              <w:rPr>
                <w:rFonts w:ascii="Arial" w:hAnsi="Arial" w:cs="Arial"/>
                <w:sz w:val="2"/>
                <w:szCs w:val="2"/>
              </w:rPr>
            </w:pPr>
          </w:p>
        </w:tc>
        <w:tc>
          <w:tcPr>
            <w:tcW w:w="305" w:type="dxa"/>
          </w:tcPr>
          <w:p w14:paraId="1C24542E" w14:textId="77777777" w:rsidR="007F057E" w:rsidRPr="004B26AD" w:rsidRDefault="007F057E" w:rsidP="00574AFA">
            <w:pPr>
              <w:rPr>
                <w:rFonts w:ascii="Arial" w:hAnsi="Arial" w:cs="Arial"/>
                <w:sz w:val="2"/>
                <w:szCs w:val="2"/>
              </w:rPr>
            </w:pPr>
          </w:p>
        </w:tc>
        <w:tc>
          <w:tcPr>
            <w:tcW w:w="305" w:type="dxa"/>
          </w:tcPr>
          <w:p w14:paraId="38BE37EA" w14:textId="77777777" w:rsidR="007F057E" w:rsidRPr="004B26AD" w:rsidRDefault="007F057E" w:rsidP="00574AFA">
            <w:pPr>
              <w:rPr>
                <w:rFonts w:ascii="Arial" w:hAnsi="Arial" w:cs="Arial"/>
                <w:sz w:val="2"/>
                <w:szCs w:val="2"/>
              </w:rPr>
            </w:pPr>
          </w:p>
        </w:tc>
        <w:tc>
          <w:tcPr>
            <w:tcW w:w="271" w:type="dxa"/>
          </w:tcPr>
          <w:p w14:paraId="7473D642" w14:textId="77777777" w:rsidR="007F057E" w:rsidRPr="004B26AD" w:rsidRDefault="007F057E" w:rsidP="00574AFA">
            <w:pPr>
              <w:rPr>
                <w:rFonts w:ascii="Arial" w:hAnsi="Arial" w:cs="Arial"/>
                <w:sz w:val="2"/>
                <w:szCs w:val="2"/>
              </w:rPr>
            </w:pPr>
          </w:p>
        </w:tc>
        <w:tc>
          <w:tcPr>
            <w:tcW w:w="305" w:type="dxa"/>
          </w:tcPr>
          <w:p w14:paraId="1AEFA268" w14:textId="77777777" w:rsidR="007F057E" w:rsidRPr="004B26AD" w:rsidRDefault="007F057E" w:rsidP="00574AFA">
            <w:pPr>
              <w:rPr>
                <w:rFonts w:ascii="Arial" w:hAnsi="Arial" w:cs="Arial"/>
                <w:sz w:val="2"/>
                <w:szCs w:val="2"/>
              </w:rPr>
            </w:pPr>
          </w:p>
        </w:tc>
        <w:tc>
          <w:tcPr>
            <w:tcW w:w="271" w:type="dxa"/>
          </w:tcPr>
          <w:p w14:paraId="76363024" w14:textId="77777777" w:rsidR="007F057E" w:rsidRPr="004B26AD" w:rsidRDefault="007F057E" w:rsidP="00574AFA">
            <w:pPr>
              <w:rPr>
                <w:rFonts w:ascii="Arial" w:hAnsi="Arial" w:cs="Arial"/>
                <w:sz w:val="2"/>
                <w:szCs w:val="2"/>
              </w:rPr>
            </w:pPr>
          </w:p>
        </w:tc>
        <w:tc>
          <w:tcPr>
            <w:tcW w:w="305" w:type="dxa"/>
          </w:tcPr>
          <w:p w14:paraId="17E1D668" w14:textId="77777777" w:rsidR="007F057E" w:rsidRPr="004B26AD" w:rsidRDefault="007F057E" w:rsidP="00574AFA">
            <w:pPr>
              <w:rPr>
                <w:rFonts w:ascii="Arial" w:hAnsi="Arial" w:cs="Arial"/>
                <w:sz w:val="2"/>
                <w:szCs w:val="2"/>
              </w:rPr>
            </w:pPr>
          </w:p>
        </w:tc>
        <w:tc>
          <w:tcPr>
            <w:tcW w:w="311" w:type="dxa"/>
          </w:tcPr>
          <w:p w14:paraId="4DEB1B0A" w14:textId="77777777" w:rsidR="007F057E" w:rsidRPr="004B26AD" w:rsidRDefault="007F057E" w:rsidP="00574AFA">
            <w:pPr>
              <w:rPr>
                <w:rFonts w:ascii="Arial" w:hAnsi="Arial" w:cs="Arial"/>
                <w:sz w:val="2"/>
                <w:szCs w:val="2"/>
              </w:rPr>
            </w:pPr>
          </w:p>
        </w:tc>
        <w:tc>
          <w:tcPr>
            <w:tcW w:w="257" w:type="dxa"/>
          </w:tcPr>
          <w:p w14:paraId="4F791E81" w14:textId="77777777" w:rsidR="007F057E" w:rsidRPr="004B26AD" w:rsidRDefault="007F057E" w:rsidP="00574AFA">
            <w:pPr>
              <w:rPr>
                <w:rFonts w:ascii="Arial" w:hAnsi="Arial" w:cs="Arial"/>
                <w:sz w:val="2"/>
                <w:szCs w:val="2"/>
              </w:rPr>
            </w:pPr>
          </w:p>
        </w:tc>
        <w:tc>
          <w:tcPr>
            <w:tcW w:w="251" w:type="dxa"/>
          </w:tcPr>
          <w:p w14:paraId="74942CD4" w14:textId="77777777" w:rsidR="007F057E" w:rsidRPr="004B26AD" w:rsidRDefault="007F057E" w:rsidP="00574AFA">
            <w:pPr>
              <w:rPr>
                <w:rFonts w:ascii="Arial" w:hAnsi="Arial" w:cs="Arial"/>
                <w:sz w:val="2"/>
                <w:szCs w:val="2"/>
              </w:rPr>
            </w:pPr>
          </w:p>
        </w:tc>
        <w:tc>
          <w:tcPr>
            <w:tcW w:w="229" w:type="dxa"/>
          </w:tcPr>
          <w:p w14:paraId="7388A56B" w14:textId="77777777" w:rsidR="007F057E" w:rsidRPr="004B26AD" w:rsidRDefault="007F057E" w:rsidP="00574AFA">
            <w:pPr>
              <w:rPr>
                <w:rFonts w:ascii="Arial" w:hAnsi="Arial" w:cs="Arial"/>
                <w:sz w:val="2"/>
                <w:szCs w:val="2"/>
              </w:rPr>
            </w:pPr>
          </w:p>
        </w:tc>
        <w:tc>
          <w:tcPr>
            <w:tcW w:w="229" w:type="dxa"/>
          </w:tcPr>
          <w:p w14:paraId="5C3EE2FE" w14:textId="77777777" w:rsidR="007F057E" w:rsidRPr="004B26AD" w:rsidRDefault="007F057E" w:rsidP="00574AFA">
            <w:pPr>
              <w:rPr>
                <w:rFonts w:ascii="Arial" w:hAnsi="Arial" w:cs="Arial"/>
                <w:sz w:val="2"/>
                <w:szCs w:val="2"/>
              </w:rPr>
            </w:pPr>
          </w:p>
        </w:tc>
        <w:tc>
          <w:tcPr>
            <w:tcW w:w="229" w:type="dxa"/>
          </w:tcPr>
          <w:p w14:paraId="7397247B" w14:textId="77777777" w:rsidR="007F057E" w:rsidRPr="004B26AD" w:rsidRDefault="007F057E" w:rsidP="00574AFA">
            <w:pPr>
              <w:rPr>
                <w:rFonts w:ascii="Arial" w:hAnsi="Arial" w:cs="Arial"/>
                <w:sz w:val="2"/>
                <w:szCs w:val="2"/>
              </w:rPr>
            </w:pPr>
          </w:p>
        </w:tc>
        <w:tc>
          <w:tcPr>
            <w:tcW w:w="229" w:type="dxa"/>
            <w:tcBorders>
              <w:right w:val="single" w:sz="12" w:space="0" w:color="244061" w:themeColor="accent1" w:themeShade="80"/>
            </w:tcBorders>
          </w:tcPr>
          <w:p w14:paraId="085F6658" w14:textId="77777777" w:rsidR="007F057E" w:rsidRPr="004B26AD" w:rsidRDefault="007F057E" w:rsidP="00574AFA">
            <w:pPr>
              <w:rPr>
                <w:rFonts w:ascii="Arial" w:hAnsi="Arial" w:cs="Arial"/>
                <w:sz w:val="2"/>
                <w:szCs w:val="2"/>
              </w:rPr>
            </w:pPr>
          </w:p>
        </w:tc>
      </w:tr>
      <w:tr w:rsidR="00591893" w:rsidRPr="004B26AD" w14:paraId="604CD34A" w14:textId="77777777" w:rsidTr="00202A45">
        <w:trPr>
          <w:jc w:val="center"/>
        </w:trPr>
        <w:tc>
          <w:tcPr>
            <w:tcW w:w="230" w:type="dxa"/>
            <w:tcBorders>
              <w:left w:val="single" w:sz="12" w:space="0" w:color="244061" w:themeColor="accent1" w:themeShade="80"/>
            </w:tcBorders>
            <w:vAlign w:val="center"/>
          </w:tcPr>
          <w:p w14:paraId="640B0F80" w14:textId="77777777" w:rsidR="007F057E" w:rsidRPr="004B26AD" w:rsidRDefault="007F057E" w:rsidP="00574AFA">
            <w:pPr>
              <w:jc w:val="right"/>
              <w:rPr>
                <w:rFonts w:ascii="Arial" w:hAnsi="Arial" w:cs="Arial"/>
                <w:b/>
                <w:sz w:val="10"/>
                <w:szCs w:val="10"/>
              </w:rPr>
            </w:pPr>
          </w:p>
        </w:tc>
        <w:tc>
          <w:tcPr>
            <w:tcW w:w="1381" w:type="dxa"/>
            <w:gridSpan w:val="7"/>
            <w:tcBorders>
              <w:bottom w:val="single" w:sz="4" w:space="0" w:color="auto"/>
            </w:tcBorders>
            <w:vAlign w:val="center"/>
          </w:tcPr>
          <w:p w14:paraId="175E9890" w14:textId="77777777" w:rsidR="007F057E" w:rsidRPr="004B26AD" w:rsidRDefault="007F057E" w:rsidP="00574AFA">
            <w:pPr>
              <w:jc w:val="center"/>
              <w:rPr>
                <w:rFonts w:ascii="Arial" w:hAnsi="Arial" w:cs="Arial"/>
                <w:b/>
                <w:sz w:val="10"/>
                <w:szCs w:val="10"/>
              </w:rPr>
            </w:pPr>
            <w:r w:rsidRPr="004B26AD">
              <w:rPr>
                <w:i/>
                <w:sz w:val="10"/>
                <w:szCs w:val="10"/>
              </w:rPr>
              <w:t>Apellido Paterno</w:t>
            </w:r>
          </w:p>
        </w:tc>
        <w:tc>
          <w:tcPr>
            <w:tcW w:w="323" w:type="dxa"/>
          </w:tcPr>
          <w:p w14:paraId="230F97D8" w14:textId="77777777" w:rsidR="007F057E" w:rsidRPr="004B26AD" w:rsidRDefault="007F057E" w:rsidP="00574AFA">
            <w:pPr>
              <w:jc w:val="center"/>
              <w:rPr>
                <w:rFonts w:ascii="Arial" w:hAnsi="Arial" w:cs="Arial"/>
                <w:sz w:val="10"/>
                <w:szCs w:val="10"/>
              </w:rPr>
            </w:pPr>
          </w:p>
        </w:tc>
        <w:tc>
          <w:tcPr>
            <w:tcW w:w="1797" w:type="dxa"/>
            <w:gridSpan w:val="7"/>
            <w:tcBorders>
              <w:bottom w:val="single" w:sz="4" w:space="0" w:color="auto"/>
            </w:tcBorders>
          </w:tcPr>
          <w:p w14:paraId="2840F08B" w14:textId="77777777" w:rsidR="007F057E" w:rsidRPr="004B26AD" w:rsidRDefault="007F057E" w:rsidP="00574AFA">
            <w:pPr>
              <w:jc w:val="center"/>
              <w:rPr>
                <w:rFonts w:ascii="Arial" w:hAnsi="Arial" w:cs="Arial"/>
                <w:sz w:val="10"/>
                <w:szCs w:val="10"/>
              </w:rPr>
            </w:pPr>
            <w:r w:rsidRPr="004B26AD">
              <w:rPr>
                <w:i/>
                <w:sz w:val="10"/>
                <w:szCs w:val="10"/>
              </w:rPr>
              <w:t>Apellido Materno</w:t>
            </w:r>
          </w:p>
        </w:tc>
        <w:tc>
          <w:tcPr>
            <w:tcW w:w="271" w:type="dxa"/>
          </w:tcPr>
          <w:p w14:paraId="5E58CB60" w14:textId="77777777" w:rsidR="007F057E" w:rsidRPr="004B26AD" w:rsidRDefault="007F057E" w:rsidP="00574AFA">
            <w:pPr>
              <w:jc w:val="center"/>
              <w:rPr>
                <w:rFonts w:ascii="Arial" w:hAnsi="Arial" w:cs="Arial"/>
                <w:sz w:val="10"/>
                <w:szCs w:val="10"/>
              </w:rPr>
            </w:pPr>
          </w:p>
        </w:tc>
        <w:tc>
          <w:tcPr>
            <w:tcW w:w="3016" w:type="dxa"/>
            <w:gridSpan w:val="10"/>
            <w:tcBorders>
              <w:bottom w:val="single" w:sz="4" w:space="0" w:color="auto"/>
            </w:tcBorders>
          </w:tcPr>
          <w:p w14:paraId="0F7F1BA3"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1" w:type="dxa"/>
          </w:tcPr>
          <w:p w14:paraId="1A53F610" w14:textId="77777777" w:rsidR="007F057E" w:rsidRPr="004B26AD" w:rsidRDefault="007F057E" w:rsidP="00574AFA">
            <w:pPr>
              <w:jc w:val="center"/>
              <w:rPr>
                <w:rFonts w:ascii="Arial" w:hAnsi="Arial" w:cs="Arial"/>
                <w:sz w:val="10"/>
                <w:szCs w:val="10"/>
              </w:rPr>
            </w:pPr>
          </w:p>
        </w:tc>
        <w:tc>
          <w:tcPr>
            <w:tcW w:w="2387" w:type="dxa"/>
            <w:gridSpan w:val="9"/>
            <w:tcBorders>
              <w:bottom w:val="single" w:sz="4" w:space="0" w:color="auto"/>
            </w:tcBorders>
          </w:tcPr>
          <w:p w14:paraId="22137FFB"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29" w:type="dxa"/>
            <w:tcBorders>
              <w:right w:val="single" w:sz="12" w:space="0" w:color="244061" w:themeColor="accent1" w:themeShade="80"/>
            </w:tcBorders>
          </w:tcPr>
          <w:p w14:paraId="6121948D" w14:textId="77777777" w:rsidR="007F057E" w:rsidRPr="004B26AD" w:rsidRDefault="007F057E" w:rsidP="00574AFA">
            <w:pPr>
              <w:rPr>
                <w:rFonts w:ascii="Arial" w:hAnsi="Arial" w:cs="Arial"/>
                <w:sz w:val="10"/>
                <w:szCs w:val="10"/>
              </w:rPr>
            </w:pPr>
          </w:p>
        </w:tc>
      </w:tr>
      <w:tr w:rsidR="00591893" w:rsidRPr="004B26AD" w14:paraId="3A3164FB" w14:textId="77777777" w:rsidTr="00202A45">
        <w:trPr>
          <w:jc w:val="center"/>
        </w:trPr>
        <w:tc>
          <w:tcPr>
            <w:tcW w:w="230" w:type="dxa"/>
            <w:tcBorders>
              <w:left w:val="single" w:sz="12" w:space="0" w:color="244061" w:themeColor="accent1" w:themeShade="80"/>
              <w:right w:val="single" w:sz="4" w:space="0" w:color="auto"/>
            </w:tcBorders>
            <w:vAlign w:val="center"/>
          </w:tcPr>
          <w:p w14:paraId="7E52B790" w14:textId="77777777" w:rsidR="007F057E" w:rsidRPr="004B26AD" w:rsidRDefault="007F057E" w:rsidP="00574AFA">
            <w:pPr>
              <w:jc w:val="right"/>
              <w:rPr>
                <w:rFonts w:ascii="Arial" w:hAnsi="Arial" w:cs="Arial"/>
                <w:b/>
                <w:sz w:val="16"/>
                <w:szCs w:val="16"/>
              </w:rPr>
            </w:pPr>
          </w:p>
        </w:tc>
        <w:tc>
          <w:tcPr>
            <w:tcW w:w="138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2A555116" w:rsidR="007F057E" w:rsidRPr="004B26AD" w:rsidRDefault="00484BBF" w:rsidP="00484BBF">
            <w:pPr>
              <w:jc w:val="center"/>
              <w:rPr>
                <w:rFonts w:ascii="Arial" w:hAnsi="Arial" w:cs="Arial"/>
                <w:b/>
                <w:sz w:val="16"/>
                <w:szCs w:val="16"/>
              </w:rPr>
            </w:pPr>
            <w:r w:rsidRPr="005C0FBA">
              <w:rPr>
                <w:rFonts w:ascii="Arial" w:hAnsi="Arial" w:cs="Arial"/>
                <w:sz w:val="16"/>
                <w:szCs w:val="16"/>
              </w:rPr>
              <w:t>Añez</w:t>
            </w:r>
          </w:p>
        </w:tc>
        <w:tc>
          <w:tcPr>
            <w:tcW w:w="323" w:type="dxa"/>
            <w:tcBorders>
              <w:left w:val="single" w:sz="4" w:space="0" w:color="auto"/>
              <w:right w:val="single" w:sz="4" w:space="0" w:color="auto"/>
            </w:tcBorders>
          </w:tcPr>
          <w:p w14:paraId="619E0DBC" w14:textId="77777777" w:rsidR="007F057E" w:rsidRPr="004B26AD" w:rsidRDefault="007F057E" w:rsidP="00574AFA">
            <w:pPr>
              <w:rPr>
                <w:rFonts w:ascii="Arial" w:hAnsi="Arial" w:cs="Arial"/>
                <w:sz w:val="16"/>
                <w:szCs w:val="16"/>
              </w:rPr>
            </w:pPr>
          </w:p>
        </w:tc>
        <w:tc>
          <w:tcPr>
            <w:tcW w:w="179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81C043" w14:textId="2204B10C" w:rsidR="007F057E" w:rsidRPr="004B26AD" w:rsidRDefault="00484BBF" w:rsidP="00484BBF">
            <w:pPr>
              <w:jc w:val="center"/>
              <w:rPr>
                <w:rFonts w:ascii="Arial" w:hAnsi="Arial" w:cs="Arial"/>
                <w:sz w:val="16"/>
                <w:szCs w:val="16"/>
              </w:rPr>
            </w:pPr>
            <w:r>
              <w:rPr>
                <w:rFonts w:ascii="Arial" w:hAnsi="Arial" w:cs="Arial"/>
                <w:sz w:val="16"/>
                <w:szCs w:val="16"/>
              </w:rPr>
              <w:t>Campos</w:t>
            </w:r>
          </w:p>
        </w:tc>
        <w:tc>
          <w:tcPr>
            <w:tcW w:w="271" w:type="dxa"/>
            <w:tcBorders>
              <w:left w:val="single" w:sz="4" w:space="0" w:color="auto"/>
              <w:right w:val="single" w:sz="4" w:space="0" w:color="auto"/>
            </w:tcBorders>
          </w:tcPr>
          <w:p w14:paraId="17B99173" w14:textId="77777777" w:rsidR="007F057E" w:rsidRPr="004B26AD" w:rsidRDefault="007F057E" w:rsidP="00574AFA">
            <w:pPr>
              <w:rPr>
                <w:rFonts w:ascii="Arial" w:hAnsi="Arial" w:cs="Arial"/>
                <w:sz w:val="16"/>
                <w:szCs w:val="16"/>
              </w:rPr>
            </w:pPr>
          </w:p>
        </w:tc>
        <w:tc>
          <w:tcPr>
            <w:tcW w:w="301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DAAB7" w14:textId="7B06FFF3" w:rsidR="007F057E" w:rsidRPr="004B26AD" w:rsidRDefault="00484BBF" w:rsidP="00484BBF">
            <w:pPr>
              <w:jc w:val="center"/>
              <w:rPr>
                <w:rFonts w:ascii="Arial" w:hAnsi="Arial" w:cs="Arial"/>
                <w:sz w:val="16"/>
                <w:szCs w:val="16"/>
              </w:rPr>
            </w:pPr>
            <w:r>
              <w:rPr>
                <w:rFonts w:ascii="Arial" w:hAnsi="Arial" w:cs="Arial"/>
                <w:sz w:val="16"/>
                <w:szCs w:val="16"/>
              </w:rPr>
              <w:t>Luis Fernando</w:t>
            </w:r>
          </w:p>
        </w:tc>
        <w:tc>
          <w:tcPr>
            <w:tcW w:w="271" w:type="dxa"/>
            <w:tcBorders>
              <w:left w:val="single" w:sz="4" w:space="0" w:color="auto"/>
              <w:right w:val="single" w:sz="4" w:space="0" w:color="auto"/>
            </w:tcBorders>
          </w:tcPr>
          <w:p w14:paraId="385B0253" w14:textId="77777777" w:rsidR="007F057E" w:rsidRPr="004B26AD" w:rsidRDefault="007F057E" w:rsidP="00574AFA">
            <w:pPr>
              <w:rPr>
                <w:rFonts w:ascii="Arial" w:hAnsi="Arial" w:cs="Arial"/>
                <w:sz w:val="16"/>
                <w:szCs w:val="16"/>
              </w:rPr>
            </w:pPr>
          </w:p>
        </w:tc>
        <w:tc>
          <w:tcPr>
            <w:tcW w:w="238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50DCF" w14:textId="76FF2F18" w:rsidR="007F057E" w:rsidRPr="004B26AD" w:rsidRDefault="00484BBF" w:rsidP="00484BBF">
            <w:pPr>
              <w:jc w:val="center"/>
              <w:rPr>
                <w:rFonts w:ascii="Arial" w:hAnsi="Arial" w:cs="Arial"/>
                <w:sz w:val="16"/>
                <w:szCs w:val="16"/>
              </w:rPr>
            </w:pPr>
            <w:r>
              <w:rPr>
                <w:rFonts w:ascii="Arial" w:hAnsi="Arial" w:cs="Arial"/>
                <w:sz w:val="16"/>
                <w:szCs w:val="16"/>
              </w:rPr>
              <w:t>Vicepresidente</w:t>
            </w:r>
          </w:p>
        </w:tc>
        <w:tc>
          <w:tcPr>
            <w:tcW w:w="229" w:type="dxa"/>
            <w:tcBorders>
              <w:left w:val="single" w:sz="4" w:space="0" w:color="auto"/>
              <w:right w:val="single" w:sz="12" w:space="0" w:color="244061" w:themeColor="accent1" w:themeShade="80"/>
            </w:tcBorders>
          </w:tcPr>
          <w:p w14:paraId="239F8801" w14:textId="77777777" w:rsidR="007F057E" w:rsidRPr="004B26AD" w:rsidRDefault="007F057E" w:rsidP="00574AFA">
            <w:pPr>
              <w:rPr>
                <w:rFonts w:ascii="Arial" w:hAnsi="Arial" w:cs="Arial"/>
                <w:sz w:val="16"/>
                <w:szCs w:val="16"/>
              </w:rPr>
            </w:pPr>
          </w:p>
        </w:tc>
      </w:tr>
      <w:tr w:rsidR="00591893" w:rsidRPr="004B26AD" w14:paraId="161070E7" w14:textId="77777777" w:rsidTr="00202A45">
        <w:trPr>
          <w:jc w:val="center"/>
        </w:trPr>
        <w:tc>
          <w:tcPr>
            <w:tcW w:w="230" w:type="dxa"/>
            <w:tcBorders>
              <w:left w:val="single" w:sz="12" w:space="0" w:color="244061" w:themeColor="accent1" w:themeShade="80"/>
            </w:tcBorders>
            <w:vAlign w:val="center"/>
          </w:tcPr>
          <w:p w14:paraId="13FBCA20" w14:textId="77777777" w:rsidR="007F057E" w:rsidRPr="004B26AD" w:rsidRDefault="007F057E" w:rsidP="00574AFA">
            <w:pPr>
              <w:jc w:val="right"/>
              <w:rPr>
                <w:rFonts w:ascii="Arial" w:hAnsi="Arial" w:cs="Arial"/>
                <w:b/>
                <w:sz w:val="10"/>
                <w:szCs w:val="10"/>
              </w:rPr>
            </w:pPr>
          </w:p>
        </w:tc>
        <w:tc>
          <w:tcPr>
            <w:tcW w:w="1381" w:type="dxa"/>
            <w:gridSpan w:val="7"/>
            <w:tcBorders>
              <w:top w:val="single" w:sz="4" w:space="0" w:color="auto"/>
              <w:bottom w:val="single" w:sz="4" w:space="0" w:color="auto"/>
            </w:tcBorders>
            <w:vAlign w:val="center"/>
          </w:tcPr>
          <w:p w14:paraId="3D85F867" w14:textId="77777777" w:rsidR="007F057E" w:rsidRPr="004B26AD" w:rsidRDefault="007F057E" w:rsidP="00574AFA">
            <w:pPr>
              <w:jc w:val="center"/>
              <w:rPr>
                <w:rFonts w:ascii="Arial" w:hAnsi="Arial" w:cs="Arial"/>
                <w:b/>
                <w:sz w:val="10"/>
                <w:szCs w:val="10"/>
              </w:rPr>
            </w:pPr>
            <w:r w:rsidRPr="004B26AD">
              <w:rPr>
                <w:i/>
                <w:sz w:val="10"/>
                <w:szCs w:val="10"/>
              </w:rPr>
              <w:t>Apellido Paterno</w:t>
            </w:r>
          </w:p>
        </w:tc>
        <w:tc>
          <w:tcPr>
            <w:tcW w:w="323" w:type="dxa"/>
          </w:tcPr>
          <w:p w14:paraId="57976BE5" w14:textId="77777777" w:rsidR="007F057E" w:rsidRPr="004B26AD" w:rsidRDefault="007F057E" w:rsidP="00574AFA">
            <w:pPr>
              <w:jc w:val="center"/>
              <w:rPr>
                <w:rFonts w:ascii="Arial" w:hAnsi="Arial" w:cs="Arial"/>
                <w:sz w:val="10"/>
                <w:szCs w:val="10"/>
              </w:rPr>
            </w:pPr>
          </w:p>
        </w:tc>
        <w:tc>
          <w:tcPr>
            <w:tcW w:w="1797" w:type="dxa"/>
            <w:gridSpan w:val="7"/>
            <w:tcBorders>
              <w:top w:val="single" w:sz="4" w:space="0" w:color="auto"/>
              <w:bottom w:val="single" w:sz="4" w:space="0" w:color="auto"/>
            </w:tcBorders>
          </w:tcPr>
          <w:p w14:paraId="67132048" w14:textId="77777777" w:rsidR="007F057E" w:rsidRPr="004B26AD" w:rsidRDefault="007F057E" w:rsidP="00574AFA">
            <w:pPr>
              <w:jc w:val="center"/>
              <w:rPr>
                <w:rFonts w:ascii="Arial" w:hAnsi="Arial" w:cs="Arial"/>
                <w:sz w:val="10"/>
                <w:szCs w:val="10"/>
              </w:rPr>
            </w:pPr>
            <w:r w:rsidRPr="004B26AD">
              <w:rPr>
                <w:i/>
                <w:sz w:val="10"/>
                <w:szCs w:val="10"/>
              </w:rPr>
              <w:t>Apellido Materno</w:t>
            </w:r>
          </w:p>
        </w:tc>
        <w:tc>
          <w:tcPr>
            <w:tcW w:w="271" w:type="dxa"/>
          </w:tcPr>
          <w:p w14:paraId="63CA602B" w14:textId="77777777" w:rsidR="007F057E" w:rsidRPr="004B26AD" w:rsidRDefault="007F057E" w:rsidP="00574AFA">
            <w:pPr>
              <w:jc w:val="center"/>
              <w:rPr>
                <w:rFonts w:ascii="Arial" w:hAnsi="Arial" w:cs="Arial"/>
                <w:sz w:val="10"/>
                <w:szCs w:val="10"/>
              </w:rPr>
            </w:pPr>
          </w:p>
        </w:tc>
        <w:tc>
          <w:tcPr>
            <w:tcW w:w="3016" w:type="dxa"/>
            <w:gridSpan w:val="10"/>
            <w:tcBorders>
              <w:top w:val="single" w:sz="4" w:space="0" w:color="auto"/>
              <w:bottom w:val="single" w:sz="4" w:space="0" w:color="auto"/>
            </w:tcBorders>
          </w:tcPr>
          <w:p w14:paraId="65D82EAE"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1" w:type="dxa"/>
          </w:tcPr>
          <w:p w14:paraId="3183B9FB" w14:textId="77777777" w:rsidR="007F057E" w:rsidRPr="004B26AD" w:rsidRDefault="007F057E" w:rsidP="00574AFA">
            <w:pPr>
              <w:jc w:val="center"/>
              <w:rPr>
                <w:rFonts w:ascii="Arial" w:hAnsi="Arial" w:cs="Arial"/>
                <w:sz w:val="10"/>
                <w:szCs w:val="10"/>
              </w:rPr>
            </w:pPr>
          </w:p>
        </w:tc>
        <w:tc>
          <w:tcPr>
            <w:tcW w:w="2387" w:type="dxa"/>
            <w:gridSpan w:val="9"/>
            <w:tcBorders>
              <w:top w:val="single" w:sz="4" w:space="0" w:color="auto"/>
              <w:bottom w:val="single" w:sz="4" w:space="0" w:color="auto"/>
            </w:tcBorders>
          </w:tcPr>
          <w:p w14:paraId="258293D3"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29" w:type="dxa"/>
            <w:tcBorders>
              <w:right w:val="single" w:sz="12" w:space="0" w:color="244061" w:themeColor="accent1" w:themeShade="80"/>
            </w:tcBorders>
          </w:tcPr>
          <w:p w14:paraId="1D6DBDA0" w14:textId="77777777" w:rsidR="007F057E" w:rsidRPr="004B26AD" w:rsidRDefault="007F057E" w:rsidP="00574AFA">
            <w:pPr>
              <w:rPr>
                <w:rFonts w:ascii="Arial" w:hAnsi="Arial" w:cs="Arial"/>
                <w:sz w:val="10"/>
                <w:szCs w:val="10"/>
              </w:rPr>
            </w:pPr>
          </w:p>
        </w:tc>
      </w:tr>
      <w:tr w:rsidR="00591893" w:rsidRPr="004B26AD" w14:paraId="2C620728" w14:textId="77777777" w:rsidTr="00202A45">
        <w:trPr>
          <w:jc w:val="center"/>
        </w:trPr>
        <w:tc>
          <w:tcPr>
            <w:tcW w:w="230" w:type="dxa"/>
            <w:tcBorders>
              <w:left w:val="single" w:sz="12" w:space="0" w:color="244061" w:themeColor="accent1" w:themeShade="80"/>
              <w:right w:val="single" w:sz="4" w:space="0" w:color="auto"/>
            </w:tcBorders>
            <w:vAlign w:val="center"/>
          </w:tcPr>
          <w:p w14:paraId="0FC8163A" w14:textId="77777777" w:rsidR="007F057E" w:rsidRPr="004B26AD" w:rsidRDefault="007F057E" w:rsidP="00574AFA">
            <w:pPr>
              <w:jc w:val="right"/>
              <w:rPr>
                <w:rFonts w:ascii="Arial" w:hAnsi="Arial" w:cs="Arial"/>
                <w:b/>
                <w:sz w:val="16"/>
                <w:szCs w:val="16"/>
              </w:rPr>
            </w:pPr>
          </w:p>
        </w:tc>
        <w:tc>
          <w:tcPr>
            <w:tcW w:w="138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096D6A" w14:textId="5E901BAF" w:rsidR="007F057E" w:rsidRPr="004B26AD" w:rsidRDefault="00484BBF" w:rsidP="00484BBF">
            <w:pPr>
              <w:jc w:val="center"/>
              <w:rPr>
                <w:rFonts w:ascii="Arial" w:hAnsi="Arial" w:cs="Arial"/>
                <w:b/>
                <w:sz w:val="16"/>
                <w:szCs w:val="16"/>
              </w:rPr>
            </w:pPr>
            <w:r w:rsidRPr="00005EFA">
              <w:rPr>
                <w:rFonts w:ascii="Arial" w:hAnsi="Arial" w:cs="Arial"/>
                <w:sz w:val="16"/>
                <w:szCs w:val="16"/>
              </w:rPr>
              <w:t>Iporre</w:t>
            </w:r>
          </w:p>
        </w:tc>
        <w:tc>
          <w:tcPr>
            <w:tcW w:w="323" w:type="dxa"/>
            <w:tcBorders>
              <w:left w:val="single" w:sz="4" w:space="0" w:color="auto"/>
              <w:right w:val="single" w:sz="4" w:space="0" w:color="auto"/>
            </w:tcBorders>
          </w:tcPr>
          <w:p w14:paraId="26B733C8" w14:textId="77777777" w:rsidR="007F057E" w:rsidRPr="004B26AD" w:rsidRDefault="007F057E" w:rsidP="00484BBF">
            <w:pPr>
              <w:jc w:val="center"/>
              <w:rPr>
                <w:rFonts w:ascii="Arial" w:hAnsi="Arial" w:cs="Arial"/>
                <w:sz w:val="16"/>
                <w:szCs w:val="16"/>
              </w:rPr>
            </w:pPr>
          </w:p>
        </w:tc>
        <w:tc>
          <w:tcPr>
            <w:tcW w:w="179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4A42F1" w14:textId="7E11A5D6" w:rsidR="007F057E" w:rsidRPr="004B26AD" w:rsidRDefault="00484BBF" w:rsidP="00484BBF">
            <w:pPr>
              <w:jc w:val="center"/>
              <w:rPr>
                <w:rFonts w:ascii="Arial" w:hAnsi="Arial" w:cs="Arial"/>
                <w:sz w:val="16"/>
                <w:szCs w:val="16"/>
              </w:rPr>
            </w:pPr>
            <w:r>
              <w:rPr>
                <w:rFonts w:ascii="Arial" w:hAnsi="Arial" w:cs="Arial"/>
                <w:sz w:val="16"/>
                <w:szCs w:val="16"/>
              </w:rPr>
              <w:t>Salguero</w:t>
            </w:r>
          </w:p>
        </w:tc>
        <w:tc>
          <w:tcPr>
            <w:tcW w:w="271" w:type="dxa"/>
            <w:tcBorders>
              <w:left w:val="single" w:sz="4" w:space="0" w:color="auto"/>
              <w:right w:val="single" w:sz="4" w:space="0" w:color="auto"/>
            </w:tcBorders>
          </w:tcPr>
          <w:p w14:paraId="04F6F5BD" w14:textId="77777777" w:rsidR="007F057E" w:rsidRPr="004B26AD" w:rsidRDefault="007F057E" w:rsidP="00484BBF">
            <w:pPr>
              <w:jc w:val="center"/>
              <w:rPr>
                <w:rFonts w:ascii="Arial" w:hAnsi="Arial" w:cs="Arial"/>
                <w:sz w:val="16"/>
                <w:szCs w:val="16"/>
              </w:rPr>
            </w:pPr>
          </w:p>
        </w:tc>
        <w:tc>
          <w:tcPr>
            <w:tcW w:w="301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3E1381" w14:textId="0AC1603D" w:rsidR="007F057E" w:rsidRPr="004B26AD" w:rsidRDefault="00484BBF" w:rsidP="00484BBF">
            <w:pPr>
              <w:jc w:val="center"/>
              <w:rPr>
                <w:rFonts w:ascii="Arial" w:hAnsi="Arial" w:cs="Arial"/>
                <w:sz w:val="16"/>
                <w:szCs w:val="16"/>
              </w:rPr>
            </w:pPr>
            <w:r>
              <w:rPr>
                <w:rFonts w:ascii="Arial" w:hAnsi="Arial" w:cs="Arial"/>
                <w:sz w:val="16"/>
                <w:szCs w:val="16"/>
              </w:rPr>
              <w:t>Jorge Arturo</w:t>
            </w:r>
          </w:p>
        </w:tc>
        <w:tc>
          <w:tcPr>
            <w:tcW w:w="271" w:type="dxa"/>
            <w:tcBorders>
              <w:left w:val="single" w:sz="4" w:space="0" w:color="auto"/>
              <w:right w:val="single" w:sz="4" w:space="0" w:color="auto"/>
            </w:tcBorders>
          </w:tcPr>
          <w:p w14:paraId="157EE60D" w14:textId="77777777" w:rsidR="007F057E" w:rsidRPr="004B26AD" w:rsidRDefault="007F057E" w:rsidP="00484BBF">
            <w:pPr>
              <w:jc w:val="center"/>
              <w:rPr>
                <w:rFonts w:ascii="Arial" w:hAnsi="Arial" w:cs="Arial"/>
                <w:sz w:val="16"/>
                <w:szCs w:val="16"/>
              </w:rPr>
            </w:pPr>
          </w:p>
        </w:tc>
        <w:tc>
          <w:tcPr>
            <w:tcW w:w="238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4C3E50" w14:textId="755B2573" w:rsidR="007F057E" w:rsidRPr="004B26AD" w:rsidRDefault="00484BBF" w:rsidP="00484BBF">
            <w:pPr>
              <w:jc w:val="center"/>
              <w:rPr>
                <w:rFonts w:ascii="Arial" w:hAnsi="Arial" w:cs="Arial"/>
                <w:sz w:val="16"/>
                <w:szCs w:val="16"/>
              </w:rPr>
            </w:pPr>
            <w:r>
              <w:rPr>
                <w:rFonts w:ascii="Arial" w:hAnsi="Arial" w:cs="Arial"/>
                <w:sz w:val="16"/>
                <w:szCs w:val="16"/>
              </w:rPr>
              <w:t>Gerente de Ejecución de Proyectos</w:t>
            </w:r>
          </w:p>
        </w:tc>
        <w:tc>
          <w:tcPr>
            <w:tcW w:w="229" w:type="dxa"/>
            <w:tcBorders>
              <w:left w:val="single" w:sz="4" w:space="0" w:color="auto"/>
              <w:right w:val="single" w:sz="12" w:space="0" w:color="244061" w:themeColor="accent1" w:themeShade="80"/>
            </w:tcBorders>
          </w:tcPr>
          <w:p w14:paraId="47FF68BD" w14:textId="77777777" w:rsidR="007F057E" w:rsidRPr="004B26AD" w:rsidRDefault="007F057E" w:rsidP="00574AFA">
            <w:pPr>
              <w:rPr>
                <w:rFonts w:ascii="Arial" w:hAnsi="Arial" w:cs="Arial"/>
                <w:sz w:val="16"/>
                <w:szCs w:val="16"/>
              </w:rPr>
            </w:pPr>
          </w:p>
        </w:tc>
      </w:tr>
      <w:tr w:rsidR="00591893" w:rsidRPr="004B26AD" w14:paraId="5F760603" w14:textId="77777777" w:rsidTr="00202A45">
        <w:trPr>
          <w:jc w:val="center"/>
        </w:trPr>
        <w:tc>
          <w:tcPr>
            <w:tcW w:w="230" w:type="dxa"/>
            <w:tcBorders>
              <w:left w:val="single" w:sz="12" w:space="0" w:color="244061" w:themeColor="accent1" w:themeShade="80"/>
            </w:tcBorders>
            <w:vAlign w:val="center"/>
          </w:tcPr>
          <w:p w14:paraId="47B963F8" w14:textId="77777777" w:rsidR="007F057E" w:rsidRPr="004B26AD" w:rsidRDefault="007F057E" w:rsidP="00574AFA">
            <w:pPr>
              <w:jc w:val="right"/>
              <w:rPr>
                <w:rFonts w:ascii="Arial" w:hAnsi="Arial" w:cs="Arial"/>
                <w:b/>
                <w:sz w:val="10"/>
                <w:szCs w:val="10"/>
              </w:rPr>
            </w:pPr>
          </w:p>
        </w:tc>
        <w:tc>
          <w:tcPr>
            <w:tcW w:w="1381" w:type="dxa"/>
            <w:gridSpan w:val="7"/>
            <w:tcBorders>
              <w:top w:val="single" w:sz="4" w:space="0" w:color="auto"/>
              <w:bottom w:val="single" w:sz="4" w:space="0" w:color="auto"/>
            </w:tcBorders>
            <w:vAlign w:val="center"/>
          </w:tcPr>
          <w:p w14:paraId="2E3D0426" w14:textId="77777777" w:rsidR="007F057E" w:rsidRPr="004B26AD" w:rsidRDefault="007F057E" w:rsidP="00574AFA">
            <w:pPr>
              <w:jc w:val="center"/>
              <w:rPr>
                <w:rFonts w:ascii="Arial" w:hAnsi="Arial" w:cs="Arial"/>
                <w:b/>
                <w:sz w:val="10"/>
                <w:szCs w:val="10"/>
              </w:rPr>
            </w:pPr>
            <w:r w:rsidRPr="004B26AD">
              <w:rPr>
                <w:i/>
                <w:sz w:val="10"/>
                <w:szCs w:val="10"/>
              </w:rPr>
              <w:t>Apellido Paterno</w:t>
            </w:r>
          </w:p>
        </w:tc>
        <w:tc>
          <w:tcPr>
            <w:tcW w:w="323" w:type="dxa"/>
          </w:tcPr>
          <w:p w14:paraId="75D50496" w14:textId="77777777" w:rsidR="007F057E" w:rsidRPr="004B26AD" w:rsidRDefault="007F057E" w:rsidP="00574AFA">
            <w:pPr>
              <w:jc w:val="center"/>
              <w:rPr>
                <w:rFonts w:ascii="Arial" w:hAnsi="Arial" w:cs="Arial"/>
                <w:sz w:val="10"/>
                <w:szCs w:val="10"/>
              </w:rPr>
            </w:pPr>
          </w:p>
        </w:tc>
        <w:tc>
          <w:tcPr>
            <w:tcW w:w="1797" w:type="dxa"/>
            <w:gridSpan w:val="7"/>
            <w:tcBorders>
              <w:top w:val="single" w:sz="4" w:space="0" w:color="auto"/>
              <w:bottom w:val="single" w:sz="4" w:space="0" w:color="auto"/>
            </w:tcBorders>
          </w:tcPr>
          <w:p w14:paraId="081DE615" w14:textId="77777777" w:rsidR="007F057E" w:rsidRPr="004B26AD" w:rsidRDefault="007F057E" w:rsidP="00574AFA">
            <w:pPr>
              <w:jc w:val="center"/>
              <w:rPr>
                <w:rFonts w:ascii="Arial" w:hAnsi="Arial" w:cs="Arial"/>
                <w:sz w:val="10"/>
                <w:szCs w:val="10"/>
              </w:rPr>
            </w:pPr>
            <w:r w:rsidRPr="004B26AD">
              <w:rPr>
                <w:i/>
                <w:sz w:val="10"/>
                <w:szCs w:val="10"/>
              </w:rPr>
              <w:t>Apellido Materno</w:t>
            </w:r>
          </w:p>
        </w:tc>
        <w:tc>
          <w:tcPr>
            <w:tcW w:w="271" w:type="dxa"/>
          </w:tcPr>
          <w:p w14:paraId="7E106334" w14:textId="77777777" w:rsidR="007F057E" w:rsidRPr="004B26AD" w:rsidRDefault="007F057E" w:rsidP="00574AFA">
            <w:pPr>
              <w:jc w:val="center"/>
              <w:rPr>
                <w:rFonts w:ascii="Arial" w:hAnsi="Arial" w:cs="Arial"/>
                <w:sz w:val="10"/>
                <w:szCs w:val="10"/>
              </w:rPr>
            </w:pPr>
          </w:p>
        </w:tc>
        <w:tc>
          <w:tcPr>
            <w:tcW w:w="3016" w:type="dxa"/>
            <w:gridSpan w:val="10"/>
            <w:tcBorders>
              <w:top w:val="single" w:sz="4" w:space="0" w:color="auto"/>
              <w:bottom w:val="single" w:sz="4" w:space="0" w:color="auto"/>
            </w:tcBorders>
          </w:tcPr>
          <w:p w14:paraId="55BACF34"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1" w:type="dxa"/>
          </w:tcPr>
          <w:p w14:paraId="7AABEDE8" w14:textId="77777777" w:rsidR="007F057E" w:rsidRPr="004B26AD" w:rsidRDefault="007F057E" w:rsidP="00574AFA">
            <w:pPr>
              <w:jc w:val="center"/>
              <w:rPr>
                <w:rFonts w:ascii="Arial" w:hAnsi="Arial" w:cs="Arial"/>
                <w:sz w:val="10"/>
                <w:szCs w:val="10"/>
              </w:rPr>
            </w:pPr>
          </w:p>
        </w:tc>
        <w:tc>
          <w:tcPr>
            <w:tcW w:w="2387" w:type="dxa"/>
            <w:gridSpan w:val="9"/>
            <w:tcBorders>
              <w:top w:val="single" w:sz="4" w:space="0" w:color="auto"/>
              <w:bottom w:val="single" w:sz="4" w:space="0" w:color="auto"/>
            </w:tcBorders>
          </w:tcPr>
          <w:p w14:paraId="30D2CC54"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29" w:type="dxa"/>
            <w:tcBorders>
              <w:right w:val="single" w:sz="12" w:space="0" w:color="244061" w:themeColor="accent1" w:themeShade="80"/>
            </w:tcBorders>
          </w:tcPr>
          <w:p w14:paraId="21F56D7D" w14:textId="77777777" w:rsidR="007F057E" w:rsidRPr="004B26AD" w:rsidRDefault="007F057E" w:rsidP="00574AFA">
            <w:pPr>
              <w:rPr>
                <w:rFonts w:ascii="Arial" w:hAnsi="Arial" w:cs="Arial"/>
                <w:sz w:val="10"/>
                <w:szCs w:val="10"/>
              </w:rPr>
            </w:pPr>
          </w:p>
        </w:tc>
      </w:tr>
      <w:tr w:rsidR="00591893" w:rsidRPr="004B26AD" w14:paraId="28620F18" w14:textId="77777777" w:rsidTr="00202A45">
        <w:trPr>
          <w:jc w:val="center"/>
        </w:trPr>
        <w:tc>
          <w:tcPr>
            <w:tcW w:w="230" w:type="dxa"/>
            <w:tcBorders>
              <w:left w:val="single" w:sz="12" w:space="0" w:color="244061" w:themeColor="accent1" w:themeShade="80"/>
              <w:right w:val="single" w:sz="4" w:space="0" w:color="auto"/>
            </w:tcBorders>
            <w:vAlign w:val="center"/>
          </w:tcPr>
          <w:p w14:paraId="4DD1845F" w14:textId="77777777" w:rsidR="007F057E" w:rsidRPr="004B26AD" w:rsidRDefault="007F057E" w:rsidP="00574AFA">
            <w:pPr>
              <w:jc w:val="right"/>
              <w:rPr>
                <w:rFonts w:ascii="Arial" w:hAnsi="Arial" w:cs="Arial"/>
                <w:b/>
                <w:sz w:val="16"/>
                <w:szCs w:val="16"/>
              </w:rPr>
            </w:pPr>
          </w:p>
        </w:tc>
        <w:tc>
          <w:tcPr>
            <w:tcW w:w="138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FFDD6" w14:textId="462C088B" w:rsidR="007F057E" w:rsidRPr="004B26AD" w:rsidRDefault="00202A45" w:rsidP="00202A45">
            <w:pPr>
              <w:jc w:val="center"/>
              <w:rPr>
                <w:rFonts w:ascii="Arial" w:hAnsi="Arial" w:cs="Arial"/>
                <w:b/>
                <w:sz w:val="16"/>
                <w:szCs w:val="16"/>
              </w:rPr>
            </w:pPr>
            <w:r w:rsidRPr="00005EFA">
              <w:rPr>
                <w:rFonts w:ascii="Arial" w:hAnsi="Arial" w:cs="Arial"/>
                <w:sz w:val="16"/>
                <w:szCs w:val="16"/>
              </w:rPr>
              <w:t>Solís</w:t>
            </w:r>
          </w:p>
        </w:tc>
        <w:tc>
          <w:tcPr>
            <w:tcW w:w="323" w:type="dxa"/>
            <w:tcBorders>
              <w:left w:val="single" w:sz="4" w:space="0" w:color="auto"/>
              <w:right w:val="single" w:sz="4" w:space="0" w:color="auto"/>
            </w:tcBorders>
          </w:tcPr>
          <w:p w14:paraId="3B49E5F7" w14:textId="77777777" w:rsidR="007F057E" w:rsidRPr="004B26AD" w:rsidRDefault="007F057E" w:rsidP="00202A45">
            <w:pPr>
              <w:jc w:val="center"/>
              <w:rPr>
                <w:rFonts w:ascii="Arial" w:hAnsi="Arial" w:cs="Arial"/>
                <w:sz w:val="16"/>
                <w:szCs w:val="16"/>
              </w:rPr>
            </w:pPr>
          </w:p>
        </w:tc>
        <w:tc>
          <w:tcPr>
            <w:tcW w:w="179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080BE0" w14:textId="67142A85" w:rsidR="007F057E" w:rsidRPr="004B26AD" w:rsidRDefault="00202A45" w:rsidP="00202A45">
            <w:pPr>
              <w:jc w:val="center"/>
              <w:rPr>
                <w:rFonts w:ascii="Arial" w:hAnsi="Arial" w:cs="Arial"/>
                <w:sz w:val="16"/>
                <w:szCs w:val="16"/>
              </w:rPr>
            </w:pPr>
            <w:r>
              <w:rPr>
                <w:rFonts w:ascii="Arial" w:hAnsi="Arial" w:cs="Arial"/>
                <w:sz w:val="16"/>
                <w:szCs w:val="16"/>
              </w:rPr>
              <w:t>García</w:t>
            </w:r>
          </w:p>
        </w:tc>
        <w:tc>
          <w:tcPr>
            <w:tcW w:w="271" w:type="dxa"/>
            <w:tcBorders>
              <w:left w:val="single" w:sz="4" w:space="0" w:color="auto"/>
              <w:right w:val="single" w:sz="4" w:space="0" w:color="auto"/>
            </w:tcBorders>
          </w:tcPr>
          <w:p w14:paraId="58BC4D5E" w14:textId="77777777" w:rsidR="007F057E" w:rsidRPr="004B26AD" w:rsidRDefault="007F057E" w:rsidP="00202A45">
            <w:pPr>
              <w:jc w:val="center"/>
              <w:rPr>
                <w:rFonts w:ascii="Arial" w:hAnsi="Arial" w:cs="Arial"/>
                <w:sz w:val="16"/>
                <w:szCs w:val="16"/>
              </w:rPr>
            </w:pPr>
          </w:p>
        </w:tc>
        <w:tc>
          <w:tcPr>
            <w:tcW w:w="301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F0E371" w14:textId="6A546E10" w:rsidR="007F057E" w:rsidRPr="004B26AD" w:rsidRDefault="00202A45" w:rsidP="00202A45">
            <w:pPr>
              <w:jc w:val="center"/>
              <w:rPr>
                <w:rFonts w:ascii="Arial" w:hAnsi="Arial" w:cs="Arial"/>
                <w:sz w:val="16"/>
                <w:szCs w:val="16"/>
              </w:rPr>
            </w:pPr>
            <w:r>
              <w:rPr>
                <w:rFonts w:ascii="Arial" w:hAnsi="Arial" w:cs="Arial"/>
                <w:sz w:val="16"/>
                <w:szCs w:val="16"/>
              </w:rPr>
              <w:t>Jose Ricardo</w:t>
            </w:r>
          </w:p>
        </w:tc>
        <w:tc>
          <w:tcPr>
            <w:tcW w:w="271" w:type="dxa"/>
            <w:tcBorders>
              <w:left w:val="single" w:sz="4" w:space="0" w:color="auto"/>
              <w:right w:val="single" w:sz="4" w:space="0" w:color="auto"/>
            </w:tcBorders>
          </w:tcPr>
          <w:p w14:paraId="16524D28" w14:textId="77777777" w:rsidR="007F057E" w:rsidRPr="004B26AD" w:rsidRDefault="007F057E" w:rsidP="00202A45">
            <w:pPr>
              <w:jc w:val="center"/>
              <w:rPr>
                <w:rFonts w:ascii="Arial" w:hAnsi="Arial" w:cs="Arial"/>
                <w:sz w:val="16"/>
                <w:szCs w:val="16"/>
              </w:rPr>
            </w:pPr>
          </w:p>
        </w:tc>
        <w:tc>
          <w:tcPr>
            <w:tcW w:w="238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66A89B" w14:textId="46FF5582" w:rsidR="007F057E" w:rsidRPr="004B26AD" w:rsidRDefault="00202A45" w:rsidP="00202A45">
            <w:pPr>
              <w:jc w:val="center"/>
              <w:rPr>
                <w:rFonts w:ascii="Arial" w:hAnsi="Arial" w:cs="Arial"/>
                <w:sz w:val="16"/>
                <w:szCs w:val="16"/>
              </w:rPr>
            </w:pPr>
            <w:r>
              <w:rPr>
                <w:rFonts w:ascii="Arial" w:hAnsi="Arial" w:cs="Arial"/>
                <w:sz w:val="16"/>
                <w:szCs w:val="16"/>
              </w:rPr>
              <w:t>Gerente Corporativo</w:t>
            </w:r>
          </w:p>
        </w:tc>
        <w:tc>
          <w:tcPr>
            <w:tcW w:w="229" w:type="dxa"/>
            <w:tcBorders>
              <w:left w:val="single" w:sz="4" w:space="0" w:color="auto"/>
              <w:right w:val="single" w:sz="12" w:space="0" w:color="244061" w:themeColor="accent1" w:themeShade="80"/>
            </w:tcBorders>
          </w:tcPr>
          <w:p w14:paraId="735F4189" w14:textId="77777777" w:rsidR="007F057E" w:rsidRPr="004B26AD" w:rsidRDefault="007F057E" w:rsidP="00574AFA">
            <w:pPr>
              <w:rPr>
                <w:rFonts w:ascii="Arial" w:hAnsi="Arial" w:cs="Arial"/>
                <w:sz w:val="16"/>
                <w:szCs w:val="16"/>
              </w:rPr>
            </w:pPr>
          </w:p>
        </w:tc>
      </w:tr>
      <w:tr w:rsidR="00484BBF" w:rsidRPr="004B26AD" w14:paraId="398EBE49" w14:textId="77777777" w:rsidTr="00202A45">
        <w:trPr>
          <w:jc w:val="center"/>
        </w:trPr>
        <w:tc>
          <w:tcPr>
            <w:tcW w:w="230" w:type="dxa"/>
            <w:tcBorders>
              <w:left w:val="single" w:sz="12" w:space="0" w:color="244061" w:themeColor="accent1" w:themeShade="80"/>
            </w:tcBorders>
            <w:vAlign w:val="center"/>
          </w:tcPr>
          <w:p w14:paraId="54E9DBF7" w14:textId="77777777" w:rsidR="007F057E" w:rsidRPr="004B26AD" w:rsidRDefault="007F057E" w:rsidP="00574AFA">
            <w:pPr>
              <w:jc w:val="right"/>
              <w:rPr>
                <w:rFonts w:ascii="Arial" w:hAnsi="Arial" w:cs="Arial"/>
                <w:b/>
                <w:sz w:val="8"/>
                <w:szCs w:val="8"/>
              </w:rPr>
            </w:pPr>
          </w:p>
        </w:tc>
        <w:tc>
          <w:tcPr>
            <w:tcW w:w="229" w:type="dxa"/>
            <w:tcBorders>
              <w:top w:val="single" w:sz="4" w:space="0" w:color="auto"/>
              <w:bottom w:val="single" w:sz="4" w:space="0" w:color="auto"/>
            </w:tcBorders>
            <w:vAlign w:val="center"/>
          </w:tcPr>
          <w:p w14:paraId="2AA8812D" w14:textId="77777777" w:rsidR="007F057E" w:rsidRPr="004B26AD" w:rsidRDefault="007F057E" w:rsidP="00574AFA">
            <w:pPr>
              <w:jc w:val="right"/>
              <w:rPr>
                <w:rFonts w:ascii="Arial" w:hAnsi="Arial" w:cs="Arial"/>
                <w:b/>
                <w:sz w:val="8"/>
                <w:szCs w:val="8"/>
              </w:rPr>
            </w:pPr>
          </w:p>
        </w:tc>
        <w:tc>
          <w:tcPr>
            <w:tcW w:w="230" w:type="dxa"/>
            <w:tcBorders>
              <w:top w:val="single" w:sz="4" w:space="0" w:color="auto"/>
              <w:bottom w:val="single" w:sz="4" w:space="0" w:color="auto"/>
            </w:tcBorders>
            <w:vAlign w:val="center"/>
          </w:tcPr>
          <w:p w14:paraId="1D706B26" w14:textId="77777777" w:rsidR="007F057E" w:rsidRPr="004B26AD" w:rsidRDefault="007F057E" w:rsidP="00574AFA">
            <w:pPr>
              <w:jc w:val="right"/>
              <w:rPr>
                <w:rFonts w:ascii="Arial" w:hAnsi="Arial" w:cs="Arial"/>
                <w:b/>
                <w:sz w:val="8"/>
                <w:szCs w:val="8"/>
              </w:rPr>
            </w:pPr>
          </w:p>
        </w:tc>
        <w:tc>
          <w:tcPr>
            <w:tcW w:w="230" w:type="dxa"/>
            <w:tcBorders>
              <w:top w:val="single" w:sz="4" w:space="0" w:color="auto"/>
              <w:bottom w:val="single" w:sz="4" w:space="0" w:color="auto"/>
            </w:tcBorders>
            <w:vAlign w:val="center"/>
          </w:tcPr>
          <w:p w14:paraId="7CCB5570" w14:textId="77777777" w:rsidR="007F057E" w:rsidRPr="004B26AD" w:rsidRDefault="007F057E" w:rsidP="00574AFA">
            <w:pPr>
              <w:jc w:val="right"/>
              <w:rPr>
                <w:rFonts w:ascii="Arial" w:hAnsi="Arial" w:cs="Arial"/>
                <w:b/>
                <w:sz w:val="8"/>
                <w:szCs w:val="8"/>
              </w:rPr>
            </w:pPr>
          </w:p>
        </w:tc>
        <w:tc>
          <w:tcPr>
            <w:tcW w:w="230" w:type="dxa"/>
            <w:gridSpan w:val="2"/>
            <w:tcBorders>
              <w:top w:val="single" w:sz="4" w:space="0" w:color="auto"/>
              <w:bottom w:val="single" w:sz="4" w:space="0" w:color="auto"/>
            </w:tcBorders>
            <w:vAlign w:val="center"/>
          </w:tcPr>
          <w:p w14:paraId="1F999237" w14:textId="77777777" w:rsidR="007F057E" w:rsidRPr="004B26AD" w:rsidRDefault="007F057E" w:rsidP="00574AFA">
            <w:pPr>
              <w:jc w:val="right"/>
              <w:rPr>
                <w:rFonts w:ascii="Arial" w:hAnsi="Arial" w:cs="Arial"/>
                <w:b/>
                <w:sz w:val="8"/>
                <w:szCs w:val="8"/>
              </w:rPr>
            </w:pPr>
          </w:p>
        </w:tc>
        <w:tc>
          <w:tcPr>
            <w:tcW w:w="231" w:type="dxa"/>
            <w:tcBorders>
              <w:top w:val="single" w:sz="4" w:space="0" w:color="auto"/>
              <w:bottom w:val="single" w:sz="4" w:space="0" w:color="auto"/>
            </w:tcBorders>
            <w:vAlign w:val="center"/>
          </w:tcPr>
          <w:p w14:paraId="618B0A71" w14:textId="77777777" w:rsidR="007F057E" w:rsidRPr="004B26AD" w:rsidRDefault="007F057E" w:rsidP="00574AFA">
            <w:pPr>
              <w:jc w:val="right"/>
              <w:rPr>
                <w:rFonts w:ascii="Arial" w:hAnsi="Arial" w:cs="Arial"/>
                <w:b/>
                <w:sz w:val="8"/>
                <w:szCs w:val="8"/>
              </w:rPr>
            </w:pPr>
          </w:p>
        </w:tc>
        <w:tc>
          <w:tcPr>
            <w:tcW w:w="231" w:type="dxa"/>
            <w:tcBorders>
              <w:top w:val="single" w:sz="4" w:space="0" w:color="auto"/>
              <w:bottom w:val="single" w:sz="4" w:space="0" w:color="auto"/>
            </w:tcBorders>
            <w:vAlign w:val="center"/>
          </w:tcPr>
          <w:p w14:paraId="2E1C6F50" w14:textId="77777777" w:rsidR="007F057E" w:rsidRPr="004B26AD" w:rsidRDefault="007F057E" w:rsidP="00574AFA">
            <w:pPr>
              <w:jc w:val="right"/>
              <w:rPr>
                <w:rFonts w:ascii="Arial" w:hAnsi="Arial" w:cs="Arial"/>
                <w:b/>
                <w:sz w:val="8"/>
                <w:szCs w:val="8"/>
              </w:rPr>
            </w:pPr>
          </w:p>
        </w:tc>
        <w:tc>
          <w:tcPr>
            <w:tcW w:w="323" w:type="dxa"/>
          </w:tcPr>
          <w:p w14:paraId="13E716DF"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23653571" w14:textId="77777777" w:rsidR="007F057E" w:rsidRPr="004B26AD" w:rsidRDefault="007F057E" w:rsidP="00574AFA">
            <w:pPr>
              <w:rPr>
                <w:rFonts w:ascii="Arial" w:hAnsi="Arial" w:cs="Arial"/>
                <w:sz w:val="8"/>
                <w:szCs w:val="8"/>
              </w:rPr>
            </w:pPr>
          </w:p>
        </w:tc>
        <w:tc>
          <w:tcPr>
            <w:tcW w:w="272" w:type="dxa"/>
            <w:gridSpan w:val="2"/>
            <w:tcBorders>
              <w:top w:val="single" w:sz="4" w:space="0" w:color="auto"/>
              <w:bottom w:val="single" w:sz="4" w:space="0" w:color="auto"/>
            </w:tcBorders>
          </w:tcPr>
          <w:p w14:paraId="7CBFEE03"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6A1AF19B"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26B3C5B7"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59B4C15D"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066AFC5B" w14:textId="77777777" w:rsidR="007F057E" w:rsidRPr="004B26AD" w:rsidRDefault="007F057E" w:rsidP="00574AFA">
            <w:pPr>
              <w:rPr>
                <w:rFonts w:ascii="Arial" w:hAnsi="Arial" w:cs="Arial"/>
                <w:sz w:val="8"/>
                <w:szCs w:val="8"/>
              </w:rPr>
            </w:pPr>
          </w:p>
        </w:tc>
        <w:tc>
          <w:tcPr>
            <w:tcW w:w="271" w:type="dxa"/>
          </w:tcPr>
          <w:p w14:paraId="515FF44B"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692BB4CA"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4CC39787" w14:textId="77777777" w:rsidR="007F057E" w:rsidRPr="004B26AD" w:rsidRDefault="007F057E" w:rsidP="00574AFA">
            <w:pPr>
              <w:rPr>
                <w:rFonts w:ascii="Arial" w:hAnsi="Arial" w:cs="Arial"/>
                <w:sz w:val="8"/>
                <w:szCs w:val="8"/>
              </w:rPr>
            </w:pPr>
          </w:p>
        </w:tc>
        <w:tc>
          <w:tcPr>
            <w:tcW w:w="271" w:type="dxa"/>
            <w:tcBorders>
              <w:top w:val="single" w:sz="4" w:space="0" w:color="auto"/>
              <w:bottom w:val="single" w:sz="4" w:space="0" w:color="auto"/>
            </w:tcBorders>
          </w:tcPr>
          <w:p w14:paraId="0698F056"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3448C200"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66473AA9"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55A25C3B"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50B9206B"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691D92AB"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2E90963E"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7BE0A67B" w14:textId="77777777" w:rsidR="007F057E" w:rsidRPr="004B26AD" w:rsidRDefault="007F057E" w:rsidP="00574AFA">
            <w:pPr>
              <w:rPr>
                <w:rFonts w:ascii="Arial" w:hAnsi="Arial" w:cs="Arial"/>
                <w:sz w:val="8"/>
                <w:szCs w:val="8"/>
              </w:rPr>
            </w:pPr>
          </w:p>
        </w:tc>
        <w:tc>
          <w:tcPr>
            <w:tcW w:w="271" w:type="dxa"/>
          </w:tcPr>
          <w:p w14:paraId="745FB457"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169670F5" w14:textId="77777777" w:rsidR="007F057E" w:rsidRPr="004B26AD" w:rsidRDefault="007F057E" w:rsidP="00574AFA">
            <w:pPr>
              <w:rPr>
                <w:rFonts w:ascii="Arial" w:hAnsi="Arial" w:cs="Arial"/>
                <w:sz w:val="8"/>
                <w:szCs w:val="8"/>
              </w:rPr>
            </w:pPr>
          </w:p>
        </w:tc>
        <w:tc>
          <w:tcPr>
            <w:tcW w:w="271" w:type="dxa"/>
            <w:tcBorders>
              <w:top w:val="single" w:sz="4" w:space="0" w:color="auto"/>
              <w:bottom w:val="single" w:sz="4" w:space="0" w:color="auto"/>
            </w:tcBorders>
          </w:tcPr>
          <w:p w14:paraId="24782A84"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tcPr>
          <w:p w14:paraId="3103D6AE" w14:textId="77777777" w:rsidR="007F057E" w:rsidRPr="004B26AD" w:rsidRDefault="007F057E" w:rsidP="00574AFA">
            <w:pPr>
              <w:rPr>
                <w:rFonts w:ascii="Arial" w:hAnsi="Arial" w:cs="Arial"/>
                <w:sz w:val="8"/>
                <w:szCs w:val="8"/>
              </w:rPr>
            </w:pPr>
          </w:p>
        </w:tc>
        <w:tc>
          <w:tcPr>
            <w:tcW w:w="311" w:type="dxa"/>
            <w:tcBorders>
              <w:top w:val="single" w:sz="4" w:space="0" w:color="auto"/>
              <w:bottom w:val="single" w:sz="4" w:space="0" w:color="auto"/>
            </w:tcBorders>
          </w:tcPr>
          <w:p w14:paraId="7B4FAB0C" w14:textId="77777777" w:rsidR="007F057E" w:rsidRPr="004B26AD" w:rsidRDefault="007F057E" w:rsidP="00574AFA">
            <w:pPr>
              <w:rPr>
                <w:rFonts w:ascii="Arial" w:hAnsi="Arial" w:cs="Arial"/>
                <w:sz w:val="8"/>
                <w:szCs w:val="8"/>
              </w:rPr>
            </w:pPr>
          </w:p>
        </w:tc>
        <w:tc>
          <w:tcPr>
            <w:tcW w:w="257" w:type="dxa"/>
            <w:tcBorders>
              <w:top w:val="single" w:sz="4" w:space="0" w:color="auto"/>
              <w:bottom w:val="single" w:sz="4" w:space="0" w:color="auto"/>
            </w:tcBorders>
          </w:tcPr>
          <w:p w14:paraId="3A61E365" w14:textId="77777777" w:rsidR="007F057E" w:rsidRPr="004B26AD" w:rsidRDefault="007F057E" w:rsidP="00574AFA">
            <w:pPr>
              <w:rPr>
                <w:rFonts w:ascii="Arial" w:hAnsi="Arial" w:cs="Arial"/>
                <w:sz w:val="8"/>
                <w:szCs w:val="8"/>
              </w:rPr>
            </w:pPr>
          </w:p>
        </w:tc>
        <w:tc>
          <w:tcPr>
            <w:tcW w:w="251" w:type="dxa"/>
            <w:tcBorders>
              <w:top w:val="single" w:sz="4" w:space="0" w:color="auto"/>
              <w:bottom w:val="single" w:sz="4" w:space="0" w:color="auto"/>
            </w:tcBorders>
          </w:tcPr>
          <w:p w14:paraId="585D733B" w14:textId="77777777" w:rsidR="007F057E" w:rsidRPr="004B26AD" w:rsidRDefault="007F057E" w:rsidP="00574AFA">
            <w:pPr>
              <w:rPr>
                <w:rFonts w:ascii="Arial" w:hAnsi="Arial" w:cs="Arial"/>
                <w:sz w:val="8"/>
                <w:szCs w:val="8"/>
              </w:rPr>
            </w:pPr>
          </w:p>
        </w:tc>
        <w:tc>
          <w:tcPr>
            <w:tcW w:w="229" w:type="dxa"/>
            <w:tcBorders>
              <w:top w:val="single" w:sz="4" w:space="0" w:color="auto"/>
              <w:bottom w:val="single" w:sz="4" w:space="0" w:color="auto"/>
            </w:tcBorders>
          </w:tcPr>
          <w:p w14:paraId="141A7A99" w14:textId="77777777" w:rsidR="007F057E" w:rsidRPr="004B26AD" w:rsidRDefault="007F057E" w:rsidP="00574AFA">
            <w:pPr>
              <w:rPr>
                <w:rFonts w:ascii="Arial" w:hAnsi="Arial" w:cs="Arial"/>
                <w:sz w:val="8"/>
                <w:szCs w:val="8"/>
              </w:rPr>
            </w:pPr>
          </w:p>
        </w:tc>
        <w:tc>
          <w:tcPr>
            <w:tcW w:w="229" w:type="dxa"/>
            <w:tcBorders>
              <w:top w:val="single" w:sz="4" w:space="0" w:color="auto"/>
              <w:bottom w:val="single" w:sz="4" w:space="0" w:color="auto"/>
            </w:tcBorders>
          </w:tcPr>
          <w:p w14:paraId="56DE0317" w14:textId="77777777" w:rsidR="007F057E" w:rsidRPr="004B26AD" w:rsidRDefault="007F057E" w:rsidP="00574AFA">
            <w:pPr>
              <w:rPr>
                <w:rFonts w:ascii="Arial" w:hAnsi="Arial" w:cs="Arial"/>
                <w:sz w:val="8"/>
                <w:szCs w:val="8"/>
              </w:rPr>
            </w:pPr>
          </w:p>
        </w:tc>
        <w:tc>
          <w:tcPr>
            <w:tcW w:w="229" w:type="dxa"/>
            <w:tcBorders>
              <w:top w:val="single" w:sz="4" w:space="0" w:color="auto"/>
              <w:bottom w:val="single" w:sz="4" w:space="0" w:color="auto"/>
            </w:tcBorders>
          </w:tcPr>
          <w:p w14:paraId="1E297C73" w14:textId="77777777" w:rsidR="007F057E" w:rsidRPr="004B26AD" w:rsidRDefault="007F057E" w:rsidP="00574AFA">
            <w:pPr>
              <w:rPr>
                <w:rFonts w:ascii="Arial" w:hAnsi="Arial" w:cs="Arial"/>
                <w:sz w:val="8"/>
                <w:szCs w:val="8"/>
              </w:rPr>
            </w:pPr>
          </w:p>
        </w:tc>
        <w:tc>
          <w:tcPr>
            <w:tcW w:w="229" w:type="dxa"/>
            <w:tcBorders>
              <w:right w:val="single" w:sz="12" w:space="0" w:color="244061" w:themeColor="accent1" w:themeShade="80"/>
            </w:tcBorders>
          </w:tcPr>
          <w:p w14:paraId="3897FB41" w14:textId="77777777" w:rsidR="007F057E" w:rsidRPr="004B26AD" w:rsidRDefault="007F057E" w:rsidP="00574AFA">
            <w:pPr>
              <w:rPr>
                <w:rFonts w:ascii="Arial" w:hAnsi="Arial" w:cs="Arial"/>
                <w:sz w:val="8"/>
                <w:szCs w:val="8"/>
              </w:rPr>
            </w:pPr>
          </w:p>
        </w:tc>
      </w:tr>
      <w:tr w:rsidR="00202A45" w:rsidRPr="004B26AD" w14:paraId="0F0E60F2" w14:textId="77777777" w:rsidTr="00202A45">
        <w:trPr>
          <w:jc w:val="center"/>
        </w:trPr>
        <w:tc>
          <w:tcPr>
            <w:tcW w:w="230" w:type="dxa"/>
            <w:tcBorders>
              <w:left w:val="single" w:sz="12" w:space="0" w:color="244061" w:themeColor="accent1" w:themeShade="80"/>
            </w:tcBorders>
            <w:vAlign w:val="center"/>
          </w:tcPr>
          <w:p w14:paraId="6DAFB670" w14:textId="77777777" w:rsidR="00202A45" w:rsidRPr="004B26AD" w:rsidRDefault="00202A45" w:rsidP="0099482A">
            <w:pPr>
              <w:jc w:val="right"/>
              <w:rPr>
                <w:rFonts w:ascii="Arial" w:hAnsi="Arial" w:cs="Arial"/>
                <w:b/>
                <w:sz w:val="10"/>
                <w:szCs w:val="10"/>
              </w:rPr>
            </w:pPr>
          </w:p>
        </w:tc>
        <w:tc>
          <w:tcPr>
            <w:tcW w:w="1381" w:type="dxa"/>
            <w:gridSpan w:val="7"/>
            <w:tcBorders>
              <w:top w:val="single" w:sz="4" w:space="0" w:color="auto"/>
              <w:bottom w:val="single" w:sz="4" w:space="0" w:color="auto"/>
            </w:tcBorders>
            <w:vAlign w:val="center"/>
          </w:tcPr>
          <w:p w14:paraId="08F6D36A" w14:textId="77777777" w:rsidR="00202A45" w:rsidRPr="004B26AD" w:rsidRDefault="00202A45" w:rsidP="0099482A">
            <w:pPr>
              <w:jc w:val="center"/>
              <w:rPr>
                <w:rFonts w:ascii="Arial" w:hAnsi="Arial" w:cs="Arial"/>
                <w:b/>
                <w:sz w:val="10"/>
                <w:szCs w:val="10"/>
              </w:rPr>
            </w:pPr>
            <w:r w:rsidRPr="004B26AD">
              <w:rPr>
                <w:i/>
                <w:sz w:val="10"/>
                <w:szCs w:val="10"/>
              </w:rPr>
              <w:t>Apellido Paterno</w:t>
            </w:r>
          </w:p>
        </w:tc>
        <w:tc>
          <w:tcPr>
            <w:tcW w:w="323" w:type="dxa"/>
          </w:tcPr>
          <w:p w14:paraId="00192C34" w14:textId="77777777" w:rsidR="00202A45" w:rsidRPr="004B26AD" w:rsidRDefault="00202A45" w:rsidP="0099482A">
            <w:pPr>
              <w:jc w:val="center"/>
              <w:rPr>
                <w:rFonts w:ascii="Arial" w:hAnsi="Arial" w:cs="Arial"/>
                <w:sz w:val="10"/>
                <w:szCs w:val="10"/>
              </w:rPr>
            </w:pPr>
          </w:p>
        </w:tc>
        <w:tc>
          <w:tcPr>
            <w:tcW w:w="1797" w:type="dxa"/>
            <w:gridSpan w:val="7"/>
            <w:tcBorders>
              <w:top w:val="single" w:sz="4" w:space="0" w:color="auto"/>
              <w:bottom w:val="single" w:sz="4" w:space="0" w:color="auto"/>
            </w:tcBorders>
          </w:tcPr>
          <w:p w14:paraId="60C17E30" w14:textId="77777777" w:rsidR="00202A45" w:rsidRPr="004B26AD" w:rsidRDefault="00202A45" w:rsidP="0099482A">
            <w:pPr>
              <w:jc w:val="center"/>
              <w:rPr>
                <w:rFonts w:ascii="Arial" w:hAnsi="Arial" w:cs="Arial"/>
                <w:sz w:val="10"/>
                <w:szCs w:val="10"/>
              </w:rPr>
            </w:pPr>
            <w:r w:rsidRPr="004B26AD">
              <w:rPr>
                <w:i/>
                <w:sz w:val="10"/>
                <w:szCs w:val="10"/>
              </w:rPr>
              <w:t>Apellido Materno</w:t>
            </w:r>
          </w:p>
        </w:tc>
        <w:tc>
          <w:tcPr>
            <w:tcW w:w="271" w:type="dxa"/>
          </w:tcPr>
          <w:p w14:paraId="7A12D339" w14:textId="77777777" w:rsidR="00202A45" w:rsidRPr="004B26AD" w:rsidRDefault="00202A45" w:rsidP="0099482A">
            <w:pPr>
              <w:jc w:val="center"/>
              <w:rPr>
                <w:rFonts w:ascii="Arial" w:hAnsi="Arial" w:cs="Arial"/>
                <w:sz w:val="10"/>
                <w:szCs w:val="10"/>
              </w:rPr>
            </w:pPr>
          </w:p>
        </w:tc>
        <w:tc>
          <w:tcPr>
            <w:tcW w:w="3016" w:type="dxa"/>
            <w:gridSpan w:val="10"/>
            <w:tcBorders>
              <w:top w:val="single" w:sz="4" w:space="0" w:color="auto"/>
              <w:bottom w:val="single" w:sz="4" w:space="0" w:color="auto"/>
            </w:tcBorders>
          </w:tcPr>
          <w:p w14:paraId="3F3E2CBD" w14:textId="77777777" w:rsidR="00202A45" w:rsidRPr="004B26AD" w:rsidRDefault="00202A45" w:rsidP="0099482A">
            <w:pPr>
              <w:jc w:val="center"/>
              <w:rPr>
                <w:rFonts w:ascii="Arial" w:hAnsi="Arial" w:cs="Arial"/>
                <w:sz w:val="10"/>
                <w:szCs w:val="10"/>
              </w:rPr>
            </w:pPr>
            <w:r w:rsidRPr="004B26AD">
              <w:rPr>
                <w:i/>
                <w:sz w:val="10"/>
                <w:szCs w:val="10"/>
              </w:rPr>
              <w:t>Nombre(s)</w:t>
            </w:r>
          </w:p>
        </w:tc>
        <w:tc>
          <w:tcPr>
            <w:tcW w:w="271" w:type="dxa"/>
          </w:tcPr>
          <w:p w14:paraId="4F473264" w14:textId="77777777" w:rsidR="00202A45" w:rsidRPr="004B26AD" w:rsidRDefault="00202A45" w:rsidP="0099482A">
            <w:pPr>
              <w:jc w:val="center"/>
              <w:rPr>
                <w:rFonts w:ascii="Arial" w:hAnsi="Arial" w:cs="Arial"/>
                <w:sz w:val="10"/>
                <w:szCs w:val="10"/>
              </w:rPr>
            </w:pPr>
          </w:p>
        </w:tc>
        <w:tc>
          <w:tcPr>
            <w:tcW w:w="2387" w:type="dxa"/>
            <w:gridSpan w:val="9"/>
            <w:tcBorders>
              <w:top w:val="single" w:sz="4" w:space="0" w:color="auto"/>
              <w:bottom w:val="single" w:sz="4" w:space="0" w:color="auto"/>
            </w:tcBorders>
          </w:tcPr>
          <w:p w14:paraId="7964F719" w14:textId="77777777" w:rsidR="00202A45" w:rsidRPr="004B26AD" w:rsidRDefault="00202A45" w:rsidP="0099482A">
            <w:pPr>
              <w:jc w:val="center"/>
              <w:rPr>
                <w:rFonts w:ascii="Arial" w:hAnsi="Arial" w:cs="Arial"/>
                <w:sz w:val="10"/>
                <w:szCs w:val="10"/>
              </w:rPr>
            </w:pPr>
            <w:r w:rsidRPr="004B26AD">
              <w:rPr>
                <w:i/>
                <w:sz w:val="10"/>
                <w:szCs w:val="10"/>
              </w:rPr>
              <w:t>Cargo</w:t>
            </w:r>
          </w:p>
        </w:tc>
        <w:tc>
          <w:tcPr>
            <w:tcW w:w="229" w:type="dxa"/>
            <w:tcBorders>
              <w:right w:val="single" w:sz="12" w:space="0" w:color="244061" w:themeColor="accent1" w:themeShade="80"/>
            </w:tcBorders>
          </w:tcPr>
          <w:p w14:paraId="316872F1" w14:textId="77777777" w:rsidR="00202A45" w:rsidRPr="004B26AD" w:rsidRDefault="00202A45" w:rsidP="0099482A">
            <w:pPr>
              <w:rPr>
                <w:rFonts w:ascii="Arial" w:hAnsi="Arial" w:cs="Arial"/>
                <w:sz w:val="10"/>
                <w:szCs w:val="10"/>
              </w:rPr>
            </w:pPr>
          </w:p>
        </w:tc>
      </w:tr>
      <w:tr w:rsidR="00202A45" w:rsidRPr="004B26AD" w14:paraId="1429F2C4" w14:textId="77777777" w:rsidTr="000808E1">
        <w:trPr>
          <w:trHeight w:val="209"/>
          <w:jc w:val="center"/>
        </w:trPr>
        <w:tc>
          <w:tcPr>
            <w:tcW w:w="230" w:type="dxa"/>
            <w:tcBorders>
              <w:left w:val="single" w:sz="12" w:space="0" w:color="244061" w:themeColor="accent1" w:themeShade="80"/>
              <w:right w:val="single" w:sz="4" w:space="0" w:color="auto"/>
            </w:tcBorders>
            <w:vAlign w:val="center"/>
          </w:tcPr>
          <w:p w14:paraId="35A9CBC7" w14:textId="77777777" w:rsidR="00202A45" w:rsidRPr="004B26AD" w:rsidRDefault="00202A45" w:rsidP="0099482A">
            <w:pPr>
              <w:jc w:val="right"/>
              <w:rPr>
                <w:rFonts w:ascii="Arial" w:hAnsi="Arial" w:cs="Arial"/>
                <w:b/>
                <w:sz w:val="16"/>
                <w:szCs w:val="16"/>
              </w:rPr>
            </w:pPr>
          </w:p>
        </w:tc>
        <w:tc>
          <w:tcPr>
            <w:tcW w:w="138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B5D0C" w14:textId="2C4A6866" w:rsidR="00202A45" w:rsidRPr="004B26AD" w:rsidRDefault="000808E1" w:rsidP="000808E1">
            <w:pPr>
              <w:jc w:val="center"/>
              <w:rPr>
                <w:rFonts w:ascii="Arial" w:hAnsi="Arial" w:cs="Arial"/>
                <w:b/>
                <w:sz w:val="16"/>
                <w:szCs w:val="16"/>
              </w:rPr>
            </w:pPr>
            <w:r>
              <w:rPr>
                <w:rFonts w:ascii="Arial" w:hAnsi="Arial" w:cs="Arial"/>
                <w:sz w:val="16"/>
                <w:szCs w:val="16"/>
              </w:rPr>
              <w:t>Morales</w:t>
            </w:r>
          </w:p>
        </w:tc>
        <w:tc>
          <w:tcPr>
            <w:tcW w:w="323" w:type="dxa"/>
            <w:tcBorders>
              <w:left w:val="single" w:sz="4" w:space="0" w:color="auto"/>
              <w:right w:val="single" w:sz="4" w:space="0" w:color="auto"/>
            </w:tcBorders>
          </w:tcPr>
          <w:p w14:paraId="3F2D6156" w14:textId="77777777" w:rsidR="00202A45" w:rsidRPr="004B26AD" w:rsidRDefault="00202A45" w:rsidP="000808E1">
            <w:pPr>
              <w:jc w:val="center"/>
              <w:rPr>
                <w:rFonts w:ascii="Arial" w:hAnsi="Arial" w:cs="Arial"/>
                <w:sz w:val="16"/>
                <w:szCs w:val="16"/>
              </w:rPr>
            </w:pPr>
          </w:p>
        </w:tc>
        <w:tc>
          <w:tcPr>
            <w:tcW w:w="179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E84C74" w14:textId="193BDC2A" w:rsidR="000808E1" w:rsidRPr="000808E1" w:rsidRDefault="000808E1" w:rsidP="000808E1">
            <w:pPr>
              <w:jc w:val="center"/>
              <w:rPr>
                <w:rFonts w:ascii="Arial" w:hAnsi="Arial" w:cs="Arial"/>
                <w:sz w:val="16"/>
                <w:szCs w:val="16"/>
              </w:rPr>
            </w:pPr>
            <w:r w:rsidRPr="000808E1">
              <w:rPr>
                <w:rFonts w:ascii="Arial" w:hAnsi="Arial" w:cs="Arial"/>
                <w:sz w:val="16"/>
                <w:szCs w:val="16"/>
              </w:rPr>
              <w:t>Rainoff</w:t>
            </w:r>
          </w:p>
          <w:p w14:paraId="4AFC0120" w14:textId="1AC41863" w:rsidR="00202A45" w:rsidRPr="004B26AD" w:rsidRDefault="00202A45" w:rsidP="000808E1">
            <w:pPr>
              <w:jc w:val="center"/>
              <w:rPr>
                <w:rFonts w:ascii="Arial" w:hAnsi="Arial" w:cs="Arial"/>
                <w:sz w:val="16"/>
                <w:szCs w:val="16"/>
              </w:rPr>
            </w:pPr>
          </w:p>
        </w:tc>
        <w:tc>
          <w:tcPr>
            <w:tcW w:w="271" w:type="dxa"/>
            <w:tcBorders>
              <w:left w:val="single" w:sz="4" w:space="0" w:color="auto"/>
              <w:right w:val="single" w:sz="4" w:space="0" w:color="auto"/>
            </w:tcBorders>
          </w:tcPr>
          <w:p w14:paraId="40C3FD25" w14:textId="77777777" w:rsidR="00202A45" w:rsidRPr="004B26AD" w:rsidRDefault="00202A45" w:rsidP="000808E1">
            <w:pPr>
              <w:jc w:val="center"/>
              <w:rPr>
                <w:rFonts w:ascii="Arial" w:hAnsi="Arial" w:cs="Arial"/>
                <w:sz w:val="16"/>
                <w:szCs w:val="16"/>
              </w:rPr>
            </w:pPr>
          </w:p>
        </w:tc>
        <w:tc>
          <w:tcPr>
            <w:tcW w:w="301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D34A16" w14:textId="2348BC95" w:rsidR="00202A45" w:rsidRPr="004B26AD" w:rsidRDefault="000808E1" w:rsidP="000808E1">
            <w:pPr>
              <w:jc w:val="center"/>
              <w:rPr>
                <w:rFonts w:ascii="Arial" w:hAnsi="Arial" w:cs="Arial"/>
                <w:sz w:val="16"/>
                <w:szCs w:val="16"/>
              </w:rPr>
            </w:pPr>
            <w:r>
              <w:rPr>
                <w:rFonts w:ascii="Arial" w:hAnsi="Arial" w:cs="Arial"/>
                <w:sz w:val="16"/>
                <w:szCs w:val="16"/>
              </w:rPr>
              <w:t>Guillermo</w:t>
            </w:r>
          </w:p>
        </w:tc>
        <w:tc>
          <w:tcPr>
            <w:tcW w:w="271" w:type="dxa"/>
            <w:tcBorders>
              <w:left w:val="single" w:sz="4" w:space="0" w:color="auto"/>
              <w:right w:val="single" w:sz="4" w:space="0" w:color="auto"/>
            </w:tcBorders>
          </w:tcPr>
          <w:p w14:paraId="79CDF911" w14:textId="77777777" w:rsidR="00202A45" w:rsidRPr="004B26AD" w:rsidRDefault="00202A45" w:rsidP="0099482A">
            <w:pPr>
              <w:jc w:val="center"/>
              <w:rPr>
                <w:rFonts w:ascii="Arial" w:hAnsi="Arial" w:cs="Arial"/>
                <w:sz w:val="16"/>
                <w:szCs w:val="16"/>
              </w:rPr>
            </w:pPr>
          </w:p>
        </w:tc>
        <w:tc>
          <w:tcPr>
            <w:tcW w:w="238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D90187" w14:textId="05C724F0" w:rsidR="00202A45" w:rsidRPr="004B26AD" w:rsidRDefault="00202A45" w:rsidP="000808E1">
            <w:pPr>
              <w:jc w:val="center"/>
              <w:rPr>
                <w:rFonts w:ascii="Arial" w:hAnsi="Arial" w:cs="Arial"/>
                <w:sz w:val="16"/>
                <w:szCs w:val="16"/>
              </w:rPr>
            </w:pPr>
            <w:r>
              <w:rPr>
                <w:rFonts w:ascii="Arial" w:hAnsi="Arial" w:cs="Arial"/>
                <w:sz w:val="16"/>
                <w:szCs w:val="16"/>
              </w:rPr>
              <w:t xml:space="preserve">Gerente </w:t>
            </w:r>
            <w:r w:rsidR="000808E1">
              <w:rPr>
                <w:rFonts w:ascii="Arial" w:hAnsi="Arial" w:cs="Arial"/>
                <w:sz w:val="16"/>
                <w:szCs w:val="16"/>
              </w:rPr>
              <w:t>de Operación de Sistemas Eléctricos Interino</w:t>
            </w:r>
          </w:p>
        </w:tc>
        <w:tc>
          <w:tcPr>
            <w:tcW w:w="229" w:type="dxa"/>
            <w:tcBorders>
              <w:left w:val="single" w:sz="4" w:space="0" w:color="auto"/>
              <w:right w:val="single" w:sz="12" w:space="0" w:color="244061" w:themeColor="accent1" w:themeShade="80"/>
            </w:tcBorders>
          </w:tcPr>
          <w:p w14:paraId="391C77BA" w14:textId="77777777" w:rsidR="00202A45" w:rsidRPr="004B26AD" w:rsidRDefault="00202A45" w:rsidP="0099482A">
            <w:pPr>
              <w:rPr>
                <w:rFonts w:ascii="Arial" w:hAnsi="Arial" w:cs="Arial"/>
                <w:sz w:val="16"/>
                <w:szCs w:val="16"/>
              </w:rPr>
            </w:pPr>
          </w:p>
        </w:tc>
      </w:tr>
      <w:tr w:rsidR="00484BBF" w:rsidRPr="004B26AD" w14:paraId="10AF78D6" w14:textId="77777777" w:rsidTr="00202A45">
        <w:trPr>
          <w:jc w:val="center"/>
        </w:trPr>
        <w:tc>
          <w:tcPr>
            <w:tcW w:w="230" w:type="dxa"/>
            <w:tcBorders>
              <w:left w:val="single" w:sz="12" w:space="0" w:color="244061" w:themeColor="accent1" w:themeShade="80"/>
              <w:bottom w:val="single" w:sz="12" w:space="0" w:color="244061" w:themeColor="accent1" w:themeShade="80"/>
            </w:tcBorders>
            <w:vAlign w:val="center"/>
          </w:tcPr>
          <w:p w14:paraId="21EE2D2E" w14:textId="77777777" w:rsidR="00484BBF" w:rsidRPr="004B26AD" w:rsidRDefault="00484BBF" w:rsidP="00574AFA">
            <w:pPr>
              <w:jc w:val="right"/>
              <w:rPr>
                <w:rFonts w:ascii="Arial" w:hAnsi="Arial" w:cs="Arial"/>
                <w:b/>
                <w:sz w:val="8"/>
                <w:szCs w:val="8"/>
              </w:rPr>
            </w:pPr>
          </w:p>
        </w:tc>
        <w:tc>
          <w:tcPr>
            <w:tcW w:w="229" w:type="dxa"/>
            <w:tcBorders>
              <w:top w:val="single" w:sz="4" w:space="0" w:color="auto"/>
              <w:bottom w:val="single" w:sz="12" w:space="0" w:color="244061" w:themeColor="accent1" w:themeShade="80"/>
            </w:tcBorders>
            <w:vAlign w:val="center"/>
          </w:tcPr>
          <w:p w14:paraId="4948063E" w14:textId="77777777" w:rsidR="00484BBF" w:rsidRPr="004B26AD" w:rsidRDefault="00484BBF" w:rsidP="00574AFA">
            <w:pPr>
              <w:jc w:val="right"/>
              <w:rPr>
                <w:rFonts w:ascii="Arial" w:hAnsi="Arial" w:cs="Arial"/>
                <w:b/>
                <w:sz w:val="8"/>
                <w:szCs w:val="8"/>
              </w:rPr>
            </w:pPr>
          </w:p>
        </w:tc>
        <w:tc>
          <w:tcPr>
            <w:tcW w:w="230" w:type="dxa"/>
            <w:tcBorders>
              <w:top w:val="single" w:sz="4" w:space="0" w:color="auto"/>
              <w:bottom w:val="single" w:sz="12" w:space="0" w:color="244061" w:themeColor="accent1" w:themeShade="80"/>
            </w:tcBorders>
            <w:vAlign w:val="center"/>
          </w:tcPr>
          <w:p w14:paraId="6B244BC4" w14:textId="77777777" w:rsidR="00484BBF" w:rsidRPr="004B26AD" w:rsidRDefault="00484BBF" w:rsidP="00574AFA">
            <w:pPr>
              <w:jc w:val="right"/>
              <w:rPr>
                <w:rFonts w:ascii="Arial" w:hAnsi="Arial" w:cs="Arial"/>
                <w:b/>
                <w:sz w:val="8"/>
                <w:szCs w:val="8"/>
              </w:rPr>
            </w:pPr>
          </w:p>
        </w:tc>
        <w:tc>
          <w:tcPr>
            <w:tcW w:w="230" w:type="dxa"/>
            <w:tcBorders>
              <w:top w:val="single" w:sz="4" w:space="0" w:color="auto"/>
              <w:bottom w:val="single" w:sz="12" w:space="0" w:color="244061" w:themeColor="accent1" w:themeShade="80"/>
            </w:tcBorders>
            <w:vAlign w:val="center"/>
          </w:tcPr>
          <w:p w14:paraId="6A7B96D6" w14:textId="77777777" w:rsidR="00484BBF" w:rsidRPr="004B26AD" w:rsidRDefault="00484BBF" w:rsidP="00574AFA">
            <w:pPr>
              <w:jc w:val="right"/>
              <w:rPr>
                <w:rFonts w:ascii="Arial" w:hAnsi="Arial" w:cs="Arial"/>
                <w:b/>
                <w:sz w:val="8"/>
                <w:szCs w:val="8"/>
              </w:rPr>
            </w:pPr>
          </w:p>
        </w:tc>
        <w:tc>
          <w:tcPr>
            <w:tcW w:w="230" w:type="dxa"/>
            <w:gridSpan w:val="2"/>
            <w:tcBorders>
              <w:top w:val="single" w:sz="4" w:space="0" w:color="auto"/>
              <w:bottom w:val="single" w:sz="12" w:space="0" w:color="244061" w:themeColor="accent1" w:themeShade="80"/>
            </w:tcBorders>
            <w:vAlign w:val="center"/>
          </w:tcPr>
          <w:p w14:paraId="22567AAB" w14:textId="77777777" w:rsidR="00484BBF" w:rsidRPr="004B26AD" w:rsidRDefault="00484BBF" w:rsidP="00574AFA">
            <w:pPr>
              <w:jc w:val="right"/>
              <w:rPr>
                <w:rFonts w:ascii="Arial" w:hAnsi="Arial" w:cs="Arial"/>
                <w:b/>
                <w:sz w:val="8"/>
                <w:szCs w:val="8"/>
              </w:rPr>
            </w:pPr>
          </w:p>
        </w:tc>
        <w:tc>
          <w:tcPr>
            <w:tcW w:w="231" w:type="dxa"/>
            <w:tcBorders>
              <w:top w:val="single" w:sz="4" w:space="0" w:color="auto"/>
              <w:bottom w:val="single" w:sz="12" w:space="0" w:color="244061" w:themeColor="accent1" w:themeShade="80"/>
            </w:tcBorders>
            <w:vAlign w:val="center"/>
          </w:tcPr>
          <w:p w14:paraId="6AACAD50" w14:textId="77777777" w:rsidR="00484BBF" w:rsidRPr="004B26AD" w:rsidRDefault="00484BBF" w:rsidP="00574AFA">
            <w:pPr>
              <w:jc w:val="right"/>
              <w:rPr>
                <w:rFonts w:ascii="Arial" w:hAnsi="Arial" w:cs="Arial"/>
                <w:b/>
                <w:sz w:val="8"/>
                <w:szCs w:val="8"/>
              </w:rPr>
            </w:pPr>
          </w:p>
        </w:tc>
        <w:tc>
          <w:tcPr>
            <w:tcW w:w="231" w:type="dxa"/>
            <w:tcBorders>
              <w:top w:val="single" w:sz="4" w:space="0" w:color="auto"/>
              <w:bottom w:val="single" w:sz="12" w:space="0" w:color="244061" w:themeColor="accent1" w:themeShade="80"/>
            </w:tcBorders>
            <w:vAlign w:val="center"/>
          </w:tcPr>
          <w:p w14:paraId="7D81C2EE" w14:textId="77777777" w:rsidR="00484BBF" w:rsidRPr="004B26AD" w:rsidRDefault="00484BBF" w:rsidP="00574AFA">
            <w:pPr>
              <w:jc w:val="right"/>
              <w:rPr>
                <w:rFonts w:ascii="Arial" w:hAnsi="Arial" w:cs="Arial"/>
                <w:b/>
                <w:sz w:val="8"/>
                <w:szCs w:val="8"/>
              </w:rPr>
            </w:pPr>
          </w:p>
        </w:tc>
        <w:tc>
          <w:tcPr>
            <w:tcW w:w="323" w:type="dxa"/>
            <w:tcBorders>
              <w:bottom w:val="single" w:sz="12" w:space="0" w:color="244061" w:themeColor="accent1" w:themeShade="80"/>
            </w:tcBorders>
          </w:tcPr>
          <w:p w14:paraId="762021BD"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9BB4479" w14:textId="77777777" w:rsidR="00484BBF" w:rsidRPr="004B26AD" w:rsidRDefault="00484BBF" w:rsidP="00574AFA">
            <w:pPr>
              <w:rPr>
                <w:rFonts w:ascii="Arial" w:hAnsi="Arial" w:cs="Arial"/>
                <w:sz w:val="8"/>
                <w:szCs w:val="8"/>
              </w:rPr>
            </w:pPr>
          </w:p>
        </w:tc>
        <w:tc>
          <w:tcPr>
            <w:tcW w:w="272" w:type="dxa"/>
            <w:gridSpan w:val="2"/>
            <w:tcBorders>
              <w:top w:val="single" w:sz="4" w:space="0" w:color="auto"/>
              <w:bottom w:val="single" w:sz="12" w:space="0" w:color="244061" w:themeColor="accent1" w:themeShade="80"/>
            </w:tcBorders>
          </w:tcPr>
          <w:p w14:paraId="303EB6B1"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70F36AE1"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5583DFD"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54EDD50"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1D8D2E11" w14:textId="77777777" w:rsidR="00484BBF" w:rsidRPr="004B26AD" w:rsidRDefault="00484BBF" w:rsidP="00574AFA">
            <w:pPr>
              <w:rPr>
                <w:rFonts w:ascii="Arial" w:hAnsi="Arial" w:cs="Arial"/>
                <w:sz w:val="8"/>
                <w:szCs w:val="8"/>
              </w:rPr>
            </w:pPr>
          </w:p>
        </w:tc>
        <w:tc>
          <w:tcPr>
            <w:tcW w:w="271" w:type="dxa"/>
            <w:tcBorders>
              <w:bottom w:val="single" w:sz="12" w:space="0" w:color="244061" w:themeColor="accent1" w:themeShade="80"/>
            </w:tcBorders>
          </w:tcPr>
          <w:p w14:paraId="4C2CFA26"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74855194"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3997896F" w14:textId="77777777" w:rsidR="00484BBF" w:rsidRPr="004B26AD" w:rsidRDefault="00484BBF" w:rsidP="00574AFA">
            <w:pPr>
              <w:rPr>
                <w:rFonts w:ascii="Arial" w:hAnsi="Arial" w:cs="Arial"/>
                <w:sz w:val="8"/>
                <w:szCs w:val="8"/>
              </w:rPr>
            </w:pPr>
          </w:p>
        </w:tc>
        <w:tc>
          <w:tcPr>
            <w:tcW w:w="271" w:type="dxa"/>
            <w:tcBorders>
              <w:top w:val="single" w:sz="4" w:space="0" w:color="auto"/>
              <w:bottom w:val="single" w:sz="12" w:space="0" w:color="244061" w:themeColor="accent1" w:themeShade="80"/>
            </w:tcBorders>
          </w:tcPr>
          <w:p w14:paraId="05804C1B"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5F4670D"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C221CE4"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33BB0F07"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A3C3BDD"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3D1493A"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EF31BE5"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7F821A9F" w14:textId="77777777" w:rsidR="00484BBF" w:rsidRPr="004B26AD" w:rsidRDefault="00484BBF" w:rsidP="00574AFA">
            <w:pPr>
              <w:rPr>
                <w:rFonts w:ascii="Arial" w:hAnsi="Arial" w:cs="Arial"/>
                <w:sz w:val="8"/>
                <w:szCs w:val="8"/>
              </w:rPr>
            </w:pPr>
          </w:p>
        </w:tc>
        <w:tc>
          <w:tcPr>
            <w:tcW w:w="271" w:type="dxa"/>
            <w:tcBorders>
              <w:bottom w:val="single" w:sz="12" w:space="0" w:color="244061" w:themeColor="accent1" w:themeShade="80"/>
            </w:tcBorders>
          </w:tcPr>
          <w:p w14:paraId="3D443E79"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7E1D7368" w14:textId="77777777" w:rsidR="00484BBF" w:rsidRPr="004B26AD" w:rsidRDefault="00484BBF" w:rsidP="00574AFA">
            <w:pPr>
              <w:rPr>
                <w:rFonts w:ascii="Arial" w:hAnsi="Arial" w:cs="Arial"/>
                <w:sz w:val="8"/>
                <w:szCs w:val="8"/>
              </w:rPr>
            </w:pPr>
          </w:p>
        </w:tc>
        <w:tc>
          <w:tcPr>
            <w:tcW w:w="271" w:type="dxa"/>
            <w:tcBorders>
              <w:top w:val="single" w:sz="4" w:space="0" w:color="auto"/>
              <w:bottom w:val="single" w:sz="12" w:space="0" w:color="244061" w:themeColor="accent1" w:themeShade="80"/>
            </w:tcBorders>
          </w:tcPr>
          <w:p w14:paraId="4AE1599D" w14:textId="77777777" w:rsidR="00484BBF" w:rsidRPr="004B26AD" w:rsidRDefault="00484BBF"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237A730" w14:textId="77777777" w:rsidR="00484BBF" w:rsidRPr="004B26AD" w:rsidRDefault="00484BBF" w:rsidP="00574AFA">
            <w:pPr>
              <w:rPr>
                <w:rFonts w:ascii="Arial" w:hAnsi="Arial" w:cs="Arial"/>
                <w:sz w:val="8"/>
                <w:szCs w:val="8"/>
              </w:rPr>
            </w:pPr>
          </w:p>
        </w:tc>
        <w:tc>
          <w:tcPr>
            <w:tcW w:w="311" w:type="dxa"/>
            <w:tcBorders>
              <w:top w:val="single" w:sz="4" w:space="0" w:color="auto"/>
              <w:bottom w:val="single" w:sz="12" w:space="0" w:color="244061" w:themeColor="accent1" w:themeShade="80"/>
            </w:tcBorders>
          </w:tcPr>
          <w:p w14:paraId="6C15BD64" w14:textId="77777777" w:rsidR="00484BBF" w:rsidRPr="004B26AD" w:rsidRDefault="00484BBF" w:rsidP="00574AFA">
            <w:pPr>
              <w:rPr>
                <w:rFonts w:ascii="Arial" w:hAnsi="Arial" w:cs="Arial"/>
                <w:sz w:val="8"/>
                <w:szCs w:val="8"/>
              </w:rPr>
            </w:pPr>
          </w:p>
        </w:tc>
        <w:tc>
          <w:tcPr>
            <w:tcW w:w="257" w:type="dxa"/>
            <w:tcBorders>
              <w:top w:val="single" w:sz="4" w:space="0" w:color="auto"/>
              <w:bottom w:val="single" w:sz="12" w:space="0" w:color="244061" w:themeColor="accent1" w:themeShade="80"/>
            </w:tcBorders>
          </w:tcPr>
          <w:p w14:paraId="190FA72E" w14:textId="77777777" w:rsidR="00484BBF" w:rsidRPr="004B26AD" w:rsidRDefault="00484BBF" w:rsidP="00574AFA">
            <w:pPr>
              <w:rPr>
                <w:rFonts w:ascii="Arial" w:hAnsi="Arial" w:cs="Arial"/>
                <w:sz w:val="8"/>
                <w:szCs w:val="8"/>
              </w:rPr>
            </w:pPr>
          </w:p>
        </w:tc>
        <w:tc>
          <w:tcPr>
            <w:tcW w:w="251" w:type="dxa"/>
            <w:tcBorders>
              <w:top w:val="single" w:sz="4" w:space="0" w:color="auto"/>
              <w:bottom w:val="single" w:sz="12" w:space="0" w:color="244061" w:themeColor="accent1" w:themeShade="80"/>
            </w:tcBorders>
          </w:tcPr>
          <w:p w14:paraId="088D6150" w14:textId="77777777" w:rsidR="00484BBF" w:rsidRPr="004B26AD" w:rsidRDefault="00484BBF" w:rsidP="00574AFA">
            <w:pPr>
              <w:rPr>
                <w:rFonts w:ascii="Arial" w:hAnsi="Arial" w:cs="Arial"/>
                <w:sz w:val="8"/>
                <w:szCs w:val="8"/>
              </w:rPr>
            </w:pPr>
          </w:p>
        </w:tc>
        <w:tc>
          <w:tcPr>
            <w:tcW w:w="229" w:type="dxa"/>
            <w:tcBorders>
              <w:top w:val="single" w:sz="4" w:space="0" w:color="auto"/>
              <w:bottom w:val="single" w:sz="12" w:space="0" w:color="244061" w:themeColor="accent1" w:themeShade="80"/>
            </w:tcBorders>
          </w:tcPr>
          <w:p w14:paraId="32DAE61F" w14:textId="77777777" w:rsidR="00484BBF" w:rsidRPr="004B26AD" w:rsidRDefault="00484BBF" w:rsidP="00574AFA">
            <w:pPr>
              <w:rPr>
                <w:rFonts w:ascii="Arial" w:hAnsi="Arial" w:cs="Arial"/>
                <w:sz w:val="8"/>
                <w:szCs w:val="8"/>
              </w:rPr>
            </w:pPr>
          </w:p>
        </w:tc>
        <w:tc>
          <w:tcPr>
            <w:tcW w:w="229" w:type="dxa"/>
            <w:tcBorders>
              <w:top w:val="single" w:sz="4" w:space="0" w:color="auto"/>
              <w:bottom w:val="single" w:sz="12" w:space="0" w:color="244061" w:themeColor="accent1" w:themeShade="80"/>
            </w:tcBorders>
          </w:tcPr>
          <w:p w14:paraId="12BB059C" w14:textId="77777777" w:rsidR="00484BBF" w:rsidRPr="004B26AD" w:rsidRDefault="00484BBF" w:rsidP="00574AFA">
            <w:pPr>
              <w:rPr>
                <w:rFonts w:ascii="Arial" w:hAnsi="Arial" w:cs="Arial"/>
                <w:sz w:val="8"/>
                <w:szCs w:val="8"/>
              </w:rPr>
            </w:pPr>
          </w:p>
        </w:tc>
        <w:tc>
          <w:tcPr>
            <w:tcW w:w="229" w:type="dxa"/>
            <w:tcBorders>
              <w:top w:val="single" w:sz="4" w:space="0" w:color="auto"/>
              <w:bottom w:val="single" w:sz="12" w:space="0" w:color="244061" w:themeColor="accent1" w:themeShade="80"/>
            </w:tcBorders>
          </w:tcPr>
          <w:p w14:paraId="2BD2FD0D" w14:textId="77777777" w:rsidR="00484BBF" w:rsidRPr="004B26AD" w:rsidRDefault="00484BBF" w:rsidP="00574AFA">
            <w:pPr>
              <w:rPr>
                <w:rFonts w:ascii="Arial" w:hAnsi="Arial" w:cs="Arial"/>
                <w:sz w:val="8"/>
                <w:szCs w:val="8"/>
              </w:rPr>
            </w:pPr>
          </w:p>
        </w:tc>
        <w:tc>
          <w:tcPr>
            <w:tcW w:w="229" w:type="dxa"/>
            <w:tcBorders>
              <w:bottom w:val="single" w:sz="12" w:space="0" w:color="244061" w:themeColor="accent1" w:themeShade="80"/>
              <w:right w:val="single" w:sz="12" w:space="0" w:color="244061" w:themeColor="accent1" w:themeShade="80"/>
            </w:tcBorders>
          </w:tcPr>
          <w:p w14:paraId="5842AB38" w14:textId="77777777" w:rsidR="00484BBF" w:rsidRPr="004B26AD" w:rsidRDefault="00484BBF" w:rsidP="00574AFA">
            <w:pPr>
              <w:rPr>
                <w:rFonts w:ascii="Arial" w:hAnsi="Arial" w:cs="Arial"/>
                <w:sz w:val="8"/>
                <w:szCs w:val="8"/>
              </w:rPr>
            </w:pPr>
          </w:p>
        </w:tc>
      </w:tr>
    </w:tbl>
    <w:p w14:paraId="50962912" w14:textId="5C4862C9" w:rsidR="00023F4D" w:rsidRPr="004B26AD" w:rsidRDefault="00023F4D" w:rsidP="000A3011"/>
    <w:p w14:paraId="4944092A" w14:textId="301F5FA8" w:rsidR="0082284D" w:rsidRPr="004B26AD" w:rsidRDefault="0082284D" w:rsidP="009A6306">
      <w:pPr>
        <w:pStyle w:val="Ttulo"/>
        <w:numPr>
          <w:ilvl w:val="0"/>
          <w:numId w:val="18"/>
        </w:numPr>
        <w:spacing w:before="0"/>
        <w:ind w:left="426" w:hanging="426"/>
        <w:jc w:val="left"/>
        <w:rPr>
          <w:rFonts w:ascii="Verdana" w:hAnsi="Verdana"/>
          <w:sz w:val="18"/>
        </w:rPr>
      </w:pPr>
      <w:bookmarkStart w:id="82" w:name="_Toc94726098"/>
      <w:r w:rsidRPr="004B26AD">
        <w:rPr>
          <w:rFonts w:ascii="Verdana" w:hAnsi="Verdana"/>
          <w:sz w:val="18"/>
        </w:rPr>
        <w:t>CRONOGRAMA DE PLAZOS DEL PROCESO DE CONTRATACIÓN</w:t>
      </w:r>
      <w:bookmarkEnd w:id="82"/>
    </w:p>
    <w:p w14:paraId="52205B69" w14:textId="77777777" w:rsidR="0082284D" w:rsidRPr="004B26AD"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4B26AD" w14:paraId="26CD5674" w14:textId="77777777" w:rsidTr="000B2C29">
        <w:tc>
          <w:tcPr>
            <w:tcW w:w="8828" w:type="dxa"/>
          </w:tcPr>
          <w:p w14:paraId="1D2A651D" w14:textId="77777777" w:rsidR="000B2C29" w:rsidRPr="004B26AD" w:rsidRDefault="000B2C29" w:rsidP="00B941E6">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5B324546" w14:textId="3DCA50FA" w:rsidR="001B05E1" w:rsidRPr="004B26AD" w:rsidRDefault="001B05E1" w:rsidP="009A6306">
            <w:pPr>
              <w:pStyle w:val="Prrafodelista"/>
              <w:numPr>
                <w:ilvl w:val="0"/>
                <w:numId w:val="34"/>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4B26AD">
              <w:rPr>
                <w:rFonts w:ascii="Verdana" w:hAnsi="Verdana"/>
                <w:b/>
                <w:i/>
                <w:sz w:val="16"/>
                <w:szCs w:val="16"/>
              </w:rPr>
              <w:t>l día siguiente hábil de</w:t>
            </w:r>
            <w:r w:rsidRPr="004B26AD">
              <w:rPr>
                <w:rFonts w:ascii="Verdana" w:hAnsi="Verdana"/>
                <w:b/>
                <w:i/>
                <w:sz w:val="16"/>
                <w:szCs w:val="16"/>
              </w:rPr>
              <w:t xml:space="preserve"> la publicación de la convocatoria);</w:t>
            </w:r>
          </w:p>
          <w:p w14:paraId="09B80189" w14:textId="2D730E68" w:rsidR="000B2C29" w:rsidRPr="004B26AD" w:rsidRDefault="000B2C29" w:rsidP="009A6306">
            <w:pPr>
              <w:pStyle w:val="Prrafodelista"/>
              <w:numPr>
                <w:ilvl w:val="0"/>
                <w:numId w:val="34"/>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4B26AD" w:rsidRDefault="000B2C29" w:rsidP="009A6306">
            <w:pPr>
              <w:pStyle w:val="Prrafodelista"/>
              <w:numPr>
                <w:ilvl w:val="0"/>
                <w:numId w:val="34"/>
              </w:numPr>
              <w:ind w:left="454" w:hanging="283"/>
              <w:jc w:val="both"/>
              <w:rPr>
                <w:rFonts w:ascii="Verdana" w:hAnsi="Verdana"/>
                <w:b/>
                <w:i/>
                <w:sz w:val="16"/>
                <w:szCs w:val="16"/>
              </w:rPr>
            </w:pPr>
            <w:r w:rsidRPr="004B26AD">
              <w:rPr>
                <w:rFonts w:ascii="Verdana" w:hAnsi="Verdana"/>
                <w:b/>
                <w:i/>
                <w:sz w:val="16"/>
                <w:szCs w:val="16"/>
              </w:rPr>
              <w:t xml:space="preserve">Plazo para la presentación del Recurso Administrativo de Impugnación (en el cronograma deberá considerar tres (3) días hábiles computables a partir </w:t>
            </w:r>
            <w:r w:rsidR="001B05E1" w:rsidRPr="004B26AD">
              <w:rPr>
                <w:rFonts w:ascii="Verdana" w:hAnsi="Verdana"/>
                <w:b/>
                <w:i/>
                <w:sz w:val="16"/>
                <w:szCs w:val="16"/>
              </w:rPr>
              <w:t xml:space="preserve">del día siguiente hábil de </w:t>
            </w:r>
            <w:r w:rsidRPr="004B26AD">
              <w:rPr>
                <w:rFonts w:ascii="Verdana" w:hAnsi="Verdana"/>
                <w:b/>
                <w:i/>
                <w:sz w:val="16"/>
                <w:szCs w:val="16"/>
              </w:rPr>
              <w:t>la notificación de la Resolución Impugnable).</w:t>
            </w:r>
          </w:p>
          <w:p w14:paraId="6CD79DCB" w14:textId="023F8B7F" w:rsidR="000B2C29" w:rsidRPr="004B26AD" w:rsidRDefault="000B2C29" w:rsidP="00B941E6">
            <w:pPr>
              <w:jc w:val="both"/>
              <w:rPr>
                <w:rFonts w:cs="Arial"/>
                <w:sz w:val="18"/>
                <w:szCs w:val="18"/>
              </w:rPr>
            </w:pPr>
            <w:proofErr w:type="gramStart"/>
            <w:r w:rsidRPr="004B26AD">
              <w:rPr>
                <w:rFonts w:ascii="Verdana" w:hAnsi="Verdana"/>
                <w:b/>
                <w:i/>
                <w:sz w:val="16"/>
                <w:szCs w:val="16"/>
              </w:rPr>
              <w:t>El incumplimiento a los plazos señalados serán</w:t>
            </w:r>
            <w:proofErr w:type="gramEnd"/>
            <w:r w:rsidRPr="004B26AD">
              <w:rPr>
                <w:rFonts w:ascii="Verdana" w:hAnsi="Verdana"/>
                <w:b/>
                <w:i/>
                <w:sz w:val="16"/>
                <w:szCs w:val="16"/>
              </w:rPr>
              <w:t xml:space="preserve"> considerados como inobservancia a la normativa)</w:t>
            </w:r>
          </w:p>
        </w:tc>
      </w:tr>
    </w:tbl>
    <w:p w14:paraId="6A34ECD3" w14:textId="77777777" w:rsidR="000B2C29" w:rsidRPr="004B26AD" w:rsidRDefault="000B2C29" w:rsidP="004B6C58">
      <w:pPr>
        <w:jc w:val="both"/>
        <w:rPr>
          <w:rFonts w:ascii="Verdana" w:hAnsi="Verdana" w:cs="Arial"/>
          <w:sz w:val="18"/>
          <w:szCs w:val="18"/>
        </w:rPr>
      </w:pPr>
    </w:p>
    <w:p w14:paraId="3E5FAC1A" w14:textId="77777777" w:rsidR="0082284D" w:rsidRPr="004B26AD" w:rsidRDefault="0082284D" w:rsidP="004B6C58">
      <w:pPr>
        <w:jc w:val="both"/>
        <w:rPr>
          <w:rFonts w:ascii="Verdana" w:hAnsi="Verdana" w:cs="Arial"/>
          <w:sz w:val="18"/>
          <w:szCs w:val="18"/>
        </w:rPr>
      </w:pPr>
      <w:r w:rsidRPr="004B26AD">
        <w:rPr>
          <w:rFonts w:ascii="Verdana" w:hAnsi="Verdana" w:cs="Arial"/>
          <w:sz w:val="18"/>
          <w:szCs w:val="18"/>
        </w:rPr>
        <w:t>El proceso de contratación de servicios generales, se sujetará al siguiente Cronograma de Plazos:</w:t>
      </w:r>
    </w:p>
    <w:p w14:paraId="0F24E60D" w14:textId="7E4E40AA" w:rsidR="001016A5" w:rsidRPr="000C6821" w:rsidRDefault="001016A5" w:rsidP="00DE5A20">
      <w:pPr>
        <w:rPr>
          <w:rFonts w:ascii="Verdana" w:hAnsi="Verdana" w:cs="Arial"/>
          <w:sz w:val="18"/>
          <w:szCs w:val="18"/>
        </w:rPr>
      </w:pPr>
      <w:r w:rsidRPr="000C6821">
        <w:rPr>
          <w:rFonts w:ascii="Verdana" w:hAnsi="Verdana" w:cs="Arial"/>
          <w:b/>
          <w:i/>
          <w:sz w:val="18"/>
          <w:szCs w:val="18"/>
        </w:rPr>
        <w:t>(Utilizar el siguiente cronogra</w:t>
      </w:r>
      <w:r>
        <w:rPr>
          <w:rFonts w:ascii="Verdana" w:hAnsi="Verdana" w:cs="Arial"/>
          <w:b/>
          <w:i/>
          <w:sz w:val="18"/>
          <w:szCs w:val="18"/>
        </w:rPr>
        <w:t>ma de plazos en caso de que el Método de Selección y A</w:t>
      </w:r>
      <w:r w:rsidRPr="000C6821">
        <w:rPr>
          <w:rFonts w:ascii="Verdana" w:hAnsi="Verdana" w:cs="Arial"/>
          <w:b/>
          <w:i/>
          <w:sz w:val="18"/>
          <w:szCs w:val="18"/>
        </w:rPr>
        <w:t xml:space="preserve">djudicación sea </w:t>
      </w:r>
      <w:r>
        <w:rPr>
          <w:rFonts w:ascii="Verdana" w:hAnsi="Verdana" w:cs="Arial"/>
          <w:b/>
          <w:i/>
          <w:sz w:val="18"/>
          <w:szCs w:val="18"/>
        </w:rPr>
        <w:t>P</w:t>
      </w:r>
      <w:r w:rsidRPr="000C6821">
        <w:rPr>
          <w:rFonts w:ascii="Verdana" w:hAnsi="Verdana" w:cs="Arial"/>
          <w:b/>
          <w:i/>
          <w:sz w:val="18"/>
          <w:szCs w:val="18"/>
        </w:rPr>
        <w:t xml:space="preserve">recio </w:t>
      </w:r>
      <w:r>
        <w:rPr>
          <w:rFonts w:ascii="Verdana" w:hAnsi="Verdana" w:cs="Arial"/>
          <w:b/>
          <w:i/>
          <w:sz w:val="18"/>
          <w:szCs w:val="18"/>
        </w:rPr>
        <w:t>E</w:t>
      </w:r>
      <w:r w:rsidRPr="000C6821">
        <w:rPr>
          <w:rFonts w:ascii="Verdana" w:hAnsi="Verdana" w:cs="Arial"/>
          <w:b/>
          <w:i/>
          <w:sz w:val="18"/>
          <w:szCs w:val="18"/>
        </w:rPr>
        <w:t xml:space="preserve">valuado </w:t>
      </w:r>
      <w:r>
        <w:rPr>
          <w:rFonts w:ascii="Verdana" w:hAnsi="Verdana" w:cs="Arial"/>
          <w:b/>
          <w:i/>
          <w:sz w:val="18"/>
          <w:szCs w:val="18"/>
        </w:rPr>
        <w:t>M</w:t>
      </w:r>
      <w:r w:rsidRPr="000C6821">
        <w:rPr>
          <w:rFonts w:ascii="Verdana" w:hAnsi="Verdana" w:cs="Arial"/>
          <w:b/>
          <w:i/>
          <w:sz w:val="18"/>
          <w:szCs w:val="18"/>
        </w:rPr>
        <w:t xml:space="preserve">ás </w:t>
      </w:r>
      <w:r>
        <w:rPr>
          <w:rFonts w:ascii="Verdana" w:hAnsi="Verdana" w:cs="Arial"/>
          <w:b/>
          <w:i/>
          <w:sz w:val="18"/>
          <w:szCs w:val="18"/>
        </w:rPr>
        <w:t>B</w:t>
      </w:r>
      <w:r w:rsidRPr="000C6821">
        <w:rPr>
          <w:rFonts w:ascii="Verdana" w:hAnsi="Verdana" w:cs="Arial"/>
          <w:b/>
          <w:i/>
          <w:sz w:val="18"/>
          <w:szCs w:val="18"/>
        </w:rPr>
        <w:t>ajo</w:t>
      </w:r>
      <w:r>
        <w:rPr>
          <w:rFonts w:ascii="Verdana" w:hAnsi="Verdana" w:cs="Arial"/>
          <w:b/>
          <w:i/>
          <w:sz w:val="18"/>
          <w:szCs w:val="18"/>
        </w:rPr>
        <w:t xml:space="preserve"> y Calidad Propuesta Técnica y Costo</w:t>
      </w:r>
      <w:r w:rsidRPr="000C6821">
        <w:rPr>
          <w:rFonts w:ascii="Verdana" w:hAnsi="Verdana" w:cs="Arial"/>
          <w:b/>
          <w:i/>
          <w:sz w:val="18"/>
          <w:szCs w:val="18"/>
        </w:rPr>
        <w:t>, de lo contrario suprimir el mismo)</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711"/>
        <w:gridCol w:w="122"/>
        <w:gridCol w:w="120"/>
        <w:gridCol w:w="324"/>
        <w:gridCol w:w="120"/>
        <w:gridCol w:w="348"/>
        <w:gridCol w:w="120"/>
        <w:gridCol w:w="470"/>
        <w:gridCol w:w="120"/>
        <w:gridCol w:w="120"/>
        <w:gridCol w:w="296"/>
        <w:gridCol w:w="120"/>
        <w:gridCol w:w="292"/>
        <w:gridCol w:w="120"/>
        <w:gridCol w:w="120"/>
        <w:gridCol w:w="2399"/>
        <w:gridCol w:w="120"/>
      </w:tblGrid>
      <w:tr w:rsidR="001016A5" w:rsidRPr="000C6821" w14:paraId="58B46FFB" w14:textId="77777777" w:rsidTr="006067C2">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159A3A1F" w14:textId="77777777" w:rsidR="001016A5" w:rsidRPr="000C6821" w:rsidRDefault="001016A5" w:rsidP="006067C2">
            <w:pPr>
              <w:adjustRightInd w:val="0"/>
              <w:snapToGrid w:val="0"/>
              <w:jc w:val="center"/>
              <w:rPr>
                <w:rFonts w:ascii="Arial" w:hAnsi="Arial" w:cs="Arial"/>
                <w:b/>
                <w:sz w:val="16"/>
                <w:szCs w:val="16"/>
              </w:rPr>
            </w:pPr>
            <w:r w:rsidRPr="000C6821">
              <w:rPr>
                <w:rFonts w:ascii="Arial" w:hAnsi="Arial" w:cs="Arial"/>
                <w:b/>
                <w:sz w:val="18"/>
                <w:szCs w:val="18"/>
              </w:rPr>
              <w:t xml:space="preserve">CRONOGRAMA DE PLAZOS </w:t>
            </w:r>
          </w:p>
        </w:tc>
      </w:tr>
      <w:tr w:rsidR="001016A5" w:rsidRPr="000C6821" w14:paraId="5031DD6D" w14:textId="77777777" w:rsidTr="00E662D8">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D38DD48" w14:textId="77777777" w:rsidR="001016A5" w:rsidRPr="000C6821" w:rsidRDefault="001016A5" w:rsidP="006067C2">
            <w:pPr>
              <w:adjustRightInd w:val="0"/>
              <w:snapToGrid w:val="0"/>
              <w:jc w:val="center"/>
              <w:rPr>
                <w:rFonts w:ascii="Arial" w:hAnsi="Arial" w:cs="Arial"/>
                <w:b/>
                <w:sz w:val="18"/>
                <w:szCs w:val="16"/>
              </w:rPr>
            </w:pPr>
            <w:r w:rsidRPr="000C6821">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98DD89E"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1BBE77C"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0AC61D4" w14:textId="77777777" w:rsidR="001016A5" w:rsidRPr="000C6821" w:rsidRDefault="001016A5" w:rsidP="006067C2">
            <w:pPr>
              <w:adjustRightInd w:val="0"/>
              <w:snapToGrid w:val="0"/>
              <w:jc w:val="center"/>
              <w:rPr>
                <w:rFonts w:ascii="Arial" w:hAnsi="Arial" w:cs="Arial"/>
                <w:sz w:val="18"/>
                <w:szCs w:val="16"/>
              </w:rPr>
            </w:pPr>
            <w:r w:rsidRPr="000C6821">
              <w:rPr>
                <w:rFonts w:ascii="Arial" w:hAnsi="Arial" w:cs="Arial"/>
                <w:b/>
                <w:sz w:val="18"/>
                <w:szCs w:val="16"/>
              </w:rPr>
              <w:t>LUGAR</w:t>
            </w:r>
          </w:p>
        </w:tc>
      </w:tr>
      <w:tr w:rsidR="001016A5" w:rsidRPr="000C6821" w14:paraId="030457A1" w14:textId="77777777" w:rsidTr="00E662D8">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4088F8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768A86" w14:textId="1E4ACE7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Publicación del DBC en el SICOES</w:t>
            </w:r>
            <w:r w:rsidR="00E662D8">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19AD332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8F945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339AFA8" w14:textId="77777777" w:rsidR="001016A5" w:rsidRPr="000C6821" w:rsidRDefault="001016A5" w:rsidP="006067C2">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7149D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7CF54AF5" w14:textId="77777777" w:rsidR="001016A5" w:rsidRPr="000C6821" w:rsidRDefault="001016A5" w:rsidP="006067C2">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49824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417BF93"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5E1D45D0" w14:textId="77777777" w:rsidR="001016A5" w:rsidRPr="000C6821" w:rsidRDefault="001016A5" w:rsidP="006067C2">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240C2D7B" w14:textId="77777777" w:rsidR="001016A5" w:rsidRPr="000C6821" w:rsidRDefault="001016A5" w:rsidP="006067C2">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14:paraId="02399743" w14:textId="77777777" w:rsidR="001016A5" w:rsidRPr="000C6821" w:rsidRDefault="001016A5" w:rsidP="006067C2">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766C95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3E9FA2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0D193E85" w14:textId="77777777" w:rsidR="001016A5" w:rsidRPr="000C6821" w:rsidRDefault="001016A5" w:rsidP="006067C2">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14:paraId="1C802DB7" w14:textId="77777777" w:rsidR="001016A5" w:rsidRPr="000C6821" w:rsidRDefault="001016A5" w:rsidP="006067C2">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7C667E33" w14:textId="77777777" w:rsidR="001016A5" w:rsidRPr="000C6821" w:rsidRDefault="001016A5" w:rsidP="006067C2">
            <w:pPr>
              <w:adjustRightInd w:val="0"/>
              <w:snapToGrid w:val="0"/>
              <w:rPr>
                <w:rFonts w:ascii="Arial" w:hAnsi="Arial" w:cs="Arial"/>
                <w:sz w:val="16"/>
                <w:szCs w:val="16"/>
              </w:rPr>
            </w:pPr>
          </w:p>
        </w:tc>
      </w:tr>
      <w:tr w:rsidR="001016A5" w:rsidRPr="000C6821" w14:paraId="2AEB7B34"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58A25A9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779EE94"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C29C8D"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C9F93" w14:textId="298741DF" w:rsidR="001016A5" w:rsidRPr="000C6821" w:rsidRDefault="00A44701" w:rsidP="006067C2">
            <w:pPr>
              <w:adjustRightInd w:val="0"/>
              <w:snapToGrid w:val="0"/>
              <w:jc w:val="center"/>
              <w:rPr>
                <w:rFonts w:ascii="Arial" w:hAnsi="Arial" w:cs="Arial"/>
                <w:sz w:val="16"/>
                <w:szCs w:val="16"/>
              </w:rPr>
            </w:pPr>
            <w:r>
              <w:rPr>
                <w:rFonts w:ascii="Arial" w:hAnsi="Arial" w:cs="Arial"/>
                <w:sz w:val="16"/>
                <w:szCs w:val="16"/>
              </w:rPr>
              <w:t>17</w:t>
            </w:r>
          </w:p>
        </w:tc>
        <w:tc>
          <w:tcPr>
            <w:tcW w:w="68" w:type="pct"/>
            <w:tcBorders>
              <w:top w:val="nil"/>
              <w:left w:val="single" w:sz="4" w:space="0" w:color="auto"/>
              <w:bottom w:val="nil"/>
              <w:right w:val="single" w:sz="4" w:space="0" w:color="auto"/>
            </w:tcBorders>
            <w:shd w:val="clear" w:color="auto" w:fill="auto"/>
            <w:vAlign w:val="center"/>
          </w:tcPr>
          <w:p w14:paraId="0D826F6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92B5E" w14:textId="67064254"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7501AAA2"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C01DC" w14:textId="5AE1EB4A"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6DE03C3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4E74293C"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95EAF73"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07DA1A6"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0EAF331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2481F1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3DDD3D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0144C7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5C5A8DA" w14:textId="77777777" w:rsidR="001016A5" w:rsidRPr="000C6821" w:rsidRDefault="001016A5" w:rsidP="006067C2">
            <w:pPr>
              <w:adjustRightInd w:val="0"/>
              <w:snapToGrid w:val="0"/>
              <w:rPr>
                <w:rFonts w:ascii="Arial" w:hAnsi="Arial" w:cs="Arial"/>
                <w:sz w:val="16"/>
                <w:szCs w:val="16"/>
              </w:rPr>
            </w:pPr>
          </w:p>
        </w:tc>
      </w:tr>
      <w:tr w:rsidR="001016A5" w:rsidRPr="000C6821" w14:paraId="56569FE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E2505C"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5331A46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7DBC9F"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CB9DD2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650BC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C810A56"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D765E8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165B36"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1B5D02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6FE4D9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F389B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2DF75F51"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610697E"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3EABA9B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99B78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6219F49"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2E8A2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119D3067" w14:textId="77777777" w:rsidR="001016A5" w:rsidRPr="000C6821" w:rsidRDefault="001016A5" w:rsidP="006067C2">
            <w:pPr>
              <w:adjustRightInd w:val="0"/>
              <w:snapToGrid w:val="0"/>
              <w:rPr>
                <w:rFonts w:ascii="Arial" w:hAnsi="Arial" w:cs="Arial"/>
                <w:sz w:val="4"/>
                <w:szCs w:val="4"/>
              </w:rPr>
            </w:pPr>
          </w:p>
        </w:tc>
      </w:tr>
      <w:tr w:rsidR="001016A5" w:rsidRPr="000C6821" w14:paraId="0BD779C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44256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F7ECA7"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353E855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A8EC0DC"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8998BB"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6B50B7B"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A866DD0"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22F8F4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98013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37368D6"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D8982A6"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1F6621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C167356"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45370F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021EC47"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0724851"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B4D342C" w14:textId="77777777" w:rsidR="001016A5" w:rsidRPr="000C6821" w:rsidRDefault="001016A5" w:rsidP="006067C2">
            <w:pPr>
              <w:adjustRightInd w:val="0"/>
              <w:snapToGrid w:val="0"/>
              <w:rPr>
                <w:rFonts w:ascii="Arial" w:hAnsi="Arial" w:cs="Arial"/>
                <w:sz w:val="16"/>
                <w:szCs w:val="16"/>
              </w:rPr>
            </w:pPr>
          </w:p>
        </w:tc>
      </w:tr>
      <w:tr w:rsidR="001016A5" w:rsidRPr="000C6821" w14:paraId="7F1DC263"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4681352"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7BA21E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AB48BF1"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96648" w14:textId="0BC39489"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2585A7CF"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366E6" w14:textId="22D12488"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30F4FF6"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B5200" w14:textId="1B933983"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2F05CEB3"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CD776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86503" w14:textId="0043D9A3"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14:paraId="144804A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E8197F" w14:textId="42598536"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826DCE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F5538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11735" w14:textId="4D66A04A"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No Corresponde</w:t>
            </w:r>
          </w:p>
        </w:tc>
        <w:tc>
          <w:tcPr>
            <w:tcW w:w="68" w:type="pct"/>
            <w:vMerge/>
            <w:tcBorders>
              <w:left w:val="single" w:sz="4" w:space="0" w:color="auto"/>
            </w:tcBorders>
            <w:shd w:val="clear" w:color="auto" w:fill="auto"/>
            <w:vAlign w:val="center"/>
          </w:tcPr>
          <w:p w14:paraId="7C3457EB" w14:textId="77777777" w:rsidR="001016A5" w:rsidRPr="000C6821" w:rsidRDefault="001016A5" w:rsidP="006067C2">
            <w:pPr>
              <w:adjustRightInd w:val="0"/>
              <w:snapToGrid w:val="0"/>
              <w:rPr>
                <w:rFonts w:ascii="Arial" w:hAnsi="Arial" w:cs="Arial"/>
                <w:sz w:val="16"/>
                <w:szCs w:val="16"/>
              </w:rPr>
            </w:pPr>
          </w:p>
        </w:tc>
      </w:tr>
      <w:tr w:rsidR="001016A5" w:rsidRPr="000C6821" w14:paraId="1F81EC2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B73F1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7FBF0D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753CE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23601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92A8EE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0B80183"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E1EEC2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355C39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4C3E7A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3EDCB1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94848D"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0ADD73B"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5826F39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95C873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DBBC66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7B8636B"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7CAEA93"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0E95AFB2" w14:textId="77777777" w:rsidR="001016A5" w:rsidRPr="000C6821" w:rsidRDefault="001016A5" w:rsidP="006067C2">
            <w:pPr>
              <w:adjustRightInd w:val="0"/>
              <w:snapToGrid w:val="0"/>
              <w:rPr>
                <w:rFonts w:ascii="Arial" w:hAnsi="Arial" w:cs="Arial"/>
                <w:sz w:val="4"/>
                <w:szCs w:val="4"/>
              </w:rPr>
            </w:pPr>
          </w:p>
        </w:tc>
      </w:tr>
      <w:tr w:rsidR="001016A5" w:rsidRPr="000C6821" w14:paraId="535379C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4E29C7"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A5905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D9DF87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0510DC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08A2F0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03B3866"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AEF698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DAF92DD"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3A2250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E73DB1A"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DA978EB" w14:textId="77777777" w:rsidR="001016A5" w:rsidRPr="000C6821" w:rsidRDefault="001016A5" w:rsidP="006067C2">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90AE9B"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E8744FB"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66E0E6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72B4842"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27FC059"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2A031543" w14:textId="77777777" w:rsidR="001016A5" w:rsidRPr="000C6821" w:rsidRDefault="001016A5" w:rsidP="006067C2">
            <w:pPr>
              <w:adjustRightInd w:val="0"/>
              <w:snapToGrid w:val="0"/>
              <w:rPr>
                <w:rFonts w:ascii="Arial" w:hAnsi="Arial" w:cs="Arial"/>
                <w:sz w:val="16"/>
                <w:szCs w:val="16"/>
              </w:rPr>
            </w:pPr>
          </w:p>
        </w:tc>
      </w:tr>
      <w:tr w:rsidR="001016A5" w:rsidRPr="000C6821" w14:paraId="23614C7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4741B0A"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3E349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7526A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AB2A" w14:textId="7445C2BC" w:rsidR="001016A5" w:rsidRPr="000C6821" w:rsidRDefault="00B0651B" w:rsidP="006067C2">
            <w:pPr>
              <w:adjustRightInd w:val="0"/>
              <w:snapToGrid w:val="0"/>
              <w:jc w:val="center"/>
              <w:rPr>
                <w:rFonts w:ascii="Arial" w:hAnsi="Arial" w:cs="Arial"/>
                <w:sz w:val="16"/>
                <w:szCs w:val="16"/>
              </w:rPr>
            </w:pPr>
            <w:r>
              <w:rPr>
                <w:rFonts w:ascii="Arial" w:hAnsi="Arial" w:cs="Arial"/>
                <w:sz w:val="16"/>
                <w:szCs w:val="16"/>
              </w:rPr>
              <w:t>2</w:t>
            </w:r>
            <w:r w:rsidR="001753DA">
              <w:rPr>
                <w:rFonts w:ascii="Arial" w:hAnsi="Arial"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0E084ED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45242" w14:textId="05806F56"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0</w:t>
            </w:r>
            <w:r w:rsidR="00B0651B">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59949FD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5E516" w14:textId="79E80717"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3F243E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022BBC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14:paraId="4F8A54C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8E312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14:paraId="0A481B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B588C0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F0116F9"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3B8476" w14:textId="6EDDE89E" w:rsidR="00621306" w:rsidRPr="00621306" w:rsidRDefault="00621306" w:rsidP="00621306">
            <w:pPr>
              <w:pStyle w:val="Prrafodelista"/>
              <w:numPr>
                <w:ilvl w:val="0"/>
                <w:numId w:val="63"/>
              </w:numPr>
              <w:adjustRightInd w:val="0"/>
              <w:snapToGrid w:val="0"/>
              <w:ind w:left="142" w:hanging="142"/>
              <w:jc w:val="both"/>
              <w:rPr>
                <w:rFonts w:ascii="Arial" w:hAnsi="Arial" w:cs="Arial"/>
                <w:b/>
                <w:i/>
                <w:sz w:val="16"/>
                <w:szCs w:val="16"/>
              </w:rPr>
            </w:pPr>
            <w:r w:rsidRPr="00621306">
              <w:rPr>
                <w:rFonts w:ascii="Arial" w:hAnsi="Arial" w:cs="Arial"/>
                <w:b/>
                <w:i/>
                <w:sz w:val="12"/>
                <w:szCs w:val="16"/>
              </w:rPr>
              <w:t xml:space="preserve">Físico: Ventanilla de correspondencia </w:t>
            </w:r>
            <w:proofErr w:type="spellStart"/>
            <w:r w:rsidRPr="00621306">
              <w:rPr>
                <w:rFonts w:ascii="Arial" w:hAnsi="Arial" w:cs="Arial"/>
                <w:b/>
                <w:i/>
                <w:sz w:val="12"/>
                <w:szCs w:val="16"/>
              </w:rPr>
              <w:t>of</w:t>
            </w:r>
            <w:proofErr w:type="spellEnd"/>
            <w:r w:rsidRPr="00621306">
              <w:rPr>
                <w:rFonts w:ascii="Arial" w:hAnsi="Arial" w:cs="Arial"/>
                <w:b/>
                <w:i/>
                <w:sz w:val="12"/>
                <w:szCs w:val="16"/>
              </w:rPr>
              <w:t xml:space="preserve">. de ENDE, ubicada en la Calle Colombia </w:t>
            </w:r>
            <w:proofErr w:type="spellStart"/>
            <w:r w:rsidRPr="00621306">
              <w:rPr>
                <w:rFonts w:ascii="Arial" w:hAnsi="Arial" w:cs="Arial"/>
                <w:b/>
                <w:i/>
                <w:sz w:val="12"/>
                <w:szCs w:val="16"/>
              </w:rPr>
              <w:t>N°</w:t>
            </w:r>
            <w:proofErr w:type="spellEnd"/>
            <w:r w:rsidRPr="00621306">
              <w:rPr>
                <w:rFonts w:ascii="Arial" w:hAnsi="Arial" w:cs="Arial"/>
                <w:b/>
                <w:i/>
                <w:sz w:val="12"/>
                <w:szCs w:val="16"/>
              </w:rPr>
              <w:t xml:space="preserve"> O-0655 entre Falsuri y Suipacha </w:t>
            </w:r>
            <w:r>
              <w:rPr>
                <w:rFonts w:ascii="Arial" w:hAnsi="Arial" w:cs="Arial"/>
                <w:b/>
                <w:i/>
                <w:sz w:val="12"/>
                <w:szCs w:val="16"/>
              </w:rPr>
              <w:t>–</w:t>
            </w:r>
            <w:r w:rsidRPr="00621306">
              <w:rPr>
                <w:rFonts w:ascii="Arial" w:hAnsi="Arial" w:cs="Arial"/>
                <w:b/>
                <w:i/>
                <w:sz w:val="12"/>
                <w:szCs w:val="16"/>
              </w:rPr>
              <w:t xml:space="preserve"> Cochabamba</w:t>
            </w:r>
          </w:p>
          <w:p w14:paraId="47DB4944" w14:textId="1F0465AB" w:rsidR="001016A5" w:rsidRPr="00621306" w:rsidRDefault="00621306" w:rsidP="00621306">
            <w:pPr>
              <w:pStyle w:val="Prrafodelista"/>
              <w:numPr>
                <w:ilvl w:val="0"/>
                <w:numId w:val="63"/>
              </w:numPr>
              <w:adjustRightInd w:val="0"/>
              <w:snapToGrid w:val="0"/>
              <w:ind w:left="142" w:hanging="142"/>
              <w:jc w:val="both"/>
              <w:rPr>
                <w:rFonts w:ascii="Arial" w:hAnsi="Arial" w:cs="Arial"/>
                <w:b/>
                <w:i/>
                <w:sz w:val="16"/>
                <w:szCs w:val="16"/>
              </w:rPr>
            </w:pPr>
            <w:r w:rsidRPr="00621306">
              <w:rPr>
                <w:rFonts w:ascii="Arial" w:hAnsi="Arial" w:cs="Arial"/>
                <w:b/>
                <w:i/>
                <w:sz w:val="12"/>
                <w:szCs w:val="16"/>
              </w:rPr>
              <w:t>Correo</w:t>
            </w:r>
            <w:r>
              <w:rPr>
                <w:rFonts w:ascii="Arial" w:hAnsi="Arial" w:cs="Arial"/>
                <w:b/>
                <w:i/>
                <w:sz w:val="12"/>
                <w:szCs w:val="16"/>
              </w:rPr>
              <w:t xml:space="preserve"> </w:t>
            </w:r>
            <w:r w:rsidRPr="00621306">
              <w:rPr>
                <w:rFonts w:ascii="Arial" w:hAnsi="Arial" w:cs="Arial"/>
                <w:b/>
                <w:i/>
                <w:sz w:val="12"/>
                <w:szCs w:val="16"/>
              </w:rPr>
              <w:t>Electrónico:</w:t>
            </w:r>
            <w:r w:rsidR="002223DD" w:rsidRPr="00621306">
              <w:rPr>
                <w:rFonts w:ascii="Arial" w:hAnsi="Arial" w:cs="Arial"/>
                <w:b/>
                <w:i/>
                <w:sz w:val="12"/>
                <w:szCs w:val="16"/>
              </w:rPr>
              <w:t xml:space="preserve"> </w:t>
            </w:r>
            <w:hyperlink r:id="rId14" w:history="1">
              <w:r w:rsidR="002223DD" w:rsidRPr="00621306">
                <w:rPr>
                  <w:rStyle w:val="Hipervnculo"/>
                  <w:rFonts w:ascii="Arial" w:hAnsi="Arial" w:cs="Arial"/>
                  <w:b/>
                  <w:i/>
                  <w:sz w:val="12"/>
                  <w:szCs w:val="16"/>
                </w:rPr>
                <w:t>lilian.saavedra@ende.bo</w:t>
              </w:r>
            </w:hyperlink>
          </w:p>
        </w:tc>
        <w:tc>
          <w:tcPr>
            <w:tcW w:w="68" w:type="pct"/>
            <w:vMerge/>
            <w:tcBorders>
              <w:left w:val="single" w:sz="4" w:space="0" w:color="auto"/>
            </w:tcBorders>
            <w:shd w:val="clear" w:color="auto" w:fill="auto"/>
            <w:vAlign w:val="center"/>
          </w:tcPr>
          <w:p w14:paraId="42968461" w14:textId="77777777" w:rsidR="001016A5" w:rsidRPr="000C6821" w:rsidRDefault="001016A5" w:rsidP="006067C2">
            <w:pPr>
              <w:adjustRightInd w:val="0"/>
              <w:snapToGrid w:val="0"/>
              <w:rPr>
                <w:rFonts w:ascii="Arial" w:hAnsi="Arial" w:cs="Arial"/>
                <w:sz w:val="16"/>
                <w:szCs w:val="16"/>
              </w:rPr>
            </w:pPr>
          </w:p>
        </w:tc>
      </w:tr>
      <w:tr w:rsidR="001016A5" w:rsidRPr="000C6821" w14:paraId="62EA4CD2"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BE3E4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B68F31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443123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C1DFBA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54B25E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F91324"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45FFCD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7440E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3EB254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02E21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CA7D5C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DC2370D"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EC6A0D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51493D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78B38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8C8874"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05BA36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697A6E3" w14:textId="77777777" w:rsidR="001016A5" w:rsidRPr="000C6821" w:rsidRDefault="001016A5" w:rsidP="006067C2">
            <w:pPr>
              <w:adjustRightInd w:val="0"/>
              <w:snapToGrid w:val="0"/>
              <w:rPr>
                <w:rFonts w:ascii="Arial" w:hAnsi="Arial" w:cs="Arial"/>
                <w:sz w:val="4"/>
                <w:szCs w:val="4"/>
              </w:rPr>
            </w:pPr>
          </w:p>
        </w:tc>
      </w:tr>
      <w:tr w:rsidR="001016A5" w:rsidRPr="000C6821" w14:paraId="45061FE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9205E1"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F870A9"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7B07011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6C2FA8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11AEB0"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675E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EAB745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29A560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5E2A45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2C7124A"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5A1590AD"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85C16FD"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FEAAF17"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94BF49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1F46DD9"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492701DC"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787F41A4" w14:textId="77777777" w:rsidR="001016A5" w:rsidRPr="000C6821" w:rsidRDefault="001016A5" w:rsidP="006067C2">
            <w:pPr>
              <w:adjustRightInd w:val="0"/>
              <w:snapToGrid w:val="0"/>
              <w:rPr>
                <w:rFonts w:ascii="Arial" w:hAnsi="Arial" w:cs="Arial"/>
                <w:sz w:val="16"/>
                <w:szCs w:val="16"/>
              </w:rPr>
            </w:pPr>
          </w:p>
        </w:tc>
      </w:tr>
      <w:tr w:rsidR="001016A5" w:rsidRPr="000C6821" w14:paraId="3DE60229"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703779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B0F303E"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0BAC5A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DF06F" w14:textId="1B6ED2C6"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2</w:t>
            </w:r>
            <w:r w:rsidR="001753DA">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2B3DBED2"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E58B9" w14:textId="7C229F7F"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0</w:t>
            </w:r>
            <w:r w:rsidR="00B0651B">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592EBAA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BA6B0E" w14:textId="77D1941C"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3AA9FD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673178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A3EF5" w14:textId="6094BEC2" w:rsidR="001016A5" w:rsidRPr="0083360F" w:rsidRDefault="0083360F" w:rsidP="006067C2">
            <w:pPr>
              <w:adjustRightInd w:val="0"/>
              <w:snapToGrid w:val="0"/>
              <w:jc w:val="center"/>
              <w:rPr>
                <w:rFonts w:ascii="Arial" w:hAnsi="Arial" w:cs="Arial"/>
                <w:sz w:val="16"/>
                <w:szCs w:val="16"/>
              </w:rPr>
            </w:pPr>
            <w:r w:rsidRPr="0083360F">
              <w:rPr>
                <w:rFonts w:ascii="Arial" w:hAnsi="Arial" w:cs="Arial"/>
                <w:sz w:val="16"/>
                <w:szCs w:val="16"/>
              </w:rPr>
              <w:t>14</w:t>
            </w:r>
          </w:p>
        </w:tc>
        <w:tc>
          <w:tcPr>
            <w:tcW w:w="99" w:type="pct"/>
            <w:tcBorders>
              <w:top w:val="nil"/>
              <w:left w:val="single" w:sz="4" w:space="0" w:color="auto"/>
              <w:bottom w:val="nil"/>
              <w:right w:val="single" w:sz="4" w:space="0" w:color="auto"/>
            </w:tcBorders>
            <w:shd w:val="clear" w:color="auto" w:fill="auto"/>
            <w:vAlign w:val="center"/>
          </w:tcPr>
          <w:p w14:paraId="292DF73A" w14:textId="77777777" w:rsidR="001016A5" w:rsidRPr="0083360F"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7224B7" w14:textId="7D63EBCE" w:rsidR="001016A5" w:rsidRPr="0083360F" w:rsidRDefault="0083360F" w:rsidP="006067C2">
            <w:pPr>
              <w:adjustRightInd w:val="0"/>
              <w:snapToGrid w:val="0"/>
              <w:jc w:val="center"/>
              <w:rPr>
                <w:rFonts w:ascii="Arial" w:hAnsi="Arial" w:cs="Arial"/>
                <w:sz w:val="16"/>
                <w:szCs w:val="16"/>
              </w:rPr>
            </w:pPr>
            <w:r w:rsidRPr="0083360F">
              <w:rPr>
                <w:rFonts w:ascii="Arial" w:hAnsi="Arial" w:cs="Arial"/>
                <w:sz w:val="16"/>
                <w:szCs w:val="16"/>
              </w:rPr>
              <w:t>30</w:t>
            </w:r>
          </w:p>
        </w:tc>
        <w:tc>
          <w:tcPr>
            <w:tcW w:w="68" w:type="pct"/>
            <w:tcBorders>
              <w:top w:val="nil"/>
              <w:left w:val="single" w:sz="4" w:space="0" w:color="auto"/>
              <w:bottom w:val="nil"/>
              <w:right w:val="single" w:sz="12" w:space="0" w:color="auto"/>
            </w:tcBorders>
            <w:shd w:val="clear" w:color="auto" w:fill="auto"/>
            <w:vAlign w:val="center"/>
          </w:tcPr>
          <w:p w14:paraId="2CF766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A283841"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F6A68" w14:textId="35A230C7" w:rsidR="001016A5" w:rsidRDefault="002223DD" w:rsidP="00621306">
            <w:pPr>
              <w:adjustRightInd w:val="0"/>
              <w:snapToGrid w:val="0"/>
              <w:jc w:val="both"/>
            </w:pPr>
            <w:r w:rsidRPr="00CF4889">
              <w:rPr>
                <w:rFonts w:ascii="Arial" w:hAnsi="Arial" w:cs="Arial"/>
                <w:b/>
                <w:i/>
                <w:sz w:val="12"/>
                <w:szCs w:val="16"/>
              </w:rPr>
              <w:t xml:space="preserve">En oficinas de ENDE en la ciudad de Cochabamba, calle Colombia </w:t>
            </w:r>
            <w:r>
              <w:rPr>
                <w:rFonts w:ascii="Arial" w:hAnsi="Arial" w:cs="Arial"/>
                <w:b/>
                <w:i/>
                <w:sz w:val="12"/>
                <w:szCs w:val="16"/>
              </w:rPr>
              <w:t>entre</w:t>
            </w:r>
            <w:r w:rsidRPr="00CF4889">
              <w:rPr>
                <w:rFonts w:ascii="Arial" w:hAnsi="Arial" w:cs="Arial"/>
                <w:b/>
                <w:i/>
                <w:sz w:val="12"/>
                <w:szCs w:val="16"/>
              </w:rPr>
              <w:t xml:space="preserve"> Falsuri</w:t>
            </w:r>
            <w:r>
              <w:rPr>
                <w:rFonts w:ascii="Arial" w:hAnsi="Arial" w:cs="Arial"/>
                <w:b/>
                <w:i/>
                <w:sz w:val="12"/>
                <w:szCs w:val="16"/>
              </w:rPr>
              <w:t xml:space="preserve"> y Suipacha</w:t>
            </w:r>
            <w:r w:rsidRPr="00CF4889">
              <w:rPr>
                <w:rFonts w:ascii="Arial" w:hAnsi="Arial" w:cs="Arial"/>
                <w:b/>
                <w:i/>
                <w:sz w:val="12"/>
                <w:szCs w:val="16"/>
              </w:rPr>
              <w:t xml:space="preserve"> </w:t>
            </w:r>
            <w:proofErr w:type="spellStart"/>
            <w:r w:rsidRPr="00CF4889">
              <w:rPr>
                <w:rFonts w:ascii="Arial" w:hAnsi="Arial" w:cs="Arial"/>
                <w:b/>
                <w:i/>
                <w:sz w:val="12"/>
                <w:szCs w:val="16"/>
              </w:rPr>
              <w:t>N°</w:t>
            </w:r>
            <w:proofErr w:type="spellEnd"/>
            <w:r w:rsidRPr="00CF4889">
              <w:rPr>
                <w:rFonts w:ascii="Arial" w:hAnsi="Arial" w:cs="Arial"/>
                <w:b/>
                <w:i/>
                <w:sz w:val="12"/>
                <w:szCs w:val="16"/>
              </w:rPr>
              <w:t xml:space="preserve"> </w:t>
            </w:r>
            <w:r>
              <w:rPr>
                <w:rFonts w:ascii="Arial" w:hAnsi="Arial" w:cs="Arial"/>
                <w:b/>
                <w:i/>
                <w:sz w:val="12"/>
                <w:szCs w:val="16"/>
              </w:rPr>
              <w:t>0</w:t>
            </w:r>
            <w:r w:rsidRPr="00CF4889">
              <w:rPr>
                <w:rFonts w:ascii="Arial" w:hAnsi="Arial" w:cs="Arial"/>
                <w:b/>
                <w:i/>
                <w:sz w:val="12"/>
                <w:szCs w:val="16"/>
              </w:rPr>
              <w:t>655 (Sala de ENDE) o mediante enlace:</w:t>
            </w:r>
            <w:r w:rsidRPr="00216C72">
              <w:rPr>
                <w:rFonts w:ascii="Arial" w:hAnsi="Arial" w:cs="Arial"/>
                <w:bCs/>
                <w:i/>
                <w:sz w:val="12"/>
                <w:szCs w:val="16"/>
              </w:rPr>
              <w:t xml:space="preserve"> </w:t>
            </w:r>
            <w:hyperlink r:id="rId15" w:history="1">
              <w:r w:rsidR="00112079" w:rsidRPr="00112079">
                <w:rPr>
                  <w:rStyle w:val="Hipervnculo"/>
                  <w:rFonts w:ascii="Arial" w:hAnsi="Arial" w:cs="Arial"/>
                  <w:sz w:val="12"/>
                  <w:szCs w:val="12"/>
                </w:rPr>
                <w:t>https://ende.webex.com/meet/ende.sala5</w:t>
              </w:r>
            </w:hyperlink>
          </w:p>
          <w:p w14:paraId="6402D753" w14:textId="07148783" w:rsidR="00112079" w:rsidRPr="000C6821" w:rsidRDefault="00112079" w:rsidP="00621306">
            <w:pPr>
              <w:adjustRightInd w:val="0"/>
              <w:snapToGrid w:val="0"/>
              <w:jc w:val="both"/>
              <w:rPr>
                <w:rFonts w:ascii="Arial" w:hAnsi="Arial" w:cs="Arial"/>
                <w:sz w:val="16"/>
                <w:szCs w:val="16"/>
              </w:rPr>
            </w:pPr>
          </w:p>
        </w:tc>
        <w:tc>
          <w:tcPr>
            <w:tcW w:w="68" w:type="pct"/>
            <w:vMerge/>
            <w:tcBorders>
              <w:left w:val="single" w:sz="4" w:space="0" w:color="auto"/>
            </w:tcBorders>
            <w:shd w:val="clear" w:color="auto" w:fill="auto"/>
            <w:vAlign w:val="center"/>
          </w:tcPr>
          <w:p w14:paraId="5C0B7074" w14:textId="77777777" w:rsidR="001016A5" w:rsidRPr="000C6821" w:rsidRDefault="001016A5" w:rsidP="006067C2">
            <w:pPr>
              <w:adjustRightInd w:val="0"/>
              <w:snapToGrid w:val="0"/>
              <w:rPr>
                <w:rFonts w:ascii="Arial" w:hAnsi="Arial" w:cs="Arial"/>
                <w:sz w:val="16"/>
                <w:szCs w:val="16"/>
              </w:rPr>
            </w:pPr>
          </w:p>
        </w:tc>
      </w:tr>
      <w:tr w:rsidR="001016A5" w:rsidRPr="000C6821" w14:paraId="4F63E9D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EDA79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7429396"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024AB86"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9D4F8D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A5B1C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468317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C3EEF3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56CA96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4AD02F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573FC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A35A54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71290A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E4413CF"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54B8C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0D430D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61C07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7C22008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7A3C31" w14:textId="77777777" w:rsidR="001016A5" w:rsidRPr="000C6821" w:rsidRDefault="001016A5" w:rsidP="006067C2">
            <w:pPr>
              <w:adjustRightInd w:val="0"/>
              <w:snapToGrid w:val="0"/>
              <w:rPr>
                <w:rFonts w:ascii="Arial" w:hAnsi="Arial" w:cs="Arial"/>
                <w:sz w:val="4"/>
                <w:szCs w:val="4"/>
              </w:rPr>
            </w:pPr>
          </w:p>
        </w:tc>
      </w:tr>
      <w:tr w:rsidR="001016A5" w:rsidRPr="000C6821" w14:paraId="6E047A79"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0F706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579381"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8C29A46"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CA5442D"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35368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379E47C"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63F442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426ADF1"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AEBB03E"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ED5357B"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14718C5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6322E66F"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4CEF2CE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E9B82E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EFA771D"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69B89C80"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A58DC33" w14:textId="77777777" w:rsidR="001016A5" w:rsidRPr="000C6821" w:rsidRDefault="001016A5" w:rsidP="006067C2">
            <w:pPr>
              <w:adjustRightInd w:val="0"/>
              <w:snapToGrid w:val="0"/>
              <w:rPr>
                <w:rFonts w:ascii="Arial" w:hAnsi="Arial" w:cs="Arial"/>
                <w:sz w:val="16"/>
                <w:szCs w:val="16"/>
              </w:rPr>
            </w:pPr>
          </w:p>
        </w:tc>
      </w:tr>
      <w:tr w:rsidR="001016A5" w:rsidRPr="000C6821" w14:paraId="7284CC51"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CDB6E0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4918653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47F0FAE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D641AB" w14:textId="0D43E67D"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29</w:t>
            </w:r>
          </w:p>
        </w:tc>
        <w:tc>
          <w:tcPr>
            <w:tcW w:w="68" w:type="pct"/>
            <w:vMerge w:val="restart"/>
            <w:tcBorders>
              <w:top w:val="nil"/>
              <w:left w:val="single" w:sz="4" w:space="0" w:color="auto"/>
              <w:right w:val="single" w:sz="4" w:space="0" w:color="auto"/>
            </w:tcBorders>
            <w:shd w:val="clear" w:color="auto" w:fill="auto"/>
            <w:vAlign w:val="center"/>
          </w:tcPr>
          <w:p w14:paraId="70A1F71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20402" w14:textId="08856587"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vMerge w:val="restart"/>
            <w:tcBorders>
              <w:top w:val="nil"/>
              <w:left w:val="single" w:sz="4" w:space="0" w:color="auto"/>
              <w:right w:val="single" w:sz="4" w:space="0" w:color="auto"/>
            </w:tcBorders>
            <w:shd w:val="clear" w:color="auto" w:fill="auto"/>
            <w:vAlign w:val="center"/>
          </w:tcPr>
          <w:p w14:paraId="4CB07D7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B3087" w14:textId="1DB66360"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73117824"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03AF9C3" w14:textId="77777777" w:rsidR="001016A5" w:rsidRPr="000C6821" w:rsidRDefault="001016A5" w:rsidP="006067C2">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718C6AE7" w14:textId="77777777" w:rsidR="001016A5" w:rsidRPr="000C6821" w:rsidRDefault="001016A5" w:rsidP="006067C2">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14:paraId="32EE218C" w14:textId="77777777" w:rsidR="001016A5" w:rsidRPr="000C6821" w:rsidRDefault="001016A5" w:rsidP="006067C2">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14:paraId="7489C2DC"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64056B4E"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EF27311" w14:textId="77777777" w:rsidR="001016A5" w:rsidRPr="000C6821" w:rsidRDefault="001016A5" w:rsidP="006067C2">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14:paraId="763523F2" w14:textId="77777777" w:rsidR="001016A5" w:rsidRPr="000C6821" w:rsidRDefault="001016A5" w:rsidP="006067C2">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6FB0F3C5" w14:textId="77777777" w:rsidR="001016A5" w:rsidRPr="000C6821" w:rsidRDefault="001016A5" w:rsidP="006067C2">
            <w:pPr>
              <w:adjustRightInd w:val="0"/>
              <w:snapToGrid w:val="0"/>
              <w:rPr>
                <w:rFonts w:ascii="Arial" w:hAnsi="Arial" w:cs="Arial"/>
                <w:sz w:val="16"/>
                <w:szCs w:val="16"/>
              </w:rPr>
            </w:pPr>
          </w:p>
        </w:tc>
      </w:tr>
      <w:tr w:rsidR="001016A5" w:rsidRPr="000C6821" w14:paraId="4BFB331C"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B9F341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59E292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2F9D8C1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A134C4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6162336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0F5B010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1439175"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14:paraId="0830118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371CD0E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67868FCB"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30475E33"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CF5A33E"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36845DC3"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F0DCC52"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1F642E6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6154B2E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9603C6F" w14:textId="77777777" w:rsidR="001016A5" w:rsidRPr="000C6821" w:rsidRDefault="001016A5" w:rsidP="006067C2">
            <w:pPr>
              <w:adjustRightInd w:val="0"/>
              <w:snapToGrid w:val="0"/>
              <w:rPr>
                <w:rFonts w:ascii="Arial" w:hAnsi="Arial" w:cs="Arial"/>
                <w:sz w:val="16"/>
                <w:szCs w:val="16"/>
              </w:rPr>
            </w:pPr>
          </w:p>
        </w:tc>
      </w:tr>
      <w:tr w:rsidR="001016A5" w:rsidRPr="000C6821" w14:paraId="736B530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E48944"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072FC94"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6506B71"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636B84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7C492B5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1008B0"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82A136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36B9CC"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B8292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B2C35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0F6C5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BB3045"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437C6E4"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4AD6148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DEA1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4E04AB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9F2C97"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347E7C17" w14:textId="77777777" w:rsidR="001016A5" w:rsidRPr="000C6821" w:rsidRDefault="001016A5" w:rsidP="006067C2">
            <w:pPr>
              <w:adjustRightInd w:val="0"/>
              <w:snapToGrid w:val="0"/>
              <w:rPr>
                <w:rFonts w:ascii="Arial" w:hAnsi="Arial" w:cs="Arial"/>
                <w:sz w:val="4"/>
                <w:szCs w:val="4"/>
              </w:rPr>
            </w:pPr>
          </w:p>
        </w:tc>
      </w:tr>
      <w:tr w:rsidR="001016A5" w:rsidRPr="000C6821" w14:paraId="76AFDF45" w14:textId="77777777" w:rsidTr="00E662D8">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75CF0C2" w14:textId="77777777" w:rsidR="001016A5" w:rsidRPr="000C6821" w:rsidRDefault="001016A5" w:rsidP="006067C2">
            <w:pPr>
              <w:adjustRightInd w:val="0"/>
              <w:snapToGrid w:val="0"/>
              <w:jc w:val="center"/>
              <w:rPr>
                <w:rFonts w:ascii="Arial" w:hAnsi="Arial" w:cs="Arial"/>
                <w:sz w:val="16"/>
                <w:szCs w:val="16"/>
              </w:rPr>
            </w:pPr>
            <w:r w:rsidRPr="000C6821">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8D2BC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9D446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FA2AA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E8004D8"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046A21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0C635F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F10E8C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6BEB590"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0D485A04" w14:textId="77777777" w:rsidR="001016A5" w:rsidRPr="000C6821" w:rsidRDefault="001016A5" w:rsidP="006067C2">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2BB1F2F1" w14:textId="77777777" w:rsidR="001016A5" w:rsidRPr="000C6821" w:rsidRDefault="001016A5" w:rsidP="006067C2">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14:paraId="64C1D6D3" w14:textId="77777777" w:rsidR="001016A5" w:rsidRPr="000C6821" w:rsidRDefault="001016A5" w:rsidP="006067C2">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14:paraId="7B5B3D3B" w14:textId="77777777" w:rsidR="001016A5" w:rsidRPr="000C6821" w:rsidRDefault="001016A5" w:rsidP="006067C2">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764905CE"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A7095F6" w14:textId="77777777" w:rsidR="001016A5" w:rsidRPr="000C6821" w:rsidRDefault="001016A5" w:rsidP="006067C2">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14:paraId="7C35EE62" w14:textId="77777777" w:rsidR="001016A5" w:rsidRPr="000C6821" w:rsidRDefault="001016A5" w:rsidP="006067C2">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3C0714A5" w14:textId="77777777" w:rsidR="001016A5" w:rsidRPr="000C6821" w:rsidRDefault="001016A5" w:rsidP="006067C2">
            <w:pPr>
              <w:adjustRightInd w:val="0"/>
              <w:snapToGrid w:val="0"/>
              <w:rPr>
                <w:rFonts w:ascii="Arial" w:hAnsi="Arial" w:cs="Arial"/>
                <w:sz w:val="16"/>
                <w:szCs w:val="16"/>
              </w:rPr>
            </w:pPr>
          </w:p>
        </w:tc>
      </w:tr>
      <w:tr w:rsidR="001016A5" w:rsidRPr="000C6821" w14:paraId="12C7ACD6"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54155865"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14:paraId="51ECFE1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BDDC68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15E5A9" w14:textId="433F76D4" w:rsidR="001016A5" w:rsidRPr="000C6821" w:rsidRDefault="00B0651B" w:rsidP="006067C2">
            <w:pPr>
              <w:adjustRightInd w:val="0"/>
              <w:snapToGrid w:val="0"/>
              <w:jc w:val="center"/>
              <w:rPr>
                <w:rFonts w:ascii="Arial" w:hAnsi="Arial" w:cs="Arial"/>
                <w:sz w:val="16"/>
                <w:szCs w:val="16"/>
              </w:rPr>
            </w:pPr>
            <w:r>
              <w:rPr>
                <w:rFonts w:ascii="Arial" w:hAnsi="Arial" w:cs="Arial"/>
                <w:sz w:val="16"/>
                <w:szCs w:val="16"/>
              </w:rPr>
              <w:t>3</w:t>
            </w:r>
            <w:r w:rsidR="0083360F">
              <w:rPr>
                <w:rFonts w:ascii="Arial" w:hAnsi="Arial" w:cs="Arial"/>
                <w:sz w:val="16"/>
                <w:szCs w:val="16"/>
              </w:rPr>
              <w:t>1</w:t>
            </w:r>
          </w:p>
        </w:tc>
        <w:tc>
          <w:tcPr>
            <w:tcW w:w="68" w:type="pct"/>
            <w:vMerge w:val="restart"/>
            <w:tcBorders>
              <w:top w:val="nil"/>
              <w:left w:val="single" w:sz="4" w:space="0" w:color="auto"/>
              <w:right w:val="single" w:sz="4" w:space="0" w:color="auto"/>
            </w:tcBorders>
            <w:shd w:val="clear" w:color="auto" w:fill="auto"/>
            <w:vAlign w:val="center"/>
          </w:tcPr>
          <w:p w14:paraId="21185C3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658F6" w14:textId="1FDA8D08"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vMerge w:val="restart"/>
            <w:tcBorders>
              <w:top w:val="nil"/>
              <w:left w:val="single" w:sz="4" w:space="0" w:color="auto"/>
              <w:right w:val="single" w:sz="4" w:space="0" w:color="auto"/>
            </w:tcBorders>
            <w:shd w:val="clear" w:color="auto" w:fill="auto"/>
            <w:vAlign w:val="center"/>
          </w:tcPr>
          <w:p w14:paraId="28DFAAF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D7D4D" w14:textId="34299E15" w:rsidR="001016A5" w:rsidRPr="000C6821" w:rsidRDefault="002223DD"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45ACAAB8"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C1E3415"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DC0B7EE"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655D2F67"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42F06BB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C604703"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3490EC2C"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36C122A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2A5B7C98" w14:textId="77777777" w:rsidR="001016A5" w:rsidRPr="000C6821" w:rsidRDefault="001016A5" w:rsidP="006067C2">
            <w:pPr>
              <w:adjustRightInd w:val="0"/>
              <w:snapToGrid w:val="0"/>
              <w:rPr>
                <w:rFonts w:ascii="Arial" w:hAnsi="Arial" w:cs="Arial"/>
                <w:sz w:val="16"/>
                <w:szCs w:val="16"/>
              </w:rPr>
            </w:pPr>
          </w:p>
        </w:tc>
      </w:tr>
      <w:tr w:rsidR="001016A5" w:rsidRPr="000C6821" w14:paraId="3770B723"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13E4A83"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DBD42FB"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0BF644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9771AD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794D672C"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7BE9B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1C1C629"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51DBBA9B"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592B07C"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17897FA2"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0F223A0"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44D6653"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185B56A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317BF4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11B74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5FB0BFE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1ABF496E" w14:textId="77777777" w:rsidR="001016A5" w:rsidRPr="000C6821" w:rsidRDefault="001016A5" w:rsidP="006067C2">
            <w:pPr>
              <w:adjustRightInd w:val="0"/>
              <w:snapToGrid w:val="0"/>
              <w:rPr>
                <w:rFonts w:ascii="Arial" w:hAnsi="Arial" w:cs="Arial"/>
                <w:sz w:val="16"/>
                <w:szCs w:val="16"/>
              </w:rPr>
            </w:pPr>
          </w:p>
        </w:tc>
      </w:tr>
      <w:tr w:rsidR="001016A5" w:rsidRPr="000C6821" w14:paraId="56775EDF"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2E79B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63FFCCE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67638929"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091D74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5FD133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8D6FD05"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AB5931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D7BC88"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968809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19791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467011"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64635C8"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E8A324B"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6B82BA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26F9FA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F4C986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88017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1500B047" w14:textId="77777777" w:rsidR="001016A5" w:rsidRPr="000C6821" w:rsidRDefault="001016A5" w:rsidP="006067C2">
            <w:pPr>
              <w:adjustRightInd w:val="0"/>
              <w:snapToGrid w:val="0"/>
              <w:rPr>
                <w:rFonts w:ascii="Arial" w:hAnsi="Arial" w:cs="Arial"/>
                <w:sz w:val="4"/>
                <w:szCs w:val="4"/>
              </w:rPr>
            </w:pPr>
          </w:p>
        </w:tc>
      </w:tr>
      <w:tr w:rsidR="001016A5" w:rsidRPr="000C6821" w14:paraId="2819A4F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7F6B0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38BE9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EF537D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06B425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CCF4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B08E887"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FCD680C"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161D688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13EF60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7714A39"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0396B31"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35D1E6C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08E5D8B"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0A78726"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F874A1"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179F0455"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A75E687" w14:textId="77777777" w:rsidR="001016A5" w:rsidRPr="000C6821" w:rsidRDefault="001016A5" w:rsidP="006067C2">
            <w:pPr>
              <w:adjustRightInd w:val="0"/>
              <w:snapToGrid w:val="0"/>
              <w:rPr>
                <w:rFonts w:ascii="Arial" w:hAnsi="Arial" w:cs="Arial"/>
                <w:sz w:val="16"/>
                <w:szCs w:val="16"/>
              </w:rPr>
            </w:pPr>
          </w:p>
        </w:tc>
      </w:tr>
      <w:tr w:rsidR="001016A5" w:rsidRPr="000C6821" w14:paraId="49D5446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ADB062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F87DF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8CBFC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5A568" w14:textId="1C4D0B6D"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1</w:t>
            </w:r>
            <w:r w:rsidR="00A44701">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41C7738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A6E4D9" w14:textId="168544ED"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6CA6092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A49CE" w14:textId="439979AC"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5DAE2A7E"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DA108A0"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CEB3" w14:textId="10E72037"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13</w:t>
            </w:r>
          </w:p>
        </w:tc>
        <w:tc>
          <w:tcPr>
            <w:tcW w:w="99" w:type="pct"/>
            <w:tcBorders>
              <w:top w:val="nil"/>
              <w:left w:val="single" w:sz="4" w:space="0" w:color="auto"/>
              <w:bottom w:val="nil"/>
              <w:right w:val="single" w:sz="4" w:space="0" w:color="auto"/>
            </w:tcBorders>
            <w:shd w:val="clear" w:color="auto" w:fill="auto"/>
            <w:vAlign w:val="center"/>
          </w:tcPr>
          <w:p w14:paraId="700A6425"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C558" w14:textId="5E78A16B"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12" w:space="0" w:color="auto"/>
            </w:tcBorders>
            <w:shd w:val="clear" w:color="auto" w:fill="auto"/>
            <w:vAlign w:val="center"/>
          </w:tcPr>
          <w:p w14:paraId="6D8F9C0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960C6CD"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6C5FA" w14:textId="68C51F88" w:rsidR="00A60EA4" w:rsidRDefault="00A60EA4" w:rsidP="009A6306">
            <w:pPr>
              <w:pStyle w:val="Prrafodelista"/>
              <w:numPr>
                <w:ilvl w:val="0"/>
                <w:numId w:val="46"/>
              </w:numPr>
              <w:adjustRightInd w:val="0"/>
              <w:snapToGrid w:val="0"/>
              <w:ind w:left="96" w:hanging="142"/>
              <w:jc w:val="both"/>
              <w:rPr>
                <w:rFonts w:ascii="Arial" w:hAnsi="Arial" w:cs="Arial"/>
                <w:b/>
                <w:i/>
                <w:sz w:val="12"/>
                <w:szCs w:val="16"/>
              </w:rPr>
            </w:pPr>
            <w:r w:rsidRPr="00CF4889">
              <w:rPr>
                <w:rFonts w:ascii="Arial" w:hAnsi="Arial" w:cs="Arial"/>
                <w:b/>
                <w:i/>
                <w:sz w:val="12"/>
                <w:szCs w:val="16"/>
              </w:rPr>
              <w:t>Presentación de propuestas</w:t>
            </w:r>
            <w:r>
              <w:rPr>
                <w:rFonts w:ascii="Arial" w:hAnsi="Arial" w:cs="Arial"/>
                <w:b/>
                <w:i/>
                <w:sz w:val="12"/>
                <w:szCs w:val="16"/>
              </w:rPr>
              <w:t xml:space="preserve"> </w:t>
            </w:r>
            <w:r w:rsidRPr="00CF4889">
              <w:rPr>
                <w:rFonts w:ascii="Arial" w:hAnsi="Arial" w:cs="Arial"/>
                <w:b/>
                <w:i/>
                <w:sz w:val="12"/>
                <w:szCs w:val="16"/>
              </w:rPr>
              <w:t>en Plataforma RUPE</w:t>
            </w:r>
          </w:p>
          <w:p w14:paraId="50B78ACD" w14:textId="01F5C963" w:rsidR="001016A5" w:rsidRPr="00A60EA4" w:rsidRDefault="00A60EA4" w:rsidP="009A6306">
            <w:pPr>
              <w:pStyle w:val="Prrafodelista"/>
              <w:numPr>
                <w:ilvl w:val="0"/>
                <w:numId w:val="46"/>
              </w:numPr>
              <w:adjustRightInd w:val="0"/>
              <w:snapToGrid w:val="0"/>
              <w:ind w:left="96" w:hanging="142"/>
              <w:jc w:val="both"/>
              <w:rPr>
                <w:rFonts w:ascii="Arial" w:hAnsi="Arial" w:cs="Arial"/>
                <w:b/>
                <w:i/>
                <w:sz w:val="12"/>
                <w:szCs w:val="16"/>
              </w:rPr>
            </w:pPr>
            <w:r w:rsidRPr="00A60EA4">
              <w:rPr>
                <w:rFonts w:ascii="Arial" w:hAnsi="Arial" w:cs="Arial"/>
                <w:b/>
                <w:i/>
                <w:sz w:val="12"/>
                <w:szCs w:val="16"/>
              </w:rPr>
              <w:t xml:space="preserve">Presentación de la garantía de seriedad de propuesta: en oficinas de ENDE de la ciudad de Cochabamba, </w:t>
            </w:r>
            <w:r w:rsidRPr="00A60EA4">
              <w:rPr>
                <w:rFonts w:ascii="Arial" w:hAnsi="Arial" w:cs="Arial"/>
                <w:b/>
                <w:i/>
                <w:sz w:val="12"/>
                <w:szCs w:val="16"/>
              </w:rPr>
              <w:lastRenderedPageBreak/>
              <w:t xml:space="preserve">calle Colombia esquina Falsuri </w:t>
            </w:r>
            <w:proofErr w:type="spellStart"/>
            <w:r w:rsidRPr="00A60EA4">
              <w:rPr>
                <w:rFonts w:ascii="Arial" w:hAnsi="Arial" w:cs="Arial"/>
                <w:b/>
                <w:i/>
                <w:sz w:val="12"/>
                <w:szCs w:val="16"/>
              </w:rPr>
              <w:t>N°</w:t>
            </w:r>
            <w:proofErr w:type="spellEnd"/>
            <w:r w:rsidRPr="00A60EA4">
              <w:rPr>
                <w:rFonts w:ascii="Arial" w:hAnsi="Arial" w:cs="Arial"/>
                <w:b/>
                <w:i/>
                <w:sz w:val="12"/>
                <w:szCs w:val="16"/>
              </w:rPr>
              <w:t xml:space="preserve"> 655 (Encargada de recepción de propuestas)</w:t>
            </w:r>
          </w:p>
        </w:tc>
        <w:tc>
          <w:tcPr>
            <w:tcW w:w="68" w:type="pct"/>
            <w:vMerge/>
            <w:tcBorders>
              <w:left w:val="single" w:sz="4" w:space="0" w:color="auto"/>
            </w:tcBorders>
            <w:shd w:val="clear" w:color="auto" w:fill="auto"/>
            <w:vAlign w:val="center"/>
          </w:tcPr>
          <w:p w14:paraId="2C54BCA1" w14:textId="77777777" w:rsidR="001016A5" w:rsidRPr="000C6821" w:rsidRDefault="001016A5" w:rsidP="006067C2">
            <w:pPr>
              <w:adjustRightInd w:val="0"/>
              <w:snapToGrid w:val="0"/>
              <w:rPr>
                <w:rFonts w:ascii="Arial" w:hAnsi="Arial" w:cs="Arial"/>
                <w:sz w:val="16"/>
                <w:szCs w:val="16"/>
              </w:rPr>
            </w:pPr>
          </w:p>
        </w:tc>
      </w:tr>
      <w:tr w:rsidR="001016A5" w:rsidRPr="000C6821" w14:paraId="1CB5446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AD198E"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CBA07AC"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7C515F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EE8A5A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E28F5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456824E"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5D1B83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93D8B5"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7ED9EB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1EE18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61FD745"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E92378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A68F82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1803EBC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78BFF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869CABC"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6D93843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F44C7E4" w14:textId="77777777" w:rsidR="001016A5" w:rsidRPr="000C6821" w:rsidRDefault="001016A5" w:rsidP="006067C2">
            <w:pPr>
              <w:adjustRightInd w:val="0"/>
              <w:snapToGrid w:val="0"/>
              <w:rPr>
                <w:rFonts w:ascii="Arial" w:hAnsi="Arial" w:cs="Arial"/>
                <w:sz w:val="4"/>
                <w:szCs w:val="4"/>
              </w:rPr>
            </w:pPr>
          </w:p>
        </w:tc>
      </w:tr>
      <w:tr w:rsidR="001016A5" w:rsidRPr="000C6821" w14:paraId="1BFABE2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0EF83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544D89" w14:textId="7259C5E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Inicio de 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4B2F639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40CD4D2"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4D803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73D790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C59E034"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EFB2E1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2404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1C58638"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1BAC51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5271C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873C5DA"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C7A06A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05EE373"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348B36F"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17185828" w14:textId="77777777" w:rsidR="001016A5" w:rsidRPr="000C6821" w:rsidRDefault="001016A5" w:rsidP="006067C2">
            <w:pPr>
              <w:adjustRightInd w:val="0"/>
              <w:snapToGrid w:val="0"/>
              <w:rPr>
                <w:rFonts w:ascii="Arial" w:hAnsi="Arial" w:cs="Arial"/>
                <w:sz w:val="16"/>
                <w:szCs w:val="16"/>
              </w:rPr>
            </w:pPr>
          </w:p>
        </w:tc>
      </w:tr>
      <w:tr w:rsidR="001016A5" w:rsidRPr="000C6821" w14:paraId="0F9756FD"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D5E349C"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2153F55"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42B60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2944B6" w14:textId="720BD38C"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1</w:t>
            </w:r>
            <w:r w:rsidR="00A44701">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5D3DCED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35B879" w14:textId="3049A492"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2F2B8AC"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37999" w14:textId="11BA453A"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4E7CB7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19D552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9C0AB" w14:textId="2CDE1F45"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13</w:t>
            </w:r>
          </w:p>
        </w:tc>
        <w:tc>
          <w:tcPr>
            <w:tcW w:w="99" w:type="pct"/>
            <w:tcBorders>
              <w:top w:val="nil"/>
              <w:left w:val="single" w:sz="4" w:space="0" w:color="auto"/>
              <w:bottom w:val="nil"/>
              <w:right w:val="single" w:sz="4" w:space="0" w:color="auto"/>
            </w:tcBorders>
            <w:shd w:val="clear" w:color="auto" w:fill="auto"/>
            <w:vAlign w:val="center"/>
          </w:tcPr>
          <w:p w14:paraId="5BC13CB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3BF42" w14:textId="1BE796B6"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12" w:space="0" w:color="auto"/>
            </w:tcBorders>
            <w:shd w:val="clear" w:color="auto" w:fill="auto"/>
            <w:vAlign w:val="center"/>
          </w:tcPr>
          <w:p w14:paraId="050CFAF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E0524E8"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665BB31"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7CAF14A" w14:textId="77777777" w:rsidR="001016A5" w:rsidRPr="000C6821" w:rsidRDefault="001016A5" w:rsidP="006067C2">
            <w:pPr>
              <w:adjustRightInd w:val="0"/>
              <w:snapToGrid w:val="0"/>
              <w:rPr>
                <w:rFonts w:ascii="Arial" w:hAnsi="Arial" w:cs="Arial"/>
                <w:sz w:val="16"/>
                <w:szCs w:val="16"/>
              </w:rPr>
            </w:pPr>
          </w:p>
        </w:tc>
      </w:tr>
      <w:tr w:rsidR="001016A5" w:rsidRPr="000C6821" w14:paraId="0C9392D6"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F0D6BE"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16AFEA8" w14:textId="2A35201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Cierre preliminar de </w:t>
            </w:r>
            <w:r w:rsidR="0014402A" w:rsidRPr="000C6821">
              <w:rPr>
                <w:rFonts w:ascii="Arial" w:hAnsi="Arial" w:cs="Arial"/>
                <w:sz w:val="16"/>
                <w:szCs w:val="16"/>
              </w:rPr>
              <w:t>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20B83F6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7646FF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2816A5"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3F98F7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8015B5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719D85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58E7E1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6882095" w14:textId="77777777" w:rsidR="001016A5" w:rsidRPr="000C6821" w:rsidRDefault="001016A5" w:rsidP="006067C2">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1F56C10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5E372B23" w14:textId="77777777" w:rsidR="001016A5" w:rsidRPr="000C6821" w:rsidRDefault="001016A5" w:rsidP="006067C2">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057ECD83"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C9ECE5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35FB355"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96F8CF0"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77E8A7C" w14:textId="77777777" w:rsidR="001016A5" w:rsidRPr="000C6821" w:rsidRDefault="001016A5" w:rsidP="006067C2">
            <w:pPr>
              <w:adjustRightInd w:val="0"/>
              <w:snapToGrid w:val="0"/>
              <w:rPr>
                <w:rFonts w:ascii="Arial" w:hAnsi="Arial" w:cs="Arial"/>
                <w:sz w:val="16"/>
                <w:szCs w:val="16"/>
              </w:rPr>
            </w:pPr>
          </w:p>
        </w:tc>
      </w:tr>
      <w:tr w:rsidR="001016A5" w:rsidRPr="000C6821" w14:paraId="160802F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474E2C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32CA7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3198D4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CC9E" w14:textId="3EF825D2"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1</w:t>
            </w:r>
            <w:r w:rsidR="00A44701">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580C96B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F226D" w14:textId="4CDF81C6"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7D8AD0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2C215" w14:textId="6EDE9AEC"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38C5F9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3B3D0E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70CFD1" w14:textId="44562365"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14</w:t>
            </w:r>
          </w:p>
        </w:tc>
        <w:tc>
          <w:tcPr>
            <w:tcW w:w="99" w:type="pct"/>
            <w:tcBorders>
              <w:top w:val="nil"/>
              <w:left w:val="single" w:sz="4" w:space="0" w:color="auto"/>
              <w:bottom w:val="nil"/>
              <w:right w:val="single" w:sz="4" w:space="0" w:color="auto"/>
            </w:tcBorders>
            <w:shd w:val="clear" w:color="auto" w:fill="auto"/>
            <w:vAlign w:val="center"/>
          </w:tcPr>
          <w:p w14:paraId="72E144F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0835D" w14:textId="4AFFF955"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19</w:t>
            </w:r>
          </w:p>
        </w:tc>
        <w:tc>
          <w:tcPr>
            <w:tcW w:w="68" w:type="pct"/>
            <w:tcBorders>
              <w:top w:val="nil"/>
              <w:left w:val="single" w:sz="4" w:space="0" w:color="auto"/>
              <w:bottom w:val="nil"/>
              <w:right w:val="single" w:sz="12" w:space="0" w:color="auto"/>
            </w:tcBorders>
            <w:shd w:val="clear" w:color="auto" w:fill="auto"/>
            <w:vAlign w:val="center"/>
          </w:tcPr>
          <w:p w14:paraId="455C5E8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3A32F6C"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14:paraId="265EF59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3FF590D" w14:textId="77777777" w:rsidR="001016A5" w:rsidRPr="000C6821" w:rsidRDefault="001016A5" w:rsidP="006067C2">
            <w:pPr>
              <w:adjustRightInd w:val="0"/>
              <w:snapToGrid w:val="0"/>
              <w:rPr>
                <w:rFonts w:ascii="Arial" w:hAnsi="Arial" w:cs="Arial"/>
                <w:sz w:val="16"/>
                <w:szCs w:val="16"/>
              </w:rPr>
            </w:pPr>
          </w:p>
        </w:tc>
      </w:tr>
      <w:tr w:rsidR="001016A5" w:rsidRPr="000C6821" w14:paraId="7123E42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6797C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35738C" w14:textId="36E02B09"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Apertura de Propuestas (fecha límite)</w:t>
            </w:r>
            <w:r w:rsidR="00E662D8">
              <w:rPr>
                <w:rFonts w:ascii="Arial" w:hAnsi="Arial" w:cs="Arial"/>
                <w:sz w:val="16"/>
                <w:szCs w:val="16"/>
              </w:rPr>
              <w:t xml:space="preserve"> </w:t>
            </w:r>
            <w:r>
              <w:rPr>
                <w:rFonts w:ascii="Arial" w:hAnsi="Arial" w:cs="Arial"/>
                <w:sz w:val="16"/>
                <w:szCs w:val="16"/>
              </w:rPr>
              <w:t>(</w:t>
            </w:r>
            <w:r w:rsidR="00E662D8">
              <w:rPr>
                <w:rFonts w:ascii="Arial" w:hAnsi="Arial" w:cs="Arial"/>
                <w:sz w:val="16"/>
                <w:szCs w:val="16"/>
              </w:rPr>
              <w:t>**</w:t>
            </w:r>
            <w:r>
              <w:rPr>
                <w:rFonts w:ascii="Arial" w:hAnsi="Arial" w:cs="Arial"/>
                <w:sz w:val="16"/>
                <w:szCs w:val="16"/>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69E90A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C2166B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86E257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4A11049"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1FAC59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C7B2278"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AE65605"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7EE48C"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C128375"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D4A0CF9"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CE0A05F"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075365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B2EC5F"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A22AB89"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F1B9B5B" w14:textId="77777777" w:rsidR="001016A5" w:rsidRPr="000C6821" w:rsidRDefault="001016A5" w:rsidP="006067C2">
            <w:pPr>
              <w:adjustRightInd w:val="0"/>
              <w:snapToGrid w:val="0"/>
              <w:rPr>
                <w:rFonts w:ascii="Arial" w:hAnsi="Arial" w:cs="Arial"/>
                <w:sz w:val="16"/>
                <w:szCs w:val="16"/>
              </w:rPr>
            </w:pPr>
          </w:p>
        </w:tc>
      </w:tr>
      <w:tr w:rsidR="001016A5" w:rsidRPr="000C6821" w14:paraId="48F41DE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8F55E5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4830772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5928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4B6CF" w14:textId="657B9817"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1</w:t>
            </w:r>
            <w:r w:rsidR="00A44701">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0995EF0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FB27D" w14:textId="347576B4"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076F422D"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A66E1" w14:textId="1374A2E0"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B5997D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723AFC3"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A8156" w14:textId="1B0FAEEA"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14</w:t>
            </w:r>
          </w:p>
        </w:tc>
        <w:tc>
          <w:tcPr>
            <w:tcW w:w="99" w:type="pct"/>
            <w:tcBorders>
              <w:top w:val="nil"/>
              <w:left w:val="single" w:sz="4" w:space="0" w:color="auto"/>
              <w:bottom w:val="nil"/>
              <w:right w:val="single" w:sz="4" w:space="0" w:color="auto"/>
            </w:tcBorders>
            <w:shd w:val="clear" w:color="auto" w:fill="auto"/>
            <w:vAlign w:val="center"/>
          </w:tcPr>
          <w:p w14:paraId="36E0B49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D7B98" w14:textId="1E41F732" w:rsidR="001016A5" w:rsidRPr="000C6821" w:rsidRDefault="0083360F" w:rsidP="006067C2">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12" w:space="0" w:color="auto"/>
            </w:tcBorders>
            <w:shd w:val="clear" w:color="auto" w:fill="auto"/>
            <w:vAlign w:val="center"/>
          </w:tcPr>
          <w:p w14:paraId="19FB558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0CF7AE"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53DC02" w14:textId="77777777" w:rsidR="00A60EA4" w:rsidRPr="00CF4889" w:rsidRDefault="00A60EA4" w:rsidP="009A6306">
            <w:pPr>
              <w:pStyle w:val="Prrafodelista"/>
              <w:numPr>
                <w:ilvl w:val="0"/>
                <w:numId w:val="46"/>
              </w:numPr>
              <w:adjustRightInd w:val="0"/>
              <w:snapToGrid w:val="0"/>
              <w:ind w:left="96" w:hanging="142"/>
              <w:jc w:val="both"/>
              <w:rPr>
                <w:rFonts w:ascii="Arial" w:hAnsi="Arial" w:cs="Arial"/>
                <w:b/>
                <w:i/>
                <w:sz w:val="12"/>
                <w:szCs w:val="16"/>
              </w:rPr>
            </w:pPr>
            <w:r w:rsidRPr="00CF4889">
              <w:rPr>
                <w:rFonts w:ascii="Arial" w:hAnsi="Arial" w:cs="Arial"/>
                <w:b/>
                <w:i/>
                <w:sz w:val="12"/>
                <w:szCs w:val="16"/>
              </w:rPr>
              <w:t xml:space="preserve">De manera presencial: en oficinas de ENDE de la Calle Colombia esquina Falsuri </w:t>
            </w:r>
            <w:proofErr w:type="spellStart"/>
            <w:r w:rsidRPr="00CF4889">
              <w:rPr>
                <w:rFonts w:ascii="Arial" w:hAnsi="Arial" w:cs="Arial"/>
                <w:b/>
                <w:i/>
                <w:sz w:val="12"/>
                <w:szCs w:val="16"/>
              </w:rPr>
              <w:t>N°</w:t>
            </w:r>
            <w:proofErr w:type="spellEnd"/>
            <w:r w:rsidRPr="00CF4889">
              <w:rPr>
                <w:rFonts w:ascii="Arial" w:hAnsi="Arial" w:cs="Arial"/>
                <w:b/>
                <w:i/>
                <w:sz w:val="12"/>
                <w:szCs w:val="16"/>
              </w:rPr>
              <w:t xml:space="preserve"> 655 (Sala de Apertura de Sobres)</w:t>
            </w:r>
          </w:p>
          <w:p w14:paraId="3E86ADAC" w14:textId="53C26FE3" w:rsidR="001016A5" w:rsidRPr="00A60EA4" w:rsidRDefault="00A60EA4" w:rsidP="009A6306">
            <w:pPr>
              <w:pStyle w:val="Prrafodelista"/>
              <w:numPr>
                <w:ilvl w:val="0"/>
                <w:numId w:val="46"/>
              </w:numPr>
              <w:adjustRightInd w:val="0"/>
              <w:snapToGrid w:val="0"/>
              <w:ind w:left="96" w:hanging="142"/>
              <w:jc w:val="both"/>
              <w:rPr>
                <w:rFonts w:ascii="Arial" w:hAnsi="Arial" w:cs="Arial"/>
                <w:sz w:val="16"/>
                <w:szCs w:val="16"/>
              </w:rPr>
            </w:pPr>
            <w:r w:rsidRPr="00CF4889">
              <w:rPr>
                <w:rFonts w:ascii="Arial" w:hAnsi="Arial" w:cs="Arial"/>
                <w:b/>
                <w:i/>
                <w:sz w:val="12"/>
                <w:szCs w:val="16"/>
              </w:rPr>
              <w:t xml:space="preserve">De Manera Virtual: mediante el enlace: </w:t>
            </w:r>
            <w:hyperlink r:id="rId16" w:history="1">
              <w:r w:rsidR="00112079" w:rsidRPr="00112079">
                <w:rPr>
                  <w:rStyle w:val="Hipervnculo"/>
                  <w:rFonts w:ascii="Arial" w:hAnsi="Arial" w:cs="Arial"/>
                  <w:sz w:val="12"/>
                  <w:szCs w:val="12"/>
                </w:rPr>
                <w:t>https://ende.webex.com/meet/ende.sala5</w:t>
              </w:r>
            </w:hyperlink>
          </w:p>
        </w:tc>
        <w:tc>
          <w:tcPr>
            <w:tcW w:w="68" w:type="pct"/>
            <w:vMerge/>
            <w:tcBorders>
              <w:left w:val="single" w:sz="4" w:space="0" w:color="auto"/>
            </w:tcBorders>
            <w:shd w:val="clear" w:color="auto" w:fill="auto"/>
            <w:vAlign w:val="center"/>
          </w:tcPr>
          <w:p w14:paraId="4FC162B2" w14:textId="77777777" w:rsidR="001016A5" w:rsidRPr="000C6821" w:rsidRDefault="001016A5" w:rsidP="006067C2">
            <w:pPr>
              <w:adjustRightInd w:val="0"/>
              <w:snapToGrid w:val="0"/>
              <w:rPr>
                <w:rFonts w:ascii="Arial" w:hAnsi="Arial" w:cs="Arial"/>
                <w:sz w:val="16"/>
                <w:szCs w:val="16"/>
              </w:rPr>
            </w:pPr>
          </w:p>
        </w:tc>
      </w:tr>
      <w:tr w:rsidR="001016A5" w:rsidRPr="000C6821" w14:paraId="022BAAD3"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2B2B0F"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1FD4F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5F3AAF05"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9594D19"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EFA2B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41BF71"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25A02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25A2A1"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8DCE27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CE9B3B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CA1742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8F2378F"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7F4A7403"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6519C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DDE1B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2290EA2"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C233EF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3227BF" w14:textId="77777777" w:rsidR="001016A5" w:rsidRPr="000C6821" w:rsidRDefault="001016A5" w:rsidP="006067C2">
            <w:pPr>
              <w:adjustRightInd w:val="0"/>
              <w:snapToGrid w:val="0"/>
              <w:rPr>
                <w:rFonts w:ascii="Arial" w:hAnsi="Arial" w:cs="Arial"/>
                <w:sz w:val="4"/>
                <w:szCs w:val="4"/>
              </w:rPr>
            </w:pPr>
          </w:p>
        </w:tc>
      </w:tr>
      <w:tr w:rsidR="001016A5" w:rsidRPr="000C6821" w14:paraId="5EBF24C8"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0450B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3D1B6C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E6995"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40538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76192E6"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D6DC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67843AE"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EC9376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85EAE40"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34FACA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429EA575"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5B3E54D7"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0149A60F"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1743AC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2FFE060"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D4FA06D"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42CA1CC9" w14:textId="77777777" w:rsidR="001016A5" w:rsidRPr="000C6821" w:rsidRDefault="001016A5" w:rsidP="006067C2">
            <w:pPr>
              <w:adjustRightInd w:val="0"/>
              <w:snapToGrid w:val="0"/>
              <w:rPr>
                <w:rFonts w:ascii="Arial" w:hAnsi="Arial" w:cs="Arial"/>
                <w:sz w:val="16"/>
                <w:szCs w:val="16"/>
              </w:rPr>
            </w:pPr>
          </w:p>
        </w:tc>
      </w:tr>
      <w:tr w:rsidR="001016A5" w:rsidRPr="000C6821" w14:paraId="137ECF3C"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5F2FDB9"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FC7FB8"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2BC83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512F1" w14:textId="7C2331AB" w:rsidR="001016A5" w:rsidRPr="000C6821" w:rsidRDefault="00A44701" w:rsidP="006067C2">
            <w:pPr>
              <w:adjustRightInd w:val="0"/>
              <w:snapToGrid w:val="0"/>
              <w:jc w:val="center"/>
              <w:rPr>
                <w:rFonts w:ascii="Arial" w:hAnsi="Arial" w:cs="Arial"/>
                <w:sz w:val="16"/>
                <w:szCs w:val="16"/>
              </w:rPr>
            </w:pPr>
            <w:r>
              <w:rPr>
                <w:rFonts w:ascii="Arial" w:hAnsi="Arial" w:cs="Arial"/>
                <w:sz w:val="16"/>
                <w:szCs w:val="16"/>
              </w:rPr>
              <w:t>18</w:t>
            </w:r>
          </w:p>
        </w:tc>
        <w:tc>
          <w:tcPr>
            <w:tcW w:w="68" w:type="pct"/>
            <w:tcBorders>
              <w:top w:val="nil"/>
              <w:left w:val="single" w:sz="4" w:space="0" w:color="auto"/>
              <w:bottom w:val="nil"/>
              <w:right w:val="single" w:sz="4" w:space="0" w:color="auto"/>
            </w:tcBorders>
            <w:shd w:val="clear" w:color="auto" w:fill="auto"/>
            <w:vAlign w:val="center"/>
          </w:tcPr>
          <w:p w14:paraId="148461C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7A194" w14:textId="5F5E45A4"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7AEE6A8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79ACFD" w14:textId="4CEDD3CB"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1EE27C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878A3C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3730FD9D"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6D7E50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1E1DCA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0DB5446"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293CFE9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FE9AF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98C394A" w14:textId="77777777" w:rsidR="001016A5" w:rsidRPr="000C6821" w:rsidRDefault="001016A5" w:rsidP="006067C2">
            <w:pPr>
              <w:adjustRightInd w:val="0"/>
              <w:snapToGrid w:val="0"/>
              <w:rPr>
                <w:rFonts w:ascii="Arial" w:hAnsi="Arial" w:cs="Arial"/>
                <w:sz w:val="16"/>
                <w:szCs w:val="16"/>
              </w:rPr>
            </w:pPr>
          </w:p>
        </w:tc>
      </w:tr>
      <w:tr w:rsidR="001016A5" w:rsidRPr="000C6821" w14:paraId="4680AFBE" w14:textId="77777777" w:rsidTr="00E662D8">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E0F450"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09476E"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E05FA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665835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F6CFB2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EC9AE7"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FF7A8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90CEC2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FCD77B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87609C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6326BC"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3DD1E0A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7A41EF1"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2E43C6D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2FDDE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C61B34D"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0B28618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7320F46" w14:textId="77777777" w:rsidR="001016A5" w:rsidRPr="000C6821" w:rsidRDefault="001016A5" w:rsidP="006067C2">
            <w:pPr>
              <w:adjustRightInd w:val="0"/>
              <w:snapToGrid w:val="0"/>
              <w:rPr>
                <w:rFonts w:ascii="Arial" w:hAnsi="Arial" w:cs="Arial"/>
                <w:sz w:val="4"/>
                <w:szCs w:val="4"/>
              </w:rPr>
            </w:pPr>
          </w:p>
        </w:tc>
      </w:tr>
      <w:tr w:rsidR="001016A5" w:rsidRPr="000C6821" w14:paraId="3E37E787" w14:textId="77777777" w:rsidTr="00E662D8">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E2F885"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14:paraId="0B64E0C2" w14:textId="77777777" w:rsidR="001016A5" w:rsidRPr="000C6821" w:rsidRDefault="001016A5" w:rsidP="006067C2">
            <w:pPr>
              <w:adjustRightInd w:val="0"/>
              <w:snapToGrid w:val="0"/>
              <w:ind w:left="113" w:right="113"/>
              <w:jc w:val="both"/>
              <w:rPr>
                <w:rFonts w:ascii="Arial" w:hAnsi="Arial" w:cs="Arial"/>
                <w:b/>
                <w:sz w:val="14"/>
                <w:szCs w:val="14"/>
              </w:rPr>
            </w:pPr>
            <w:r w:rsidRPr="000C6821">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380F2F2B" w14:textId="77777777" w:rsidR="001016A5" w:rsidRPr="000C6821" w:rsidRDefault="001016A5" w:rsidP="006067C2">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39916368"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199F5E02"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1E6224F"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44BEF14A"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14:paraId="6C3B6D6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3EE05013"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3E6CABF7" w14:textId="77777777" w:rsidR="001016A5" w:rsidRPr="000C6821" w:rsidRDefault="001016A5" w:rsidP="006067C2">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14:paraId="6A0DEC02" w14:textId="77777777" w:rsidR="001016A5" w:rsidRPr="000C6821" w:rsidRDefault="001016A5" w:rsidP="006067C2">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14:paraId="3323FB4B" w14:textId="77777777" w:rsidR="001016A5" w:rsidRPr="000C6821" w:rsidRDefault="001016A5" w:rsidP="006067C2">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14:paraId="066C3BAD"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9FDA5"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8C45359" w14:textId="77777777" w:rsidR="001016A5" w:rsidRPr="000C6821" w:rsidRDefault="001016A5" w:rsidP="006067C2">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14:paraId="0EBE3DDA"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33577BDF" w14:textId="77777777" w:rsidR="001016A5" w:rsidRPr="000C6821" w:rsidRDefault="001016A5" w:rsidP="006067C2">
            <w:pPr>
              <w:adjustRightInd w:val="0"/>
              <w:snapToGrid w:val="0"/>
              <w:rPr>
                <w:rFonts w:ascii="Arial" w:hAnsi="Arial" w:cs="Arial"/>
                <w:sz w:val="14"/>
                <w:szCs w:val="14"/>
              </w:rPr>
            </w:pPr>
          </w:p>
        </w:tc>
      </w:tr>
      <w:tr w:rsidR="001016A5" w:rsidRPr="000C6821" w14:paraId="48D31ED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1B9E92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431E9F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9EA559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E19788" w14:textId="4C4E802D" w:rsidR="001016A5" w:rsidRPr="000C6821" w:rsidRDefault="00A44701" w:rsidP="006067C2">
            <w:pPr>
              <w:adjustRightInd w:val="0"/>
              <w:snapToGrid w:val="0"/>
              <w:jc w:val="center"/>
              <w:rPr>
                <w:rFonts w:ascii="Arial" w:hAnsi="Arial" w:cs="Arial"/>
                <w:sz w:val="16"/>
                <w:szCs w:val="16"/>
              </w:rPr>
            </w:pPr>
            <w:r>
              <w:rPr>
                <w:rFonts w:ascii="Arial" w:hAnsi="Arial" w:cs="Arial"/>
                <w:sz w:val="16"/>
                <w:szCs w:val="16"/>
              </w:rPr>
              <w:t>21</w:t>
            </w:r>
          </w:p>
        </w:tc>
        <w:tc>
          <w:tcPr>
            <w:tcW w:w="68" w:type="pct"/>
            <w:tcBorders>
              <w:top w:val="nil"/>
              <w:left w:val="single" w:sz="4" w:space="0" w:color="auto"/>
              <w:bottom w:val="nil"/>
              <w:right w:val="single" w:sz="4" w:space="0" w:color="auto"/>
            </w:tcBorders>
            <w:shd w:val="clear" w:color="auto" w:fill="auto"/>
            <w:vAlign w:val="center"/>
          </w:tcPr>
          <w:p w14:paraId="627F1FE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80FE0" w14:textId="361E8F8B"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6485E33B"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B4CFC" w14:textId="74B9E7B6"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527557B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AB3884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47F3852"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FA094CE"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3E7975B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54A5768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6AC1B1DF"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D1B02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E5E759F" w14:textId="77777777" w:rsidR="001016A5" w:rsidRPr="000C6821" w:rsidRDefault="001016A5" w:rsidP="006067C2">
            <w:pPr>
              <w:adjustRightInd w:val="0"/>
              <w:snapToGrid w:val="0"/>
              <w:rPr>
                <w:rFonts w:ascii="Arial" w:hAnsi="Arial" w:cs="Arial"/>
                <w:sz w:val="16"/>
                <w:szCs w:val="16"/>
              </w:rPr>
            </w:pPr>
          </w:p>
        </w:tc>
      </w:tr>
      <w:tr w:rsidR="001016A5" w:rsidRPr="000C6821" w14:paraId="5EB26334"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53F6C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E2EF8C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B09AA0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CCA4F0"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41E04F3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54C14D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C8AC2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8281B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74B7CA0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9CE92B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4DF290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5036EF3A"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684688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0ABB2F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5FD0A4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78095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053AC8"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2ACEAA4" w14:textId="77777777" w:rsidR="001016A5" w:rsidRPr="000C6821" w:rsidRDefault="001016A5" w:rsidP="006067C2">
            <w:pPr>
              <w:adjustRightInd w:val="0"/>
              <w:snapToGrid w:val="0"/>
              <w:rPr>
                <w:rFonts w:ascii="Arial" w:hAnsi="Arial" w:cs="Arial"/>
                <w:sz w:val="4"/>
                <w:szCs w:val="4"/>
              </w:rPr>
            </w:pPr>
          </w:p>
        </w:tc>
      </w:tr>
      <w:tr w:rsidR="001016A5" w:rsidRPr="000C6821" w14:paraId="2F3B49B3"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C94A29F"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D2F9AB4"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64EEFC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51F0BA"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B8CC8F7"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3068AD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083AA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FBF2ADA"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DBD5A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39FFCB9"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BAF20B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8861E30"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5C40E2E4"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04D1B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91CFD9C"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83A430F" w14:textId="77777777" w:rsidR="001016A5" w:rsidRPr="000C6821" w:rsidRDefault="001016A5" w:rsidP="006067C2">
            <w:pPr>
              <w:adjustRightInd w:val="0"/>
              <w:snapToGrid w:val="0"/>
              <w:jc w:val="center"/>
              <w:rPr>
                <w:i/>
                <w:sz w:val="14"/>
                <w:szCs w:val="14"/>
              </w:rPr>
            </w:pPr>
          </w:p>
        </w:tc>
        <w:tc>
          <w:tcPr>
            <w:tcW w:w="68" w:type="pct"/>
            <w:vMerge/>
            <w:tcBorders>
              <w:top w:val="nil"/>
              <w:left w:val="nil"/>
            </w:tcBorders>
            <w:shd w:val="clear" w:color="auto" w:fill="auto"/>
            <w:vAlign w:val="center"/>
          </w:tcPr>
          <w:p w14:paraId="0E2B53D2" w14:textId="77777777" w:rsidR="001016A5" w:rsidRPr="000C6821" w:rsidRDefault="001016A5" w:rsidP="006067C2">
            <w:pPr>
              <w:adjustRightInd w:val="0"/>
              <w:snapToGrid w:val="0"/>
              <w:rPr>
                <w:rFonts w:ascii="Arial" w:hAnsi="Arial" w:cs="Arial"/>
                <w:sz w:val="16"/>
                <w:szCs w:val="16"/>
              </w:rPr>
            </w:pPr>
          </w:p>
        </w:tc>
      </w:tr>
      <w:tr w:rsidR="001016A5" w:rsidRPr="000C6821" w14:paraId="647BB79A"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10872A8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2C772FF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37910E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9F112" w14:textId="3481B480"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w:t>
            </w:r>
            <w:r w:rsidR="00A44701">
              <w:rPr>
                <w:rFonts w:ascii="Arial" w:hAnsi="Arial" w:cs="Arial"/>
                <w:sz w:val="16"/>
                <w:szCs w:val="16"/>
              </w:rPr>
              <w:t>5</w:t>
            </w:r>
          </w:p>
        </w:tc>
        <w:tc>
          <w:tcPr>
            <w:tcW w:w="68" w:type="pct"/>
            <w:vMerge w:val="restart"/>
            <w:tcBorders>
              <w:top w:val="nil"/>
              <w:left w:val="single" w:sz="4" w:space="0" w:color="auto"/>
              <w:right w:val="single" w:sz="4" w:space="0" w:color="auto"/>
            </w:tcBorders>
            <w:shd w:val="clear" w:color="auto" w:fill="auto"/>
            <w:vAlign w:val="center"/>
          </w:tcPr>
          <w:p w14:paraId="74F1E4E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84A6F" w14:textId="7F704E39"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8</w:t>
            </w:r>
          </w:p>
        </w:tc>
        <w:tc>
          <w:tcPr>
            <w:tcW w:w="68" w:type="pct"/>
            <w:vMerge w:val="restart"/>
            <w:tcBorders>
              <w:top w:val="nil"/>
              <w:left w:val="single" w:sz="4" w:space="0" w:color="auto"/>
              <w:right w:val="single" w:sz="4" w:space="0" w:color="auto"/>
            </w:tcBorders>
            <w:shd w:val="clear" w:color="auto" w:fill="auto"/>
            <w:vAlign w:val="center"/>
          </w:tcPr>
          <w:p w14:paraId="307C8BB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8F460" w14:textId="168191D1"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3393DB3F"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4A4EC798"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4B4BE58A"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39B1B860"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71FAFB29"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44824E4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5600DEEA"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7A74A5E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680D6229" w14:textId="77777777" w:rsidR="001016A5" w:rsidRPr="000C6821" w:rsidRDefault="001016A5" w:rsidP="006067C2">
            <w:pPr>
              <w:adjustRightInd w:val="0"/>
              <w:snapToGrid w:val="0"/>
              <w:rPr>
                <w:rFonts w:ascii="Arial" w:hAnsi="Arial" w:cs="Arial"/>
                <w:sz w:val="16"/>
                <w:szCs w:val="16"/>
              </w:rPr>
            </w:pPr>
          </w:p>
        </w:tc>
      </w:tr>
      <w:tr w:rsidR="001016A5" w:rsidRPr="000C6821" w14:paraId="10B7CCD0"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93F80AF"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438AF70"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5DAF2AE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40D201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6948266"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A5B4272"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0A10DC85"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43E88A4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4B0D5C7F"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5AA24F66"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FCCDF0A"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11953417"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23FC055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66589D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5064B4AC"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274089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787A8E73" w14:textId="77777777" w:rsidR="001016A5" w:rsidRPr="000C6821" w:rsidRDefault="001016A5" w:rsidP="006067C2">
            <w:pPr>
              <w:adjustRightInd w:val="0"/>
              <w:snapToGrid w:val="0"/>
              <w:rPr>
                <w:rFonts w:ascii="Arial" w:hAnsi="Arial" w:cs="Arial"/>
                <w:sz w:val="16"/>
                <w:szCs w:val="16"/>
              </w:rPr>
            </w:pPr>
          </w:p>
        </w:tc>
      </w:tr>
      <w:tr w:rsidR="001016A5" w:rsidRPr="000C6821" w14:paraId="76D3708B"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3904E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47EEF3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4ACA37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E070D4D"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F9628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E96D55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B826F5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5F68AE4"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5E3B13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B6760E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7FD442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A2B610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D364ED7"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77B6D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E77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CD57BE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54FE4B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3AAF6C1D" w14:textId="77777777" w:rsidR="001016A5" w:rsidRPr="000C6821" w:rsidRDefault="001016A5" w:rsidP="006067C2">
            <w:pPr>
              <w:adjustRightInd w:val="0"/>
              <w:snapToGrid w:val="0"/>
              <w:rPr>
                <w:rFonts w:ascii="Arial" w:hAnsi="Arial" w:cs="Arial"/>
                <w:sz w:val="4"/>
                <w:szCs w:val="4"/>
              </w:rPr>
            </w:pPr>
          </w:p>
        </w:tc>
      </w:tr>
      <w:tr w:rsidR="001016A5" w:rsidRPr="000C6821" w14:paraId="4068E612"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9186CC"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ED1526"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1593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ED8DAD0"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04F481C"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E3F40"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81D555D"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5860A5D4"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EC6961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3782B7E"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42983B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7B023B5"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B56B11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7D5A7F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A9A5174"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D339FFD"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308D8660" w14:textId="77777777" w:rsidR="001016A5" w:rsidRPr="000C6821" w:rsidRDefault="001016A5" w:rsidP="006067C2">
            <w:pPr>
              <w:adjustRightInd w:val="0"/>
              <w:snapToGrid w:val="0"/>
              <w:rPr>
                <w:rFonts w:ascii="Arial" w:hAnsi="Arial" w:cs="Arial"/>
                <w:sz w:val="16"/>
                <w:szCs w:val="16"/>
              </w:rPr>
            </w:pPr>
          </w:p>
        </w:tc>
      </w:tr>
      <w:tr w:rsidR="001016A5" w:rsidRPr="000C6821" w14:paraId="1AD6F736"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34F082C"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59F94C5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F25C9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76639" w14:textId="036CDAE5" w:rsidR="001016A5" w:rsidRPr="000C6821" w:rsidRDefault="00A44701" w:rsidP="006067C2">
            <w:pPr>
              <w:adjustRightInd w:val="0"/>
              <w:snapToGrid w:val="0"/>
              <w:jc w:val="center"/>
              <w:rPr>
                <w:rFonts w:ascii="Arial" w:hAnsi="Arial" w:cs="Arial"/>
                <w:sz w:val="16"/>
                <w:szCs w:val="16"/>
              </w:rPr>
            </w:pPr>
            <w:r>
              <w:rPr>
                <w:rFonts w:ascii="Arial" w:hAnsi="Arial" w:cs="Arial"/>
                <w:sz w:val="16"/>
                <w:szCs w:val="16"/>
              </w:rPr>
              <w:t>15</w:t>
            </w:r>
          </w:p>
        </w:tc>
        <w:tc>
          <w:tcPr>
            <w:tcW w:w="68" w:type="pct"/>
            <w:tcBorders>
              <w:top w:val="nil"/>
              <w:left w:val="single" w:sz="4" w:space="0" w:color="auto"/>
              <w:bottom w:val="nil"/>
              <w:right w:val="single" w:sz="4" w:space="0" w:color="auto"/>
            </w:tcBorders>
            <w:shd w:val="clear" w:color="auto" w:fill="auto"/>
            <w:vAlign w:val="center"/>
          </w:tcPr>
          <w:p w14:paraId="0179703A"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31A8B" w14:textId="27000988"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7FAE062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302D8D" w14:textId="27DF1179"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1D504ED2"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CEC848A"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08A56918"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4CBD71B8"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1AC07BE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55F3C5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19BB30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1D2EBA1B"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24A64CA4" w14:textId="77777777" w:rsidR="001016A5" w:rsidRPr="000C6821" w:rsidRDefault="001016A5" w:rsidP="006067C2">
            <w:pPr>
              <w:adjustRightInd w:val="0"/>
              <w:snapToGrid w:val="0"/>
              <w:rPr>
                <w:rFonts w:ascii="Arial" w:hAnsi="Arial" w:cs="Arial"/>
                <w:sz w:val="16"/>
                <w:szCs w:val="16"/>
              </w:rPr>
            </w:pPr>
          </w:p>
        </w:tc>
      </w:tr>
      <w:tr w:rsidR="001016A5" w:rsidRPr="000C6821" w14:paraId="7259D91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D69EF8"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B9D6D75"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17CE16C"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EE09D64"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A02BEC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5E89AA"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03D4100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78C5F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950AA7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6A887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A64EA6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81B53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47117DC8"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5133F1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68429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0CFE15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1204A6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57805C18" w14:textId="77777777" w:rsidR="001016A5" w:rsidRPr="000C6821" w:rsidRDefault="001016A5" w:rsidP="006067C2">
            <w:pPr>
              <w:adjustRightInd w:val="0"/>
              <w:snapToGrid w:val="0"/>
              <w:rPr>
                <w:rFonts w:ascii="Arial" w:hAnsi="Arial" w:cs="Arial"/>
                <w:sz w:val="4"/>
                <w:szCs w:val="4"/>
              </w:rPr>
            </w:pPr>
          </w:p>
        </w:tc>
      </w:tr>
      <w:tr w:rsidR="001016A5" w:rsidRPr="000C6821" w14:paraId="774C914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EA0F0F"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50AC35"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Suscripción de </w:t>
            </w:r>
            <w:r>
              <w:rPr>
                <w:rFonts w:ascii="Arial" w:hAnsi="Arial" w:cs="Arial"/>
                <w:sz w:val="16"/>
                <w:szCs w:val="16"/>
              </w:rPr>
              <w:t>C</w:t>
            </w:r>
            <w:r w:rsidRPr="000C6821">
              <w:rPr>
                <w:rFonts w:ascii="Arial" w:hAnsi="Arial" w:cs="Arial"/>
                <w:sz w:val="16"/>
                <w:szCs w:val="16"/>
              </w:rPr>
              <w:t>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AEB4D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00A6A4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A9BA951"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0BB508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D0C5B0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E0CE02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F0106D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57181C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E8BED2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14FC48"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51F2236"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670331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656336"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19BBE46" w14:textId="77777777" w:rsidR="001016A5" w:rsidRPr="000C6821" w:rsidRDefault="001016A5" w:rsidP="006067C2">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1EDF4AFD" w14:textId="77777777" w:rsidR="001016A5" w:rsidRPr="000C6821" w:rsidRDefault="001016A5" w:rsidP="006067C2">
            <w:pPr>
              <w:adjustRightInd w:val="0"/>
              <w:snapToGrid w:val="0"/>
              <w:rPr>
                <w:rFonts w:ascii="Arial" w:hAnsi="Arial" w:cs="Arial"/>
                <w:sz w:val="16"/>
                <w:szCs w:val="16"/>
              </w:rPr>
            </w:pPr>
          </w:p>
        </w:tc>
      </w:tr>
      <w:tr w:rsidR="001016A5" w:rsidRPr="000C6821" w14:paraId="16B5682D" w14:textId="77777777" w:rsidTr="00E662D8">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14:paraId="4F6ECBBA" w14:textId="77777777" w:rsidR="001016A5" w:rsidRPr="000C6821" w:rsidRDefault="001016A5" w:rsidP="006067C2">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688A848C" w14:textId="77777777" w:rsidR="001016A5" w:rsidRPr="000C6821" w:rsidRDefault="001016A5" w:rsidP="006067C2">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50BD0D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589E9A" w14:textId="263F1F5E" w:rsidR="001016A5" w:rsidRPr="000C6821" w:rsidRDefault="00A44701" w:rsidP="006067C2">
            <w:pPr>
              <w:adjustRightInd w:val="0"/>
              <w:snapToGrid w:val="0"/>
              <w:jc w:val="center"/>
              <w:rPr>
                <w:rFonts w:ascii="Arial" w:hAnsi="Arial" w:cs="Arial"/>
                <w:sz w:val="16"/>
                <w:szCs w:val="16"/>
              </w:rPr>
            </w:pPr>
            <w:r>
              <w:rPr>
                <w:rFonts w:ascii="Arial" w:hAnsi="Arial" w:cs="Arial"/>
                <w:sz w:val="16"/>
                <w:szCs w:val="16"/>
              </w:rPr>
              <w:t>21</w:t>
            </w:r>
          </w:p>
        </w:tc>
        <w:tc>
          <w:tcPr>
            <w:tcW w:w="68" w:type="pct"/>
            <w:tcBorders>
              <w:top w:val="nil"/>
              <w:left w:val="single" w:sz="4" w:space="0" w:color="auto"/>
              <w:bottom w:val="nil"/>
              <w:right w:val="single" w:sz="4" w:space="0" w:color="auto"/>
            </w:tcBorders>
            <w:shd w:val="clear" w:color="auto" w:fill="auto"/>
            <w:vAlign w:val="center"/>
          </w:tcPr>
          <w:p w14:paraId="4FC95E80"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B2532" w14:textId="32D44905"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0</w:t>
            </w:r>
            <w:r w:rsidR="00A44701">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270EE10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CB387" w14:textId="74A0C2BE" w:rsidR="001016A5" w:rsidRPr="000C6821" w:rsidRDefault="00A60EA4"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2DDFE29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10381B7"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7E93E87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B49E80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D57F4A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22512114"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D6ECC8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3EA8AC0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67DCA511" w14:textId="77777777" w:rsidR="001016A5" w:rsidRPr="000C6821" w:rsidRDefault="001016A5" w:rsidP="006067C2">
            <w:pPr>
              <w:adjustRightInd w:val="0"/>
              <w:snapToGrid w:val="0"/>
              <w:rPr>
                <w:rFonts w:ascii="Arial" w:hAnsi="Arial" w:cs="Arial"/>
                <w:sz w:val="16"/>
                <w:szCs w:val="16"/>
              </w:rPr>
            </w:pPr>
          </w:p>
        </w:tc>
      </w:tr>
      <w:tr w:rsidR="001016A5" w:rsidRPr="000C6821" w14:paraId="3C025C1E" w14:textId="77777777" w:rsidTr="00E662D8">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86A4882" w14:textId="77777777" w:rsidR="001016A5" w:rsidRPr="000C6821" w:rsidRDefault="001016A5" w:rsidP="006067C2">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14:paraId="306C8BFA" w14:textId="77777777" w:rsidR="001016A5" w:rsidRPr="000C6821" w:rsidRDefault="001016A5" w:rsidP="006067C2">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4F42CD1C" w14:textId="77777777" w:rsidR="001016A5" w:rsidRPr="000C6821" w:rsidRDefault="001016A5" w:rsidP="006067C2">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50C39C7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7B564D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8DFAB0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77B03C4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F052D62"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14:paraId="44AAE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C89C60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C7EF31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2D41105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14:paraId="341C1EF0"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14:paraId="35DBAE6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47BEC8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7D0EDA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14:paraId="3DF23F6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1177CD0E" w14:textId="77777777" w:rsidR="001016A5" w:rsidRPr="000C6821" w:rsidRDefault="001016A5" w:rsidP="006067C2">
            <w:pPr>
              <w:adjustRightInd w:val="0"/>
              <w:snapToGrid w:val="0"/>
              <w:rPr>
                <w:rFonts w:ascii="Arial" w:hAnsi="Arial" w:cs="Arial"/>
                <w:sz w:val="4"/>
                <w:szCs w:val="4"/>
              </w:rPr>
            </w:pPr>
          </w:p>
        </w:tc>
      </w:tr>
    </w:tbl>
    <w:p w14:paraId="263AE5E7" w14:textId="573B409A" w:rsidR="00E662D8" w:rsidRPr="0060646D" w:rsidRDefault="00E662D8" w:rsidP="00E662D8">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4194B00F" w14:textId="7244ABF6" w:rsidR="001016A5" w:rsidRPr="0060646D" w:rsidRDefault="001016A5" w:rsidP="001016A5">
      <w:pPr>
        <w:rPr>
          <w:rFonts w:ascii="Verdana" w:hAnsi="Verdana" w:cs="Arial"/>
          <w:i/>
          <w:sz w:val="14"/>
          <w:szCs w:val="18"/>
        </w:rPr>
      </w:pPr>
      <w:r w:rsidRPr="0060646D">
        <w:rPr>
          <w:rFonts w:ascii="Verdana" w:hAnsi="Verdana" w:cs="Arial"/>
          <w:i/>
          <w:sz w:val="14"/>
          <w:szCs w:val="18"/>
        </w:rPr>
        <w:t>(</w:t>
      </w:r>
      <w:r w:rsidR="00E662D8">
        <w:rPr>
          <w:rFonts w:ascii="Arial" w:hAnsi="Arial" w:cs="Arial"/>
          <w:sz w:val="16"/>
          <w:szCs w:val="16"/>
        </w:rPr>
        <w:t>*</w:t>
      </w:r>
      <w:r w:rsidRPr="0060646D">
        <w:rPr>
          <w:rFonts w:ascii="Verdana" w:hAnsi="Verdana" w:cs="Arial"/>
          <w:i/>
          <w:sz w:val="14"/>
          <w:szCs w:val="18"/>
        </w:rPr>
        <w:t>*) La determinación del plazo para la apertura de propuestas deberá considerar los</w:t>
      </w:r>
      <w:r w:rsidR="00030B89">
        <w:rPr>
          <w:rFonts w:ascii="Verdana" w:hAnsi="Verdana" w:cs="Arial"/>
          <w:i/>
          <w:sz w:val="14"/>
          <w:szCs w:val="18"/>
        </w:rPr>
        <w:t xml:space="preserve"> diez</w:t>
      </w:r>
      <w:r w:rsidRPr="0060646D">
        <w:rPr>
          <w:rFonts w:ascii="Verdana" w:hAnsi="Verdana" w:cs="Arial"/>
          <w:i/>
          <w:sz w:val="14"/>
          <w:szCs w:val="18"/>
        </w:rPr>
        <w:t xml:space="preserve"> </w:t>
      </w:r>
      <w:r w:rsidR="00030B89">
        <w:rPr>
          <w:rFonts w:ascii="Verdana" w:hAnsi="Verdana" w:cs="Arial"/>
          <w:i/>
          <w:sz w:val="14"/>
          <w:szCs w:val="18"/>
        </w:rPr>
        <w:t>(</w:t>
      </w:r>
      <w:r w:rsidRPr="0060646D">
        <w:rPr>
          <w:rFonts w:ascii="Verdana" w:hAnsi="Verdana" w:cs="Arial"/>
          <w:i/>
          <w:sz w:val="14"/>
          <w:szCs w:val="18"/>
        </w:rPr>
        <w:t>10</w:t>
      </w:r>
      <w:r w:rsidR="00030B89">
        <w:rPr>
          <w:rFonts w:ascii="Verdana" w:hAnsi="Verdana" w:cs="Arial"/>
          <w:i/>
          <w:sz w:val="14"/>
          <w:szCs w:val="18"/>
        </w:rPr>
        <w:t>)</w:t>
      </w:r>
      <w:r w:rsidRPr="0060646D">
        <w:rPr>
          <w:rFonts w:ascii="Verdana" w:hAnsi="Verdana" w:cs="Arial"/>
          <w:i/>
          <w:sz w:val="14"/>
          <w:szCs w:val="18"/>
        </w:rPr>
        <w:t xml:space="preserve"> minutos que corresponden </w:t>
      </w:r>
      <w:r>
        <w:rPr>
          <w:rFonts w:ascii="Verdana" w:hAnsi="Verdana" w:cs="Arial"/>
          <w:i/>
          <w:sz w:val="14"/>
          <w:szCs w:val="18"/>
        </w:rPr>
        <w:t>al periodo de gracia aleatorio. E</w:t>
      </w:r>
      <w:r w:rsidRPr="001D75EE">
        <w:rPr>
          <w:rFonts w:ascii="Verdana" w:hAnsi="Verdana" w:cs="Arial"/>
          <w:i/>
          <w:sz w:val="14"/>
          <w:szCs w:val="18"/>
        </w:rPr>
        <w:t>n el marco del Artículo 27 del Reglamento de Contrataciones con Apoyo de Medios Electrónicos.</w:t>
      </w:r>
    </w:p>
    <w:bookmarkEnd w:id="80"/>
    <w:p w14:paraId="229C9C91" w14:textId="77777777" w:rsidR="00E662D8" w:rsidRPr="004B26AD" w:rsidRDefault="00E662D8" w:rsidP="004B6C58">
      <w:pPr>
        <w:jc w:val="both"/>
        <w:rPr>
          <w:rFonts w:ascii="Verdana" w:hAnsi="Verdana" w:cs="Arial"/>
          <w:sz w:val="18"/>
          <w:szCs w:val="18"/>
        </w:rPr>
      </w:pPr>
    </w:p>
    <w:p w14:paraId="0949F7AD" w14:textId="68C0F295" w:rsidR="00AE47F4" w:rsidRDefault="000F6A35" w:rsidP="00AE47F4">
      <w:pPr>
        <w:pStyle w:val="Ttulo"/>
        <w:numPr>
          <w:ilvl w:val="0"/>
          <w:numId w:val="18"/>
        </w:numPr>
        <w:spacing w:before="0"/>
        <w:ind w:left="426" w:hanging="426"/>
        <w:jc w:val="left"/>
        <w:rPr>
          <w:rFonts w:ascii="Verdana" w:hAnsi="Verdana"/>
          <w:sz w:val="18"/>
        </w:rPr>
      </w:pPr>
      <w:bookmarkStart w:id="83" w:name="_Toc94726099"/>
      <w:r w:rsidRPr="004B26AD">
        <w:rPr>
          <w:rFonts w:ascii="Verdana" w:hAnsi="Verdana"/>
          <w:sz w:val="18"/>
        </w:rPr>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3"/>
    </w:p>
    <w:p w14:paraId="4D2720A9" w14:textId="77777777" w:rsidR="00724059" w:rsidRPr="00724059" w:rsidRDefault="00724059" w:rsidP="00AE47F4">
      <w:pPr>
        <w:pStyle w:val="Ttulo"/>
        <w:numPr>
          <w:ilvl w:val="0"/>
          <w:numId w:val="18"/>
        </w:numPr>
        <w:spacing w:before="0"/>
        <w:ind w:left="426" w:hanging="426"/>
        <w:jc w:val="left"/>
        <w:rPr>
          <w:rFonts w:ascii="Verdana" w:hAnsi="Verdana"/>
          <w:sz w:val="18"/>
        </w:rPr>
      </w:pPr>
    </w:p>
    <w:p w14:paraId="320B2A7E" w14:textId="711CC7C3" w:rsidR="000F6A35" w:rsidRPr="00724059" w:rsidRDefault="000F6A35" w:rsidP="00724059">
      <w:pPr>
        <w:tabs>
          <w:tab w:val="left" w:pos="567"/>
        </w:tabs>
        <w:rPr>
          <w:rFonts w:ascii="Verdana" w:hAnsi="Verdana"/>
          <w:sz w:val="18"/>
          <w:szCs w:val="18"/>
        </w:rPr>
      </w:pPr>
      <w:r w:rsidRPr="004B26AD">
        <w:rPr>
          <w:rFonts w:ascii="Verdana" w:hAnsi="Verdana"/>
          <w:sz w:val="18"/>
          <w:szCs w:val="18"/>
        </w:rPr>
        <w:tab/>
        <w:t xml:space="preserve">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écnicas requeridas, son:</w:t>
      </w:r>
    </w:p>
    <w:tbl>
      <w:tblPr>
        <w:tblW w:w="9057"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057"/>
      </w:tblGrid>
      <w:tr w:rsidR="000F6A35" w:rsidRPr="004B26AD" w14:paraId="1162380A" w14:textId="77777777" w:rsidTr="005548E7">
        <w:trPr>
          <w:trHeight w:val="404"/>
          <w:jc w:val="right"/>
        </w:trPr>
        <w:tc>
          <w:tcPr>
            <w:tcW w:w="9057" w:type="dxa"/>
            <w:shd w:val="clear" w:color="auto" w:fill="244061" w:themeFill="accent1" w:themeFillShade="80"/>
            <w:vAlign w:val="center"/>
          </w:tcPr>
          <w:p w14:paraId="06EEC758" w14:textId="38292073" w:rsidR="000F6A35" w:rsidRPr="004B26AD" w:rsidRDefault="000F6A35" w:rsidP="00FF74D9">
            <w:pPr>
              <w:jc w:val="center"/>
              <w:rPr>
                <w:rFonts w:ascii="Verdana" w:hAnsi="Verdana" w:cs="Arial"/>
                <w:b/>
                <w:sz w:val="16"/>
                <w:szCs w:val="16"/>
              </w:rPr>
            </w:pPr>
            <w:r w:rsidRPr="004B26AD">
              <w:rPr>
                <w:rFonts w:ascii="Verdana" w:hAnsi="Verdana" w:cs="Arial"/>
                <w:b/>
                <w:sz w:val="16"/>
                <w:szCs w:val="16"/>
              </w:rPr>
              <w:t>ESPECIFICACIONES TÉCNICAS</w:t>
            </w:r>
          </w:p>
        </w:tc>
      </w:tr>
      <w:tr w:rsidR="000F6A35" w:rsidRPr="004B26AD" w14:paraId="75034639" w14:textId="77777777" w:rsidTr="005548E7">
        <w:trPr>
          <w:trHeight w:val="1692"/>
          <w:jc w:val="right"/>
        </w:trPr>
        <w:tc>
          <w:tcPr>
            <w:tcW w:w="9057" w:type="dxa"/>
            <w:shd w:val="clear" w:color="auto" w:fill="FFFFFF"/>
          </w:tcPr>
          <w:p w14:paraId="15547EA1" w14:textId="77777777" w:rsidR="005548E7" w:rsidRDefault="005548E7" w:rsidP="005548E7">
            <w:pPr>
              <w:jc w:val="center"/>
              <w:rPr>
                <w:rFonts w:ascii="Tahoma" w:hAnsi="Tahoma" w:cs="Tahoma"/>
                <w:b/>
                <w:lang w:eastAsia="es-BO"/>
              </w:rPr>
            </w:pPr>
          </w:p>
          <w:p w14:paraId="79803910" w14:textId="4C4C7317" w:rsidR="005548E7" w:rsidRDefault="005548E7" w:rsidP="005548E7">
            <w:pPr>
              <w:jc w:val="center"/>
              <w:rPr>
                <w:rFonts w:ascii="Verdana" w:hAnsi="Verdana" w:cs="Tahoma"/>
                <w:b/>
                <w:sz w:val="16"/>
                <w:szCs w:val="16"/>
                <w:lang w:eastAsia="es-BO"/>
              </w:rPr>
            </w:pPr>
            <w:r>
              <w:rPr>
                <w:rFonts w:ascii="Tahoma" w:hAnsi="Tahoma" w:cs="Tahoma"/>
                <w:b/>
                <w:lang w:eastAsia="es-BO"/>
              </w:rPr>
              <w:t>“</w:t>
            </w:r>
            <w:r w:rsidRPr="005548E7">
              <w:rPr>
                <w:rFonts w:ascii="Verdana" w:hAnsi="Verdana" w:cs="Tahoma"/>
                <w:b/>
                <w:sz w:val="16"/>
                <w:szCs w:val="16"/>
                <w:lang w:eastAsia="es-BO"/>
              </w:rPr>
              <w:t>MANTENIMIENTOS MAYORES DE LOS GRUPOS GENERADORES DEL SISTEMA AISLADO COBIJA - GESTION 2026 – RCBJ”</w:t>
            </w:r>
          </w:p>
          <w:p w14:paraId="671673BF" w14:textId="77777777" w:rsidR="008B6920" w:rsidRPr="008B6920" w:rsidRDefault="008B6920" w:rsidP="008B6920">
            <w:pPr>
              <w:rPr>
                <w:rFonts w:ascii="Verdana" w:hAnsi="Verdana" w:cs="Tahoma"/>
                <w:b/>
                <w:sz w:val="16"/>
                <w:szCs w:val="16"/>
                <w:lang w:eastAsia="es-ES"/>
              </w:rPr>
            </w:pPr>
          </w:p>
          <w:p w14:paraId="636352A8" w14:textId="77777777" w:rsidR="008B6920" w:rsidRPr="008B6920" w:rsidRDefault="008B6920" w:rsidP="008B6920">
            <w:pPr>
              <w:keepNext/>
              <w:numPr>
                <w:ilvl w:val="0"/>
                <w:numId w:val="52"/>
              </w:numPr>
              <w:ind w:left="426" w:hanging="426"/>
              <w:jc w:val="both"/>
              <w:outlineLvl w:val="3"/>
              <w:rPr>
                <w:rFonts w:ascii="Verdana" w:hAnsi="Verdana" w:cs="Tahoma"/>
                <w:b/>
                <w:sz w:val="16"/>
                <w:szCs w:val="16"/>
                <w:lang w:eastAsia="x-none"/>
              </w:rPr>
            </w:pPr>
            <w:r w:rsidRPr="008B6920">
              <w:rPr>
                <w:rFonts w:ascii="Verdana" w:hAnsi="Verdana" w:cs="Tahoma"/>
                <w:b/>
                <w:sz w:val="16"/>
                <w:szCs w:val="16"/>
                <w:lang w:val="x-none" w:eastAsia="x-none"/>
              </w:rPr>
              <w:t>OBJETIVO</w:t>
            </w:r>
          </w:p>
          <w:p w14:paraId="7466E2ED" w14:textId="77777777" w:rsidR="008B6920" w:rsidRPr="008B6920" w:rsidRDefault="008B6920" w:rsidP="008B6920">
            <w:pPr>
              <w:ind w:left="426"/>
              <w:jc w:val="both"/>
              <w:rPr>
                <w:rFonts w:ascii="Verdana" w:hAnsi="Verdana" w:cs="Tahoma"/>
                <w:b/>
                <w:caps/>
                <w:sz w:val="16"/>
                <w:szCs w:val="16"/>
                <w:u w:val="single"/>
                <w:lang w:val="es-ES_tradnl" w:eastAsia="es-ES"/>
              </w:rPr>
            </w:pPr>
          </w:p>
          <w:p w14:paraId="2A1C8D85" w14:textId="77777777" w:rsidR="008B6920" w:rsidRPr="008B6920" w:rsidRDefault="008B6920" w:rsidP="008B6920">
            <w:pPr>
              <w:autoSpaceDE w:val="0"/>
              <w:autoSpaceDN w:val="0"/>
              <w:adjustRightInd w:val="0"/>
              <w:spacing w:after="240"/>
              <w:ind w:left="426" w:right="113"/>
              <w:jc w:val="both"/>
              <w:rPr>
                <w:rFonts w:ascii="Verdana" w:hAnsi="Verdana" w:cs="Tahoma"/>
                <w:sz w:val="16"/>
                <w:szCs w:val="16"/>
                <w:lang w:eastAsia="es-ES"/>
              </w:rPr>
            </w:pPr>
            <w:r w:rsidRPr="008B6920">
              <w:rPr>
                <w:rFonts w:ascii="Verdana" w:hAnsi="Verdana" w:cs="Tahoma"/>
                <w:sz w:val="16"/>
                <w:szCs w:val="16"/>
                <w:lang w:eastAsia="es-ES"/>
              </w:rPr>
              <w:t xml:space="preserve">El objetivo de los mantenimientos </w:t>
            </w:r>
            <w:proofErr w:type="spellStart"/>
            <w:r w:rsidRPr="008B6920">
              <w:rPr>
                <w:rFonts w:ascii="Verdana" w:hAnsi="Verdana" w:cs="Tahoma"/>
                <w:sz w:val="16"/>
                <w:szCs w:val="16"/>
                <w:lang w:eastAsia="es-ES"/>
              </w:rPr>
              <w:t>Overhaul</w:t>
            </w:r>
            <w:proofErr w:type="spellEnd"/>
            <w:r w:rsidRPr="008B6920">
              <w:rPr>
                <w:rFonts w:ascii="Verdana" w:hAnsi="Verdana" w:cs="Tahoma"/>
                <w:sz w:val="16"/>
                <w:szCs w:val="16"/>
                <w:lang w:eastAsia="es-ES"/>
              </w:rPr>
              <w:t xml:space="preserve"> para los grupos generadores Caterpillar 3516B de la Planta Termoeléctrica Bahía, ubicada en la ciudad de Cobija, es asegurar el óptimo funcionamiento, la confiabilidad y la eficiencia energética del generador, mediante una revisión exhaustiva de todos sus componentes, la reparación o reemplazo de aquellos que presenten desgaste o daños significativos, y la implementación de mejoras preventivas para prolongar su vida útil y garantizar la disponibilidad continua de energía eléctrica en el parque generador de la Planta </w:t>
            </w:r>
            <w:proofErr w:type="spellStart"/>
            <w:r w:rsidRPr="008B6920">
              <w:rPr>
                <w:rFonts w:ascii="Verdana" w:hAnsi="Verdana" w:cs="Tahoma"/>
                <w:sz w:val="16"/>
                <w:szCs w:val="16"/>
                <w:lang w:eastAsia="es-ES"/>
              </w:rPr>
              <w:t>Termoelectrica</w:t>
            </w:r>
            <w:proofErr w:type="spellEnd"/>
            <w:r w:rsidRPr="008B6920">
              <w:rPr>
                <w:rFonts w:ascii="Verdana" w:hAnsi="Verdana" w:cs="Tahoma"/>
                <w:sz w:val="16"/>
                <w:szCs w:val="16"/>
                <w:lang w:eastAsia="es-ES"/>
              </w:rPr>
              <w:t xml:space="preserve"> Bahía. El mantenimiento se realizará de acuerdo con las especificaciones técnicas del fabricante y para maximizar la capacidad de generación eléctrica y minimizar el riesgo de fallas operativas, asegurando así un suministro eléctrico confiable y estable para el sistema eléctrico de la ciudad de Cobija y sus alrededores.</w:t>
            </w:r>
          </w:p>
          <w:p w14:paraId="246DDEB1" w14:textId="77777777" w:rsidR="008B6920" w:rsidRPr="008B6920" w:rsidRDefault="008B6920" w:rsidP="008B6920">
            <w:pPr>
              <w:widowControl w:val="0"/>
              <w:numPr>
                <w:ilvl w:val="0"/>
                <w:numId w:val="52"/>
              </w:numPr>
              <w:autoSpaceDE w:val="0"/>
              <w:autoSpaceDN w:val="0"/>
              <w:adjustRightInd w:val="0"/>
              <w:spacing w:before="69" w:after="240"/>
              <w:ind w:left="426" w:right="-23" w:hanging="426"/>
              <w:rPr>
                <w:rFonts w:ascii="Verdana" w:hAnsi="Verdana" w:cs="Tahoma"/>
                <w:sz w:val="16"/>
                <w:szCs w:val="16"/>
              </w:rPr>
            </w:pPr>
            <w:r w:rsidRPr="008B6920">
              <w:rPr>
                <w:rFonts w:ascii="Verdana" w:hAnsi="Verdana" w:cs="Tahoma"/>
                <w:b/>
                <w:bCs/>
                <w:sz w:val="16"/>
                <w:szCs w:val="16"/>
              </w:rPr>
              <w:t>AN</w:t>
            </w:r>
            <w:r w:rsidRPr="008B6920">
              <w:rPr>
                <w:rFonts w:ascii="Verdana" w:hAnsi="Verdana" w:cs="Tahoma"/>
                <w:b/>
                <w:bCs/>
                <w:spacing w:val="1"/>
                <w:sz w:val="16"/>
                <w:szCs w:val="16"/>
              </w:rPr>
              <w:t>T</w:t>
            </w:r>
            <w:r w:rsidRPr="008B6920">
              <w:rPr>
                <w:rFonts w:ascii="Verdana" w:hAnsi="Verdana" w:cs="Tahoma"/>
                <w:b/>
                <w:bCs/>
                <w:sz w:val="16"/>
                <w:szCs w:val="16"/>
              </w:rPr>
              <w:t>E</w:t>
            </w:r>
            <w:r w:rsidRPr="008B6920">
              <w:rPr>
                <w:rFonts w:ascii="Verdana" w:hAnsi="Verdana" w:cs="Tahoma"/>
                <w:b/>
                <w:bCs/>
                <w:spacing w:val="-1"/>
                <w:sz w:val="16"/>
                <w:szCs w:val="16"/>
              </w:rPr>
              <w:t>C</w:t>
            </w:r>
            <w:r w:rsidRPr="008B6920">
              <w:rPr>
                <w:rFonts w:ascii="Verdana" w:hAnsi="Verdana" w:cs="Tahoma"/>
                <w:b/>
                <w:bCs/>
                <w:spacing w:val="2"/>
                <w:sz w:val="16"/>
                <w:szCs w:val="16"/>
              </w:rPr>
              <w:t>E</w:t>
            </w:r>
            <w:r w:rsidRPr="008B6920">
              <w:rPr>
                <w:rFonts w:ascii="Verdana" w:hAnsi="Verdana" w:cs="Tahoma"/>
                <w:b/>
                <w:bCs/>
                <w:sz w:val="16"/>
                <w:szCs w:val="16"/>
              </w:rPr>
              <w:t>DEN</w:t>
            </w:r>
            <w:r w:rsidRPr="008B6920">
              <w:rPr>
                <w:rFonts w:ascii="Verdana" w:hAnsi="Verdana" w:cs="Tahoma"/>
                <w:b/>
                <w:bCs/>
                <w:spacing w:val="1"/>
                <w:sz w:val="16"/>
                <w:szCs w:val="16"/>
              </w:rPr>
              <w:t>T</w:t>
            </w:r>
            <w:r w:rsidRPr="008B6920">
              <w:rPr>
                <w:rFonts w:ascii="Verdana" w:hAnsi="Verdana" w:cs="Tahoma"/>
                <w:b/>
                <w:bCs/>
                <w:sz w:val="16"/>
                <w:szCs w:val="16"/>
              </w:rPr>
              <w:t>ES</w:t>
            </w:r>
          </w:p>
          <w:p w14:paraId="255FB794" w14:textId="7B418F50" w:rsidR="008B6920" w:rsidRPr="008B6920" w:rsidRDefault="008B6920" w:rsidP="00724059">
            <w:pPr>
              <w:autoSpaceDE w:val="0"/>
              <w:autoSpaceDN w:val="0"/>
              <w:adjustRightInd w:val="0"/>
              <w:spacing w:after="240"/>
              <w:ind w:left="426" w:right="113"/>
              <w:jc w:val="both"/>
              <w:rPr>
                <w:rFonts w:ascii="Verdana" w:hAnsi="Verdana" w:cs="Tahoma"/>
                <w:sz w:val="16"/>
                <w:szCs w:val="16"/>
                <w:lang w:eastAsia="es-ES"/>
              </w:rPr>
            </w:pPr>
            <w:r w:rsidRPr="008B6920">
              <w:rPr>
                <w:rFonts w:ascii="Verdana" w:hAnsi="Verdana" w:cs="Tahoma"/>
                <w:sz w:val="16"/>
                <w:szCs w:val="16"/>
                <w:lang w:eastAsia="es-ES"/>
              </w:rPr>
              <w:t xml:space="preserve">Los grupos generadores Caterpillar de la serie 3500 denominados BAH12, BAH14 y BAH13 pertenecientes al parque generador de Planta </w:t>
            </w:r>
            <w:proofErr w:type="spellStart"/>
            <w:r w:rsidRPr="008B6920">
              <w:rPr>
                <w:rFonts w:ascii="Verdana" w:hAnsi="Verdana" w:cs="Tahoma"/>
                <w:sz w:val="16"/>
                <w:szCs w:val="16"/>
                <w:lang w:eastAsia="es-ES"/>
              </w:rPr>
              <w:t>Termoelectrica</w:t>
            </w:r>
            <w:proofErr w:type="spellEnd"/>
            <w:r w:rsidRPr="008B6920">
              <w:rPr>
                <w:rFonts w:ascii="Verdana" w:hAnsi="Verdana" w:cs="Tahoma"/>
                <w:sz w:val="16"/>
                <w:szCs w:val="16"/>
                <w:lang w:eastAsia="es-ES"/>
              </w:rPr>
              <w:t xml:space="preserve"> Bahía cuentan con una programación y proyección de horas de trabajo, para la realización de su correspondiente mantenimiento OVERHAUL, horas registradas conforme al régimen de trabajo establecido para cada unidad por lo tanto resulta necesario la ejecución del mantenimiento OVERHAUL.</w:t>
            </w:r>
          </w:p>
          <w:p w14:paraId="6412641B" w14:textId="73153AF4" w:rsidR="008B6920" w:rsidRDefault="008B6920" w:rsidP="008B6920">
            <w:pPr>
              <w:autoSpaceDE w:val="0"/>
              <w:autoSpaceDN w:val="0"/>
              <w:adjustRightInd w:val="0"/>
              <w:ind w:left="426"/>
              <w:jc w:val="both"/>
              <w:rPr>
                <w:rFonts w:ascii="Verdana" w:hAnsi="Verdana" w:cs="Tahoma"/>
                <w:sz w:val="16"/>
                <w:szCs w:val="16"/>
                <w:lang w:eastAsia="es-ES"/>
              </w:rPr>
            </w:pPr>
            <w:r w:rsidRPr="008B6920">
              <w:rPr>
                <w:rFonts w:ascii="Verdana" w:hAnsi="Verdana" w:cs="Tahoma"/>
                <w:sz w:val="16"/>
                <w:szCs w:val="16"/>
                <w:lang w:eastAsia="es-ES"/>
              </w:rPr>
              <w:t>Datos de los grupos generadores:</w:t>
            </w:r>
          </w:p>
          <w:p w14:paraId="1083AACA" w14:textId="263BBC82" w:rsidR="00383E87" w:rsidRDefault="00383E87" w:rsidP="008B6920">
            <w:pPr>
              <w:autoSpaceDE w:val="0"/>
              <w:autoSpaceDN w:val="0"/>
              <w:adjustRightInd w:val="0"/>
              <w:ind w:left="426"/>
              <w:jc w:val="both"/>
              <w:rPr>
                <w:rFonts w:ascii="Verdana" w:hAnsi="Verdana" w:cs="Tahoma"/>
                <w:sz w:val="16"/>
                <w:szCs w:val="16"/>
                <w:lang w:eastAsia="es-ES"/>
              </w:rPr>
            </w:pPr>
          </w:p>
          <w:p w14:paraId="5CBB98BF" w14:textId="23DFC934" w:rsidR="00383E87" w:rsidRDefault="00383E87" w:rsidP="008B6920">
            <w:pPr>
              <w:autoSpaceDE w:val="0"/>
              <w:autoSpaceDN w:val="0"/>
              <w:adjustRightInd w:val="0"/>
              <w:ind w:left="426"/>
              <w:jc w:val="both"/>
              <w:rPr>
                <w:rFonts w:ascii="Verdana" w:hAnsi="Verdana" w:cs="Tahoma"/>
                <w:sz w:val="16"/>
                <w:szCs w:val="16"/>
                <w:lang w:eastAsia="es-ES"/>
              </w:rPr>
            </w:pPr>
          </w:p>
          <w:p w14:paraId="5B36A65B" w14:textId="77777777" w:rsidR="00383E87" w:rsidRDefault="00383E87" w:rsidP="008B6920">
            <w:pPr>
              <w:autoSpaceDE w:val="0"/>
              <w:autoSpaceDN w:val="0"/>
              <w:adjustRightInd w:val="0"/>
              <w:ind w:left="426"/>
              <w:jc w:val="both"/>
              <w:rPr>
                <w:rFonts w:ascii="Verdana" w:hAnsi="Verdana" w:cs="Tahoma"/>
                <w:sz w:val="16"/>
                <w:szCs w:val="16"/>
                <w:lang w:eastAsia="es-ES"/>
              </w:rPr>
            </w:pPr>
          </w:p>
          <w:p w14:paraId="30975A9E" w14:textId="77777777" w:rsidR="008B6920" w:rsidRPr="008B6920" w:rsidRDefault="008B6920" w:rsidP="00724059">
            <w:pPr>
              <w:autoSpaceDE w:val="0"/>
              <w:autoSpaceDN w:val="0"/>
              <w:adjustRightInd w:val="0"/>
              <w:jc w:val="both"/>
              <w:rPr>
                <w:rFonts w:ascii="Verdana" w:hAnsi="Verdana" w:cs="Tahoma"/>
                <w:sz w:val="16"/>
                <w:szCs w:val="16"/>
                <w:lang w:eastAsia="es-ES"/>
              </w:rPr>
            </w:pP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980"/>
              <w:gridCol w:w="1980"/>
            </w:tblGrid>
            <w:tr w:rsidR="008B6920" w:rsidRPr="008B6920" w14:paraId="202E5395" w14:textId="77777777" w:rsidTr="009F5C23">
              <w:trPr>
                <w:trHeight w:val="255"/>
                <w:jc w:val="center"/>
              </w:trPr>
              <w:tc>
                <w:tcPr>
                  <w:tcW w:w="1980" w:type="dxa"/>
                  <w:vAlign w:val="center"/>
                </w:tcPr>
                <w:p w14:paraId="397C2E13"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ÍTEM 1</w:t>
                  </w:r>
                </w:p>
              </w:tc>
              <w:tc>
                <w:tcPr>
                  <w:tcW w:w="1980" w:type="dxa"/>
                  <w:vAlign w:val="center"/>
                </w:tcPr>
                <w:p w14:paraId="6C005E19"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ÍTEM 2</w:t>
                  </w:r>
                </w:p>
              </w:tc>
              <w:tc>
                <w:tcPr>
                  <w:tcW w:w="1980" w:type="dxa"/>
                  <w:vAlign w:val="center"/>
                </w:tcPr>
                <w:p w14:paraId="6526E50F"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ÍTEM 3</w:t>
                  </w:r>
                </w:p>
              </w:tc>
            </w:tr>
            <w:tr w:rsidR="008B6920" w:rsidRPr="008B6920" w14:paraId="1A2B0CDF" w14:textId="77777777" w:rsidTr="009F5C23">
              <w:trPr>
                <w:trHeight w:val="255"/>
                <w:jc w:val="center"/>
              </w:trPr>
              <w:tc>
                <w:tcPr>
                  <w:tcW w:w="1980" w:type="dxa"/>
                  <w:vAlign w:val="center"/>
                </w:tcPr>
                <w:p w14:paraId="2C493A85" w14:textId="77777777" w:rsidR="008B6920" w:rsidRPr="008B6920" w:rsidRDefault="008B6920" w:rsidP="008B6920">
                  <w:pPr>
                    <w:jc w:val="center"/>
                    <w:rPr>
                      <w:rFonts w:ascii="Verdana" w:hAnsi="Verdana"/>
                      <w:sz w:val="16"/>
                      <w:szCs w:val="16"/>
                      <w:lang w:eastAsia="es-ES"/>
                    </w:rPr>
                  </w:pPr>
                  <w:r w:rsidRPr="008B6920">
                    <w:rPr>
                      <w:rFonts w:ascii="Verdana" w:hAnsi="Verdana" w:cs="Tahoma"/>
                      <w:b/>
                      <w:bCs/>
                      <w:sz w:val="16"/>
                      <w:szCs w:val="16"/>
                      <w:lang w:eastAsia="es-BO"/>
                    </w:rPr>
                    <w:t>OVERHAUL BAH12</w:t>
                  </w:r>
                </w:p>
              </w:tc>
              <w:tc>
                <w:tcPr>
                  <w:tcW w:w="1980" w:type="dxa"/>
                  <w:vAlign w:val="center"/>
                </w:tcPr>
                <w:p w14:paraId="1056CD6C"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OVERHAUL BAH14</w:t>
                  </w:r>
                </w:p>
              </w:tc>
              <w:tc>
                <w:tcPr>
                  <w:tcW w:w="1980" w:type="dxa"/>
                  <w:vAlign w:val="center"/>
                </w:tcPr>
                <w:p w14:paraId="6D135830" w14:textId="77777777" w:rsidR="008B6920" w:rsidRPr="008B6920" w:rsidRDefault="008B6920" w:rsidP="008B6920">
                  <w:pPr>
                    <w:jc w:val="center"/>
                    <w:rPr>
                      <w:rFonts w:ascii="Verdana" w:hAnsi="Verdana"/>
                      <w:sz w:val="16"/>
                      <w:szCs w:val="16"/>
                      <w:lang w:eastAsia="es-ES"/>
                    </w:rPr>
                  </w:pPr>
                  <w:r w:rsidRPr="008B6920">
                    <w:rPr>
                      <w:rFonts w:ascii="Verdana" w:hAnsi="Verdana" w:cs="Tahoma"/>
                      <w:b/>
                      <w:bCs/>
                      <w:sz w:val="16"/>
                      <w:szCs w:val="16"/>
                      <w:lang w:eastAsia="es-BO"/>
                    </w:rPr>
                    <w:t>OVERHAUL BAH13</w:t>
                  </w:r>
                </w:p>
              </w:tc>
            </w:tr>
            <w:tr w:rsidR="008B6920" w:rsidRPr="008B6920" w14:paraId="53DB9799" w14:textId="77777777" w:rsidTr="009F5C23">
              <w:trPr>
                <w:trHeight w:val="255"/>
                <w:jc w:val="center"/>
              </w:trPr>
              <w:tc>
                <w:tcPr>
                  <w:tcW w:w="1980" w:type="dxa"/>
                  <w:vAlign w:val="center"/>
                </w:tcPr>
                <w:p w14:paraId="00997BFD"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Marca: Caterpillar</w:t>
                  </w:r>
                </w:p>
              </w:tc>
              <w:tc>
                <w:tcPr>
                  <w:tcW w:w="1980" w:type="dxa"/>
                  <w:vAlign w:val="center"/>
                </w:tcPr>
                <w:p w14:paraId="1B365C80"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Marca: Caterpillar</w:t>
                  </w:r>
                </w:p>
              </w:tc>
              <w:tc>
                <w:tcPr>
                  <w:tcW w:w="1980" w:type="dxa"/>
                  <w:vAlign w:val="center"/>
                </w:tcPr>
                <w:p w14:paraId="0F8747D6"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Marca: Caterpillar</w:t>
                  </w:r>
                </w:p>
              </w:tc>
            </w:tr>
            <w:tr w:rsidR="008B6920" w:rsidRPr="008B6920" w14:paraId="14A1A736" w14:textId="77777777" w:rsidTr="009F5C23">
              <w:trPr>
                <w:trHeight w:val="255"/>
                <w:jc w:val="center"/>
              </w:trPr>
              <w:tc>
                <w:tcPr>
                  <w:tcW w:w="1980" w:type="dxa"/>
                  <w:vAlign w:val="center"/>
                </w:tcPr>
                <w:p w14:paraId="2A53A947"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 xml:space="preserve">Modelo: 3516B </w:t>
                  </w:r>
                </w:p>
              </w:tc>
              <w:tc>
                <w:tcPr>
                  <w:tcW w:w="1980" w:type="dxa"/>
                  <w:vAlign w:val="center"/>
                </w:tcPr>
                <w:p w14:paraId="6691DF1C"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Modelo: 3516B</w:t>
                  </w:r>
                </w:p>
              </w:tc>
              <w:tc>
                <w:tcPr>
                  <w:tcW w:w="1980" w:type="dxa"/>
                  <w:vAlign w:val="center"/>
                </w:tcPr>
                <w:p w14:paraId="0529189B"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 xml:space="preserve">Modelo: 3516B </w:t>
                  </w:r>
                </w:p>
              </w:tc>
            </w:tr>
            <w:tr w:rsidR="008B6920" w:rsidRPr="008B6920" w14:paraId="759082CE" w14:textId="77777777" w:rsidTr="009F5C23">
              <w:trPr>
                <w:trHeight w:val="255"/>
                <w:jc w:val="center"/>
              </w:trPr>
              <w:tc>
                <w:tcPr>
                  <w:tcW w:w="1980" w:type="dxa"/>
                  <w:vAlign w:val="center"/>
                </w:tcPr>
                <w:p w14:paraId="18987F3D"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Serie motor:</w:t>
                  </w:r>
                  <w:r w:rsidRPr="008B6920">
                    <w:rPr>
                      <w:rFonts w:ascii="Verdana" w:hAnsi="Verdana"/>
                      <w:sz w:val="16"/>
                      <w:szCs w:val="16"/>
                      <w:lang w:eastAsia="es-ES"/>
                    </w:rPr>
                    <w:t xml:space="preserve"> </w:t>
                  </w:r>
                  <w:r w:rsidRPr="008B6920">
                    <w:rPr>
                      <w:rFonts w:ascii="Verdana" w:hAnsi="Verdana" w:cs="Tahoma"/>
                      <w:sz w:val="16"/>
                      <w:szCs w:val="16"/>
                      <w:lang w:eastAsia="es-BO"/>
                    </w:rPr>
                    <w:t>DD900119</w:t>
                  </w:r>
                </w:p>
              </w:tc>
              <w:tc>
                <w:tcPr>
                  <w:tcW w:w="1980" w:type="dxa"/>
                  <w:vAlign w:val="center"/>
                </w:tcPr>
                <w:p w14:paraId="2D55F89D"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 xml:space="preserve">Serie motor: </w:t>
                  </w:r>
                  <w:r w:rsidRPr="008B6920">
                    <w:rPr>
                      <w:rFonts w:ascii="Verdana" w:hAnsi="Verdana" w:cs="Tahoma"/>
                      <w:color w:val="000000"/>
                      <w:sz w:val="16"/>
                      <w:szCs w:val="16"/>
                      <w:lang w:eastAsia="es-ES"/>
                    </w:rPr>
                    <w:t>DD900120</w:t>
                  </w:r>
                </w:p>
              </w:tc>
              <w:tc>
                <w:tcPr>
                  <w:tcW w:w="1980" w:type="dxa"/>
                  <w:vAlign w:val="center"/>
                </w:tcPr>
                <w:p w14:paraId="562F7461"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 xml:space="preserve">Serie motor: </w:t>
                  </w:r>
                  <w:r w:rsidRPr="008B6920">
                    <w:rPr>
                      <w:rFonts w:ascii="Verdana" w:hAnsi="Verdana" w:cs="Tahoma"/>
                      <w:color w:val="000000"/>
                      <w:sz w:val="16"/>
                      <w:szCs w:val="16"/>
                      <w:lang w:eastAsia="es-ES"/>
                    </w:rPr>
                    <w:t>GZS00963</w:t>
                  </w:r>
                </w:p>
              </w:tc>
            </w:tr>
            <w:tr w:rsidR="008B6920" w:rsidRPr="008B6920" w14:paraId="02A217E3" w14:textId="77777777" w:rsidTr="009F5C23">
              <w:trPr>
                <w:trHeight w:val="255"/>
                <w:jc w:val="center"/>
              </w:trPr>
              <w:tc>
                <w:tcPr>
                  <w:tcW w:w="1980" w:type="dxa"/>
                  <w:vAlign w:val="center"/>
                </w:tcPr>
                <w:p w14:paraId="43F7034F"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 xml:space="preserve">Arreglo: </w:t>
                  </w:r>
                  <w:r w:rsidRPr="008B6920">
                    <w:rPr>
                      <w:rFonts w:ascii="Verdana" w:hAnsi="Verdana" w:cs="Tahoma"/>
                      <w:color w:val="000000"/>
                      <w:sz w:val="16"/>
                      <w:szCs w:val="16"/>
                      <w:lang w:eastAsia="es-ES"/>
                    </w:rPr>
                    <w:t>3996891</w:t>
                  </w:r>
                </w:p>
              </w:tc>
              <w:tc>
                <w:tcPr>
                  <w:tcW w:w="1980" w:type="dxa"/>
                  <w:vAlign w:val="center"/>
                </w:tcPr>
                <w:p w14:paraId="7646CBE2"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 xml:space="preserve">Arreglo: </w:t>
                  </w:r>
                  <w:r w:rsidRPr="008B6920">
                    <w:rPr>
                      <w:rFonts w:ascii="Verdana" w:hAnsi="Verdana" w:cs="Tahoma"/>
                      <w:color w:val="000000"/>
                      <w:sz w:val="16"/>
                      <w:szCs w:val="16"/>
                      <w:lang w:eastAsia="es-ES"/>
                    </w:rPr>
                    <w:t>3996891</w:t>
                  </w:r>
                </w:p>
              </w:tc>
              <w:tc>
                <w:tcPr>
                  <w:tcW w:w="1980" w:type="dxa"/>
                  <w:vAlign w:val="center"/>
                </w:tcPr>
                <w:p w14:paraId="1508834F" w14:textId="77777777" w:rsidR="008B6920" w:rsidRPr="008B6920" w:rsidRDefault="008B6920" w:rsidP="008B6920">
                  <w:pPr>
                    <w:rPr>
                      <w:rFonts w:ascii="Verdana" w:hAnsi="Verdana"/>
                      <w:sz w:val="16"/>
                      <w:szCs w:val="16"/>
                      <w:lang w:eastAsia="es-ES"/>
                    </w:rPr>
                  </w:pPr>
                  <w:r w:rsidRPr="008B6920">
                    <w:rPr>
                      <w:rFonts w:ascii="Verdana" w:hAnsi="Verdana" w:cs="Tahoma"/>
                      <w:sz w:val="16"/>
                      <w:szCs w:val="16"/>
                      <w:lang w:eastAsia="es-BO"/>
                    </w:rPr>
                    <w:t xml:space="preserve">Arreglo: </w:t>
                  </w:r>
                  <w:r w:rsidRPr="008B6920">
                    <w:rPr>
                      <w:rFonts w:ascii="Verdana" w:hAnsi="Verdana" w:cs="Tahoma"/>
                      <w:color w:val="000000"/>
                      <w:sz w:val="16"/>
                      <w:szCs w:val="16"/>
                      <w:lang w:eastAsia="es-ES"/>
                    </w:rPr>
                    <w:t>5534037</w:t>
                  </w:r>
                </w:p>
              </w:tc>
            </w:tr>
            <w:tr w:rsidR="008B6920" w:rsidRPr="008B6920" w14:paraId="43B4A5FA" w14:textId="77777777" w:rsidTr="009F5C23">
              <w:trPr>
                <w:trHeight w:val="255"/>
                <w:jc w:val="center"/>
              </w:trPr>
              <w:tc>
                <w:tcPr>
                  <w:tcW w:w="1980" w:type="dxa"/>
                  <w:vAlign w:val="center"/>
                </w:tcPr>
                <w:p w14:paraId="1F7B1D0F"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Tipo: Cabinado</w:t>
                  </w:r>
                </w:p>
              </w:tc>
              <w:tc>
                <w:tcPr>
                  <w:tcW w:w="1980" w:type="dxa"/>
                  <w:vAlign w:val="center"/>
                </w:tcPr>
                <w:p w14:paraId="511687C4"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Tipo: Cabinado</w:t>
                  </w:r>
                </w:p>
              </w:tc>
              <w:tc>
                <w:tcPr>
                  <w:tcW w:w="1980" w:type="dxa"/>
                  <w:vAlign w:val="center"/>
                </w:tcPr>
                <w:p w14:paraId="68634756" w14:textId="77777777" w:rsidR="008B6920" w:rsidRPr="008B6920" w:rsidRDefault="008B6920" w:rsidP="008B6920">
                  <w:pPr>
                    <w:rPr>
                      <w:rFonts w:ascii="Verdana" w:hAnsi="Verdana" w:cs="Tahoma"/>
                      <w:sz w:val="16"/>
                      <w:szCs w:val="16"/>
                      <w:lang w:eastAsia="es-BO"/>
                    </w:rPr>
                  </w:pPr>
                  <w:r w:rsidRPr="008B6920">
                    <w:rPr>
                      <w:rFonts w:ascii="Verdana" w:hAnsi="Verdana" w:cs="Tahoma"/>
                      <w:sz w:val="16"/>
                      <w:szCs w:val="16"/>
                      <w:lang w:eastAsia="es-BO"/>
                    </w:rPr>
                    <w:t>Tipo: Cabinado</w:t>
                  </w:r>
                </w:p>
              </w:tc>
            </w:tr>
          </w:tbl>
          <w:p w14:paraId="04504BB4" w14:textId="77777777" w:rsidR="008B6920" w:rsidRPr="008B6920" w:rsidRDefault="008B6920" w:rsidP="008B6920">
            <w:pPr>
              <w:autoSpaceDE w:val="0"/>
              <w:autoSpaceDN w:val="0"/>
              <w:adjustRightInd w:val="0"/>
              <w:ind w:left="426"/>
              <w:jc w:val="both"/>
              <w:rPr>
                <w:rFonts w:ascii="Verdana" w:hAnsi="Verdana" w:cs="Tahoma"/>
                <w:sz w:val="16"/>
                <w:szCs w:val="16"/>
                <w:lang w:eastAsia="es-ES"/>
              </w:rPr>
            </w:pPr>
          </w:p>
          <w:p w14:paraId="7C444CE9" w14:textId="6B941F9D" w:rsidR="008B6920" w:rsidRPr="008B6920" w:rsidRDefault="008B6920" w:rsidP="00724059">
            <w:pPr>
              <w:autoSpaceDE w:val="0"/>
              <w:autoSpaceDN w:val="0"/>
              <w:adjustRightInd w:val="0"/>
              <w:spacing w:after="240"/>
              <w:ind w:left="426" w:right="113"/>
              <w:jc w:val="both"/>
              <w:rPr>
                <w:rFonts w:ascii="Verdana" w:hAnsi="Verdana" w:cs="Tahoma"/>
                <w:sz w:val="16"/>
                <w:szCs w:val="16"/>
                <w:lang w:eastAsia="es-ES"/>
              </w:rPr>
            </w:pPr>
            <w:r w:rsidRPr="008B6920">
              <w:rPr>
                <w:rFonts w:ascii="Verdana" w:hAnsi="Verdana" w:cs="Tahoma"/>
                <w:sz w:val="16"/>
                <w:szCs w:val="16"/>
                <w:lang w:eastAsia="es-ES"/>
              </w:rPr>
              <w:t>A objeto de restituir la potencia efectiva de los grupos generadores Caterpillar de la serie 3500 BAH12, BAH14 y BAH13 se requiere la ejecución de toda tarea inherente al mantenimiento OVERHAUL, que implica la evaluación de componentes, reparación y/o cambio de los elementos de potencia que superen las tolerancias permitidas por el fabricante.</w:t>
            </w:r>
          </w:p>
          <w:p w14:paraId="4A15A444" w14:textId="2C8DBF73" w:rsidR="008B6920" w:rsidRPr="008B6920" w:rsidRDefault="008B6920" w:rsidP="00724059">
            <w:pPr>
              <w:autoSpaceDE w:val="0"/>
              <w:autoSpaceDN w:val="0"/>
              <w:adjustRightInd w:val="0"/>
              <w:spacing w:after="240"/>
              <w:ind w:left="426" w:right="113"/>
              <w:jc w:val="both"/>
              <w:rPr>
                <w:rFonts w:ascii="Verdana" w:hAnsi="Verdana" w:cs="Tahoma"/>
                <w:sz w:val="16"/>
                <w:szCs w:val="16"/>
                <w:lang w:eastAsia="es-ES"/>
              </w:rPr>
            </w:pPr>
            <w:r w:rsidRPr="008B6920">
              <w:rPr>
                <w:rFonts w:ascii="Verdana" w:hAnsi="Verdana" w:cs="Tahoma"/>
                <w:sz w:val="16"/>
                <w:szCs w:val="16"/>
                <w:lang w:eastAsia="es-ES"/>
              </w:rPr>
              <w:t>Los grupos generadores BAH12, BAH14 y BAH13 se encuentran en instalaciones de Planta Bahía en la ciudad de Cobija en el departamento de Pando.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82"/>
              <w:gridCol w:w="1993"/>
              <w:gridCol w:w="1631"/>
              <w:gridCol w:w="1820"/>
            </w:tblGrid>
            <w:tr w:rsidR="008B6920" w:rsidRPr="008B6920" w14:paraId="1643BB70" w14:textId="77777777" w:rsidTr="009F5C23">
              <w:trPr>
                <w:trHeight w:val="315"/>
                <w:jc w:val="center"/>
              </w:trPr>
              <w:tc>
                <w:tcPr>
                  <w:tcW w:w="2182" w:type="dxa"/>
                  <w:noWrap/>
                  <w:vAlign w:val="center"/>
                  <w:hideMark/>
                </w:tcPr>
                <w:p w14:paraId="3B4B9FAB"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DESIGNACIÓN</w:t>
                  </w:r>
                </w:p>
              </w:tc>
              <w:tc>
                <w:tcPr>
                  <w:tcW w:w="1993" w:type="dxa"/>
                  <w:noWrap/>
                  <w:vAlign w:val="center"/>
                  <w:hideMark/>
                </w:tcPr>
                <w:p w14:paraId="5F392A3A"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 xml:space="preserve">PLANTA </w:t>
                  </w:r>
                </w:p>
                <w:p w14:paraId="2F15DB5F"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TERMOELECTRICA</w:t>
                  </w:r>
                </w:p>
              </w:tc>
              <w:tc>
                <w:tcPr>
                  <w:tcW w:w="1631" w:type="dxa"/>
                  <w:noWrap/>
                  <w:vAlign w:val="center"/>
                  <w:hideMark/>
                </w:tcPr>
                <w:p w14:paraId="748D9F5B"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UBICACIÓN</w:t>
                  </w:r>
                </w:p>
              </w:tc>
              <w:tc>
                <w:tcPr>
                  <w:tcW w:w="1820" w:type="dxa"/>
                  <w:noWrap/>
                  <w:vAlign w:val="center"/>
                  <w:hideMark/>
                </w:tcPr>
                <w:p w14:paraId="782749B6" w14:textId="77777777" w:rsidR="008B6920" w:rsidRPr="008B6920" w:rsidRDefault="008B6920" w:rsidP="008B6920">
                  <w:pPr>
                    <w:jc w:val="center"/>
                    <w:rPr>
                      <w:rFonts w:ascii="Verdana" w:hAnsi="Verdana" w:cs="Tahoma"/>
                      <w:b/>
                      <w:bCs/>
                      <w:sz w:val="16"/>
                      <w:szCs w:val="16"/>
                      <w:lang w:eastAsia="es-BO"/>
                    </w:rPr>
                  </w:pPr>
                  <w:r w:rsidRPr="008B6920">
                    <w:rPr>
                      <w:rFonts w:ascii="Verdana" w:hAnsi="Verdana" w:cs="Tahoma"/>
                      <w:b/>
                      <w:bCs/>
                      <w:sz w:val="16"/>
                      <w:szCs w:val="16"/>
                      <w:lang w:eastAsia="es-BO"/>
                    </w:rPr>
                    <w:t>DEPARTAMENTO</w:t>
                  </w:r>
                </w:p>
              </w:tc>
            </w:tr>
            <w:tr w:rsidR="008B6920" w:rsidRPr="008B6920" w14:paraId="4275A56A" w14:textId="77777777" w:rsidTr="009F5C23">
              <w:trPr>
                <w:trHeight w:val="315"/>
                <w:jc w:val="center"/>
              </w:trPr>
              <w:tc>
                <w:tcPr>
                  <w:tcW w:w="2182" w:type="dxa"/>
                  <w:noWrap/>
                  <w:vAlign w:val="center"/>
                  <w:hideMark/>
                </w:tcPr>
                <w:p w14:paraId="3F7A75F4"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BAH12</w:t>
                  </w:r>
                </w:p>
                <w:p w14:paraId="580BE94E"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CATERPILLAR 3516B</w:t>
                  </w:r>
                </w:p>
              </w:tc>
              <w:tc>
                <w:tcPr>
                  <w:tcW w:w="1993" w:type="dxa"/>
                  <w:noWrap/>
                  <w:vAlign w:val="center"/>
                  <w:hideMark/>
                </w:tcPr>
                <w:p w14:paraId="5C02431B"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Bahía</w:t>
                  </w:r>
                </w:p>
              </w:tc>
              <w:tc>
                <w:tcPr>
                  <w:tcW w:w="1631" w:type="dxa"/>
                  <w:noWrap/>
                  <w:vAlign w:val="center"/>
                  <w:hideMark/>
                </w:tcPr>
                <w:p w14:paraId="5DD5409E"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Ciudad de Cobija</w:t>
                  </w:r>
                </w:p>
              </w:tc>
              <w:tc>
                <w:tcPr>
                  <w:tcW w:w="1820" w:type="dxa"/>
                  <w:noWrap/>
                  <w:vAlign w:val="center"/>
                  <w:hideMark/>
                </w:tcPr>
                <w:p w14:paraId="591CD71F"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Pando</w:t>
                  </w:r>
                </w:p>
              </w:tc>
            </w:tr>
            <w:tr w:rsidR="008B6920" w:rsidRPr="008B6920" w14:paraId="17438C1C" w14:textId="77777777" w:rsidTr="009F5C23">
              <w:trPr>
                <w:trHeight w:val="315"/>
                <w:jc w:val="center"/>
              </w:trPr>
              <w:tc>
                <w:tcPr>
                  <w:tcW w:w="2182" w:type="dxa"/>
                  <w:noWrap/>
                  <w:vAlign w:val="center"/>
                </w:tcPr>
                <w:p w14:paraId="3657B597"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 xml:space="preserve">BAH14 </w:t>
                  </w:r>
                </w:p>
                <w:p w14:paraId="5DDE32C7"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 xml:space="preserve">CATERPILLAR 3516B </w:t>
                  </w:r>
                </w:p>
              </w:tc>
              <w:tc>
                <w:tcPr>
                  <w:tcW w:w="1993" w:type="dxa"/>
                  <w:noWrap/>
                  <w:vAlign w:val="center"/>
                </w:tcPr>
                <w:p w14:paraId="304EDCBA"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Bahía</w:t>
                  </w:r>
                </w:p>
              </w:tc>
              <w:tc>
                <w:tcPr>
                  <w:tcW w:w="1631" w:type="dxa"/>
                  <w:noWrap/>
                  <w:vAlign w:val="center"/>
                </w:tcPr>
                <w:p w14:paraId="5C769CA4"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Ciudad de Cobija</w:t>
                  </w:r>
                </w:p>
              </w:tc>
              <w:tc>
                <w:tcPr>
                  <w:tcW w:w="1820" w:type="dxa"/>
                  <w:noWrap/>
                  <w:vAlign w:val="center"/>
                </w:tcPr>
                <w:p w14:paraId="4D642DF2"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Pando</w:t>
                  </w:r>
                </w:p>
              </w:tc>
            </w:tr>
            <w:tr w:rsidR="008B6920" w:rsidRPr="008B6920" w14:paraId="46455D30" w14:textId="77777777" w:rsidTr="009F5C23">
              <w:trPr>
                <w:trHeight w:val="315"/>
                <w:jc w:val="center"/>
              </w:trPr>
              <w:tc>
                <w:tcPr>
                  <w:tcW w:w="2182" w:type="dxa"/>
                  <w:noWrap/>
                  <w:vAlign w:val="center"/>
                </w:tcPr>
                <w:p w14:paraId="1562D6EE"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 xml:space="preserve">BAH13 </w:t>
                  </w:r>
                </w:p>
                <w:p w14:paraId="0BDC2A40"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CATERPILLAR 3516B</w:t>
                  </w:r>
                </w:p>
              </w:tc>
              <w:tc>
                <w:tcPr>
                  <w:tcW w:w="1993" w:type="dxa"/>
                  <w:noWrap/>
                  <w:vAlign w:val="center"/>
                </w:tcPr>
                <w:p w14:paraId="184D9F29"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Bahía</w:t>
                  </w:r>
                </w:p>
              </w:tc>
              <w:tc>
                <w:tcPr>
                  <w:tcW w:w="1631" w:type="dxa"/>
                  <w:noWrap/>
                  <w:vAlign w:val="center"/>
                </w:tcPr>
                <w:p w14:paraId="74DFAD6D"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Ciudad de Cobija</w:t>
                  </w:r>
                </w:p>
              </w:tc>
              <w:tc>
                <w:tcPr>
                  <w:tcW w:w="1820" w:type="dxa"/>
                  <w:noWrap/>
                  <w:vAlign w:val="center"/>
                </w:tcPr>
                <w:p w14:paraId="440D1E04" w14:textId="77777777" w:rsidR="008B6920" w:rsidRPr="008B6920" w:rsidRDefault="008B6920" w:rsidP="008B6920">
                  <w:pPr>
                    <w:jc w:val="center"/>
                    <w:rPr>
                      <w:rFonts w:ascii="Verdana" w:hAnsi="Verdana" w:cs="Tahoma"/>
                      <w:sz w:val="16"/>
                      <w:szCs w:val="16"/>
                      <w:lang w:eastAsia="es-BO"/>
                    </w:rPr>
                  </w:pPr>
                  <w:r w:rsidRPr="008B6920">
                    <w:rPr>
                      <w:rFonts w:ascii="Verdana" w:hAnsi="Verdana" w:cs="Tahoma"/>
                      <w:sz w:val="16"/>
                      <w:szCs w:val="16"/>
                      <w:lang w:eastAsia="es-BO"/>
                    </w:rPr>
                    <w:t>Pando</w:t>
                  </w:r>
                </w:p>
              </w:tc>
            </w:tr>
          </w:tbl>
          <w:p w14:paraId="6E14DD31"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ab/>
            </w:r>
          </w:p>
          <w:p w14:paraId="156E00FD" w14:textId="62DDA1C6" w:rsidR="008B6920" w:rsidRPr="008B6920" w:rsidRDefault="008B6920" w:rsidP="00724059">
            <w:pPr>
              <w:autoSpaceDE w:val="0"/>
              <w:autoSpaceDN w:val="0"/>
              <w:adjustRightInd w:val="0"/>
              <w:spacing w:after="240"/>
              <w:ind w:left="426" w:right="113"/>
              <w:jc w:val="both"/>
              <w:rPr>
                <w:rFonts w:ascii="Verdana" w:hAnsi="Verdana" w:cs="Tahoma"/>
                <w:sz w:val="16"/>
                <w:szCs w:val="16"/>
                <w:lang w:eastAsia="es-ES"/>
              </w:rPr>
            </w:pPr>
            <w:r w:rsidRPr="008B6920">
              <w:rPr>
                <w:rFonts w:ascii="Verdana" w:hAnsi="Verdana" w:cs="Tahoma"/>
                <w:sz w:val="16"/>
                <w:szCs w:val="16"/>
                <w:lang w:eastAsia="es-ES"/>
              </w:rPr>
              <w:t xml:space="preserve">El contratista debe realizar el traslado y realizar los trabajos en sus instalaciones o taller, el cual debe cumplir con las condiciones necesarias para la realización de los trabajos concernientes al mantenimiento </w:t>
            </w:r>
            <w:proofErr w:type="spellStart"/>
            <w:r w:rsidRPr="008B6920">
              <w:rPr>
                <w:rFonts w:ascii="Verdana" w:hAnsi="Verdana" w:cs="Tahoma"/>
                <w:sz w:val="16"/>
                <w:szCs w:val="16"/>
                <w:lang w:eastAsia="es-ES"/>
              </w:rPr>
              <w:t>Overhaul</w:t>
            </w:r>
            <w:proofErr w:type="spellEnd"/>
            <w:r w:rsidRPr="008B6920">
              <w:rPr>
                <w:rFonts w:ascii="Verdana" w:hAnsi="Verdana" w:cs="Tahoma"/>
                <w:sz w:val="16"/>
                <w:szCs w:val="16"/>
                <w:lang w:eastAsia="es-ES"/>
              </w:rPr>
              <w:t xml:space="preserve"> de tal modo que se pueda realizar las pruebas, trabajos especializados en la verificación de eje de levas, cigüeñal (Pruebas no destructivas) alineamiento y balanceo con los equipos y herramientas adecuados; posterior a la conclusión de los trabajos, los grupos generadores deben ser trasladado e instalado en sus respectivos ubicaciones para posterior puesta en servicio, considerar que la ejecución de los trabajos deberán realizarse uno a la vez.</w:t>
            </w:r>
          </w:p>
          <w:tbl>
            <w:tblPr>
              <w:tblW w:w="5000" w:type="pct"/>
              <w:jc w:val="center"/>
              <w:tblLayout w:type="fixed"/>
              <w:tblCellMar>
                <w:left w:w="70" w:type="dxa"/>
                <w:right w:w="70" w:type="dxa"/>
              </w:tblCellMar>
              <w:tblLook w:val="04A0" w:firstRow="1" w:lastRow="0" w:firstColumn="1" w:lastColumn="0" w:noHBand="0" w:noVBand="1"/>
            </w:tblPr>
            <w:tblGrid>
              <w:gridCol w:w="635"/>
              <w:gridCol w:w="6749"/>
              <w:gridCol w:w="746"/>
              <w:gridCol w:w="861"/>
            </w:tblGrid>
            <w:tr w:rsidR="008B6920" w:rsidRPr="008B6920" w14:paraId="7032BF2C" w14:textId="77777777" w:rsidTr="009F5C23">
              <w:trPr>
                <w:trHeight w:val="345"/>
                <w:jc w:val="center"/>
              </w:trPr>
              <w:tc>
                <w:tcPr>
                  <w:tcW w:w="353" w:type="pct"/>
                  <w:tcBorders>
                    <w:top w:val="single" w:sz="4" w:space="0" w:color="auto"/>
                    <w:left w:val="single" w:sz="4" w:space="0" w:color="auto"/>
                    <w:bottom w:val="single" w:sz="4" w:space="0" w:color="auto"/>
                    <w:right w:val="single" w:sz="4" w:space="0" w:color="auto"/>
                  </w:tcBorders>
                  <w:shd w:val="clear" w:color="auto" w:fill="FFC000"/>
                  <w:vAlign w:val="center"/>
                </w:tcPr>
                <w:p w14:paraId="3828B477"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ÍTEM</w:t>
                  </w:r>
                </w:p>
              </w:tc>
              <w:tc>
                <w:tcPr>
                  <w:tcW w:w="3753" w:type="pct"/>
                  <w:tcBorders>
                    <w:top w:val="single" w:sz="4" w:space="0" w:color="auto"/>
                    <w:left w:val="nil"/>
                    <w:bottom w:val="single" w:sz="4" w:space="0" w:color="auto"/>
                    <w:right w:val="single" w:sz="4" w:space="0" w:color="auto"/>
                  </w:tcBorders>
                  <w:shd w:val="clear" w:color="auto" w:fill="FFC000"/>
                  <w:vAlign w:val="center"/>
                </w:tcPr>
                <w:p w14:paraId="0CA008CF"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DESCRIPCIÓN DEL SERVICIO</w:t>
                  </w:r>
                </w:p>
              </w:tc>
              <w:tc>
                <w:tcPr>
                  <w:tcW w:w="415" w:type="pct"/>
                  <w:tcBorders>
                    <w:top w:val="single" w:sz="4" w:space="0" w:color="auto"/>
                    <w:left w:val="nil"/>
                    <w:bottom w:val="single" w:sz="4" w:space="0" w:color="auto"/>
                    <w:right w:val="single" w:sz="4" w:space="0" w:color="auto"/>
                  </w:tcBorders>
                  <w:shd w:val="clear" w:color="auto" w:fill="FFC000"/>
                  <w:vAlign w:val="center"/>
                </w:tcPr>
                <w:p w14:paraId="727E9CED"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CANT.</w:t>
                  </w:r>
                </w:p>
              </w:tc>
              <w:tc>
                <w:tcPr>
                  <w:tcW w:w="479" w:type="pct"/>
                  <w:tcBorders>
                    <w:top w:val="single" w:sz="4" w:space="0" w:color="auto"/>
                    <w:left w:val="nil"/>
                    <w:bottom w:val="single" w:sz="4" w:space="0" w:color="auto"/>
                    <w:right w:val="single" w:sz="4" w:space="0" w:color="auto"/>
                  </w:tcBorders>
                  <w:shd w:val="clear" w:color="auto" w:fill="FFC000"/>
                  <w:vAlign w:val="center"/>
                </w:tcPr>
                <w:p w14:paraId="7E5724FB"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UD.</w:t>
                  </w:r>
                </w:p>
              </w:tc>
            </w:tr>
            <w:tr w:rsidR="008B6920" w:rsidRPr="008B6920" w14:paraId="34EC7391" w14:textId="77777777" w:rsidTr="008B6920">
              <w:trPr>
                <w:trHeight w:val="20"/>
                <w:jc w:val="center"/>
              </w:trPr>
              <w:tc>
                <w:tcPr>
                  <w:tcW w:w="353" w:type="pct"/>
                  <w:tcBorders>
                    <w:top w:val="single" w:sz="4" w:space="0" w:color="auto"/>
                    <w:left w:val="single" w:sz="4" w:space="0" w:color="auto"/>
                    <w:bottom w:val="single" w:sz="4" w:space="0" w:color="auto"/>
                    <w:right w:val="single" w:sz="4" w:space="0" w:color="auto"/>
                  </w:tcBorders>
                  <w:shd w:val="clear" w:color="auto" w:fill="B4C6E7"/>
                  <w:vAlign w:val="center"/>
                </w:tcPr>
                <w:p w14:paraId="65DCDCEA"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1</w:t>
                  </w:r>
                </w:p>
              </w:tc>
              <w:tc>
                <w:tcPr>
                  <w:tcW w:w="3753" w:type="pct"/>
                  <w:tcBorders>
                    <w:top w:val="single" w:sz="4" w:space="0" w:color="auto"/>
                    <w:left w:val="nil"/>
                    <w:bottom w:val="single" w:sz="4" w:space="0" w:color="auto"/>
                    <w:right w:val="single" w:sz="4" w:space="0" w:color="auto"/>
                  </w:tcBorders>
                  <w:shd w:val="clear" w:color="auto" w:fill="B4C6E7"/>
                  <w:vAlign w:val="center"/>
                </w:tcPr>
                <w:p w14:paraId="6513E66E"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 xml:space="preserve">MANTENIMIENTO OVERHAUL A GRUPO GENERADOR BAH12  </w:t>
                  </w:r>
                </w:p>
                <w:p w14:paraId="477BF99B"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CATERPILLAR 3516B CABINADO</w:t>
                  </w:r>
                </w:p>
                <w:p w14:paraId="7A237B82"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SERIE: DD900119</w:t>
                  </w:r>
                </w:p>
                <w:p w14:paraId="3E462004" w14:textId="77777777" w:rsidR="008B6920" w:rsidRPr="008B6920" w:rsidRDefault="008B6920" w:rsidP="008B6920">
                  <w:pPr>
                    <w:keepNext/>
                    <w:tabs>
                      <w:tab w:val="left" w:pos="1696"/>
                    </w:tabs>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eastAsia="es-BO"/>
                    </w:rPr>
                    <w:t>ARREGLO: 3996891</w:t>
                  </w:r>
                </w:p>
              </w:tc>
              <w:tc>
                <w:tcPr>
                  <w:tcW w:w="415" w:type="pct"/>
                  <w:tcBorders>
                    <w:top w:val="single" w:sz="4" w:space="0" w:color="auto"/>
                    <w:left w:val="nil"/>
                    <w:bottom w:val="single" w:sz="4" w:space="0" w:color="auto"/>
                    <w:right w:val="single" w:sz="4" w:space="0" w:color="auto"/>
                  </w:tcBorders>
                  <w:shd w:val="clear" w:color="auto" w:fill="B4C6E7"/>
                  <w:vAlign w:val="center"/>
                </w:tcPr>
                <w:p w14:paraId="2347019C"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1</w:t>
                  </w:r>
                </w:p>
              </w:tc>
              <w:tc>
                <w:tcPr>
                  <w:tcW w:w="479" w:type="pct"/>
                  <w:tcBorders>
                    <w:top w:val="single" w:sz="4" w:space="0" w:color="auto"/>
                    <w:left w:val="nil"/>
                    <w:bottom w:val="single" w:sz="4" w:space="0" w:color="auto"/>
                    <w:right w:val="single" w:sz="4" w:space="0" w:color="auto"/>
                  </w:tcBorders>
                  <w:shd w:val="clear" w:color="auto" w:fill="B4C6E7"/>
                  <w:vAlign w:val="center"/>
                </w:tcPr>
                <w:p w14:paraId="76159470"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SERV.</w:t>
                  </w:r>
                </w:p>
              </w:tc>
            </w:tr>
            <w:tr w:rsidR="008B6920" w:rsidRPr="008B6920" w14:paraId="1D92A488" w14:textId="77777777" w:rsidTr="009F5C23">
              <w:trPr>
                <w:trHeight w:val="559"/>
                <w:jc w:val="center"/>
              </w:trPr>
              <w:tc>
                <w:tcPr>
                  <w:tcW w:w="353" w:type="pct"/>
                  <w:tcBorders>
                    <w:top w:val="nil"/>
                    <w:left w:val="single" w:sz="4" w:space="0" w:color="auto"/>
                    <w:bottom w:val="single" w:sz="4" w:space="0" w:color="auto"/>
                    <w:right w:val="single" w:sz="4" w:space="0" w:color="auto"/>
                  </w:tcBorders>
                  <w:vAlign w:val="center"/>
                </w:tcPr>
                <w:p w14:paraId="6E1A4449" w14:textId="77777777" w:rsidR="008B6920" w:rsidRPr="008B6920" w:rsidRDefault="008B6920" w:rsidP="008B6920">
                  <w:pPr>
                    <w:tabs>
                      <w:tab w:val="left" w:pos="1696"/>
                    </w:tabs>
                    <w:jc w:val="center"/>
                    <w:rPr>
                      <w:rFonts w:ascii="Verdana" w:hAnsi="Verdana" w:cs="Tahoma"/>
                      <w:b/>
                      <w:bCs/>
                      <w:sz w:val="16"/>
                      <w:szCs w:val="16"/>
                      <w:lang w:eastAsia="es-BO"/>
                    </w:rPr>
                  </w:pPr>
                </w:p>
              </w:tc>
              <w:tc>
                <w:tcPr>
                  <w:tcW w:w="4647" w:type="pct"/>
                  <w:gridSpan w:val="3"/>
                  <w:tcBorders>
                    <w:top w:val="nil"/>
                    <w:left w:val="nil"/>
                    <w:bottom w:val="single" w:sz="4" w:space="0" w:color="auto"/>
                    <w:right w:val="single" w:sz="4" w:space="0" w:color="auto"/>
                  </w:tcBorders>
                  <w:vAlign w:val="center"/>
                </w:tcPr>
                <w:p w14:paraId="00BA90B8"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p>
                <w:p w14:paraId="104EA16A"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Alcance del trabajo es el siguiente:</w:t>
                  </w:r>
                </w:p>
                <w:p w14:paraId="33930653"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p>
                <w:p w14:paraId="2A666094" w14:textId="77777777" w:rsidR="008B6920" w:rsidRPr="008B6920" w:rsidRDefault="008B6920" w:rsidP="008B6920">
                  <w:pPr>
                    <w:keepNext/>
                    <w:numPr>
                      <w:ilvl w:val="0"/>
                      <w:numId w:val="61"/>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Limpieza general del grupo</w:t>
                  </w:r>
                </w:p>
                <w:p w14:paraId="3493D55C"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266D0679"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Drenado de los fluidos del motor (aceite, refrigerante).</w:t>
                  </w:r>
                </w:p>
                <w:p w14:paraId="3F9E1C32"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y desengrasado externo del grupo electrógeno con limpiador industrial, agua y aire comprimido.</w:t>
                  </w:r>
                </w:p>
                <w:p w14:paraId="2FAC9041"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interna del sistema de refrigeración con desincrustante químico.</w:t>
                  </w:r>
                </w:p>
                <w:p w14:paraId="0A26E6EE" w14:textId="77777777" w:rsidR="008B6920" w:rsidRPr="008B6920" w:rsidRDefault="008B6920" w:rsidP="008B6920">
                  <w:pPr>
                    <w:ind w:left="735"/>
                    <w:jc w:val="both"/>
                    <w:rPr>
                      <w:rFonts w:ascii="Verdana" w:hAnsi="Verdana" w:cs="Tahoma"/>
                      <w:sz w:val="16"/>
                      <w:szCs w:val="16"/>
                    </w:rPr>
                  </w:pPr>
                </w:p>
                <w:p w14:paraId="1175FFB9" w14:textId="77777777" w:rsidR="008B6920" w:rsidRPr="008B6920" w:rsidRDefault="008B6920" w:rsidP="008B6920">
                  <w:pPr>
                    <w:keepNext/>
                    <w:numPr>
                      <w:ilvl w:val="0"/>
                      <w:numId w:val="61"/>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Desmontaje de componentes periféricos y sistemas auxiliares</w:t>
                  </w:r>
                </w:p>
                <w:p w14:paraId="76E005B7"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0B482F73"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6B510CE4"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Desarmado de los equipos periféricos y limpieza y evaluación de sus componentes.</w:t>
                  </w:r>
                </w:p>
                <w:p w14:paraId="1F6876EC" w14:textId="77777777" w:rsidR="008B6920" w:rsidRPr="008B6920" w:rsidRDefault="008B6920" w:rsidP="008B6920">
                  <w:pPr>
                    <w:ind w:left="735"/>
                    <w:jc w:val="both"/>
                    <w:rPr>
                      <w:rFonts w:ascii="Verdana" w:hAnsi="Verdana" w:cs="Tahoma"/>
                      <w:sz w:val="16"/>
                      <w:szCs w:val="16"/>
                    </w:rPr>
                  </w:pPr>
                </w:p>
                <w:p w14:paraId="05A70B63" w14:textId="77777777" w:rsidR="008B6920" w:rsidRPr="008B6920" w:rsidRDefault="008B6920" w:rsidP="008B6920">
                  <w:pPr>
                    <w:keepNext/>
                    <w:numPr>
                      <w:ilvl w:val="0"/>
                      <w:numId w:val="61"/>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Limpieza, inspección, mantenimiento del radiador</w:t>
                  </w:r>
                </w:p>
                <w:p w14:paraId="746C8BA9"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0336C32A"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interna y externa del radiador.</w:t>
                  </w:r>
                </w:p>
                <w:p w14:paraId="66E9E3F8"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Inspección y cardado de aletas del radiador de ser necesario.</w:t>
                  </w:r>
                </w:p>
                <w:p w14:paraId="35DB8666"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lastRenderedPageBreak/>
                    <w:t>Inspección del estado de: soldaduras, soportes de montaje, tuberías, conexiones, abrazaderas bridas y sellos (Realizar los trabajos o cambios de componentes según evaluación).</w:t>
                  </w:r>
                </w:p>
                <w:p w14:paraId="41BFD7B6"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Pruebas de estanqueidad y verificación de fisuras y/o fugas de agua (Realizar las reparaciones que correspondan).</w:t>
                  </w:r>
                </w:p>
                <w:p w14:paraId="77C34717" w14:textId="77777777" w:rsidR="008B6920" w:rsidRPr="008B6920" w:rsidRDefault="008B6920" w:rsidP="008B6920">
                  <w:pPr>
                    <w:ind w:left="735"/>
                    <w:rPr>
                      <w:rFonts w:ascii="Verdana" w:hAnsi="Verdana" w:cs="Tahoma"/>
                      <w:sz w:val="16"/>
                      <w:szCs w:val="16"/>
                    </w:rPr>
                  </w:pPr>
                </w:p>
                <w:p w14:paraId="198B45BA"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Desarmado y limpieza de componentes y piezas del motor</w:t>
                  </w:r>
                </w:p>
                <w:p w14:paraId="0EFEBA87"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5D468B3B"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Desarmado de piezas y componentes del motor de acuerdo a metodología recomendada por el fabricante.</w:t>
                  </w:r>
                </w:p>
                <w:p w14:paraId="76584D7E"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Cabe señalar que debe incluir la toma de medidas, evaluación de estado de camisas, conjunto pistón biela y ejes de levas correspondientes al mantenimiento OVERHAUL.</w:t>
                  </w:r>
                </w:p>
                <w:p w14:paraId="34A1CCAA"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con detergentes o limpiadores adecuados, las piezas y/o componentes retirando depósitos de carbonilla, herrumbre y óxidos.</w:t>
                  </w:r>
                </w:p>
                <w:p w14:paraId="3E357332" w14:textId="77777777" w:rsidR="008B6920" w:rsidRPr="008B6920" w:rsidRDefault="008B6920" w:rsidP="008B6920">
                  <w:pPr>
                    <w:ind w:left="735"/>
                    <w:jc w:val="both"/>
                    <w:rPr>
                      <w:rFonts w:ascii="Verdana" w:hAnsi="Verdana" w:cs="Tahoma"/>
                      <w:sz w:val="16"/>
                      <w:szCs w:val="16"/>
                    </w:rPr>
                  </w:pPr>
                </w:p>
                <w:p w14:paraId="23910C0C" w14:textId="77777777" w:rsidR="008B6920" w:rsidRPr="008B6920" w:rsidRDefault="008B6920" w:rsidP="008B6920">
                  <w:pPr>
                    <w:keepNext/>
                    <w:numPr>
                      <w:ilvl w:val="0"/>
                      <w:numId w:val="61"/>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Evaluación y controles de piezas, repuestos, conjuntos y componentes</w:t>
                  </w:r>
                </w:p>
                <w:p w14:paraId="0E87FBC2"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11D1FB53"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Verificación de las piezas y componentes, tomando en cuenta los valores y tolerancias determinadas por el fabricante en sus manuales de reutilización de componentes.</w:t>
                  </w:r>
                </w:p>
                <w:p w14:paraId="3FA35B52"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 xml:space="preserve">Presentar a ENDE, lista de repuestos finales, resultantes de la evaluación de los incisos i) la cual debe incluir: cantidad, número de parte de la pieza antigua y actual, y la descripción y/o nombre de la pieza, costos y tiempo de entrega. </w:t>
                  </w:r>
                </w:p>
                <w:p w14:paraId="78F32D28" w14:textId="77777777" w:rsidR="008B6920" w:rsidRPr="008B6920" w:rsidRDefault="008B6920" w:rsidP="008B6920">
                  <w:pPr>
                    <w:ind w:left="111" w:hanging="111"/>
                    <w:jc w:val="both"/>
                    <w:rPr>
                      <w:rFonts w:ascii="Verdana" w:hAnsi="Verdana" w:cs="Tahoma"/>
                      <w:sz w:val="16"/>
                      <w:szCs w:val="16"/>
                      <w:lang w:eastAsia="es-ES"/>
                    </w:rPr>
                  </w:pPr>
                </w:p>
                <w:p w14:paraId="2418459A" w14:textId="77777777" w:rsidR="008B6920" w:rsidRPr="008B6920" w:rsidRDefault="008B6920" w:rsidP="008B6920">
                  <w:pPr>
                    <w:numPr>
                      <w:ilvl w:val="0"/>
                      <w:numId w:val="55"/>
                    </w:numPr>
                    <w:ind w:left="1026" w:hanging="318"/>
                    <w:jc w:val="both"/>
                    <w:rPr>
                      <w:rFonts w:ascii="Verdana" w:hAnsi="Verdana" w:cs="Tahoma"/>
                      <w:b/>
                      <w:sz w:val="16"/>
                      <w:szCs w:val="16"/>
                    </w:rPr>
                  </w:pPr>
                  <w:r w:rsidRPr="008B6920">
                    <w:rPr>
                      <w:rFonts w:ascii="Verdana" w:hAnsi="Verdana" w:cs="Tahoma"/>
                      <w:b/>
                      <w:sz w:val="16"/>
                      <w:szCs w:val="16"/>
                    </w:rPr>
                    <w:t>Reemplazo de componentes</w:t>
                  </w:r>
                </w:p>
                <w:p w14:paraId="5232F857" w14:textId="77777777" w:rsidR="008B6920" w:rsidRPr="008B6920" w:rsidRDefault="008B6920" w:rsidP="008B6920">
                  <w:pPr>
                    <w:ind w:left="743"/>
                    <w:jc w:val="both"/>
                    <w:rPr>
                      <w:rFonts w:ascii="Verdana" w:hAnsi="Verdana" w:cs="Tahoma"/>
                      <w:sz w:val="16"/>
                      <w:szCs w:val="16"/>
                    </w:rPr>
                  </w:pPr>
                </w:p>
                <w:p w14:paraId="086E01D1" w14:textId="77777777" w:rsidR="008B6920" w:rsidRPr="008B6920" w:rsidRDefault="008B6920" w:rsidP="008B6920">
                  <w:pPr>
                    <w:ind w:left="1026"/>
                    <w:jc w:val="both"/>
                    <w:rPr>
                      <w:rFonts w:ascii="Verdana" w:hAnsi="Verdana" w:cs="Tahoma"/>
                      <w:sz w:val="16"/>
                      <w:szCs w:val="16"/>
                    </w:rPr>
                  </w:pPr>
                  <w:r w:rsidRPr="008B6920">
                    <w:rPr>
                      <w:rFonts w:ascii="Verdana" w:hAnsi="Verdana" w:cs="Tahoma"/>
                      <w:sz w:val="16"/>
                      <w:szCs w:val="16"/>
                    </w:rPr>
                    <w:t>En un mantenimiento OVERHAUL se recomienda reemplazar las piezas de la lista siguiente (referencial, la lista final resultará de la verificación de las piezas aprobadas por la fiscalización de ENDE):</w:t>
                  </w:r>
                </w:p>
                <w:p w14:paraId="7F486B17" w14:textId="77777777" w:rsidR="008B6920" w:rsidRPr="008B6920" w:rsidRDefault="008B6920" w:rsidP="008B6920">
                  <w:pPr>
                    <w:ind w:left="1026"/>
                    <w:jc w:val="both"/>
                    <w:rPr>
                      <w:rFonts w:ascii="Verdana" w:hAnsi="Verdana" w:cs="Tahoma"/>
                      <w:sz w:val="16"/>
                      <w:szCs w:val="16"/>
                    </w:rPr>
                  </w:pPr>
                </w:p>
                <w:p w14:paraId="18414C17"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 xml:space="preserve">Termostatos del sistema de refrigeración (circuito de camisas y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1C10D637"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 xml:space="preserve">Componentes de cada culata (reconstrucción de la culata): Válvulas, asientos de válvula, guías de válvulas, resortes, </w:t>
                  </w:r>
                  <w:proofErr w:type="spellStart"/>
                  <w:r w:rsidRPr="008B6920">
                    <w:rPr>
                      <w:rFonts w:ascii="Verdana" w:hAnsi="Verdana" w:cs="Tahoma"/>
                      <w:sz w:val="16"/>
                      <w:szCs w:val="16"/>
                    </w:rPr>
                    <w:t>rotocoil</w:t>
                  </w:r>
                  <w:proofErr w:type="spellEnd"/>
                  <w:r w:rsidRPr="008B6920">
                    <w:rPr>
                      <w:rFonts w:ascii="Verdana" w:hAnsi="Verdana" w:cs="Tahoma"/>
                      <w:sz w:val="16"/>
                      <w:szCs w:val="16"/>
                    </w:rPr>
                    <w:t xml:space="preserve"> y seguros.</w:t>
                  </w:r>
                </w:p>
                <w:p w14:paraId="4CF6B6E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Camisa, pistón, anillas y pasador.</w:t>
                  </w:r>
                </w:p>
                <w:p w14:paraId="2FD2806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Cojinetes de cigüeñal, biela, eje de levas y engranajes.</w:t>
                  </w:r>
                </w:p>
                <w:p w14:paraId="3993A3EA"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Retenes de Cigüeñal</w:t>
                  </w:r>
                </w:p>
                <w:p w14:paraId="700414F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de culatas.</w:t>
                  </w:r>
                </w:p>
                <w:p w14:paraId="67A4E9BF"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Sellos de combustible.</w:t>
                  </w:r>
                </w:p>
                <w:p w14:paraId="3CA83036"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Sellos de camisa.</w:t>
                  </w:r>
                </w:p>
                <w:p w14:paraId="1B4E49B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los componentes removidos en el OVERHAUL.</w:t>
                  </w:r>
                </w:p>
                <w:p w14:paraId="256E602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bomba principal de agua.</w:t>
                  </w:r>
                </w:p>
                <w:p w14:paraId="166C5366"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bomba auxiliar.</w:t>
                  </w:r>
                </w:p>
                <w:p w14:paraId="54C83A9B"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del enfriador de aceite.</w:t>
                  </w:r>
                </w:p>
                <w:p w14:paraId="207D423F"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caja del termostato.</w:t>
                  </w:r>
                </w:p>
                <w:p w14:paraId="006340FC"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las líneas del circuito de refrigeración.</w:t>
                  </w:r>
                </w:p>
                <w:p w14:paraId="7AC0ABB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del sistema de escape.</w:t>
                  </w:r>
                </w:p>
                <w:p w14:paraId="4C882661"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del turbocompresor.</w:t>
                  </w:r>
                </w:p>
                <w:p w14:paraId="1E35478F"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admisión de aire.</w:t>
                  </w:r>
                </w:p>
                <w:p w14:paraId="7D06F723"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lubricación.</w:t>
                  </w:r>
                </w:p>
                <w:p w14:paraId="0F43F0C7"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combustible.</w:t>
                  </w:r>
                </w:p>
                <w:p w14:paraId="3C78CDE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Fluidos del sistema de refrigeración y lubricación.</w:t>
                  </w:r>
                </w:p>
                <w:p w14:paraId="017FAE99" w14:textId="77777777" w:rsidR="008B6920" w:rsidRPr="008B6920" w:rsidRDefault="008B6920" w:rsidP="008B6920">
                  <w:pPr>
                    <w:ind w:left="395"/>
                    <w:jc w:val="both"/>
                    <w:rPr>
                      <w:rFonts w:ascii="Verdana" w:hAnsi="Verdana" w:cs="Tahoma"/>
                      <w:sz w:val="16"/>
                      <w:szCs w:val="16"/>
                    </w:rPr>
                  </w:pPr>
                </w:p>
                <w:p w14:paraId="1A59E659" w14:textId="77777777" w:rsidR="008B6920" w:rsidRPr="008B6920" w:rsidRDefault="008B6920" w:rsidP="008B6920">
                  <w:pPr>
                    <w:numPr>
                      <w:ilvl w:val="0"/>
                      <w:numId w:val="55"/>
                    </w:numPr>
                    <w:ind w:left="993" w:hanging="318"/>
                    <w:jc w:val="both"/>
                    <w:rPr>
                      <w:rFonts w:ascii="Verdana" w:hAnsi="Verdana" w:cs="Tahoma"/>
                      <w:b/>
                      <w:sz w:val="16"/>
                      <w:szCs w:val="16"/>
                    </w:rPr>
                  </w:pPr>
                  <w:r w:rsidRPr="008B6920">
                    <w:rPr>
                      <w:rFonts w:ascii="Verdana" w:hAnsi="Verdana" w:cs="Tahoma"/>
                      <w:b/>
                      <w:sz w:val="16"/>
                      <w:szCs w:val="16"/>
                    </w:rPr>
                    <w:t xml:space="preserve">Inspección, reconstrucción o reemplazo de componentes (según evaluación)  </w:t>
                  </w:r>
                </w:p>
                <w:p w14:paraId="05E691BE" w14:textId="77777777" w:rsidR="008B6920" w:rsidRPr="008B6920" w:rsidRDefault="008B6920" w:rsidP="008B6920">
                  <w:pPr>
                    <w:ind w:left="710"/>
                    <w:jc w:val="both"/>
                    <w:rPr>
                      <w:rFonts w:ascii="Verdana" w:hAnsi="Verdana" w:cs="Tahoma"/>
                      <w:sz w:val="16"/>
                      <w:szCs w:val="16"/>
                    </w:rPr>
                  </w:pPr>
                </w:p>
                <w:p w14:paraId="7971E7D8" w14:textId="77777777" w:rsidR="008B6920" w:rsidRPr="008B6920" w:rsidRDefault="008B6920" w:rsidP="008B6920">
                  <w:pPr>
                    <w:ind w:left="993"/>
                    <w:jc w:val="both"/>
                    <w:rPr>
                      <w:rFonts w:ascii="Verdana" w:hAnsi="Verdana" w:cs="Tahoma"/>
                      <w:sz w:val="16"/>
                      <w:szCs w:val="16"/>
                    </w:rPr>
                  </w:pPr>
                  <w:r w:rsidRPr="008B6920">
                    <w:rPr>
                      <w:rFonts w:ascii="Verdana" w:hAnsi="Verdan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21D84C68" w14:textId="77777777" w:rsidR="008B6920" w:rsidRPr="008B6920" w:rsidRDefault="008B6920" w:rsidP="008B6920">
                  <w:pPr>
                    <w:ind w:left="993"/>
                    <w:jc w:val="both"/>
                    <w:rPr>
                      <w:rFonts w:ascii="Verdana" w:hAnsi="Verdana" w:cs="Tahoma"/>
                      <w:sz w:val="16"/>
                      <w:szCs w:val="16"/>
                    </w:rPr>
                  </w:pPr>
                </w:p>
                <w:p w14:paraId="01F8087A" w14:textId="77777777" w:rsidR="008B6920" w:rsidRPr="008B6920" w:rsidRDefault="008B6920" w:rsidP="008B6920">
                  <w:pPr>
                    <w:ind w:left="993"/>
                    <w:jc w:val="both"/>
                    <w:rPr>
                      <w:rFonts w:ascii="Verdana" w:hAnsi="Verdana" w:cs="Tahoma"/>
                      <w:sz w:val="16"/>
                      <w:szCs w:val="16"/>
                    </w:rPr>
                  </w:pPr>
                  <w:r w:rsidRPr="008B6920">
                    <w:rPr>
                      <w:rFonts w:ascii="Verdana" w:hAnsi="Verdana" w:cs="Tahoma"/>
                      <w:sz w:val="16"/>
                      <w:szCs w:val="16"/>
                    </w:rPr>
                    <w:t>Las siguientes piezas se inspeccionarán de acuerdo a su estado se reutilizarán, reconstruirán o reemplazarán; en el caso de reemplazo ENDE suministrará los mismos.</w:t>
                  </w:r>
                </w:p>
                <w:p w14:paraId="2369E9DE" w14:textId="77777777" w:rsidR="008B6920" w:rsidRPr="008B6920" w:rsidRDefault="008B6920" w:rsidP="008B6920">
                  <w:pPr>
                    <w:ind w:left="993"/>
                    <w:jc w:val="both"/>
                    <w:rPr>
                      <w:rFonts w:ascii="Verdana" w:hAnsi="Verdana" w:cs="Tahoma"/>
                      <w:sz w:val="16"/>
                      <w:szCs w:val="16"/>
                    </w:rPr>
                  </w:pPr>
                </w:p>
                <w:p w14:paraId="313DB04F"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Rejilla de succión del aceite.</w:t>
                  </w:r>
                </w:p>
                <w:p w14:paraId="26A19C3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Seguidores de árbol de levas.</w:t>
                  </w:r>
                </w:p>
                <w:p w14:paraId="20F1E74F"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Núcleo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7B437D90"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Núcleo del enfriador de aceite.</w:t>
                  </w:r>
                </w:p>
                <w:p w14:paraId="67350288"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Balancines de válvulas (32 piezas).</w:t>
                  </w:r>
                </w:p>
                <w:p w14:paraId="77AF1A1B"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Balancines de inyectores (16 piezas).</w:t>
                  </w:r>
                </w:p>
                <w:p w14:paraId="138983EF"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lastRenderedPageBreak/>
                    <w:t>Inyectores (16 piezas).</w:t>
                  </w:r>
                </w:p>
                <w:p w14:paraId="1D9720B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Conjunto de culata (de los 16 cilindros).</w:t>
                  </w:r>
                </w:p>
                <w:p w14:paraId="49CE2155"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cebado de combustible.</w:t>
                  </w:r>
                </w:p>
                <w:p w14:paraId="03E19D76"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transferencia de combustible.</w:t>
                  </w:r>
                </w:p>
                <w:p w14:paraId="01627AB5"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Bomba de </w:t>
                  </w:r>
                  <w:proofErr w:type="spellStart"/>
                  <w:r w:rsidRPr="008B6920">
                    <w:rPr>
                      <w:rFonts w:ascii="Verdana" w:hAnsi="Verdana" w:cs="Tahoma"/>
                      <w:sz w:val="16"/>
                      <w:szCs w:val="16"/>
                    </w:rPr>
                    <w:t>prelubricación</w:t>
                  </w:r>
                  <w:proofErr w:type="spellEnd"/>
                  <w:r w:rsidRPr="008B6920">
                    <w:rPr>
                      <w:rFonts w:ascii="Verdana" w:hAnsi="Verdana" w:cs="Tahoma"/>
                      <w:sz w:val="16"/>
                      <w:szCs w:val="16"/>
                    </w:rPr>
                    <w:t>.</w:t>
                  </w:r>
                </w:p>
                <w:p w14:paraId="3A0A2621"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aceite.</w:t>
                  </w:r>
                </w:p>
                <w:p w14:paraId="3265988E"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agua circuito de camisas.</w:t>
                  </w:r>
                </w:p>
                <w:p w14:paraId="7E9A5959"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Bomba de agua circuito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02629C6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Turbocompresores (evaluación de carcasas).</w:t>
                  </w:r>
                </w:p>
                <w:p w14:paraId="1C16D2A5" w14:textId="77777777" w:rsidR="008B6920" w:rsidRPr="008B6920" w:rsidRDefault="008B6920" w:rsidP="008B6920">
                  <w:pPr>
                    <w:numPr>
                      <w:ilvl w:val="0"/>
                      <w:numId w:val="53"/>
                    </w:numPr>
                    <w:ind w:left="1276" w:hanging="284"/>
                    <w:jc w:val="both"/>
                    <w:rPr>
                      <w:rFonts w:ascii="Verdana" w:hAnsi="Verdana" w:cs="Tahoma"/>
                      <w:sz w:val="16"/>
                      <w:szCs w:val="16"/>
                    </w:rPr>
                  </w:pPr>
                  <w:proofErr w:type="spellStart"/>
                  <w:r w:rsidRPr="008B6920">
                    <w:rPr>
                      <w:rFonts w:ascii="Verdana" w:hAnsi="Verdana" w:cs="Tahoma"/>
                      <w:sz w:val="16"/>
                      <w:szCs w:val="16"/>
                    </w:rPr>
                    <w:t>Cartridge</w:t>
                  </w:r>
                  <w:proofErr w:type="spellEnd"/>
                  <w:r w:rsidRPr="008B6920">
                    <w:rPr>
                      <w:rFonts w:ascii="Verdana" w:hAnsi="Verdana" w:cs="Tahoma"/>
                      <w:sz w:val="16"/>
                      <w:szCs w:val="16"/>
                    </w:rPr>
                    <w:t xml:space="preserve"> de los turbos</w:t>
                  </w:r>
                </w:p>
                <w:p w14:paraId="329BB26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Porta filtros de aire.</w:t>
                  </w:r>
                </w:p>
                <w:p w14:paraId="1A17D53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Válvula reguladora de presión de combustible.</w:t>
                  </w:r>
                </w:p>
                <w:p w14:paraId="1F5B5083"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Conjunto Pistón</w:t>
                  </w:r>
                </w:p>
                <w:p w14:paraId="0D2C678B"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Biela, camisa.</w:t>
                  </w:r>
                </w:p>
                <w:p w14:paraId="7B8CEA94"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Mazo de cables del motor.</w:t>
                  </w:r>
                </w:p>
                <w:p w14:paraId="68101A9C"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Varilla de empuje de los balancines (32 piezas).</w:t>
                  </w:r>
                </w:p>
                <w:p w14:paraId="4CD9D3C6"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Placas espaciadoras (entre culatas y block).</w:t>
                  </w:r>
                </w:p>
                <w:p w14:paraId="5B9E2B7E" w14:textId="77777777" w:rsidR="008B6920" w:rsidRPr="008B6920" w:rsidRDefault="008B6920" w:rsidP="008B6920">
                  <w:pPr>
                    <w:ind w:left="395"/>
                    <w:jc w:val="both"/>
                    <w:rPr>
                      <w:rFonts w:ascii="Verdana" w:hAnsi="Verdana" w:cs="Tahoma"/>
                      <w:sz w:val="16"/>
                      <w:szCs w:val="16"/>
                    </w:rPr>
                  </w:pPr>
                </w:p>
                <w:p w14:paraId="5DF7756F" w14:textId="77777777" w:rsidR="008B6920" w:rsidRPr="008B6920" w:rsidRDefault="008B6920" w:rsidP="008B6920">
                  <w:pPr>
                    <w:numPr>
                      <w:ilvl w:val="0"/>
                      <w:numId w:val="55"/>
                    </w:numPr>
                    <w:ind w:left="958" w:hanging="318"/>
                    <w:jc w:val="both"/>
                    <w:rPr>
                      <w:rFonts w:ascii="Verdana" w:hAnsi="Verdana" w:cs="Tahoma"/>
                      <w:b/>
                      <w:sz w:val="16"/>
                      <w:szCs w:val="16"/>
                    </w:rPr>
                  </w:pPr>
                  <w:r w:rsidRPr="008B6920">
                    <w:rPr>
                      <w:rFonts w:ascii="Verdana" w:hAnsi="Verdana" w:cs="Tahoma"/>
                      <w:b/>
                      <w:sz w:val="16"/>
                      <w:szCs w:val="16"/>
                    </w:rPr>
                    <w:t>Trabajos de Maestranza</w:t>
                  </w:r>
                </w:p>
                <w:p w14:paraId="79611C68" w14:textId="77777777" w:rsidR="008B6920" w:rsidRPr="008B6920" w:rsidRDefault="008B6920" w:rsidP="008B6920">
                  <w:pPr>
                    <w:ind w:left="675"/>
                    <w:jc w:val="both"/>
                    <w:rPr>
                      <w:rFonts w:ascii="Verdana" w:hAnsi="Verdana" w:cs="Tahoma"/>
                      <w:sz w:val="16"/>
                      <w:szCs w:val="16"/>
                    </w:rPr>
                  </w:pPr>
                </w:p>
                <w:p w14:paraId="1D8BB001" w14:textId="77777777" w:rsidR="008B6920" w:rsidRPr="008B6920" w:rsidRDefault="008B6920" w:rsidP="008B6920">
                  <w:pPr>
                    <w:ind w:left="958"/>
                    <w:jc w:val="both"/>
                    <w:rPr>
                      <w:rFonts w:ascii="Verdana" w:hAnsi="Verdana" w:cs="Tahoma"/>
                      <w:sz w:val="16"/>
                      <w:szCs w:val="16"/>
                    </w:rPr>
                  </w:pPr>
                  <w:r w:rsidRPr="008B6920">
                    <w:rPr>
                      <w:rFonts w:ascii="Verdana" w:hAnsi="Verdana" w:cs="Tahoma"/>
                      <w:sz w:val="16"/>
                      <w:szCs w:val="16"/>
                    </w:rPr>
                    <w:t>Los trabajos de maestranza contemplados basados en la evaluación y objeto del presente servicio de mantenimiento son los siguientes:</w:t>
                  </w:r>
                </w:p>
                <w:p w14:paraId="12EBD156" w14:textId="77777777" w:rsidR="008B6920" w:rsidRPr="008B6920" w:rsidRDefault="008B6920" w:rsidP="008B6920">
                  <w:pPr>
                    <w:ind w:left="958"/>
                    <w:jc w:val="both"/>
                    <w:rPr>
                      <w:rFonts w:ascii="Verdana" w:hAnsi="Verdana" w:cs="Tahoma"/>
                      <w:sz w:val="16"/>
                      <w:szCs w:val="16"/>
                    </w:rPr>
                  </w:pPr>
                </w:p>
                <w:p w14:paraId="7BCA81D7"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Instalación y rectificado de bujes de balancines y bujes de biela.</w:t>
                  </w:r>
                </w:p>
                <w:p w14:paraId="22E41EC0"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Prueba de estanqueidad del núcleo del enfriador de aceite.</w:t>
                  </w:r>
                </w:p>
                <w:p w14:paraId="247C7927"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 xml:space="preserve">Prueba de estanqueidad del núcleo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564098FF"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Prueba hidráulica de las culatas.</w:t>
                  </w:r>
                </w:p>
                <w:p w14:paraId="073A4196"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de Block (Reparación según evaluación).</w:t>
                  </w:r>
                </w:p>
                <w:p w14:paraId="60F2CDE3"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bielas</w:t>
                  </w:r>
                </w:p>
                <w:p w14:paraId="5DD178B8"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cigüeñal.</w:t>
                  </w:r>
                </w:p>
                <w:p w14:paraId="48112354"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eje de levas.</w:t>
                  </w:r>
                </w:p>
                <w:p w14:paraId="54852A5A" w14:textId="77777777" w:rsidR="008B6920" w:rsidRPr="008B6920" w:rsidRDefault="008B6920" w:rsidP="008B6920">
                  <w:pPr>
                    <w:ind w:left="2988"/>
                    <w:rPr>
                      <w:rFonts w:ascii="Verdana" w:hAnsi="Verdana" w:cs="Tahoma"/>
                      <w:sz w:val="16"/>
                      <w:szCs w:val="16"/>
                    </w:rPr>
                  </w:pPr>
                </w:p>
                <w:p w14:paraId="13B69A8F" w14:textId="77777777" w:rsidR="008B6920" w:rsidRPr="008B6920" w:rsidRDefault="008B6920" w:rsidP="008B6920">
                  <w:pPr>
                    <w:ind w:left="781" w:hanging="425"/>
                    <w:jc w:val="both"/>
                    <w:rPr>
                      <w:rFonts w:ascii="Verdana" w:hAnsi="Verdana" w:cs="Tahoma"/>
                      <w:sz w:val="16"/>
                      <w:szCs w:val="16"/>
                    </w:rPr>
                  </w:pPr>
                  <w:r w:rsidRPr="008B6920">
                    <w:rPr>
                      <w:rFonts w:ascii="Verdana" w:hAnsi="Verdana" w:cs="Tahoma"/>
                      <w:sz w:val="16"/>
                      <w:szCs w:val="16"/>
                    </w:rPr>
                    <w:t>Nota: Todas las reparaciones producto de las evaluaciones deben estar incluidas en el servicio.</w:t>
                  </w:r>
                </w:p>
                <w:p w14:paraId="5F542DF3" w14:textId="77777777" w:rsidR="008B6920" w:rsidRPr="008B6920" w:rsidRDefault="008B6920" w:rsidP="008B6920">
                  <w:pPr>
                    <w:ind w:left="1064" w:hanging="708"/>
                    <w:rPr>
                      <w:rFonts w:ascii="Verdana" w:hAnsi="Verdana" w:cs="Tahoma"/>
                      <w:sz w:val="16"/>
                      <w:szCs w:val="16"/>
                    </w:rPr>
                  </w:pPr>
                </w:p>
                <w:p w14:paraId="3B73A07D"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Armado de componentes y sistemas del motor</w:t>
                  </w:r>
                </w:p>
                <w:p w14:paraId="5DE0B3C0" w14:textId="77777777" w:rsidR="008B6920" w:rsidRPr="008B6920" w:rsidRDefault="008B6920" w:rsidP="008B6920">
                  <w:pPr>
                    <w:ind w:left="111" w:right="50"/>
                    <w:jc w:val="both"/>
                    <w:rPr>
                      <w:rFonts w:ascii="Verdana" w:hAnsi="Verdana" w:cs="Tahoma"/>
                      <w:sz w:val="16"/>
                      <w:szCs w:val="16"/>
                      <w:lang w:eastAsia="es-ES"/>
                    </w:rPr>
                  </w:pPr>
                </w:p>
                <w:p w14:paraId="105CAC83"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4E52D64F" w14:textId="77777777" w:rsidR="008B6920" w:rsidRPr="008B6920" w:rsidRDefault="008B6920" w:rsidP="008B6920">
                  <w:pPr>
                    <w:ind w:left="395" w:right="50"/>
                    <w:jc w:val="both"/>
                    <w:rPr>
                      <w:rFonts w:ascii="Verdana" w:hAnsi="Verdana" w:cs="Tahoma"/>
                      <w:sz w:val="16"/>
                      <w:szCs w:val="16"/>
                      <w:lang w:eastAsia="es-ES"/>
                    </w:rPr>
                  </w:pPr>
                </w:p>
                <w:p w14:paraId="5AF481CB"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Utilizar herramientas y equipos adecuados; asimismo instrumentos de control de tal forma que se prevenga la contaminación de piezas durante la reparación.</w:t>
                  </w:r>
                </w:p>
                <w:p w14:paraId="71243491" w14:textId="77777777" w:rsidR="008B6920" w:rsidRPr="008B6920" w:rsidRDefault="008B6920" w:rsidP="008B6920">
                  <w:pPr>
                    <w:ind w:left="395" w:right="50"/>
                    <w:jc w:val="both"/>
                    <w:rPr>
                      <w:rFonts w:ascii="Verdana" w:hAnsi="Verdana" w:cs="Tahoma"/>
                      <w:sz w:val="16"/>
                      <w:szCs w:val="16"/>
                      <w:lang w:eastAsia="es-ES"/>
                    </w:rPr>
                  </w:pPr>
                </w:p>
                <w:p w14:paraId="1501872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Concluido todos los trabajos de montaje de motor se deberá proceder con el pintado (Amarillo), respetando los logos y placas de identificación.</w:t>
                  </w:r>
                </w:p>
                <w:p w14:paraId="76A9B88E" w14:textId="77777777" w:rsidR="008B6920" w:rsidRPr="008B6920" w:rsidRDefault="008B6920" w:rsidP="008B6920">
                  <w:pPr>
                    <w:ind w:left="395" w:right="50"/>
                    <w:jc w:val="both"/>
                    <w:rPr>
                      <w:rFonts w:ascii="Verdana" w:hAnsi="Verdana" w:cs="Tahoma"/>
                      <w:sz w:val="16"/>
                      <w:szCs w:val="16"/>
                      <w:lang w:eastAsia="es-ES"/>
                    </w:rPr>
                  </w:pPr>
                </w:p>
                <w:p w14:paraId="681A08EF"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Mantenimiento y alineamiento del generador al motor</w:t>
                  </w:r>
                </w:p>
                <w:p w14:paraId="49D5A1A6" w14:textId="77777777" w:rsidR="008B6920" w:rsidRPr="008B6920" w:rsidRDefault="008B6920" w:rsidP="008B6920">
                  <w:pPr>
                    <w:ind w:left="111" w:right="50"/>
                    <w:jc w:val="both"/>
                    <w:rPr>
                      <w:rFonts w:ascii="Verdana" w:hAnsi="Verdana" w:cs="Tahoma"/>
                      <w:sz w:val="16"/>
                      <w:szCs w:val="16"/>
                      <w:lang w:eastAsia="es-ES"/>
                    </w:rPr>
                  </w:pPr>
                </w:p>
                <w:p w14:paraId="23A73B9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Realizar la limpieza, barnizado, cambio de los rodamientos, balanceo dinámico y el alineamiento del generador con el motor para evitar vibraciones y daños posteriores y presentará un informe de estas tareas.</w:t>
                  </w:r>
                </w:p>
                <w:p w14:paraId="61A4F07B" w14:textId="77777777" w:rsidR="008B6920" w:rsidRPr="008B6920" w:rsidRDefault="008B6920" w:rsidP="008B6920">
                  <w:pPr>
                    <w:ind w:left="111" w:right="50"/>
                    <w:jc w:val="both"/>
                    <w:rPr>
                      <w:rFonts w:ascii="Verdana" w:hAnsi="Verdana" w:cs="Tahoma"/>
                      <w:sz w:val="16"/>
                      <w:szCs w:val="16"/>
                      <w:lang w:eastAsia="es-ES"/>
                    </w:rPr>
                  </w:pPr>
                </w:p>
                <w:p w14:paraId="0FAA917A"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Limpieza, inspección y barnizado del generador.</w:t>
                  </w:r>
                </w:p>
                <w:p w14:paraId="1D9BB34A" w14:textId="77777777" w:rsidR="008B6920" w:rsidRPr="008B6920" w:rsidRDefault="008B6920" w:rsidP="008B6920">
                  <w:pPr>
                    <w:keepNext/>
                    <w:ind w:left="1453" w:right="50" w:hanging="567"/>
                    <w:contextualSpacing/>
                    <w:outlineLvl w:val="2"/>
                    <w:rPr>
                      <w:rFonts w:ascii="Verdana" w:hAnsi="Verdana" w:cs="Tahoma"/>
                      <w:b/>
                      <w:sz w:val="16"/>
                      <w:szCs w:val="16"/>
                      <w:u w:val="single"/>
                    </w:rPr>
                  </w:pPr>
                </w:p>
                <w:p w14:paraId="7939D9AC"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Limpieza del estator, rotor, sistema de excitación y el puente de diodos, conforme a procedimientos descritos por el fabricante en el manual de mantenimiento.</w:t>
                  </w:r>
                </w:p>
                <w:p w14:paraId="3B6099BD" w14:textId="77777777" w:rsidR="008B6920" w:rsidRPr="008B6920" w:rsidRDefault="008B6920" w:rsidP="008B6920">
                  <w:pPr>
                    <w:ind w:left="1453" w:right="50" w:hanging="567"/>
                    <w:jc w:val="both"/>
                    <w:rPr>
                      <w:rFonts w:ascii="Verdana" w:hAnsi="Verdana" w:cs="Tahoma"/>
                      <w:sz w:val="16"/>
                      <w:szCs w:val="16"/>
                      <w:lang w:eastAsia="es-ES"/>
                    </w:rPr>
                  </w:pPr>
                </w:p>
                <w:p w14:paraId="03F6C40D"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Verificar la posición relativa de los componentes las cuales deben cumplir las holguras determinadas por el fabricante y el ajuste de los pernos, engrasado de las partes correspondientes y cambio de los rodamientos.</w:t>
                  </w:r>
                </w:p>
                <w:p w14:paraId="2CCBD8C7" w14:textId="77777777" w:rsidR="008B6920" w:rsidRPr="008B6920" w:rsidRDefault="008B6920" w:rsidP="008B6920">
                  <w:pPr>
                    <w:ind w:left="713" w:right="50"/>
                    <w:jc w:val="both"/>
                    <w:rPr>
                      <w:rFonts w:ascii="Verdana" w:hAnsi="Verdana" w:cs="Tahoma"/>
                      <w:sz w:val="16"/>
                      <w:szCs w:val="16"/>
                      <w:lang w:eastAsia="es-ES"/>
                    </w:rPr>
                  </w:pPr>
                </w:p>
                <w:p w14:paraId="23480AA9"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Medición de los parámetros y pruebas eléctricas del generador.</w:t>
                  </w:r>
                </w:p>
                <w:p w14:paraId="1DCDA9FF" w14:textId="77777777" w:rsidR="008B6920" w:rsidRPr="008B6920" w:rsidRDefault="008B6920" w:rsidP="008B6920">
                  <w:pPr>
                    <w:ind w:left="1453" w:right="50" w:hanging="2"/>
                    <w:jc w:val="both"/>
                    <w:rPr>
                      <w:rFonts w:ascii="Verdana" w:hAnsi="Verdana" w:cs="Tahoma"/>
                      <w:sz w:val="16"/>
                      <w:szCs w:val="16"/>
                      <w:lang w:eastAsia="es-ES"/>
                    </w:rPr>
                  </w:pPr>
                </w:p>
                <w:p w14:paraId="75FF62BE"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lastRenderedPageBreak/>
                    <w:t xml:space="preserve">Medición y pruebas de aislamiento de la armadura, los campos y la excitatriz, los resultados de las mediciones deben compararse con los parámetros definidos por el fabricante (datos del generador), emitiendo reporte de los mismos. </w:t>
                  </w:r>
                </w:p>
                <w:p w14:paraId="617BFB52" w14:textId="77777777" w:rsidR="008B6920" w:rsidRPr="008B6920" w:rsidRDefault="008B6920" w:rsidP="008B6920">
                  <w:pPr>
                    <w:ind w:left="713" w:right="50"/>
                    <w:jc w:val="both"/>
                    <w:rPr>
                      <w:rFonts w:ascii="Verdana" w:hAnsi="Verdana" w:cs="Tahoma"/>
                      <w:sz w:val="16"/>
                      <w:szCs w:val="16"/>
                      <w:lang w:eastAsia="es-ES"/>
                    </w:rPr>
                  </w:pPr>
                </w:p>
                <w:p w14:paraId="6C6572FF"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Alineamiento del generador.</w:t>
                  </w:r>
                </w:p>
                <w:p w14:paraId="0AF9844C" w14:textId="77777777" w:rsidR="008B6920" w:rsidRPr="008B6920" w:rsidRDefault="008B6920" w:rsidP="008B6920">
                  <w:pPr>
                    <w:keepNext/>
                    <w:ind w:left="1453" w:right="50" w:hanging="567"/>
                    <w:contextualSpacing/>
                    <w:outlineLvl w:val="2"/>
                    <w:rPr>
                      <w:rFonts w:ascii="Verdana" w:hAnsi="Verdana" w:cs="Tahoma"/>
                      <w:b/>
                      <w:sz w:val="16"/>
                      <w:szCs w:val="16"/>
                      <w:u w:val="single"/>
                    </w:rPr>
                  </w:pPr>
                </w:p>
                <w:p w14:paraId="2154FB34"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Montaje con el motor, verificación de alineamiento, juego axial y radial según manual del fabricante.</w:t>
                  </w:r>
                </w:p>
                <w:p w14:paraId="5435B815"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Verificar el nivel de vibraciones del generador una vez haya sido montado y puesto en funcionamiento.</w:t>
                  </w:r>
                </w:p>
                <w:p w14:paraId="2BE3CE54" w14:textId="77777777" w:rsidR="008B6920" w:rsidRPr="008B6920" w:rsidRDefault="008B6920" w:rsidP="008B6920">
                  <w:pPr>
                    <w:ind w:left="713" w:right="50"/>
                    <w:jc w:val="both"/>
                    <w:rPr>
                      <w:rFonts w:ascii="Verdana" w:hAnsi="Verdana" w:cs="Tahoma"/>
                      <w:sz w:val="16"/>
                      <w:szCs w:val="16"/>
                      <w:lang w:eastAsia="es-ES"/>
                    </w:rPr>
                  </w:pPr>
                </w:p>
                <w:p w14:paraId="5D6F380B"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 xml:space="preserve">Mantenimiento de tablero de control e interruptor </w:t>
                  </w:r>
                </w:p>
                <w:p w14:paraId="0EC5DB6F" w14:textId="77777777" w:rsidR="008B6920" w:rsidRPr="008B6920" w:rsidRDefault="008B6920" w:rsidP="008B6920">
                  <w:pPr>
                    <w:keepNext/>
                    <w:ind w:left="1453" w:right="50"/>
                    <w:contextualSpacing/>
                    <w:outlineLvl w:val="2"/>
                    <w:rPr>
                      <w:rFonts w:ascii="Verdana" w:hAnsi="Verdana" w:cs="Tahoma"/>
                      <w:bCs/>
                      <w:sz w:val="16"/>
                      <w:szCs w:val="16"/>
                      <w:lang w:val="es-ES_tradnl"/>
                    </w:rPr>
                  </w:pPr>
                </w:p>
                <w:p w14:paraId="577FF835"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 xml:space="preserve">El grupo generador se encuentra conectado al tablero de control y sincronismo remoto al realizar el traslado se </w:t>
                  </w:r>
                  <w:proofErr w:type="gramStart"/>
                  <w:r w:rsidRPr="008B6920">
                    <w:rPr>
                      <w:rFonts w:ascii="Verdana" w:hAnsi="Verdana" w:cs="Tahoma"/>
                      <w:sz w:val="16"/>
                      <w:szCs w:val="16"/>
                      <w:lang w:eastAsia="es-ES"/>
                    </w:rPr>
                    <w:t>desconectara</w:t>
                  </w:r>
                  <w:proofErr w:type="gramEnd"/>
                  <w:r w:rsidRPr="008B6920">
                    <w:rPr>
                      <w:rFonts w:ascii="Verdana" w:hAnsi="Verdana" w:cs="Tahoma"/>
                      <w:sz w:val="16"/>
                      <w:szCs w:val="16"/>
                      <w:lang w:eastAsia="es-ES"/>
                    </w:rPr>
                    <w:t xml:space="preserve"> y para la realización de pruebas deberá conectarse nuevamente realizando revisión del correcto cableado punto a punto además de realizar reajuste de todos los bornes del generador.</w:t>
                  </w:r>
                </w:p>
                <w:p w14:paraId="6361DCA6" w14:textId="77777777" w:rsidR="008B6920" w:rsidRPr="008B6920" w:rsidRDefault="008B6920" w:rsidP="008B6920">
                  <w:pPr>
                    <w:ind w:left="713" w:right="50"/>
                    <w:jc w:val="both"/>
                    <w:rPr>
                      <w:rFonts w:ascii="Verdana" w:hAnsi="Verdana" w:cs="Tahoma"/>
                      <w:sz w:val="16"/>
                      <w:szCs w:val="16"/>
                      <w:lang w:eastAsia="es-ES"/>
                    </w:rPr>
                  </w:pPr>
                </w:p>
                <w:p w14:paraId="3C5AAC83"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Al interruptor de BT deberá realizarse un mantenimiento preventivo verificando el correcto funcionamiento de las bobinas de cierre apertura, mínima tensión además del mecanismo de carga automática.</w:t>
                  </w:r>
                </w:p>
                <w:p w14:paraId="7D99001E" w14:textId="77777777" w:rsidR="008B6920" w:rsidRPr="008B6920" w:rsidRDefault="008B6920" w:rsidP="008B6920">
                  <w:pPr>
                    <w:ind w:left="713" w:right="50"/>
                    <w:jc w:val="both"/>
                    <w:rPr>
                      <w:rFonts w:ascii="Verdana" w:hAnsi="Verdana" w:cs="Tahoma"/>
                      <w:sz w:val="16"/>
                      <w:szCs w:val="16"/>
                      <w:lang w:eastAsia="es-ES"/>
                    </w:rPr>
                  </w:pPr>
                </w:p>
                <w:p w14:paraId="71A679A1"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Concluido todos los trabajos de montaje de motor- generador se deberá proceder con el pintado (Amarillo), respetando los logos y placas de identificación.</w:t>
                  </w:r>
                </w:p>
                <w:p w14:paraId="1A9503B6" w14:textId="77777777" w:rsidR="008B6920" w:rsidRPr="008B6920" w:rsidRDefault="008B6920" w:rsidP="008B6920">
                  <w:pPr>
                    <w:ind w:left="678" w:right="50"/>
                    <w:jc w:val="both"/>
                    <w:rPr>
                      <w:rFonts w:ascii="Verdana" w:hAnsi="Verdana" w:cs="Tahoma"/>
                      <w:sz w:val="16"/>
                      <w:szCs w:val="16"/>
                      <w:lang w:eastAsia="es-ES"/>
                    </w:rPr>
                  </w:pPr>
                </w:p>
                <w:p w14:paraId="61BC1816"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Pruebas</w:t>
                  </w:r>
                </w:p>
                <w:p w14:paraId="07F4DBF6" w14:textId="77777777" w:rsidR="008B6920" w:rsidRPr="008B6920" w:rsidRDefault="008B6920" w:rsidP="008B6920">
                  <w:pPr>
                    <w:ind w:left="111" w:right="50"/>
                    <w:jc w:val="both"/>
                    <w:rPr>
                      <w:rFonts w:ascii="Verdana" w:hAnsi="Verdana" w:cs="Tahoma"/>
                      <w:sz w:val="16"/>
                      <w:szCs w:val="16"/>
                      <w:lang w:eastAsia="es-ES"/>
                    </w:rPr>
                  </w:pPr>
                </w:p>
                <w:p w14:paraId="57A72948"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Las pruebas de puesta en marcha se determinarán por los siguientes ensayos:</w:t>
                  </w:r>
                </w:p>
                <w:p w14:paraId="42E7A2D8" w14:textId="77777777" w:rsidR="008B6920" w:rsidRPr="008B6920" w:rsidRDefault="008B6920" w:rsidP="008B6920">
                  <w:pPr>
                    <w:ind w:left="395" w:right="50"/>
                    <w:jc w:val="both"/>
                    <w:rPr>
                      <w:rFonts w:ascii="Verdana" w:hAnsi="Verdana" w:cs="Tahoma"/>
                      <w:b/>
                      <w:sz w:val="16"/>
                      <w:szCs w:val="16"/>
                      <w:lang w:eastAsia="es-ES"/>
                    </w:rPr>
                  </w:pPr>
                </w:p>
                <w:p w14:paraId="4B5F23B1"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Inspección visual de la unidad:</w:t>
                  </w:r>
                </w:p>
                <w:p w14:paraId="1BE9145F" w14:textId="77777777" w:rsidR="008B6920" w:rsidRPr="008B6920" w:rsidRDefault="008B6920" w:rsidP="008B6920">
                  <w:pPr>
                    <w:ind w:left="395" w:right="50"/>
                    <w:jc w:val="both"/>
                    <w:rPr>
                      <w:rFonts w:ascii="Verdana" w:hAnsi="Verdana" w:cs="Tahoma"/>
                      <w:sz w:val="16"/>
                      <w:szCs w:val="16"/>
                      <w:lang w:eastAsia="es-ES"/>
                    </w:rPr>
                  </w:pPr>
                </w:p>
                <w:p w14:paraId="57BF3689"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Montado correcto, libre de problemas o defectos resultantes del proceso de armado de la unidad generadora. Elementos de operación y protección estén instalados correctamente.</w:t>
                  </w:r>
                </w:p>
                <w:p w14:paraId="5D9BFE2F" w14:textId="77777777" w:rsidR="008B6920" w:rsidRPr="008B6920" w:rsidRDefault="008B6920" w:rsidP="008B6920">
                  <w:pPr>
                    <w:ind w:left="395" w:right="50"/>
                    <w:jc w:val="both"/>
                    <w:rPr>
                      <w:rFonts w:ascii="Verdana" w:hAnsi="Verdana" w:cs="Tahoma"/>
                      <w:b/>
                      <w:sz w:val="16"/>
                      <w:szCs w:val="16"/>
                      <w:lang w:eastAsia="es-ES"/>
                    </w:rPr>
                  </w:pPr>
                </w:p>
                <w:p w14:paraId="447337CD"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Marcha en vacío:</w:t>
                  </w:r>
                </w:p>
                <w:p w14:paraId="13308E70" w14:textId="77777777" w:rsidR="008B6920" w:rsidRPr="008B6920" w:rsidRDefault="008B6920" w:rsidP="008B6920">
                  <w:pPr>
                    <w:ind w:left="395" w:right="50"/>
                    <w:jc w:val="both"/>
                    <w:rPr>
                      <w:rFonts w:ascii="Verdana" w:hAnsi="Verdana" w:cs="Tahoma"/>
                      <w:sz w:val="16"/>
                      <w:szCs w:val="16"/>
                      <w:lang w:eastAsia="es-ES"/>
                    </w:rPr>
                  </w:pPr>
                </w:p>
                <w:p w14:paraId="48D525CB"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3417C50C" w14:textId="77777777" w:rsidR="008B6920" w:rsidRPr="008B6920" w:rsidRDefault="008B6920" w:rsidP="008B6920">
                  <w:pPr>
                    <w:ind w:left="395" w:right="50"/>
                    <w:jc w:val="both"/>
                    <w:rPr>
                      <w:rFonts w:ascii="Verdana" w:hAnsi="Verdana" w:cs="Tahoma"/>
                      <w:sz w:val="16"/>
                      <w:szCs w:val="16"/>
                      <w:lang w:eastAsia="es-ES"/>
                    </w:rPr>
                  </w:pPr>
                </w:p>
                <w:p w14:paraId="0EEF3135"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Funcionamiento con carga:</w:t>
                  </w:r>
                </w:p>
                <w:p w14:paraId="093F7B8D" w14:textId="77777777" w:rsidR="008B6920" w:rsidRPr="008B6920" w:rsidRDefault="008B6920" w:rsidP="008B6920">
                  <w:pPr>
                    <w:ind w:left="395" w:right="50"/>
                    <w:jc w:val="both"/>
                    <w:rPr>
                      <w:rFonts w:ascii="Verdana" w:hAnsi="Verdana" w:cs="Tahoma"/>
                      <w:b/>
                      <w:sz w:val="16"/>
                      <w:szCs w:val="16"/>
                      <w:lang w:eastAsia="es-ES"/>
                    </w:rPr>
                  </w:pPr>
                </w:p>
                <w:p w14:paraId="637373A9"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La entrega del servicio será después de las respectivas pruebas de potencia que se aplicará al grupo con todos los componentes montados y el grupo deberá trabajar en modo independiente con una carga aplicada del 50%; 75% y 100%. </w:t>
                  </w:r>
                </w:p>
                <w:p w14:paraId="5F291760" w14:textId="77777777" w:rsidR="008B6920" w:rsidRPr="008B6920" w:rsidRDefault="008B6920" w:rsidP="008B6920">
                  <w:pPr>
                    <w:ind w:left="395" w:right="50"/>
                    <w:jc w:val="both"/>
                    <w:rPr>
                      <w:rFonts w:ascii="Verdana" w:hAnsi="Verdana" w:cs="Tahoma"/>
                      <w:sz w:val="16"/>
                      <w:szCs w:val="16"/>
                      <w:lang w:eastAsia="es-ES"/>
                    </w:rPr>
                  </w:pPr>
                </w:p>
                <w:p w14:paraId="467296D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contratista deberá asegurar el buen funcionamiento del grupo generador comprobando el arranque, paro y el funcionamiento en distintos niveles de carga de forma correcta. Las pruebas en Situ (instalaciones de planta Bahía) iniciaran con la “Marcha de Prueba”, siendo esta operada por el contratista,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Contratista.</w:t>
                  </w:r>
                </w:p>
                <w:p w14:paraId="35109AB5" w14:textId="77777777" w:rsidR="008B6920" w:rsidRPr="008B6920" w:rsidRDefault="008B6920" w:rsidP="008B6920">
                  <w:pPr>
                    <w:ind w:left="395" w:right="50"/>
                    <w:jc w:val="both"/>
                    <w:rPr>
                      <w:rFonts w:ascii="Verdana" w:hAnsi="Verdana" w:cs="Tahoma"/>
                      <w:sz w:val="16"/>
                      <w:szCs w:val="16"/>
                      <w:lang w:eastAsia="es-ES"/>
                    </w:rPr>
                  </w:pPr>
                </w:p>
                <w:p w14:paraId="590BCFDE"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Funcionamiento en paralelo:</w:t>
                  </w:r>
                </w:p>
                <w:p w14:paraId="353267BE" w14:textId="77777777" w:rsidR="008B6920" w:rsidRPr="008B6920" w:rsidRDefault="008B6920" w:rsidP="008B6920">
                  <w:pPr>
                    <w:ind w:left="395" w:right="50"/>
                    <w:jc w:val="both"/>
                    <w:rPr>
                      <w:rFonts w:ascii="Verdana" w:hAnsi="Verdana" w:cs="Tahoma"/>
                      <w:b/>
                      <w:sz w:val="16"/>
                      <w:szCs w:val="16"/>
                      <w:lang w:eastAsia="es-ES"/>
                    </w:rPr>
                  </w:pPr>
                </w:p>
                <w:p w14:paraId="69C2B3AC"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Pruebas de potencia y regulación con los otros grupos ubicados en la planta Bahía.</w:t>
                  </w:r>
                </w:p>
                <w:p w14:paraId="6D73AA8B" w14:textId="77777777" w:rsidR="008B6920" w:rsidRPr="008B6920" w:rsidRDefault="008B6920" w:rsidP="008B6920">
                  <w:pPr>
                    <w:ind w:left="395" w:right="50"/>
                    <w:jc w:val="both"/>
                    <w:rPr>
                      <w:rFonts w:ascii="Verdana" w:hAnsi="Verdana" w:cs="Tahoma"/>
                      <w:sz w:val="16"/>
                      <w:szCs w:val="16"/>
                      <w:lang w:eastAsia="es-ES"/>
                    </w:rPr>
                  </w:pPr>
                </w:p>
                <w:p w14:paraId="09628744"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Para la ejecución de cada una de las pruebas, presentar una planilla para registro de todos los resultados obtenidos.</w:t>
                  </w:r>
                </w:p>
                <w:p w14:paraId="23EBFD6B" w14:textId="77777777" w:rsidR="008B6920" w:rsidRPr="008B6920" w:rsidRDefault="008B6920" w:rsidP="008B6920">
                  <w:pPr>
                    <w:ind w:left="395" w:right="50"/>
                    <w:jc w:val="both"/>
                    <w:rPr>
                      <w:rFonts w:ascii="Verdana" w:hAnsi="Verdana" w:cs="Tahoma"/>
                      <w:sz w:val="16"/>
                      <w:szCs w:val="16"/>
                      <w:lang w:eastAsia="es-ES"/>
                    </w:rPr>
                  </w:pPr>
                </w:p>
                <w:p w14:paraId="2F65B0D0"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lastRenderedPageBreak/>
                    <w:t>Garantizar que el grupo generador, luego de su reparación y bajo las condiciones determinadas por el fabricante genere la potencia para las condiciones de operación de la planta.</w:t>
                  </w:r>
                </w:p>
                <w:p w14:paraId="6B3CE537" w14:textId="77777777" w:rsidR="008B6920" w:rsidRPr="008B6920" w:rsidRDefault="008B6920" w:rsidP="008B6920">
                  <w:pPr>
                    <w:ind w:left="395" w:right="50"/>
                    <w:jc w:val="both"/>
                    <w:rPr>
                      <w:rFonts w:ascii="Verdana" w:hAnsi="Verdana" w:cs="Tahoma"/>
                      <w:sz w:val="16"/>
                      <w:szCs w:val="16"/>
                      <w:lang w:eastAsia="es-ES"/>
                    </w:rPr>
                  </w:pPr>
                </w:p>
                <w:p w14:paraId="1A325E07"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 xml:space="preserve">Manipulación del grupo electrógeno </w:t>
                  </w:r>
                </w:p>
                <w:p w14:paraId="194DED84" w14:textId="77777777" w:rsidR="008B6920" w:rsidRPr="008B6920" w:rsidRDefault="008B6920" w:rsidP="008B6920">
                  <w:pPr>
                    <w:ind w:left="395" w:right="50"/>
                    <w:jc w:val="both"/>
                    <w:rPr>
                      <w:rFonts w:ascii="Verdana" w:hAnsi="Verdana" w:cs="Tahoma"/>
                      <w:sz w:val="16"/>
                      <w:szCs w:val="16"/>
                      <w:lang w:eastAsia="es-ES"/>
                    </w:rPr>
                  </w:pPr>
                </w:p>
                <w:p w14:paraId="5D9D928E"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equipo actualmente se encuentra instalado en la Planta Termoeléctrica Bahía y una vez concluido el mantenimiento se deberá trasladar al mismo sitio de ubicación para su instalación y puesta en servicio.</w:t>
                  </w:r>
                </w:p>
                <w:p w14:paraId="010C34DF" w14:textId="77777777" w:rsidR="008B6920" w:rsidRPr="008B6920" w:rsidRDefault="008B6920" w:rsidP="008B6920">
                  <w:pPr>
                    <w:ind w:left="395" w:right="50"/>
                    <w:jc w:val="both"/>
                    <w:rPr>
                      <w:rFonts w:ascii="Verdana" w:hAnsi="Verdana" w:cs="Tahoma"/>
                      <w:sz w:val="16"/>
                      <w:szCs w:val="16"/>
                      <w:lang w:eastAsia="es-ES"/>
                    </w:rPr>
                  </w:pPr>
                </w:p>
                <w:p w14:paraId="4C54F5F9"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equipo queda a disposición de la empresa contratista para que realice el traslado a sus instalaciones (taller), estos costos deberán ser asumidos por la empresa contratista.</w:t>
                  </w:r>
                </w:p>
                <w:p w14:paraId="726D3CAE" w14:textId="77777777" w:rsidR="008B6920" w:rsidRPr="008B6920" w:rsidRDefault="008B6920" w:rsidP="008B6920">
                  <w:pPr>
                    <w:ind w:left="395" w:right="50"/>
                    <w:jc w:val="both"/>
                    <w:rPr>
                      <w:rFonts w:ascii="Verdana" w:hAnsi="Verdana" w:cs="Tahoma"/>
                      <w:sz w:val="16"/>
                      <w:szCs w:val="16"/>
                      <w:lang w:eastAsia="es-ES"/>
                    </w:rPr>
                  </w:pPr>
                </w:p>
                <w:p w14:paraId="63BDC1BD"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Considerar que debe prever el manejo seguro del equipo o a libre elección, se debe tener pólizas de seguro para el traslado de motor, generador y radiador. Disponer a su costo de equipos de </w:t>
                  </w:r>
                  <w:proofErr w:type="spellStart"/>
                  <w:r w:rsidRPr="008B6920">
                    <w:rPr>
                      <w:rFonts w:ascii="Verdana" w:hAnsi="Verdana" w:cs="Tahoma"/>
                      <w:sz w:val="16"/>
                      <w:szCs w:val="16"/>
                      <w:lang w:eastAsia="es-ES"/>
                    </w:rPr>
                    <w:t>izaje</w:t>
                  </w:r>
                  <w:proofErr w:type="spellEnd"/>
                  <w:r w:rsidRPr="008B6920">
                    <w:rPr>
                      <w:rFonts w:ascii="Verdana" w:hAnsi="Verdana" w:cs="Tahoma"/>
                      <w:sz w:val="16"/>
                      <w:szCs w:val="16"/>
                      <w:lang w:eastAsia="es-ES"/>
                    </w:rPr>
                    <w:t xml:space="preserve"> empleados. </w:t>
                  </w:r>
                </w:p>
                <w:p w14:paraId="01BE6A79" w14:textId="77777777" w:rsidR="008B6920" w:rsidRPr="008B6920" w:rsidRDefault="008B6920" w:rsidP="008B6920">
                  <w:pPr>
                    <w:ind w:left="395" w:right="50"/>
                    <w:jc w:val="both"/>
                    <w:rPr>
                      <w:rFonts w:ascii="Verdana" w:hAnsi="Verdana" w:cs="Tahoma"/>
                      <w:sz w:val="16"/>
                      <w:szCs w:val="16"/>
                      <w:lang w:eastAsia="es-ES"/>
                    </w:rPr>
                  </w:pPr>
                </w:p>
                <w:p w14:paraId="01074C46"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Mantenimiento del container:</w:t>
                  </w:r>
                </w:p>
                <w:p w14:paraId="1005C245" w14:textId="77777777" w:rsidR="008B6920" w:rsidRPr="008B6920" w:rsidRDefault="008B6920" w:rsidP="008B6920">
                  <w:pPr>
                    <w:keepNext/>
                    <w:shd w:val="clear" w:color="auto" w:fill="FFFFFF"/>
                    <w:tabs>
                      <w:tab w:val="left" w:pos="1696"/>
                    </w:tabs>
                    <w:contextualSpacing/>
                    <w:outlineLvl w:val="1"/>
                    <w:rPr>
                      <w:rFonts w:ascii="Verdana" w:hAnsi="Verdana" w:cs="Tahoma"/>
                      <w:b/>
                      <w:bCs/>
                      <w:sz w:val="16"/>
                      <w:szCs w:val="16"/>
                      <w:lang w:val="es-ES_tradnl" w:eastAsia="es-ES"/>
                    </w:rPr>
                  </w:pPr>
                </w:p>
                <w:p w14:paraId="47FA9B50" w14:textId="77777777" w:rsidR="008B6920" w:rsidRPr="008B6920" w:rsidRDefault="008B6920" w:rsidP="008B6920">
                  <w:pPr>
                    <w:numPr>
                      <w:ilvl w:val="0"/>
                      <w:numId w:val="60"/>
                    </w:numPr>
                    <w:shd w:val="clear" w:color="auto" w:fill="FFFFFF"/>
                    <w:ind w:left="781" w:hanging="425"/>
                    <w:jc w:val="both"/>
                    <w:rPr>
                      <w:rFonts w:ascii="Verdana" w:hAnsi="Verdana" w:cs="Tahoma"/>
                      <w:sz w:val="16"/>
                      <w:szCs w:val="16"/>
                      <w:lang w:val="es-ES"/>
                    </w:rPr>
                  </w:pPr>
                  <w:r w:rsidRPr="008B6920">
                    <w:rPr>
                      <w:rFonts w:ascii="Verdana" w:hAnsi="Verdana" w:cs="Tahoma"/>
                      <w:sz w:val="16"/>
                      <w:szCs w:val="16"/>
                      <w:lang w:val="es-ES"/>
                    </w:rPr>
                    <w:t>Inspección Visual del Contenedor y Tanque de Combustible:</w:t>
                  </w:r>
                </w:p>
                <w:p w14:paraId="7425395C" w14:textId="77777777" w:rsidR="008B6920" w:rsidRPr="008B6920" w:rsidRDefault="008B6920" w:rsidP="008B6920">
                  <w:pPr>
                    <w:rPr>
                      <w:rFonts w:ascii="Verdana" w:hAnsi="Verdana"/>
                      <w:sz w:val="16"/>
                      <w:szCs w:val="16"/>
                      <w:lang w:val="es-ES"/>
                    </w:rPr>
                  </w:pPr>
                </w:p>
                <w:p w14:paraId="5316870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Revisar el exterior e interior del contenedor en busca de daños físicos, corrosión, grietas o fugas.</w:t>
                  </w:r>
                </w:p>
                <w:p w14:paraId="2246836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Inspeccionar el tanque de combustible en busca de corrosión, abolladuras, fugas o signos de deterioro.</w:t>
                  </w:r>
                </w:p>
                <w:p w14:paraId="062B4C2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estado de las tuberías, válvulas y conexiones del sistema de combustible.</w:t>
                  </w:r>
                </w:p>
                <w:p w14:paraId="46143553" w14:textId="77777777" w:rsidR="008B6920" w:rsidRPr="008B6920" w:rsidRDefault="008B6920" w:rsidP="008B6920">
                  <w:pPr>
                    <w:shd w:val="clear" w:color="auto" w:fill="FFFFFF"/>
                    <w:ind w:left="1068"/>
                    <w:jc w:val="both"/>
                    <w:rPr>
                      <w:rFonts w:ascii="Verdana" w:hAnsi="Verdana" w:cs="Tahoma"/>
                      <w:sz w:val="16"/>
                      <w:szCs w:val="16"/>
                      <w:lang w:val="es-ES"/>
                    </w:rPr>
                  </w:pPr>
                </w:p>
                <w:p w14:paraId="104E98DB"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ii</w:t>
                  </w:r>
                  <w:proofErr w:type="spellEnd"/>
                  <w:r w:rsidRPr="008B6920">
                    <w:rPr>
                      <w:rFonts w:ascii="Verdana" w:hAnsi="Verdana" w:cs="Tahoma"/>
                      <w:sz w:val="16"/>
                      <w:szCs w:val="16"/>
                      <w:lang w:val="es-ES"/>
                    </w:rPr>
                    <w:t>.</w:t>
                  </w:r>
                  <w:r w:rsidRPr="008B6920">
                    <w:rPr>
                      <w:rFonts w:ascii="Verdana" w:hAnsi="Verdana" w:cs="Tahoma"/>
                      <w:sz w:val="16"/>
                      <w:szCs w:val="16"/>
                      <w:lang w:val="es-ES"/>
                    </w:rPr>
                    <w:tab/>
                    <w:t>Limpieza del Contenedor y Tanque de Combustible:</w:t>
                  </w:r>
                </w:p>
                <w:p w14:paraId="324ACC05" w14:textId="77777777" w:rsidR="008B6920" w:rsidRPr="008B6920" w:rsidRDefault="008B6920" w:rsidP="008B6920">
                  <w:pPr>
                    <w:shd w:val="clear" w:color="auto" w:fill="FFFFFF"/>
                    <w:ind w:left="395"/>
                    <w:jc w:val="both"/>
                    <w:rPr>
                      <w:rFonts w:ascii="Verdana" w:hAnsi="Verdana" w:cs="Tahoma"/>
                      <w:sz w:val="16"/>
                      <w:szCs w:val="16"/>
                      <w:lang w:val="es-ES"/>
                    </w:rPr>
                  </w:pPr>
                </w:p>
                <w:p w14:paraId="7A81BA1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Retirar polvo, suciedad y residuos acumulados en el interior y exterior del contenedor.</w:t>
                  </w:r>
                </w:p>
                <w:p w14:paraId="5DCC581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Limpiar las rejillas de ventilación y los filtros de aire para garantizar un flujo adecuado.</w:t>
                  </w:r>
                </w:p>
                <w:p w14:paraId="035B9D68"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Drenar y limpiar el tanque de combustible para sedimentos, agua o impurezas.</w:t>
                  </w:r>
                </w:p>
                <w:p w14:paraId="6CB263B6"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Utilizar productos de limpieza adecuados que no dañen los materiales del contenedor o el tanque.</w:t>
                  </w:r>
                </w:p>
                <w:p w14:paraId="12A84185" w14:textId="77777777" w:rsidR="008B6920" w:rsidRPr="008B6920" w:rsidRDefault="008B6920" w:rsidP="008B6920">
                  <w:pPr>
                    <w:shd w:val="clear" w:color="auto" w:fill="FFFFFF"/>
                    <w:ind w:left="1068"/>
                    <w:jc w:val="both"/>
                    <w:rPr>
                      <w:rFonts w:ascii="Verdana" w:hAnsi="Verdana" w:cs="Tahoma"/>
                      <w:sz w:val="16"/>
                      <w:szCs w:val="16"/>
                      <w:lang w:val="es-ES"/>
                    </w:rPr>
                  </w:pPr>
                </w:p>
                <w:p w14:paraId="5BE63D4B"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iii</w:t>
                  </w:r>
                  <w:proofErr w:type="spellEnd"/>
                  <w:r w:rsidRPr="008B6920">
                    <w:rPr>
                      <w:rFonts w:ascii="Verdana" w:hAnsi="Verdana" w:cs="Tahoma"/>
                      <w:sz w:val="16"/>
                      <w:szCs w:val="16"/>
                      <w:lang w:val="es-ES"/>
                    </w:rPr>
                    <w:t>.</w:t>
                  </w:r>
                  <w:r w:rsidRPr="008B6920">
                    <w:rPr>
                      <w:rFonts w:ascii="Verdana" w:hAnsi="Verdana" w:cs="Tahoma"/>
                      <w:sz w:val="16"/>
                      <w:szCs w:val="16"/>
                      <w:lang w:val="es-ES"/>
                    </w:rPr>
                    <w:tab/>
                    <w:t>Revisión del Sistema de Ventilación:</w:t>
                  </w:r>
                </w:p>
                <w:p w14:paraId="2ACA4602" w14:textId="77777777" w:rsidR="008B6920" w:rsidRPr="008B6920" w:rsidRDefault="008B6920" w:rsidP="008B6920">
                  <w:pPr>
                    <w:shd w:val="clear" w:color="auto" w:fill="FFFFFF"/>
                    <w:ind w:left="395"/>
                    <w:jc w:val="both"/>
                    <w:rPr>
                      <w:rFonts w:ascii="Verdana" w:hAnsi="Verdana" w:cs="Tahoma"/>
                      <w:sz w:val="16"/>
                      <w:szCs w:val="16"/>
                      <w:lang w:val="es-ES"/>
                    </w:rPr>
                  </w:pPr>
                </w:p>
                <w:p w14:paraId="2CEC737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los ventiladores y sistemas de extracción de aire libre correctamente.</w:t>
                  </w:r>
                </w:p>
                <w:p w14:paraId="0615C98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Asegurada de que no ha habido obstrucciones en los conductos de ventilación.</w:t>
                  </w:r>
                </w:p>
                <w:p w14:paraId="0CE06C0D" w14:textId="77777777" w:rsidR="008B6920" w:rsidRPr="008B6920" w:rsidRDefault="008B6920" w:rsidP="008B6920">
                  <w:pPr>
                    <w:shd w:val="clear" w:color="auto" w:fill="FFFFFF"/>
                    <w:ind w:left="1068"/>
                    <w:jc w:val="both"/>
                    <w:rPr>
                      <w:rFonts w:ascii="Verdana" w:hAnsi="Verdana" w:cs="Tahoma"/>
                      <w:sz w:val="16"/>
                      <w:szCs w:val="16"/>
                      <w:lang w:val="es-ES"/>
                    </w:rPr>
                  </w:pPr>
                </w:p>
                <w:p w14:paraId="189DF0D0"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iv</w:t>
                  </w:r>
                  <w:proofErr w:type="spellEnd"/>
                  <w:r w:rsidRPr="008B6920">
                    <w:rPr>
                      <w:rFonts w:ascii="Verdana" w:hAnsi="Verdana" w:cs="Tahoma"/>
                      <w:sz w:val="16"/>
                      <w:szCs w:val="16"/>
                      <w:lang w:val="es-ES"/>
                    </w:rPr>
                    <w:t>.</w:t>
                  </w:r>
                  <w:r w:rsidRPr="008B6920">
                    <w:rPr>
                      <w:rFonts w:ascii="Verdana" w:hAnsi="Verdana" w:cs="Tahoma"/>
                      <w:sz w:val="16"/>
                      <w:szCs w:val="16"/>
                      <w:lang w:val="es-ES"/>
                    </w:rPr>
                    <w:tab/>
                    <w:t>Inspección del Sistema Eléctrico:</w:t>
                  </w:r>
                </w:p>
                <w:p w14:paraId="7E2C16FA" w14:textId="77777777" w:rsidR="008B6920" w:rsidRPr="008B6920" w:rsidRDefault="008B6920" w:rsidP="008B6920">
                  <w:pPr>
                    <w:shd w:val="clear" w:color="auto" w:fill="FFFFFF"/>
                    <w:ind w:left="395"/>
                    <w:jc w:val="both"/>
                    <w:rPr>
                      <w:rFonts w:ascii="Verdana" w:hAnsi="Verdana" w:cs="Tahoma"/>
                      <w:sz w:val="16"/>
                      <w:szCs w:val="16"/>
                      <w:lang w:val="es-ES"/>
                    </w:rPr>
                  </w:pPr>
                </w:p>
                <w:p w14:paraId="7C7A7698"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Revisar los cables, conexiones eléctricas y terminales dentro del contenedor.</w:t>
                  </w:r>
                </w:p>
                <w:p w14:paraId="0124962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Asegurada de que no hay cables desgastados, cortados o expuestos.</w:t>
                  </w:r>
                </w:p>
                <w:p w14:paraId="73A08C5C"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estado de los interruptores, fusibles y protecciones eléctricas.</w:t>
                  </w:r>
                </w:p>
                <w:p w14:paraId="7135A8D8" w14:textId="77777777" w:rsidR="008B6920" w:rsidRPr="008B6920" w:rsidRDefault="008B6920" w:rsidP="008B6920">
                  <w:pPr>
                    <w:shd w:val="clear" w:color="auto" w:fill="FFFFFF"/>
                    <w:ind w:left="1068"/>
                    <w:jc w:val="both"/>
                    <w:rPr>
                      <w:rFonts w:ascii="Verdana" w:hAnsi="Verdana" w:cs="Tahoma"/>
                      <w:sz w:val="16"/>
                      <w:szCs w:val="16"/>
                      <w:lang w:val="es-ES"/>
                    </w:rPr>
                  </w:pPr>
                </w:p>
                <w:p w14:paraId="329B62C7"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v.</w:t>
                  </w:r>
                  <w:r w:rsidRPr="008B6920">
                    <w:rPr>
                      <w:rFonts w:ascii="Verdana" w:hAnsi="Verdana" w:cs="Tahoma"/>
                      <w:sz w:val="16"/>
                      <w:szCs w:val="16"/>
                      <w:lang w:val="es-ES"/>
                    </w:rPr>
                    <w:tab/>
                    <w:t>Revisión del Sistema de Aislamiento Acústico y Térmico:</w:t>
                  </w:r>
                </w:p>
                <w:p w14:paraId="0E292CF6" w14:textId="77777777" w:rsidR="008B6920" w:rsidRPr="008B6920" w:rsidRDefault="008B6920" w:rsidP="008B6920">
                  <w:pPr>
                    <w:shd w:val="clear" w:color="auto" w:fill="FFFFFF"/>
                    <w:ind w:left="395"/>
                    <w:jc w:val="both"/>
                    <w:rPr>
                      <w:rFonts w:ascii="Verdana" w:hAnsi="Verdana" w:cs="Tahoma"/>
                      <w:sz w:val="16"/>
                      <w:szCs w:val="16"/>
                      <w:lang w:val="es-ES"/>
                    </w:rPr>
                  </w:pPr>
                </w:p>
                <w:p w14:paraId="5CAE837A"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Inspeccionar el material aislante del contenedor en busca de desgaste o daños.</w:t>
                  </w:r>
                </w:p>
                <w:p w14:paraId="2DF6BC4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 xml:space="preserve">Asegura que el aislamiento se encuentra en buen estado para </w:t>
                  </w:r>
                  <w:proofErr w:type="gramStart"/>
                  <w:r w:rsidRPr="008B6920">
                    <w:rPr>
                      <w:rFonts w:ascii="Verdana" w:hAnsi="Verdana" w:cs="Tahoma"/>
                      <w:sz w:val="16"/>
                      <w:szCs w:val="16"/>
                      <w:lang w:val="es-ES"/>
                    </w:rPr>
                    <w:t>evitar  calentamientos</w:t>
                  </w:r>
                  <w:proofErr w:type="gramEnd"/>
                  <w:r w:rsidRPr="008B6920">
                    <w:rPr>
                      <w:rFonts w:ascii="Verdana" w:hAnsi="Verdana" w:cs="Tahoma"/>
                      <w:sz w:val="16"/>
                      <w:szCs w:val="16"/>
                      <w:lang w:val="es-ES"/>
                    </w:rPr>
                    <w:t>.</w:t>
                  </w:r>
                </w:p>
                <w:p w14:paraId="6DA2E62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aislamiento acústico funcione correctamente para reducir el ruido generado por el equipo.</w:t>
                  </w:r>
                </w:p>
                <w:p w14:paraId="1D63927A" w14:textId="77777777" w:rsidR="008B6920" w:rsidRPr="008B6920" w:rsidRDefault="008B6920" w:rsidP="008B6920">
                  <w:pPr>
                    <w:shd w:val="clear" w:color="auto" w:fill="FFFFFF"/>
                    <w:ind w:left="1068"/>
                    <w:jc w:val="both"/>
                    <w:rPr>
                      <w:rFonts w:ascii="Verdana" w:hAnsi="Verdana" w:cs="Tahoma"/>
                      <w:sz w:val="16"/>
                      <w:szCs w:val="16"/>
                      <w:lang w:val="es-ES"/>
                    </w:rPr>
                  </w:pPr>
                </w:p>
                <w:p w14:paraId="0FF709FF"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vi.</w:t>
                  </w:r>
                  <w:r w:rsidRPr="008B6920">
                    <w:rPr>
                      <w:rFonts w:ascii="Verdana" w:hAnsi="Verdana" w:cs="Tahoma"/>
                      <w:sz w:val="16"/>
                      <w:szCs w:val="16"/>
                      <w:lang w:val="es-ES"/>
                    </w:rPr>
                    <w:tab/>
                    <w:t>Mantenimiento del Tanque de Combustible:</w:t>
                  </w:r>
                </w:p>
                <w:p w14:paraId="13472D8B" w14:textId="77777777" w:rsidR="008B6920" w:rsidRPr="008B6920" w:rsidRDefault="008B6920" w:rsidP="008B6920">
                  <w:pPr>
                    <w:shd w:val="clear" w:color="auto" w:fill="FFFFFF"/>
                    <w:ind w:left="395"/>
                    <w:jc w:val="both"/>
                    <w:rPr>
                      <w:rFonts w:ascii="Verdana" w:hAnsi="Verdana" w:cs="Tahoma"/>
                      <w:sz w:val="16"/>
                      <w:szCs w:val="16"/>
                      <w:lang w:val="es-ES"/>
                    </w:rPr>
                  </w:pPr>
                </w:p>
                <w:p w14:paraId="2CAADFED"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nivel de combustible y verificar que no ha contaminación por agua o sedimentos.</w:t>
                  </w:r>
                </w:p>
                <w:p w14:paraId="325D43F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Aplicar tratamientos anticorrosivos en el interior y exterior del tanque si es necesario.</w:t>
                  </w:r>
                </w:p>
                <w:p w14:paraId="3F043AE9"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 xml:space="preserve">Verificar que las válvulas de seguridad y los sistemas de ventilación del tanque funcionen correctamente. </w:t>
                  </w:r>
                </w:p>
                <w:p w14:paraId="2054C5A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Realizar el cambio de mirilla del indicador de nivel del tanque para un control adecuado de la cantidad de combustible.</w:t>
                  </w:r>
                </w:p>
                <w:p w14:paraId="6F2E61D1" w14:textId="77777777" w:rsidR="008B6920" w:rsidRPr="008B6920" w:rsidRDefault="008B6920" w:rsidP="008B6920">
                  <w:pPr>
                    <w:shd w:val="clear" w:color="auto" w:fill="FFFFFF"/>
                    <w:ind w:left="1068"/>
                    <w:jc w:val="both"/>
                    <w:rPr>
                      <w:rFonts w:ascii="Verdana" w:hAnsi="Verdana" w:cs="Tahoma"/>
                      <w:sz w:val="16"/>
                      <w:szCs w:val="16"/>
                      <w:lang w:val="es-ES"/>
                    </w:rPr>
                  </w:pPr>
                </w:p>
                <w:p w14:paraId="616B6ED5"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vii</w:t>
                  </w:r>
                  <w:proofErr w:type="spellEnd"/>
                  <w:r w:rsidRPr="008B6920">
                    <w:rPr>
                      <w:rFonts w:ascii="Verdana" w:hAnsi="Verdana" w:cs="Tahoma"/>
                      <w:sz w:val="16"/>
                      <w:szCs w:val="16"/>
                      <w:lang w:val="es-ES"/>
                    </w:rPr>
                    <w:t>.</w:t>
                  </w:r>
                  <w:r w:rsidRPr="008B6920">
                    <w:rPr>
                      <w:rFonts w:ascii="Verdana" w:hAnsi="Verdana" w:cs="Tahoma"/>
                      <w:sz w:val="16"/>
                      <w:szCs w:val="16"/>
                      <w:lang w:val="es-ES"/>
                    </w:rPr>
                    <w:tab/>
                    <w:t>Revisión del Sistema de Protección contra Incendios:</w:t>
                  </w:r>
                </w:p>
                <w:p w14:paraId="7187CE66" w14:textId="77777777" w:rsidR="008B6920" w:rsidRPr="008B6920" w:rsidRDefault="008B6920" w:rsidP="008B6920">
                  <w:pPr>
                    <w:shd w:val="clear" w:color="auto" w:fill="FFFFFF"/>
                    <w:ind w:left="395"/>
                    <w:jc w:val="both"/>
                    <w:rPr>
                      <w:rFonts w:ascii="Verdana" w:hAnsi="Verdana" w:cs="Tahoma"/>
                      <w:sz w:val="16"/>
                      <w:szCs w:val="16"/>
                      <w:lang w:val="es-ES"/>
                    </w:rPr>
                  </w:pPr>
                </w:p>
                <w:p w14:paraId="020603EA"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los extintores y sistemas de notificación de señal estén en buen estado y dentro de su fecha de caducidad.</w:t>
                  </w:r>
                </w:p>
                <w:p w14:paraId="3BD0C80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lastRenderedPageBreak/>
                    <w:t>Asegura que las alarmas y sensores de humo funcionen correctamente (realizar el cambio en función a evaluación).</w:t>
                  </w:r>
                </w:p>
                <w:p w14:paraId="53959758" w14:textId="77777777" w:rsidR="008B6920" w:rsidRPr="008B6920" w:rsidRDefault="008B6920" w:rsidP="008B6920">
                  <w:pPr>
                    <w:shd w:val="clear" w:color="auto" w:fill="FFFFFF"/>
                    <w:ind w:left="1068"/>
                    <w:jc w:val="both"/>
                    <w:rPr>
                      <w:rFonts w:ascii="Verdana" w:hAnsi="Verdana" w:cs="Tahoma"/>
                      <w:sz w:val="16"/>
                      <w:szCs w:val="16"/>
                      <w:lang w:val="es-ES"/>
                    </w:rPr>
                  </w:pPr>
                </w:p>
                <w:p w14:paraId="2CDBF8AA"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viii</w:t>
                  </w:r>
                  <w:proofErr w:type="spellEnd"/>
                  <w:r w:rsidRPr="008B6920">
                    <w:rPr>
                      <w:rFonts w:ascii="Verdana" w:hAnsi="Verdana" w:cs="Tahoma"/>
                      <w:sz w:val="16"/>
                      <w:szCs w:val="16"/>
                      <w:lang w:val="es-ES"/>
                    </w:rPr>
                    <w:t>.</w:t>
                  </w:r>
                  <w:r w:rsidRPr="008B6920">
                    <w:rPr>
                      <w:rFonts w:ascii="Verdana" w:hAnsi="Verdana" w:cs="Tahoma"/>
                      <w:sz w:val="16"/>
                      <w:szCs w:val="16"/>
                      <w:lang w:val="es-ES"/>
                    </w:rPr>
                    <w:tab/>
                    <w:t>Lubricación y Ajuste de Componentes Mecánicos:</w:t>
                  </w:r>
                </w:p>
                <w:p w14:paraId="0DDF689A" w14:textId="77777777" w:rsidR="008B6920" w:rsidRPr="008B6920" w:rsidRDefault="008B6920" w:rsidP="008B6920">
                  <w:pPr>
                    <w:shd w:val="clear" w:color="auto" w:fill="FFFFFF"/>
                    <w:ind w:left="395"/>
                    <w:jc w:val="both"/>
                    <w:rPr>
                      <w:rFonts w:ascii="Verdana" w:hAnsi="Verdana" w:cs="Tahoma"/>
                      <w:sz w:val="16"/>
                      <w:szCs w:val="16"/>
                      <w:lang w:val="es-ES"/>
                    </w:rPr>
                  </w:pPr>
                </w:p>
                <w:p w14:paraId="4EBCA36D"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Lubricar bisagras, cerraduras y partes móviles del contenedor para evitar desgaste.</w:t>
                  </w:r>
                </w:p>
                <w:p w14:paraId="35D6716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Tornillos ajustados, pernos que pueden tenerse aflojado por las vibraciones del generador (Cambiar si se requiere).</w:t>
                  </w:r>
                </w:p>
                <w:p w14:paraId="7EC85579"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Lubricar válvula y conexiones del sistema de combustible si es necesario.</w:t>
                  </w:r>
                </w:p>
                <w:p w14:paraId="66840ED9" w14:textId="77777777" w:rsidR="008B6920" w:rsidRPr="008B6920" w:rsidRDefault="008B6920" w:rsidP="008B6920">
                  <w:pPr>
                    <w:shd w:val="clear" w:color="auto" w:fill="FFFFFF"/>
                    <w:ind w:left="1068"/>
                    <w:jc w:val="both"/>
                    <w:rPr>
                      <w:rFonts w:ascii="Verdana" w:hAnsi="Verdana" w:cs="Tahoma"/>
                      <w:sz w:val="16"/>
                      <w:szCs w:val="16"/>
                      <w:lang w:val="es-ES"/>
                    </w:rPr>
                  </w:pPr>
                </w:p>
                <w:p w14:paraId="733A7977"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ix</w:t>
                  </w:r>
                  <w:proofErr w:type="spellEnd"/>
                  <w:r w:rsidRPr="008B6920">
                    <w:rPr>
                      <w:rFonts w:ascii="Verdana" w:hAnsi="Verdana" w:cs="Tahoma"/>
                      <w:sz w:val="16"/>
                      <w:szCs w:val="16"/>
                      <w:lang w:val="es-ES"/>
                    </w:rPr>
                    <w:t>.</w:t>
                  </w:r>
                  <w:r w:rsidRPr="008B6920">
                    <w:rPr>
                      <w:rFonts w:ascii="Verdana" w:hAnsi="Verdana" w:cs="Tahoma"/>
                      <w:sz w:val="16"/>
                      <w:szCs w:val="16"/>
                      <w:lang w:val="es-ES"/>
                    </w:rPr>
                    <w:tab/>
                    <w:t>Pruebas de funcionamiento:</w:t>
                  </w:r>
                </w:p>
                <w:p w14:paraId="2552B3E2" w14:textId="77777777" w:rsidR="008B6920" w:rsidRPr="008B6920" w:rsidRDefault="008B6920" w:rsidP="008B6920">
                  <w:pPr>
                    <w:shd w:val="clear" w:color="auto" w:fill="FFFFFF"/>
                    <w:ind w:left="395"/>
                    <w:jc w:val="both"/>
                    <w:rPr>
                      <w:rFonts w:ascii="Verdana" w:hAnsi="Verdana" w:cs="Tahoma"/>
                      <w:sz w:val="16"/>
                      <w:szCs w:val="16"/>
                      <w:lang w:val="es-ES"/>
                    </w:rPr>
                  </w:pPr>
                </w:p>
                <w:p w14:paraId="70CB9D1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Una prueba de cierre y apertura de las puertas del contenedor asegura para su correcto funcionamiento.</w:t>
                  </w:r>
                </w:p>
                <w:p w14:paraId="4E55AFAD"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sistema de ventilación opere justo después de la limpieza.</w:t>
                  </w:r>
                </w:p>
                <w:p w14:paraId="48416EA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Monitorear el contenedor y el sistema de combustible para asegurarse de que no fugas, sobrecalentamientos o ruidos anormales.</w:t>
                  </w:r>
                </w:p>
                <w:p w14:paraId="113F6267"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flujo de combustible y que no haya obstrucciones en el sistema.</w:t>
                  </w:r>
                </w:p>
                <w:p w14:paraId="47AEB972" w14:textId="77777777" w:rsidR="008B6920" w:rsidRPr="008B6920" w:rsidRDefault="008B6920" w:rsidP="008B6920">
                  <w:pPr>
                    <w:shd w:val="clear" w:color="auto" w:fill="FFFFFF"/>
                    <w:ind w:left="1068"/>
                    <w:jc w:val="both"/>
                    <w:rPr>
                      <w:rFonts w:ascii="Verdana" w:hAnsi="Verdana" w:cs="Tahoma"/>
                      <w:sz w:val="16"/>
                      <w:szCs w:val="16"/>
                      <w:lang w:val="es-ES"/>
                    </w:rPr>
                  </w:pPr>
                </w:p>
                <w:p w14:paraId="150D34D1"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x.</w:t>
                  </w:r>
                  <w:r w:rsidRPr="008B6920">
                    <w:rPr>
                      <w:rFonts w:ascii="Verdana" w:hAnsi="Verdana" w:cs="Tahoma"/>
                      <w:sz w:val="16"/>
                      <w:szCs w:val="16"/>
                      <w:lang w:val="es-ES"/>
                    </w:rPr>
                    <w:tab/>
                    <w:t>Documentación y Reporte:</w:t>
                  </w:r>
                </w:p>
                <w:p w14:paraId="36AFE6B4" w14:textId="77777777" w:rsidR="008B6920" w:rsidRPr="008B6920" w:rsidRDefault="008B6920" w:rsidP="008B6920">
                  <w:pPr>
                    <w:shd w:val="clear" w:color="auto" w:fill="FFFFFF"/>
                    <w:ind w:left="395"/>
                    <w:jc w:val="both"/>
                    <w:rPr>
                      <w:rFonts w:ascii="Verdana" w:hAnsi="Verdana" w:cs="Tahoma"/>
                      <w:sz w:val="16"/>
                      <w:szCs w:val="16"/>
                      <w:lang w:val="es-ES"/>
                    </w:rPr>
                  </w:pPr>
                </w:p>
                <w:p w14:paraId="15326AC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Registro todas las actividades realizadas durante el mantenimiento.</w:t>
                  </w:r>
                </w:p>
                <w:p w14:paraId="4A35F5AE"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Documentar cualquier anomalía encontrada y las acciones correctivas aplicadas.</w:t>
                  </w:r>
                </w:p>
                <w:p w14:paraId="131EFB5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Actualizar el historial de mantenimiento del contenedor y el tanque de combustible, y programar el próximo mantenimiento preventivo.</w:t>
                  </w:r>
                </w:p>
                <w:p w14:paraId="269C0381" w14:textId="77777777" w:rsidR="008B6920" w:rsidRPr="008B6920" w:rsidRDefault="008B6920" w:rsidP="008B6920">
                  <w:pPr>
                    <w:shd w:val="clear" w:color="auto" w:fill="FFFFFF"/>
                    <w:ind w:left="1068"/>
                    <w:jc w:val="both"/>
                    <w:rPr>
                      <w:rFonts w:ascii="Verdana" w:hAnsi="Verdana" w:cs="Tahoma"/>
                      <w:sz w:val="16"/>
                      <w:szCs w:val="16"/>
                      <w:lang w:val="es-ES"/>
                    </w:rPr>
                  </w:pPr>
                </w:p>
                <w:p w14:paraId="4A3F44BA" w14:textId="77777777" w:rsidR="008B6920" w:rsidRPr="008B6920" w:rsidRDefault="008B6920" w:rsidP="008B6920">
                  <w:pPr>
                    <w:shd w:val="clear" w:color="auto" w:fill="FFFFFF"/>
                    <w:jc w:val="both"/>
                    <w:rPr>
                      <w:rFonts w:ascii="Verdana" w:hAnsi="Verdana" w:cs="Tahoma"/>
                      <w:sz w:val="16"/>
                      <w:szCs w:val="16"/>
                      <w:lang w:val="es-ES"/>
                    </w:rPr>
                  </w:pPr>
                  <w:r w:rsidRPr="008B6920">
                    <w:rPr>
                      <w:rFonts w:ascii="Verdana" w:hAnsi="Verdana" w:cs="Tahoma"/>
                      <w:sz w:val="16"/>
                      <w:szCs w:val="16"/>
                      <w:lang w:val="es-ES"/>
                    </w:rPr>
                    <w:t>Consideraciones Adicionales:</w:t>
                  </w:r>
                </w:p>
                <w:p w14:paraId="783C7DBE" w14:textId="77777777" w:rsidR="008B6920" w:rsidRPr="008B6920" w:rsidRDefault="008B6920" w:rsidP="008B6920">
                  <w:pPr>
                    <w:shd w:val="clear" w:color="auto" w:fill="FFFFFF"/>
                    <w:jc w:val="both"/>
                    <w:rPr>
                      <w:rFonts w:ascii="Verdana" w:hAnsi="Verdana" w:cs="Tahoma"/>
                      <w:sz w:val="16"/>
                      <w:szCs w:val="16"/>
                      <w:lang w:val="es-ES"/>
                    </w:rPr>
                  </w:pPr>
                </w:p>
                <w:p w14:paraId="43B0CAA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El mantenimiento del contenedor y el tanque de combustible de acuerdo con las recomendaciones del fabricante (Caterpillar) y las normas de seguridad aplicables.</w:t>
                  </w:r>
                </w:p>
                <w:p w14:paraId="705A257A"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Como parte del servicio del contenedor el proveedor del servicio deberá realizar el repintado del mismo y cambio de logos de la empresa.</w:t>
                  </w:r>
                </w:p>
                <w:p w14:paraId="4D5CB2DB"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También se debe de realizar el mantenimiento de la chata, verificación o cambio de luces de señalética, sistema neumático, sistema de tracción.</w:t>
                  </w:r>
                </w:p>
                <w:p w14:paraId="78464702" w14:textId="77777777" w:rsidR="008B6920" w:rsidRPr="008B6920" w:rsidRDefault="008B6920" w:rsidP="008B6920">
                  <w:pPr>
                    <w:numPr>
                      <w:ilvl w:val="0"/>
                      <w:numId w:val="59"/>
                    </w:numPr>
                    <w:shd w:val="clear" w:color="auto" w:fill="FFFFFF"/>
                    <w:jc w:val="both"/>
                    <w:rPr>
                      <w:rFonts w:ascii="Verdana" w:hAnsi="Verdana" w:cs="Tahoma"/>
                      <w:b/>
                      <w:sz w:val="16"/>
                      <w:szCs w:val="16"/>
                      <w:lang w:val="es-ES"/>
                    </w:rPr>
                  </w:pPr>
                  <w:r w:rsidRPr="008B6920">
                    <w:rPr>
                      <w:rFonts w:ascii="Verdana" w:hAnsi="Verdana" w:cs="Tahoma"/>
                      <w:bCs/>
                      <w:sz w:val="16"/>
                      <w:szCs w:val="16"/>
                      <w:lang w:val="es-ES"/>
                    </w:rPr>
                    <w:t>Se debe de fabricar compuertas laterales para el lavado del radiador</w:t>
                  </w:r>
                  <w:r w:rsidRPr="008B6920">
                    <w:rPr>
                      <w:rFonts w:ascii="Verdana" w:hAnsi="Verdana" w:cs="Tahoma"/>
                      <w:b/>
                      <w:sz w:val="16"/>
                      <w:szCs w:val="16"/>
                      <w:lang w:val="es-ES"/>
                    </w:rPr>
                    <w:t>.</w:t>
                  </w:r>
                </w:p>
                <w:p w14:paraId="3B1F148F" w14:textId="77777777" w:rsidR="008B6920" w:rsidRPr="008B6920" w:rsidRDefault="008B6920" w:rsidP="008B6920">
                  <w:pPr>
                    <w:ind w:left="781" w:hanging="425"/>
                    <w:rPr>
                      <w:rFonts w:ascii="Verdana" w:hAnsi="Verdana" w:cs="Tahoma"/>
                      <w:sz w:val="16"/>
                      <w:szCs w:val="16"/>
                    </w:rPr>
                  </w:pPr>
                </w:p>
                <w:p w14:paraId="32647D1A" w14:textId="77777777" w:rsidR="008B6920" w:rsidRPr="008B6920" w:rsidRDefault="008B6920" w:rsidP="008B6920">
                  <w:pPr>
                    <w:ind w:left="781" w:hanging="425"/>
                    <w:jc w:val="both"/>
                    <w:rPr>
                      <w:rFonts w:ascii="Verdana" w:hAnsi="Verdana" w:cs="Tahoma"/>
                      <w:sz w:val="16"/>
                      <w:szCs w:val="16"/>
                    </w:rPr>
                  </w:pPr>
                  <w:r w:rsidRPr="008B6920">
                    <w:rPr>
                      <w:rFonts w:ascii="Verdana" w:hAnsi="Verdana" w:cs="Tahoma"/>
                      <w:sz w:val="16"/>
                      <w:szCs w:val="16"/>
                    </w:rPr>
                    <w:t>Nota: Todas las reparaciones producto de las evaluaciones deben estar incluidas en el servicio.</w:t>
                  </w:r>
                </w:p>
                <w:p w14:paraId="54202F67"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71C75DE7"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Insumos a suministrar por el proveedor:</w:t>
                  </w:r>
                </w:p>
                <w:p w14:paraId="086A5ECF" w14:textId="77777777" w:rsidR="008B6920" w:rsidRPr="008B6920" w:rsidRDefault="008B6920" w:rsidP="008B6920">
                  <w:pPr>
                    <w:ind w:left="111" w:right="50"/>
                    <w:jc w:val="both"/>
                    <w:rPr>
                      <w:rFonts w:ascii="Verdana" w:hAnsi="Verdana" w:cs="Tahoma"/>
                      <w:sz w:val="16"/>
                      <w:szCs w:val="16"/>
                      <w:lang w:eastAsia="es-ES"/>
                    </w:rPr>
                  </w:pPr>
                </w:p>
                <w:p w14:paraId="73C3D049"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Debe considerar el suministro de 624 litros de refrigerante (3 tambores de refrigerante CAT DEAC).</w:t>
                  </w:r>
                </w:p>
                <w:p w14:paraId="3A1A7D5A" w14:textId="77777777" w:rsidR="008B6920" w:rsidRPr="008B6920" w:rsidRDefault="008B6920" w:rsidP="008B6920">
                  <w:pPr>
                    <w:ind w:left="111" w:right="50"/>
                    <w:jc w:val="both"/>
                    <w:rPr>
                      <w:rFonts w:ascii="Verdana" w:hAnsi="Verdana" w:cs="Tahoma"/>
                      <w:sz w:val="16"/>
                      <w:szCs w:val="16"/>
                      <w:lang w:eastAsia="es-ES"/>
                    </w:rPr>
                  </w:pPr>
                </w:p>
                <w:p w14:paraId="2547B0DA"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Repuestos a suministrar por el proveedor:</w:t>
                  </w:r>
                </w:p>
                <w:p w14:paraId="4A5855CA"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532"/>
                    <w:gridCol w:w="1471"/>
                    <w:gridCol w:w="826"/>
                    <w:gridCol w:w="857"/>
                    <w:gridCol w:w="707"/>
                  </w:tblGrid>
                  <w:tr w:rsidR="008B6920" w:rsidRPr="008B6920" w14:paraId="4A6DC5B7" w14:textId="77777777" w:rsidTr="008B6920">
                    <w:trPr>
                      <w:trHeight w:val="18"/>
                      <w:jc w:val="center"/>
                    </w:trPr>
                    <w:tc>
                      <w:tcPr>
                        <w:tcW w:w="532" w:type="dxa"/>
                        <w:noWrap/>
                        <w:vAlign w:val="center"/>
                        <w:hideMark/>
                      </w:tcPr>
                      <w:p w14:paraId="39E001DF"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Ítem</w:t>
                        </w:r>
                      </w:p>
                    </w:tc>
                    <w:tc>
                      <w:tcPr>
                        <w:tcW w:w="1471" w:type="dxa"/>
                        <w:noWrap/>
                        <w:vAlign w:val="center"/>
                        <w:hideMark/>
                      </w:tcPr>
                      <w:p w14:paraId="61B49988"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Descripción</w:t>
                        </w:r>
                      </w:p>
                    </w:tc>
                    <w:tc>
                      <w:tcPr>
                        <w:tcW w:w="826" w:type="dxa"/>
                        <w:noWrap/>
                        <w:vAlign w:val="center"/>
                        <w:hideMark/>
                      </w:tcPr>
                      <w:p w14:paraId="6872E838" w14:textId="77777777" w:rsidR="008B6920" w:rsidRPr="008B6920" w:rsidRDefault="008B6920" w:rsidP="008B6920">
                        <w:pPr>
                          <w:jc w:val="center"/>
                          <w:rPr>
                            <w:rFonts w:ascii="Verdana" w:hAnsi="Verdana" w:cs="Tahoma"/>
                            <w:b/>
                            <w:sz w:val="16"/>
                            <w:szCs w:val="16"/>
                            <w:lang w:val="es-ES"/>
                          </w:rPr>
                        </w:pPr>
                        <w:proofErr w:type="spellStart"/>
                        <w:r w:rsidRPr="008B6920">
                          <w:rPr>
                            <w:rFonts w:ascii="Verdana" w:hAnsi="Verdana" w:cs="Tahoma"/>
                            <w:b/>
                            <w:sz w:val="16"/>
                            <w:szCs w:val="16"/>
                            <w:lang w:val="es-ES"/>
                          </w:rPr>
                          <w:t>N°</w:t>
                        </w:r>
                        <w:proofErr w:type="spellEnd"/>
                        <w:r w:rsidRPr="008B6920">
                          <w:rPr>
                            <w:rFonts w:ascii="Verdana" w:hAnsi="Verdana" w:cs="Tahoma"/>
                            <w:b/>
                            <w:sz w:val="16"/>
                            <w:szCs w:val="16"/>
                            <w:lang w:val="es-ES"/>
                          </w:rPr>
                          <w:t xml:space="preserve"> Parte</w:t>
                        </w:r>
                      </w:p>
                    </w:tc>
                    <w:tc>
                      <w:tcPr>
                        <w:tcW w:w="857" w:type="dxa"/>
                        <w:noWrap/>
                        <w:vAlign w:val="center"/>
                        <w:hideMark/>
                      </w:tcPr>
                      <w:p w14:paraId="1B43A92D"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Cantidad</w:t>
                        </w:r>
                      </w:p>
                    </w:tc>
                    <w:tc>
                      <w:tcPr>
                        <w:tcW w:w="707" w:type="dxa"/>
                        <w:noWrap/>
                        <w:vAlign w:val="center"/>
                        <w:hideMark/>
                      </w:tcPr>
                      <w:p w14:paraId="0DBDEE5B"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Unidad</w:t>
                        </w:r>
                      </w:p>
                    </w:tc>
                  </w:tr>
                  <w:tr w:rsidR="008B6920" w:rsidRPr="008B6920" w14:paraId="5C20A3F9" w14:textId="77777777" w:rsidTr="008B6920">
                    <w:trPr>
                      <w:trHeight w:val="18"/>
                      <w:jc w:val="center"/>
                    </w:trPr>
                    <w:tc>
                      <w:tcPr>
                        <w:tcW w:w="532" w:type="dxa"/>
                        <w:noWrap/>
                        <w:vAlign w:val="center"/>
                      </w:tcPr>
                      <w:p w14:paraId="7046E135"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1471" w:type="dxa"/>
                        <w:noWrap/>
                        <w:vAlign w:val="center"/>
                      </w:tcPr>
                      <w:p w14:paraId="6A3AA563"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Inyector</w:t>
                        </w:r>
                      </w:p>
                    </w:tc>
                    <w:tc>
                      <w:tcPr>
                        <w:tcW w:w="826" w:type="dxa"/>
                        <w:noWrap/>
                        <w:vAlign w:val="center"/>
                      </w:tcPr>
                      <w:p w14:paraId="66E7BFF9"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392-0206</w:t>
                        </w:r>
                      </w:p>
                    </w:tc>
                    <w:tc>
                      <w:tcPr>
                        <w:tcW w:w="857" w:type="dxa"/>
                        <w:vAlign w:val="center"/>
                      </w:tcPr>
                      <w:p w14:paraId="63BC9AB5"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8</w:t>
                        </w:r>
                      </w:p>
                    </w:tc>
                    <w:tc>
                      <w:tcPr>
                        <w:tcW w:w="707" w:type="dxa"/>
                        <w:noWrap/>
                        <w:vAlign w:val="center"/>
                        <w:hideMark/>
                      </w:tcPr>
                      <w:p w14:paraId="5587F722"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r w:rsidR="008B6920" w:rsidRPr="008B6920" w14:paraId="10177955" w14:textId="77777777" w:rsidTr="008B6920">
                    <w:trPr>
                      <w:trHeight w:val="18"/>
                      <w:jc w:val="center"/>
                    </w:trPr>
                    <w:tc>
                      <w:tcPr>
                        <w:tcW w:w="532" w:type="dxa"/>
                        <w:noWrap/>
                        <w:vAlign w:val="center"/>
                      </w:tcPr>
                      <w:p w14:paraId="6B3F7261"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2</w:t>
                        </w:r>
                      </w:p>
                    </w:tc>
                    <w:tc>
                      <w:tcPr>
                        <w:tcW w:w="1471" w:type="dxa"/>
                        <w:noWrap/>
                        <w:vAlign w:val="center"/>
                      </w:tcPr>
                      <w:p w14:paraId="7C13D4CB" w14:textId="77777777" w:rsidR="008B6920" w:rsidRPr="008B6920" w:rsidRDefault="008B6920" w:rsidP="008B6920">
                        <w:pPr>
                          <w:rPr>
                            <w:rFonts w:ascii="Verdana" w:hAnsi="Verdana" w:cs="Tahoma"/>
                            <w:sz w:val="16"/>
                            <w:szCs w:val="16"/>
                            <w:lang w:val="es-ES"/>
                          </w:rPr>
                        </w:pPr>
                        <w:proofErr w:type="spellStart"/>
                        <w:r w:rsidRPr="008B6920">
                          <w:rPr>
                            <w:rFonts w:ascii="Verdana" w:hAnsi="Verdana" w:cs="Tahoma"/>
                            <w:sz w:val="16"/>
                            <w:szCs w:val="16"/>
                            <w:lang w:val="es-ES"/>
                          </w:rPr>
                          <w:t>Cartridge</w:t>
                        </w:r>
                        <w:proofErr w:type="spellEnd"/>
                      </w:p>
                    </w:tc>
                    <w:tc>
                      <w:tcPr>
                        <w:tcW w:w="826" w:type="dxa"/>
                        <w:noWrap/>
                        <w:vAlign w:val="center"/>
                      </w:tcPr>
                      <w:p w14:paraId="1FD75CC5"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478-4984</w:t>
                        </w:r>
                      </w:p>
                    </w:tc>
                    <w:tc>
                      <w:tcPr>
                        <w:tcW w:w="857" w:type="dxa"/>
                        <w:vAlign w:val="center"/>
                      </w:tcPr>
                      <w:p w14:paraId="240EB022"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2</w:t>
                        </w:r>
                      </w:p>
                    </w:tc>
                    <w:tc>
                      <w:tcPr>
                        <w:tcW w:w="707" w:type="dxa"/>
                        <w:noWrap/>
                        <w:vAlign w:val="center"/>
                      </w:tcPr>
                      <w:p w14:paraId="6287D587"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r w:rsidR="008B6920" w:rsidRPr="008B6920" w14:paraId="339C6C84" w14:textId="77777777" w:rsidTr="008B6920">
                    <w:trPr>
                      <w:trHeight w:val="18"/>
                      <w:jc w:val="center"/>
                    </w:trPr>
                    <w:tc>
                      <w:tcPr>
                        <w:tcW w:w="532" w:type="dxa"/>
                        <w:noWrap/>
                        <w:vAlign w:val="center"/>
                      </w:tcPr>
                      <w:p w14:paraId="6F966AD2"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w:t>
                        </w:r>
                      </w:p>
                    </w:tc>
                    <w:tc>
                      <w:tcPr>
                        <w:tcW w:w="1471" w:type="dxa"/>
                        <w:noWrap/>
                        <w:vAlign w:val="center"/>
                      </w:tcPr>
                      <w:p w14:paraId="788CFC49"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Enfriador de aceite</w:t>
                        </w:r>
                      </w:p>
                    </w:tc>
                    <w:tc>
                      <w:tcPr>
                        <w:tcW w:w="826" w:type="dxa"/>
                        <w:noWrap/>
                        <w:vAlign w:val="center"/>
                      </w:tcPr>
                      <w:p w14:paraId="53B7826A"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4W-5405</w:t>
                        </w:r>
                      </w:p>
                    </w:tc>
                    <w:tc>
                      <w:tcPr>
                        <w:tcW w:w="857" w:type="dxa"/>
                        <w:vAlign w:val="center"/>
                      </w:tcPr>
                      <w:p w14:paraId="42130D20"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707" w:type="dxa"/>
                        <w:noWrap/>
                        <w:vAlign w:val="center"/>
                      </w:tcPr>
                      <w:p w14:paraId="6FEB5EB0"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 xml:space="preserve">Pieza </w:t>
                        </w:r>
                      </w:p>
                    </w:tc>
                  </w:tr>
                  <w:tr w:rsidR="008B6920" w:rsidRPr="008B6920" w14:paraId="1E7AEFD8" w14:textId="77777777" w:rsidTr="008B6920">
                    <w:trPr>
                      <w:trHeight w:val="18"/>
                      <w:jc w:val="center"/>
                    </w:trPr>
                    <w:tc>
                      <w:tcPr>
                        <w:tcW w:w="532" w:type="dxa"/>
                        <w:noWrap/>
                        <w:vAlign w:val="center"/>
                      </w:tcPr>
                      <w:p w14:paraId="12FBD10F"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w:t>
                        </w:r>
                      </w:p>
                    </w:tc>
                    <w:tc>
                      <w:tcPr>
                        <w:tcW w:w="1471" w:type="dxa"/>
                        <w:noWrap/>
                        <w:vAlign w:val="center"/>
                      </w:tcPr>
                      <w:p w14:paraId="618FDC67"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EASYGEN</w:t>
                        </w:r>
                      </w:p>
                    </w:tc>
                    <w:tc>
                      <w:tcPr>
                        <w:tcW w:w="826" w:type="dxa"/>
                        <w:noWrap/>
                        <w:vAlign w:val="center"/>
                      </w:tcPr>
                      <w:p w14:paraId="67073ED9"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3500XT</w:t>
                        </w:r>
                      </w:p>
                    </w:tc>
                    <w:tc>
                      <w:tcPr>
                        <w:tcW w:w="857" w:type="dxa"/>
                        <w:vAlign w:val="center"/>
                      </w:tcPr>
                      <w:p w14:paraId="1C02E619"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707" w:type="dxa"/>
                        <w:noWrap/>
                        <w:vAlign w:val="center"/>
                      </w:tcPr>
                      <w:p w14:paraId="364209B3"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bl>
                <w:p w14:paraId="6D5006CF"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32222F22" w14:textId="77777777" w:rsidR="008B6920" w:rsidRPr="008B6920" w:rsidRDefault="008B6920" w:rsidP="008B6920">
                  <w:pPr>
                    <w:keepNext/>
                    <w:numPr>
                      <w:ilvl w:val="0"/>
                      <w:numId w:val="61"/>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Costos que el proveedor del servicio debe considerar en su propuesta económica:</w:t>
                  </w:r>
                </w:p>
                <w:p w14:paraId="6476EF9C" w14:textId="77777777" w:rsidR="008B6920" w:rsidRPr="008B6920" w:rsidRDefault="008B6920" w:rsidP="008B6920">
                  <w:pPr>
                    <w:tabs>
                      <w:tab w:val="left" w:pos="1696"/>
                    </w:tabs>
                    <w:rPr>
                      <w:rFonts w:ascii="Verdana" w:hAnsi="Verdana" w:cs="Tahoma"/>
                      <w:b/>
                      <w:bCs/>
                      <w:sz w:val="16"/>
                      <w:szCs w:val="16"/>
                      <w:lang w:eastAsia="es-ES"/>
                    </w:rPr>
                  </w:pPr>
                </w:p>
                <w:tbl>
                  <w:tblPr>
                    <w:tblW w:w="3484" w:type="pct"/>
                    <w:tblLayout w:type="fixed"/>
                    <w:tblCellMar>
                      <w:left w:w="70" w:type="dxa"/>
                      <w:right w:w="70" w:type="dxa"/>
                    </w:tblCellMar>
                    <w:tblLook w:val="04A0" w:firstRow="1" w:lastRow="0" w:firstColumn="1" w:lastColumn="0" w:noHBand="0" w:noVBand="1"/>
                  </w:tblPr>
                  <w:tblGrid>
                    <w:gridCol w:w="709"/>
                    <w:gridCol w:w="5009"/>
                  </w:tblGrid>
                  <w:tr w:rsidR="008B6920" w:rsidRPr="008B6920" w14:paraId="2617632A" w14:textId="77777777" w:rsidTr="009F5C23">
                    <w:trPr>
                      <w:trHeight w:val="283"/>
                    </w:trPr>
                    <w:tc>
                      <w:tcPr>
                        <w:tcW w:w="620" w:type="pct"/>
                        <w:tcBorders>
                          <w:top w:val="single" w:sz="4" w:space="0" w:color="auto"/>
                          <w:left w:val="single" w:sz="4" w:space="0" w:color="auto"/>
                          <w:bottom w:val="single" w:sz="4" w:space="0" w:color="auto"/>
                          <w:right w:val="single" w:sz="4" w:space="0" w:color="auto"/>
                        </w:tcBorders>
                        <w:vAlign w:val="center"/>
                        <w:hideMark/>
                      </w:tcPr>
                      <w:p w14:paraId="41D31FB8" w14:textId="77777777" w:rsidR="008B6920" w:rsidRPr="008B6920" w:rsidRDefault="008B6920" w:rsidP="008B6920">
                        <w:pPr>
                          <w:jc w:val="center"/>
                          <w:rPr>
                            <w:rFonts w:ascii="Verdana" w:hAnsi="Verdana" w:cs="Tahoma"/>
                            <w:sz w:val="16"/>
                            <w:szCs w:val="16"/>
                            <w:lang w:val="es-ES" w:eastAsia="es-BO"/>
                          </w:rPr>
                        </w:pPr>
                        <w:proofErr w:type="spellStart"/>
                        <w:r w:rsidRPr="008B6920">
                          <w:rPr>
                            <w:rFonts w:ascii="Verdana" w:hAnsi="Verdana" w:cs="Tahoma"/>
                            <w:sz w:val="16"/>
                            <w:szCs w:val="16"/>
                            <w:lang w:val="es-ES" w:eastAsia="es-BO"/>
                          </w:rPr>
                          <w:t>N°</w:t>
                        </w:r>
                        <w:proofErr w:type="spellEnd"/>
                      </w:p>
                    </w:tc>
                    <w:tc>
                      <w:tcPr>
                        <w:tcW w:w="4380" w:type="pct"/>
                        <w:tcBorders>
                          <w:top w:val="single" w:sz="4" w:space="0" w:color="auto"/>
                          <w:left w:val="nil"/>
                          <w:bottom w:val="single" w:sz="4" w:space="0" w:color="auto"/>
                          <w:right w:val="single" w:sz="4" w:space="0" w:color="auto"/>
                        </w:tcBorders>
                        <w:vAlign w:val="center"/>
                        <w:hideMark/>
                      </w:tcPr>
                      <w:p w14:paraId="5B74ACD6"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DESCRIPCIÓN</w:t>
                        </w:r>
                      </w:p>
                    </w:tc>
                  </w:tr>
                  <w:tr w:rsidR="008B6920" w:rsidRPr="008B6920" w14:paraId="522B2F92"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6A43F86E" w14:textId="77777777" w:rsidR="008B6920" w:rsidRPr="008B6920" w:rsidRDefault="008B6920" w:rsidP="008B6920">
                        <w:pPr>
                          <w:jc w:val="center"/>
                          <w:rPr>
                            <w:rFonts w:ascii="Verdana" w:hAnsi="Verdana" w:cs="Tahoma"/>
                            <w:sz w:val="16"/>
                            <w:szCs w:val="16"/>
                            <w:lang w:val="es-ES" w:eastAsia="es-BO"/>
                          </w:rPr>
                        </w:pPr>
                      </w:p>
                    </w:tc>
                    <w:tc>
                      <w:tcPr>
                        <w:tcW w:w="4380" w:type="pct"/>
                        <w:tcBorders>
                          <w:top w:val="single" w:sz="4" w:space="0" w:color="auto"/>
                          <w:left w:val="nil"/>
                          <w:bottom w:val="single" w:sz="4" w:space="0" w:color="auto"/>
                          <w:right w:val="single" w:sz="4" w:space="0" w:color="auto"/>
                        </w:tcBorders>
                        <w:vAlign w:val="center"/>
                        <w:hideMark/>
                      </w:tcPr>
                      <w:p w14:paraId="4C9E7A50" w14:textId="77777777" w:rsidR="008B6920" w:rsidRPr="008B6920" w:rsidRDefault="008B6920" w:rsidP="008B6920">
                        <w:pPr>
                          <w:tabs>
                            <w:tab w:val="left" w:pos="1696"/>
                          </w:tabs>
                          <w:rPr>
                            <w:rFonts w:ascii="Verdana" w:hAnsi="Verdana" w:cs="Tahoma"/>
                            <w:b/>
                            <w:bCs/>
                            <w:sz w:val="16"/>
                            <w:szCs w:val="16"/>
                            <w:lang w:eastAsia="es-BO"/>
                          </w:rPr>
                        </w:pPr>
                        <w:r w:rsidRPr="008B6920">
                          <w:rPr>
                            <w:rFonts w:ascii="Verdana" w:hAnsi="Verdana" w:cs="Tahoma"/>
                            <w:b/>
                            <w:sz w:val="16"/>
                            <w:szCs w:val="16"/>
                            <w:lang w:eastAsia="es-BO"/>
                          </w:rPr>
                          <w:t>MANTENIMIENTO OVERHAUL A GRUPO GENERADOR BAH</w:t>
                        </w:r>
                        <w:proofErr w:type="gramStart"/>
                        <w:r w:rsidRPr="008B6920">
                          <w:rPr>
                            <w:rFonts w:ascii="Verdana" w:hAnsi="Verdana" w:cs="Tahoma"/>
                            <w:b/>
                            <w:sz w:val="16"/>
                            <w:szCs w:val="16"/>
                            <w:lang w:eastAsia="es-BO"/>
                          </w:rPr>
                          <w:t>12  CATERPILLAR</w:t>
                        </w:r>
                        <w:proofErr w:type="gramEnd"/>
                        <w:r w:rsidRPr="008B6920">
                          <w:rPr>
                            <w:rFonts w:ascii="Verdana" w:hAnsi="Verdana" w:cs="Tahoma"/>
                            <w:b/>
                            <w:sz w:val="16"/>
                            <w:szCs w:val="16"/>
                            <w:lang w:eastAsia="es-BO"/>
                          </w:rPr>
                          <w:t xml:space="preserve"> 3516B CABINADO</w:t>
                        </w:r>
                        <w:r w:rsidRPr="008B6920">
                          <w:rPr>
                            <w:rFonts w:ascii="Verdana" w:hAnsi="Verdana" w:cs="Tahoma"/>
                            <w:b/>
                            <w:sz w:val="16"/>
                            <w:szCs w:val="16"/>
                            <w:lang w:eastAsia="es-BO"/>
                          </w:rPr>
                          <w:br/>
                        </w:r>
                        <w:r w:rsidRPr="008B6920">
                          <w:rPr>
                            <w:rFonts w:ascii="Verdana" w:hAnsi="Verdana" w:cs="Tahoma"/>
                            <w:b/>
                            <w:bCs/>
                            <w:sz w:val="16"/>
                            <w:szCs w:val="16"/>
                            <w:lang w:eastAsia="es-BO"/>
                          </w:rPr>
                          <w:t>SERIE: DD900119</w:t>
                        </w:r>
                      </w:p>
                      <w:p w14:paraId="76C72D8B" w14:textId="77777777" w:rsidR="008B6920" w:rsidRPr="008B6920" w:rsidRDefault="008B6920" w:rsidP="008B6920">
                        <w:pPr>
                          <w:jc w:val="both"/>
                          <w:rPr>
                            <w:rFonts w:ascii="Verdana" w:hAnsi="Verdana" w:cs="Tahoma"/>
                            <w:b/>
                            <w:sz w:val="16"/>
                            <w:szCs w:val="16"/>
                            <w:lang w:val="es-ES" w:eastAsia="es-BO"/>
                          </w:rPr>
                        </w:pPr>
                        <w:r w:rsidRPr="008B6920">
                          <w:rPr>
                            <w:rFonts w:ascii="Verdana" w:hAnsi="Verdana" w:cs="Tahoma"/>
                            <w:b/>
                            <w:bCs/>
                            <w:sz w:val="16"/>
                            <w:szCs w:val="16"/>
                            <w:lang w:eastAsia="es-BO"/>
                          </w:rPr>
                          <w:t>ARREGLO: 3996891</w:t>
                        </w:r>
                      </w:p>
                    </w:tc>
                  </w:tr>
                  <w:tr w:rsidR="008B6920" w:rsidRPr="008B6920" w14:paraId="0DB5CD2B"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5DCCDA77"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1</w:t>
                        </w:r>
                      </w:p>
                    </w:tc>
                    <w:tc>
                      <w:tcPr>
                        <w:tcW w:w="4380" w:type="pct"/>
                        <w:tcBorders>
                          <w:top w:val="nil"/>
                          <w:left w:val="nil"/>
                          <w:bottom w:val="single" w:sz="4" w:space="0" w:color="auto"/>
                          <w:right w:val="single" w:sz="4" w:space="0" w:color="auto"/>
                        </w:tcBorders>
                        <w:vAlign w:val="center"/>
                        <w:hideMark/>
                      </w:tcPr>
                      <w:p w14:paraId="16E5ECB0"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Logística de traslado y manipulación de grupo electrógeno</w:t>
                        </w:r>
                      </w:p>
                    </w:tc>
                  </w:tr>
                  <w:tr w:rsidR="008B6920" w:rsidRPr="008B6920" w14:paraId="439D0D2B"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128CAB10"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2</w:t>
                        </w:r>
                      </w:p>
                    </w:tc>
                    <w:tc>
                      <w:tcPr>
                        <w:tcW w:w="4380" w:type="pct"/>
                        <w:tcBorders>
                          <w:top w:val="nil"/>
                          <w:left w:val="nil"/>
                          <w:bottom w:val="single" w:sz="4" w:space="0" w:color="auto"/>
                          <w:right w:val="single" w:sz="4" w:space="0" w:color="auto"/>
                        </w:tcBorders>
                        <w:vAlign w:val="center"/>
                        <w:hideMark/>
                      </w:tcPr>
                      <w:p w14:paraId="398B4062" w14:textId="77777777" w:rsidR="008B6920" w:rsidRPr="008B6920" w:rsidRDefault="008B6920" w:rsidP="008B6920">
                        <w:pPr>
                          <w:jc w:val="both"/>
                          <w:rPr>
                            <w:rFonts w:ascii="Verdana" w:hAnsi="Verdana" w:cs="Tahoma"/>
                            <w:sz w:val="16"/>
                            <w:szCs w:val="16"/>
                            <w:lang w:val="es-ES" w:eastAsia="es-BO"/>
                          </w:rPr>
                        </w:pPr>
                        <w:proofErr w:type="spellStart"/>
                        <w:r w:rsidRPr="008B6920">
                          <w:rPr>
                            <w:rFonts w:ascii="Verdana" w:hAnsi="Verdana" w:cs="Tahoma"/>
                            <w:sz w:val="16"/>
                            <w:szCs w:val="16"/>
                            <w:lang w:val="es-ES" w:eastAsia="es-BO"/>
                          </w:rPr>
                          <w:t>Overhaul</w:t>
                        </w:r>
                        <w:proofErr w:type="spellEnd"/>
                        <w:r w:rsidRPr="008B6920">
                          <w:rPr>
                            <w:rFonts w:ascii="Verdana" w:hAnsi="Verdana" w:cs="Tahoma"/>
                            <w:sz w:val="16"/>
                            <w:szCs w:val="16"/>
                            <w:lang w:val="es-ES" w:eastAsia="es-BO"/>
                          </w:rPr>
                          <w:t xml:space="preserve"> (Con Repuestos del inciso l)</w:t>
                        </w:r>
                      </w:p>
                      <w:p w14:paraId="2E31B297"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lastRenderedPageBreak/>
                          <w:t>Mano de obra, Insumos, Maestranzas, Pruebas y puesta en Marcha, Uso de herramientas y equipos de acuerdo a descripción del alcance en los puntos (a) al (h). Incluye Informe de Reparación del Motor.</w:t>
                        </w:r>
                      </w:p>
                    </w:tc>
                  </w:tr>
                  <w:tr w:rsidR="008B6920" w:rsidRPr="008B6920" w14:paraId="0B5D9807"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7B0EFAF1"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lastRenderedPageBreak/>
                          <w:t>3</w:t>
                        </w:r>
                      </w:p>
                    </w:tc>
                    <w:tc>
                      <w:tcPr>
                        <w:tcW w:w="4380" w:type="pct"/>
                        <w:tcBorders>
                          <w:top w:val="nil"/>
                          <w:left w:val="nil"/>
                          <w:bottom w:val="single" w:sz="4" w:space="0" w:color="auto"/>
                          <w:right w:val="single" w:sz="4" w:space="0" w:color="auto"/>
                        </w:tcBorders>
                        <w:vAlign w:val="center"/>
                        <w:hideMark/>
                      </w:tcPr>
                      <w:p w14:paraId="08BDE4F8"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Mantenimiento del Generador</w:t>
                        </w:r>
                      </w:p>
                      <w:p w14:paraId="7805A37B"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Mano de obra, Insumos, Maestranzas, Uso de herramientas y equipos. De acuerdo a descripción del alcance en el punto (g). Incluye Alineamiento, Vibraciones, Pintado del generador y motor, Informe de reparación del generador.</w:t>
                        </w:r>
                      </w:p>
                    </w:tc>
                  </w:tr>
                  <w:tr w:rsidR="008B6920" w:rsidRPr="008B6920" w14:paraId="47C40F2A"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209DFF37"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4</w:t>
                        </w:r>
                      </w:p>
                    </w:tc>
                    <w:tc>
                      <w:tcPr>
                        <w:tcW w:w="4380" w:type="pct"/>
                        <w:tcBorders>
                          <w:top w:val="nil"/>
                          <w:left w:val="nil"/>
                          <w:bottom w:val="single" w:sz="4" w:space="0" w:color="auto"/>
                          <w:right w:val="single" w:sz="4" w:space="0" w:color="auto"/>
                        </w:tcBorders>
                        <w:vAlign w:val="center"/>
                        <w:hideMark/>
                      </w:tcPr>
                      <w:p w14:paraId="68549D12"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Mantenimiento del Radiador</w:t>
                        </w:r>
                      </w:p>
                      <w:p w14:paraId="111AAF4E"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Mano de obra, Insumos, Maestranzas, Pintado, Pruebas y puesta en Marcha, de acuerdo a descripción del alcance en </w:t>
                        </w:r>
                        <w:proofErr w:type="gramStart"/>
                        <w:r w:rsidRPr="008B6920">
                          <w:rPr>
                            <w:rFonts w:ascii="Verdana" w:hAnsi="Verdana" w:cs="Tahoma"/>
                            <w:sz w:val="16"/>
                            <w:szCs w:val="16"/>
                            <w:lang w:val="es-ES" w:eastAsia="es-BO"/>
                          </w:rPr>
                          <w:t>el  inciso</w:t>
                        </w:r>
                        <w:proofErr w:type="gramEnd"/>
                        <w:r w:rsidRPr="008B6920">
                          <w:rPr>
                            <w:rFonts w:ascii="Verdana" w:hAnsi="Verdana" w:cs="Tahoma"/>
                            <w:sz w:val="16"/>
                            <w:szCs w:val="16"/>
                            <w:lang w:val="es-ES" w:eastAsia="es-BO"/>
                          </w:rPr>
                          <w:t xml:space="preserve"> (c). No incluye reemplazo de paneles en caso de no ser reusables.</w:t>
                        </w:r>
                      </w:p>
                    </w:tc>
                  </w:tr>
                  <w:tr w:rsidR="008B6920" w:rsidRPr="008B6920" w14:paraId="323B2429" w14:textId="77777777" w:rsidTr="009F5C23">
                    <w:trPr>
                      <w:trHeight w:val="283"/>
                    </w:trPr>
                    <w:tc>
                      <w:tcPr>
                        <w:tcW w:w="620" w:type="pct"/>
                        <w:tcBorders>
                          <w:top w:val="nil"/>
                          <w:left w:val="single" w:sz="4" w:space="0" w:color="auto"/>
                          <w:bottom w:val="single" w:sz="4" w:space="0" w:color="auto"/>
                          <w:right w:val="single" w:sz="4" w:space="0" w:color="auto"/>
                        </w:tcBorders>
                        <w:noWrap/>
                        <w:vAlign w:val="center"/>
                        <w:hideMark/>
                      </w:tcPr>
                      <w:p w14:paraId="47869134"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5</w:t>
                        </w:r>
                      </w:p>
                    </w:tc>
                    <w:tc>
                      <w:tcPr>
                        <w:tcW w:w="4380" w:type="pct"/>
                        <w:tcBorders>
                          <w:top w:val="nil"/>
                          <w:left w:val="nil"/>
                          <w:bottom w:val="single" w:sz="4" w:space="0" w:color="auto"/>
                          <w:right w:val="single" w:sz="4" w:space="0" w:color="auto"/>
                        </w:tcBorders>
                        <w:vAlign w:val="center"/>
                        <w:hideMark/>
                      </w:tcPr>
                      <w:p w14:paraId="107D54A8"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Mantenimiento del Tablero de Control e Interruptor </w:t>
                        </w:r>
                      </w:p>
                      <w:p w14:paraId="33255F90" w14:textId="77777777" w:rsidR="008B6920" w:rsidRPr="008B6920" w:rsidRDefault="008B6920" w:rsidP="008B6920">
                        <w:pPr>
                          <w:jc w:val="both"/>
                          <w:rPr>
                            <w:rFonts w:ascii="Verdana" w:hAnsi="Verdana" w:cs="Tahoma"/>
                            <w:sz w:val="16"/>
                            <w:szCs w:val="16"/>
                            <w:shd w:val="clear" w:color="auto" w:fill="FFFF00"/>
                            <w:lang w:val="es-ES" w:eastAsia="es-BO"/>
                          </w:rPr>
                        </w:pPr>
                        <w:r w:rsidRPr="008B6920">
                          <w:rPr>
                            <w:rFonts w:ascii="Verdana" w:hAnsi="Verdana" w:cs="Tahoma"/>
                            <w:sz w:val="16"/>
                            <w:szCs w:val="16"/>
                            <w:lang w:val="es-ES" w:eastAsia="es-BO"/>
                          </w:rPr>
                          <w:t xml:space="preserve">Inciso (g, punto </w:t>
                        </w:r>
                        <w:proofErr w:type="spellStart"/>
                        <w:r w:rsidRPr="008B6920">
                          <w:rPr>
                            <w:rFonts w:ascii="Verdana" w:hAnsi="Verdana" w:cs="Tahoma"/>
                            <w:sz w:val="16"/>
                            <w:szCs w:val="16"/>
                            <w:lang w:val="es-ES" w:eastAsia="es-BO"/>
                          </w:rPr>
                          <w:t>iv</w:t>
                        </w:r>
                        <w:proofErr w:type="spellEnd"/>
                        <w:r w:rsidRPr="008B6920">
                          <w:rPr>
                            <w:rFonts w:ascii="Verdana" w:hAnsi="Verdana" w:cs="Tahoma"/>
                            <w:sz w:val="16"/>
                            <w:szCs w:val="16"/>
                            <w:lang w:val="es-ES" w:eastAsia="es-BO"/>
                          </w:rPr>
                          <w:t xml:space="preserve">), Mano de obra, Insumos Pruebas y puesta en Marcha, de acuerdo a descripción del alcance en el inciso (h). </w:t>
                        </w:r>
                      </w:p>
                      <w:p w14:paraId="3BCFE96F"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Puesta en servicio, montaje o adecuación del EASYGEN.</w:t>
                        </w:r>
                      </w:p>
                    </w:tc>
                  </w:tr>
                  <w:tr w:rsidR="008B6920" w:rsidRPr="008B6920" w14:paraId="4EFAF525" w14:textId="77777777" w:rsidTr="009F5C23">
                    <w:trPr>
                      <w:trHeight w:val="283"/>
                    </w:trPr>
                    <w:tc>
                      <w:tcPr>
                        <w:tcW w:w="620" w:type="pct"/>
                        <w:tcBorders>
                          <w:top w:val="nil"/>
                          <w:left w:val="single" w:sz="4" w:space="0" w:color="auto"/>
                          <w:bottom w:val="single" w:sz="4" w:space="0" w:color="auto"/>
                          <w:right w:val="single" w:sz="4" w:space="0" w:color="auto"/>
                        </w:tcBorders>
                        <w:noWrap/>
                        <w:vAlign w:val="center"/>
                      </w:tcPr>
                      <w:p w14:paraId="21E714C2"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6</w:t>
                        </w:r>
                      </w:p>
                    </w:tc>
                    <w:tc>
                      <w:tcPr>
                        <w:tcW w:w="4380" w:type="pct"/>
                        <w:tcBorders>
                          <w:top w:val="nil"/>
                          <w:left w:val="nil"/>
                          <w:bottom w:val="single" w:sz="4" w:space="0" w:color="auto"/>
                          <w:right w:val="single" w:sz="4" w:space="0" w:color="auto"/>
                        </w:tcBorders>
                        <w:vAlign w:val="center"/>
                      </w:tcPr>
                      <w:p w14:paraId="3914247A"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Mantenimiento del Conteiner (J)</w:t>
                        </w:r>
                      </w:p>
                      <w:p w14:paraId="54C83988"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•El mantenimiento del contenedor y el tanque de combustible y la chata de acuerdo con las recomendaciones del fabricante (Caterpillar) y las normas de seguridad aplicables.</w:t>
                        </w:r>
                      </w:p>
                      <w:p w14:paraId="2053EEC0"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•Como parte del servicio del contenedor el proveedor del servicio deberá realizar el repintado del mismo y cambio de logos de la empresa y cambio de 13 llantas.</w:t>
                        </w:r>
                      </w:p>
                    </w:tc>
                  </w:tr>
                  <w:tr w:rsidR="008B6920" w:rsidRPr="008B6920" w14:paraId="5553F7C0" w14:textId="77777777" w:rsidTr="009F5C23">
                    <w:trPr>
                      <w:trHeight w:val="283"/>
                    </w:trPr>
                    <w:tc>
                      <w:tcPr>
                        <w:tcW w:w="620" w:type="pct"/>
                        <w:tcBorders>
                          <w:top w:val="nil"/>
                          <w:left w:val="single" w:sz="4" w:space="0" w:color="auto"/>
                          <w:bottom w:val="single" w:sz="4" w:space="0" w:color="auto"/>
                          <w:right w:val="single" w:sz="4" w:space="0" w:color="auto"/>
                        </w:tcBorders>
                        <w:noWrap/>
                        <w:vAlign w:val="center"/>
                      </w:tcPr>
                      <w:p w14:paraId="0C9B6B87"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7</w:t>
                        </w:r>
                      </w:p>
                    </w:tc>
                    <w:tc>
                      <w:tcPr>
                        <w:tcW w:w="4380" w:type="pct"/>
                        <w:tcBorders>
                          <w:top w:val="nil"/>
                          <w:left w:val="nil"/>
                          <w:bottom w:val="single" w:sz="4" w:space="0" w:color="auto"/>
                          <w:right w:val="single" w:sz="4" w:space="0" w:color="auto"/>
                        </w:tcBorders>
                        <w:vAlign w:val="center"/>
                      </w:tcPr>
                      <w:p w14:paraId="4178E0C7"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Repuestos para grupo generador BAH12 Caterpillar 3516B.</w:t>
                        </w:r>
                      </w:p>
                    </w:tc>
                  </w:tr>
                  <w:tr w:rsidR="008B6920" w:rsidRPr="008B6920" w14:paraId="6E54AB4E" w14:textId="77777777" w:rsidTr="009F5C23">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1546934"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MANTENIMIENTO MAYOR BAH12 (Bs.)</w:t>
                        </w:r>
                      </w:p>
                    </w:tc>
                  </w:tr>
                </w:tbl>
                <w:p w14:paraId="413CD11D" w14:textId="77777777" w:rsidR="008B6920" w:rsidRPr="008B6920" w:rsidRDefault="008B6920" w:rsidP="008B6920">
                  <w:pPr>
                    <w:tabs>
                      <w:tab w:val="left" w:pos="1696"/>
                    </w:tabs>
                    <w:rPr>
                      <w:rFonts w:ascii="Verdana" w:hAnsi="Verdana" w:cs="Tahoma"/>
                      <w:b/>
                      <w:bCs/>
                      <w:sz w:val="16"/>
                      <w:szCs w:val="16"/>
                      <w:lang w:eastAsia="es-BO"/>
                    </w:rPr>
                  </w:pPr>
                </w:p>
                <w:p w14:paraId="552F1016" w14:textId="77777777" w:rsidR="008B6920" w:rsidRPr="008B6920" w:rsidRDefault="008B6920" w:rsidP="008B6920">
                  <w:pPr>
                    <w:keepNext/>
                    <w:numPr>
                      <w:ilvl w:val="0"/>
                      <w:numId w:val="61"/>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Forma de realizar el trabajo:</w:t>
                  </w:r>
                </w:p>
                <w:p w14:paraId="098911EF" w14:textId="77777777" w:rsidR="008B6920" w:rsidRPr="008B6920" w:rsidRDefault="008B6920" w:rsidP="008B6920">
                  <w:pPr>
                    <w:tabs>
                      <w:tab w:val="left" w:pos="1696"/>
                    </w:tabs>
                    <w:rPr>
                      <w:rFonts w:ascii="Verdana" w:hAnsi="Verdana" w:cs="Tahoma"/>
                      <w:b/>
                      <w:bCs/>
                      <w:sz w:val="16"/>
                      <w:szCs w:val="16"/>
                      <w:lang w:eastAsia="es-BO"/>
                    </w:rPr>
                  </w:pPr>
                </w:p>
                <w:p w14:paraId="6A81AD8D"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Debe considerar que el grupo generador cabinado se encuentra en la plataforma de la Planta Bahía; por lo que debe prever logística de transporte y herramientas de taller suficientes para la realización del trabajo de mantenimiento OVERHAUL.</w:t>
                  </w:r>
                </w:p>
                <w:p w14:paraId="0BEBEF1D"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 xml:space="preserve"> </w:t>
                  </w:r>
                </w:p>
                <w:p w14:paraId="7540ECCB"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Todos los insumos que demanden la limpieza e instalación de los componentes, son a cargo del proveedor.</w:t>
                  </w:r>
                </w:p>
                <w:p w14:paraId="56C92FF7" w14:textId="77777777" w:rsidR="008B6920" w:rsidRPr="008B6920" w:rsidRDefault="008B6920" w:rsidP="008B6920">
                  <w:pPr>
                    <w:ind w:left="426"/>
                    <w:jc w:val="both"/>
                    <w:rPr>
                      <w:rFonts w:ascii="Verdana" w:hAnsi="Verdana" w:cs="Tahoma"/>
                      <w:sz w:val="16"/>
                      <w:szCs w:val="16"/>
                      <w:lang w:eastAsia="es-ES"/>
                    </w:rPr>
                  </w:pPr>
                </w:p>
                <w:p w14:paraId="7F41F942"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Para la verificación de configuración y funcionamiento apropiado en paralelo con las otras unidades generadoras deberá efectuar la verificación de parámetros y emitir recomendaciones para funcionamiento.</w:t>
                  </w:r>
                </w:p>
                <w:p w14:paraId="210453B6" w14:textId="77777777" w:rsidR="008B6920" w:rsidRPr="008B6920" w:rsidRDefault="008B6920" w:rsidP="008B6920">
                  <w:pPr>
                    <w:ind w:left="426"/>
                    <w:jc w:val="both"/>
                    <w:rPr>
                      <w:rFonts w:ascii="Verdana" w:hAnsi="Verdana" w:cs="Tahoma"/>
                      <w:sz w:val="16"/>
                      <w:szCs w:val="16"/>
                      <w:lang w:eastAsia="es-ES"/>
                    </w:rPr>
                  </w:pPr>
                </w:p>
                <w:p w14:paraId="3E0C34F9"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Se debe de considerar las pruebas de funcionamiento en el taller de reparación con un banco de pruebas de 1 MVA para ver las condiciones de la unidad y realizar la aprobación del traslado.</w:t>
                  </w:r>
                </w:p>
                <w:p w14:paraId="755915B6" w14:textId="77777777" w:rsidR="008B6920" w:rsidRPr="008B6920" w:rsidRDefault="008B6920" w:rsidP="008B6920">
                  <w:pPr>
                    <w:ind w:left="426"/>
                    <w:jc w:val="both"/>
                    <w:rPr>
                      <w:rFonts w:ascii="Verdana" w:hAnsi="Verdana" w:cs="Tahoma"/>
                      <w:sz w:val="16"/>
                      <w:szCs w:val="16"/>
                      <w:lang w:eastAsia="es-ES"/>
                    </w:rPr>
                  </w:pPr>
                </w:p>
                <w:p w14:paraId="75A2DE7A"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Las pruebas de funcionamiento, deben contemplar la utilización de herramientas o equipos que garanticen y demuestren el desempeño apropiado de la unidad generadora el cual debe ser verificado y aprobado por el Fiscal del Servicio.</w:t>
                  </w:r>
                </w:p>
                <w:p w14:paraId="043DD5CD" w14:textId="77777777" w:rsidR="008B6920" w:rsidRPr="008B6920" w:rsidRDefault="008B6920" w:rsidP="008B6920">
                  <w:pPr>
                    <w:tabs>
                      <w:tab w:val="left" w:pos="1696"/>
                    </w:tabs>
                    <w:rPr>
                      <w:rFonts w:ascii="Verdana" w:hAnsi="Verdana" w:cs="Tahoma"/>
                      <w:b/>
                      <w:bCs/>
                      <w:sz w:val="16"/>
                      <w:szCs w:val="16"/>
                      <w:lang w:eastAsia="es-BO"/>
                    </w:rPr>
                  </w:pPr>
                </w:p>
                <w:p w14:paraId="533FC71A" w14:textId="77777777" w:rsidR="008B6920" w:rsidRPr="008B6920" w:rsidRDefault="008B6920" w:rsidP="008B6920">
                  <w:pPr>
                    <w:keepNext/>
                    <w:numPr>
                      <w:ilvl w:val="0"/>
                      <w:numId w:val="61"/>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Herramientas equipos y software necesario:</w:t>
                  </w:r>
                </w:p>
                <w:p w14:paraId="50C62209" w14:textId="77777777" w:rsidR="008B6920" w:rsidRPr="008B6920" w:rsidRDefault="008B6920" w:rsidP="008B6920">
                  <w:pPr>
                    <w:tabs>
                      <w:tab w:val="left" w:pos="1696"/>
                    </w:tabs>
                    <w:rPr>
                      <w:rFonts w:ascii="Verdana" w:hAnsi="Verdana" w:cs="Tahoma"/>
                      <w:b/>
                      <w:bCs/>
                      <w:sz w:val="16"/>
                      <w:szCs w:val="16"/>
                      <w:lang w:eastAsia="es-BO"/>
                    </w:rPr>
                  </w:pPr>
                </w:p>
                <w:p w14:paraId="5C149B32"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sz w:val="16"/>
                      <w:szCs w:val="16"/>
                      <w:lang w:eastAsia="es-ES"/>
                    </w:rPr>
                    <w:t xml:space="preserve">El contratista deberá contar con herramientas adecuadas y que recomienden el fabricante para realización de mantenimiento </w:t>
                  </w:r>
                  <w:proofErr w:type="spellStart"/>
                  <w:r w:rsidRPr="008B6920">
                    <w:rPr>
                      <w:rFonts w:ascii="Verdana" w:hAnsi="Verdana" w:cs="Tahoma"/>
                      <w:sz w:val="16"/>
                      <w:szCs w:val="16"/>
                      <w:lang w:eastAsia="es-ES"/>
                    </w:rPr>
                    <w:t>Overhaul</w:t>
                  </w:r>
                  <w:proofErr w:type="spellEnd"/>
                  <w:r w:rsidRPr="008B6920">
                    <w:rPr>
                      <w:rFonts w:ascii="Verdana" w:hAnsi="Verdana" w:cs="Tahoma"/>
                      <w:sz w:val="16"/>
                      <w:szCs w:val="16"/>
                      <w:lang w:eastAsia="es-ES"/>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8B6920">
                    <w:rPr>
                      <w:rFonts w:ascii="Verdana" w:hAnsi="Verdana" w:cs="Tahoma"/>
                      <w:sz w:val="16"/>
                      <w:szCs w:val="16"/>
                      <w:lang w:eastAsia="es-ES"/>
                    </w:rPr>
                    <w:t>Technician</w:t>
                  </w:r>
                  <w:proofErr w:type="spellEnd"/>
                  <w:r w:rsidRPr="008B6920">
                    <w:rPr>
                      <w:rFonts w:ascii="Verdana" w:hAnsi="Verdana" w:cs="Tahoma"/>
                      <w:sz w:val="16"/>
                      <w:szCs w:val="16"/>
                      <w:lang w:eastAsia="es-ES"/>
                    </w:rPr>
                    <w:t xml:space="preserve">) o maleta de pruebas según corresponda, indicar </w:t>
                  </w:r>
                  <w:proofErr w:type="spellStart"/>
                  <w:r w:rsidRPr="008B6920">
                    <w:rPr>
                      <w:rFonts w:ascii="Verdana" w:hAnsi="Verdana" w:cs="Tahoma"/>
                      <w:sz w:val="16"/>
                      <w:szCs w:val="16"/>
                      <w:lang w:eastAsia="es-ES"/>
                    </w:rPr>
                    <w:t>N°</w:t>
                  </w:r>
                  <w:proofErr w:type="spellEnd"/>
                  <w:r w:rsidRPr="008B6920">
                    <w:rPr>
                      <w:rFonts w:ascii="Verdana" w:hAnsi="Verdana" w:cs="Tahoma"/>
                      <w:sz w:val="16"/>
                      <w:szCs w:val="16"/>
                      <w:lang w:eastAsia="es-ES"/>
                    </w:rPr>
                    <w:t xml:space="preserve"> de serie de equipo a utilizar.</w:t>
                  </w:r>
                </w:p>
              </w:tc>
            </w:tr>
          </w:tbl>
          <w:p w14:paraId="1DBEC74E" w14:textId="77777777" w:rsidR="008B6920" w:rsidRPr="008B6920" w:rsidRDefault="008B6920" w:rsidP="008B6920">
            <w:pPr>
              <w:rPr>
                <w:rFonts w:ascii="Verdana" w:hAnsi="Verdana"/>
                <w:sz w:val="16"/>
                <w:szCs w:val="16"/>
                <w:lang w:eastAsia="es-ES"/>
              </w:rPr>
            </w:pPr>
          </w:p>
          <w:tbl>
            <w:tblPr>
              <w:tblW w:w="5000" w:type="pct"/>
              <w:jc w:val="center"/>
              <w:tblLayout w:type="fixed"/>
              <w:tblCellMar>
                <w:left w:w="70" w:type="dxa"/>
                <w:right w:w="70" w:type="dxa"/>
              </w:tblCellMar>
              <w:tblLook w:val="04A0" w:firstRow="1" w:lastRow="0" w:firstColumn="1" w:lastColumn="0" w:noHBand="0" w:noVBand="1"/>
            </w:tblPr>
            <w:tblGrid>
              <w:gridCol w:w="665"/>
              <w:gridCol w:w="6774"/>
              <w:gridCol w:w="710"/>
              <w:gridCol w:w="842"/>
            </w:tblGrid>
            <w:tr w:rsidR="008B6920" w:rsidRPr="008B6920" w14:paraId="68AE623E" w14:textId="77777777" w:rsidTr="008B6920">
              <w:trPr>
                <w:trHeight w:val="230"/>
                <w:jc w:val="center"/>
              </w:trPr>
              <w:tc>
                <w:tcPr>
                  <w:tcW w:w="370"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3AF0C345" w14:textId="77777777" w:rsidR="008B6920" w:rsidRPr="008B6920" w:rsidRDefault="008B6920" w:rsidP="008B6920">
                  <w:pPr>
                    <w:tabs>
                      <w:tab w:val="left" w:pos="1696"/>
                    </w:tabs>
                    <w:jc w:val="center"/>
                    <w:rPr>
                      <w:rFonts w:ascii="Verdana" w:hAnsi="Verdana" w:cs="Tahoma"/>
                      <w:b/>
                      <w:sz w:val="16"/>
                      <w:szCs w:val="16"/>
                      <w:lang w:eastAsia="es-BO"/>
                    </w:rPr>
                  </w:pPr>
                  <w:r w:rsidRPr="008B6920">
                    <w:rPr>
                      <w:rFonts w:ascii="Verdana" w:hAnsi="Verdana" w:cs="Tahoma"/>
                      <w:b/>
                      <w:sz w:val="16"/>
                      <w:szCs w:val="16"/>
                      <w:lang w:eastAsia="es-BO"/>
                    </w:rPr>
                    <w:t>ÍTEM</w:t>
                  </w:r>
                </w:p>
              </w:tc>
              <w:tc>
                <w:tcPr>
                  <w:tcW w:w="3767"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417FEFEE" w14:textId="77777777" w:rsidR="008B6920" w:rsidRPr="008B6920" w:rsidRDefault="008B6920" w:rsidP="008B6920">
                  <w:pPr>
                    <w:tabs>
                      <w:tab w:val="left" w:pos="1696"/>
                    </w:tabs>
                    <w:jc w:val="center"/>
                    <w:rPr>
                      <w:rFonts w:ascii="Verdana" w:hAnsi="Verdana" w:cs="Tahoma"/>
                      <w:b/>
                      <w:sz w:val="16"/>
                      <w:szCs w:val="16"/>
                      <w:lang w:eastAsia="es-BO"/>
                    </w:rPr>
                  </w:pPr>
                  <w:r w:rsidRPr="008B6920">
                    <w:rPr>
                      <w:rFonts w:ascii="Verdana" w:hAnsi="Verdana" w:cs="Tahoma"/>
                      <w:b/>
                      <w:sz w:val="16"/>
                      <w:szCs w:val="16"/>
                      <w:lang w:eastAsia="es-BO"/>
                    </w:rPr>
                    <w:t>DESCRIPCIÓN DEL SERVICIO</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64244A56" w14:textId="77777777" w:rsidR="008B6920" w:rsidRPr="008B6920" w:rsidRDefault="008B6920" w:rsidP="008B6920">
                  <w:pPr>
                    <w:tabs>
                      <w:tab w:val="left" w:pos="1696"/>
                    </w:tabs>
                    <w:jc w:val="center"/>
                    <w:rPr>
                      <w:rFonts w:ascii="Verdana" w:hAnsi="Verdana" w:cs="Tahoma"/>
                      <w:b/>
                      <w:sz w:val="16"/>
                      <w:szCs w:val="16"/>
                      <w:lang w:eastAsia="es-BO"/>
                    </w:rPr>
                  </w:pPr>
                  <w:r w:rsidRPr="008B6920">
                    <w:rPr>
                      <w:rFonts w:ascii="Verdana" w:hAnsi="Verdana" w:cs="Tahoma"/>
                      <w:b/>
                      <w:sz w:val="16"/>
                      <w:szCs w:val="16"/>
                      <w:lang w:eastAsia="es-BO"/>
                    </w:rPr>
                    <w:t>CANT.</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5F44AD04" w14:textId="77777777" w:rsidR="008B6920" w:rsidRPr="008B6920" w:rsidRDefault="008B6920" w:rsidP="008B6920">
                  <w:pPr>
                    <w:tabs>
                      <w:tab w:val="left" w:pos="1696"/>
                    </w:tabs>
                    <w:jc w:val="center"/>
                    <w:rPr>
                      <w:rFonts w:ascii="Verdana" w:hAnsi="Verdana" w:cs="Tahoma"/>
                      <w:b/>
                      <w:sz w:val="16"/>
                      <w:szCs w:val="16"/>
                      <w:lang w:eastAsia="es-BO"/>
                    </w:rPr>
                  </w:pPr>
                  <w:r w:rsidRPr="008B6920">
                    <w:rPr>
                      <w:rFonts w:ascii="Verdana" w:hAnsi="Verdana" w:cs="Tahoma"/>
                      <w:b/>
                      <w:sz w:val="16"/>
                      <w:szCs w:val="16"/>
                      <w:lang w:eastAsia="es-BO"/>
                    </w:rPr>
                    <w:t>UD.</w:t>
                  </w:r>
                </w:p>
              </w:tc>
            </w:tr>
            <w:tr w:rsidR="008B6920" w:rsidRPr="008B6920" w14:paraId="09C43E07" w14:textId="77777777" w:rsidTr="008B6920">
              <w:trPr>
                <w:trHeight w:val="230"/>
                <w:jc w:val="center"/>
              </w:trPr>
              <w:tc>
                <w:tcPr>
                  <w:tcW w:w="370"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04FBE508" w14:textId="77777777" w:rsidR="008B6920" w:rsidRPr="008B6920" w:rsidRDefault="008B6920" w:rsidP="008B6920">
                  <w:pPr>
                    <w:tabs>
                      <w:tab w:val="left" w:pos="1696"/>
                    </w:tabs>
                    <w:rPr>
                      <w:rFonts w:ascii="Verdana" w:hAnsi="Verdana" w:cs="Arial"/>
                      <w:sz w:val="16"/>
                      <w:szCs w:val="16"/>
                      <w:lang w:eastAsia="es-BO"/>
                    </w:rPr>
                  </w:pPr>
                </w:p>
              </w:tc>
              <w:tc>
                <w:tcPr>
                  <w:tcW w:w="3767"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4E8E04B9" w14:textId="77777777" w:rsidR="008B6920" w:rsidRPr="008B6920" w:rsidRDefault="008B6920" w:rsidP="008B6920">
                  <w:pPr>
                    <w:tabs>
                      <w:tab w:val="left" w:pos="1696"/>
                    </w:tabs>
                    <w:rPr>
                      <w:rFonts w:ascii="Verdana" w:hAnsi="Verdana" w:cs="Arial"/>
                      <w:sz w:val="16"/>
                      <w:szCs w:val="16"/>
                      <w:lang w:eastAsia="es-BO"/>
                    </w:rPr>
                  </w:pPr>
                </w:p>
              </w:tc>
              <w:tc>
                <w:tcPr>
                  <w:tcW w:w="395"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39581C7A" w14:textId="77777777" w:rsidR="008B6920" w:rsidRPr="008B6920" w:rsidRDefault="008B6920" w:rsidP="008B6920">
                  <w:pPr>
                    <w:tabs>
                      <w:tab w:val="left" w:pos="1696"/>
                    </w:tabs>
                    <w:rPr>
                      <w:rFonts w:ascii="Verdana" w:hAnsi="Verdana" w:cs="Arial"/>
                      <w:sz w:val="16"/>
                      <w:szCs w:val="16"/>
                      <w:lang w:eastAsia="es-BO"/>
                    </w:rPr>
                  </w:pPr>
                </w:p>
              </w:tc>
              <w:tc>
                <w:tcPr>
                  <w:tcW w:w="468"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0449440C" w14:textId="77777777" w:rsidR="008B6920" w:rsidRPr="008B6920" w:rsidRDefault="008B6920" w:rsidP="008B6920">
                  <w:pPr>
                    <w:tabs>
                      <w:tab w:val="left" w:pos="1696"/>
                    </w:tabs>
                    <w:rPr>
                      <w:rFonts w:ascii="Verdana" w:hAnsi="Verdana" w:cs="Arial"/>
                      <w:sz w:val="16"/>
                      <w:szCs w:val="16"/>
                      <w:lang w:eastAsia="es-BO"/>
                    </w:rPr>
                  </w:pPr>
                </w:p>
              </w:tc>
            </w:tr>
            <w:tr w:rsidR="008B6920" w:rsidRPr="008B6920" w14:paraId="7EEC0283" w14:textId="77777777" w:rsidTr="008B6920">
              <w:trPr>
                <w:trHeight w:val="20"/>
                <w:jc w:val="center"/>
              </w:trPr>
              <w:tc>
                <w:tcPr>
                  <w:tcW w:w="370" w:type="pct"/>
                  <w:tcBorders>
                    <w:top w:val="nil"/>
                    <w:left w:val="single" w:sz="4" w:space="0" w:color="auto"/>
                    <w:bottom w:val="single" w:sz="4" w:space="0" w:color="auto"/>
                    <w:right w:val="single" w:sz="4" w:space="0" w:color="auto"/>
                  </w:tcBorders>
                  <w:shd w:val="clear" w:color="auto" w:fill="B4C6E7"/>
                  <w:vAlign w:val="center"/>
                  <w:hideMark/>
                </w:tcPr>
                <w:p w14:paraId="488C58D3"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2</w:t>
                  </w:r>
                </w:p>
              </w:tc>
              <w:tc>
                <w:tcPr>
                  <w:tcW w:w="3767" w:type="pct"/>
                  <w:tcBorders>
                    <w:top w:val="nil"/>
                    <w:left w:val="nil"/>
                    <w:bottom w:val="single" w:sz="4" w:space="0" w:color="auto"/>
                    <w:right w:val="single" w:sz="4" w:space="0" w:color="auto"/>
                  </w:tcBorders>
                  <w:shd w:val="clear" w:color="auto" w:fill="B4C6E7"/>
                  <w:vAlign w:val="center"/>
                  <w:hideMark/>
                </w:tcPr>
                <w:p w14:paraId="4B387F07" w14:textId="77777777" w:rsidR="008B6920" w:rsidRPr="008B6920" w:rsidRDefault="008B6920" w:rsidP="008B6920">
                  <w:pPr>
                    <w:tabs>
                      <w:tab w:val="left" w:pos="1696"/>
                    </w:tabs>
                    <w:rPr>
                      <w:rFonts w:ascii="Verdana" w:hAnsi="Verdana" w:cs="Tahoma"/>
                      <w:b/>
                      <w:bCs/>
                      <w:sz w:val="16"/>
                      <w:szCs w:val="16"/>
                      <w:lang w:eastAsia="es-BO"/>
                    </w:rPr>
                  </w:pPr>
                  <w:r w:rsidRPr="008B6920">
                    <w:rPr>
                      <w:rFonts w:ascii="Verdana" w:hAnsi="Verdana" w:cs="Tahoma"/>
                      <w:b/>
                      <w:bCs/>
                      <w:sz w:val="16"/>
                      <w:szCs w:val="16"/>
                      <w:lang w:eastAsia="es-BO"/>
                    </w:rPr>
                    <w:t xml:space="preserve">MANTENIMIENTO OVERHAUL A GRUPO GENERADOR BAH14 </w:t>
                  </w:r>
                </w:p>
                <w:p w14:paraId="516E0A5B" w14:textId="77777777" w:rsidR="008B6920" w:rsidRPr="008B6920" w:rsidRDefault="008B6920" w:rsidP="008B6920">
                  <w:pPr>
                    <w:tabs>
                      <w:tab w:val="left" w:pos="1696"/>
                    </w:tabs>
                    <w:rPr>
                      <w:rFonts w:ascii="Verdana" w:hAnsi="Verdana" w:cs="Tahoma"/>
                      <w:b/>
                      <w:bCs/>
                      <w:sz w:val="16"/>
                      <w:szCs w:val="16"/>
                      <w:lang w:eastAsia="es-BO"/>
                    </w:rPr>
                  </w:pPr>
                  <w:r w:rsidRPr="008B6920">
                    <w:rPr>
                      <w:rFonts w:ascii="Verdana" w:hAnsi="Verdana" w:cs="Tahoma"/>
                      <w:b/>
                      <w:bCs/>
                      <w:sz w:val="16"/>
                      <w:szCs w:val="16"/>
                      <w:lang w:eastAsia="es-BO"/>
                    </w:rPr>
                    <w:t>CATERPILLAR 3516B</w:t>
                  </w:r>
                </w:p>
                <w:p w14:paraId="05902499" w14:textId="77777777" w:rsidR="008B6920" w:rsidRPr="008B6920" w:rsidRDefault="008B6920" w:rsidP="008B6920">
                  <w:pPr>
                    <w:tabs>
                      <w:tab w:val="left" w:pos="1696"/>
                    </w:tabs>
                    <w:rPr>
                      <w:rFonts w:ascii="Verdana" w:hAnsi="Verdana" w:cs="Tahoma"/>
                      <w:b/>
                      <w:bCs/>
                      <w:sz w:val="16"/>
                      <w:szCs w:val="16"/>
                      <w:lang w:eastAsia="es-BO"/>
                    </w:rPr>
                  </w:pPr>
                  <w:r w:rsidRPr="008B6920">
                    <w:rPr>
                      <w:rFonts w:ascii="Verdana" w:hAnsi="Verdana" w:cs="Tahoma"/>
                      <w:b/>
                      <w:bCs/>
                      <w:sz w:val="16"/>
                      <w:szCs w:val="16"/>
                      <w:lang w:eastAsia="es-BO"/>
                    </w:rPr>
                    <w:t>SERIE: DD900120</w:t>
                  </w:r>
                </w:p>
                <w:p w14:paraId="05D8A567" w14:textId="77777777" w:rsidR="008B6920" w:rsidRPr="008B6920" w:rsidRDefault="008B6920" w:rsidP="008B6920">
                  <w:pPr>
                    <w:tabs>
                      <w:tab w:val="left" w:pos="1696"/>
                    </w:tabs>
                    <w:rPr>
                      <w:rFonts w:ascii="Verdana" w:hAnsi="Verdana" w:cs="Tahoma"/>
                      <w:b/>
                      <w:bCs/>
                      <w:sz w:val="16"/>
                      <w:szCs w:val="16"/>
                      <w:lang w:eastAsia="es-BO"/>
                    </w:rPr>
                  </w:pPr>
                  <w:r w:rsidRPr="008B6920">
                    <w:rPr>
                      <w:rFonts w:ascii="Verdana" w:hAnsi="Verdana" w:cs="Tahoma"/>
                      <w:b/>
                      <w:bCs/>
                      <w:sz w:val="16"/>
                      <w:szCs w:val="16"/>
                      <w:lang w:eastAsia="es-BO"/>
                    </w:rPr>
                    <w:lastRenderedPageBreak/>
                    <w:t>ARREGLO: 3996891</w:t>
                  </w:r>
                </w:p>
              </w:tc>
              <w:tc>
                <w:tcPr>
                  <w:tcW w:w="395" w:type="pct"/>
                  <w:tcBorders>
                    <w:top w:val="nil"/>
                    <w:left w:val="nil"/>
                    <w:bottom w:val="single" w:sz="4" w:space="0" w:color="auto"/>
                    <w:right w:val="single" w:sz="4" w:space="0" w:color="auto"/>
                  </w:tcBorders>
                  <w:shd w:val="clear" w:color="auto" w:fill="B4C6E7"/>
                  <w:vAlign w:val="center"/>
                  <w:hideMark/>
                </w:tcPr>
                <w:p w14:paraId="634E0D26"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lastRenderedPageBreak/>
                    <w:t>1</w:t>
                  </w:r>
                </w:p>
              </w:tc>
              <w:tc>
                <w:tcPr>
                  <w:tcW w:w="468" w:type="pct"/>
                  <w:tcBorders>
                    <w:top w:val="nil"/>
                    <w:left w:val="nil"/>
                    <w:bottom w:val="single" w:sz="4" w:space="0" w:color="auto"/>
                    <w:right w:val="single" w:sz="4" w:space="0" w:color="auto"/>
                  </w:tcBorders>
                  <w:shd w:val="clear" w:color="auto" w:fill="B4C6E7"/>
                  <w:vAlign w:val="center"/>
                  <w:hideMark/>
                </w:tcPr>
                <w:p w14:paraId="445B5581"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SERV.</w:t>
                  </w:r>
                </w:p>
              </w:tc>
            </w:tr>
            <w:tr w:rsidR="008B6920" w:rsidRPr="008B6920" w14:paraId="5045FDED" w14:textId="77777777" w:rsidTr="008B6920">
              <w:trPr>
                <w:trHeight w:val="20"/>
                <w:jc w:val="center"/>
              </w:trPr>
              <w:tc>
                <w:tcPr>
                  <w:tcW w:w="370" w:type="pct"/>
                  <w:tcBorders>
                    <w:top w:val="nil"/>
                    <w:left w:val="single" w:sz="4" w:space="0" w:color="auto"/>
                    <w:bottom w:val="single" w:sz="4" w:space="0" w:color="auto"/>
                    <w:right w:val="single" w:sz="4" w:space="0" w:color="auto"/>
                  </w:tcBorders>
                  <w:vAlign w:val="center"/>
                </w:tcPr>
                <w:p w14:paraId="3F2954D3" w14:textId="77777777" w:rsidR="008B6920" w:rsidRPr="008B6920" w:rsidRDefault="008B6920" w:rsidP="008B6920">
                  <w:pPr>
                    <w:tabs>
                      <w:tab w:val="left" w:pos="1696"/>
                    </w:tabs>
                    <w:jc w:val="center"/>
                    <w:rPr>
                      <w:rFonts w:ascii="Verdana" w:hAnsi="Verdana" w:cs="Tahoma"/>
                      <w:b/>
                      <w:bCs/>
                      <w:sz w:val="16"/>
                      <w:szCs w:val="16"/>
                      <w:lang w:eastAsia="es-BO"/>
                    </w:rPr>
                  </w:pPr>
                </w:p>
              </w:tc>
              <w:tc>
                <w:tcPr>
                  <w:tcW w:w="4630" w:type="pct"/>
                  <w:gridSpan w:val="3"/>
                  <w:tcBorders>
                    <w:top w:val="nil"/>
                    <w:left w:val="nil"/>
                    <w:bottom w:val="single" w:sz="4" w:space="0" w:color="auto"/>
                    <w:right w:val="single" w:sz="4" w:space="0" w:color="auto"/>
                  </w:tcBorders>
                  <w:vAlign w:val="center"/>
                </w:tcPr>
                <w:p w14:paraId="2FA7F899"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p>
                <w:p w14:paraId="59F8C62B"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Alcance del trabajo es el siguiente:</w:t>
                  </w:r>
                </w:p>
                <w:p w14:paraId="37D74F7D"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p>
                <w:p w14:paraId="5A114F84"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Limpieza general del grupo</w:t>
                  </w:r>
                </w:p>
                <w:p w14:paraId="65246460"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402BA685"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Drenado de los fluidos del motor (aceite, refrigerante).</w:t>
                  </w:r>
                </w:p>
                <w:p w14:paraId="65A00884"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y desengrasado externo del grupo electrógeno con limpiador industrial, agua y aire comprimido.</w:t>
                  </w:r>
                </w:p>
                <w:p w14:paraId="4773A5BE"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interna del sistema de refrigeración con desincrustante químico.</w:t>
                  </w:r>
                </w:p>
                <w:p w14:paraId="3AAA322E" w14:textId="77777777" w:rsidR="008B6920" w:rsidRPr="008B6920" w:rsidRDefault="008B6920" w:rsidP="008B6920">
                  <w:pPr>
                    <w:ind w:left="735"/>
                    <w:jc w:val="both"/>
                    <w:rPr>
                      <w:rFonts w:ascii="Verdana" w:hAnsi="Verdana" w:cs="Tahoma"/>
                      <w:sz w:val="16"/>
                      <w:szCs w:val="16"/>
                    </w:rPr>
                  </w:pPr>
                </w:p>
                <w:p w14:paraId="2E53E57B" w14:textId="77777777" w:rsidR="008B6920" w:rsidRPr="008B6920" w:rsidRDefault="008B6920" w:rsidP="008B6920">
                  <w:pPr>
                    <w:keepNext/>
                    <w:numPr>
                      <w:ilvl w:val="0"/>
                      <w:numId w:val="54"/>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Desmontaje de componentes periféricos y sistemas auxiliares</w:t>
                  </w:r>
                </w:p>
                <w:p w14:paraId="63976032"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41524710"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0C7D160B"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Desarmado de los equipos periféricos y limpieza y evaluación de sus componentes.</w:t>
                  </w:r>
                </w:p>
                <w:p w14:paraId="35C366AF" w14:textId="77777777" w:rsidR="008B6920" w:rsidRPr="008B6920" w:rsidRDefault="008B6920" w:rsidP="008B6920">
                  <w:pPr>
                    <w:ind w:left="735"/>
                    <w:jc w:val="both"/>
                    <w:rPr>
                      <w:rFonts w:ascii="Verdana" w:hAnsi="Verdana" w:cs="Tahoma"/>
                      <w:sz w:val="16"/>
                      <w:szCs w:val="16"/>
                    </w:rPr>
                  </w:pPr>
                </w:p>
                <w:p w14:paraId="24471461" w14:textId="77777777" w:rsidR="008B6920" w:rsidRPr="008B6920" w:rsidRDefault="008B6920" w:rsidP="008B6920">
                  <w:pPr>
                    <w:keepNext/>
                    <w:numPr>
                      <w:ilvl w:val="0"/>
                      <w:numId w:val="54"/>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Limpieza, inspección, mantenimiento del radiador</w:t>
                  </w:r>
                </w:p>
                <w:p w14:paraId="55E587AE"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61931220"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interna y externa del radiador.</w:t>
                  </w:r>
                </w:p>
                <w:p w14:paraId="622B2F63"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Inspección y cardado de aletas del radiador de ser necesario.</w:t>
                  </w:r>
                </w:p>
                <w:p w14:paraId="2DC5DA08"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Inspección del estado de: soldaduras, soportes de montaje, tuberías, conexiones, abrazaderas bridas y sellos (Realizar los trabajos o cambios de componentes según evaluación).</w:t>
                  </w:r>
                </w:p>
                <w:p w14:paraId="1A4A426B"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Pruebas de estanqueidad y verificación de fisuras y/o fugas de agua (Realizar las reparaciones que correspondan).</w:t>
                  </w:r>
                </w:p>
                <w:p w14:paraId="2DE2D0B9" w14:textId="77777777" w:rsidR="008B6920" w:rsidRPr="008B6920" w:rsidRDefault="008B6920" w:rsidP="008B6920">
                  <w:pPr>
                    <w:ind w:left="735"/>
                    <w:rPr>
                      <w:rFonts w:ascii="Verdana" w:hAnsi="Verdana" w:cs="Tahoma"/>
                      <w:sz w:val="16"/>
                      <w:szCs w:val="16"/>
                    </w:rPr>
                  </w:pPr>
                </w:p>
                <w:p w14:paraId="716E187A"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Desarmado y limpieza de componentes y piezas del motor</w:t>
                  </w:r>
                </w:p>
                <w:p w14:paraId="27AE0745"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5A599AC9"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Desarmado de piezas y componentes del motor de acuerdo a metodología recomendada por el fabricante.</w:t>
                  </w:r>
                </w:p>
                <w:p w14:paraId="3A93FE1E"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Cabe señalar que debe incluir la toma de medidas, evaluación de estado de camisas, conjunto pistón biela y ejes de levas correspondientes al mantenimiento OVERHAUL.</w:t>
                  </w:r>
                </w:p>
                <w:p w14:paraId="5A888A5B"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con detergentes o limpiadores adecuados, las piezas y/o componentes retirando depósitos de carbonilla, herrumbre y óxidos.</w:t>
                  </w:r>
                </w:p>
                <w:p w14:paraId="4330AD82" w14:textId="77777777" w:rsidR="008B6920" w:rsidRPr="008B6920" w:rsidRDefault="008B6920" w:rsidP="008B6920">
                  <w:pPr>
                    <w:ind w:left="735"/>
                    <w:jc w:val="both"/>
                    <w:rPr>
                      <w:rFonts w:ascii="Verdana" w:hAnsi="Verdana" w:cs="Tahoma"/>
                      <w:sz w:val="16"/>
                      <w:szCs w:val="16"/>
                    </w:rPr>
                  </w:pPr>
                </w:p>
                <w:p w14:paraId="3D7D3602" w14:textId="77777777" w:rsidR="008B6920" w:rsidRPr="008B6920" w:rsidRDefault="008B6920" w:rsidP="008B6920">
                  <w:pPr>
                    <w:keepNext/>
                    <w:numPr>
                      <w:ilvl w:val="0"/>
                      <w:numId w:val="54"/>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Evaluación y controles de piezas, repuestos, conjuntos y componentes</w:t>
                  </w:r>
                </w:p>
                <w:p w14:paraId="078DC625"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64F71DA1"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Verificación de las piezas y componentes, tomando en cuenta los valores y tolerancias determinadas por el fabricante en sus manuales de reutilización de componentes.</w:t>
                  </w:r>
                </w:p>
                <w:p w14:paraId="77389F6C"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 xml:space="preserve">Presentar a ENDE, lista de repuestos finales, resultantes de la evaluación de los incisos i) la cual debe incluir: cantidad, número de parte de la pieza antigua y actual, y la descripción y/o nombre de la pieza, costos y tiempo de entrega. </w:t>
                  </w:r>
                </w:p>
                <w:p w14:paraId="5248EEB1" w14:textId="77777777" w:rsidR="008B6920" w:rsidRPr="008B6920" w:rsidRDefault="008B6920" w:rsidP="008B6920">
                  <w:pPr>
                    <w:ind w:left="111" w:hanging="111"/>
                    <w:jc w:val="both"/>
                    <w:rPr>
                      <w:rFonts w:ascii="Verdana" w:hAnsi="Verdana" w:cs="Tahoma"/>
                      <w:sz w:val="16"/>
                      <w:szCs w:val="16"/>
                      <w:lang w:eastAsia="es-ES"/>
                    </w:rPr>
                  </w:pPr>
                </w:p>
                <w:p w14:paraId="52F9CAE6" w14:textId="77777777" w:rsidR="008B6920" w:rsidRPr="008B6920" w:rsidRDefault="008B6920" w:rsidP="008B6920">
                  <w:pPr>
                    <w:numPr>
                      <w:ilvl w:val="0"/>
                      <w:numId w:val="55"/>
                    </w:numPr>
                    <w:ind w:left="1026" w:hanging="318"/>
                    <w:jc w:val="both"/>
                    <w:rPr>
                      <w:rFonts w:ascii="Verdana" w:hAnsi="Verdana" w:cs="Tahoma"/>
                      <w:b/>
                      <w:sz w:val="16"/>
                      <w:szCs w:val="16"/>
                    </w:rPr>
                  </w:pPr>
                  <w:r w:rsidRPr="008B6920">
                    <w:rPr>
                      <w:rFonts w:ascii="Verdana" w:hAnsi="Verdana" w:cs="Tahoma"/>
                      <w:b/>
                      <w:sz w:val="16"/>
                      <w:szCs w:val="16"/>
                    </w:rPr>
                    <w:t>Reemplazo de componentes</w:t>
                  </w:r>
                </w:p>
                <w:p w14:paraId="53E9C826" w14:textId="77777777" w:rsidR="008B6920" w:rsidRPr="008B6920" w:rsidRDefault="008B6920" w:rsidP="008B6920">
                  <w:pPr>
                    <w:ind w:left="743"/>
                    <w:jc w:val="both"/>
                    <w:rPr>
                      <w:rFonts w:ascii="Verdana" w:hAnsi="Verdana" w:cs="Tahoma"/>
                      <w:sz w:val="16"/>
                      <w:szCs w:val="16"/>
                    </w:rPr>
                  </w:pPr>
                </w:p>
                <w:p w14:paraId="4AB0378A" w14:textId="77777777" w:rsidR="008B6920" w:rsidRPr="008B6920" w:rsidRDefault="008B6920" w:rsidP="008B6920">
                  <w:pPr>
                    <w:ind w:left="1026"/>
                    <w:jc w:val="both"/>
                    <w:rPr>
                      <w:rFonts w:ascii="Verdana" w:hAnsi="Verdana" w:cs="Tahoma"/>
                      <w:sz w:val="16"/>
                      <w:szCs w:val="16"/>
                    </w:rPr>
                  </w:pPr>
                  <w:r w:rsidRPr="008B6920">
                    <w:rPr>
                      <w:rFonts w:ascii="Verdana" w:hAnsi="Verdana" w:cs="Tahoma"/>
                      <w:sz w:val="16"/>
                      <w:szCs w:val="16"/>
                    </w:rPr>
                    <w:t>En un mantenimiento OVERHAUL se recomienda reemplazar las piezas de la lista siguiente (referencial, la lista final resultará de la verificación de las piezas aprobadas por la fiscalización de ENDE):</w:t>
                  </w:r>
                </w:p>
                <w:p w14:paraId="654F8BE3" w14:textId="77777777" w:rsidR="008B6920" w:rsidRPr="008B6920" w:rsidRDefault="008B6920" w:rsidP="008B6920">
                  <w:pPr>
                    <w:ind w:left="1026"/>
                    <w:jc w:val="both"/>
                    <w:rPr>
                      <w:rFonts w:ascii="Verdana" w:hAnsi="Verdana" w:cs="Tahoma"/>
                      <w:sz w:val="16"/>
                      <w:szCs w:val="16"/>
                    </w:rPr>
                  </w:pPr>
                </w:p>
                <w:p w14:paraId="37B66CB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 xml:space="preserve">Termostatos del sistema de refrigeración (circuito de camisas y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6C76705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 xml:space="preserve">Componentes de cada culata (reconstrucción de la culata): Válvulas, asientos de válvula, guías de válvulas, resortes, </w:t>
                  </w:r>
                  <w:proofErr w:type="spellStart"/>
                  <w:r w:rsidRPr="008B6920">
                    <w:rPr>
                      <w:rFonts w:ascii="Verdana" w:hAnsi="Verdana" w:cs="Tahoma"/>
                      <w:sz w:val="16"/>
                      <w:szCs w:val="16"/>
                    </w:rPr>
                    <w:t>rotocoil</w:t>
                  </w:r>
                  <w:proofErr w:type="spellEnd"/>
                  <w:r w:rsidRPr="008B6920">
                    <w:rPr>
                      <w:rFonts w:ascii="Verdana" w:hAnsi="Verdana" w:cs="Tahoma"/>
                      <w:sz w:val="16"/>
                      <w:szCs w:val="16"/>
                    </w:rPr>
                    <w:t xml:space="preserve"> y seguros.</w:t>
                  </w:r>
                </w:p>
                <w:p w14:paraId="16C19A98"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Camisa, pistón, anillas y pasador.</w:t>
                  </w:r>
                </w:p>
                <w:p w14:paraId="1C5487F9"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Cojinetes de cigüeñal, biela, eje de levas y engranajes.</w:t>
                  </w:r>
                </w:p>
                <w:p w14:paraId="71F10B42"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Retenes de Cigüeñal</w:t>
                  </w:r>
                </w:p>
                <w:p w14:paraId="4749DED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de culatas.</w:t>
                  </w:r>
                </w:p>
                <w:p w14:paraId="77F674F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Sellos de combustible.</w:t>
                  </w:r>
                </w:p>
                <w:p w14:paraId="44F1C434"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Sellos de camisa.</w:t>
                  </w:r>
                </w:p>
                <w:p w14:paraId="0A00D9A2"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los componentes removidos en el OVERHAUL.</w:t>
                  </w:r>
                </w:p>
                <w:p w14:paraId="5DA9CE0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bomba principal de agua.</w:t>
                  </w:r>
                </w:p>
                <w:p w14:paraId="5652BD63"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bomba auxiliar.</w:t>
                  </w:r>
                </w:p>
                <w:p w14:paraId="3F3851B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del enfriador de aceite.</w:t>
                  </w:r>
                </w:p>
                <w:p w14:paraId="6EA294CB"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caja del termostato.</w:t>
                  </w:r>
                </w:p>
                <w:p w14:paraId="6E33110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las líneas del circuito de refrigeración.</w:t>
                  </w:r>
                </w:p>
                <w:p w14:paraId="38202483"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lastRenderedPageBreak/>
                    <w:t>Empaquetaduras y sellos del sistema de escape.</w:t>
                  </w:r>
                </w:p>
                <w:p w14:paraId="442584A4"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del turbocompresor.</w:t>
                  </w:r>
                </w:p>
                <w:p w14:paraId="6E5E5341"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admisión de aire.</w:t>
                  </w:r>
                </w:p>
                <w:p w14:paraId="33ACCFF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lubricación.</w:t>
                  </w:r>
                </w:p>
                <w:p w14:paraId="07B3DBA1"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combustible.</w:t>
                  </w:r>
                </w:p>
                <w:p w14:paraId="19FD643E"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Fluidos del sistema de refrigeración y lubricación.</w:t>
                  </w:r>
                </w:p>
                <w:p w14:paraId="28FB4D35" w14:textId="77777777" w:rsidR="008B6920" w:rsidRPr="008B6920" w:rsidRDefault="008B6920" w:rsidP="008B6920">
                  <w:pPr>
                    <w:ind w:left="395"/>
                    <w:jc w:val="both"/>
                    <w:rPr>
                      <w:rFonts w:ascii="Verdana" w:hAnsi="Verdana" w:cs="Tahoma"/>
                      <w:sz w:val="16"/>
                      <w:szCs w:val="16"/>
                    </w:rPr>
                  </w:pPr>
                </w:p>
                <w:p w14:paraId="4BCDA3F3" w14:textId="77777777" w:rsidR="008B6920" w:rsidRPr="008B6920" w:rsidRDefault="008B6920" w:rsidP="008B6920">
                  <w:pPr>
                    <w:numPr>
                      <w:ilvl w:val="0"/>
                      <w:numId w:val="55"/>
                    </w:numPr>
                    <w:ind w:left="993" w:hanging="318"/>
                    <w:jc w:val="both"/>
                    <w:rPr>
                      <w:rFonts w:ascii="Verdana" w:hAnsi="Verdana" w:cs="Tahoma"/>
                      <w:b/>
                      <w:sz w:val="16"/>
                      <w:szCs w:val="16"/>
                    </w:rPr>
                  </w:pPr>
                  <w:r w:rsidRPr="008B6920">
                    <w:rPr>
                      <w:rFonts w:ascii="Verdana" w:hAnsi="Verdana" w:cs="Tahoma"/>
                      <w:b/>
                      <w:sz w:val="16"/>
                      <w:szCs w:val="16"/>
                    </w:rPr>
                    <w:t xml:space="preserve">Inspección, reconstrucción o reemplazo de componentes (según evaluación)  </w:t>
                  </w:r>
                </w:p>
                <w:p w14:paraId="2B1775DF" w14:textId="77777777" w:rsidR="008B6920" w:rsidRPr="008B6920" w:rsidRDefault="008B6920" w:rsidP="008B6920">
                  <w:pPr>
                    <w:ind w:left="710"/>
                    <w:jc w:val="both"/>
                    <w:rPr>
                      <w:rFonts w:ascii="Verdana" w:hAnsi="Verdana" w:cs="Tahoma"/>
                      <w:sz w:val="16"/>
                      <w:szCs w:val="16"/>
                    </w:rPr>
                  </w:pPr>
                </w:p>
                <w:p w14:paraId="3E11C8A0" w14:textId="77777777" w:rsidR="008B6920" w:rsidRPr="008B6920" w:rsidRDefault="008B6920" w:rsidP="008B6920">
                  <w:pPr>
                    <w:ind w:left="993"/>
                    <w:jc w:val="both"/>
                    <w:rPr>
                      <w:rFonts w:ascii="Verdana" w:hAnsi="Verdana" w:cs="Tahoma"/>
                      <w:sz w:val="16"/>
                      <w:szCs w:val="16"/>
                    </w:rPr>
                  </w:pPr>
                  <w:r w:rsidRPr="008B6920">
                    <w:rPr>
                      <w:rFonts w:ascii="Verdana" w:hAnsi="Verdan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4B4A6915" w14:textId="77777777" w:rsidR="008B6920" w:rsidRPr="008B6920" w:rsidRDefault="008B6920" w:rsidP="008B6920">
                  <w:pPr>
                    <w:ind w:left="993"/>
                    <w:jc w:val="both"/>
                    <w:rPr>
                      <w:rFonts w:ascii="Verdana" w:hAnsi="Verdana" w:cs="Tahoma"/>
                      <w:sz w:val="16"/>
                      <w:szCs w:val="16"/>
                    </w:rPr>
                  </w:pPr>
                </w:p>
                <w:p w14:paraId="00AE24FF" w14:textId="77777777" w:rsidR="008B6920" w:rsidRPr="008B6920" w:rsidRDefault="008B6920" w:rsidP="008B6920">
                  <w:pPr>
                    <w:ind w:left="993"/>
                    <w:jc w:val="both"/>
                    <w:rPr>
                      <w:rFonts w:ascii="Verdana" w:hAnsi="Verdana" w:cs="Tahoma"/>
                      <w:sz w:val="16"/>
                      <w:szCs w:val="16"/>
                    </w:rPr>
                  </w:pPr>
                  <w:r w:rsidRPr="008B6920">
                    <w:rPr>
                      <w:rFonts w:ascii="Verdana" w:hAnsi="Verdana" w:cs="Tahoma"/>
                      <w:sz w:val="16"/>
                      <w:szCs w:val="16"/>
                    </w:rPr>
                    <w:t>Las siguientes piezas se inspeccionarán de acuerdo a su estado se reutilizarán, reconstruirán o reemplazarán; en el caso de reemplazo ENDE suministrará los mismos.</w:t>
                  </w:r>
                </w:p>
                <w:p w14:paraId="33CE005D" w14:textId="77777777" w:rsidR="008B6920" w:rsidRPr="008B6920" w:rsidRDefault="008B6920" w:rsidP="008B6920">
                  <w:pPr>
                    <w:ind w:left="993"/>
                    <w:jc w:val="both"/>
                    <w:rPr>
                      <w:rFonts w:ascii="Verdana" w:hAnsi="Verdana" w:cs="Tahoma"/>
                      <w:sz w:val="16"/>
                      <w:szCs w:val="16"/>
                    </w:rPr>
                  </w:pPr>
                </w:p>
                <w:p w14:paraId="00F0AC55"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Rejilla de succión del aceite.</w:t>
                  </w:r>
                </w:p>
                <w:p w14:paraId="2C0FEEDE"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Seguidores de árbol de levas.</w:t>
                  </w:r>
                </w:p>
                <w:p w14:paraId="7A4B7C65"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Núcleo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3CF0362A"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Núcleo del enfriador de aceite.</w:t>
                  </w:r>
                </w:p>
                <w:p w14:paraId="665AAC51"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Balancines de válvulas (32 piezas).</w:t>
                  </w:r>
                </w:p>
                <w:p w14:paraId="3F918F1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Balancines de inyectores (16 piezas).</w:t>
                  </w:r>
                </w:p>
                <w:p w14:paraId="4E2A71BE"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Inyectores (16 piezas).</w:t>
                  </w:r>
                </w:p>
                <w:p w14:paraId="4D5A557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Conjunto de culata (de los 16 cilindros).</w:t>
                  </w:r>
                </w:p>
                <w:p w14:paraId="1D8CE4F0"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cebado de combustible.</w:t>
                  </w:r>
                </w:p>
                <w:p w14:paraId="41377B9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transferencia de combustible.</w:t>
                  </w:r>
                </w:p>
                <w:p w14:paraId="088D36BC"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Bomba de </w:t>
                  </w:r>
                  <w:proofErr w:type="spellStart"/>
                  <w:r w:rsidRPr="008B6920">
                    <w:rPr>
                      <w:rFonts w:ascii="Verdana" w:hAnsi="Verdana" w:cs="Tahoma"/>
                      <w:sz w:val="16"/>
                      <w:szCs w:val="16"/>
                    </w:rPr>
                    <w:t>prelubricacion</w:t>
                  </w:r>
                  <w:proofErr w:type="spellEnd"/>
                  <w:r w:rsidRPr="008B6920">
                    <w:rPr>
                      <w:rFonts w:ascii="Verdana" w:hAnsi="Verdana" w:cs="Tahoma"/>
                      <w:sz w:val="16"/>
                      <w:szCs w:val="16"/>
                    </w:rPr>
                    <w:t>.</w:t>
                  </w:r>
                </w:p>
                <w:p w14:paraId="2C798CD6"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aceite.</w:t>
                  </w:r>
                </w:p>
                <w:p w14:paraId="4E1CAC9B"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agua circuito de camisas.</w:t>
                  </w:r>
                </w:p>
                <w:p w14:paraId="3D169F5C"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Bomba de agua circuito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27EC593A"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Turbocompresores (evaluación de carcasas).</w:t>
                  </w:r>
                </w:p>
                <w:p w14:paraId="3127C084" w14:textId="77777777" w:rsidR="008B6920" w:rsidRPr="008B6920" w:rsidRDefault="008B6920" w:rsidP="008B6920">
                  <w:pPr>
                    <w:numPr>
                      <w:ilvl w:val="0"/>
                      <w:numId w:val="53"/>
                    </w:numPr>
                    <w:ind w:left="1276" w:hanging="284"/>
                    <w:jc w:val="both"/>
                    <w:rPr>
                      <w:rFonts w:ascii="Verdana" w:hAnsi="Verdana" w:cs="Tahoma"/>
                      <w:sz w:val="16"/>
                      <w:szCs w:val="16"/>
                    </w:rPr>
                  </w:pPr>
                  <w:proofErr w:type="spellStart"/>
                  <w:r w:rsidRPr="008B6920">
                    <w:rPr>
                      <w:rFonts w:ascii="Verdana" w:hAnsi="Verdana" w:cs="Tahoma"/>
                      <w:sz w:val="16"/>
                      <w:szCs w:val="16"/>
                    </w:rPr>
                    <w:t>Cartridge</w:t>
                  </w:r>
                  <w:proofErr w:type="spellEnd"/>
                  <w:r w:rsidRPr="008B6920">
                    <w:rPr>
                      <w:rFonts w:ascii="Verdana" w:hAnsi="Verdana" w:cs="Tahoma"/>
                      <w:sz w:val="16"/>
                      <w:szCs w:val="16"/>
                    </w:rPr>
                    <w:t xml:space="preserve"> de los turbos</w:t>
                  </w:r>
                </w:p>
                <w:p w14:paraId="5D115581"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Porta filtros de aire.</w:t>
                  </w:r>
                </w:p>
                <w:p w14:paraId="7D0A0FA0"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Válvula reguladora de presión de combustible.</w:t>
                  </w:r>
                </w:p>
                <w:p w14:paraId="06065E3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Conjunto Pistón</w:t>
                  </w:r>
                </w:p>
                <w:p w14:paraId="3D585B63"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Biela, camisa.</w:t>
                  </w:r>
                </w:p>
                <w:p w14:paraId="01B6B9CA"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Mazo de cables del motor.</w:t>
                  </w:r>
                </w:p>
                <w:p w14:paraId="5A021F2C"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Varilla de empuje de los balancines (32 piezas).</w:t>
                  </w:r>
                </w:p>
                <w:p w14:paraId="1E72BBF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Placas espaciadoras (entre culatas y block).</w:t>
                  </w:r>
                </w:p>
                <w:p w14:paraId="32A0FF0B" w14:textId="77777777" w:rsidR="008B6920" w:rsidRPr="008B6920" w:rsidRDefault="008B6920" w:rsidP="008B6920">
                  <w:pPr>
                    <w:ind w:left="395"/>
                    <w:jc w:val="both"/>
                    <w:rPr>
                      <w:rFonts w:ascii="Verdana" w:hAnsi="Verdana" w:cs="Tahoma"/>
                      <w:sz w:val="16"/>
                      <w:szCs w:val="16"/>
                    </w:rPr>
                  </w:pPr>
                </w:p>
                <w:p w14:paraId="65651173" w14:textId="77777777" w:rsidR="008B6920" w:rsidRPr="008B6920" w:rsidRDefault="008B6920" w:rsidP="008B6920">
                  <w:pPr>
                    <w:numPr>
                      <w:ilvl w:val="0"/>
                      <w:numId w:val="55"/>
                    </w:numPr>
                    <w:ind w:left="958" w:hanging="318"/>
                    <w:jc w:val="both"/>
                    <w:rPr>
                      <w:rFonts w:ascii="Verdana" w:hAnsi="Verdana" w:cs="Tahoma"/>
                      <w:b/>
                      <w:sz w:val="16"/>
                      <w:szCs w:val="16"/>
                    </w:rPr>
                  </w:pPr>
                  <w:r w:rsidRPr="008B6920">
                    <w:rPr>
                      <w:rFonts w:ascii="Verdana" w:hAnsi="Verdana" w:cs="Tahoma"/>
                      <w:b/>
                      <w:sz w:val="16"/>
                      <w:szCs w:val="16"/>
                    </w:rPr>
                    <w:t>Trabajos de Maestranza</w:t>
                  </w:r>
                </w:p>
                <w:p w14:paraId="715B5B6A" w14:textId="77777777" w:rsidR="008B6920" w:rsidRPr="008B6920" w:rsidRDefault="008B6920" w:rsidP="008B6920">
                  <w:pPr>
                    <w:ind w:left="675"/>
                    <w:jc w:val="both"/>
                    <w:rPr>
                      <w:rFonts w:ascii="Verdana" w:hAnsi="Verdana" w:cs="Tahoma"/>
                      <w:sz w:val="16"/>
                      <w:szCs w:val="16"/>
                    </w:rPr>
                  </w:pPr>
                </w:p>
                <w:p w14:paraId="58CEEE43" w14:textId="77777777" w:rsidR="008B6920" w:rsidRPr="008B6920" w:rsidRDefault="008B6920" w:rsidP="008B6920">
                  <w:pPr>
                    <w:ind w:left="958"/>
                    <w:jc w:val="both"/>
                    <w:rPr>
                      <w:rFonts w:ascii="Verdana" w:hAnsi="Verdana" w:cs="Tahoma"/>
                      <w:sz w:val="16"/>
                      <w:szCs w:val="16"/>
                    </w:rPr>
                  </w:pPr>
                  <w:r w:rsidRPr="008B6920">
                    <w:rPr>
                      <w:rFonts w:ascii="Verdana" w:hAnsi="Verdana" w:cs="Tahoma"/>
                      <w:sz w:val="16"/>
                      <w:szCs w:val="16"/>
                    </w:rPr>
                    <w:t>Los trabajos de maestranza contemplados basados en la evaluación y objeto del presente servicio de mantenimiento son los siguientes:</w:t>
                  </w:r>
                </w:p>
                <w:p w14:paraId="15976AD1" w14:textId="77777777" w:rsidR="008B6920" w:rsidRPr="008B6920" w:rsidRDefault="008B6920" w:rsidP="008B6920">
                  <w:pPr>
                    <w:ind w:left="958"/>
                    <w:jc w:val="both"/>
                    <w:rPr>
                      <w:rFonts w:ascii="Verdana" w:hAnsi="Verdana" w:cs="Tahoma"/>
                      <w:sz w:val="16"/>
                      <w:szCs w:val="16"/>
                    </w:rPr>
                  </w:pPr>
                </w:p>
                <w:p w14:paraId="6CE98BAC"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Instalación y rectificado de bujes de balancines y bujes de biela.</w:t>
                  </w:r>
                </w:p>
                <w:p w14:paraId="56A024B8"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Prueba de estanqueidad del núcleo del enfriador de aceite.</w:t>
                  </w:r>
                </w:p>
                <w:p w14:paraId="58AD7B96"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 xml:space="preserve">Prueba de estanqueidad del núcleo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126B140B"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Prueba hidráulica de las culatas.</w:t>
                  </w:r>
                </w:p>
                <w:p w14:paraId="30ECA8B6"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de Block (Reparación según evaluación).</w:t>
                  </w:r>
                </w:p>
                <w:p w14:paraId="0211293C"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bielas</w:t>
                  </w:r>
                </w:p>
                <w:p w14:paraId="6767917A"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cigüeñal.</w:t>
                  </w:r>
                </w:p>
                <w:p w14:paraId="0B44D562"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eje de levas.</w:t>
                  </w:r>
                </w:p>
                <w:p w14:paraId="6ABAD5D5" w14:textId="77777777" w:rsidR="008B6920" w:rsidRPr="008B6920" w:rsidRDefault="008B6920" w:rsidP="008B6920">
                  <w:pPr>
                    <w:ind w:left="2988"/>
                    <w:rPr>
                      <w:rFonts w:ascii="Verdana" w:hAnsi="Verdana" w:cs="Tahoma"/>
                      <w:sz w:val="16"/>
                      <w:szCs w:val="16"/>
                    </w:rPr>
                  </w:pPr>
                </w:p>
                <w:p w14:paraId="1CAA464A" w14:textId="77777777" w:rsidR="008B6920" w:rsidRPr="008B6920" w:rsidRDefault="008B6920" w:rsidP="008B6920">
                  <w:pPr>
                    <w:ind w:left="781" w:hanging="425"/>
                    <w:jc w:val="both"/>
                    <w:rPr>
                      <w:rFonts w:ascii="Verdana" w:hAnsi="Verdana" w:cs="Tahoma"/>
                      <w:sz w:val="16"/>
                      <w:szCs w:val="16"/>
                    </w:rPr>
                  </w:pPr>
                  <w:r w:rsidRPr="008B6920">
                    <w:rPr>
                      <w:rFonts w:ascii="Verdana" w:hAnsi="Verdana" w:cs="Tahoma"/>
                      <w:sz w:val="16"/>
                      <w:szCs w:val="16"/>
                    </w:rPr>
                    <w:t>Nota: Todas las reparaciones producto de las evaluaciones deben estar incluidas en el servicio.</w:t>
                  </w:r>
                </w:p>
                <w:p w14:paraId="4B574CAA" w14:textId="77777777" w:rsidR="008B6920" w:rsidRPr="008B6920" w:rsidRDefault="008B6920" w:rsidP="008B6920">
                  <w:pPr>
                    <w:ind w:left="1064" w:hanging="708"/>
                    <w:rPr>
                      <w:rFonts w:ascii="Verdana" w:hAnsi="Verdana" w:cs="Tahoma"/>
                      <w:sz w:val="16"/>
                      <w:szCs w:val="16"/>
                    </w:rPr>
                  </w:pPr>
                </w:p>
                <w:p w14:paraId="6F24F00B"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Armado de componentes y sistemas del motor</w:t>
                  </w:r>
                </w:p>
                <w:p w14:paraId="7719D17A" w14:textId="77777777" w:rsidR="008B6920" w:rsidRPr="008B6920" w:rsidRDefault="008B6920" w:rsidP="008B6920">
                  <w:pPr>
                    <w:ind w:left="111" w:right="50"/>
                    <w:jc w:val="both"/>
                    <w:rPr>
                      <w:rFonts w:ascii="Verdana" w:hAnsi="Verdana" w:cs="Tahoma"/>
                      <w:sz w:val="16"/>
                      <w:szCs w:val="16"/>
                      <w:lang w:eastAsia="es-ES"/>
                    </w:rPr>
                  </w:pPr>
                </w:p>
                <w:p w14:paraId="34861C59"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17FA52E2" w14:textId="77777777" w:rsidR="008B6920" w:rsidRPr="008B6920" w:rsidRDefault="008B6920" w:rsidP="008B6920">
                  <w:pPr>
                    <w:ind w:left="395" w:right="50"/>
                    <w:jc w:val="both"/>
                    <w:rPr>
                      <w:rFonts w:ascii="Verdana" w:hAnsi="Verdana" w:cs="Tahoma"/>
                      <w:sz w:val="16"/>
                      <w:szCs w:val="16"/>
                      <w:lang w:eastAsia="es-ES"/>
                    </w:rPr>
                  </w:pPr>
                </w:p>
                <w:p w14:paraId="794A65B0"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Utilizar herramientas y equipos adecuados; asimismo instrumentos de control de tal forma que se prevenga la contaminación de piezas durante la reparación.</w:t>
                  </w:r>
                </w:p>
                <w:p w14:paraId="362C1CFB" w14:textId="77777777" w:rsidR="008B6920" w:rsidRPr="008B6920" w:rsidRDefault="008B6920" w:rsidP="008B6920">
                  <w:pPr>
                    <w:ind w:left="395" w:right="50"/>
                    <w:jc w:val="both"/>
                    <w:rPr>
                      <w:rFonts w:ascii="Verdana" w:hAnsi="Verdana" w:cs="Tahoma"/>
                      <w:sz w:val="16"/>
                      <w:szCs w:val="16"/>
                      <w:lang w:eastAsia="es-ES"/>
                    </w:rPr>
                  </w:pPr>
                </w:p>
                <w:p w14:paraId="55608F64"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lastRenderedPageBreak/>
                    <w:t>Concluido todos los trabajos de montaje de motor se deberá proceder con el pintado (Amarillo), respetando los logos y placas de identificación.</w:t>
                  </w:r>
                </w:p>
                <w:p w14:paraId="7469D0BB" w14:textId="77777777" w:rsidR="008B6920" w:rsidRPr="008B6920" w:rsidRDefault="008B6920" w:rsidP="008B6920">
                  <w:pPr>
                    <w:ind w:left="395" w:right="50"/>
                    <w:jc w:val="both"/>
                    <w:rPr>
                      <w:rFonts w:ascii="Verdana" w:hAnsi="Verdana" w:cs="Tahoma"/>
                      <w:sz w:val="16"/>
                      <w:szCs w:val="16"/>
                      <w:lang w:eastAsia="es-ES"/>
                    </w:rPr>
                  </w:pPr>
                </w:p>
                <w:p w14:paraId="1A799B3C"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Mantenimiento y alineamiento del generador al motor</w:t>
                  </w:r>
                </w:p>
                <w:p w14:paraId="464505AB" w14:textId="77777777" w:rsidR="008B6920" w:rsidRPr="008B6920" w:rsidRDefault="008B6920" w:rsidP="008B6920">
                  <w:pPr>
                    <w:ind w:left="111" w:right="50"/>
                    <w:jc w:val="both"/>
                    <w:rPr>
                      <w:rFonts w:ascii="Verdana" w:hAnsi="Verdana" w:cs="Tahoma"/>
                      <w:sz w:val="16"/>
                      <w:szCs w:val="16"/>
                      <w:lang w:eastAsia="es-ES"/>
                    </w:rPr>
                  </w:pPr>
                </w:p>
                <w:p w14:paraId="60F745CA"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Realizar la limpieza, barnizado, cambio de los rodamientos, balanceo dinámico y el alineamiento del generador con el motor para evitar vibraciones y daños posteriores y presentará un informe de estas tareas.</w:t>
                  </w:r>
                </w:p>
                <w:p w14:paraId="093D39F7" w14:textId="77777777" w:rsidR="008B6920" w:rsidRPr="008B6920" w:rsidRDefault="008B6920" w:rsidP="008B6920">
                  <w:pPr>
                    <w:ind w:left="111" w:right="50"/>
                    <w:jc w:val="both"/>
                    <w:rPr>
                      <w:rFonts w:ascii="Verdana" w:hAnsi="Verdana" w:cs="Tahoma"/>
                      <w:sz w:val="16"/>
                      <w:szCs w:val="16"/>
                      <w:lang w:eastAsia="es-ES"/>
                    </w:rPr>
                  </w:pPr>
                </w:p>
                <w:p w14:paraId="0CE57B92"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Limpieza, inspección y barnizado del generador.</w:t>
                  </w:r>
                </w:p>
                <w:p w14:paraId="5AC2446A" w14:textId="77777777" w:rsidR="008B6920" w:rsidRPr="008B6920" w:rsidRDefault="008B6920" w:rsidP="008B6920">
                  <w:pPr>
                    <w:keepNext/>
                    <w:ind w:left="1453" w:right="50" w:hanging="567"/>
                    <w:contextualSpacing/>
                    <w:outlineLvl w:val="2"/>
                    <w:rPr>
                      <w:rFonts w:ascii="Verdana" w:hAnsi="Verdana" w:cs="Tahoma"/>
                      <w:b/>
                      <w:sz w:val="16"/>
                      <w:szCs w:val="16"/>
                      <w:u w:val="single"/>
                    </w:rPr>
                  </w:pPr>
                </w:p>
                <w:p w14:paraId="69C76F12"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Limpieza del estator, rotor, sistema de excitación y el puente de diodos, conforme a procedimientos descritos por el fabricante en el manual de mantenimiento.</w:t>
                  </w:r>
                </w:p>
                <w:p w14:paraId="22FCFA34" w14:textId="77777777" w:rsidR="008B6920" w:rsidRPr="008B6920" w:rsidRDefault="008B6920" w:rsidP="008B6920">
                  <w:pPr>
                    <w:ind w:left="1453" w:right="50" w:hanging="567"/>
                    <w:jc w:val="both"/>
                    <w:rPr>
                      <w:rFonts w:ascii="Verdana" w:hAnsi="Verdana" w:cs="Tahoma"/>
                      <w:sz w:val="16"/>
                      <w:szCs w:val="16"/>
                      <w:lang w:eastAsia="es-ES"/>
                    </w:rPr>
                  </w:pPr>
                </w:p>
                <w:p w14:paraId="5E176F9C"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Verificar la posición relativa de los componentes las cuales deben cumplir las holguras determinadas por el fabricante y el ajuste de los pernos, engrasado de las partes correspondientes y cambio de los rodamientos.</w:t>
                  </w:r>
                </w:p>
                <w:p w14:paraId="4421A1E4" w14:textId="77777777" w:rsidR="008B6920" w:rsidRPr="008B6920" w:rsidRDefault="008B6920" w:rsidP="008B6920">
                  <w:pPr>
                    <w:ind w:left="713" w:right="50"/>
                    <w:jc w:val="both"/>
                    <w:rPr>
                      <w:rFonts w:ascii="Verdana" w:hAnsi="Verdana" w:cs="Tahoma"/>
                      <w:sz w:val="16"/>
                      <w:szCs w:val="16"/>
                      <w:lang w:eastAsia="es-ES"/>
                    </w:rPr>
                  </w:pPr>
                </w:p>
                <w:p w14:paraId="594C8915"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Medición de los parámetros y pruebas eléctricas del generador.</w:t>
                  </w:r>
                </w:p>
                <w:p w14:paraId="6833E1FD" w14:textId="77777777" w:rsidR="008B6920" w:rsidRPr="008B6920" w:rsidRDefault="008B6920" w:rsidP="008B6920">
                  <w:pPr>
                    <w:ind w:left="1453" w:right="50" w:hanging="2"/>
                    <w:jc w:val="both"/>
                    <w:rPr>
                      <w:rFonts w:ascii="Verdana" w:hAnsi="Verdana" w:cs="Tahoma"/>
                      <w:sz w:val="16"/>
                      <w:szCs w:val="16"/>
                      <w:lang w:eastAsia="es-ES"/>
                    </w:rPr>
                  </w:pPr>
                </w:p>
                <w:p w14:paraId="29718E50"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 xml:space="preserve">Medición y pruebas de aislamiento de la armadura, los campos y la excitatriz, los resultados de las mediciones deben compararse con los parámetros definidos por el fabricante (datos del generador), emitiendo reporte de los mismos. </w:t>
                  </w:r>
                </w:p>
                <w:p w14:paraId="046D6005" w14:textId="77777777" w:rsidR="008B6920" w:rsidRPr="008B6920" w:rsidRDefault="008B6920" w:rsidP="008B6920">
                  <w:pPr>
                    <w:ind w:left="713" w:right="50"/>
                    <w:jc w:val="both"/>
                    <w:rPr>
                      <w:rFonts w:ascii="Verdana" w:hAnsi="Verdana" w:cs="Tahoma"/>
                      <w:sz w:val="16"/>
                      <w:szCs w:val="16"/>
                      <w:lang w:eastAsia="es-ES"/>
                    </w:rPr>
                  </w:pPr>
                </w:p>
                <w:p w14:paraId="730941D5"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Alineamiento del generador.</w:t>
                  </w:r>
                </w:p>
                <w:p w14:paraId="452F740D" w14:textId="77777777" w:rsidR="008B6920" w:rsidRPr="008B6920" w:rsidRDefault="008B6920" w:rsidP="008B6920">
                  <w:pPr>
                    <w:keepNext/>
                    <w:ind w:left="1453" w:right="50" w:hanging="567"/>
                    <w:contextualSpacing/>
                    <w:outlineLvl w:val="2"/>
                    <w:rPr>
                      <w:rFonts w:ascii="Verdana" w:hAnsi="Verdana" w:cs="Tahoma"/>
                      <w:b/>
                      <w:sz w:val="16"/>
                      <w:szCs w:val="16"/>
                      <w:u w:val="single"/>
                    </w:rPr>
                  </w:pPr>
                </w:p>
                <w:p w14:paraId="4883F150"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Montaje con el motor, verificación de alineamiento, juego axial y radial según manual del fabricante.</w:t>
                  </w:r>
                </w:p>
                <w:p w14:paraId="08CD54B2"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Verificar el nivel de vibraciones del generador una vez haya sido montado y puesto en funcionamiento.</w:t>
                  </w:r>
                </w:p>
                <w:p w14:paraId="4836E0D8" w14:textId="77777777" w:rsidR="008B6920" w:rsidRPr="008B6920" w:rsidRDefault="008B6920" w:rsidP="008B6920">
                  <w:pPr>
                    <w:ind w:left="713" w:right="50"/>
                    <w:jc w:val="both"/>
                    <w:rPr>
                      <w:rFonts w:ascii="Verdana" w:hAnsi="Verdana" w:cs="Tahoma"/>
                      <w:sz w:val="16"/>
                      <w:szCs w:val="16"/>
                      <w:lang w:eastAsia="es-ES"/>
                    </w:rPr>
                  </w:pPr>
                </w:p>
                <w:p w14:paraId="7C5C9070"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 xml:space="preserve">Mantenimiento de tablero de control e interruptor </w:t>
                  </w:r>
                </w:p>
                <w:p w14:paraId="061E0DF4" w14:textId="77777777" w:rsidR="008B6920" w:rsidRPr="008B6920" w:rsidRDefault="008B6920" w:rsidP="008B6920">
                  <w:pPr>
                    <w:keepNext/>
                    <w:ind w:left="1453" w:right="50"/>
                    <w:contextualSpacing/>
                    <w:outlineLvl w:val="2"/>
                    <w:rPr>
                      <w:rFonts w:ascii="Verdana" w:hAnsi="Verdana" w:cs="Tahoma"/>
                      <w:bCs/>
                      <w:sz w:val="16"/>
                      <w:szCs w:val="16"/>
                      <w:lang w:val="es-ES_tradnl"/>
                    </w:rPr>
                  </w:pPr>
                </w:p>
                <w:p w14:paraId="4A0A0775"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 xml:space="preserve">El grupo generador se encuentra conectado al tablero de control y sincronismo remoto al realizar el traslado se </w:t>
                  </w:r>
                  <w:proofErr w:type="gramStart"/>
                  <w:r w:rsidRPr="008B6920">
                    <w:rPr>
                      <w:rFonts w:ascii="Verdana" w:hAnsi="Verdana" w:cs="Tahoma"/>
                      <w:sz w:val="16"/>
                      <w:szCs w:val="16"/>
                      <w:lang w:eastAsia="es-ES"/>
                    </w:rPr>
                    <w:t>desconectara</w:t>
                  </w:r>
                  <w:proofErr w:type="gramEnd"/>
                  <w:r w:rsidRPr="008B6920">
                    <w:rPr>
                      <w:rFonts w:ascii="Verdana" w:hAnsi="Verdana" w:cs="Tahoma"/>
                      <w:sz w:val="16"/>
                      <w:szCs w:val="16"/>
                      <w:lang w:eastAsia="es-ES"/>
                    </w:rPr>
                    <w:t xml:space="preserve"> y para la realización de pruebas deberá conectarse nuevamente realizando revisión del correcto cableado punto a punto además de realizar reajuste de todos los bornes del generador.</w:t>
                  </w:r>
                </w:p>
                <w:p w14:paraId="7DCCE7B8" w14:textId="77777777" w:rsidR="008B6920" w:rsidRPr="008B6920" w:rsidRDefault="008B6920" w:rsidP="008B6920">
                  <w:pPr>
                    <w:ind w:left="713" w:right="50"/>
                    <w:jc w:val="both"/>
                    <w:rPr>
                      <w:rFonts w:ascii="Verdana" w:hAnsi="Verdana" w:cs="Tahoma"/>
                      <w:sz w:val="16"/>
                      <w:szCs w:val="16"/>
                      <w:lang w:eastAsia="es-ES"/>
                    </w:rPr>
                  </w:pPr>
                </w:p>
                <w:p w14:paraId="38E28457"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Al interruptor de BT deberá realizarse un mantenimiento preventivo verificando el correcto funcionamiento de las bobinas de cierre apertura, mínima tensión además del mecanismo de carga automática.</w:t>
                  </w:r>
                </w:p>
                <w:p w14:paraId="64FBD93E" w14:textId="77777777" w:rsidR="008B6920" w:rsidRPr="008B6920" w:rsidRDefault="008B6920" w:rsidP="008B6920">
                  <w:pPr>
                    <w:ind w:left="713" w:right="50"/>
                    <w:jc w:val="both"/>
                    <w:rPr>
                      <w:rFonts w:ascii="Verdana" w:hAnsi="Verdana" w:cs="Tahoma"/>
                      <w:sz w:val="16"/>
                      <w:szCs w:val="16"/>
                      <w:lang w:eastAsia="es-ES"/>
                    </w:rPr>
                  </w:pPr>
                </w:p>
                <w:p w14:paraId="2CC9FEFC"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Concluido todos los trabajos de montaje de motor- generador se deberá proceder con el pintado (Amarillo), respetando los logos y placas de identificación.</w:t>
                  </w:r>
                </w:p>
                <w:p w14:paraId="5C47CCC2" w14:textId="77777777" w:rsidR="008B6920" w:rsidRPr="008B6920" w:rsidRDefault="008B6920" w:rsidP="008B6920">
                  <w:pPr>
                    <w:ind w:left="678" w:right="50"/>
                    <w:jc w:val="both"/>
                    <w:rPr>
                      <w:rFonts w:ascii="Verdana" w:hAnsi="Verdana" w:cs="Tahoma"/>
                      <w:sz w:val="16"/>
                      <w:szCs w:val="16"/>
                      <w:lang w:eastAsia="es-ES"/>
                    </w:rPr>
                  </w:pPr>
                </w:p>
                <w:p w14:paraId="498705B1"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Pruebas</w:t>
                  </w:r>
                </w:p>
                <w:p w14:paraId="5BF2419F" w14:textId="77777777" w:rsidR="008B6920" w:rsidRPr="008B6920" w:rsidRDefault="008B6920" w:rsidP="008B6920">
                  <w:pPr>
                    <w:ind w:left="111" w:right="50"/>
                    <w:jc w:val="both"/>
                    <w:rPr>
                      <w:rFonts w:ascii="Verdana" w:hAnsi="Verdana" w:cs="Tahoma"/>
                      <w:sz w:val="16"/>
                      <w:szCs w:val="16"/>
                      <w:lang w:eastAsia="es-ES"/>
                    </w:rPr>
                  </w:pPr>
                </w:p>
                <w:p w14:paraId="77CC674C"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Las pruebas de puesta en marcha se determinarán por los siguientes ensayos:</w:t>
                  </w:r>
                </w:p>
                <w:p w14:paraId="77A3B615" w14:textId="77777777" w:rsidR="008B6920" w:rsidRPr="008B6920" w:rsidRDefault="008B6920" w:rsidP="008B6920">
                  <w:pPr>
                    <w:ind w:left="395" w:right="50"/>
                    <w:jc w:val="both"/>
                    <w:rPr>
                      <w:rFonts w:ascii="Verdana" w:hAnsi="Verdana" w:cs="Tahoma"/>
                      <w:b/>
                      <w:sz w:val="16"/>
                      <w:szCs w:val="16"/>
                      <w:lang w:eastAsia="es-ES"/>
                    </w:rPr>
                  </w:pPr>
                </w:p>
                <w:p w14:paraId="5E8D3DFC"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Inspección visual de la unidad:</w:t>
                  </w:r>
                </w:p>
                <w:p w14:paraId="6B8FDE36" w14:textId="77777777" w:rsidR="008B6920" w:rsidRPr="008B6920" w:rsidRDefault="008B6920" w:rsidP="008B6920">
                  <w:pPr>
                    <w:ind w:left="395" w:right="50"/>
                    <w:jc w:val="both"/>
                    <w:rPr>
                      <w:rFonts w:ascii="Verdana" w:hAnsi="Verdana" w:cs="Tahoma"/>
                      <w:sz w:val="16"/>
                      <w:szCs w:val="16"/>
                      <w:lang w:eastAsia="es-ES"/>
                    </w:rPr>
                  </w:pPr>
                </w:p>
                <w:p w14:paraId="094CAC84"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Montado correcto, libre de problemas o defectos resultantes del proceso de armado de la unidad generadora. Elementos de operación y protección estén instalados correctamente.</w:t>
                  </w:r>
                </w:p>
                <w:p w14:paraId="5D82F0D5" w14:textId="77777777" w:rsidR="008B6920" w:rsidRPr="008B6920" w:rsidRDefault="008B6920" w:rsidP="008B6920">
                  <w:pPr>
                    <w:ind w:left="395" w:right="50"/>
                    <w:jc w:val="both"/>
                    <w:rPr>
                      <w:rFonts w:ascii="Verdana" w:hAnsi="Verdana" w:cs="Tahoma"/>
                      <w:b/>
                      <w:sz w:val="16"/>
                      <w:szCs w:val="16"/>
                      <w:lang w:eastAsia="es-ES"/>
                    </w:rPr>
                  </w:pPr>
                </w:p>
                <w:p w14:paraId="035E1404"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Marcha en vacío:</w:t>
                  </w:r>
                </w:p>
                <w:p w14:paraId="4B32A1DD" w14:textId="77777777" w:rsidR="008B6920" w:rsidRPr="008B6920" w:rsidRDefault="008B6920" w:rsidP="008B6920">
                  <w:pPr>
                    <w:ind w:left="395" w:right="50"/>
                    <w:jc w:val="both"/>
                    <w:rPr>
                      <w:rFonts w:ascii="Verdana" w:hAnsi="Verdana" w:cs="Tahoma"/>
                      <w:sz w:val="16"/>
                      <w:szCs w:val="16"/>
                      <w:lang w:eastAsia="es-ES"/>
                    </w:rPr>
                  </w:pPr>
                </w:p>
                <w:p w14:paraId="70786EE7"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57438908" w14:textId="77777777" w:rsidR="008B6920" w:rsidRPr="008B6920" w:rsidRDefault="008B6920" w:rsidP="008B6920">
                  <w:pPr>
                    <w:ind w:left="395" w:right="50"/>
                    <w:jc w:val="both"/>
                    <w:rPr>
                      <w:rFonts w:ascii="Verdana" w:hAnsi="Verdana" w:cs="Tahoma"/>
                      <w:sz w:val="16"/>
                      <w:szCs w:val="16"/>
                      <w:lang w:eastAsia="es-ES"/>
                    </w:rPr>
                  </w:pPr>
                </w:p>
                <w:p w14:paraId="54ECCE26"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Funcionamiento con carga:</w:t>
                  </w:r>
                </w:p>
                <w:p w14:paraId="1BAD6445" w14:textId="77777777" w:rsidR="008B6920" w:rsidRPr="008B6920" w:rsidRDefault="008B6920" w:rsidP="008B6920">
                  <w:pPr>
                    <w:ind w:left="395" w:right="50"/>
                    <w:jc w:val="both"/>
                    <w:rPr>
                      <w:rFonts w:ascii="Verdana" w:hAnsi="Verdana" w:cs="Tahoma"/>
                      <w:b/>
                      <w:sz w:val="16"/>
                      <w:szCs w:val="16"/>
                      <w:lang w:eastAsia="es-ES"/>
                    </w:rPr>
                  </w:pPr>
                </w:p>
                <w:p w14:paraId="65EC6416"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lastRenderedPageBreak/>
                    <w:t xml:space="preserve">La entrega del servicio será después de las respectivas pruebas de potencia que se aplicará al grupo con todos los componentes montados y el grupo deberá trabajar en modo independiente con una carga aplicada del 50%; 75% y 100%. </w:t>
                  </w:r>
                </w:p>
                <w:p w14:paraId="38C88299" w14:textId="77777777" w:rsidR="008B6920" w:rsidRPr="008B6920" w:rsidRDefault="008B6920" w:rsidP="008B6920">
                  <w:pPr>
                    <w:ind w:left="395" w:right="50"/>
                    <w:jc w:val="both"/>
                    <w:rPr>
                      <w:rFonts w:ascii="Verdana" w:hAnsi="Verdana" w:cs="Tahoma"/>
                      <w:sz w:val="16"/>
                      <w:szCs w:val="16"/>
                      <w:lang w:eastAsia="es-ES"/>
                    </w:rPr>
                  </w:pPr>
                </w:p>
                <w:p w14:paraId="7F4702EB"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contratista deberá asegurar el buen funcionamiento del grupo generador comprobando el arranque, paro y el funcionamiento en distintos niveles de carga de forma correcta. Las pruebas en Situ (instalaciones de planta Bahía) iniciaran con la “Marcha de Prueba”, siendo esta operada por el contratista,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Contratista.</w:t>
                  </w:r>
                </w:p>
                <w:p w14:paraId="6247DB51" w14:textId="77777777" w:rsidR="008B6920" w:rsidRPr="008B6920" w:rsidRDefault="008B6920" w:rsidP="008B6920">
                  <w:pPr>
                    <w:ind w:left="395" w:right="50"/>
                    <w:jc w:val="both"/>
                    <w:rPr>
                      <w:rFonts w:ascii="Verdana" w:hAnsi="Verdana" w:cs="Tahoma"/>
                      <w:sz w:val="16"/>
                      <w:szCs w:val="16"/>
                      <w:lang w:eastAsia="es-ES"/>
                    </w:rPr>
                  </w:pPr>
                </w:p>
                <w:p w14:paraId="79B5ACA1"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Funcionamiento en paralelo:</w:t>
                  </w:r>
                </w:p>
                <w:p w14:paraId="49ACA682" w14:textId="77777777" w:rsidR="008B6920" w:rsidRPr="008B6920" w:rsidRDefault="008B6920" w:rsidP="008B6920">
                  <w:pPr>
                    <w:ind w:left="395" w:right="50"/>
                    <w:jc w:val="both"/>
                    <w:rPr>
                      <w:rFonts w:ascii="Verdana" w:hAnsi="Verdana" w:cs="Tahoma"/>
                      <w:b/>
                      <w:sz w:val="16"/>
                      <w:szCs w:val="16"/>
                      <w:lang w:eastAsia="es-ES"/>
                    </w:rPr>
                  </w:pPr>
                </w:p>
                <w:p w14:paraId="7F7C932D"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Pruebas de potencia y regulación con los otros grupos ubicados en la planta Bahía.</w:t>
                  </w:r>
                </w:p>
                <w:p w14:paraId="69273043" w14:textId="77777777" w:rsidR="008B6920" w:rsidRPr="008B6920" w:rsidRDefault="008B6920" w:rsidP="008B6920">
                  <w:pPr>
                    <w:ind w:left="395" w:right="50"/>
                    <w:jc w:val="both"/>
                    <w:rPr>
                      <w:rFonts w:ascii="Verdana" w:hAnsi="Verdana" w:cs="Tahoma"/>
                      <w:sz w:val="16"/>
                      <w:szCs w:val="16"/>
                      <w:lang w:eastAsia="es-ES"/>
                    </w:rPr>
                  </w:pPr>
                </w:p>
                <w:p w14:paraId="1F73718E"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Para la ejecución de cada una de las pruebas, presentar una planilla para registro de todos los resultados obtenidos.</w:t>
                  </w:r>
                </w:p>
                <w:p w14:paraId="2AD807B0" w14:textId="77777777" w:rsidR="008B6920" w:rsidRPr="008B6920" w:rsidRDefault="008B6920" w:rsidP="008B6920">
                  <w:pPr>
                    <w:ind w:left="395" w:right="50"/>
                    <w:jc w:val="both"/>
                    <w:rPr>
                      <w:rFonts w:ascii="Verdana" w:hAnsi="Verdana" w:cs="Tahoma"/>
                      <w:sz w:val="16"/>
                      <w:szCs w:val="16"/>
                      <w:lang w:eastAsia="es-ES"/>
                    </w:rPr>
                  </w:pPr>
                </w:p>
                <w:p w14:paraId="3CABC022"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Garantizar que el grupo generador, luego de su reparación y bajo las condiciones determinadas por el fabricante genere la potencia para las condiciones de operación de la planta.</w:t>
                  </w:r>
                </w:p>
                <w:p w14:paraId="23F69FFC" w14:textId="77777777" w:rsidR="008B6920" w:rsidRPr="008B6920" w:rsidRDefault="008B6920" w:rsidP="008B6920">
                  <w:pPr>
                    <w:ind w:left="395" w:right="50"/>
                    <w:jc w:val="both"/>
                    <w:rPr>
                      <w:rFonts w:ascii="Verdana" w:hAnsi="Verdana" w:cs="Tahoma"/>
                      <w:sz w:val="16"/>
                      <w:szCs w:val="16"/>
                      <w:lang w:eastAsia="es-ES"/>
                    </w:rPr>
                  </w:pPr>
                </w:p>
                <w:p w14:paraId="476452E6"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 xml:space="preserve">Manipulación del grupo electrógeno </w:t>
                  </w:r>
                </w:p>
                <w:p w14:paraId="6ECD1EEA" w14:textId="77777777" w:rsidR="008B6920" w:rsidRPr="008B6920" w:rsidRDefault="008B6920" w:rsidP="008B6920">
                  <w:pPr>
                    <w:ind w:left="395" w:right="50"/>
                    <w:jc w:val="both"/>
                    <w:rPr>
                      <w:rFonts w:ascii="Verdana" w:hAnsi="Verdana" w:cs="Tahoma"/>
                      <w:sz w:val="16"/>
                      <w:szCs w:val="16"/>
                      <w:lang w:eastAsia="es-ES"/>
                    </w:rPr>
                  </w:pPr>
                </w:p>
                <w:p w14:paraId="4E27DD49"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equipo actualmente se encuentra instalado en la Planta Termoeléctrica Bahía y una vez concluido el mantenimiento se deberá trasladar al mismo sitio de ubicación para su instalación y puesta en servicio.</w:t>
                  </w:r>
                </w:p>
                <w:p w14:paraId="6A61111C" w14:textId="77777777" w:rsidR="008B6920" w:rsidRPr="008B6920" w:rsidRDefault="008B6920" w:rsidP="008B6920">
                  <w:pPr>
                    <w:ind w:left="395" w:right="50"/>
                    <w:jc w:val="both"/>
                    <w:rPr>
                      <w:rFonts w:ascii="Verdana" w:hAnsi="Verdana" w:cs="Tahoma"/>
                      <w:sz w:val="16"/>
                      <w:szCs w:val="16"/>
                      <w:lang w:eastAsia="es-ES"/>
                    </w:rPr>
                  </w:pPr>
                </w:p>
                <w:p w14:paraId="28DA45FA"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equipo queda a disposición de la empresa contratista para que realice el traslado a sus instalaciones (taller), estos costos deberán ser asumidos por la empresa contratista.</w:t>
                  </w:r>
                </w:p>
                <w:p w14:paraId="58BB4363" w14:textId="77777777" w:rsidR="008B6920" w:rsidRPr="008B6920" w:rsidRDefault="008B6920" w:rsidP="008B6920">
                  <w:pPr>
                    <w:ind w:left="395" w:right="50"/>
                    <w:jc w:val="both"/>
                    <w:rPr>
                      <w:rFonts w:ascii="Verdana" w:hAnsi="Verdana" w:cs="Tahoma"/>
                      <w:sz w:val="16"/>
                      <w:szCs w:val="16"/>
                      <w:lang w:eastAsia="es-ES"/>
                    </w:rPr>
                  </w:pPr>
                </w:p>
                <w:p w14:paraId="2315165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Considerar que debe prever el manejo seguro del equipo o a libre elección, se debe tener pólizas de seguro para el traslado de motor, generador y radiador. Disponer a su costo de equipos de </w:t>
                  </w:r>
                  <w:proofErr w:type="spellStart"/>
                  <w:r w:rsidRPr="008B6920">
                    <w:rPr>
                      <w:rFonts w:ascii="Verdana" w:hAnsi="Verdana" w:cs="Tahoma"/>
                      <w:sz w:val="16"/>
                      <w:szCs w:val="16"/>
                      <w:lang w:eastAsia="es-ES"/>
                    </w:rPr>
                    <w:t>izaje</w:t>
                  </w:r>
                  <w:proofErr w:type="spellEnd"/>
                  <w:r w:rsidRPr="008B6920">
                    <w:rPr>
                      <w:rFonts w:ascii="Verdana" w:hAnsi="Verdana" w:cs="Tahoma"/>
                      <w:sz w:val="16"/>
                      <w:szCs w:val="16"/>
                      <w:lang w:eastAsia="es-ES"/>
                    </w:rPr>
                    <w:t xml:space="preserve"> empleados. </w:t>
                  </w:r>
                </w:p>
                <w:p w14:paraId="7B05E3BC" w14:textId="77777777" w:rsidR="008B6920" w:rsidRPr="008B6920" w:rsidRDefault="008B6920" w:rsidP="008B6920">
                  <w:pPr>
                    <w:ind w:left="395" w:right="50"/>
                    <w:jc w:val="both"/>
                    <w:rPr>
                      <w:rFonts w:ascii="Verdana" w:hAnsi="Verdana" w:cs="Tahoma"/>
                      <w:sz w:val="16"/>
                      <w:szCs w:val="16"/>
                      <w:lang w:eastAsia="es-ES"/>
                    </w:rPr>
                  </w:pPr>
                </w:p>
                <w:p w14:paraId="2BFE99FC"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Mantenimiento del container:</w:t>
                  </w:r>
                </w:p>
                <w:p w14:paraId="61662798" w14:textId="77777777" w:rsidR="008B6920" w:rsidRPr="008B6920" w:rsidRDefault="008B6920" w:rsidP="008B6920">
                  <w:pPr>
                    <w:keepNext/>
                    <w:shd w:val="clear" w:color="auto" w:fill="FFFFFF"/>
                    <w:tabs>
                      <w:tab w:val="left" w:pos="1696"/>
                    </w:tabs>
                    <w:contextualSpacing/>
                    <w:outlineLvl w:val="1"/>
                    <w:rPr>
                      <w:rFonts w:ascii="Verdana" w:hAnsi="Verdana" w:cs="Tahoma"/>
                      <w:b/>
                      <w:bCs/>
                      <w:sz w:val="16"/>
                      <w:szCs w:val="16"/>
                      <w:lang w:val="es-ES_tradnl" w:eastAsia="es-ES"/>
                    </w:rPr>
                  </w:pPr>
                </w:p>
                <w:p w14:paraId="2709E443" w14:textId="77777777" w:rsidR="008B6920" w:rsidRPr="008B6920" w:rsidRDefault="008B6920" w:rsidP="008B6920">
                  <w:pPr>
                    <w:numPr>
                      <w:ilvl w:val="0"/>
                      <w:numId w:val="60"/>
                    </w:numPr>
                    <w:shd w:val="clear" w:color="auto" w:fill="FFFFFF"/>
                    <w:ind w:left="781" w:hanging="425"/>
                    <w:jc w:val="both"/>
                    <w:rPr>
                      <w:rFonts w:ascii="Verdana" w:hAnsi="Verdana" w:cs="Tahoma"/>
                      <w:sz w:val="16"/>
                      <w:szCs w:val="16"/>
                      <w:lang w:val="es-ES"/>
                    </w:rPr>
                  </w:pPr>
                  <w:r w:rsidRPr="008B6920">
                    <w:rPr>
                      <w:rFonts w:ascii="Verdana" w:hAnsi="Verdana" w:cs="Tahoma"/>
                      <w:sz w:val="16"/>
                      <w:szCs w:val="16"/>
                      <w:lang w:val="es-ES"/>
                    </w:rPr>
                    <w:t>Inspección Visual del Contenedor y Tanque de Combustible:</w:t>
                  </w:r>
                </w:p>
                <w:p w14:paraId="4186A359" w14:textId="77777777" w:rsidR="008B6920" w:rsidRPr="008B6920" w:rsidRDefault="008B6920" w:rsidP="008B6920">
                  <w:pPr>
                    <w:rPr>
                      <w:rFonts w:ascii="Verdana" w:hAnsi="Verdana"/>
                      <w:sz w:val="16"/>
                      <w:szCs w:val="16"/>
                      <w:lang w:val="es-ES"/>
                    </w:rPr>
                  </w:pPr>
                </w:p>
                <w:p w14:paraId="65357255"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Revisar el exterior e interior del contenedor en busca de daños físicos, corrosión, grietas o fugas.</w:t>
                  </w:r>
                </w:p>
                <w:p w14:paraId="4E70216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Inspeccionar el tanque de combustible en busca de corrosión, abolladuras, fugas o signos de deterioro.</w:t>
                  </w:r>
                </w:p>
                <w:p w14:paraId="3EBDAC2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estado de las tuberías, válvulas y conexiones del sistema de combustible.</w:t>
                  </w:r>
                </w:p>
                <w:p w14:paraId="0D814DAD" w14:textId="77777777" w:rsidR="008B6920" w:rsidRPr="008B6920" w:rsidRDefault="008B6920" w:rsidP="008B6920">
                  <w:pPr>
                    <w:shd w:val="clear" w:color="auto" w:fill="FFFFFF"/>
                    <w:ind w:left="1068"/>
                    <w:jc w:val="both"/>
                    <w:rPr>
                      <w:rFonts w:ascii="Verdana" w:hAnsi="Verdana" w:cs="Tahoma"/>
                      <w:sz w:val="16"/>
                      <w:szCs w:val="16"/>
                      <w:lang w:val="es-ES"/>
                    </w:rPr>
                  </w:pPr>
                </w:p>
                <w:p w14:paraId="348D979A"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ii</w:t>
                  </w:r>
                  <w:proofErr w:type="spellEnd"/>
                  <w:r w:rsidRPr="008B6920">
                    <w:rPr>
                      <w:rFonts w:ascii="Verdana" w:hAnsi="Verdana" w:cs="Tahoma"/>
                      <w:sz w:val="16"/>
                      <w:szCs w:val="16"/>
                      <w:lang w:val="es-ES"/>
                    </w:rPr>
                    <w:t>.</w:t>
                  </w:r>
                  <w:r w:rsidRPr="008B6920">
                    <w:rPr>
                      <w:rFonts w:ascii="Verdana" w:hAnsi="Verdana" w:cs="Tahoma"/>
                      <w:sz w:val="16"/>
                      <w:szCs w:val="16"/>
                      <w:lang w:val="es-ES"/>
                    </w:rPr>
                    <w:tab/>
                    <w:t>Limpieza del Contenedor y Tanque de Combustible:</w:t>
                  </w:r>
                </w:p>
                <w:p w14:paraId="36FDB9CD" w14:textId="77777777" w:rsidR="008B6920" w:rsidRPr="008B6920" w:rsidRDefault="008B6920" w:rsidP="008B6920">
                  <w:pPr>
                    <w:shd w:val="clear" w:color="auto" w:fill="FFFFFF"/>
                    <w:ind w:left="395"/>
                    <w:jc w:val="both"/>
                    <w:rPr>
                      <w:rFonts w:ascii="Verdana" w:hAnsi="Verdana" w:cs="Tahoma"/>
                      <w:sz w:val="16"/>
                      <w:szCs w:val="16"/>
                      <w:lang w:val="es-ES"/>
                    </w:rPr>
                  </w:pPr>
                </w:p>
                <w:p w14:paraId="3ECDB28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Retirar polvo, suciedad y residuos acumulados en el interior y exterior del contenedor.</w:t>
                  </w:r>
                </w:p>
                <w:p w14:paraId="7447DD8E"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Limpiar las rejillas de ventilación y los filtros de aire para garantizar un flujo adecuado.</w:t>
                  </w:r>
                </w:p>
                <w:p w14:paraId="040B86FA"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Drenar y limpiar el tanque de combustible para sedimentos, agua o impurezas.</w:t>
                  </w:r>
                </w:p>
                <w:p w14:paraId="4945D7F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Utilizar productos de limpieza adecuados que no dañen los materiales del contenedor o el tanque.</w:t>
                  </w:r>
                </w:p>
                <w:p w14:paraId="177C2DCD" w14:textId="77777777" w:rsidR="008B6920" w:rsidRPr="008B6920" w:rsidRDefault="008B6920" w:rsidP="008B6920">
                  <w:pPr>
                    <w:shd w:val="clear" w:color="auto" w:fill="FFFFFF"/>
                    <w:ind w:left="1068"/>
                    <w:jc w:val="both"/>
                    <w:rPr>
                      <w:rFonts w:ascii="Verdana" w:hAnsi="Verdana" w:cs="Tahoma"/>
                      <w:sz w:val="16"/>
                      <w:szCs w:val="16"/>
                      <w:lang w:val="es-ES"/>
                    </w:rPr>
                  </w:pPr>
                </w:p>
                <w:p w14:paraId="11F5D4FC"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iii</w:t>
                  </w:r>
                  <w:proofErr w:type="spellEnd"/>
                  <w:r w:rsidRPr="008B6920">
                    <w:rPr>
                      <w:rFonts w:ascii="Verdana" w:hAnsi="Verdana" w:cs="Tahoma"/>
                      <w:sz w:val="16"/>
                      <w:szCs w:val="16"/>
                      <w:lang w:val="es-ES"/>
                    </w:rPr>
                    <w:t>.</w:t>
                  </w:r>
                  <w:r w:rsidRPr="008B6920">
                    <w:rPr>
                      <w:rFonts w:ascii="Verdana" w:hAnsi="Verdana" w:cs="Tahoma"/>
                      <w:sz w:val="16"/>
                      <w:szCs w:val="16"/>
                      <w:lang w:val="es-ES"/>
                    </w:rPr>
                    <w:tab/>
                    <w:t>Revisión del Sistema de Ventilación:</w:t>
                  </w:r>
                </w:p>
                <w:p w14:paraId="1EF89447" w14:textId="77777777" w:rsidR="008B6920" w:rsidRPr="008B6920" w:rsidRDefault="008B6920" w:rsidP="008B6920">
                  <w:pPr>
                    <w:shd w:val="clear" w:color="auto" w:fill="FFFFFF"/>
                    <w:ind w:left="395"/>
                    <w:jc w:val="both"/>
                    <w:rPr>
                      <w:rFonts w:ascii="Verdana" w:hAnsi="Verdana" w:cs="Tahoma"/>
                      <w:sz w:val="16"/>
                      <w:szCs w:val="16"/>
                      <w:lang w:val="es-ES"/>
                    </w:rPr>
                  </w:pPr>
                </w:p>
                <w:p w14:paraId="415D1B45"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los ventiladores y sistemas de extracción de aire libre correctamente.</w:t>
                  </w:r>
                </w:p>
                <w:p w14:paraId="2BEBF7BD"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Asegurada de que no ha habido obstrucciones en los conductos de ventilación.</w:t>
                  </w:r>
                </w:p>
                <w:p w14:paraId="168BE70D" w14:textId="77777777" w:rsidR="008B6920" w:rsidRPr="008B6920" w:rsidRDefault="008B6920" w:rsidP="008B6920">
                  <w:pPr>
                    <w:shd w:val="clear" w:color="auto" w:fill="FFFFFF"/>
                    <w:ind w:left="1068"/>
                    <w:jc w:val="both"/>
                    <w:rPr>
                      <w:rFonts w:ascii="Verdana" w:hAnsi="Verdana" w:cs="Tahoma"/>
                      <w:sz w:val="16"/>
                      <w:szCs w:val="16"/>
                      <w:lang w:val="es-ES"/>
                    </w:rPr>
                  </w:pPr>
                </w:p>
                <w:p w14:paraId="102BABF3"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iv</w:t>
                  </w:r>
                  <w:proofErr w:type="spellEnd"/>
                  <w:r w:rsidRPr="008B6920">
                    <w:rPr>
                      <w:rFonts w:ascii="Verdana" w:hAnsi="Verdana" w:cs="Tahoma"/>
                      <w:sz w:val="16"/>
                      <w:szCs w:val="16"/>
                      <w:lang w:val="es-ES"/>
                    </w:rPr>
                    <w:t>.</w:t>
                  </w:r>
                  <w:r w:rsidRPr="008B6920">
                    <w:rPr>
                      <w:rFonts w:ascii="Verdana" w:hAnsi="Verdana" w:cs="Tahoma"/>
                      <w:sz w:val="16"/>
                      <w:szCs w:val="16"/>
                      <w:lang w:val="es-ES"/>
                    </w:rPr>
                    <w:tab/>
                    <w:t>Inspección del Sistema Eléctrico:</w:t>
                  </w:r>
                </w:p>
                <w:p w14:paraId="76705507" w14:textId="77777777" w:rsidR="008B6920" w:rsidRPr="008B6920" w:rsidRDefault="008B6920" w:rsidP="008B6920">
                  <w:pPr>
                    <w:shd w:val="clear" w:color="auto" w:fill="FFFFFF"/>
                    <w:ind w:left="395"/>
                    <w:jc w:val="both"/>
                    <w:rPr>
                      <w:rFonts w:ascii="Verdana" w:hAnsi="Verdana" w:cs="Tahoma"/>
                      <w:sz w:val="16"/>
                      <w:szCs w:val="16"/>
                      <w:lang w:val="es-ES"/>
                    </w:rPr>
                  </w:pPr>
                </w:p>
                <w:p w14:paraId="4E7ADFE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Revisar los cables, conexiones eléctricas y terminales dentro del contenedor.</w:t>
                  </w:r>
                </w:p>
                <w:p w14:paraId="5AEBC22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Asegurada de que no hay cables desgastados, cortados o expuestos.</w:t>
                  </w:r>
                </w:p>
                <w:p w14:paraId="218374C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estado de los interruptores, fusibles y protecciones eléctricas.</w:t>
                  </w:r>
                </w:p>
                <w:p w14:paraId="4B24F69A" w14:textId="77777777" w:rsidR="008B6920" w:rsidRPr="008B6920" w:rsidRDefault="008B6920" w:rsidP="008B6920">
                  <w:pPr>
                    <w:shd w:val="clear" w:color="auto" w:fill="FFFFFF"/>
                    <w:ind w:left="1068"/>
                    <w:jc w:val="both"/>
                    <w:rPr>
                      <w:rFonts w:ascii="Verdana" w:hAnsi="Verdana" w:cs="Tahoma"/>
                      <w:sz w:val="16"/>
                      <w:szCs w:val="16"/>
                      <w:lang w:val="es-ES"/>
                    </w:rPr>
                  </w:pPr>
                </w:p>
                <w:p w14:paraId="64153DC5"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v.</w:t>
                  </w:r>
                  <w:r w:rsidRPr="008B6920">
                    <w:rPr>
                      <w:rFonts w:ascii="Verdana" w:hAnsi="Verdana" w:cs="Tahoma"/>
                      <w:sz w:val="16"/>
                      <w:szCs w:val="16"/>
                      <w:lang w:val="es-ES"/>
                    </w:rPr>
                    <w:tab/>
                    <w:t>Revisión del Sistema de Aislamiento Acústico y Térmico:</w:t>
                  </w:r>
                </w:p>
                <w:p w14:paraId="1DEFA7E1" w14:textId="77777777" w:rsidR="008B6920" w:rsidRPr="008B6920" w:rsidRDefault="008B6920" w:rsidP="008B6920">
                  <w:pPr>
                    <w:shd w:val="clear" w:color="auto" w:fill="FFFFFF"/>
                    <w:ind w:left="395"/>
                    <w:jc w:val="both"/>
                    <w:rPr>
                      <w:rFonts w:ascii="Verdana" w:hAnsi="Verdana" w:cs="Tahoma"/>
                      <w:sz w:val="16"/>
                      <w:szCs w:val="16"/>
                      <w:lang w:val="es-ES"/>
                    </w:rPr>
                  </w:pPr>
                </w:p>
                <w:p w14:paraId="0E08192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Inspeccionar el material aislante del contenedor en busca de desgaste o daños.</w:t>
                  </w:r>
                </w:p>
                <w:p w14:paraId="67B9289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 xml:space="preserve">Asegura que el aislamiento se encuentra en buen estado para </w:t>
                  </w:r>
                  <w:proofErr w:type="gramStart"/>
                  <w:r w:rsidRPr="008B6920">
                    <w:rPr>
                      <w:rFonts w:ascii="Verdana" w:hAnsi="Verdana" w:cs="Tahoma"/>
                      <w:sz w:val="16"/>
                      <w:szCs w:val="16"/>
                      <w:lang w:val="es-ES"/>
                    </w:rPr>
                    <w:t>evitar  calentamientos</w:t>
                  </w:r>
                  <w:proofErr w:type="gramEnd"/>
                  <w:r w:rsidRPr="008B6920">
                    <w:rPr>
                      <w:rFonts w:ascii="Verdana" w:hAnsi="Verdana" w:cs="Tahoma"/>
                      <w:sz w:val="16"/>
                      <w:szCs w:val="16"/>
                      <w:lang w:val="es-ES"/>
                    </w:rPr>
                    <w:t>.</w:t>
                  </w:r>
                </w:p>
                <w:p w14:paraId="4557BAC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aislamiento acústico funcione correctamente para reducir el ruido generado por el equipo.</w:t>
                  </w:r>
                </w:p>
                <w:p w14:paraId="51A5DA95" w14:textId="77777777" w:rsidR="008B6920" w:rsidRPr="008B6920" w:rsidRDefault="008B6920" w:rsidP="008B6920">
                  <w:pPr>
                    <w:shd w:val="clear" w:color="auto" w:fill="FFFFFF"/>
                    <w:ind w:left="1068"/>
                    <w:jc w:val="both"/>
                    <w:rPr>
                      <w:rFonts w:ascii="Verdana" w:hAnsi="Verdana" w:cs="Tahoma"/>
                      <w:sz w:val="16"/>
                      <w:szCs w:val="16"/>
                      <w:lang w:val="es-ES"/>
                    </w:rPr>
                  </w:pPr>
                </w:p>
                <w:p w14:paraId="62BF61FD"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vi.</w:t>
                  </w:r>
                  <w:r w:rsidRPr="008B6920">
                    <w:rPr>
                      <w:rFonts w:ascii="Verdana" w:hAnsi="Verdana" w:cs="Tahoma"/>
                      <w:sz w:val="16"/>
                      <w:szCs w:val="16"/>
                      <w:lang w:val="es-ES"/>
                    </w:rPr>
                    <w:tab/>
                    <w:t>Mantenimiento del Tanque de Combustible:</w:t>
                  </w:r>
                </w:p>
                <w:p w14:paraId="631F1B46" w14:textId="77777777" w:rsidR="008B6920" w:rsidRPr="008B6920" w:rsidRDefault="008B6920" w:rsidP="008B6920">
                  <w:pPr>
                    <w:shd w:val="clear" w:color="auto" w:fill="FFFFFF"/>
                    <w:ind w:left="395"/>
                    <w:jc w:val="both"/>
                    <w:rPr>
                      <w:rFonts w:ascii="Verdana" w:hAnsi="Verdana" w:cs="Tahoma"/>
                      <w:sz w:val="16"/>
                      <w:szCs w:val="16"/>
                      <w:lang w:val="es-ES"/>
                    </w:rPr>
                  </w:pPr>
                </w:p>
                <w:p w14:paraId="3B6629A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nivel de combustible y verificar que no ha contaminación por agua o sedimentos.</w:t>
                  </w:r>
                </w:p>
                <w:p w14:paraId="595850E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Aplicar tratamientos anticorrosivos en el interior y exterior del tanque si es necesario.</w:t>
                  </w:r>
                </w:p>
                <w:p w14:paraId="2C25272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 xml:space="preserve">Verificar que las válvulas de seguridad y los sistemas de ventilación del tanque funcionen correctamente. </w:t>
                  </w:r>
                </w:p>
                <w:p w14:paraId="285AFC1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Realizar el cambio de mirilla del indicador de nivel del tanque para un control adecuado de la cantidad de combustible.</w:t>
                  </w:r>
                </w:p>
                <w:p w14:paraId="45852BA2" w14:textId="77777777" w:rsidR="008B6920" w:rsidRPr="008B6920" w:rsidRDefault="008B6920" w:rsidP="008B6920">
                  <w:pPr>
                    <w:shd w:val="clear" w:color="auto" w:fill="FFFFFF"/>
                    <w:ind w:left="1068"/>
                    <w:jc w:val="both"/>
                    <w:rPr>
                      <w:rFonts w:ascii="Verdana" w:hAnsi="Verdana" w:cs="Tahoma"/>
                      <w:sz w:val="16"/>
                      <w:szCs w:val="16"/>
                      <w:lang w:val="es-ES"/>
                    </w:rPr>
                  </w:pPr>
                </w:p>
                <w:p w14:paraId="20E7D1AD"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vii</w:t>
                  </w:r>
                  <w:proofErr w:type="spellEnd"/>
                  <w:r w:rsidRPr="008B6920">
                    <w:rPr>
                      <w:rFonts w:ascii="Verdana" w:hAnsi="Verdana" w:cs="Tahoma"/>
                      <w:sz w:val="16"/>
                      <w:szCs w:val="16"/>
                      <w:lang w:val="es-ES"/>
                    </w:rPr>
                    <w:t>.</w:t>
                  </w:r>
                  <w:r w:rsidRPr="008B6920">
                    <w:rPr>
                      <w:rFonts w:ascii="Verdana" w:hAnsi="Verdana" w:cs="Tahoma"/>
                      <w:sz w:val="16"/>
                      <w:szCs w:val="16"/>
                      <w:lang w:val="es-ES"/>
                    </w:rPr>
                    <w:tab/>
                    <w:t>Revisión del Sistema de Protección contra Incendios:</w:t>
                  </w:r>
                </w:p>
                <w:p w14:paraId="78639BEE" w14:textId="77777777" w:rsidR="008B6920" w:rsidRPr="008B6920" w:rsidRDefault="008B6920" w:rsidP="008B6920">
                  <w:pPr>
                    <w:shd w:val="clear" w:color="auto" w:fill="FFFFFF"/>
                    <w:ind w:left="395"/>
                    <w:jc w:val="both"/>
                    <w:rPr>
                      <w:rFonts w:ascii="Verdana" w:hAnsi="Verdana" w:cs="Tahoma"/>
                      <w:sz w:val="16"/>
                      <w:szCs w:val="16"/>
                      <w:lang w:val="es-ES"/>
                    </w:rPr>
                  </w:pPr>
                </w:p>
                <w:p w14:paraId="2062019C"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los extintores y sistemas de notificación de señal estén en buen estado y dentro de su fecha de caducidad.</w:t>
                  </w:r>
                </w:p>
                <w:p w14:paraId="6AE472C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 que las alarmas y sensores de humo funcionen correctamente (realizar el cambio en función a evaluación).</w:t>
                  </w:r>
                </w:p>
                <w:p w14:paraId="5914CDA1" w14:textId="77777777" w:rsidR="008B6920" w:rsidRPr="008B6920" w:rsidRDefault="008B6920" w:rsidP="008B6920">
                  <w:pPr>
                    <w:shd w:val="clear" w:color="auto" w:fill="FFFFFF"/>
                    <w:ind w:left="1068"/>
                    <w:jc w:val="both"/>
                    <w:rPr>
                      <w:rFonts w:ascii="Verdana" w:hAnsi="Verdana" w:cs="Tahoma"/>
                      <w:sz w:val="16"/>
                      <w:szCs w:val="16"/>
                      <w:lang w:val="es-ES"/>
                    </w:rPr>
                  </w:pPr>
                </w:p>
                <w:p w14:paraId="0E218B4F"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viii</w:t>
                  </w:r>
                  <w:proofErr w:type="spellEnd"/>
                  <w:r w:rsidRPr="008B6920">
                    <w:rPr>
                      <w:rFonts w:ascii="Verdana" w:hAnsi="Verdana" w:cs="Tahoma"/>
                      <w:sz w:val="16"/>
                      <w:szCs w:val="16"/>
                      <w:lang w:val="es-ES"/>
                    </w:rPr>
                    <w:t>.</w:t>
                  </w:r>
                  <w:r w:rsidRPr="008B6920">
                    <w:rPr>
                      <w:rFonts w:ascii="Verdana" w:hAnsi="Verdana" w:cs="Tahoma"/>
                      <w:sz w:val="16"/>
                      <w:szCs w:val="16"/>
                      <w:lang w:val="es-ES"/>
                    </w:rPr>
                    <w:tab/>
                    <w:t>Lubricación y Ajuste de Componentes Mecánicos:</w:t>
                  </w:r>
                </w:p>
                <w:p w14:paraId="37EA05CE" w14:textId="77777777" w:rsidR="008B6920" w:rsidRPr="008B6920" w:rsidRDefault="008B6920" w:rsidP="008B6920">
                  <w:pPr>
                    <w:shd w:val="clear" w:color="auto" w:fill="FFFFFF"/>
                    <w:ind w:left="395"/>
                    <w:jc w:val="both"/>
                    <w:rPr>
                      <w:rFonts w:ascii="Verdana" w:hAnsi="Verdana" w:cs="Tahoma"/>
                      <w:sz w:val="16"/>
                      <w:szCs w:val="16"/>
                      <w:lang w:val="es-ES"/>
                    </w:rPr>
                  </w:pPr>
                </w:p>
                <w:p w14:paraId="27ED7AD7"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Lubricar bisagras, cerraduras y partes móviles del contenedor para evitar desgaste.</w:t>
                  </w:r>
                </w:p>
                <w:p w14:paraId="5C8E5D2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Tornillos ajustados, pernos que pueden tenerse aflojado por las vibraciones del generador (Cambiar si se requiere).</w:t>
                  </w:r>
                </w:p>
                <w:p w14:paraId="5C97785A"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Lubricar válvula y conexiones del sistema de combustible si es necesario.</w:t>
                  </w:r>
                </w:p>
                <w:p w14:paraId="39F10BD5" w14:textId="77777777" w:rsidR="008B6920" w:rsidRPr="008B6920" w:rsidRDefault="008B6920" w:rsidP="008B6920">
                  <w:pPr>
                    <w:shd w:val="clear" w:color="auto" w:fill="FFFFFF"/>
                    <w:ind w:left="1068"/>
                    <w:jc w:val="both"/>
                    <w:rPr>
                      <w:rFonts w:ascii="Verdana" w:hAnsi="Verdana" w:cs="Tahoma"/>
                      <w:sz w:val="16"/>
                      <w:szCs w:val="16"/>
                      <w:lang w:val="es-ES"/>
                    </w:rPr>
                  </w:pPr>
                </w:p>
                <w:p w14:paraId="6F5FBCDF"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ix</w:t>
                  </w:r>
                  <w:proofErr w:type="spellEnd"/>
                  <w:r w:rsidRPr="008B6920">
                    <w:rPr>
                      <w:rFonts w:ascii="Verdana" w:hAnsi="Verdana" w:cs="Tahoma"/>
                      <w:sz w:val="16"/>
                      <w:szCs w:val="16"/>
                      <w:lang w:val="es-ES"/>
                    </w:rPr>
                    <w:t>.</w:t>
                  </w:r>
                  <w:r w:rsidRPr="008B6920">
                    <w:rPr>
                      <w:rFonts w:ascii="Verdana" w:hAnsi="Verdana" w:cs="Tahoma"/>
                      <w:sz w:val="16"/>
                      <w:szCs w:val="16"/>
                      <w:lang w:val="es-ES"/>
                    </w:rPr>
                    <w:tab/>
                    <w:t>Pruebas de funcionamiento:</w:t>
                  </w:r>
                </w:p>
                <w:p w14:paraId="46DDB6B0" w14:textId="77777777" w:rsidR="008B6920" w:rsidRPr="008B6920" w:rsidRDefault="008B6920" w:rsidP="008B6920">
                  <w:pPr>
                    <w:shd w:val="clear" w:color="auto" w:fill="FFFFFF"/>
                    <w:ind w:left="395"/>
                    <w:jc w:val="both"/>
                    <w:rPr>
                      <w:rFonts w:ascii="Verdana" w:hAnsi="Verdana" w:cs="Tahoma"/>
                      <w:sz w:val="16"/>
                      <w:szCs w:val="16"/>
                      <w:lang w:val="es-ES"/>
                    </w:rPr>
                  </w:pPr>
                </w:p>
                <w:p w14:paraId="42B66B8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Una prueba de cierre y apertura de las puertas del contenedor asegura para su correcto funcionamiento.</w:t>
                  </w:r>
                </w:p>
                <w:p w14:paraId="6B491CD2"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sistema de ventilación opere justo después de la limpieza.</w:t>
                  </w:r>
                </w:p>
                <w:p w14:paraId="6EE3964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Monitorear el contenedor y el sistema de combustible para asegurarse de que no fugas, sobrecalentamientos o ruidos anormales.</w:t>
                  </w:r>
                </w:p>
                <w:p w14:paraId="2C082018"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flujo de combustible y que no haya obstrucciones en el sistema.</w:t>
                  </w:r>
                </w:p>
                <w:p w14:paraId="4EC40286" w14:textId="77777777" w:rsidR="008B6920" w:rsidRPr="008B6920" w:rsidRDefault="008B6920" w:rsidP="008B6920">
                  <w:pPr>
                    <w:shd w:val="clear" w:color="auto" w:fill="FFFFFF"/>
                    <w:ind w:left="1068"/>
                    <w:jc w:val="both"/>
                    <w:rPr>
                      <w:rFonts w:ascii="Verdana" w:hAnsi="Verdana" w:cs="Tahoma"/>
                      <w:sz w:val="16"/>
                      <w:szCs w:val="16"/>
                      <w:lang w:val="es-ES"/>
                    </w:rPr>
                  </w:pPr>
                </w:p>
                <w:p w14:paraId="50A1A54C"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x.</w:t>
                  </w:r>
                  <w:r w:rsidRPr="008B6920">
                    <w:rPr>
                      <w:rFonts w:ascii="Verdana" w:hAnsi="Verdana" w:cs="Tahoma"/>
                      <w:sz w:val="16"/>
                      <w:szCs w:val="16"/>
                      <w:lang w:val="es-ES"/>
                    </w:rPr>
                    <w:tab/>
                    <w:t>Documentación y Reporte:</w:t>
                  </w:r>
                </w:p>
                <w:p w14:paraId="644F2D8C" w14:textId="77777777" w:rsidR="008B6920" w:rsidRPr="008B6920" w:rsidRDefault="008B6920" w:rsidP="008B6920">
                  <w:pPr>
                    <w:shd w:val="clear" w:color="auto" w:fill="FFFFFF"/>
                    <w:ind w:left="395"/>
                    <w:jc w:val="both"/>
                    <w:rPr>
                      <w:rFonts w:ascii="Verdana" w:hAnsi="Verdana" w:cs="Tahoma"/>
                      <w:sz w:val="16"/>
                      <w:szCs w:val="16"/>
                      <w:lang w:val="es-ES"/>
                    </w:rPr>
                  </w:pPr>
                </w:p>
                <w:p w14:paraId="4C93450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Registro todas las actividades realizadas durante el mantenimiento.</w:t>
                  </w:r>
                </w:p>
                <w:p w14:paraId="48CAF57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Documentar cualquier anomalía encontrada y las acciones correctivas aplicadas.</w:t>
                  </w:r>
                </w:p>
                <w:p w14:paraId="2D38396A"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Actualizar el historial de mantenimiento del contenedor y el tanque de combustible, y programar el próximo mantenimiento preventivo.</w:t>
                  </w:r>
                </w:p>
                <w:p w14:paraId="60FF6728" w14:textId="77777777" w:rsidR="008B6920" w:rsidRPr="008B6920" w:rsidRDefault="008B6920" w:rsidP="008B6920">
                  <w:pPr>
                    <w:shd w:val="clear" w:color="auto" w:fill="FFFFFF"/>
                    <w:ind w:left="1068"/>
                    <w:jc w:val="both"/>
                    <w:rPr>
                      <w:rFonts w:ascii="Verdana" w:hAnsi="Verdana" w:cs="Tahoma"/>
                      <w:sz w:val="16"/>
                      <w:szCs w:val="16"/>
                      <w:lang w:val="es-ES"/>
                    </w:rPr>
                  </w:pPr>
                </w:p>
                <w:p w14:paraId="41254698" w14:textId="77777777" w:rsidR="008B6920" w:rsidRPr="008B6920" w:rsidRDefault="008B6920" w:rsidP="008B6920">
                  <w:pPr>
                    <w:shd w:val="clear" w:color="auto" w:fill="FFFFFF"/>
                    <w:jc w:val="both"/>
                    <w:rPr>
                      <w:rFonts w:ascii="Verdana" w:hAnsi="Verdana" w:cs="Tahoma"/>
                      <w:sz w:val="16"/>
                      <w:szCs w:val="16"/>
                      <w:lang w:val="es-ES"/>
                    </w:rPr>
                  </w:pPr>
                  <w:r w:rsidRPr="008B6920">
                    <w:rPr>
                      <w:rFonts w:ascii="Verdana" w:hAnsi="Verdana" w:cs="Tahoma"/>
                      <w:sz w:val="16"/>
                      <w:szCs w:val="16"/>
                      <w:lang w:val="es-ES"/>
                    </w:rPr>
                    <w:t>Consideraciones Adicionales:</w:t>
                  </w:r>
                </w:p>
                <w:p w14:paraId="4E11FF9F" w14:textId="77777777" w:rsidR="008B6920" w:rsidRPr="008B6920" w:rsidRDefault="008B6920" w:rsidP="008B6920">
                  <w:pPr>
                    <w:shd w:val="clear" w:color="auto" w:fill="FFFFFF"/>
                    <w:jc w:val="both"/>
                    <w:rPr>
                      <w:rFonts w:ascii="Verdana" w:hAnsi="Verdana" w:cs="Tahoma"/>
                      <w:sz w:val="16"/>
                      <w:szCs w:val="16"/>
                      <w:lang w:val="es-ES"/>
                    </w:rPr>
                  </w:pPr>
                </w:p>
                <w:p w14:paraId="23885EC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El mantenimiento del contenedor y el tanque de combustible de acuerdo con las recomendaciones del fabricante (Caterpillar) y las normas de seguridad aplicables.</w:t>
                  </w:r>
                </w:p>
                <w:p w14:paraId="41A83D2D"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Como parte del servicio del contenedor el proveedor del servicio deberá realizar el repintado del mismo y cambio de logos de la empresa.</w:t>
                  </w:r>
                </w:p>
                <w:p w14:paraId="6E3FB51F"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También se debe de realizar el mantenimiento de la chata, verificación o cambio de luces de señalética, sistema neumático, sistema de tracción.</w:t>
                  </w:r>
                </w:p>
                <w:p w14:paraId="1D1454EF"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Se debe de fabricar compuertas laterales para el lavado del radiador.</w:t>
                  </w:r>
                </w:p>
                <w:p w14:paraId="300B133E" w14:textId="77777777" w:rsidR="008B6920" w:rsidRPr="008B6920" w:rsidRDefault="008B6920" w:rsidP="008B6920">
                  <w:pPr>
                    <w:ind w:left="781" w:hanging="425"/>
                    <w:rPr>
                      <w:rFonts w:ascii="Verdana" w:hAnsi="Verdana" w:cs="Tahoma"/>
                      <w:sz w:val="16"/>
                      <w:szCs w:val="16"/>
                    </w:rPr>
                  </w:pPr>
                </w:p>
                <w:p w14:paraId="33EDF0C4" w14:textId="77777777" w:rsidR="008B6920" w:rsidRPr="008B6920" w:rsidRDefault="008B6920" w:rsidP="008B6920">
                  <w:pPr>
                    <w:ind w:left="781" w:hanging="425"/>
                    <w:jc w:val="both"/>
                    <w:rPr>
                      <w:rFonts w:ascii="Verdana" w:hAnsi="Verdana" w:cs="Tahoma"/>
                      <w:sz w:val="16"/>
                      <w:szCs w:val="16"/>
                    </w:rPr>
                  </w:pPr>
                  <w:r w:rsidRPr="008B6920">
                    <w:rPr>
                      <w:rFonts w:ascii="Verdana" w:hAnsi="Verdana" w:cs="Tahoma"/>
                      <w:sz w:val="16"/>
                      <w:szCs w:val="16"/>
                    </w:rPr>
                    <w:t>Nota: Todas las reparaciones producto de las evaluaciones deben estar incluidas en el servicio.</w:t>
                  </w:r>
                </w:p>
                <w:p w14:paraId="4A3A4E5E"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39DD4AB5"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Insumos a suministrar por el proveedor:</w:t>
                  </w:r>
                </w:p>
                <w:p w14:paraId="7987E46E" w14:textId="77777777" w:rsidR="008B6920" w:rsidRPr="008B6920" w:rsidRDefault="008B6920" w:rsidP="008B6920">
                  <w:pPr>
                    <w:ind w:left="111" w:right="50"/>
                    <w:jc w:val="both"/>
                    <w:rPr>
                      <w:rFonts w:ascii="Verdana" w:hAnsi="Verdana" w:cs="Tahoma"/>
                      <w:sz w:val="16"/>
                      <w:szCs w:val="16"/>
                      <w:lang w:eastAsia="es-ES"/>
                    </w:rPr>
                  </w:pPr>
                </w:p>
                <w:p w14:paraId="6D5358A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Debe considerar el suministro de 624 litros de refrigerante (3 tambores de refrigerante CAT DEAC).</w:t>
                  </w:r>
                </w:p>
                <w:p w14:paraId="317BFE51" w14:textId="77777777" w:rsidR="008B6920" w:rsidRPr="008B6920" w:rsidRDefault="008B6920" w:rsidP="008B6920">
                  <w:pPr>
                    <w:ind w:left="111" w:right="50"/>
                    <w:jc w:val="both"/>
                    <w:rPr>
                      <w:rFonts w:ascii="Verdana" w:hAnsi="Verdana" w:cs="Tahoma"/>
                      <w:sz w:val="16"/>
                      <w:szCs w:val="16"/>
                      <w:lang w:eastAsia="es-ES"/>
                    </w:rPr>
                  </w:pPr>
                </w:p>
                <w:p w14:paraId="7CD83D91"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lastRenderedPageBreak/>
                    <w:t>Repuestos a suministrar por el proveedor:</w:t>
                  </w:r>
                </w:p>
                <w:p w14:paraId="0EBEE335"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532"/>
                    <w:gridCol w:w="1076"/>
                    <w:gridCol w:w="826"/>
                    <w:gridCol w:w="857"/>
                    <w:gridCol w:w="707"/>
                  </w:tblGrid>
                  <w:tr w:rsidR="008B6920" w:rsidRPr="008B6920" w14:paraId="2294DDA5" w14:textId="77777777" w:rsidTr="008B6920">
                    <w:trPr>
                      <w:trHeight w:val="18"/>
                      <w:jc w:val="center"/>
                    </w:trPr>
                    <w:tc>
                      <w:tcPr>
                        <w:tcW w:w="532" w:type="dxa"/>
                        <w:noWrap/>
                        <w:vAlign w:val="center"/>
                        <w:hideMark/>
                      </w:tcPr>
                      <w:p w14:paraId="4C1F21B9"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Ítem</w:t>
                        </w:r>
                      </w:p>
                    </w:tc>
                    <w:tc>
                      <w:tcPr>
                        <w:tcW w:w="1076" w:type="dxa"/>
                        <w:noWrap/>
                        <w:vAlign w:val="center"/>
                        <w:hideMark/>
                      </w:tcPr>
                      <w:p w14:paraId="615D9C42"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Descripción</w:t>
                        </w:r>
                      </w:p>
                    </w:tc>
                    <w:tc>
                      <w:tcPr>
                        <w:tcW w:w="826" w:type="dxa"/>
                        <w:noWrap/>
                        <w:vAlign w:val="center"/>
                        <w:hideMark/>
                      </w:tcPr>
                      <w:p w14:paraId="5F4078F3" w14:textId="77777777" w:rsidR="008B6920" w:rsidRPr="008B6920" w:rsidRDefault="008B6920" w:rsidP="008B6920">
                        <w:pPr>
                          <w:jc w:val="center"/>
                          <w:rPr>
                            <w:rFonts w:ascii="Verdana" w:hAnsi="Verdana" w:cs="Tahoma"/>
                            <w:b/>
                            <w:sz w:val="16"/>
                            <w:szCs w:val="16"/>
                            <w:lang w:val="es-ES"/>
                          </w:rPr>
                        </w:pPr>
                        <w:proofErr w:type="spellStart"/>
                        <w:r w:rsidRPr="008B6920">
                          <w:rPr>
                            <w:rFonts w:ascii="Verdana" w:hAnsi="Verdana" w:cs="Tahoma"/>
                            <w:b/>
                            <w:sz w:val="16"/>
                            <w:szCs w:val="16"/>
                            <w:lang w:val="es-ES"/>
                          </w:rPr>
                          <w:t>N°</w:t>
                        </w:r>
                        <w:proofErr w:type="spellEnd"/>
                        <w:r w:rsidRPr="008B6920">
                          <w:rPr>
                            <w:rFonts w:ascii="Verdana" w:hAnsi="Verdana" w:cs="Tahoma"/>
                            <w:b/>
                            <w:sz w:val="16"/>
                            <w:szCs w:val="16"/>
                            <w:lang w:val="es-ES"/>
                          </w:rPr>
                          <w:t xml:space="preserve"> Parte</w:t>
                        </w:r>
                      </w:p>
                    </w:tc>
                    <w:tc>
                      <w:tcPr>
                        <w:tcW w:w="857" w:type="dxa"/>
                        <w:noWrap/>
                        <w:vAlign w:val="center"/>
                        <w:hideMark/>
                      </w:tcPr>
                      <w:p w14:paraId="476CEE79"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Cantidad</w:t>
                        </w:r>
                      </w:p>
                    </w:tc>
                    <w:tc>
                      <w:tcPr>
                        <w:tcW w:w="707" w:type="dxa"/>
                        <w:noWrap/>
                        <w:vAlign w:val="center"/>
                        <w:hideMark/>
                      </w:tcPr>
                      <w:p w14:paraId="39057CE3"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Unidad</w:t>
                        </w:r>
                      </w:p>
                    </w:tc>
                  </w:tr>
                  <w:tr w:rsidR="008B6920" w:rsidRPr="008B6920" w14:paraId="1AD9B986" w14:textId="77777777" w:rsidTr="008B6920">
                    <w:trPr>
                      <w:trHeight w:val="18"/>
                      <w:jc w:val="center"/>
                    </w:trPr>
                    <w:tc>
                      <w:tcPr>
                        <w:tcW w:w="532" w:type="dxa"/>
                        <w:noWrap/>
                        <w:vAlign w:val="center"/>
                      </w:tcPr>
                      <w:p w14:paraId="4407B9DD"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1076" w:type="dxa"/>
                        <w:noWrap/>
                        <w:vAlign w:val="center"/>
                      </w:tcPr>
                      <w:p w14:paraId="77723297"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Inyector</w:t>
                        </w:r>
                      </w:p>
                    </w:tc>
                    <w:tc>
                      <w:tcPr>
                        <w:tcW w:w="826" w:type="dxa"/>
                        <w:noWrap/>
                        <w:vAlign w:val="center"/>
                      </w:tcPr>
                      <w:p w14:paraId="730BCCDA"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392-0206</w:t>
                        </w:r>
                      </w:p>
                    </w:tc>
                    <w:tc>
                      <w:tcPr>
                        <w:tcW w:w="857" w:type="dxa"/>
                        <w:vAlign w:val="center"/>
                      </w:tcPr>
                      <w:p w14:paraId="26BECD18"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8</w:t>
                        </w:r>
                      </w:p>
                    </w:tc>
                    <w:tc>
                      <w:tcPr>
                        <w:tcW w:w="707" w:type="dxa"/>
                        <w:noWrap/>
                        <w:vAlign w:val="center"/>
                        <w:hideMark/>
                      </w:tcPr>
                      <w:p w14:paraId="00CEDBFA"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r w:rsidR="008B6920" w:rsidRPr="008B6920" w14:paraId="70CDD455" w14:textId="77777777" w:rsidTr="008B6920">
                    <w:trPr>
                      <w:trHeight w:val="18"/>
                      <w:jc w:val="center"/>
                    </w:trPr>
                    <w:tc>
                      <w:tcPr>
                        <w:tcW w:w="532" w:type="dxa"/>
                        <w:noWrap/>
                        <w:vAlign w:val="center"/>
                      </w:tcPr>
                      <w:p w14:paraId="2DAF09E5"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2</w:t>
                        </w:r>
                      </w:p>
                    </w:tc>
                    <w:tc>
                      <w:tcPr>
                        <w:tcW w:w="1076" w:type="dxa"/>
                        <w:noWrap/>
                        <w:vAlign w:val="center"/>
                      </w:tcPr>
                      <w:p w14:paraId="2F1B6EB8" w14:textId="77777777" w:rsidR="008B6920" w:rsidRPr="008B6920" w:rsidRDefault="008B6920" w:rsidP="008B6920">
                        <w:pPr>
                          <w:rPr>
                            <w:rFonts w:ascii="Verdana" w:hAnsi="Verdana" w:cs="Tahoma"/>
                            <w:sz w:val="16"/>
                            <w:szCs w:val="16"/>
                            <w:lang w:val="es-ES"/>
                          </w:rPr>
                        </w:pPr>
                        <w:proofErr w:type="spellStart"/>
                        <w:r w:rsidRPr="008B6920">
                          <w:rPr>
                            <w:rFonts w:ascii="Verdana" w:hAnsi="Verdana" w:cs="Tahoma"/>
                            <w:sz w:val="16"/>
                            <w:szCs w:val="16"/>
                            <w:lang w:val="es-ES"/>
                          </w:rPr>
                          <w:t>Cartridge</w:t>
                        </w:r>
                        <w:proofErr w:type="spellEnd"/>
                      </w:p>
                    </w:tc>
                    <w:tc>
                      <w:tcPr>
                        <w:tcW w:w="826" w:type="dxa"/>
                        <w:noWrap/>
                        <w:vAlign w:val="center"/>
                      </w:tcPr>
                      <w:p w14:paraId="4A7366D7"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478-4984</w:t>
                        </w:r>
                      </w:p>
                    </w:tc>
                    <w:tc>
                      <w:tcPr>
                        <w:tcW w:w="857" w:type="dxa"/>
                        <w:vAlign w:val="center"/>
                      </w:tcPr>
                      <w:p w14:paraId="483D2E11"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2</w:t>
                        </w:r>
                      </w:p>
                    </w:tc>
                    <w:tc>
                      <w:tcPr>
                        <w:tcW w:w="707" w:type="dxa"/>
                        <w:noWrap/>
                        <w:vAlign w:val="center"/>
                      </w:tcPr>
                      <w:p w14:paraId="6E1D302B"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r w:rsidR="008B6920" w:rsidRPr="008B6920" w14:paraId="0F05581C" w14:textId="77777777" w:rsidTr="008B6920">
                    <w:trPr>
                      <w:trHeight w:val="18"/>
                      <w:jc w:val="center"/>
                    </w:trPr>
                    <w:tc>
                      <w:tcPr>
                        <w:tcW w:w="532" w:type="dxa"/>
                        <w:noWrap/>
                        <w:vAlign w:val="center"/>
                      </w:tcPr>
                      <w:p w14:paraId="2357C4AE"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w:t>
                        </w:r>
                      </w:p>
                    </w:tc>
                    <w:tc>
                      <w:tcPr>
                        <w:tcW w:w="1076" w:type="dxa"/>
                        <w:noWrap/>
                        <w:vAlign w:val="center"/>
                      </w:tcPr>
                      <w:p w14:paraId="79210E2A"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EASYGEN</w:t>
                        </w:r>
                      </w:p>
                    </w:tc>
                    <w:tc>
                      <w:tcPr>
                        <w:tcW w:w="826" w:type="dxa"/>
                        <w:noWrap/>
                        <w:vAlign w:val="center"/>
                      </w:tcPr>
                      <w:p w14:paraId="042961FD"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3500XT</w:t>
                        </w:r>
                      </w:p>
                    </w:tc>
                    <w:tc>
                      <w:tcPr>
                        <w:tcW w:w="857" w:type="dxa"/>
                        <w:vAlign w:val="center"/>
                      </w:tcPr>
                      <w:p w14:paraId="42A0DCC9"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707" w:type="dxa"/>
                        <w:noWrap/>
                        <w:vAlign w:val="center"/>
                      </w:tcPr>
                      <w:p w14:paraId="3042D580"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bl>
                <w:p w14:paraId="5B11DE05"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577F5A54"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Costos que el proveedor del servicio debe considerar en su propuesta económica:</w:t>
                  </w:r>
                </w:p>
                <w:p w14:paraId="4BB933AA" w14:textId="77777777" w:rsidR="008B6920" w:rsidRPr="008B6920" w:rsidRDefault="008B6920" w:rsidP="008B6920">
                  <w:pPr>
                    <w:tabs>
                      <w:tab w:val="left" w:pos="1696"/>
                    </w:tabs>
                    <w:rPr>
                      <w:rFonts w:ascii="Verdana" w:hAnsi="Verdana" w:cs="Tahoma"/>
                      <w:b/>
                      <w:bCs/>
                      <w:sz w:val="16"/>
                      <w:szCs w:val="16"/>
                      <w:lang w:eastAsia="es-ES"/>
                    </w:rPr>
                  </w:pPr>
                </w:p>
                <w:tbl>
                  <w:tblPr>
                    <w:tblW w:w="3483" w:type="pct"/>
                    <w:tblLayout w:type="fixed"/>
                    <w:tblCellMar>
                      <w:left w:w="70" w:type="dxa"/>
                      <w:right w:w="70" w:type="dxa"/>
                    </w:tblCellMar>
                    <w:tblLook w:val="04A0" w:firstRow="1" w:lastRow="0" w:firstColumn="1" w:lastColumn="0" w:noHBand="0" w:noVBand="1"/>
                  </w:tblPr>
                  <w:tblGrid>
                    <w:gridCol w:w="706"/>
                    <w:gridCol w:w="4989"/>
                  </w:tblGrid>
                  <w:tr w:rsidR="008B6920" w:rsidRPr="008B6920" w14:paraId="027F5E38" w14:textId="77777777" w:rsidTr="009F5C23">
                    <w:trPr>
                      <w:trHeight w:val="340"/>
                    </w:trPr>
                    <w:tc>
                      <w:tcPr>
                        <w:tcW w:w="620" w:type="pct"/>
                        <w:tcBorders>
                          <w:top w:val="single" w:sz="4" w:space="0" w:color="auto"/>
                          <w:left w:val="single" w:sz="4" w:space="0" w:color="auto"/>
                          <w:bottom w:val="single" w:sz="4" w:space="0" w:color="auto"/>
                          <w:right w:val="single" w:sz="4" w:space="0" w:color="auto"/>
                        </w:tcBorders>
                        <w:vAlign w:val="center"/>
                        <w:hideMark/>
                      </w:tcPr>
                      <w:p w14:paraId="1AFFD0DC" w14:textId="77777777" w:rsidR="008B6920" w:rsidRPr="008B6920" w:rsidRDefault="008B6920" w:rsidP="008B6920">
                        <w:pPr>
                          <w:jc w:val="center"/>
                          <w:rPr>
                            <w:rFonts w:ascii="Verdana" w:hAnsi="Verdana" w:cs="Tahoma"/>
                            <w:sz w:val="16"/>
                            <w:szCs w:val="16"/>
                            <w:lang w:val="es-ES" w:eastAsia="es-BO"/>
                          </w:rPr>
                        </w:pPr>
                        <w:proofErr w:type="spellStart"/>
                        <w:r w:rsidRPr="008B6920">
                          <w:rPr>
                            <w:rFonts w:ascii="Verdana" w:hAnsi="Verdana" w:cs="Tahoma"/>
                            <w:sz w:val="16"/>
                            <w:szCs w:val="16"/>
                            <w:lang w:val="es-ES" w:eastAsia="es-BO"/>
                          </w:rPr>
                          <w:t>N°</w:t>
                        </w:r>
                        <w:proofErr w:type="spellEnd"/>
                      </w:p>
                    </w:tc>
                    <w:tc>
                      <w:tcPr>
                        <w:tcW w:w="4380" w:type="pct"/>
                        <w:tcBorders>
                          <w:top w:val="single" w:sz="4" w:space="0" w:color="auto"/>
                          <w:left w:val="nil"/>
                          <w:bottom w:val="single" w:sz="4" w:space="0" w:color="auto"/>
                          <w:right w:val="single" w:sz="4" w:space="0" w:color="auto"/>
                        </w:tcBorders>
                        <w:vAlign w:val="center"/>
                        <w:hideMark/>
                      </w:tcPr>
                      <w:p w14:paraId="62FC4210"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DESCRIPCIÓN</w:t>
                        </w:r>
                      </w:p>
                    </w:tc>
                  </w:tr>
                  <w:tr w:rsidR="008B6920" w:rsidRPr="008B6920" w14:paraId="30D19568" w14:textId="77777777" w:rsidTr="009F5C23">
                    <w:trPr>
                      <w:trHeight w:val="340"/>
                    </w:trPr>
                    <w:tc>
                      <w:tcPr>
                        <w:tcW w:w="620" w:type="pct"/>
                        <w:tcBorders>
                          <w:top w:val="nil"/>
                          <w:left w:val="single" w:sz="4" w:space="0" w:color="auto"/>
                          <w:bottom w:val="single" w:sz="4" w:space="0" w:color="auto"/>
                          <w:right w:val="single" w:sz="4" w:space="0" w:color="auto"/>
                        </w:tcBorders>
                        <w:vAlign w:val="center"/>
                        <w:hideMark/>
                      </w:tcPr>
                      <w:p w14:paraId="6B4E4E3A" w14:textId="77777777" w:rsidR="008B6920" w:rsidRPr="008B6920" w:rsidRDefault="008B6920" w:rsidP="008B6920">
                        <w:pPr>
                          <w:jc w:val="center"/>
                          <w:rPr>
                            <w:rFonts w:ascii="Verdana" w:hAnsi="Verdana" w:cs="Tahoma"/>
                            <w:sz w:val="16"/>
                            <w:szCs w:val="16"/>
                            <w:lang w:val="es-ES" w:eastAsia="es-BO"/>
                          </w:rPr>
                        </w:pPr>
                      </w:p>
                    </w:tc>
                    <w:tc>
                      <w:tcPr>
                        <w:tcW w:w="4380" w:type="pct"/>
                        <w:tcBorders>
                          <w:top w:val="single" w:sz="4" w:space="0" w:color="auto"/>
                          <w:left w:val="nil"/>
                          <w:bottom w:val="single" w:sz="4" w:space="0" w:color="auto"/>
                          <w:right w:val="single" w:sz="4" w:space="0" w:color="auto"/>
                        </w:tcBorders>
                        <w:vAlign w:val="center"/>
                        <w:hideMark/>
                      </w:tcPr>
                      <w:p w14:paraId="361BF6A4" w14:textId="77777777" w:rsidR="008B6920" w:rsidRPr="008B6920" w:rsidRDefault="008B6920" w:rsidP="008B6920">
                        <w:pPr>
                          <w:rPr>
                            <w:rFonts w:ascii="Verdana" w:hAnsi="Verdana" w:cs="Tahoma"/>
                            <w:b/>
                            <w:sz w:val="16"/>
                            <w:szCs w:val="16"/>
                            <w:lang w:val="es-ES" w:eastAsia="es-BO"/>
                          </w:rPr>
                        </w:pPr>
                        <w:r w:rsidRPr="008B6920">
                          <w:rPr>
                            <w:rFonts w:ascii="Verdana" w:hAnsi="Verdana" w:cs="Tahoma"/>
                            <w:b/>
                            <w:sz w:val="16"/>
                            <w:szCs w:val="16"/>
                            <w:lang w:val="es-ES" w:eastAsia="es-BO"/>
                          </w:rPr>
                          <w:t>MANTENIMIENTO OVERHAUL A GRUPO GENERADOR BAH</w:t>
                        </w:r>
                        <w:proofErr w:type="gramStart"/>
                        <w:r w:rsidRPr="008B6920">
                          <w:rPr>
                            <w:rFonts w:ascii="Verdana" w:hAnsi="Verdana" w:cs="Tahoma"/>
                            <w:b/>
                            <w:sz w:val="16"/>
                            <w:szCs w:val="16"/>
                            <w:lang w:val="es-ES" w:eastAsia="es-BO"/>
                          </w:rPr>
                          <w:t>14  CATERPILLAR</w:t>
                        </w:r>
                        <w:proofErr w:type="gramEnd"/>
                        <w:r w:rsidRPr="008B6920">
                          <w:rPr>
                            <w:rFonts w:ascii="Verdana" w:hAnsi="Verdana" w:cs="Tahoma"/>
                            <w:b/>
                            <w:sz w:val="16"/>
                            <w:szCs w:val="16"/>
                            <w:lang w:val="es-ES" w:eastAsia="es-BO"/>
                          </w:rPr>
                          <w:t xml:space="preserve"> 3516B</w:t>
                        </w:r>
                        <w:r w:rsidRPr="008B6920">
                          <w:rPr>
                            <w:rFonts w:ascii="Verdana" w:hAnsi="Verdana" w:cs="Tahoma"/>
                            <w:b/>
                            <w:sz w:val="16"/>
                            <w:szCs w:val="16"/>
                            <w:lang w:val="es-ES" w:eastAsia="es-BO"/>
                          </w:rPr>
                          <w:br/>
                          <w:t>SERIE: DD900120</w:t>
                        </w:r>
                      </w:p>
                      <w:p w14:paraId="69D1CDD0" w14:textId="77777777" w:rsidR="008B6920" w:rsidRPr="008B6920" w:rsidRDefault="008B6920" w:rsidP="008B6920">
                        <w:pPr>
                          <w:rPr>
                            <w:rFonts w:ascii="Verdana" w:hAnsi="Verdana" w:cs="Tahoma"/>
                            <w:b/>
                            <w:sz w:val="16"/>
                            <w:szCs w:val="16"/>
                            <w:lang w:val="es-ES" w:eastAsia="es-BO"/>
                          </w:rPr>
                        </w:pPr>
                        <w:r w:rsidRPr="008B6920">
                          <w:rPr>
                            <w:rFonts w:ascii="Verdana" w:hAnsi="Verdana" w:cs="Tahoma"/>
                            <w:b/>
                            <w:sz w:val="16"/>
                            <w:szCs w:val="16"/>
                            <w:lang w:val="es-ES" w:eastAsia="es-BO"/>
                          </w:rPr>
                          <w:t>ARREGLO:  3996891</w:t>
                        </w:r>
                      </w:p>
                    </w:tc>
                  </w:tr>
                  <w:tr w:rsidR="008B6920" w:rsidRPr="008B6920" w14:paraId="6C6E59DC" w14:textId="77777777" w:rsidTr="009F5C23">
                    <w:trPr>
                      <w:trHeight w:val="340"/>
                    </w:trPr>
                    <w:tc>
                      <w:tcPr>
                        <w:tcW w:w="620" w:type="pct"/>
                        <w:tcBorders>
                          <w:top w:val="nil"/>
                          <w:left w:val="single" w:sz="4" w:space="0" w:color="auto"/>
                          <w:bottom w:val="single" w:sz="4" w:space="0" w:color="auto"/>
                          <w:right w:val="single" w:sz="4" w:space="0" w:color="auto"/>
                        </w:tcBorders>
                        <w:vAlign w:val="center"/>
                        <w:hideMark/>
                      </w:tcPr>
                      <w:p w14:paraId="735D7F62"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1</w:t>
                        </w:r>
                      </w:p>
                    </w:tc>
                    <w:tc>
                      <w:tcPr>
                        <w:tcW w:w="4380" w:type="pct"/>
                        <w:tcBorders>
                          <w:top w:val="nil"/>
                          <w:left w:val="nil"/>
                          <w:bottom w:val="single" w:sz="4" w:space="0" w:color="auto"/>
                          <w:right w:val="single" w:sz="4" w:space="0" w:color="auto"/>
                        </w:tcBorders>
                        <w:vAlign w:val="center"/>
                        <w:hideMark/>
                      </w:tcPr>
                      <w:p w14:paraId="64ECD32D"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Logística de traslado y manipulación de grupo electrógeno</w:t>
                        </w:r>
                      </w:p>
                    </w:tc>
                  </w:tr>
                  <w:tr w:rsidR="008B6920" w:rsidRPr="008B6920" w14:paraId="13FA8808" w14:textId="77777777" w:rsidTr="009F5C23">
                    <w:trPr>
                      <w:trHeight w:val="340"/>
                    </w:trPr>
                    <w:tc>
                      <w:tcPr>
                        <w:tcW w:w="620" w:type="pct"/>
                        <w:tcBorders>
                          <w:top w:val="nil"/>
                          <w:left w:val="single" w:sz="4" w:space="0" w:color="auto"/>
                          <w:bottom w:val="single" w:sz="4" w:space="0" w:color="auto"/>
                          <w:right w:val="single" w:sz="4" w:space="0" w:color="auto"/>
                        </w:tcBorders>
                        <w:vAlign w:val="center"/>
                        <w:hideMark/>
                      </w:tcPr>
                      <w:p w14:paraId="607A3811"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2</w:t>
                        </w:r>
                      </w:p>
                    </w:tc>
                    <w:tc>
                      <w:tcPr>
                        <w:tcW w:w="4380" w:type="pct"/>
                        <w:tcBorders>
                          <w:top w:val="nil"/>
                          <w:left w:val="nil"/>
                          <w:bottom w:val="single" w:sz="4" w:space="0" w:color="auto"/>
                          <w:right w:val="single" w:sz="4" w:space="0" w:color="auto"/>
                        </w:tcBorders>
                        <w:vAlign w:val="center"/>
                        <w:hideMark/>
                      </w:tcPr>
                      <w:p w14:paraId="4BC5DAC9" w14:textId="77777777" w:rsidR="008B6920" w:rsidRPr="008B6920" w:rsidRDefault="008B6920" w:rsidP="008B6920">
                        <w:pPr>
                          <w:jc w:val="both"/>
                          <w:rPr>
                            <w:rFonts w:ascii="Verdana" w:hAnsi="Verdana" w:cs="Tahoma"/>
                            <w:sz w:val="16"/>
                            <w:szCs w:val="16"/>
                            <w:lang w:val="es-ES" w:eastAsia="es-BO"/>
                          </w:rPr>
                        </w:pPr>
                        <w:proofErr w:type="spellStart"/>
                        <w:r w:rsidRPr="008B6920">
                          <w:rPr>
                            <w:rFonts w:ascii="Verdana" w:hAnsi="Verdana" w:cs="Tahoma"/>
                            <w:sz w:val="16"/>
                            <w:szCs w:val="16"/>
                            <w:lang w:val="es-ES" w:eastAsia="es-BO"/>
                          </w:rPr>
                          <w:t>Overhaul</w:t>
                        </w:r>
                        <w:proofErr w:type="spellEnd"/>
                        <w:r w:rsidRPr="008B6920">
                          <w:rPr>
                            <w:rFonts w:ascii="Verdana" w:hAnsi="Verdana" w:cs="Tahoma"/>
                            <w:sz w:val="16"/>
                            <w:szCs w:val="16"/>
                            <w:lang w:val="es-ES" w:eastAsia="es-BO"/>
                          </w:rPr>
                          <w:t xml:space="preserve"> (con repuestos del inciso l)</w:t>
                        </w:r>
                      </w:p>
                      <w:p w14:paraId="00673F78"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Mano de obra, Insumos, Maestranzas, Pruebas y puesta en Marcha, Uso de herramientas y equipos de acuerdo a descripción del alcance en los puntos (a) al (h). Incluye Informe de Reparación del Motor.</w:t>
                        </w:r>
                      </w:p>
                    </w:tc>
                  </w:tr>
                  <w:tr w:rsidR="008B6920" w:rsidRPr="008B6920" w14:paraId="5CF7E280" w14:textId="77777777" w:rsidTr="009F5C23">
                    <w:trPr>
                      <w:trHeight w:val="340"/>
                    </w:trPr>
                    <w:tc>
                      <w:tcPr>
                        <w:tcW w:w="620" w:type="pct"/>
                        <w:tcBorders>
                          <w:top w:val="nil"/>
                          <w:left w:val="single" w:sz="4" w:space="0" w:color="auto"/>
                          <w:bottom w:val="single" w:sz="4" w:space="0" w:color="auto"/>
                          <w:right w:val="single" w:sz="4" w:space="0" w:color="auto"/>
                        </w:tcBorders>
                        <w:vAlign w:val="center"/>
                        <w:hideMark/>
                      </w:tcPr>
                      <w:p w14:paraId="0D415F8C"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3</w:t>
                        </w:r>
                      </w:p>
                    </w:tc>
                    <w:tc>
                      <w:tcPr>
                        <w:tcW w:w="4380" w:type="pct"/>
                        <w:tcBorders>
                          <w:top w:val="nil"/>
                          <w:left w:val="nil"/>
                          <w:bottom w:val="single" w:sz="4" w:space="0" w:color="auto"/>
                          <w:right w:val="single" w:sz="4" w:space="0" w:color="auto"/>
                        </w:tcBorders>
                        <w:vAlign w:val="center"/>
                        <w:hideMark/>
                      </w:tcPr>
                      <w:p w14:paraId="1FFB2807"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Mantenimiento del Generador</w:t>
                        </w:r>
                      </w:p>
                      <w:p w14:paraId="013B59FD"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Mano de obra, Insumos, Maestranzas, Uso de herramientas y equipos. De acuerdo a descripción del alcance en el punto (g). Incluye Alineamiento, Vibraciones, Pintado del generador y motor, Informe de reparación del generador.</w:t>
                        </w:r>
                      </w:p>
                    </w:tc>
                  </w:tr>
                  <w:tr w:rsidR="008B6920" w:rsidRPr="008B6920" w14:paraId="7A09F590" w14:textId="77777777" w:rsidTr="009F5C23">
                    <w:trPr>
                      <w:trHeight w:val="340"/>
                    </w:trPr>
                    <w:tc>
                      <w:tcPr>
                        <w:tcW w:w="620" w:type="pct"/>
                        <w:tcBorders>
                          <w:top w:val="nil"/>
                          <w:left w:val="single" w:sz="4" w:space="0" w:color="auto"/>
                          <w:bottom w:val="single" w:sz="4" w:space="0" w:color="auto"/>
                          <w:right w:val="single" w:sz="4" w:space="0" w:color="auto"/>
                        </w:tcBorders>
                        <w:vAlign w:val="center"/>
                        <w:hideMark/>
                      </w:tcPr>
                      <w:p w14:paraId="2CB92D0E"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4</w:t>
                        </w:r>
                      </w:p>
                    </w:tc>
                    <w:tc>
                      <w:tcPr>
                        <w:tcW w:w="4380" w:type="pct"/>
                        <w:tcBorders>
                          <w:top w:val="nil"/>
                          <w:left w:val="nil"/>
                          <w:bottom w:val="single" w:sz="4" w:space="0" w:color="auto"/>
                          <w:right w:val="single" w:sz="4" w:space="0" w:color="auto"/>
                        </w:tcBorders>
                        <w:vAlign w:val="center"/>
                        <w:hideMark/>
                      </w:tcPr>
                      <w:p w14:paraId="57024E3F"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Mantenimiento del Radiador</w:t>
                        </w:r>
                      </w:p>
                      <w:p w14:paraId="0E80B0C4"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Mano de obra, Insumos, Maestranzas, Pintado, Pruebas y puesta en Marcha, de acuerdo a descripción del alcance en </w:t>
                        </w:r>
                        <w:proofErr w:type="gramStart"/>
                        <w:r w:rsidRPr="008B6920">
                          <w:rPr>
                            <w:rFonts w:ascii="Verdana" w:hAnsi="Verdana" w:cs="Tahoma"/>
                            <w:sz w:val="16"/>
                            <w:szCs w:val="16"/>
                            <w:lang w:val="es-ES" w:eastAsia="es-BO"/>
                          </w:rPr>
                          <w:t>el  inciso</w:t>
                        </w:r>
                        <w:proofErr w:type="gramEnd"/>
                        <w:r w:rsidRPr="008B6920">
                          <w:rPr>
                            <w:rFonts w:ascii="Verdana" w:hAnsi="Verdana" w:cs="Tahoma"/>
                            <w:sz w:val="16"/>
                            <w:szCs w:val="16"/>
                            <w:lang w:val="es-ES" w:eastAsia="es-BO"/>
                          </w:rPr>
                          <w:t xml:space="preserve"> (c). No incluye reemplazo de paneles en caso de no ser reusables.</w:t>
                        </w:r>
                      </w:p>
                    </w:tc>
                  </w:tr>
                  <w:tr w:rsidR="008B6920" w:rsidRPr="008B6920" w14:paraId="2687358F" w14:textId="77777777" w:rsidTr="009F5C23">
                    <w:trPr>
                      <w:trHeight w:val="340"/>
                    </w:trPr>
                    <w:tc>
                      <w:tcPr>
                        <w:tcW w:w="620" w:type="pct"/>
                        <w:tcBorders>
                          <w:top w:val="nil"/>
                          <w:left w:val="single" w:sz="4" w:space="0" w:color="auto"/>
                          <w:bottom w:val="single" w:sz="4" w:space="0" w:color="auto"/>
                          <w:right w:val="single" w:sz="4" w:space="0" w:color="auto"/>
                        </w:tcBorders>
                        <w:noWrap/>
                        <w:vAlign w:val="center"/>
                        <w:hideMark/>
                      </w:tcPr>
                      <w:p w14:paraId="6B1E9583"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5</w:t>
                        </w:r>
                      </w:p>
                    </w:tc>
                    <w:tc>
                      <w:tcPr>
                        <w:tcW w:w="4380" w:type="pct"/>
                        <w:tcBorders>
                          <w:top w:val="nil"/>
                          <w:left w:val="nil"/>
                          <w:bottom w:val="single" w:sz="4" w:space="0" w:color="auto"/>
                          <w:right w:val="single" w:sz="4" w:space="0" w:color="auto"/>
                        </w:tcBorders>
                        <w:vAlign w:val="center"/>
                        <w:hideMark/>
                      </w:tcPr>
                      <w:p w14:paraId="0F5ABAB4"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Mantenimiento del Tablero de Control e Interruptor </w:t>
                        </w:r>
                      </w:p>
                      <w:p w14:paraId="26B94576"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Inciso (g, punto </w:t>
                        </w:r>
                        <w:proofErr w:type="spellStart"/>
                        <w:r w:rsidRPr="008B6920">
                          <w:rPr>
                            <w:rFonts w:ascii="Verdana" w:hAnsi="Verdana" w:cs="Tahoma"/>
                            <w:sz w:val="16"/>
                            <w:szCs w:val="16"/>
                            <w:lang w:val="es-ES" w:eastAsia="es-BO"/>
                          </w:rPr>
                          <w:t>iv</w:t>
                        </w:r>
                        <w:proofErr w:type="spellEnd"/>
                        <w:r w:rsidRPr="008B6920">
                          <w:rPr>
                            <w:rFonts w:ascii="Verdana" w:hAnsi="Verdana" w:cs="Tahoma"/>
                            <w:sz w:val="16"/>
                            <w:szCs w:val="16"/>
                            <w:lang w:val="es-ES" w:eastAsia="es-BO"/>
                          </w:rPr>
                          <w:t xml:space="preserve">), Mano de obra, Insumos Pruebas y puesta en Marcha, de acuerdo a descripción del alcance en el inciso (h). </w:t>
                        </w:r>
                      </w:p>
                      <w:p w14:paraId="2CAA90F1"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Puesta en servicio, montaje o adecuación del EASYGEN.</w:t>
                        </w:r>
                      </w:p>
                    </w:tc>
                  </w:tr>
                  <w:tr w:rsidR="008B6920" w:rsidRPr="008B6920" w14:paraId="7BEC48D9" w14:textId="77777777" w:rsidTr="009F5C23">
                    <w:trPr>
                      <w:trHeight w:val="340"/>
                    </w:trPr>
                    <w:tc>
                      <w:tcPr>
                        <w:tcW w:w="620" w:type="pct"/>
                        <w:tcBorders>
                          <w:top w:val="nil"/>
                          <w:left w:val="single" w:sz="4" w:space="0" w:color="auto"/>
                          <w:bottom w:val="single" w:sz="4" w:space="0" w:color="auto"/>
                          <w:right w:val="single" w:sz="4" w:space="0" w:color="auto"/>
                        </w:tcBorders>
                        <w:noWrap/>
                        <w:vAlign w:val="center"/>
                      </w:tcPr>
                      <w:p w14:paraId="2C1E77C8"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6</w:t>
                        </w:r>
                      </w:p>
                    </w:tc>
                    <w:tc>
                      <w:tcPr>
                        <w:tcW w:w="4380" w:type="pct"/>
                        <w:tcBorders>
                          <w:top w:val="nil"/>
                          <w:left w:val="nil"/>
                          <w:bottom w:val="single" w:sz="4" w:space="0" w:color="auto"/>
                          <w:right w:val="single" w:sz="4" w:space="0" w:color="auto"/>
                        </w:tcBorders>
                        <w:vAlign w:val="center"/>
                      </w:tcPr>
                      <w:p w14:paraId="27E5FC6A"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Mantenimiento del Conteiner (J)</w:t>
                        </w:r>
                      </w:p>
                      <w:p w14:paraId="3D11304C"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•El mantenimiento del contenedor y el tanque de combustible y chata de acuerdo con las recomendaciones del fabricante (Caterpillar) y las normas de seguridad aplicables.</w:t>
                        </w:r>
                      </w:p>
                      <w:p w14:paraId="57769984"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•Como parte del servicio del contenedor el proveedor del servicio deberá realizar el repintado del mismo y cambio de logos de la empresa y cambio de 13 llantas.</w:t>
                        </w:r>
                      </w:p>
                    </w:tc>
                  </w:tr>
                  <w:tr w:rsidR="008B6920" w:rsidRPr="008B6920" w14:paraId="14C4464E" w14:textId="77777777" w:rsidTr="009F5C23">
                    <w:trPr>
                      <w:trHeight w:val="340"/>
                    </w:trPr>
                    <w:tc>
                      <w:tcPr>
                        <w:tcW w:w="620" w:type="pct"/>
                        <w:tcBorders>
                          <w:top w:val="nil"/>
                          <w:left w:val="single" w:sz="4" w:space="0" w:color="auto"/>
                          <w:bottom w:val="single" w:sz="4" w:space="0" w:color="auto"/>
                          <w:right w:val="single" w:sz="4" w:space="0" w:color="auto"/>
                        </w:tcBorders>
                        <w:noWrap/>
                        <w:vAlign w:val="center"/>
                      </w:tcPr>
                      <w:p w14:paraId="32B39C40"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7</w:t>
                        </w:r>
                      </w:p>
                    </w:tc>
                    <w:tc>
                      <w:tcPr>
                        <w:tcW w:w="4380" w:type="pct"/>
                        <w:tcBorders>
                          <w:top w:val="nil"/>
                          <w:left w:val="nil"/>
                          <w:bottom w:val="single" w:sz="4" w:space="0" w:color="auto"/>
                          <w:right w:val="single" w:sz="4" w:space="0" w:color="auto"/>
                        </w:tcBorders>
                        <w:vAlign w:val="center"/>
                      </w:tcPr>
                      <w:p w14:paraId="2F7E20FD"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Repuestos para grupo generador BAH14 Caterpillar 3516B. (l)</w:t>
                        </w:r>
                      </w:p>
                    </w:tc>
                  </w:tr>
                  <w:tr w:rsidR="008B6920" w:rsidRPr="008B6920" w14:paraId="03D30F99" w14:textId="77777777" w:rsidTr="009F5C23">
                    <w:trPr>
                      <w:trHeight w:val="34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8C9E13F"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MANTENIMIENTO MAYOR BAH14 (Bs.)</w:t>
                        </w:r>
                      </w:p>
                    </w:tc>
                  </w:tr>
                </w:tbl>
                <w:p w14:paraId="530A0EA9" w14:textId="77777777" w:rsidR="008B6920" w:rsidRPr="008B6920" w:rsidRDefault="008B6920" w:rsidP="008B6920">
                  <w:pPr>
                    <w:tabs>
                      <w:tab w:val="left" w:pos="1696"/>
                    </w:tabs>
                    <w:rPr>
                      <w:rFonts w:ascii="Verdana" w:hAnsi="Verdana" w:cs="Tahoma"/>
                      <w:b/>
                      <w:bCs/>
                      <w:sz w:val="16"/>
                      <w:szCs w:val="16"/>
                      <w:lang w:eastAsia="es-BO"/>
                    </w:rPr>
                  </w:pPr>
                </w:p>
                <w:p w14:paraId="43E15E6F"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Forma de realizar el trabajo:</w:t>
                  </w:r>
                </w:p>
                <w:p w14:paraId="37F09786" w14:textId="77777777" w:rsidR="008B6920" w:rsidRPr="008B6920" w:rsidRDefault="008B6920" w:rsidP="008B6920">
                  <w:pPr>
                    <w:tabs>
                      <w:tab w:val="left" w:pos="1696"/>
                    </w:tabs>
                    <w:rPr>
                      <w:rFonts w:ascii="Verdana" w:hAnsi="Verdana" w:cs="Tahoma"/>
                      <w:b/>
                      <w:bCs/>
                      <w:sz w:val="16"/>
                      <w:szCs w:val="16"/>
                      <w:lang w:eastAsia="es-BO"/>
                    </w:rPr>
                  </w:pPr>
                </w:p>
                <w:p w14:paraId="23F1C94C"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Debe considerar que el grupo generador cabinado se encuentra en la plataforma de la Planta Bahía; por lo que debe prever logística de transporte y herramientas de taller suficientes para la realización del trabajo de mantenimiento OVERHAUL.</w:t>
                  </w:r>
                </w:p>
                <w:p w14:paraId="0DC42561"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 xml:space="preserve"> </w:t>
                  </w:r>
                </w:p>
                <w:p w14:paraId="38DAB9A1"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Todos los insumos que demanden la limpieza e instalación de los componentes, son a cargo del proveedor.</w:t>
                  </w:r>
                </w:p>
                <w:p w14:paraId="3A102297" w14:textId="77777777" w:rsidR="008B6920" w:rsidRPr="008B6920" w:rsidRDefault="008B6920" w:rsidP="008B6920">
                  <w:pPr>
                    <w:ind w:left="426"/>
                    <w:jc w:val="both"/>
                    <w:rPr>
                      <w:rFonts w:ascii="Verdana" w:hAnsi="Verdana" w:cs="Tahoma"/>
                      <w:sz w:val="16"/>
                      <w:szCs w:val="16"/>
                      <w:lang w:eastAsia="es-ES"/>
                    </w:rPr>
                  </w:pPr>
                </w:p>
                <w:p w14:paraId="180BD12D"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Para la verificación de configuración y funcionamiento apropiado en paralelo con las otras unidades generadoras deberá efectuar la verificación de parámetros y emitir recomendaciones para funcionamiento.</w:t>
                  </w:r>
                </w:p>
                <w:p w14:paraId="1864686B" w14:textId="77777777" w:rsidR="008B6920" w:rsidRPr="008B6920" w:rsidRDefault="008B6920" w:rsidP="008B6920">
                  <w:pPr>
                    <w:ind w:left="426"/>
                    <w:jc w:val="both"/>
                    <w:rPr>
                      <w:rFonts w:ascii="Verdana" w:hAnsi="Verdana" w:cs="Tahoma"/>
                      <w:sz w:val="16"/>
                      <w:szCs w:val="16"/>
                      <w:lang w:eastAsia="es-ES"/>
                    </w:rPr>
                  </w:pPr>
                </w:p>
                <w:p w14:paraId="5F0685C5"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lastRenderedPageBreak/>
                    <w:t>Se debe de considerar las pruebas de funcionamiento en el taller de reparación con un banco de pruebas de 1 MVA para ver las condiciones de la unidad y realizar la aprobación del traslado.</w:t>
                  </w:r>
                </w:p>
                <w:p w14:paraId="1846B98D" w14:textId="77777777" w:rsidR="008B6920" w:rsidRPr="008B6920" w:rsidRDefault="008B6920" w:rsidP="008B6920">
                  <w:pPr>
                    <w:ind w:left="426"/>
                    <w:jc w:val="both"/>
                    <w:rPr>
                      <w:rFonts w:ascii="Verdana" w:hAnsi="Verdana" w:cs="Tahoma"/>
                      <w:sz w:val="16"/>
                      <w:szCs w:val="16"/>
                      <w:lang w:eastAsia="es-ES"/>
                    </w:rPr>
                  </w:pPr>
                </w:p>
                <w:p w14:paraId="6C4907AC"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Las pruebas de funcionamiento, deben contemplar la utilización de herramientas o equipos que garanticen y demuestren el desempeño apropiado de la unidad generadora el cual debe ser verificado y aprobado por el Fiscal del Servicio.</w:t>
                  </w:r>
                </w:p>
                <w:p w14:paraId="48B84D31" w14:textId="77777777" w:rsidR="008B6920" w:rsidRPr="008B6920" w:rsidRDefault="008B6920" w:rsidP="008B6920">
                  <w:pPr>
                    <w:tabs>
                      <w:tab w:val="left" w:pos="1696"/>
                    </w:tabs>
                    <w:rPr>
                      <w:rFonts w:ascii="Verdana" w:hAnsi="Verdana" w:cs="Tahoma"/>
                      <w:b/>
                      <w:bCs/>
                      <w:sz w:val="16"/>
                      <w:szCs w:val="16"/>
                      <w:lang w:eastAsia="es-BO"/>
                    </w:rPr>
                  </w:pPr>
                </w:p>
                <w:p w14:paraId="61762671" w14:textId="77777777" w:rsidR="008B6920" w:rsidRPr="008B6920" w:rsidRDefault="008B6920" w:rsidP="008B6920">
                  <w:pPr>
                    <w:keepNext/>
                    <w:numPr>
                      <w:ilvl w:val="0"/>
                      <w:numId w:val="54"/>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Herramientas equipos y software necesario:</w:t>
                  </w:r>
                </w:p>
                <w:p w14:paraId="0CADAE7F" w14:textId="77777777" w:rsidR="008B6920" w:rsidRPr="008B6920" w:rsidRDefault="008B6920" w:rsidP="008B6920">
                  <w:pPr>
                    <w:tabs>
                      <w:tab w:val="left" w:pos="1696"/>
                    </w:tabs>
                    <w:rPr>
                      <w:rFonts w:ascii="Verdana" w:hAnsi="Verdana" w:cs="Tahoma"/>
                      <w:b/>
                      <w:bCs/>
                      <w:sz w:val="16"/>
                      <w:szCs w:val="16"/>
                      <w:lang w:eastAsia="es-BO"/>
                    </w:rPr>
                  </w:pPr>
                </w:p>
                <w:p w14:paraId="7E0BF1C2"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 xml:space="preserve">El contratista deberá contar con herramientas adecuadas y que recomienden el fabricante para realización de mantenimiento </w:t>
                  </w:r>
                  <w:proofErr w:type="spellStart"/>
                  <w:r w:rsidRPr="008B6920">
                    <w:rPr>
                      <w:rFonts w:ascii="Verdana" w:hAnsi="Verdana" w:cs="Tahoma"/>
                      <w:sz w:val="16"/>
                      <w:szCs w:val="16"/>
                      <w:lang w:eastAsia="es-ES"/>
                    </w:rPr>
                    <w:t>Overhaul</w:t>
                  </w:r>
                  <w:proofErr w:type="spellEnd"/>
                  <w:r w:rsidRPr="008B6920">
                    <w:rPr>
                      <w:rFonts w:ascii="Verdana" w:hAnsi="Verdana" w:cs="Tahoma"/>
                      <w:sz w:val="16"/>
                      <w:szCs w:val="16"/>
                      <w:lang w:eastAsia="es-ES"/>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8B6920">
                    <w:rPr>
                      <w:rFonts w:ascii="Verdana" w:hAnsi="Verdana" w:cs="Tahoma"/>
                      <w:sz w:val="16"/>
                      <w:szCs w:val="16"/>
                      <w:lang w:eastAsia="es-ES"/>
                    </w:rPr>
                    <w:t>Technician</w:t>
                  </w:r>
                  <w:proofErr w:type="spellEnd"/>
                  <w:r w:rsidRPr="008B6920">
                    <w:rPr>
                      <w:rFonts w:ascii="Verdana" w:hAnsi="Verdana" w:cs="Tahoma"/>
                      <w:sz w:val="16"/>
                      <w:szCs w:val="16"/>
                      <w:lang w:eastAsia="es-ES"/>
                    </w:rPr>
                    <w:t xml:space="preserve">) o maleta de pruebas según corresponda, indicar </w:t>
                  </w:r>
                  <w:proofErr w:type="spellStart"/>
                  <w:r w:rsidRPr="008B6920">
                    <w:rPr>
                      <w:rFonts w:ascii="Verdana" w:hAnsi="Verdana" w:cs="Tahoma"/>
                      <w:sz w:val="16"/>
                      <w:szCs w:val="16"/>
                      <w:lang w:eastAsia="es-ES"/>
                    </w:rPr>
                    <w:t>N°</w:t>
                  </w:r>
                  <w:proofErr w:type="spellEnd"/>
                  <w:r w:rsidRPr="008B6920">
                    <w:rPr>
                      <w:rFonts w:ascii="Verdana" w:hAnsi="Verdana" w:cs="Tahoma"/>
                      <w:sz w:val="16"/>
                      <w:szCs w:val="16"/>
                      <w:lang w:eastAsia="es-ES"/>
                    </w:rPr>
                    <w:t xml:space="preserve"> de serie de equipo a utilizar.</w:t>
                  </w:r>
                </w:p>
                <w:p w14:paraId="2B46A573" w14:textId="77777777" w:rsidR="008B6920" w:rsidRPr="008B6920" w:rsidRDefault="008B6920" w:rsidP="008B6920">
                  <w:pPr>
                    <w:tabs>
                      <w:tab w:val="left" w:pos="1696"/>
                    </w:tabs>
                    <w:jc w:val="center"/>
                    <w:rPr>
                      <w:rFonts w:ascii="Verdana" w:hAnsi="Verdana" w:cs="Tahoma"/>
                      <w:b/>
                      <w:bCs/>
                      <w:sz w:val="16"/>
                      <w:szCs w:val="16"/>
                      <w:lang w:eastAsia="es-BO"/>
                    </w:rPr>
                  </w:pPr>
                </w:p>
              </w:tc>
            </w:tr>
          </w:tbl>
          <w:p w14:paraId="282B3C13" w14:textId="77777777" w:rsidR="008B6920" w:rsidRPr="008B6920" w:rsidRDefault="008B6920" w:rsidP="008B6920">
            <w:pPr>
              <w:rPr>
                <w:rFonts w:ascii="Verdana" w:hAnsi="Verdana"/>
                <w:sz w:val="16"/>
                <w:szCs w:val="16"/>
                <w:lang w:eastAsia="es-ES"/>
              </w:rPr>
            </w:pPr>
          </w:p>
          <w:tbl>
            <w:tblPr>
              <w:tblW w:w="5000" w:type="pct"/>
              <w:jc w:val="center"/>
              <w:tblLayout w:type="fixed"/>
              <w:tblCellMar>
                <w:left w:w="70" w:type="dxa"/>
                <w:right w:w="70" w:type="dxa"/>
              </w:tblCellMar>
              <w:tblLook w:val="04A0" w:firstRow="1" w:lastRow="0" w:firstColumn="1" w:lastColumn="0" w:noHBand="0" w:noVBand="1"/>
            </w:tblPr>
            <w:tblGrid>
              <w:gridCol w:w="660"/>
              <w:gridCol w:w="6700"/>
              <w:gridCol w:w="762"/>
              <w:gridCol w:w="869"/>
            </w:tblGrid>
            <w:tr w:rsidR="008B6920" w:rsidRPr="008B6920" w14:paraId="7ABBDBA0" w14:textId="77777777" w:rsidTr="009F5C23">
              <w:trPr>
                <w:trHeight w:val="454"/>
                <w:jc w:val="center"/>
              </w:trPr>
              <w:tc>
                <w:tcPr>
                  <w:tcW w:w="367" w:type="pct"/>
                  <w:tcBorders>
                    <w:top w:val="single" w:sz="4" w:space="0" w:color="auto"/>
                    <w:left w:val="single" w:sz="4" w:space="0" w:color="auto"/>
                    <w:bottom w:val="single" w:sz="4" w:space="0" w:color="auto"/>
                    <w:right w:val="single" w:sz="4" w:space="0" w:color="auto"/>
                  </w:tcBorders>
                  <w:shd w:val="clear" w:color="auto" w:fill="FFC000"/>
                  <w:vAlign w:val="center"/>
                </w:tcPr>
                <w:p w14:paraId="1DAC699D"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ÍTEM</w:t>
                  </w:r>
                </w:p>
              </w:tc>
              <w:tc>
                <w:tcPr>
                  <w:tcW w:w="3726" w:type="pct"/>
                  <w:tcBorders>
                    <w:top w:val="single" w:sz="4" w:space="0" w:color="auto"/>
                    <w:left w:val="nil"/>
                    <w:bottom w:val="single" w:sz="4" w:space="0" w:color="auto"/>
                    <w:right w:val="single" w:sz="4" w:space="0" w:color="auto"/>
                  </w:tcBorders>
                  <w:shd w:val="clear" w:color="auto" w:fill="FFC000"/>
                  <w:vAlign w:val="center"/>
                </w:tcPr>
                <w:p w14:paraId="7A5C7529"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DESCRIPCIÓN DEL SERVICIO</w:t>
                  </w:r>
                </w:p>
              </w:tc>
              <w:tc>
                <w:tcPr>
                  <w:tcW w:w="424" w:type="pct"/>
                  <w:tcBorders>
                    <w:top w:val="single" w:sz="4" w:space="0" w:color="auto"/>
                    <w:left w:val="nil"/>
                    <w:bottom w:val="single" w:sz="4" w:space="0" w:color="auto"/>
                    <w:right w:val="single" w:sz="4" w:space="0" w:color="auto"/>
                  </w:tcBorders>
                  <w:shd w:val="clear" w:color="auto" w:fill="FFC000"/>
                  <w:vAlign w:val="center"/>
                </w:tcPr>
                <w:p w14:paraId="4807B0E3"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CANT.</w:t>
                  </w:r>
                </w:p>
              </w:tc>
              <w:tc>
                <w:tcPr>
                  <w:tcW w:w="483" w:type="pct"/>
                  <w:tcBorders>
                    <w:top w:val="single" w:sz="4" w:space="0" w:color="auto"/>
                    <w:left w:val="nil"/>
                    <w:bottom w:val="single" w:sz="4" w:space="0" w:color="auto"/>
                    <w:right w:val="single" w:sz="4" w:space="0" w:color="auto"/>
                  </w:tcBorders>
                  <w:shd w:val="clear" w:color="auto" w:fill="FFC000"/>
                  <w:vAlign w:val="center"/>
                </w:tcPr>
                <w:p w14:paraId="6A19CC34"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sz w:val="16"/>
                      <w:szCs w:val="16"/>
                      <w:lang w:eastAsia="es-BO"/>
                    </w:rPr>
                    <w:t>UD.</w:t>
                  </w:r>
                </w:p>
              </w:tc>
            </w:tr>
            <w:tr w:rsidR="008B6920" w:rsidRPr="008B6920" w14:paraId="541AC39B" w14:textId="77777777" w:rsidTr="008B6920">
              <w:trPr>
                <w:trHeight w:val="20"/>
                <w:jc w:val="center"/>
              </w:trPr>
              <w:tc>
                <w:tcPr>
                  <w:tcW w:w="367" w:type="pct"/>
                  <w:tcBorders>
                    <w:top w:val="single" w:sz="4" w:space="0" w:color="auto"/>
                    <w:left w:val="single" w:sz="4" w:space="0" w:color="auto"/>
                    <w:bottom w:val="single" w:sz="4" w:space="0" w:color="auto"/>
                    <w:right w:val="single" w:sz="4" w:space="0" w:color="auto"/>
                  </w:tcBorders>
                  <w:shd w:val="clear" w:color="auto" w:fill="B4C6E7"/>
                  <w:vAlign w:val="center"/>
                </w:tcPr>
                <w:p w14:paraId="13E5892E"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3</w:t>
                  </w:r>
                </w:p>
              </w:tc>
              <w:tc>
                <w:tcPr>
                  <w:tcW w:w="3726" w:type="pct"/>
                  <w:tcBorders>
                    <w:top w:val="single" w:sz="4" w:space="0" w:color="auto"/>
                    <w:left w:val="nil"/>
                    <w:bottom w:val="single" w:sz="4" w:space="0" w:color="auto"/>
                    <w:right w:val="single" w:sz="4" w:space="0" w:color="auto"/>
                  </w:tcBorders>
                  <w:shd w:val="clear" w:color="auto" w:fill="B4C6E7"/>
                  <w:vAlign w:val="center"/>
                </w:tcPr>
                <w:p w14:paraId="67CC6D85"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 xml:space="preserve">MANTENIMIENTO OVERHAUL A GRUPO GENERADOR BAH13  </w:t>
                  </w:r>
                </w:p>
                <w:p w14:paraId="28926FEB"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CATERPILLAR 3516B CABINADO</w:t>
                  </w:r>
                </w:p>
                <w:p w14:paraId="14DC53BB"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SERIE: GZS00963</w:t>
                  </w:r>
                </w:p>
                <w:p w14:paraId="6384D9BD" w14:textId="77777777" w:rsidR="008B6920" w:rsidRPr="008B6920" w:rsidRDefault="008B6920" w:rsidP="008B6920">
                  <w:pPr>
                    <w:keepNext/>
                    <w:tabs>
                      <w:tab w:val="left" w:pos="1696"/>
                    </w:tabs>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eastAsia="es-BO"/>
                    </w:rPr>
                    <w:t>ARREGLO: 5534037</w:t>
                  </w:r>
                </w:p>
              </w:tc>
              <w:tc>
                <w:tcPr>
                  <w:tcW w:w="424" w:type="pct"/>
                  <w:tcBorders>
                    <w:top w:val="single" w:sz="4" w:space="0" w:color="auto"/>
                    <w:left w:val="nil"/>
                    <w:bottom w:val="single" w:sz="4" w:space="0" w:color="auto"/>
                    <w:right w:val="single" w:sz="4" w:space="0" w:color="auto"/>
                  </w:tcBorders>
                  <w:shd w:val="clear" w:color="auto" w:fill="B4C6E7"/>
                  <w:vAlign w:val="center"/>
                </w:tcPr>
                <w:p w14:paraId="7AA21953"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1</w:t>
                  </w:r>
                </w:p>
              </w:tc>
              <w:tc>
                <w:tcPr>
                  <w:tcW w:w="483" w:type="pct"/>
                  <w:tcBorders>
                    <w:top w:val="single" w:sz="4" w:space="0" w:color="auto"/>
                    <w:left w:val="nil"/>
                    <w:bottom w:val="single" w:sz="4" w:space="0" w:color="auto"/>
                    <w:right w:val="single" w:sz="4" w:space="0" w:color="auto"/>
                  </w:tcBorders>
                  <w:shd w:val="clear" w:color="auto" w:fill="B4C6E7"/>
                  <w:vAlign w:val="center"/>
                </w:tcPr>
                <w:p w14:paraId="37B2740C" w14:textId="77777777" w:rsidR="008B6920" w:rsidRPr="008B6920" w:rsidRDefault="008B6920" w:rsidP="008B6920">
                  <w:pPr>
                    <w:tabs>
                      <w:tab w:val="left" w:pos="1696"/>
                    </w:tabs>
                    <w:jc w:val="center"/>
                    <w:rPr>
                      <w:rFonts w:ascii="Verdana" w:hAnsi="Verdana" w:cs="Tahoma"/>
                      <w:b/>
                      <w:bCs/>
                      <w:sz w:val="16"/>
                      <w:szCs w:val="16"/>
                      <w:lang w:eastAsia="es-BO"/>
                    </w:rPr>
                  </w:pPr>
                  <w:r w:rsidRPr="008B6920">
                    <w:rPr>
                      <w:rFonts w:ascii="Verdana" w:hAnsi="Verdana" w:cs="Tahoma"/>
                      <w:b/>
                      <w:bCs/>
                      <w:sz w:val="16"/>
                      <w:szCs w:val="16"/>
                      <w:lang w:eastAsia="es-BO"/>
                    </w:rPr>
                    <w:t>SERV.</w:t>
                  </w:r>
                </w:p>
              </w:tc>
            </w:tr>
            <w:tr w:rsidR="008B6920" w:rsidRPr="008B6920" w14:paraId="786849DF" w14:textId="77777777" w:rsidTr="009F5C23">
              <w:trPr>
                <w:trHeight w:val="20"/>
                <w:jc w:val="center"/>
              </w:trPr>
              <w:tc>
                <w:tcPr>
                  <w:tcW w:w="367" w:type="pct"/>
                  <w:tcBorders>
                    <w:top w:val="nil"/>
                    <w:left w:val="single" w:sz="4" w:space="0" w:color="auto"/>
                    <w:bottom w:val="nil"/>
                    <w:right w:val="single" w:sz="4" w:space="0" w:color="auto"/>
                  </w:tcBorders>
                  <w:vAlign w:val="center"/>
                </w:tcPr>
                <w:p w14:paraId="21CEE395" w14:textId="77777777" w:rsidR="008B6920" w:rsidRPr="008B6920" w:rsidRDefault="008B6920" w:rsidP="008B6920">
                  <w:pPr>
                    <w:tabs>
                      <w:tab w:val="left" w:pos="1696"/>
                    </w:tabs>
                    <w:jc w:val="center"/>
                    <w:rPr>
                      <w:rFonts w:ascii="Verdana" w:hAnsi="Verdana" w:cs="Tahoma"/>
                      <w:b/>
                      <w:bCs/>
                      <w:sz w:val="16"/>
                      <w:szCs w:val="16"/>
                      <w:lang w:eastAsia="es-BO"/>
                    </w:rPr>
                  </w:pPr>
                </w:p>
              </w:tc>
              <w:tc>
                <w:tcPr>
                  <w:tcW w:w="4633" w:type="pct"/>
                  <w:gridSpan w:val="3"/>
                  <w:tcBorders>
                    <w:top w:val="single" w:sz="4" w:space="0" w:color="auto"/>
                    <w:left w:val="nil"/>
                    <w:bottom w:val="single" w:sz="4" w:space="0" w:color="auto"/>
                    <w:right w:val="single" w:sz="4" w:space="0" w:color="auto"/>
                  </w:tcBorders>
                  <w:vAlign w:val="center"/>
                </w:tcPr>
                <w:p w14:paraId="18FD8F8B"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Alcance del trabajo es el siguiente:</w:t>
                  </w:r>
                </w:p>
                <w:p w14:paraId="527874C1" w14:textId="77777777" w:rsidR="008B6920" w:rsidRPr="008B6920" w:rsidRDefault="008B6920" w:rsidP="008B6920">
                  <w:pPr>
                    <w:keepNext/>
                    <w:tabs>
                      <w:tab w:val="left" w:pos="1696"/>
                    </w:tabs>
                    <w:contextualSpacing/>
                    <w:outlineLvl w:val="1"/>
                    <w:rPr>
                      <w:rFonts w:ascii="Verdana" w:hAnsi="Verdana" w:cs="Tahoma"/>
                      <w:b/>
                      <w:bCs/>
                      <w:sz w:val="16"/>
                      <w:szCs w:val="16"/>
                      <w:lang w:val="es-ES_tradnl" w:eastAsia="es-ES"/>
                    </w:rPr>
                  </w:pPr>
                </w:p>
                <w:p w14:paraId="7223DEDC" w14:textId="77777777" w:rsidR="008B6920" w:rsidRPr="008B6920" w:rsidRDefault="008B6920" w:rsidP="008B6920">
                  <w:pPr>
                    <w:keepNext/>
                    <w:numPr>
                      <w:ilvl w:val="0"/>
                      <w:numId w:val="62"/>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Limpieza general del grupo</w:t>
                  </w:r>
                </w:p>
                <w:p w14:paraId="65299A73"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081729CA"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Drenado de los fluidos del motor (aceite, refrigerante).</w:t>
                  </w:r>
                </w:p>
                <w:p w14:paraId="7BAACF18"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y desengrasado externo del grupo electrógeno con limpiador industrial, agua y aire comprimido.</w:t>
                  </w:r>
                </w:p>
                <w:p w14:paraId="62D7CC12"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interna del sistema de refrigeración con desincrustante químico.</w:t>
                  </w:r>
                </w:p>
                <w:p w14:paraId="0BBCAE3A" w14:textId="77777777" w:rsidR="008B6920" w:rsidRPr="008B6920" w:rsidRDefault="008B6920" w:rsidP="008B6920">
                  <w:pPr>
                    <w:ind w:left="735"/>
                    <w:jc w:val="both"/>
                    <w:rPr>
                      <w:rFonts w:ascii="Verdana" w:hAnsi="Verdana" w:cs="Tahoma"/>
                      <w:sz w:val="16"/>
                      <w:szCs w:val="16"/>
                    </w:rPr>
                  </w:pPr>
                </w:p>
                <w:p w14:paraId="607498D2" w14:textId="77777777" w:rsidR="008B6920" w:rsidRPr="008B6920" w:rsidRDefault="008B6920" w:rsidP="008B6920">
                  <w:pPr>
                    <w:keepNext/>
                    <w:numPr>
                      <w:ilvl w:val="0"/>
                      <w:numId w:val="62"/>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Desmontaje de componentes periféricos y sistemas auxiliares</w:t>
                  </w:r>
                </w:p>
                <w:p w14:paraId="7417A181"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499BBD4F"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76BA6BD1"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Desarmado de los equipos periféricos y limpieza y evaluación de sus componentes.</w:t>
                  </w:r>
                </w:p>
                <w:p w14:paraId="68C7353F" w14:textId="77777777" w:rsidR="008B6920" w:rsidRPr="008B6920" w:rsidRDefault="008B6920" w:rsidP="008B6920">
                  <w:pPr>
                    <w:ind w:left="735"/>
                    <w:jc w:val="both"/>
                    <w:rPr>
                      <w:rFonts w:ascii="Verdana" w:hAnsi="Verdana" w:cs="Tahoma"/>
                      <w:sz w:val="16"/>
                      <w:szCs w:val="16"/>
                    </w:rPr>
                  </w:pPr>
                </w:p>
                <w:p w14:paraId="3D52A9B3" w14:textId="77777777" w:rsidR="008B6920" w:rsidRPr="008B6920" w:rsidRDefault="008B6920" w:rsidP="008B6920">
                  <w:pPr>
                    <w:keepNext/>
                    <w:numPr>
                      <w:ilvl w:val="0"/>
                      <w:numId w:val="62"/>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Limpieza, inspección, mantenimiento del radiador</w:t>
                  </w:r>
                </w:p>
                <w:p w14:paraId="2744FC83"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1C98082E"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interna y externa del radiador.</w:t>
                  </w:r>
                </w:p>
                <w:p w14:paraId="0F7E9758"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Inspección y cardado de aletas del radiador de ser necesario.</w:t>
                  </w:r>
                </w:p>
                <w:p w14:paraId="0680BB27"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Inspección del estado de: soldaduras, soportes de montaje, tuberías, conexiones, abrazaderas bridas y sellos (Realizar los trabajos o cambios de componentes según evaluación).</w:t>
                  </w:r>
                </w:p>
                <w:p w14:paraId="139872C7"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Pruebas de estanqueidad y verificación de fisuras y/o fugas de agua (Realizar las reparaciones que correspondan).</w:t>
                  </w:r>
                </w:p>
                <w:p w14:paraId="5A780B31" w14:textId="77777777" w:rsidR="008B6920" w:rsidRPr="008B6920" w:rsidRDefault="008B6920" w:rsidP="008B6920">
                  <w:pPr>
                    <w:ind w:left="735"/>
                    <w:rPr>
                      <w:rFonts w:ascii="Verdana" w:hAnsi="Verdana" w:cs="Tahoma"/>
                      <w:sz w:val="16"/>
                      <w:szCs w:val="16"/>
                    </w:rPr>
                  </w:pPr>
                </w:p>
                <w:p w14:paraId="4A523AE8"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Desarmado y limpieza de componentes y piezas del motor</w:t>
                  </w:r>
                </w:p>
                <w:p w14:paraId="4FAAA388"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60507CA9"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Desarmado de piezas y componentes del motor de acuerdo a metodología recomendada por el fabricante.</w:t>
                  </w:r>
                </w:p>
                <w:p w14:paraId="0ACB3A96"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Cabe señalar que debe incluir la toma de medidas, evaluación de estado de camisas, conjunto pistón biela y ejes de levas correspondientes al mantenimiento OVERHAUL.</w:t>
                  </w:r>
                </w:p>
                <w:p w14:paraId="31934224"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Limpieza con detergentes o limpiadores adecuados, las piezas y/o componentes retirando depósitos de carbonilla, herrumbre y óxidos.</w:t>
                  </w:r>
                </w:p>
                <w:p w14:paraId="795D3B03" w14:textId="77777777" w:rsidR="008B6920" w:rsidRPr="008B6920" w:rsidRDefault="008B6920" w:rsidP="008B6920">
                  <w:pPr>
                    <w:ind w:left="735"/>
                    <w:jc w:val="both"/>
                    <w:rPr>
                      <w:rFonts w:ascii="Verdana" w:hAnsi="Verdana" w:cs="Tahoma"/>
                      <w:sz w:val="16"/>
                      <w:szCs w:val="16"/>
                    </w:rPr>
                  </w:pPr>
                </w:p>
                <w:p w14:paraId="08ADDD6D" w14:textId="77777777" w:rsidR="008B6920" w:rsidRPr="008B6920" w:rsidRDefault="008B6920" w:rsidP="008B6920">
                  <w:pPr>
                    <w:keepNext/>
                    <w:numPr>
                      <w:ilvl w:val="0"/>
                      <w:numId w:val="62"/>
                    </w:numPr>
                    <w:tabs>
                      <w:tab w:val="left" w:pos="1696"/>
                    </w:tabs>
                    <w:ind w:left="395" w:hanging="395"/>
                    <w:contextualSpacing/>
                    <w:jc w:val="both"/>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Evaluación y controles de piezas, repuestos, conjuntos y componentes</w:t>
                  </w:r>
                </w:p>
                <w:p w14:paraId="1114517A" w14:textId="77777777" w:rsidR="008B6920" w:rsidRPr="008B6920" w:rsidRDefault="008B6920" w:rsidP="008B6920">
                  <w:pPr>
                    <w:keepNext/>
                    <w:tabs>
                      <w:tab w:val="left" w:pos="1696"/>
                    </w:tabs>
                    <w:ind w:left="395"/>
                    <w:contextualSpacing/>
                    <w:jc w:val="both"/>
                    <w:outlineLvl w:val="1"/>
                    <w:rPr>
                      <w:rFonts w:ascii="Verdana" w:hAnsi="Verdana" w:cs="Tahoma"/>
                      <w:b/>
                      <w:bCs/>
                      <w:sz w:val="16"/>
                      <w:szCs w:val="16"/>
                      <w:lang w:val="es-ES_tradnl" w:eastAsia="es-ES"/>
                    </w:rPr>
                  </w:pPr>
                </w:p>
                <w:p w14:paraId="5386759C"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t>Verificación de las piezas y componentes, tomando en cuenta los valores y tolerancias determinadas por el fabricante en sus manuales de reutilización de componentes.</w:t>
                  </w:r>
                </w:p>
                <w:p w14:paraId="685AB5AA" w14:textId="77777777" w:rsidR="008B6920" w:rsidRPr="008B6920" w:rsidRDefault="008B6920" w:rsidP="008B6920">
                  <w:pPr>
                    <w:numPr>
                      <w:ilvl w:val="0"/>
                      <w:numId w:val="53"/>
                    </w:numPr>
                    <w:ind w:left="735" w:hanging="284"/>
                    <w:jc w:val="both"/>
                    <w:rPr>
                      <w:rFonts w:ascii="Verdana" w:hAnsi="Verdana" w:cs="Tahoma"/>
                      <w:sz w:val="16"/>
                      <w:szCs w:val="16"/>
                    </w:rPr>
                  </w:pPr>
                  <w:r w:rsidRPr="008B6920">
                    <w:rPr>
                      <w:rFonts w:ascii="Verdana" w:hAnsi="Verdana" w:cs="Tahoma"/>
                      <w:sz w:val="16"/>
                      <w:szCs w:val="16"/>
                    </w:rPr>
                    <w:lastRenderedPageBreak/>
                    <w:t xml:space="preserve">Presentar a ENDE, lista de repuestos finales, resultantes de la evaluación de los incisos i) la cual debe incluir: cantidad, número de parte de la pieza antigua y actual, y la descripción y/o nombre de la pieza, costos y tiempo de entrega. </w:t>
                  </w:r>
                </w:p>
                <w:p w14:paraId="7AF82C59" w14:textId="77777777" w:rsidR="008B6920" w:rsidRPr="008B6920" w:rsidRDefault="008B6920" w:rsidP="008B6920">
                  <w:pPr>
                    <w:ind w:left="111" w:hanging="111"/>
                    <w:jc w:val="both"/>
                    <w:rPr>
                      <w:rFonts w:ascii="Verdana" w:hAnsi="Verdana" w:cs="Tahoma"/>
                      <w:sz w:val="16"/>
                      <w:szCs w:val="16"/>
                      <w:lang w:eastAsia="es-ES"/>
                    </w:rPr>
                  </w:pPr>
                </w:p>
                <w:p w14:paraId="1DCA3A43" w14:textId="77777777" w:rsidR="008B6920" w:rsidRPr="008B6920" w:rsidRDefault="008B6920" w:rsidP="008B6920">
                  <w:pPr>
                    <w:numPr>
                      <w:ilvl w:val="0"/>
                      <w:numId w:val="55"/>
                    </w:numPr>
                    <w:ind w:left="1026" w:hanging="318"/>
                    <w:jc w:val="both"/>
                    <w:rPr>
                      <w:rFonts w:ascii="Verdana" w:hAnsi="Verdana" w:cs="Tahoma"/>
                      <w:b/>
                      <w:sz w:val="16"/>
                      <w:szCs w:val="16"/>
                    </w:rPr>
                  </w:pPr>
                  <w:r w:rsidRPr="008B6920">
                    <w:rPr>
                      <w:rFonts w:ascii="Verdana" w:hAnsi="Verdana" w:cs="Tahoma"/>
                      <w:b/>
                      <w:sz w:val="16"/>
                      <w:szCs w:val="16"/>
                    </w:rPr>
                    <w:t>Reemplazo de componentes</w:t>
                  </w:r>
                </w:p>
                <w:p w14:paraId="7229CD6A" w14:textId="77777777" w:rsidR="008B6920" w:rsidRPr="008B6920" w:rsidRDefault="008B6920" w:rsidP="008B6920">
                  <w:pPr>
                    <w:ind w:left="743"/>
                    <w:jc w:val="both"/>
                    <w:rPr>
                      <w:rFonts w:ascii="Verdana" w:hAnsi="Verdana" w:cs="Tahoma"/>
                      <w:sz w:val="16"/>
                      <w:szCs w:val="16"/>
                    </w:rPr>
                  </w:pPr>
                </w:p>
                <w:p w14:paraId="48BA5ABC" w14:textId="77777777" w:rsidR="008B6920" w:rsidRPr="008B6920" w:rsidRDefault="008B6920" w:rsidP="008B6920">
                  <w:pPr>
                    <w:ind w:left="1026"/>
                    <w:jc w:val="both"/>
                    <w:rPr>
                      <w:rFonts w:ascii="Verdana" w:hAnsi="Verdana" w:cs="Tahoma"/>
                      <w:sz w:val="16"/>
                      <w:szCs w:val="16"/>
                    </w:rPr>
                  </w:pPr>
                  <w:r w:rsidRPr="008B6920">
                    <w:rPr>
                      <w:rFonts w:ascii="Verdana" w:hAnsi="Verdana" w:cs="Tahoma"/>
                      <w:sz w:val="16"/>
                      <w:szCs w:val="16"/>
                    </w:rPr>
                    <w:t>En un mantenimiento OVERHAUL se recomienda reemplazar las piezas de la lista siguiente (referencial, la lista final resultará de la verificación de las piezas aprobadas por la fiscalización de ENDE):</w:t>
                  </w:r>
                </w:p>
                <w:p w14:paraId="3037C89F" w14:textId="77777777" w:rsidR="008B6920" w:rsidRPr="008B6920" w:rsidRDefault="008B6920" w:rsidP="008B6920">
                  <w:pPr>
                    <w:ind w:left="1026"/>
                    <w:jc w:val="both"/>
                    <w:rPr>
                      <w:rFonts w:ascii="Verdana" w:hAnsi="Verdana" w:cs="Tahoma"/>
                      <w:sz w:val="16"/>
                      <w:szCs w:val="16"/>
                    </w:rPr>
                  </w:pPr>
                </w:p>
                <w:p w14:paraId="67184BEF"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 xml:space="preserve">Termostatos del sistema de refrigeración (circuito de camisas y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2A25F74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 xml:space="preserve">Componentes de cada culata (reconstrucción de la culata): Válvulas, asientos de válvula, guías de válvulas, resortes, </w:t>
                  </w:r>
                  <w:proofErr w:type="spellStart"/>
                  <w:r w:rsidRPr="008B6920">
                    <w:rPr>
                      <w:rFonts w:ascii="Verdana" w:hAnsi="Verdana" w:cs="Tahoma"/>
                      <w:sz w:val="16"/>
                      <w:szCs w:val="16"/>
                    </w:rPr>
                    <w:t>rotocoil</w:t>
                  </w:r>
                  <w:proofErr w:type="spellEnd"/>
                  <w:r w:rsidRPr="008B6920">
                    <w:rPr>
                      <w:rFonts w:ascii="Verdana" w:hAnsi="Verdana" w:cs="Tahoma"/>
                      <w:sz w:val="16"/>
                      <w:szCs w:val="16"/>
                    </w:rPr>
                    <w:t xml:space="preserve"> y seguros.</w:t>
                  </w:r>
                </w:p>
                <w:p w14:paraId="0D8D18E5"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Camisa, pistón, anillas y pasador.</w:t>
                  </w:r>
                </w:p>
                <w:p w14:paraId="7900CD73"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Cojinetes de cigüeñal, biela, eje de levas y engranajes.</w:t>
                  </w:r>
                </w:p>
                <w:p w14:paraId="2ED6A0D3"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Retenes de Cigüeñal</w:t>
                  </w:r>
                </w:p>
                <w:p w14:paraId="7AE495CA"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de culatas.</w:t>
                  </w:r>
                </w:p>
                <w:p w14:paraId="2E53701A"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Sellos de combustible.</w:t>
                  </w:r>
                </w:p>
                <w:p w14:paraId="520069E4"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Sellos de camisa.</w:t>
                  </w:r>
                </w:p>
                <w:p w14:paraId="74EB1E8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los componentes removidos en el OVERHAUL.</w:t>
                  </w:r>
                </w:p>
                <w:p w14:paraId="7AFE0A0F"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bomba principal de agua.</w:t>
                  </w:r>
                </w:p>
                <w:p w14:paraId="7ED4E18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bomba auxiliar.</w:t>
                  </w:r>
                </w:p>
                <w:p w14:paraId="47DBD5AC"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del enfriador de aceite.</w:t>
                  </w:r>
                </w:p>
                <w:p w14:paraId="57A11028"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 caja del termostato.</w:t>
                  </w:r>
                </w:p>
                <w:p w14:paraId="58F5C537"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 las líneas del circuito de refrigeración.</w:t>
                  </w:r>
                </w:p>
                <w:p w14:paraId="679BC464"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y sellos del sistema de escape.</w:t>
                  </w:r>
                </w:p>
                <w:p w14:paraId="5DCA225E"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del turbocompresor.</w:t>
                  </w:r>
                </w:p>
                <w:p w14:paraId="2E955B86"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admisión de aire.</w:t>
                  </w:r>
                </w:p>
                <w:p w14:paraId="32E4E252"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lubricación.</w:t>
                  </w:r>
                </w:p>
                <w:p w14:paraId="11CB37F0"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Empaquetaduras, sellos y filtros del sistema de combustible.</w:t>
                  </w:r>
                </w:p>
                <w:p w14:paraId="3C2DA4FD" w14:textId="77777777" w:rsidR="008B6920" w:rsidRPr="008B6920" w:rsidRDefault="008B6920" w:rsidP="008B6920">
                  <w:pPr>
                    <w:numPr>
                      <w:ilvl w:val="0"/>
                      <w:numId w:val="53"/>
                    </w:numPr>
                    <w:ind w:left="1309" w:hanging="284"/>
                    <w:jc w:val="both"/>
                    <w:rPr>
                      <w:rFonts w:ascii="Verdana" w:hAnsi="Verdana" w:cs="Tahoma"/>
                      <w:sz w:val="16"/>
                      <w:szCs w:val="16"/>
                    </w:rPr>
                  </w:pPr>
                  <w:r w:rsidRPr="008B6920">
                    <w:rPr>
                      <w:rFonts w:ascii="Verdana" w:hAnsi="Verdana" w:cs="Tahoma"/>
                      <w:sz w:val="16"/>
                      <w:szCs w:val="16"/>
                    </w:rPr>
                    <w:t>Fluidos del sistema de refrigeración y lubricación.</w:t>
                  </w:r>
                </w:p>
                <w:p w14:paraId="3E1F5D98" w14:textId="77777777" w:rsidR="008B6920" w:rsidRPr="008B6920" w:rsidRDefault="008B6920" w:rsidP="008B6920">
                  <w:pPr>
                    <w:ind w:left="395"/>
                    <w:jc w:val="both"/>
                    <w:rPr>
                      <w:rFonts w:ascii="Verdana" w:hAnsi="Verdana" w:cs="Tahoma"/>
                      <w:sz w:val="16"/>
                      <w:szCs w:val="16"/>
                    </w:rPr>
                  </w:pPr>
                </w:p>
                <w:p w14:paraId="54566855" w14:textId="77777777" w:rsidR="008B6920" w:rsidRPr="008B6920" w:rsidRDefault="008B6920" w:rsidP="008B6920">
                  <w:pPr>
                    <w:numPr>
                      <w:ilvl w:val="0"/>
                      <w:numId w:val="55"/>
                    </w:numPr>
                    <w:ind w:left="993" w:hanging="318"/>
                    <w:jc w:val="both"/>
                    <w:rPr>
                      <w:rFonts w:ascii="Verdana" w:hAnsi="Verdana" w:cs="Tahoma"/>
                      <w:b/>
                      <w:sz w:val="16"/>
                      <w:szCs w:val="16"/>
                    </w:rPr>
                  </w:pPr>
                  <w:r w:rsidRPr="008B6920">
                    <w:rPr>
                      <w:rFonts w:ascii="Verdana" w:hAnsi="Verdana" w:cs="Tahoma"/>
                      <w:b/>
                      <w:sz w:val="16"/>
                      <w:szCs w:val="16"/>
                    </w:rPr>
                    <w:t xml:space="preserve">Inspección, reconstrucción o reemplazo de componentes (según evaluación)  </w:t>
                  </w:r>
                </w:p>
                <w:p w14:paraId="11ED7619" w14:textId="77777777" w:rsidR="008B6920" w:rsidRPr="008B6920" w:rsidRDefault="008B6920" w:rsidP="008B6920">
                  <w:pPr>
                    <w:ind w:left="710"/>
                    <w:jc w:val="both"/>
                    <w:rPr>
                      <w:rFonts w:ascii="Verdana" w:hAnsi="Verdana" w:cs="Tahoma"/>
                      <w:sz w:val="16"/>
                      <w:szCs w:val="16"/>
                    </w:rPr>
                  </w:pPr>
                </w:p>
                <w:p w14:paraId="5DD8622A" w14:textId="77777777" w:rsidR="008B6920" w:rsidRPr="008B6920" w:rsidRDefault="008B6920" w:rsidP="008B6920">
                  <w:pPr>
                    <w:ind w:left="993"/>
                    <w:jc w:val="both"/>
                    <w:rPr>
                      <w:rFonts w:ascii="Verdana" w:hAnsi="Verdana" w:cs="Tahoma"/>
                      <w:sz w:val="16"/>
                      <w:szCs w:val="16"/>
                    </w:rPr>
                  </w:pPr>
                  <w:r w:rsidRPr="008B6920">
                    <w:rPr>
                      <w:rFonts w:ascii="Verdana" w:hAnsi="Verdan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513AD13B" w14:textId="77777777" w:rsidR="008B6920" w:rsidRPr="008B6920" w:rsidRDefault="008B6920" w:rsidP="008B6920">
                  <w:pPr>
                    <w:ind w:left="993"/>
                    <w:jc w:val="both"/>
                    <w:rPr>
                      <w:rFonts w:ascii="Verdana" w:hAnsi="Verdana" w:cs="Tahoma"/>
                      <w:sz w:val="16"/>
                      <w:szCs w:val="16"/>
                    </w:rPr>
                  </w:pPr>
                </w:p>
                <w:p w14:paraId="58799475" w14:textId="77777777" w:rsidR="008B6920" w:rsidRPr="008B6920" w:rsidRDefault="008B6920" w:rsidP="008B6920">
                  <w:pPr>
                    <w:ind w:left="993"/>
                    <w:jc w:val="both"/>
                    <w:rPr>
                      <w:rFonts w:ascii="Verdana" w:hAnsi="Verdana" w:cs="Tahoma"/>
                      <w:sz w:val="16"/>
                      <w:szCs w:val="16"/>
                    </w:rPr>
                  </w:pPr>
                  <w:r w:rsidRPr="008B6920">
                    <w:rPr>
                      <w:rFonts w:ascii="Verdana" w:hAnsi="Verdana" w:cs="Tahoma"/>
                      <w:sz w:val="16"/>
                      <w:szCs w:val="16"/>
                    </w:rPr>
                    <w:t>Las siguientes piezas se inspeccionarán de acuerdo a su estado se reutilizarán, reconstruirán o reemplazarán; en el caso de reemplazo ENDE suministrará los mismos.</w:t>
                  </w:r>
                </w:p>
                <w:p w14:paraId="4B41260B" w14:textId="77777777" w:rsidR="008B6920" w:rsidRPr="008B6920" w:rsidRDefault="008B6920" w:rsidP="008B6920">
                  <w:pPr>
                    <w:ind w:left="993"/>
                    <w:jc w:val="both"/>
                    <w:rPr>
                      <w:rFonts w:ascii="Verdana" w:hAnsi="Verdana" w:cs="Tahoma"/>
                      <w:sz w:val="16"/>
                      <w:szCs w:val="16"/>
                    </w:rPr>
                  </w:pPr>
                </w:p>
                <w:p w14:paraId="1D5D5029"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Rejilla de succión del aceite.</w:t>
                  </w:r>
                </w:p>
                <w:p w14:paraId="1FD8F868"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Seguidores de árbol de levas.</w:t>
                  </w:r>
                </w:p>
                <w:p w14:paraId="61BE7A82"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Núcleo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636EA710"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Núcleo del enfriador de aceite.</w:t>
                  </w:r>
                </w:p>
                <w:p w14:paraId="270C08D9"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Balancines de válvulas (32 piezas).</w:t>
                  </w:r>
                </w:p>
                <w:p w14:paraId="13BC4639"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Balancines de inyectores (16 piezas).</w:t>
                  </w:r>
                </w:p>
                <w:p w14:paraId="38DEC6EF"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Inyectores (16 piezas).</w:t>
                  </w:r>
                </w:p>
                <w:p w14:paraId="55828A93"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Conjunto de culata (de los 16 cilindros).</w:t>
                  </w:r>
                </w:p>
                <w:p w14:paraId="0C0B1BBF"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cebado de combustible.</w:t>
                  </w:r>
                </w:p>
                <w:p w14:paraId="213428E8"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transferencia de combustible.</w:t>
                  </w:r>
                </w:p>
                <w:p w14:paraId="691220CC"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Bomba de </w:t>
                  </w:r>
                  <w:proofErr w:type="spellStart"/>
                  <w:r w:rsidRPr="008B6920">
                    <w:rPr>
                      <w:rFonts w:ascii="Verdana" w:hAnsi="Verdana" w:cs="Tahoma"/>
                      <w:sz w:val="16"/>
                      <w:szCs w:val="16"/>
                    </w:rPr>
                    <w:t>prelubricacion</w:t>
                  </w:r>
                  <w:proofErr w:type="spellEnd"/>
                  <w:r w:rsidRPr="008B6920">
                    <w:rPr>
                      <w:rFonts w:ascii="Verdana" w:hAnsi="Verdana" w:cs="Tahoma"/>
                      <w:sz w:val="16"/>
                      <w:szCs w:val="16"/>
                    </w:rPr>
                    <w:t>.</w:t>
                  </w:r>
                </w:p>
                <w:p w14:paraId="77812E1D"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aceite.</w:t>
                  </w:r>
                </w:p>
                <w:p w14:paraId="31D2FFFA"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Bomba de agua circuito de camisas.</w:t>
                  </w:r>
                </w:p>
                <w:p w14:paraId="06B2F3F6"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 xml:space="preserve">Bomba de agua circuito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1A45EB8D"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Turbocompresores (evaluación de carcasas).</w:t>
                  </w:r>
                </w:p>
                <w:p w14:paraId="076A4922" w14:textId="77777777" w:rsidR="008B6920" w:rsidRPr="008B6920" w:rsidRDefault="008B6920" w:rsidP="008B6920">
                  <w:pPr>
                    <w:numPr>
                      <w:ilvl w:val="0"/>
                      <w:numId w:val="53"/>
                    </w:numPr>
                    <w:ind w:left="1276" w:hanging="284"/>
                    <w:jc w:val="both"/>
                    <w:rPr>
                      <w:rFonts w:ascii="Verdana" w:hAnsi="Verdana" w:cs="Tahoma"/>
                      <w:sz w:val="16"/>
                      <w:szCs w:val="16"/>
                    </w:rPr>
                  </w:pPr>
                  <w:proofErr w:type="spellStart"/>
                  <w:r w:rsidRPr="008B6920">
                    <w:rPr>
                      <w:rFonts w:ascii="Verdana" w:hAnsi="Verdana" w:cs="Tahoma"/>
                      <w:sz w:val="16"/>
                      <w:szCs w:val="16"/>
                    </w:rPr>
                    <w:t>Cartridge</w:t>
                  </w:r>
                  <w:proofErr w:type="spellEnd"/>
                  <w:r w:rsidRPr="008B6920">
                    <w:rPr>
                      <w:rFonts w:ascii="Verdana" w:hAnsi="Verdana" w:cs="Tahoma"/>
                      <w:sz w:val="16"/>
                      <w:szCs w:val="16"/>
                    </w:rPr>
                    <w:t xml:space="preserve"> de los turbos</w:t>
                  </w:r>
                </w:p>
                <w:p w14:paraId="138446B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Porta filtros de aire.</w:t>
                  </w:r>
                </w:p>
                <w:p w14:paraId="54999825"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Válvula reguladora de presión de combustible.</w:t>
                  </w:r>
                </w:p>
                <w:p w14:paraId="236EB01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Conjunto Pistón</w:t>
                  </w:r>
                </w:p>
                <w:p w14:paraId="6866245D"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Biela, camisa.</w:t>
                  </w:r>
                </w:p>
                <w:p w14:paraId="318E04F6"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Mazo de cables del motor.</w:t>
                  </w:r>
                </w:p>
                <w:p w14:paraId="306130E7"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Varilla de empuje de los balancines (32 piezas).</w:t>
                  </w:r>
                </w:p>
                <w:p w14:paraId="1B9DD819" w14:textId="77777777" w:rsidR="008B6920" w:rsidRPr="008B6920" w:rsidRDefault="008B6920" w:rsidP="008B6920">
                  <w:pPr>
                    <w:numPr>
                      <w:ilvl w:val="0"/>
                      <w:numId w:val="53"/>
                    </w:numPr>
                    <w:ind w:left="1276" w:hanging="284"/>
                    <w:jc w:val="both"/>
                    <w:rPr>
                      <w:rFonts w:ascii="Verdana" w:hAnsi="Verdana" w:cs="Tahoma"/>
                      <w:sz w:val="16"/>
                      <w:szCs w:val="16"/>
                    </w:rPr>
                  </w:pPr>
                  <w:r w:rsidRPr="008B6920">
                    <w:rPr>
                      <w:rFonts w:ascii="Verdana" w:hAnsi="Verdana" w:cs="Tahoma"/>
                      <w:sz w:val="16"/>
                      <w:szCs w:val="16"/>
                    </w:rPr>
                    <w:t>Placas espaciadoras (entre culatas y block).</w:t>
                  </w:r>
                </w:p>
                <w:p w14:paraId="11780A2E" w14:textId="77777777" w:rsidR="008B6920" w:rsidRPr="008B6920" w:rsidRDefault="008B6920" w:rsidP="008B6920">
                  <w:pPr>
                    <w:ind w:left="395"/>
                    <w:jc w:val="both"/>
                    <w:rPr>
                      <w:rFonts w:ascii="Verdana" w:hAnsi="Verdana" w:cs="Tahoma"/>
                      <w:sz w:val="16"/>
                      <w:szCs w:val="16"/>
                    </w:rPr>
                  </w:pPr>
                </w:p>
                <w:p w14:paraId="452B4B0C" w14:textId="77777777" w:rsidR="008B6920" w:rsidRPr="008B6920" w:rsidRDefault="008B6920" w:rsidP="008B6920">
                  <w:pPr>
                    <w:numPr>
                      <w:ilvl w:val="0"/>
                      <w:numId w:val="55"/>
                    </w:numPr>
                    <w:ind w:left="958" w:hanging="318"/>
                    <w:jc w:val="both"/>
                    <w:rPr>
                      <w:rFonts w:ascii="Verdana" w:hAnsi="Verdana" w:cs="Tahoma"/>
                      <w:b/>
                      <w:sz w:val="16"/>
                      <w:szCs w:val="16"/>
                    </w:rPr>
                  </w:pPr>
                  <w:r w:rsidRPr="008B6920">
                    <w:rPr>
                      <w:rFonts w:ascii="Verdana" w:hAnsi="Verdana" w:cs="Tahoma"/>
                      <w:b/>
                      <w:sz w:val="16"/>
                      <w:szCs w:val="16"/>
                    </w:rPr>
                    <w:lastRenderedPageBreak/>
                    <w:t>Trabajos de Maestranza</w:t>
                  </w:r>
                </w:p>
                <w:p w14:paraId="28EAD803" w14:textId="77777777" w:rsidR="008B6920" w:rsidRPr="008B6920" w:rsidRDefault="008B6920" w:rsidP="008B6920">
                  <w:pPr>
                    <w:ind w:left="675"/>
                    <w:jc w:val="both"/>
                    <w:rPr>
                      <w:rFonts w:ascii="Verdana" w:hAnsi="Verdana" w:cs="Tahoma"/>
                      <w:sz w:val="16"/>
                      <w:szCs w:val="16"/>
                    </w:rPr>
                  </w:pPr>
                </w:p>
                <w:p w14:paraId="546DBDF6" w14:textId="77777777" w:rsidR="008B6920" w:rsidRPr="008B6920" w:rsidRDefault="008B6920" w:rsidP="008B6920">
                  <w:pPr>
                    <w:ind w:left="958"/>
                    <w:jc w:val="both"/>
                    <w:rPr>
                      <w:rFonts w:ascii="Verdana" w:hAnsi="Verdana" w:cs="Tahoma"/>
                      <w:sz w:val="16"/>
                      <w:szCs w:val="16"/>
                    </w:rPr>
                  </w:pPr>
                  <w:r w:rsidRPr="008B6920">
                    <w:rPr>
                      <w:rFonts w:ascii="Verdana" w:hAnsi="Verdana" w:cs="Tahoma"/>
                      <w:sz w:val="16"/>
                      <w:szCs w:val="16"/>
                    </w:rPr>
                    <w:t>Los trabajos de maestranza contemplados basados en la evaluación y objeto del presente servicio de mantenimiento son los siguientes:</w:t>
                  </w:r>
                </w:p>
                <w:p w14:paraId="111D5C2A" w14:textId="77777777" w:rsidR="008B6920" w:rsidRPr="008B6920" w:rsidRDefault="008B6920" w:rsidP="008B6920">
                  <w:pPr>
                    <w:ind w:left="958"/>
                    <w:jc w:val="both"/>
                    <w:rPr>
                      <w:rFonts w:ascii="Verdana" w:hAnsi="Verdana" w:cs="Tahoma"/>
                      <w:sz w:val="16"/>
                      <w:szCs w:val="16"/>
                    </w:rPr>
                  </w:pPr>
                </w:p>
                <w:p w14:paraId="2E6569E9"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Instalación y rectificado de bujes de balancines y bujes de biela.</w:t>
                  </w:r>
                </w:p>
                <w:p w14:paraId="039CE165"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Prueba de estanqueidad del núcleo del enfriador de aceite.</w:t>
                  </w:r>
                </w:p>
                <w:p w14:paraId="347F99B0"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 xml:space="preserve">Prueba de estanqueidad del núcleo del </w:t>
                  </w:r>
                  <w:proofErr w:type="spellStart"/>
                  <w:r w:rsidRPr="008B6920">
                    <w:rPr>
                      <w:rFonts w:ascii="Verdana" w:hAnsi="Verdana" w:cs="Tahoma"/>
                      <w:sz w:val="16"/>
                      <w:szCs w:val="16"/>
                    </w:rPr>
                    <w:t>aftercooler</w:t>
                  </w:r>
                  <w:proofErr w:type="spellEnd"/>
                  <w:r w:rsidRPr="008B6920">
                    <w:rPr>
                      <w:rFonts w:ascii="Verdana" w:hAnsi="Verdana" w:cs="Tahoma"/>
                      <w:sz w:val="16"/>
                      <w:szCs w:val="16"/>
                    </w:rPr>
                    <w:t>.</w:t>
                  </w:r>
                </w:p>
                <w:p w14:paraId="1E37BF0B"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Prueba hidráulica de las culatas.</w:t>
                  </w:r>
                </w:p>
                <w:p w14:paraId="5BA8D51F"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de Block (Reparación según evaluación).</w:t>
                  </w:r>
                </w:p>
                <w:p w14:paraId="7704F514"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bielas</w:t>
                  </w:r>
                </w:p>
                <w:p w14:paraId="143AF2E9"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cigüeñal.</w:t>
                  </w:r>
                </w:p>
                <w:p w14:paraId="348584D3" w14:textId="77777777" w:rsidR="008B6920" w:rsidRPr="008B6920" w:rsidRDefault="008B6920" w:rsidP="008B6920">
                  <w:pPr>
                    <w:numPr>
                      <w:ilvl w:val="0"/>
                      <w:numId w:val="53"/>
                    </w:numPr>
                    <w:ind w:left="1241" w:hanging="284"/>
                    <w:jc w:val="both"/>
                    <w:rPr>
                      <w:rFonts w:ascii="Verdana" w:hAnsi="Verdana" w:cs="Tahoma"/>
                      <w:sz w:val="16"/>
                      <w:szCs w:val="16"/>
                    </w:rPr>
                  </w:pPr>
                  <w:r w:rsidRPr="008B6920">
                    <w:rPr>
                      <w:rFonts w:ascii="Verdana" w:hAnsi="Verdana" w:cs="Tahoma"/>
                      <w:sz w:val="16"/>
                      <w:szCs w:val="16"/>
                    </w:rPr>
                    <w:t>Control dimensional de eje de levas.</w:t>
                  </w:r>
                </w:p>
                <w:p w14:paraId="014564A1" w14:textId="77777777" w:rsidR="008B6920" w:rsidRPr="008B6920" w:rsidRDefault="008B6920" w:rsidP="008B6920">
                  <w:pPr>
                    <w:ind w:left="2988"/>
                    <w:rPr>
                      <w:rFonts w:ascii="Verdana" w:hAnsi="Verdana" w:cs="Tahoma"/>
                      <w:sz w:val="16"/>
                      <w:szCs w:val="16"/>
                    </w:rPr>
                  </w:pPr>
                </w:p>
                <w:p w14:paraId="5E321D06" w14:textId="77777777" w:rsidR="008B6920" w:rsidRPr="008B6920" w:rsidRDefault="008B6920" w:rsidP="008B6920">
                  <w:pPr>
                    <w:ind w:left="781" w:hanging="425"/>
                    <w:jc w:val="both"/>
                    <w:rPr>
                      <w:rFonts w:ascii="Verdana" w:hAnsi="Verdana" w:cs="Tahoma"/>
                      <w:sz w:val="16"/>
                      <w:szCs w:val="16"/>
                    </w:rPr>
                  </w:pPr>
                  <w:r w:rsidRPr="008B6920">
                    <w:rPr>
                      <w:rFonts w:ascii="Verdana" w:hAnsi="Verdana" w:cs="Tahoma"/>
                      <w:sz w:val="16"/>
                      <w:szCs w:val="16"/>
                    </w:rPr>
                    <w:t>Nota: Todas las reparaciones producto de las evaluaciones deben estar incluidas en el servicio.</w:t>
                  </w:r>
                </w:p>
                <w:p w14:paraId="43905349" w14:textId="77777777" w:rsidR="008B6920" w:rsidRPr="008B6920" w:rsidRDefault="008B6920" w:rsidP="008B6920">
                  <w:pPr>
                    <w:ind w:left="1064" w:hanging="708"/>
                    <w:rPr>
                      <w:rFonts w:ascii="Verdana" w:hAnsi="Verdana" w:cs="Tahoma"/>
                      <w:sz w:val="16"/>
                      <w:szCs w:val="16"/>
                    </w:rPr>
                  </w:pPr>
                </w:p>
                <w:p w14:paraId="12D7F03D"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Armado de componentes y sistemas del motor</w:t>
                  </w:r>
                </w:p>
                <w:p w14:paraId="01280A0A" w14:textId="77777777" w:rsidR="008B6920" w:rsidRPr="008B6920" w:rsidRDefault="008B6920" w:rsidP="008B6920">
                  <w:pPr>
                    <w:ind w:left="111" w:right="50"/>
                    <w:jc w:val="both"/>
                    <w:rPr>
                      <w:rFonts w:ascii="Verdana" w:hAnsi="Verdana" w:cs="Tahoma"/>
                      <w:sz w:val="16"/>
                      <w:szCs w:val="16"/>
                      <w:lang w:eastAsia="es-ES"/>
                    </w:rPr>
                  </w:pPr>
                </w:p>
                <w:p w14:paraId="7815C5BF"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76501F5B" w14:textId="77777777" w:rsidR="008B6920" w:rsidRPr="008B6920" w:rsidRDefault="008B6920" w:rsidP="008B6920">
                  <w:pPr>
                    <w:ind w:left="395" w:right="50"/>
                    <w:jc w:val="both"/>
                    <w:rPr>
                      <w:rFonts w:ascii="Verdana" w:hAnsi="Verdana" w:cs="Tahoma"/>
                      <w:sz w:val="16"/>
                      <w:szCs w:val="16"/>
                      <w:lang w:eastAsia="es-ES"/>
                    </w:rPr>
                  </w:pPr>
                </w:p>
                <w:p w14:paraId="7ACFCBE2"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Utilizar herramientas y equipos adecuados; asimismo instrumentos de control de tal forma que se prevenga la contaminación de piezas durante la reparación.</w:t>
                  </w:r>
                </w:p>
                <w:p w14:paraId="10CD979D" w14:textId="77777777" w:rsidR="008B6920" w:rsidRPr="008B6920" w:rsidRDefault="008B6920" w:rsidP="008B6920">
                  <w:pPr>
                    <w:ind w:left="395" w:right="50"/>
                    <w:jc w:val="both"/>
                    <w:rPr>
                      <w:rFonts w:ascii="Verdana" w:hAnsi="Verdana" w:cs="Tahoma"/>
                      <w:sz w:val="16"/>
                      <w:szCs w:val="16"/>
                      <w:lang w:eastAsia="es-ES"/>
                    </w:rPr>
                  </w:pPr>
                </w:p>
                <w:p w14:paraId="3A3E14EA"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Concluido todos los trabajos de montaje de motor se deberá proceder con el pintado (Amarillo), respetando los logos y placas de identificación.</w:t>
                  </w:r>
                </w:p>
                <w:p w14:paraId="7AB5154B" w14:textId="77777777" w:rsidR="008B6920" w:rsidRPr="008B6920" w:rsidRDefault="008B6920" w:rsidP="008B6920">
                  <w:pPr>
                    <w:ind w:left="395" w:right="50"/>
                    <w:jc w:val="both"/>
                    <w:rPr>
                      <w:rFonts w:ascii="Verdana" w:hAnsi="Verdana" w:cs="Tahoma"/>
                      <w:sz w:val="16"/>
                      <w:szCs w:val="16"/>
                      <w:lang w:eastAsia="es-ES"/>
                    </w:rPr>
                  </w:pPr>
                </w:p>
                <w:p w14:paraId="0FFED89B"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Mantenimiento y alineamiento del generador al motor</w:t>
                  </w:r>
                </w:p>
                <w:p w14:paraId="3EC87D9D" w14:textId="77777777" w:rsidR="008B6920" w:rsidRPr="008B6920" w:rsidRDefault="008B6920" w:rsidP="008B6920">
                  <w:pPr>
                    <w:ind w:left="111" w:right="50"/>
                    <w:jc w:val="both"/>
                    <w:rPr>
                      <w:rFonts w:ascii="Verdana" w:hAnsi="Verdana" w:cs="Tahoma"/>
                      <w:sz w:val="16"/>
                      <w:szCs w:val="16"/>
                      <w:lang w:eastAsia="es-ES"/>
                    </w:rPr>
                  </w:pPr>
                </w:p>
                <w:p w14:paraId="2C87B89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Realizar la limpieza, barnizado, cambio de los rodamientos, balanceo dinámico y el alineamiento del generador con el motor para evitar vibraciones y daños posteriores y presentará un informe de estas tareas.</w:t>
                  </w:r>
                </w:p>
                <w:p w14:paraId="6DC065EB" w14:textId="77777777" w:rsidR="008B6920" w:rsidRPr="008B6920" w:rsidRDefault="008B6920" w:rsidP="008B6920">
                  <w:pPr>
                    <w:ind w:left="111" w:right="50"/>
                    <w:jc w:val="both"/>
                    <w:rPr>
                      <w:rFonts w:ascii="Verdana" w:hAnsi="Verdana" w:cs="Tahoma"/>
                      <w:sz w:val="16"/>
                      <w:szCs w:val="16"/>
                      <w:lang w:eastAsia="es-ES"/>
                    </w:rPr>
                  </w:pPr>
                </w:p>
                <w:p w14:paraId="0912E102"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Limpieza, inspección y barnizado del generador.</w:t>
                  </w:r>
                </w:p>
                <w:p w14:paraId="344ECE49" w14:textId="77777777" w:rsidR="008B6920" w:rsidRPr="008B6920" w:rsidRDefault="008B6920" w:rsidP="008B6920">
                  <w:pPr>
                    <w:keepNext/>
                    <w:ind w:left="1453" w:right="50" w:hanging="567"/>
                    <w:contextualSpacing/>
                    <w:outlineLvl w:val="2"/>
                    <w:rPr>
                      <w:rFonts w:ascii="Verdana" w:hAnsi="Verdana" w:cs="Tahoma"/>
                      <w:b/>
                      <w:sz w:val="16"/>
                      <w:szCs w:val="16"/>
                      <w:u w:val="single"/>
                    </w:rPr>
                  </w:pPr>
                </w:p>
                <w:p w14:paraId="4E4CA813"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Limpieza del estator, rotor, sistema de excitación y el puente de diodos, conforme a procedimientos descritos por el fabricante en el manual de mantenimiento.</w:t>
                  </w:r>
                </w:p>
                <w:p w14:paraId="6DD8CDC5" w14:textId="77777777" w:rsidR="008B6920" w:rsidRPr="008B6920" w:rsidRDefault="008B6920" w:rsidP="008B6920">
                  <w:pPr>
                    <w:ind w:left="1453" w:right="50" w:hanging="567"/>
                    <w:jc w:val="both"/>
                    <w:rPr>
                      <w:rFonts w:ascii="Verdana" w:hAnsi="Verdana" w:cs="Tahoma"/>
                      <w:sz w:val="16"/>
                      <w:szCs w:val="16"/>
                      <w:lang w:eastAsia="es-ES"/>
                    </w:rPr>
                  </w:pPr>
                </w:p>
                <w:p w14:paraId="315AFBD9"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Verificar la posición relativa de los componentes las cuales deben cumplir las holguras determinadas por el fabricante y el ajuste de los pernos, engrasado de las partes correspondientes y cambio de los rodamientos.</w:t>
                  </w:r>
                </w:p>
                <w:p w14:paraId="0A7C8249" w14:textId="77777777" w:rsidR="008B6920" w:rsidRPr="008B6920" w:rsidRDefault="008B6920" w:rsidP="008B6920">
                  <w:pPr>
                    <w:ind w:left="713" w:right="50"/>
                    <w:jc w:val="both"/>
                    <w:rPr>
                      <w:rFonts w:ascii="Verdana" w:hAnsi="Verdana" w:cs="Tahoma"/>
                      <w:sz w:val="16"/>
                      <w:szCs w:val="16"/>
                      <w:lang w:eastAsia="es-ES"/>
                    </w:rPr>
                  </w:pPr>
                </w:p>
                <w:p w14:paraId="659EE4D0"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Medición de los parámetros y pruebas eléctricas del generador.</w:t>
                  </w:r>
                </w:p>
                <w:p w14:paraId="1BBCE58B" w14:textId="77777777" w:rsidR="008B6920" w:rsidRPr="008B6920" w:rsidRDefault="008B6920" w:rsidP="008B6920">
                  <w:pPr>
                    <w:ind w:left="1453" w:right="50" w:hanging="2"/>
                    <w:jc w:val="both"/>
                    <w:rPr>
                      <w:rFonts w:ascii="Verdana" w:hAnsi="Verdana" w:cs="Tahoma"/>
                      <w:sz w:val="16"/>
                      <w:szCs w:val="16"/>
                      <w:lang w:eastAsia="es-ES"/>
                    </w:rPr>
                  </w:pPr>
                </w:p>
                <w:p w14:paraId="38BEC124"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 xml:space="preserve">Medición y pruebas de aislamiento de la armadura, los campos y la excitatriz, los resultados de las mediciones deben compararse con los parámetros definidos por el fabricante (datos del generador), emitiendo reporte de los mismos. </w:t>
                  </w:r>
                </w:p>
                <w:p w14:paraId="09044C09" w14:textId="77777777" w:rsidR="008B6920" w:rsidRPr="008B6920" w:rsidRDefault="008B6920" w:rsidP="008B6920">
                  <w:pPr>
                    <w:ind w:left="713" w:right="50"/>
                    <w:jc w:val="both"/>
                    <w:rPr>
                      <w:rFonts w:ascii="Verdana" w:hAnsi="Verdana" w:cs="Tahoma"/>
                      <w:sz w:val="16"/>
                      <w:szCs w:val="16"/>
                      <w:lang w:eastAsia="es-ES"/>
                    </w:rPr>
                  </w:pPr>
                </w:p>
                <w:p w14:paraId="04E5B377"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Alineamiento del generador.</w:t>
                  </w:r>
                </w:p>
                <w:p w14:paraId="7B228690" w14:textId="77777777" w:rsidR="008B6920" w:rsidRPr="008B6920" w:rsidRDefault="008B6920" w:rsidP="008B6920">
                  <w:pPr>
                    <w:keepNext/>
                    <w:ind w:left="1453" w:right="50" w:hanging="567"/>
                    <w:contextualSpacing/>
                    <w:outlineLvl w:val="2"/>
                    <w:rPr>
                      <w:rFonts w:ascii="Verdana" w:hAnsi="Verdana" w:cs="Tahoma"/>
                      <w:b/>
                      <w:sz w:val="16"/>
                      <w:szCs w:val="16"/>
                      <w:u w:val="single"/>
                    </w:rPr>
                  </w:pPr>
                </w:p>
                <w:p w14:paraId="76913433"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Montaje con el motor, verificación de alineamiento, juego axial y radial según manual del fabricante.</w:t>
                  </w:r>
                </w:p>
                <w:p w14:paraId="3B8C8C54"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Verificar el nivel de vibraciones del generador una vez haya sido montado y puesto en funcionamiento.</w:t>
                  </w:r>
                </w:p>
                <w:p w14:paraId="19F0397A" w14:textId="77777777" w:rsidR="008B6920" w:rsidRPr="008B6920" w:rsidRDefault="008B6920" w:rsidP="008B6920">
                  <w:pPr>
                    <w:ind w:left="713" w:right="50"/>
                    <w:jc w:val="both"/>
                    <w:rPr>
                      <w:rFonts w:ascii="Verdana" w:hAnsi="Verdana" w:cs="Tahoma"/>
                      <w:sz w:val="16"/>
                      <w:szCs w:val="16"/>
                      <w:lang w:eastAsia="es-ES"/>
                    </w:rPr>
                  </w:pPr>
                </w:p>
                <w:p w14:paraId="2FD9B152" w14:textId="77777777" w:rsidR="008B6920" w:rsidRPr="008B6920" w:rsidRDefault="008B6920" w:rsidP="008B6920">
                  <w:pPr>
                    <w:numPr>
                      <w:ilvl w:val="0"/>
                      <w:numId w:val="56"/>
                    </w:numPr>
                    <w:ind w:left="713" w:hanging="318"/>
                    <w:jc w:val="both"/>
                    <w:rPr>
                      <w:rFonts w:ascii="Verdana" w:hAnsi="Verdana" w:cs="Tahoma"/>
                      <w:b/>
                      <w:sz w:val="16"/>
                      <w:szCs w:val="16"/>
                      <w:u w:val="single"/>
                    </w:rPr>
                  </w:pPr>
                  <w:r w:rsidRPr="008B6920">
                    <w:rPr>
                      <w:rFonts w:ascii="Verdana" w:hAnsi="Verdana" w:cs="Tahoma"/>
                      <w:b/>
                      <w:sz w:val="16"/>
                      <w:szCs w:val="16"/>
                      <w:u w:val="single"/>
                    </w:rPr>
                    <w:t xml:space="preserve">Mantenimiento de tablero de control e interruptor </w:t>
                  </w:r>
                </w:p>
                <w:p w14:paraId="4D7472E0" w14:textId="77777777" w:rsidR="008B6920" w:rsidRPr="008B6920" w:rsidRDefault="008B6920" w:rsidP="008B6920">
                  <w:pPr>
                    <w:keepNext/>
                    <w:ind w:left="1453" w:right="50"/>
                    <w:contextualSpacing/>
                    <w:outlineLvl w:val="2"/>
                    <w:rPr>
                      <w:rFonts w:ascii="Verdana" w:hAnsi="Verdana" w:cs="Tahoma"/>
                      <w:bCs/>
                      <w:sz w:val="16"/>
                      <w:szCs w:val="16"/>
                      <w:lang w:val="es-ES_tradnl"/>
                    </w:rPr>
                  </w:pPr>
                </w:p>
                <w:p w14:paraId="0767DE49"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 xml:space="preserve">El grupo generador se encuentra conectado al tablero de control y sincronismo remoto al realizar el traslado se </w:t>
                  </w:r>
                  <w:proofErr w:type="gramStart"/>
                  <w:r w:rsidRPr="008B6920">
                    <w:rPr>
                      <w:rFonts w:ascii="Verdana" w:hAnsi="Verdana" w:cs="Tahoma"/>
                      <w:sz w:val="16"/>
                      <w:szCs w:val="16"/>
                      <w:lang w:eastAsia="es-ES"/>
                    </w:rPr>
                    <w:t>desconectara</w:t>
                  </w:r>
                  <w:proofErr w:type="gramEnd"/>
                  <w:r w:rsidRPr="008B6920">
                    <w:rPr>
                      <w:rFonts w:ascii="Verdana" w:hAnsi="Verdana" w:cs="Tahoma"/>
                      <w:sz w:val="16"/>
                      <w:szCs w:val="16"/>
                      <w:lang w:eastAsia="es-ES"/>
                    </w:rPr>
                    <w:t xml:space="preserve"> y para la realización de pruebas deberá conectarse nuevamente realizando revisión del correcto cableado punto a punto además de realizar reajuste de todos los bornes del generador.</w:t>
                  </w:r>
                </w:p>
                <w:p w14:paraId="36C74101" w14:textId="77777777" w:rsidR="008B6920" w:rsidRPr="008B6920" w:rsidRDefault="008B6920" w:rsidP="008B6920">
                  <w:pPr>
                    <w:ind w:left="713" w:right="50"/>
                    <w:jc w:val="both"/>
                    <w:rPr>
                      <w:rFonts w:ascii="Verdana" w:hAnsi="Verdana" w:cs="Tahoma"/>
                      <w:sz w:val="16"/>
                      <w:szCs w:val="16"/>
                      <w:lang w:eastAsia="es-ES"/>
                    </w:rPr>
                  </w:pPr>
                </w:p>
                <w:p w14:paraId="15159CD5"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lastRenderedPageBreak/>
                    <w:t>Al interruptor de BT deberá realizarse un mantenimiento preventivo verificando el correcto funcionamiento de las bobinas de cierre apertura, mínima tensión además del mecanismo de carga automática.</w:t>
                  </w:r>
                </w:p>
                <w:p w14:paraId="792E4635" w14:textId="77777777" w:rsidR="008B6920" w:rsidRPr="008B6920" w:rsidRDefault="008B6920" w:rsidP="008B6920">
                  <w:pPr>
                    <w:ind w:left="713" w:right="50"/>
                    <w:jc w:val="both"/>
                    <w:rPr>
                      <w:rFonts w:ascii="Verdana" w:hAnsi="Verdana" w:cs="Tahoma"/>
                      <w:sz w:val="16"/>
                      <w:szCs w:val="16"/>
                      <w:lang w:eastAsia="es-ES"/>
                    </w:rPr>
                  </w:pPr>
                </w:p>
                <w:p w14:paraId="7F484D3F" w14:textId="77777777" w:rsidR="008B6920" w:rsidRPr="008B6920" w:rsidRDefault="008B6920" w:rsidP="008B6920">
                  <w:pPr>
                    <w:ind w:left="713" w:right="50"/>
                    <w:jc w:val="both"/>
                    <w:rPr>
                      <w:rFonts w:ascii="Verdana" w:hAnsi="Verdana" w:cs="Tahoma"/>
                      <w:sz w:val="16"/>
                      <w:szCs w:val="16"/>
                      <w:lang w:eastAsia="es-ES"/>
                    </w:rPr>
                  </w:pPr>
                  <w:r w:rsidRPr="008B6920">
                    <w:rPr>
                      <w:rFonts w:ascii="Verdana" w:hAnsi="Verdana" w:cs="Tahoma"/>
                      <w:sz w:val="16"/>
                      <w:szCs w:val="16"/>
                      <w:lang w:eastAsia="es-ES"/>
                    </w:rPr>
                    <w:t>Concluido todos los trabajos de montaje de motor- generador se deberá proceder con el pintado (Amarillo), respetando los logos y placas de identificación.</w:t>
                  </w:r>
                </w:p>
                <w:p w14:paraId="13C85C9B" w14:textId="77777777" w:rsidR="008B6920" w:rsidRPr="008B6920" w:rsidRDefault="008B6920" w:rsidP="008B6920">
                  <w:pPr>
                    <w:ind w:left="678" w:right="50"/>
                    <w:jc w:val="both"/>
                    <w:rPr>
                      <w:rFonts w:ascii="Verdana" w:hAnsi="Verdana" w:cs="Tahoma"/>
                      <w:sz w:val="16"/>
                      <w:szCs w:val="16"/>
                      <w:lang w:eastAsia="es-ES"/>
                    </w:rPr>
                  </w:pPr>
                </w:p>
                <w:p w14:paraId="08955D62"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Pruebas</w:t>
                  </w:r>
                </w:p>
                <w:p w14:paraId="652C3F7B" w14:textId="77777777" w:rsidR="008B6920" w:rsidRPr="008B6920" w:rsidRDefault="008B6920" w:rsidP="008B6920">
                  <w:pPr>
                    <w:ind w:left="111" w:right="50"/>
                    <w:jc w:val="both"/>
                    <w:rPr>
                      <w:rFonts w:ascii="Verdana" w:hAnsi="Verdana" w:cs="Tahoma"/>
                      <w:sz w:val="16"/>
                      <w:szCs w:val="16"/>
                      <w:lang w:eastAsia="es-ES"/>
                    </w:rPr>
                  </w:pPr>
                </w:p>
                <w:p w14:paraId="6D8C4B7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Las pruebas de puesta en marcha se determinarán por los siguientes ensayos:</w:t>
                  </w:r>
                </w:p>
                <w:p w14:paraId="3A370E42" w14:textId="77777777" w:rsidR="008B6920" w:rsidRPr="008B6920" w:rsidRDefault="008B6920" w:rsidP="008B6920">
                  <w:pPr>
                    <w:ind w:left="395" w:right="50"/>
                    <w:jc w:val="both"/>
                    <w:rPr>
                      <w:rFonts w:ascii="Verdana" w:hAnsi="Verdana" w:cs="Tahoma"/>
                      <w:b/>
                      <w:sz w:val="16"/>
                      <w:szCs w:val="16"/>
                      <w:lang w:eastAsia="es-ES"/>
                    </w:rPr>
                  </w:pPr>
                </w:p>
                <w:p w14:paraId="6D2ADC81"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Inspección visual de la unidad:</w:t>
                  </w:r>
                </w:p>
                <w:p w14:paraId="205A3B99" w14:textId="77777777" w:rsidR="008B6920" w:rsidRPr="008B6920" w:rsidRDefault="008B6920" w:rsidP="008B6920">
                  <w:pPr>
                    <w:ind w:left="395" w:right="50"/>
                    <w:jc w:val="both"/>
                    <w:rPr>
                      <w:rFonts w:ascii="Verdana" w:hAnsi="Verdana" w:cs="Tahoma"/>
                      <w:sz w:val="16"/>
                      <w:szCs w:val="16"/>
                      <w:lang w:eastAsia="es-ES"/>
                    </w:rPr>
                  </w:pPr>
                </w:p>
                <w:p w14:paraId="40AD2470"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Montado correcto, libre de problemas o defectos resultantes del proceso de armado de la unidad generadora. Elementos de operación y protección estén instalados correctamente.</w:t>
                  </w:r>
                </w:p>
                <w:p w14:paraId="4D5BBDF2" w14:textId="77777777" w:rsidR="008B6920" w:rsidRPr="008B6920" w:rsidRDefault="008B6920" w:rsidP="008B6920">
                  <w:pPr>
                    <w:ind w:left="395" w:right="50"/>
                    <w:jc w:val="both"/>
                    <w:rPr>
                      <w:rFonts w:ascii="Verdana" w:hAnsi="Verdana" w:cs="Tahoma"/>
                      <w:b/>
                      <w:sz w:val="16"/>
                      <w:szCs w:val="16"/>
                      <w:lang w:eastAsia="es-ES"/>
                    </w:rPr>
                  </w:pPr>
                </w:p>
                <w:p w14:paraId="5392BDE9"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Marcha en vacío:</w:t>
                  </w:r>
                </w:p>
                <w:p w14:paraId="3F8C7B0C" w14:textId="77777777" w:rsidR="008B6920" w:rsidRPr="008B6920" w:rsidRDefault="008B6920" w:rsidP="008B6920">
                  <w:pPr>
                    <w:ind w:left="395" w:right="50"/>
                    <w:jc w:val="both"/>
                    <w:rPr>
                      <w:rFonts w:ascii="Verdana" w:hAnsi="Verdana" w:cs="Tahoma"/>
                      <w:sz w:val="16"/>
                      <w:szCs w:val="16"/>
                      <w:lang w:eastAsia="es-ES"/>
                    </w:rPr>
                  </w:pPr>
                </w:p>
                <w:p w14:paraId="0B594850"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7B37ED71" w14:textId="77777777" w:rsidR="008B6920" w:rsidRPr="008B6920" w:rsidRDefault="008B6920" w:rsidP="008B6920">
                  <w:pPr>
                    <w:ind w:left="395" w:right="50"/>
                    <w:jc w:val="both"/>
                    <w:rPr>
                      <w:rFonts w:ascii="Verdana" w:hAnsi="Verdana" w:cs="Tahoma"/>
                      <w:sz w:val="16"/>
                      <w:szCs w:val="16"/>
                      <w:lang w:eastAsia="es-ES"/>
                    </w:rPr>
                  </w:pPr>
                </w:p>
                <w:p w14:paraId="2B9CF3B9"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Funcionamiento con carga:</w:t>
                  </w:r>
                </w:p>
                <w:p w14:paraId="3F3EDACC" w14:textId="77777777" w:rsidR="008B6920" w:rsidRPr="008B6920" w:rsidRDefault="008B6920" w:rsidP="008B6920">
                  <w:pPr>
                    <w:ind w:left="395" w:right="50"/>
                    <w:jc w:val="both"/>
                    <w:rPr>
                      <w:rFonts w:ascii="Verdana" w:hAnsi="Verdana" w:cs="Tahoma"/>
                      <w:b/>
                      <w:sz w:val="16"/>
                      <w:szCs w:val="16"/>
                      <w:lang w:eastAsia="es-ES"/>
                    </w:rPr>
                  </w:pPr>
                </w:p>
                <w:p w14:paraId="695C8EBC"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La entrega del servicio será después de las respectivas pruebas de potencia que se aplicará al grupo con todos los componentes montados y el grupo deberá trabajar en modo independiente con una carga aplicada del 50%; 75% y 100%. </w:t>
                  </w:r>
                </w:p>
                <w:p w14:paraId="1EDCBF34" w14:textId="77777777" w:rsidR="008B6920" w:rsidRPr="008B6920" w:rsidRDefault="008B6920" w:rsidP="008B6920">
                  <w:pPr>
                    <w:ind w:left="395" w:right="50"/>
                    <w:jc w:val="both"/>
                    <w:rPr>
                      <w:rFonts w:ascii="Verdana" w:hAnsi="Verdana" w:cs="Tahoma"/>
                      <w:sz w:val="16"/>
                      <w:szCs w:val="16"/>
                      <w:lang w:eastAsia="es-ES"/>
                    </w:rPr>
                  </w:pPr>
                </w:p>
                <w:p w14:paraId="159FFFDD"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contratista deberá asegurar el buen funcionamiento del grupo generador comprobando el arranque, paro y el funcionamiento en distintos niveles de carga de forma correcta. Las pruebas en Situ (instalaciones de planta Bahía) iniciaran con la “Marcha de Prueba”, siendo esta operada por el contratista,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Contratista.</w:t>
                  </w:r>
                </w:p>
                <w:p w14:paraId="36279030" w14:textId="77777777" w:rsidR="008B6920" w:rsidRPr="008B6920" w:rsidRDefault="008B6920" w:rsidP="008B6920">
                  <w:pPr>
                    <w:ind w:left="395" w:right="50"/>
                    <w:jc w:val="both"/>
                    <w:rPr>
                      <w:rFonts w:ascii="Verdana" w:hAnsi="Verdana" w:cs="Tahoma"/>
                      <w:sz w:val="16"/>
                      <w:szCs w:val="16"/>
                      <w:lang w:eastAsia="es-ES"/>
                    </w:rPr>
                  </w:pPr>
                </w:p>
                <w:p w14:paraId="26D33F2E" w14:textId="77777777" w:rsidR="008B6920" w:rsidRPr="008B6920" w:rsidRDefault="008B6920" w:rsidP="008B6920">
                  <w:pPr>
                    <w:ind w:left="395" w:right="50"/>
                    <w:jc w:val="both"/>
                    <w:rPr>
                      <w:rFonts w:ascii="Verdana" w:hAnsi="Verdana" w:cs="Tahoma"/>
                      <w:b/>
                      <w:sz w:val="16"/>
                      <w:szCs w:val="16"/>
                      <w:lang w:eastAsia="es-ES"/>
                    </w:rPr>
                  </w:pPr>
                  <w:r w:rsidRPr="008B6920">
                    <w:rPr>
                      <w:rFonts w:ascii="Verdana" w:hAnsi="Verdana" w:cs="Tahoma"/>
                      <w:b/>
                      <w:sz w:val="16"/>
                      <w:szCs w:val="16"/>
                      <w:lang w:eastAsia="es-ES"/>
                    </w:rPr>
                    <w:t>Funcionamiento en paralelo:</w:t>
                  </w:r>
                </w:p>
                <w:p w14:paraId="112B94F7" w14:textId="77777777" w:rsidR="008B6920" w:rsidRPr="008B6920" w:rsidRDefault="008B6920" w:rsidP="008B6920">
                  <w:pPr>
                    <w:ind w:left="395" w:right="50"/>
                    <w:jc w:val="both"/>
                    <w:rPr>
                      <w:rFonts w:ascii="Verdana" w:hAnsi="Verdana" w:cs="Tahoma"/>
                      <w:b/>
                      <w:sz w:val="16"/>
                      <w:szCs w:val="16"/>
                      <w:lang w:eastAsia="es-ES"/>
                    </w:rPr>
                  </w:pPr>
                </w:p>
                <w:p w14:paraId="4FFE859F"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Pruebas de potencia y regulación con los otros grupos ubicados en la planta Bahía.</w:t>
                  </w:r>
                </w:p>
                <w:p w14:paraId="7258FFF2" w14:textId="77777777" w:rsidR="008B6920" w:rsidRPr="008B6920" w:rsidRDefault="008B6920" w:rsidP="008B6920">
                  <w:pPr>
                    <w:ind w:left="395" w:right="50"/>
                    <w:jc w:val="both"/>
                    <w:rPr>
                      <w:rFonts w:ascii="Verdana" w:hAnsi="Verdana" w:cs="Tahoma"/>
                      <w:sz w:val="16"/>
                      <w:szCs w:val="16"/>
                      <w:lang w:eastAsia="es-ES"/>
                    </w:rPr>
                  </w:pPr>
                </w:p>
                <w:p w14:paraId="5B5FE94A"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Para la ejecución de cada una de las pruebas, presentar una planilla para registro de todos los resultados obtenidos.</w:t>
                  </w:r>
                </w:p>
                <w:p w14:paraId="098597D3" w14:textId="77777777" w:rsidR="008B6920" w:rsidRPr="008B6920" w:rsidRDefault="008B6920" w:rsidP="008B6920">
                  <w:pPr>
                    <w:ind w:left="395" w:right="50"/>
                    <w:jc w:val="both"/>
                    <w:rPr>
                      <w:rFonts w:ascii="Verdana" w:hAnsi="Verdana" w:cs="Tahoma"/>
                      <w:sz w:val="16"/>
                      <w:szCs w:val="16"/>
                      <w:lang w:eastAsia="es-ES"/>
                    </w:rPr>
                  </w:pPr>
                </w:p>
                <w:p w14:paraId="651E2841"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Garantizar que el grupo generador, luego de su reparación y bajo las condiciones determinadas por el fabricante genere la potencia para las condiciones de operación de la planta.</w:t>
                  </w:r>
                </w:p>
                <w:p w14:paraId="50FB4511" w14:textId="77777777" w:rsidR="008B6920" w:rsidRPr="008B6920" w:rsidRDefault="008B6920" w:rsidP="008B6920">
                  <w:pPr>
                    <w:ind w:left="395" w:right="50"/>
                    <w:jc w:val="both"/>
                    <w:rPr>
                      <w:rFonts w:ascii="Verdana" w:hAnsi="Verdana" w:cs="Tahoma"/>
                      <w:sz w:val="16"/>
                      <w:szCs w:val="16"/>
                      <w:lang w:eastAsia="es-ES"/>
                    </w:rPr>
                  </w:pPr>
                </w:p>
                <w:p w14:paraId="529575E4"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 xml:space="preserve">Manipulación del grupo electrógeno </w:t>
                  </w:r>
                </w:p>
                <w:p w14:paraId="4AD88811" w14:textId="77777777" w:rsidR="008B6920" w:rsidRPr="008B6920" w:rsidRDefault="008B6920" w:rsidP="008B6920">
                  <w:pPr>
                    <w:ind w:left="395" w:right="50"/>
                    <w:jc w:val="both"/>
                    <w:rPr>
                      <w:rFonts w:ascii="Verdana" w:hAnsi="Verdana" w:cs="Tahoma"/>
                      <w:sz w:val="16"/>
                      <w:szCs w:val="16"/>
                      <w:lang w:eastAsia="es-ES"/>
                    </w:rPr>
                  </w:pPr>
                </w:p>
                <w:p w14:paraId="6FE8BEA7"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equipo actualmente se encuentra instalado en la Planta Termoeléctrica Bahía y una vez concluido el mantenimiento se deberá trasladar al mismo sitio de ubicación para su instalación y puesta en servicio.</w:t>
                  </w:r>
                </w:p>
                <w:p w14:paraId="4EE6FBA3" w14:textId="77777777" w:rsidR="008B6920" w:rsidRPr="008B6920" w:rsidRDefault="008B6920" w:rsidP="008B6920">
                  <w:pPr>
                    <w:ind w:left="395" w:right="50"/>
                    <w:jc w:val="both"/>
                    <w:rPr>
                      <w:rFonts w:ascii="Verdana" w:hAnsi="Verdana" w:cs="Tahoma"/>
                      <w:sz w:val="16"/>
                      <w:szCs w:val="16"/>
                      <w:lang w:eastAsia="es-ES"/>
                    </w:rPr>
                  </w:pPr>
                </w:p>
                <w:p w14:paraId="0E507682"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El equipo queda a disposición de la empresa contratista para que realice el traslado a sus instalaciones (taller), estos costos deberán ser asumidos por la empresa contratista.</w:t>
                  </w:r>
                </w:p>
                <w:p w14:paraId="3FDF07FB" w14:textId="77777777" w:rsidR="008B6920" w:rsidRPr="008B6920" w:rsidRDefault="008B6920" w:rsidP="008B6920">
                  <w:pPr>
                    <w:ind w:left="395" w:right="50"/>
                    <w:jc w:val="both"/>
                    <w:rPr>
                      <w:rFonts w:ascii="Verdana" w:hAnsi="Verdana" w:cs="Tahoma"/>
                      <w:sz w:val="16"/>
                      <w:szCs w:val="16"/>
                      <w:lang w:eastAsia="es-ES"/>
                    </w:rPr>
                  </w:pPr>
                </w:p>
                <w:p w14:paraId="6A420F35"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 xml:space="preserve">Considerar que debe prever el manejo seguro del equipo o a libre elección, se debe tener pólizas de seguro para el traslado de motor, generador y radiador. Disponer a su costo de equipos de </w:t>
                  </w:r>
                  <w:proofErr w:type="spellStart"/>
                  <w:r w:rsidRPr="008B6920">
                    <w:rPr>
                      <w:rFonts w:ascii="Verdana" w:hAnsi="Verdana" w:cs="Tahoma"/>
                      <w:sz w:val="16"/>
                      <w:szCs w:val="16"/>
                      <w:lang w:eastAsia="es-ES"/>
                    </w:rPr>
                    <w:t>izaje</w:t>
                  </w:r>
                  <w:proofErr w:type="spellEnd"/>
                  <w:r w:rsidRPr="008B6920">
                    <w:rPr>
                      <w:rFonts w:ascii="Verdana" w:hAnsi="Verdana" w:cs="Tahoma"/>
                      <w:sz w:val="16"/>
                      <w:szCs w:val="16"/>
                      <w:lang w:eastAsia="es-ES"/>
                    </w:rPr>
                    <w:t xml:space="preserve"> empleados. </w:t>
                  </w:r>
                </w:p>
                <w:p w14:paraId="034E5B18" w14:textId="77777777" w:rsidR="008B6920" w:rsidRPr="008B6920" w:rsidRDefault="008B6920" w:rsidP="008B6920">
                  <w:pPr>
                    <w:ind w:left="395" w:right="50"/>
                    <w:jc w:val="both"/>
                    <w:rPr>
                      <w:rFonts w:ascii="Verdana" w:hAnsi="Verdana" w:cs="Tahoma"/>
                      <w:sz w:val="16"/>
                      <w:szCs w:val="16"/>
                      <w:lang w:eastAsia="es-ES"/>
                    </w:rPr>
                  </w:pPr>
                </w:p>
                <w:p w14:paraId="70095E57"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Mantenimiento del container:</w:t>
                  </w:r>
                </w:p>
                <w:p w14:paraId="32751968" w14:textId="77777777" w:rsidR="008B6920" w:rsidRPr="008B6920" w:rsidRDefault="008B6920" w:rsidP="008B6920">
                  <w:pPr>
                    <w:keepNext/>
                    <w:shd w:val="clear" w:color="auto" w:fill="FFFFFF"/>
                    <w:tabs>
                      <w:tab w:val="left" w:pos="1696"/>
                    </w:tabs>
                    <w:contextualSpacing/>
                    <w:outlineLvl w:val="1"/>
                    <w:rPr>
                      <w:rFonts w:ascii="Verdana" w:hAnsi="Verdana" w:cs="Tahoma"/>
                      <w:b/>
                      <w:bCs/>
                      <w:sz w:val="16"/>
                      <w:szCs w:val="16"/>
                      <w:lang w:val="es-ES_tradnl" w:eastAsia="es-ES"/>
                    </w:rPr>
                  </w:pPr>
                </w:p>
                <w:p w14:paraId="515C879E" w14:textId="77777777" w:rsidR="008B6920" w:rsidRPr="008B6920" w:rsidRDefault="008B6920" w:rsidP="008B6920">
                  <w:pPr>
                    <w:numPr>
                      <w:ilvl w:val="0"/>
                      <w:numId w:val="60"/>
                    </w:numPr>
                    <w:shd w:val="clear" w:color="auto" w:fill="FFFFFF"/>
                    <w:ind w:left="781" w:hanging="425"/>
                    <w:jc w:val="both"/>
                    <w:rPr>
                      <w:rFonts w:ascii="Verdana" w:hAnsi="Verdana" w:cs="Tahoma"/>
                      <w:sz w:val="16"/>
                      <w:szCs w:val="16"/>
                      <w:lang w:val="es-ES"/>
                    </w:rPr>
                  </w:pPr>
                  <w:r w:rsidRPr="008B6920">
                    <w:rPr>
                      <w:rFonts w:ascii="Verdana" w:hAnsi="Verdana" w:cs="Tahoma"/>
                      <w:sz w:val="16"/>
                      <w:szCs w:val="16"/>
                      <w:lang w:val="es-ES"/>
                    </w:rPr>
                    <w:t>Inspección Visual del Contenedor y Tanque de Combustible:</w:t>
                  </w:r>
                </w:p>
                <w:p w14:paraId="65CB9442" w14:textId="77777777" w:rsidR="008B6920" w:rsidRPr="008B6920" w:rsidRDefault="008B6920" w:rsidP="008B6920">
                  <w:pPr>
                    <w:rPr>
                      <w:rFonts w:ascii="Verdana" w:hAnsi="Verdana"/>
                      <w:sz w:val="16"/>
                      <w:szCs w:val="16"/>
                      <w:lang w:val="es-ES"/>
                    </w:rPr>
                  </w:pPr>
                </w:p>
                <w:p w14:paraId="4E039C57"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Revisar el exterior e interior del contenedor en busca de daños físicos, corrosión, grietas o fugas.</w:t>
                  </w:r>
                </w:p>
                <w:p w14:paraId="7B9192D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Inspeccionar el tanque de combustible en busca de corrosión, abolladuras, fugas o signos de deterioro.</w:t>
                  </w:r>
                </w:p>
                <w:p w14:paraId="1ABA3445"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estado de las tuberías, válvulas y conexiones del sistema de combustible.</w:t>
                  </w:r>
                </w:p>
                <w:p w14:paraId="7473F489" w14:textId="77777777" w:rsidR="008B6920" w:rsidRPr="008B6920" w:rsidRDefault="008B6920" w:rsidP="008B6920">
                  <w:pPr>
                    <w:shd w:val="clear" w:color="auto" w:fill="FFFFFF"/>
                    <w:ind w:left="1068"/>
                    <w:jc w:val="both"/>
                    <w:rPr>
                      <w:rFonts w:ascii="Verdana" w:hAnsi="Verdana" w:cs="Tahoma"/>
                      <w:sz w:val="16"/>
                      <w:szCs w:val="16"/>
                      <w:lang w:val="es-ES"/>
                    </w:rPr>
                  </w:pPr>
                </w:p>
                <w:p w14:paraId="1F7911D3"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ii</w:t>
                  </w:r>
                  <w:proofErr w:type="spellEnd"/>
                  <w:r w:rsidRPr="008B6920">
                    <w:rPr>
                      <w:rFonts w:ascii="Verdana" w:hAnsi="Verdana" w:cs="Tahoma"/>
                      <w:sz w:val="16"/>
                      <w:szCs w:val="16"/>
                      <w:lang w:val="es-ES"/>
                    </w:rPr>
                    <w:t>.</w:t>
                  </w:r>
                  <w:r w:rsidRPr="008B6920">
                    <w:rPr>
                      <w:rFonts w:ascii="Verdana" w:hAnsi="Verdana" w:cs="Tahoma"/>
                      <w:sz w:val="16"/>
                      <w:szCs w:val="16"/>
                      <w:lang w:val="es-ES"/>
                    </w:rPr>
                    <w:tab/>
                    <w:t>Limpieza del Contenedor y Tanque de Combustible:</w:t>
                  </w:r>
                </w:p>
                <w:p w14:paraId="02AD8E6B" w14:textId="77777777" w:rsidR="008B6920" w:rsidRPr="008B6920" w:rsidRDefault="008B6920" w:rsidP="008B6920">
                  <w:pPr>
                    <w:shd w:val="clear" w:color="auto" w:fill="FFFFFF"/>
                    <w:ind w:left="395"/>
                    <w:jc w:val="both"/>
                    <w:rPr>
                      <w:rFonts w:ascii="Verdana" w:hAnsi="Verdana" w:cs="Tahoma"/>
                      <w:sz w:val="16"/>
                      <w:szCs w:val="16"/>
                      <w:lang w:val="es-ES"/>
                    </w:rPr>
                  </w:pPr>
                </w:p>
                <w:p w14:paraId="573D4C47"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Retirar polvo, suciedad y residuos acumulados en el interior y exterior del contenedor.</w:t>
                  </w:r>
                </w:p>
                <w:p w14:paraId="65A41C7B"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Limpiar las rejillas de ventilación y los filtros de aire para garantizar un flujo adecuado.</w:t>
                  </w:r>
                </w:p>
                <w:p w14:paraId="63E57F9C"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Drenar y limpiar el tanque de combustible para sedimentos, agua o impurezas.</w:t>
                  </w:r>
                </w:p>
                <w:p w14:paraId="765D7735"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Utilizar productos de limpieza adecuados que no dañen los materiales del contenedor o el tanque.</w:t>
                  </w:r>
                </w:p>
                <w:p w14:paraId="7AB32FE6" w14:textId="77777777" w:rsidR="008B6920" w:rsidRPr="008B6920" w:rsidRDefault="008B6920" w:rsidP="008B6920">
                  <w:pPr>
                    <w:shd w:val="clear" w:color="auto" w:fill="FFFFFF"/>
                    <w:ind w:left="1068"/>
                    <w:jc w:val="both"/>
                    <w:rPr>
                      <w:rFonts w:ascii="Verdana" w:hAnsi="Verdana" w:cs="Tahoma"/>
                      <w:sz w:val="16"/>
                      <w:szCs w:val="16"/>
                      <w:lang w:val="es-ES"/>
                    </w:rPr>
                  </w:pPr>
                </w:p>
                <w:p w14:paraId="4741904D"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iii</w:t>
                  </w:r>
                  <w:proofErr w:type="spellEnd"/>
                  <w:r w:rsidRPr="008B6920">
                    <w:rPr>
                      <w:rFonts w:ascii="Verdana" w:hAnsi="Verdana" w:cs="Tahoma"/>
                      <w:sz w:val="16"/>
                      <w:szCs w:val="16"/>
                      <w:lang w:val="es-ES"/>
                    </w:rPr>
                    <w:t>.</w:t>
                  </w:r>
                  <w:r w:rsidRPr="008B6920">
                    <w:rPr>
                      <w:rFonts w:ascii="Verdana" w:hAnsi="Verdana" w:cs="Tahoma"/>
                      <w:sz w:val="16"/>
                      <w:szCs w:val="16"/>
                      <w:lang w:val="es-ES"/>
                    </w:rPr>
                    <w:tab/>
                    <w:t>Revisión del Sistema de Ventilación:</w:t>
                  </w:r>
                </w:p>
                <w:p w14:paraId="3949BCA7" w14:textId="77777777" w:rsidR="008B6920" w:rsidRPr="008B6920" w:rsidRDefault="008B6920" w:rsidP="008B6920">
                  <w:pPr>
                    <w:shd w:val="clear" w:color="auto" w:fill="FFFFFF"/>
                    <w:ind w:left="395"/>
                    <w:jc w:val="both"/>
                    <w:rPr>
                      <w:rFonts w:ascii="Verdana" w:hAnsi="Verdana" w:cs="Tahoma"/>
                      <w:sz w:val="16"/>
                      <w:szCs w:val="16"/>
                      <w:lang w:val="es-ES"/>
                    </w:rPr>
                  </w:pPr>
                </w:p>
                <w:p w14:paraId="5CD734F9"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los ventiladores y sistemas de extracción de aire libre correctamente.</w:t>
                  </w:r>
                </w:p>
                <w:p w14:paraId="47181A49"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Asegurada de que no ha habido obstrucciones en los conductos de ventilación.</w:t>
                  </w:r>
                </w:p>
                <w:p w14:paraId="02B53698" w14:textId="77777777" w:rsidR="008B6920" w:rsidRPr="008B6920" w:rsidRDefault="008B6920" w:rsidP="008B6920">
                  <w:pPr>
                    <w:shd w:val="clear" w:color="auto" w:fill="FFFFFF"/>
                    <w:ind w:left="1068"/>
                    <w:jc w:val="both"/>
                    <w:rPr>
                      <w:rFonts w:ascii="Verdana" w:hAnsi="Verdana" w:cs="Tahoma"/>
                      <w:sz w:val="16"/>
                      <w:szCs w:val="16"/>
                      <w:lang w:val="es-ES"/>
                    </w:rPr>
                  </w:pPr>
                </w:p>
                <w:p w14:paraId="7CFC110C"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iv</w:t>
                  </w:r>
                  <w:proofErr w:type="spellEnd"/>
                  <w:r w:rsidRPr="008B6920">
                    <w:rPr>
                      <w:rFonts w:ascii="Verdana" w:hAnsi="Verdana" w:cs="Tahoma"/>
                      <w:sz w:val="16"/>
                      <w:szCs w:val="16"/>
                      <w:lang w:val="es-ES"/>
                    </w:rPr>
                    <w:t>.</w:t>
                  </w:r>
                  <w:r w:rsidRPr="008B6920">
                    <w:rPr>
                      <w:rFonts w:ascii="Verdana" w:hAnsi="Verdana" w:cs="Tahoma"/>
                      <w:sz w:val="16"/>
                      <w:szCs w:val="16"/>
                      <w:lang w:val="es-ES"/>
                    </w:rPr>
                    <w:tab/>
                    <w:t>Inspección del Sistema Eléctrico:</w:t>
                  </w:r>
                </w:p>
                <w:p w14:paraId="6D270387" w14:textId="77777777" w:rsidR="008B6920" w:rsidRPr="008B6920" w:rsidRDefault="008B6920" w:rsidP="008B6920">
                  <w:pPr>
                    <w:shd w:val="clear" w:color="auto" w:fill="FFFFFF"/>
                    <w:ind w:left="395"/>
                    <w:jc w:val="both"/>
                    <w:rPr>
                      <w:rFonts w:ascii="Verdana" w:hAnsi="Verdana" w:cs="Tahoma"/>
                      <w:sz w:val="16"/>
                      <w:szCs w:val="16"/>
                      <w:lang w:val="es-ES"/>
                    </w:rPr>
                  </w:pPr>
                </w:p>
                <w:p w14:paraId="0CBF40DE"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Revisar los cables, conexiones eléctricas y terminales dentro del contenedor.</w:t>
                  </w:r>
                </w:p>
                <w:p w14:paraId="20282AA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Asegurada de que no hay cables desgastados, cortados o expuestos.</w:t>
                  </w:r>
                </w:p>
                <w:p w14:paraId="3FF88C9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estado de los interruptores, fusibles y protecciones eléctricas.</w:t>
                  </w:r>
                </w:p>
                <w:p w14:paraId="3D35C9AE" w14:textId="77777777" w:rsidR="008B6920" w:rsidRPr="008B6920" w:rsidRDefault="008B6920" w:rsidP="008B6920">
                  <w:pPr>
                    <w:shd w:val="clear" w:color="auto" w:fill="FFFFFF"/>
                    <w:ind w:left="1068"/>
                    <w:jc w:val="both"/>
                    <w:rPr>
                      <w:rFonts w:ascii="Verdana" w:hAnsi="Verdana" w:cs="Tahoma"/>
                      <w:sz w:val="16"/>
                      <w:szCs w:val="16"/>
                      <w:lang w:val="es-ES"/>
                    </w:rPr>
                  </w:pPr>
                </w:p>
                <w:p w14:paraId="5386EFBA"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v.</w:t>
                  </w:r>
                  <w:r w:rsidRPr="008B6920">
                    <w:rPr>
                      <w:rFonts w:ascii="Verdana" w:hAnsi="Verdana" w:cs="Tahoma"/>
                      <w:sz w:val="16"/>
                      <w:szCs w:val="16"/>
                      <w:lang w:val="es-ES"/>
                    </w:rPr>
                    <w:tab/>
                    <w:t>Revisión del Sistema de Aislamiento Acústico y Térmico:</w:t>
                  </w:r>
                </w:p>
                <w:p w14:paraId="7AA79266" w14:textId="77777777" w:rsidR="008B6920" w:rsidRPr="008B6920" w:rsidRDefault="008B6920" w:rsidP="008B6920">
                  <w:pPr>
                    <w:shd w:val="clear" w:color="auto" w:fill="FFFFFF"/>
                    <w:ind w:left="395"/>
                    <w:jc w:val="both"/>
                    <w:rPr>
                      <w:rFonts w:ascii="Verdana" w:hAnsi="Verdana" w:cs="Tahoma"/>
                      <w:sz w:val="16"/>
                      <w:szCs w:val="16"/>
                      <w:lang w:val="es-ES"/>
                    </w:rPr>
                  </w:pPr>
                </w:p>
                <w:p w14:paraId="09A85F79"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Inspeccionar el material aislante del contenedor en busca de desgaste o daños.</w:t>
                  </w:r>
                </w:p>
                <w:p w14:paraId="1B6367B8"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 xml:space="preserve">Asegura que el aislamiento se encuentra en buen estado para </w:t>
                  </w:r>
                  <w:proofErr w:type="gramStart"/>
                  <w:r w:rsidRPr="008B6920">
                    <w:rPr>
                      <w:rFonts w:ascii="Verdana" w:hAnsi="Verdana" w:cs="Tahoma"/>
                      <w:sz w:val="16"/>
                      <w:szCs w:val="16"/>
                      <w:lang w:val="es-ES"/>
                    </w:rPr>
                    <w:t>evitar  calentamientos</w:t>
                  </w:r>
                  <w:proofErr w:type="gramEnd"/>
                  <w:r w:rsidRPr="008B6920">
                    <w:rPr>
                      <w:rFonts w:ascii="Verdana" w:hAnsi="Verdana" w:cs="Tahoma"/>
                      <w:sz w:val="16"/>
                      <w:szCs w:val="16"/>
                      <w:lang w:val="es-ES"/>
                    </w:rPr>
                    <w:t>.</w:t>
                  </w:r>
                </w:p>
                <w:p w14:paraId="4F8ED19D"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aislamiento acústico funcione correctamente para reducir el ruido generado por el equipo.</w:t>
                  </w:r>
                </w:p>
                <w:p w14:paraId="350C50B9" w14:textId="77777777" w:rsidR="008B6920" w:rsidRPr="008B6920" w:rsidRDefault="008B6920" w:rsidP="008B6920">
                  <w:pPr>
                    <w:shd w:val="clear" w:color="auto" w:fill="FFFFFF"/>
                    <w:ind w:left="1068"/>
                    <w:jc w:val="both"/>
                    <w:rPr>
                      <w:rFonts w:ascii="Verdana" w:hAnsi="Verdana" w:cs="Tahoma"/>
                      <w:sz w:val="16"/>
                      <w:szCs w:val="16"/>
                      <w:lang w:val="es-ES"/>
                    </w:rPr>
                  </w:pPr>
                </w:p>
                <w:p w14:paraId="34819722"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t>vi.</w:t>
                  </w:r>
                  <w:r w:rsidRPr="008B6920">
                    <w:rPr>
                      <w:rFonts w:ascii="Verdana" w:hAnsi="Verdana" w:cs="Tahoma"/>
                      <w:sz w:val="16"/>
                      <w:szCs w:val="16"/>
                      <w:lang w:val="es-ES"/>
                    </w:rPr>
                    <w:tab/>
                    <w:t>Mantenimiento del Tanque de Combustible:</w:t>
                  </w:r>
                </w:p>
                <w:p w14:paraId="6A8FC997" w14:textId="77777777" w:rsidR="008B6920" w:rsidRPr="008B6920" w:rsidRDefault="008B6920" w:rsidP="008B6920">
                  <w:pPr>
                    <w:shd w:val="clear" w:color="auto" w:fill="FFFFFF"/>
                    <w:ind w:left="395"/>
                    <w:jc w:val="both"/>
                    <w:rPr>
                      <w:rFonts w:ascii="Verdana" w:hAnsi="Verdana" w:cs="Tahoma"/>
                      <w:sz w:val="16"/>
                      <w:szCs w:val="16"/>
                      <w:lang w:val="es-ES"/>
                    </w:rPr>
                  </w:pPr>
                </w:p>
                <w:p w14:paraId="2935A8A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el nivel de combustible y verificar que no ha contaminación por agua o sedimentos.</w:t>
                  </w:r>
                </w:p>
                <w:p w14:paraId="0A94FA99"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Aplicar tratamientos anticorrosivos en el interior y exterior del tanque si es necesario.</w:t>
                  </w:r>
                </w:p>
                <w:p w14:paraId="105E7BD4"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 xml:space="preserve">Verificar que las válvulas de seguridad y los sistemas de ventilación del tanque funcionen correctamente. </w:t>
                  </w:r>
                </w:p>
                <w:p w14:paraId="13C128FE"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Realizar el cambio de mirilla del indicador de nivel del tanque para un control adecuado de la cantidad de combustible.</w:t>
                  </w:r>
                </w:p>
                <w:p w14:paraId="744E5BDB" w14:textId="77777777" w:rsidR="008B6920" w:rsidRPr="008B6920" w:rsidRDefault="008B6920" w:rsidP="008B6920">
                  <w:pPr>
                    <w:shd w:val="clear" w:color="auto" w:fill="FFFFFF"/>
                    <w:ind w:left="1068"/>
                    <w:jc w:val="both"/>
                    <w:rPr>
                      <w:rFonts w:ascii="Verdana" w:hAnsi="Verdana" w:cs="Tahoma"/>
                      <w:sz w:val="16"/>
                      <w:szCs w:val="16"/>
                      <w:lang w:val="es-ES"/>
                    </w:rPr>
                  </w:pPr>
                </w:p>
                <w:p w14:paraId="7D26DA9D"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vii</w:t>
                  </w:r>
                  <w:proofErr w:type="spellEnd"/>
                  <w:r w:rsidRPr="008B6920">
                    <w:rPr>
                      <w:rFonts w:ascii="Verdana" w:hAnsi="Verdana" w:cs="Tahoma"/>
                      <w:sz w:val="16"/>
                      <w:szCs w:val="16"/>
                      <w:lang w:val="es-ES"/>
                    </w:rPr>
                    <w:t>.</w:t>
                  </w:r>
                  <w:r w:rsidRPr="008B6920">
                    <w:rPr>
                      <w:rFonts w:ascii="Verdana" w:hAnsi="Verdana" w:cs="Tahoma"/>
                      <w:sz w:val="16"/>
                      <w:szCs w:val="16"/>
                      <w:lang w:val="es-ES"/>
                    </w:rPr>
                    <w:tab/>
                    <w:t>Revisión del Sistema de Protección contra Incendios:</w:t>
                  </w:r>
                </w:p>
                <w:p w14:paraId="569DB531" w14:textId="77777777" w:rsidR="008B6920" w:rsidRPr="008B6920" w:rsidRDefault="008B6920" w:rsidP="008B6920">
                  <w:pPr>
                    <w:shd w:val="clear" w:color="auto" w:fill="FFFFFF"/>
                    <w:ind w:left="395"/>
                    <w:jc w:val="both"/>
                    <w:rPr>
                      <w:rFonts w:ascii="Verdana" w:hAnsi="Verdana" w:cs="Tahoma"/>
                      <w:sz w:val="16"/>
                      <w:szCs w:val="16"/>
                      <w:lang w:val="es-ES"/>
                    </w:rPr>
                  </w:pPr>
                </w:p>
                <w:p w14:paraId="7B3CF1E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los extintores y sistemas de notificación de señal estén en buen estado y dentro de su fecha de caducidad.</w:t>
                  </w:r>
                </w:p>
                <w:p w14:paraId="6C18908A"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Asegura que las alarmas y sensores de humo funcionen correctamente (realizar el cambio en función a evaluación).</w:t>
                  </w:r>
                </w:p>
                <w:p w14:paraId="056E00BD" w14:textId="77777777" w:rsidR="008B6920" w:rsidRPr="008B6920" w:rsidRDefault="008B6920" w:rsidP="008B6920">
                  <w:pPr>
                    <w:shd w:val="clear" w:color="auto" w:fill="FFFFFF"/>
                    <w:ind w:left="1068"/>
                    <w:jc w:val="both"/>
                    <w:rPr>
                      <w:rFonts w:ascii="Verdana" w:hAnsi="Verdana" w:cs="Tahoma"/>
                      <w:sz w:val="16"/>
                      <w:szCs w:val="16"/>
                      <w:lang w:val="es-ES"/>
                    </w:rPr>
                  </w:pPr>
                </w:p>
                <w:p w14:paraId="681EF6D9"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viii</w:t>
                  </w:r>
                  <w:proofErr w:type="spellEnd"/>
                  <w:r w:rsidRPr="008B6920">
                    <w:rPr>
                      <w:rFonts w:ascii="Verdana" w:hAnsi="Verdana" w:cs="Tahoma"/>
                      <w:sz w:val="16"/>
                      <w:szCs w:val="16"/>
                      <w:lang w:val="es-ES"/>
                    </w:rPr>
                    <w:t>.</w:t>
                  </w:r>
                  <w:r w:rsidRPr="008B6920">
                    <w:rPr>
                      <w:rFonts w:ascii="Verdana" w:hAnsi="Verdana" w:cs="Tahoma"/>
                      <w:sz w:val="16"/>
                      <w:szCs w:val="16"/>
                      <w:lang w:val="es-ES"/>
                    </w:rPr>
                    <w:tab/>
                    <w:t>Lubricación y Ajuste de Componentes Mecánicos:</w:t>
                  </w:r>
                </w:p>
                <w:p w14:paraId="06F0D8C6" w14:textId="77777777" w:rsidR="008B6920" w:rsidRPr="008B6920" w:rsidRDefault="008B6920" w:rsidP="008B6920">
                  <w:pPr>
                    <w:shd w:val="clear" w:color="auto" w:fill="FFFFFF"/>
                    <w:ind w:left="395"/>
                    <w:jc w:val="both"/>
                    <w:rPr>
                      <w:rFonts w:ascii="Verdana" w:hAnsi="Verdana" w:cs="Tahoma"/>
                      <w:sz w:val="16"/>
                      <w:szCs w:val="16"/>
                      <w:lang w:val="es-ES"/>
                    </w:rPr>
                  </w:pPr>
                </w:p>
                <w:p w14:paraId="60B8D3A8"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Lubricar bisagras, cerraduras y partes móviles del contenedor para evitar desgaste.</w:t>
                  </w:r>
                </w:p>
                <w:p w14:paraId="2D9CC8EC"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Tornillos ajustados, pernos que pueden tenerse aflojado por las vibraciones del generador (Cambiar si se requiere).</w:t>
                  </w:r>
                </w:p>
                <w:p w14:paraId="72D4C6FF"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Lubricar válvula y conexiones del sistema de combustible si es necesario.</w:t>
                  </w:r>
                </w:p>
                <w:p w14:paraId="67E3067E" w14:textId="77777777" w:rsidR="008B6920" w:rsidRPr="008B6920" w:rsidRDefault="008B6920" w:rsidP="008B6920">
                  <w:pPr>
                    <w:shd w:val="clear" w:color="auto" w:fill="FFFFFF"/>
                    <w:ind w:left="1068"/>
                    <w:jc w:val="both"/>
                    <w:rPr>
                      <w:rFonts w:ascii="Verdana" w:hAnsi="Verdana" w:cs="Tahoma"/>
                      <w:sz w:val="16"/>
                      <w:szCs w:val="16"/>
                      <w:lang w:val="es-ES"/>
                    </w:rPr>
                  </w:pPr>
                </w:p>
                <w:p w14:paraId="0B7CF24F" w14:textId="77777777" w:rsidR="008B6920" w:rsidRPr="008B6920" w:rsidRDefault="008B6920" w:rsidP="008B6920">
                  <w:pPr>
                    <w:shd w:val="clear" w:color="auto" w:fill="FFFFFF"/>
                    <w:ind w:left="395"/>
                    <w:jc w:val="both"/>
                    <w:rPr>
                      <w:rFonts w:ascii="Verdana" w:hAnsi="Verdana" w:cs="Tahoma"/>
                      <w:sz w:val="16"/>
                      <w:szCs w:val="16"/>
                      <w:lang w:val="es-ES"/>
                    </w:rPr>
                  </w:pPr>
                  <w:proofErr w:type="spellStart"/>
                  <w:r w:rsidRPr="008B6920">
                    <w:rPr>
                      <w:rFonts w:ascii="Verdana" w:hAnsi="Verdana" w:cs="Tahoma"/>
                      <w:sz w:val="16"/>
                      <w:szCs w:val="16"/>
                      <w:lang w:val="es-ES"/>
                    </w:rPr>
                    <w:t>ix</w:t>
                  </w:r>
                  <w:proofErr w:type="spellEnd"/>
                  <w:r w:rsidRPr="008B6920">
                    <w:rPr>
                      <w:rFonts w:ascii="Verdana" w:hAnsi="Verdana" w:cs="Tahoma"/>
                      <w:sz w:val="16"/>
                      <w:szCs w:val="16"/>
                      <w:lang w:val="es-ES"/>
                    </w:rPr>
                    <w:t>.</w:t>
                  </w:r>
                  <w:r w:rsidRPr="008B6920">
                    <w:rPr>
                      <w:rFonts w:ascii="Verdana" w:hAnsi="Verdana" w:cs="Tahoma"/>
                      <w:sz w:val="16"/>
                      <w:szCs w:val="16"/>
                      <w:lang w:val="es-ES"/>
                    </w:rPr>
                    <w:tab/>
                    <w:t>Pruebas de funcionamiento:</w:t>
                  </w:r>
                </w:p>
                <w:p w14:paraId="53686EB4" w14:textId="77777777" w:rsidR="008B6920" w:rsidRPr="008B6920" w:rsidRDefault="008B6920" w:rsidP="008B6920">
                  <w:pPr>
                    <w:shd w:val="clear" w:color="auto" w:fill="FFFFFF"/>
                    <w:ind w:left="395"/>
                    <w:jc w:val="both"/>
                    <w:rPr>
                      <w:rFonts w:ascii="Verdana" w:hAnsi="Verdana" w:cs="Tahoma"/>
                      <w:sz w:val="16"/>
                      <w:szCs w:val="16"/>
                      <w:lang w:val="es-ES"/>
                    </w:rPr>
                  </w:pPr>
                </w:p>
                <w:p w14:paraId="686BDD75"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Una prueba de cierre y apertura de las puertas del contenedor asegura para su correcto funcionamiento.</w:t>
                  </w:r>
                </w:p>
                <w:p w14:paraId="0D1BCB31"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sistema de ventilación opere justo después de la limpieza.</w:t>
                  </w:r>
                </w:p>
                <w:p w14:paraId="7E4EC9AC"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Monitorear el contenedor y el sistema de combustible para asegurarse de que no fugas, sobrecalentamientos o ruidos anormales.</w:t>
                  </w:r>
                </w:p>
                <w:p w14:paraId="2F9BD880"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Verificar que el flujo de combustible y que no haya obstrucciones en el sistema.</w:t>
                  </w:r>
                </w:p>
                <w:p w14:paraId="08CD7AA6" w14:textId="77777777" w:rsidR="008B6920" w:rsidRPr="008B6920" w:rsidRDefault="008B6920" w:rsidP="008B6920">
                  <w:pPr>
                    <w:shd w:val="clear" w:color="auto" w:fill="FFFFFF"/>
                    <w:ind w:left="1068"/>
                    <w:jc w:val="both"/>
                    <w:rPr>
                      <w:rFonts w:ascii="Verdana" w:hAnsi="Verdana" w:cs="Tahoma"/>
                      <w:sz w:val="16"/>
                      <w:szCs w:val="16"/>
                      <w:lang w:val="es-ES"/>
                    </w:rPr>
                  </w:pPr>
                </w:p>
                <w:p w14:paraId="4DE6E51B" w14:textId="77777777" w:rsidR="008B6920" w:rsidRPr="008B6920" w:rsidRDefault="008B6920" w:rsidP="008B6920">
                  <w:pPr>
                    <w:shd w:val="clear" w:color="auto" w:fill="FFFFFF"/>
                    <w:ind w:left="395"/>
                    <w:jc w:val="both"/>
                    <w:rPr>
                      <w:rFonts w:ascii="Verdana" w:hAnsi="Verdana" w:cs="Tahoma"/>
                      <w:sz w:val="16"/>
                      <w:szCs w:val="16"/>
                      <w:lang w:val="es-ES"/>
                    </w:rPr>
                  </w:pPr>
                  <w:r w:rsidRPr="008B6920">
                    <w:rPr>
                      <w:rFonts w:ascii="Verdana" w:hAnsi="Verdana" w:cs="Tahoma"/>
                      <w:sz w:val="16"/>
                      <w:szCs w:val="16"/>
                      <w:lang w:val="es-ES"/>
                    </w:rPr>
                    <w:lastRenderedPageBreak/>
                    <w:t>x.</w:t>
                  </w:r>
                  <w:r w:rsidRPr="008B6920">
                    <w:rPr>
                      <w:rFonts w:ascii="Verdana" w:hAnsi="Verdana" w:cs="Tahoma"/>
                      <w:sz w:val="16"/>
                      <w:szCs w:val="16"/>
                      <w:lang w:val="es-ES"/>
                    </w:rPr>
                    <w:tab/>
                    <w:t>Documentación y Reporte:</w:t>
                  </w:r>
                </w:p>
                <w:p w14:paraId="2DF01C7E" w14:textId="77777777" w:rsidR="008B6920" w:rsidRPr="008B6920" w:rsidRDefault="008B6920" w:rsidP="008B6920">
                  <w:pPr>
                    <w:shd w:val="clear" w:color="auto" w:fill="FFFFFF"/>
                    <w:ind w:left="395"/>
                    <w:jc w:val="both"/>
                    <w:rPr>
                      <w:rFonts w:ascii="Verdana" w:hAnsi="Verdana" w:cs="Tahoma"/>
                      <w:sz w:val="16"/>
                      <w:szCs w:val="16"/>
                      <w:lang w:val="es-ES"/>
                    </w:rPr>
                  </w:pPr>
                </w:p>
                <w:p w14:paraId="6F81E5E3"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Registro todas las actividades realizadas durante el mantenimiento.</w:t>
                  </w:r>
                </w:p>
                <w:p w14:paraId="655D26AE"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Documentar cualquier anomalía encontrada y las acciones correctivas aplicadas.</w:t>
                  </w:r>
                </w:p>
                <w:p w14:paraId="41A1CCBC"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Actualizar el historial de mantenimiento del contenedor y el tanque de combustible, y programar el próximo mantenimiento preventivo.</w:t>
                  </w:r>
                </w:p>
                <w:p w14:paraId="773814DF" w14:textId="77777777" w:rsidR="008B6920" w:rsidRPr="008B6920" w:rsidRDefault="008B6920" w:rsidP="008B6920">
                  <w:pPr>
                    <w:shd w:val="clear" w:color="auto" w:fill="FFFFFF"/>
                    <w:ind w:left="1068"/>
                    <w:jc w:val="both"/>
                    <w:rPr>
                      <w:rFonts w:ascii="Verdana" w:hAnsi="Verdana" w:cs="Tahoma"/>
                      <w:sz w:val="16"/>
                      <w:szCs w:val="16"/>
                      <w:lang w:val="es-ES"/>
                    </w:rPr>
                  </w:pPr>
                </w:p>
                <w:p w14:paraId="3D85A147" w14:textId="77777777" w:rsidR="008B6920" w:rsidRPr="008B6920" w:rsidRDefault="008B6920" w:rsidP="008B6920">
                  <w:pPr>
                    <w:shd w:val="clear" w:color="auto" w:fill="FFFFFF"/>
                    <w:jc w:val="both"/>
                    <w:rPr>
                      <w:rFonts w:ascii="Verdana" w:hAnsi="Verdana" w:cs="Tahoma"/>
                      <w:sz w:val="16"/>
                      <w:szCs w:val="16"/>
                      <w:lang w:val="es-ES"/>
                    </w:rPr>
                  </w:pPr>
                  <w:r w:rsidRPr="008B6920">
                    <w:rPr>
                      <w:rFonts w:ascii="Verdana" w:hAnsi="Verdana" w:cs="Tahoma"/>
                      <w:sz w:val="16"/>
                      <w:szCs w:val="16"/>
                      <w:lang w:val="es-ES"/>
                    </w:rPr>
                    <w:t>Consideraciones Adicionales:</w:t>
                  </w:r>
                </w:p>
                <w:p w14:paraId="4A88FAC8" w14:textId="77777777" w:rsidR="008B6920" w:rsidRPr="008B6920" w:rsidRDefault="008B6920" w:rsidP="008B6920">
                  <w:pPr>
                    <w:shd w:val="clear" w:color="auto" w:fill="FFFFFF"/>
                    <w:jc w:val="both"/>
                    <w:rPr>
                      <w:rFonts w:ascii="Verdana" w:hAnsi="Verdana" w:cs="Tahoma"/>
                      <w:sz w:val="16"/>
                      <w:szCs w:val="16"/>
                      <w:lang w:val="es-ES"/>
                    </w:rPr>
                  </w:pPr>
                </w:p>
                <w:p w14:paraId="0409AA45" w14:textId="77777777" w:rsidR="008B6920" w:rsidRPr="008B6920" w:rsidRDefault="008B6920" w:rsidP="008B6920">
                  <w:pPr>
                    <w:numPr>
                      <w:ilvl w:val="0"/>
                      <w:numId w:val="59"/>
                    </w:numPr>
                    <w:shd w:val="clear" w:color="auto" w:fill="FFFFFF"/>
                    <w:jc w:val="both"/>
                    <w:rPr>
                      <w:rFonts w:ascii="Verdana" w:hAnsi="Verdana" w:cs="Tahoma"/>
                      <w:sz w:val="16"/>
                      <w:szCs w:val="16"/>
                      <w:lang w:val="es-ES"/>
                    </w:rPr>
                  </w:pPr>
                  <w:r w:rsidRPr="008B6920">
                    <w:rPr>
                      <w:rFonts w:ascii="Verdana" w:hAnsi="Verdana" w:cs="Tahoma"/>
                      <w:sz w:val="16"/>
                      <w:szCs w:val="16"/>
                      <w:lang w:val="es-ES"/>
                    </w:rPr>
                    <w:t>El mantenimiento del contenedor y el tanque de combustible de acuerdo con las recomendaciones del fabricante (Caterpillar) y las normas de seguridad aplicables.</w:t>
                  </w:r>
                </w:p>
                <w:p w14:paraId="01D5C3DB"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Como parte del servicio del contenedor el proveedor del servicio deberá realizar el repintado del mismo y cambio de logos de la empresa.</w:t>
                  </w:r>
                </w:p>
                <w:p w14:paraId="00C7512D"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También se debe de realizar el mantenimiento de la chata, verificación o cambio de luces de señalética, sistema neumático, sistema de tracción.</w:t>
                  </w:r>
                </w:p>
                <w:p w14:paraId="7981C9B1" w14:textId="77777777" w:rsidR="008B6920" w:rsidRPr="008B6920" w:rsidRDefault="008B6920" w:rsidP="008B6920">
                  <w:pPr>
                    <w:numPr>
                      <w:ilvl w:val="0"/>
                      <w:numId w:val="59"/>
                    </w:numPr>
                    <w:shd w:val="clear" w:color="auto" w:fill="FFFFFF"/>
                    <w:jc w:val="both"/>
                    <w:rPr>
                      <w:rFonts w:ascii="Verdana" w:hAnsi="Verdana" w:cs="Tahoma"/>
                      <w:bCs/>
                      <w:sz w:val="16"/>
                      <w:szCs w:val="16"/>
                      <w:lang w:val="es-ES"/>
                    </w:rPr>
                  </w:pPr>
                  <w:r w:rsidRPr="008B6920">
                    <w:rPr>
                      <w:rFonts w:ascii="Verdana" w:hAnsi="Verdana" w:cs="Tahoma"/>
                      <w:bCs/>
                      <w:sz w:val="16"/>
                      <w:szCs w:val="16"/>
                      <w:lang w:val="es-ES"/>
                    </w:rPr>
                    <w:t>Se debe de fabricar compuertas laterales para el lavado del radiador.</w:t>
                  </w:r>
                </w:p>
                <w:p w14:paraId="032391CC" w14:textId="77777777" w:rsidR="008B6920" w:rsidRPr="008B6920" w:rsidRDefault="008B6920" w:rsidP="008B6920">
                  <w:pPr>
                    <w:ind w:left="781" w:hanging="425"/>
                    <w:rPr>
                      <w:rFonts w:ascii="Verdana" w:hAnsi="Verdana" w:cs="Tahoma"/>
                      <w:sz w:val="16"/>
                      <w:szCs w:val="16"/>
                    </w:rPr>
                  </w:pPr>
                </w:p>
                <w:p w14:paraId="069CE135" w14:textId="77777777" w:rsidR="008B6920" w:rsidRPr="008B6920" w:rsidRDefault="008B6920" w:rsidP="008B6920">
                  <w:pPr>
                    <w:ind w:left="781" w:hanging="425"/>
                    <w:jc w:val="both"/>
                    <w:rPr>
                      <w:rFonts w:ascii="Verdana" w:hAnsi="Verdana" w:cs="Tahoma"/>
                      <w:sz w:val="16"/>
                      <w:szCs w:val="16"/>
                    </w:rPr>
                  </w:pPr>
                  <w:r w:rsidRPr="008B6920">
                    <w:rPr>
                      <w:rFonts w:ascii="Verdana" w:hAnsi="Verdana" w:cs="Tahoma"/>
                      <w:sz w:val="16"/>
                      <w:szCs w:val="16"/>
                    </w:rPr>
                    <w:t>Nota: Todas las reparaciones producto de las evaluaciones deben estar incluidas en el servicio.</w:t>
                  </w:r>
                </w:p>
                <w:p w14:paraId="4B78542B"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6241E301"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Insumos a suministrar por el proveedor:</w:t>
                  </w:r>
                </w:p>
                <w:p w14:paraId="14AE95C7" w14:textId="77777777" w:rsidR="008B6920" w:rsidRPr="008B6920" w:rsidRDefault="008B6920" w:rsidP="008B6920">
                  <w:pPr>
                    <w:ind w:left="111" w:right="50"/>
                    <w:jc w:val="both"/>
                    <w:rPr>
                      <w:rFonts w:ascii="Verdana" w:hAnsi="Verdana" w:cs="Tahoma"/>
                      <w:sz w:val="16"/>
                      <w:szCs w:val="16"/>
                      <w:lang w:eastAsia="es-ES"/>
                    </w:rPr>
                  </w:pPr>
                </w:p>
                <w:p w14:paraId="08B4A2CD" w14:textId="77777777" w:rsidR="008B6920" w:rsidRPr="008B6920" w:rsidRDefault="008B6920" w:rsidP="008B6920">
                  <w:pPr>
                    <w:ind w:left="395" w:right="50"/>
                    <w:jc w:val="both"/>
                    <w:rPr>
                      <w:rFonts w:ascii="Verdana" w:hAnsi="Verdana" w:cs="Tahoma"/>
                      <w:sz w:val="16"/>
                      <w:szCs w:val="16"/>
                      <w:lang w:eastAsia="es-ES"/>
                    </w:rPr>
                  </w:pPr>
                  <w:r w:rsidRPr="008B6920">
                    <w:rPr>
                      <w:rFonts w:ascii="Verdana" w:hAnsi="Verdana" w:cs="Tahoma"/>
                      <w:sz w:val="16"/>
                      <w:szCs w:val="16"/>
                      <w:lang w:eastAsia="es-ES"/>
                    </w:rPr>
                    <w:t>Debe considerar el suministro de 624 litros de refrigerante (3 tambores de refrigerante CAT DEAC).</w:t>
                  </w:r>
                </w:p>
                <w:p w14:paraId="14D64C18" w14:textId="77777777" w:rsidR="008B6920" w:rsidRPr="008B6920" w:rsidRDefault="008B6920" w:rsidP="008B6920">
                  <w:pPr>
                    <w:ind w:left="111" w:right="50"/>
                    <w:jc w:val="both"/>
                    <w:rPr>
                      <w:rFonts w:ascii="Verdana" w:hAnsi="Verdana" w:cs="Tahoma"/>
                      <w:sz w:val="16"/>
                      <w:szCs w:val="16"/>
                      <w:lang w:eastAsia="es-ES"/>
                    </w:rPr>
                  </w:pPr>
                </w:p>
                <w:p w14:paraId="7C320257" w14:textId="77777777" w:rsidR="008B6920" w:rsidRPr="008B6920" w:rsidRDefault="008B6920" w:rsidP="008B6920">
                  <w:pPr>
                    <w:keepNext/>
                    <w:numPr>
                      <w:ilvl w:val="0"/>
                      <w:numId w:val="62"/>
                    </w:numPr>
                    <w:tabs>
                      <w:tab w:val="left" w:pos="1696"/>
                    </w:tabs>
                    <w:ind w:left="395" w:hanging="395"/>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Repuestos a suministrar por el proveedor:</w:t>
                  </w:r>
                </w:p>
                <w:p w14:paraId="2590CAB4"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532"/>
                    <w:gridCol w:w="1471"/>
                    <w:gridCol w:w="826"/>
                    <w:gridCol w:w="857"/>
                    <w:gridCol w:w="707"/>
                  </w:tblGrid>
                  <w:tr w:rsidR="008B6920" w:rsidRPr="008B6920" w14:paraId="16BB1278" w14:textId="77777777" w:rsidTr="008B6920">
                    <w:trPr>
                      <w:trHeight w:val="18"/>
                      <w:jc w:val="center"/>
                    </w:trPr>
                    <w:tc>
                      <w:tcPr>
                        <w:tcW w:w="532" w:type="dxa"/>
                        <w:noWrap/>
                        <w:vAlign w:val="center"/>
                        <w:hideMark/>
                      </w:tcPr>
                      <w:p w14:paraId="3EBD220C"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Ítem</w:t>
                        </w:r>
                      </w:p>
                    </w:tc>
                    <w:tc>
                      <w:tcPr>
                        <w:tcW w:w="1471" w:type="dxa"/>
                        <w:noWrap/>
                        <w:vAlign w:val="center"/>
                        <w:hideMark/>
                      </w:tcPr>
                      <w:p w14:paraId="78D00B36"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Descripción</w:t>
                        </w:r>
                      </w:p>
                    </w:tc>
                    <w:tc>
                      <w:tcPr>
                        <w:tcW w:w="826" w:type="dxa"/>
                        <w:noWrap/>
                        <w:vAlign w:val="center"/>
                        <w:hideMark/>
                      </w:tcPr>
                      <w:p w14:paraId="604B0330" w14:textId="77777777" w:rsidR="008B6920" w:rsidRPr="008B6920" w:rsidRDefault="008B6920" w:rsidP="008B6920">
                        <w:pPr>
                          <w:jc w:val="center"/>
                          <w:rPr>
                            <w:rFonts w:ascii="Verdana" w:hAnsi="Verdana" w:cs="Tahoma"/>
                            <w:b/>
                            <w:sz w:val="16"/>
                            <w:szCs w:val="16"/>
                            <w:lang w:val="es-ES"/>
                          </w:rPr>
                        </w:pPr>
                        <w:proofErr w:type="spellStart"/>
                        <w:r w:rsidRPr="008B6920">
                          <w:rPr>
                            <w:rFonts w:ascii="Verdana" w:hAnsi="Verdana" w:cs="Tahoma"/>
                            <w:b/>
                            <w:sz w:val="16"/>
                            <w:szCs w:val="16"/>
                            <w:lang w:val="es-ES"/>
                          </w:rPr>
                          <w:t>N°</w:t>
                        </w:r>
                        <w:proofErr w:type="spellEnd"/>
                        <w:r w:rsidRPr="008B6920">
                          <w:rPr>
                            <w:rFonts w:ascii="Verdana" w:hAnsi="Verdana" w:cs="Tahoma"/>
                            <w:b/>
                            <w:sz w:val="16"/>
                            <w:szCs w:val="16"/>
                            <w:lang w:val="es-ES"/>
                          </w:rPr>
                          <w:t xml:space="preserve"> Parte</w:t>
                        </w:r>
                      </w:p>
                    </w:tc>
                    <w:tc>
                      <w:tcPr>
                        <w:tcW w:w="857" w:type="dxa"/>
                        <w:noWrap/>
                        <w:vAlign w:val="center"/>
                        <w:hideMark/>
                      </w:tcPr>
                      <w:p w14:paraId="38C629EC"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Cantidad</w:t>
                        </w:r>
                      </w:p>
                    </w:tc>
                    <w:tc>
                      <w:tcPr>
                        <w:tcW w:w="707" w:type="dxa"/>
                        <w:noWrap/>
                        <w:vAlign w:val="center"/>
                        <w:hideMark/>
                      </w:tcPr>
                      <w:p w14:paraId="25430247" w14:textId="77777777" w:rsidR="008B6920" w:rsidRPr="008B6920" w:rsidRDefault="008B6920" w:rsidP="008B6920">
                        <w:pPr>
                          <w:jc w:val="center"/>
                          <w:rPr>
                            <w:rFonts w:ascii="Verdana" w:hAnsi="Verdana" w:cs="Tahoma"/>
                            <w:b/>
                            <w:sz w:val="16"/>
                            <w:szCs w:val="16"/>
                            <w:lang w:val="es-ES"/>
                          </w:rPr>
                        </w:pPr>
                        <w:r w:rsidRPr="008B6920">
                          <w:rPr>
                            <w:rFonts w:ascii="Verdana" w:hAnsi="Verdana" w:cs="Tahoma"/>
                            <w:b/>
                            <w:sz w:val="16"/>
                            <w:szCs w:val="16"/>
                            <w:lang w:val="es-ES"/>
                          </w:rPr>
                          <w:t>Unidad</w:t>
                        </w:r>
                      </w:p>
                    </w:tc>
                  </w:tr>
                  <w:tr w:rsidR="008B6920" w:rsidRPr="008B6920" w14:paraId="0844CA75" w14:textId="77777777" w:rsidTr="008B6920">
                    <w:trPr>
                      <w:trHeight w:val="18"/>
                      <w:jc w:val="center"/>
                    </w:trPr>
                    <w:tc>
                      <w:tcPr>
                        <w:tcW w:w="532" w:type="dxa"/>
                        <w:noWrap/>
                        <w:vAlign w:val="center"/>
                      </w:tcPr>
                      <w:p w14:paraId="21C053AC"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1471" w:type="dxa"/>
                        <w:noWrap/>
                        <w:vAlign w:val="center"/>
                      </w:tcPr>
                      <w:p w14:paraId="6A56AB4C"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Inyector</w:t>
                        </w:r>
                      </w:p>
                    </w:tc>
                    <w:tc>
                      <w:tcPr>
                        <w:tcW w:w="826" w:type="dxa"/>
                        <w:noWrap/>
                        <w:vAlign w:val="center"/>
                      </w:tcPr>
                      <w:p w14:paraId="19F67D32"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392-0206</w:t>
                        </w:r>
                      </w:p>
                    </w:tc>
                    <w:tc>
                      <w:tcPr>
                        <w:tcW w:w="857" w:type="dxa"/>
                        <w:vAlign w:val="center"/>
                      </w:tcPr>
                      <w:p w14:paraId="202DA0F0"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8</w:t>
                        </w:r>
                      </w:p>
                    </w:tc>
                    <w:tc>
                      <w:tcPr>
                        <w:tcW w:w="707" w:type="dxa"/>
                        <w:noWrap/>
                        <w:vAlign w:val="center"/>
                        <w:hideMark/>
                      </w:tcPr>
                      <w:p w14:paraId="1183CC64"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r w:rsidR="008B6920" w:rsidRPr="008B6920" w14:paraId="1F3FA05E" w14:textId="77777777" w:rsidTr="008B6920">
                    <w:trPr>
                      <w:trHeight w:val="18"/>
                      <w:jc w:val="center"/>
                    </w:trPr>
                    <w:tc>
                      <w:tcPr>
                        <w:tcW w:w="532" w:type="dxa"/>
                        <w:noWrap/>
                        <w:vAlign w:val="center"/>
                      </w:tcPr>
                      <w:p w14:paraId="5217B1D6"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2</w:t>
                        </w:r>
                      </w:p>
                    </w:tc>
                    <w:tc>
                      <w:tcPr>
                        <w:tcW w:w="1471" w:type="dxa"/>
                        <w:noWrap/>
                        <w:vAlign w:val="center"/>
                      </w:tcPr>
                      <w:p w14:paraId="720E3595" w14:textId="77777777" w:rsidR="008B6920" w:rsidRPr="008B6920" w:rsidRDefault="008B6920" w:rsidP="008B6920">
                        <w:pPr>
                          <w:rPr>
                            <w:rFonts w:ascii="Verdana" w:hAnsi="Verdana" w:cs="Tahoma"/>
                            <w:sz w:val="16"/>
                            <w:szCs w:val="16"/>
                            <w:lang w:val="es-ES"/>
                          </w:rPr>
                        </w:pPr>
                        <w:proofErr w:type="spellStart"/>
                        <w:r w:rsidRPr="008B6920">
                          <w:rPr>
                            <w:rFonts w:ascii="Verdana" w:hAnsi="Verdana" w:cs="Tahoma"/>
                            <w:sz w:val="16"/>
                            <w:szCs w:val="16"/>
                            <w:lang w:val="es-ES"/>
                          </w:rPr>
                          <w:t>Cartridge</w:t>
                        </w:r>
                        <w:proofErr w:type="spellEnd"/>
                      </w:p>
                    </w:tc>
                    <w:tc>
                      <w:tcPr>
                        <w:tcW w:w="826" w:type="dxa"/>
                        <w:noWrap/>
                        <w:vAlign w:val="center"/>
                      </w:tcPr>
                      <w:p w14:paraId="262A82FA"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478-4984</w:t>
                        </w:r>
                      </w:p>
                    </w:tc>
                    <w:tc>
                      <w:tcPr>
                        <w:tcW w:w="857" w:type="dxa"/>
                        <w:vAlign w:val="center"/>
                      </w:tcPr>
                      <w:p w14:paraId="47EF6F63"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2</w:t>
                        </w:r>
                      </w:p>
                    </w:tc>
                    <w:tc>
                      <w:tcPr>
                        <w:tcW w:w="707" w:type="dxa"/>
                        <w:noWrap/>
                        <w:vAlign w:val="center"/>
                      </w:tcPr>
                      <w:p w14:paraId="4790F624"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r w:rsidR="008B6920" w:rsidRPr="008B6920" w14:paraId="5059D24D" w14:textId="77777777" w:rsidTr="008B6920">
                    <w:trPr>
                      <w:trHeight w:val="18"/>
                      <w:jc w:val="center"/>
                    </w:trPr>
                    <w:tc>
                      <w:tcPr>
                        <w:tcW w:w="532" w:type="dxa"/>
                        <w:noWrap/>
                        <w:vAlign w:val="center"/>
                      </w:tcPr>
                      <w:p w14:paraId="66F7EF18"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w:t>
                        </w:r>
                      </w:p>
                    </w:tc>
                    <w:tc>
                      <w:tcPr>
                        <w:tcW w:w="1471" w:type="dxa"/>
                        <w:noWrap/>
                        <w:vAlign w:val="center"/>
                      </w:tcPr>
                      <w:p w14:paraId="509C475B"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Enfriador de aceite</w:t>
                        </w:r>
                      </w:p>
                    </w:tc>
                    <w:tc>
                      <w:tcPr>
                        <w:tcW w:w="826" w:type="dxa"/>
                        <w:noWrap/>
                        <w:vAlign w:val="center"/>
                      </w:tcPr>
                      <w:p w14:paraId="166A4D85"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4W-5405</w:t>
                        </w:r>
                      </w:p>
                    </w:tc>
                    <w:tc>
                      <w:tcPr>
                        <w:tcW w:w="857" w:type="dxa"/>
                        <w:vAlign w:val="center"/>
                      </w:tcPr>
                      <w:p w14:paraId="072CAA88"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707" w:type="dxa"/>
                        <w:noWrap/>
                        <w:vAlign w:val="center"/>
                      </w:tcPr>
                      <w:p w14:paraId="5796D442"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 xml:space="preserve">Pieza </w:t>
                        </w:r>
                      </w:p>
                    </w:tc>
                  </w:tr>
                  <w:tr w:rsidR="008B6920" w:rsidRPr="008B6920" w14:paraId="757AE7A2" w14:textId="77777777" w:rsidTr="008B6920">
                    <w:trPr>
                      <w:trHeight w:val="18"/>
                      <w:jc w:val="center"/>
                    </w:trPr>
                    <w:tc>
                      <w:tcPr>
                        <w:tcW w:w="532" w:type="dxa"/>
                        <w:noWrap/>
                        <w:vAlign w:val="center"/>
                      </w:tcPr>
                      <w:p w14:paraId="20E5A426"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4</w:t>
                        </w:r>
                      </w:p>
                    </w:tc>
                    <w:tc>
                      <w:tcPr>
                        <w:tcW w:w="1471" w:type="dxa"/>
                        <w:noWrap/>
                        <w:vAlign w:val="center"/>
                      </w:tcPr>
                      <w:p w14:paraId="24D706EB" w14:textId="77777777" w:rsidR="008B6920" w:rsidRPr="008B6920" w:rsidRDefault="008B6920" w:rsidP="008B6920">
                        <w:pPr>
                          <w:rPr>
                            <w:rFonts w:ascii="Verdana" w:hAnsi="Verdana" w:cs="Tahoma"/>
                            <w:sz w:val="16"/>
                            <w:szCs w:val="16"/>
                            <w:lang w:val="es-ES"/>
                          </w:rPr>
                        </w:pPr>
                        <w:r w:rsidRPr="008B6920">
                          <w:rPr>
                            <w:rFonts w:ascii="Verdana" w:hAnsi="Verdana" w:cs="Tahoma"/>
                            <w:sz w:val="16"/>
                            <w:szCs w:val="16"/>
                            <w:lang w:val="es-ES"/>
                          </w:rPr>
                          <w:t>EASYGEN</w:t>
                        </w:r>
                      </w:p>
                    </w:tc>
                    <w:tc>
                      <w:tcPr>
                        <w:tcW w:w="826" w:type="dxa"/>
                        <w:noWrap/>
                        <w:vAlign w:val="center"/>
                      </w:tcPr>
                      <w:p w14:paraId="6831394A"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3500XT</w:t>
                        </w:r>
                      </w:p>
                    </w:tc>
                    <w:tc>
                      <w:tcPr>
                        <w:tcW w:w="857" w:type="dxa"/>
                        <w:vAlign w:val="center"/>
                      </w:tcPr>
                      <w:p w14:paraId="436FB682"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1</w:t>
                        </w:r>
                      </w:p>
                    </w:tc>
                    <w:tc>
                      <w:tcPr>
                        <w:tcW w:w="707" w:type="dxa"/>
                        <w:noWrap/>
                        <w:vAlign w:val="center"/>
                      </w:tcPr>
                      <w:p w14:paraId="2FB95EE9" w14:textId="77777777" w:rsidR="008B6920" w:rsidRPr="008B6920" w:rsidRDefault="008B6920" w:rsidP="008B6920">
                        <w:pPr>
                          <w:jc w:val="center"/>
                          <w:rPr>
                            <w:rFonts w:ascii="Verdana" w:hAnsi="Verdana" w:cs="Tahoma"/>
                            <w:sz w:val="16"/>
                            <w:szCs w:val="16"/>
                            <w:lang w:val="es-ES"/>
                          </w:rPr>
                        </w:pPr>
                        <w:r w:rsidRPr="008B6920">
                          <w:rPr>
                            <w:rFonts w:ascii="Verdana" w:hAnsi="Verdana" w:cs="Tahoma"/>
                            <w:sz w:val="16"/>
                            <w:szCs w:val="16"/>
                            <w:lang w:val="es-ES"/>
                          </w:rPr>
                          <w:t>Pieza</w:t>
                        </w:r>
                      </w:p>
                    </w:tc>
                  </w:tr>
                </w:tbl>
                <w:p w14:paraId="07152DA3" w14:textId="77777777" w:rsidR="008B6920" w:rsidRPr="008B6920" w:rsidRDefault="008B6920" w:rsidP="008B6920">
                  <w:pPr>
                    <w:keepNext/>
                    <w:tabs>
                      <w:tab w:val="left" w:pos="1696"/>
                    </w:tabs>
                    <w:ind w:left="395"/>
                    <w:contextualSpacing/>
                    <w:outlineLvl w:val="1"/>
                    <w:rPr>
                      <w:rFonts w:ascii="Verdana" w:hAnsi="Verdana" w:cs="Tahoma"/>
                      <w:b/>
                      <w:bCs/>
                      <w:sz w:val="16"/>
                      <w:szCs w:val="16"/>
                      <w:lang w:val="es-ES_tradnl" w:eastAsia="es-ES"/>
                    </w:rPr>
                  </w:pPr>
                </w:p>
                <w:p w14:paraId="52847C63" w14:textId="77777777" w:rsidR="008B6920" w:rsidRPr="008B6920" w:rsidRDefault="008B6920" w:rsidP="008B6920">
                  <w:pPr>
                    <w:keepNext/>
                    <w:numPr>
                      <w:ilvl w:val="0"/>
                      <w:numId w:val="62"/>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Costos que el proveedor del servicio debe considerar en su propuesta económica:</w:t>
                  </w:r>
                </w:p>
                <w:p w14:paraId="3FA4C851" w14:textId="77777777" w:rsidR="008B6920" w:rsidRPr="008B6920" w:rsidRDefault="008B6920" w:rsidP="008B6920">
                  <w:pPr>
                    <w:tabs>
                      <w:tab w:val="left" w:pos="1696"/>
                    </w:tabs>
                    <w:rPr>
                      <w:rFonts w:ascii="Verdana" w:hAnsi="Verdana" w:cs="Tahoma"/>
                      <w:b/>
                      <w:bCs/>
                      <w:sz w:val="16"/>
                      <w:szCs w:val="16"/>
                      <w:lang w:eastAsia="es-ES"/>
                    </w:rPr>
                  </w:pPr>
                </w:p>
                <w:tbl>
                  <w:tblPr>
                    <w:tblW w:w="3483" w:type="pct"/>
                    <w:tblLayout w:type="fixed"/>
                    <w:tblCellMar>
                      <w:left w:w="70" w:type="dxa"/>
                      <w:right w:w="70" w:type="dxa"/>
                    </w:tblCellMar>
                    <w:tblLook w:val="04A0" w:firstRow="1" w:lastRow="0" w:firstColumn="1" w:lastColumn="0" w:noHBand="0" w:noVBand="1"/>
                  </w:tblPr>
                  <w:tblGrid>
                    <w:gridCol w:w="708"/>
                    <w:gridCol w:w="4991"/>
                  </w:tblGrid>
                  <w:tr w:rsidR="008B6920" w:rsidRPr="008B6920" w14:paraId="60B0287C" w14:textId="77777777" w:rsidTr="009F5C23">
                    <w:trPr>
                      <w:trHeight w:val="283"/>
                    </w:trPr>
                    <w:tc>
                      <w:tcPr>
                        <w:tcW w:w="621" w:type="pct"/>
                        <w:tcBorders>
                          <w:top w:val="single" w:sz="4" w:space="0" w:color="auto"/>
                          <w:left w:val="single" w:sz="4" w:space="0" w:color="auto"/>
                          <w:bottom w:val="single" w:sz="4" w:space="0" w:color="auto"/>
                          <w:right w:val="single" w:sz="4" w:space="0" w:color="auto"/>
                        </w:tcBorders>
                        <w:vAlign w:val="center"/>
                        <w:hideMark/>
                      </w:tcPr>
                      <w:p w14:paraId="2FA5A9E9" w14:textId="77777777" w:rsidR="008B6920" w:rsidRPr="008B6920" w:rsidRDefault="008B6920" w:rsidP="008B6920">
                        <w:pPr>
                          <w:jc w:val="center"/>
                          <w:rPr>
                            <w:rFonts w:ascii="Verdana" w:hAnsi="Verdana" w:cs="Tahoma"/>
                            <w:sz w:val="16"/>
                            <w:szCs w:val="16"/>
                            <w:lang w:val="es-ES" w:eastAsia="es-BO"/>
                          </w:rPr>
                        </w:pPr>
                        <w:proofErr w:type="spellStart"/>
                        <w:r w:rsidRPr="008B6920">
                          <w:rPr>
                            <w:rFonts w:ascii="Verdana" w:hAnsi="Verdana" w:cs="Tahoma"/>
                            <w:sz w:val="16"/>
                            <w:szCs w:val="16"/>
                            <w:lang w:val="es-ES" w:eastAsia="es-BO"/>
                          </w:rPr>
                          <w:t>N°</w:t>
                        </w:r>
                        <w:proofErr w:type="spellEnd"/>
                      </w:p>
                    </w:tc>
                    <w:tc>
                      <w:tcPr>
                        <w:tcW w:w="4379" w:type="pct"/>
                        <w:tcBorders>
                          <w:top w:val="single" w:sz="4" w:space="0" w:color="auto"/>
                          <w:left w:val="nil"/>
                          <w:bottom w:val="single" w:sz="4" w:space="0" w:color="auto"/>
                          <w:right w:val="single" w:sz="4" w:space="0" w:color="auto"/>
                        </w:tcBorders>
                        <w:vAlign w:val="center"/>
                        <w:hideMark/>
                      </w:tcPr>
                      <w:p w14:paraId="01742B5C"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DESCRIPCIÓN</w:t>
                        </w:r>
                      </w:p>
                    </w:tc>
                  </w:tr>
                  <w:tr w:rsidR="008B6920" w:rsidRPr="008B6920" w14:paraId="2CB73ECF" w14:textId="77777777" w:rsidTr="009F5C23">
                    <w:trPr>
                      <w:trHeight w:val="283"/>
                    </w:trPr>
                    <w:tc>
                      <w:tcPr>
                        <w:tcW w:w="621" w:type="pct"/>
                        <w:tcBorders>
                          <w:top w:val="nil"/>
                          <w:left w:val="single" w:sz="4" w:space="0" w:color="auto"/>
                          <w:bottom w:val="single" w:sz="4" w:space="0" w:color="auto"/>
                          <w:right w:val="single" w:sz="4" w:space="0" w:color="auto"/>
                        </w:tcBorders>
                        <w:vAlign w:val="center"/>
                        <w:hideMark/>
                      </w:tcPr>
                      <w:p w14:paraId="610E0280" w14:textId="77777777" w:rsidR="008B6920" w:rsidRPr="008B6920" w:rsidRDefault="008B6920" w:rsidP="008B6920">
                        <w:pPr>
                          <w:jc w:val="center"/>
                          <w:rPr>
                            <w:rFonts w:ascii="Verdana" w:hAnsi="Verdana" w:cs="Tahoma"/>
                            <w:sz w:val="16"/>
                            <w:szCs w:val="16"/>
                            <w:lang w:val="es-ES" w:eastAsia="es-BO"/>
                          </w:rPr>
                        </w:pPr>
                      </w:p>
                    </w:tc>
                    <w:tc>
                      <w:tcPr>
                        <w:tcW w:w="4379" w:type="pct"/>
                        <w:tcBorders>
                          <w:top w:val="single" w:sz="4" w:space="0" w:color="auto"/>
                          <w:left w:val="nil"/>
                          <w:bottom w:val="single" w:sz="4" w:space="0" w:color="auto"/>
                          <w:right w:val="single" w:sz="4" w:space="0" w:color="auto"/>
                        </w:tcBorders>
                        <w:vAlign w:val="center"/>
                        <w:hideMark/>
                      </w:tcPr>
                      <w:p w14:paraId="7182CB8D" w14:textId="77777777" w:rsidR="008B6920" w:rsidRPr="008B6920" w:rsidRDefault="008B6920" w:rsidP="008B6920">
                        <w:pPr>
                          <w:tabs>
                            <w:tab w:val="left" w:pos="1696"/>
                          </w:tabs>
                          <w:rPr>
                            <w:rFonts w:ascii="Verdana" w:hAnsi="Verdana" w:cs="Tahoma"/>
                            <w:b/>
                            <w:bCs/>
                            <w:sz w:val="16"/>
                            <w:szCs w:val="16"/>
                            <w:lang w:eastAsia="es-BO"/>
                          </w:rPr>
                        </w:pPr>
                        <w:r w:rsidRPr="008B6920">
                          <w:rPr>
                            <w:rFonts w:ascii="Verdana" w:hAnsi="Verdana" w:cs="Tahoma"/>
                            <w:b/>
                            <w:sz w:val="16"/>
                            <w:szCs w:val="16"/>
                            <w:lang w:eastAsia="es-BO"/>
                          </w:rPr>
                          <w:t>MANTENIMIENTO OVERHAUL A GRUPO GENERADOR BAH</w:t>
                        </w:r>
                        <w:proofErr w:type="gramStart"/>
                        <w:r w:rsidRPr="008B6920">
                          <w:rPr>
                            <w:rFonts w:ascii="Verdana" w:hAnsi="Verdana" w:cs="Tahoma"/>
                            <w:b/>
                            <w:sz w:val="16"/>
                            <w:szCs w:val="16"/>
                            <w:lang w:eastAsia="es-BO"/>
                          </w:rPr>
                          <w:t>13  CATERPILLAR</w:t>
                        </w:r>
                        <w:proofErr w:type="gramEnd"/>
                        <w:r w:rsidRPr="008B6920">
                          <w:rPr>
                            <w:rFonts w:ascii="Verdana" w:hAnsi="Verdana" w:cs="Tahoma"/>
                            <w:b/>
                            <w:sz w:val="16"/>
                            <w:szCs w:val="16"/>
                            <w:lang w:eastAsia="es-BO"/>
                          </w:rPr>
                          <w:t xml:space="preserve"> 3516B CABINADO</w:t>
                        </w:r>
                        <w:r w:rsidRPr="008B6920">
                          <w:rPr>
                            <w:rFonts w:ascii="Verdana" w:hAnsi="Verdana" w:cs="Tahoma"/>
                            <w:b/>
                            <w:sz w:val="16"/>
                            <w:szCs w:val="16"/>
                            <w:lang w:eastAsia="es-BO"/>
                          </w:rPr>
                          <w:br/>
                        </w:r>
                        <w:r w:rsidRPr="008B6920">
                          <w:rPr>
                            <w:rFonts w:ascii="Verdana" w:hAnsi="Verdana" w:cs="Tahoma"/>
                            <w:b/>
                            <w:bCs/>
                            <w:sz w:val="16"/>
                            <w:szCs w:val="16"/>
                            <w:lang w:eastAsia="es-BO"/>
                          </w:rPr>
                          <w:t>SERIE: GZS00963</w:t>
                        </w:r>
                      </w:p>
                      <w:p w14:paraId="41C7E55F" w14:textId="77777777" w:rsidR="008B6920" w:rsidRPr="008B6920" w:rsidRDefault="008B6920" w:rsidP="008B6920">
                        <w:pPr>
                          <w:rPr>
                            <w:rFonts w:ascii="Verdana" w:hAnsi="Verdana" w:cs="Tahoma"/>
                            <w:b/>
                            <w:sz w:val="16"/>
                            <w:szCs w:val="16"/>
                            <w:lang w:val="es-ES" w:eastAsia="es-BO"/>
                          </w:rPr>
                        </w:pPr>
                        <w:r w:rsidRPr="008B6920">
                          <w:rPr>
                            <w:rFonts w:ascii="Verdana" w:hAnsi="Verdana" w:cs="Tahoma"/>
                            <w:b/>
                            <w:bCs/>
                            <w:sz w:val="16"/>
                            <w:szCs w:val="16"/>
                            <w:lang w:eastAsia="es-BO"/>
                          </w:rPr>
                          <w:t>ARREGLO: 5534037</w:t>
                        </w:r>
                      </w:p>
                    </w:tc>
                  </w:tr>
                  <w:tr w:rsidR="008B6920" w:rsidRPr="008B6920" w14:paraId="74B2393D" w14:textId="77777777" w:rsidTr="009F5C23">
                    <w:trPr>
                      <w:trHeight w:val="283"/>
                    </w:trPr>
                    <w:tc>
                      <w:tcPr>
                        <w:tcW w:w="621" w:type="pct"/>
                        <w:tcBorders>
                          <w:top w:val="nil"/>
                          <w:left w:val="single" w:sz="4" w:space="0" w:color="auto"/>
                          <w:bottom w:val="single" w:sz="4" w:space="0" w:color="auto"/>
                          <w:right w:val="single" w:sz="4" w:space="0" w:color="auto"/>
                        </w:tcBorders>
                        <w:vAlign w:val="center"/>
                        <w:hideMark/>
                      </w:tcPr>
                      <w:p w14:paraId="0CF1681D"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1</w:t>
                        </w:r>
                      </w:p>
                    </w:tc>
                    <w:tc>
                      <w:tcPr>
                        <w:tcW w:w="4379" w:type="pct"/>
                        <w:tcBorders>
                          <w:top w:val="nil"/>
                          <w:left w:val="nil"/>
                          <w:bottom w:val="single" w:sz="4" w:space="0" w:color="auto"/>
                          <w:right w:val="single" w:sz="4" w:space="0" w:color="auto"/>
                        </w:tcBorders>
                        <w:vAlign w:val="center"/>
                        <w:hideMark/>
                      </w:tcPr>
                      <w:p w14:paraId="2433DD01"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Logística de traslado y manipulación de grupo electrógeno</w:t>
                        </w:r>
                      </w:p>
                    </w:tc>
                  </w:tr>
                  <w:tr w:rsidR="008B6920" w:rsidRPr="008B6920" w14:paraId="2C4C1665" w14:textId="77777777" w:rsidTr="009F5C23">
                    <w:trPr>
                      <w:trHeight w:val="283"/>
                    </w:trPr>
                    <w:tc>
                      <w:tcPr>
                        <w:tcW w:w="621" w:type="pct"/>
                        <w:tcBorders>
                          <w:top w:val="nil"/>
                          <w:left w:val="single" w:sz="4" w:space="0" w:color="auto"/>
                          <w:bottom w:val="single" w:sz="4" w:space="0" w:color="auto"/>
                          <w:right w:val="single" w:sz="4" w:space="0" w:color="auto"/>
                        </w:tcBorders>
                        <w:vAlign w:val="center"/>
                        <w:hideMark/>
                      </w:tcPr>
                      <w:p w14:paraId="744ADD1B"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2</w:t>
                        </w:r>
                      </w:p>
                    </w:tc>
                    <w:tc>
                      <w:tcPr>
                        <w:tcW w:w="4379" w:type="pct"/>
                        <w:tcBorders>
                          <w:top w:val="nil"/>
                          <w:left w:val="nil"/>
                          <w:bottom w:val="single" w:sz="4" w:space="0" w:color="auto"/>
                          <w:right w:val="single" w:sz="4" w:space="0" w:color="auto"/>
                        </w:tcBorders>
                        <w:vAlign w:val="center"/>
                        <w:hideMark/>
                      </w:tcPr>
                      <w:p w14:paraId="77115010" w14:textId="77777777" w:rsidR="008B6920" w:rsidRPr="008B6920" w:rsidRDefault="008B6920" w:rsidP="008B6920">
                        <w:pPr>
                          <w:jc w:val="both"/>
                          <w:rPr>
                            <w:rFonts w:ascii="Verdana" w:hAnsi="Verdana" w:cs="Tahoma"/>
                            <w:sz w:val="16"/>
                            <w:szCs w:val="16"/>
                            <w:lang w:val="es-ES" w:eastAsia="es-BO"/>
                          </w:rPr>
                        </w:pPr>
                        <w:proofErr w:type="spellStart"/>
                        <w:r w:rsidRPr="008B6920">
                          <w:rPr>
                            <w:rFonts w:ascii="Verdana" w:hAnsi="Verdana" w:cs="Tahoma"/>
                            <w:sz w:val="16"/>
                            <w:szCs w:val="16"/>
                            <w:lang w:val="es-ES" w:eastAsia="es-BO"/>
                          </w:rPr>
                          <w:t>Overhaul</w:t>
                        </w:r>
                        <w:proofErr w:type="spellEnd"/>
                        <w:r w:rsidRPr="008B6920">
                          <w:rPr>
                            <w:rFonts w:ascii="Verdana" w:hAnsi="Verdana" w:cs="Tahoma"/>
                            <w:sz w:val="16"/>
                            <w:szCs w:val="16"/>
                            <w:lang w:val="es-ES" w:eastAsia="es-BO"/>
                          </w:rPr>
                          <w:t xml:space="preserve"> (Con Repuestos del inciso l)</w:t>
                        </w:r>
                      </w:p>
                      <w:p w14:paraId="6E396E5F"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Mano de obra, Insumos, Maestranzas, Pruebas y puesta en Marcha, Uso de herramientas y equipos de acuerdo a descripción del alcance en los puntos (a) al (h). Incluye Informe de Reparación del Motor.</w:t>
                        </w:r>
                      </w:p>
                    </w:tc>
                  </w:tr>
                  <w:tr w:rsidR="008B6920" w:rsidRPr="008B6920" w14:paraId="071FA5E7" w14:textId="77777777" w:rsidTr="009F5C23">
                    <w:trPr>
                      <w:trHeight w:val="283"/>
                    </w:trPr>
                    <w:tc>
                      <w:tcPr>
                        <w:tcW w:w="621" w:type="pct"/>
                        <w:tcBorders>
                          <w:top w:val="nil"/>
                          <w:left w:val="single" w:sz="4" w:space="0" w:color="auto"/>
                          <w:bottom w:val="single" w:sz="4" w:space="0" w:color="auto"/>
                          <w:right w:val="single" w:sz="4" w:space="0" w:color="auto"/>
                        </w:tcBorders>
                        <w:vAlign w:val="center"/>
                        <w:hideMark/>
                      </w:tcPr>
                      <w:p w14:paraId="7E03D91C"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3</w:t>
                        </w:r>
                      </w:p>
                    </w:tc>
                    <w:tc>
                      <w:tcPr>
                        <w:tcW w:w="4379" w:type="pct"/>
                        <w:tcBorders>
                          <w:top w:val="nil"/>
                          <w:left w:val="nil"/>
                          <w:bottom w:val="single" w:sz="4" w:space="0" w:color="auto"/>
                          <w:right w:val="single" w:sz="4" w:space="0" w:color="auto"/>
                        </w:tcBorders>
                        <w:vAlign w:val="center"/>
                        <w:hideMark/>
                      </w:tcPr>
                      <w:p w14:paraId="74ACFEC1"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Mantenimiento del Generador</w:t>
                        </w:r>
                      </w:p>
                      <w:p w14:paraId="2BB62E6C"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Mano de obra, Insumos, Maestranzas, Uso de herramientas y equipos. De acuerdo a descripción del alcance en el punto (g). Incluye Alineamiento, Vibraciones, Pintado del generador y motor, Informe de reparación del generador.</w:t>
                        </w:r>
                      </w:p>
                    </w:tc>
                  </w:tr>
                  <w:tr w:rsidR="008B6920" w:rsidRPr="008B6920" w14:paraId="37E5463A" w14:textId="77777777" w:rsidTr="009F5C23">
                    <w:trPr>
                      <w:trHeight w:val="283"/>
                    </w:trPr>
                    <w:tc>
                      <w:tcPr>
                        <w:tcW w:w="621" w:type="pct"/>
                        <w:tcBorders>
                          <w:top w:val="nil"/>
                          <w:left w:val="single" w:sz="4" w:space="0" w:color="auto"/>
                          <w:bottom w:val="single" w:sz="4" w:space="0" w:color="auto"/>
                          <w:right w:val="single" w:sz="4" w:space="0" w:color="auto"/>
                        </w:tcBorders>
                        <w:vAlign w:val="center"/>
                        <w:hideMark/>
                      </w:tcPr>
                      <w:p w14:paraId="642C3907"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4</w:t>
                        </w:r>
                      </w:p>
                    </w:tc>
                    <w:tc>
                      <w:tcPr>
                        <w:tcW w:w="4379" w:type="pct"/>
                        <w:tcBorders>
                          <w:top w:val="nil"/>
                          <w:left w:val="nil"/>
                          <w:bottom w:val="single" w:sz="4" w:space="0" w:color="auto"/>
                          <w:right w:val="single" w:sz="4" w:space="0" w:color="auto"/>
                        </w:tcBorders>
                        <w:vAlign w:val="center"/>
                        <w:hideMark/>
                      </w:tcPr>
                      <w:p w14:paraId="0F949E88"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Mantenimiento del Radiador</w:t>
                        </w:r>
                      </w:p>
                      <w:p w14:paraId="53928AD7"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Mano de obra, Insumos, Maestranzas, Pintado, Pruebas y puesta en Marcha, de acuerdo a descripción del alcance en </w:t>
                        </w:r>
                        <w:proofErr w:type="gramStart"/>
                        <w:r w:rsidRPr="008B6920">
                          <w:rPr>
                            <w:rFonts w:ascii="Verdana" w:hAnsi="Verdana" w:cs="Tahoma"/>
                            <w:sz w:val="16"/>
                            <w:szCs w:val="16"/>
                            <w:lang w:val="es-ES" w:eastAsia="es-BO"/>
                          </w:rPr>
                          <w:t>el  inciso</w:t>
                        </w:r>
                        <w:proofErr w:type="gramEnd"/>
                        <w:r w:rsidRPr="008B6920">
                          <w:rPr>
                            <w:rFonts w:ascii="Verdana" w:hAnsi="Verdana" w:cs="Tahoma"/>
                            <w:sz w:val="16"/>
                            <w:szCs w:val="16"/>
                            <w:lang w:val="es-ES" w:eastAsia="es-BO"/>
                          </w:rPr>
                          <w:t xml:space="preserve"> (c). No incluye reemplazo de paneles en caso de no ser reusables.</w:t>
                        </w:r>
                      </w:p>
                    </w:tc>
                  </w:tr>
                  <w:tr w:rsidR="008B6920" w:rsidRPr="008B6920" w14:paraId="1EECF31C" w14:textId="77777777" w:rsidTr="009F5C23">
                    <w:trPr>
                      <w:trHeight w:val="283"/>
                    </w:trPr>
                    <w:tc>
                      <w:tcPr>
                        <w:tcW w:w="621" w:type="pct"/>
                        <w:tcBorders>
                          <w:top w:val="nil"/>
                          <w:left w:val="single" w:sz="4" w:space="0" w:color="auto"/>
                          <w:bottom w:val="single" w:sz="4" w:space="0" w:color="auto"/>
                          <w:right w:val="single" w:sz="4" w:space="0" w:color="auto"/>
                        </w:tcBorders>
                        <w:noWrap/>
                        <w:vAlign w:val="center"/>
                        <w:hideMark/>
                      </w:tcPr>
                      <w:p w14:paraId="71C3FD07"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5</w:t>
                        </w:r>
                      </w:p>
                    </w:tc>
                    <w:tc>
                      <w:tcPr>
                        <w:tcW w:w="4379" w:type="pct"/>
                        <w:tcBorders>
                          <w:top w:val="nil"/>
                          <w:left w:val="nil"/>
                          <w:bottom w:val="single" w:sz="4" w:space="0" w:color="auto"/>
                          <w:right w:val="single" w:sz="4" w:space="0" w:color="auto"/>
                        </w:tcBorders>
                        <w:vAlign w:val="center"/>
                        <w:hideMark/>
                      </w:tcPr>
                      <w:p w14:paraId="06CEED35"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Mantenimiento del Tablero de Control e Interruptor </w:t>
                        </w:r>
                      </w:p>
                      <w:p w14:paraId="4B6EC0E0"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 xml:space="preserve">Inciso (g, punto </w:t>
                        </w:r>
                        <w:proofErr w:type="spellStart"/>
                        <w:r w:rsidRPr="008B6920">
                          <w:rPr>
                            <w:rFonts w:ascii="Verdana" w:hAnsi="Verdana" w:cs="Tahoma"/>
                            <w:sz w:val="16"/>
                            <w:szCs w:val="16"/>
                            <w:lang w:val="es-ES" w:eastAsia="es-BO"/>
                          </w:rPr>
                          <w:t>iv</w:t>
                        </w:r>
                        <w:proofErr w:type="spellEnd"/>
                        <w:r w:rsidRPr="008B6920">
                          <w:rPr>
                            <w:rFonts w:ascii="Verdana" w:hAnsi="Verdana" w:cs="Tahoma"/>
                            <w:sz w:val="16"/>
                            <w:szCs w:val="16"/>
                            <w:lang w:val="es-ES" w:eastAsia="es-BO"/>
                          </w:rPr>
                          <w:t xml:space="preserve">), Mano de obra, Insumos Pruebas y puesta en Marcha, de acuerdo a descripción del alcance en el inciso (h). </w:t>
                        </w:r>
                      </w:p>
                      <w:p w14:paraId="72EA3B2C"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Puesta en servicio, montaje o adecuación del EASYGEN.</w:t>
                        </w:r>
                      </w:p>
                    </w:tc>
                  </w:tr>
                  <w:tr w:rsidR="008B6920" w:rsidRPr="008B6920" w14:paraId="61B8212E" w14:textId="77777777" w:rsidTr="009F5C23">
                    <w:trPr>
                      <w:trHeight w:val="283"/>
                    </w:trPr>
                    <w:tc>
                      <w:tcPr>
                        <w:tcW w:w="621" w:type="pct"/>
                        <w:tcBorders>
                          <w:top w:val="nil"/>
                          <w:left w:val="single" w:sz="4" w:space="0" w:color="auto"/>
                          <w:bottom w:val="single" w:sz="4" w:space="0" w:color="auto"/>
                          <w:right w:val="single" w:sz="4" w:space="0" w:color="auto"/>
                        </w:tcBorders>
                        <w:noWrap/>
                        <w:vAlign w:val="center"/>
                      </w:tcPr>
                      <w:p w14:paraId="033730D9"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lastRenderedPageBreak/>
                          <w:t>6</w:t>
                        </w:r>
                      </w:p>
                    </w:tc>
                    <w:tc>
                      <w:tcPr>
                        <w:tcW w:w="4379" w:type="pct"/>
                        <w:tcBorders>
                          <w:top w:val="nil"/>
                          <w:left w:val="nil"/>
                          <w:bottom w:val="single" w:sz="4" w:space="0" w:color="auto"/>
                          <w:right w:val="single" w:sz="4" w:space="0" w:color="auto"/>
                        </w:tcBorders>
                        <w:vAlign w:val="center"/>
                      </w:tcPr>
                      <w:p w14:paraId="7759A6BB"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Mantenimiento del Conteiner (J)</w:t>
                        </w:r>
                      </w:p>
                      <w:p w14:paraId="455E5317"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•El mantenimiento del contenedor y el tanque de combustible y la chata de acuerdo con las recomendaciones del fabricante (Caterpillar) y las normas de seguridad aplicables.</w:t>
                        </w:r>
                      </w:p>
                      <w:p w14:paraId="4EA66D33"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•Como parte del servicio del contenedor el proveedor del servicio deberá realizar el repintado del mismo y cambio de logos de la empresa y cambio de 13 llantas.</w:t>
                        </w:r>
                      </w:p>
                    </w:tc>
                  </w:tr>
                  <w:tr w:rsidR="008B6920" w:rsidRPr="008B6920" w14:paraId="6B8E2AFF" w14:textId="77777777" w:rsidTr="009F5C23">
                    <w:trPr>
                      <w:trHeight w:val="283"/>
                    </w:trPr>
                    <w:tc>
                      <w:tcPr>
                        <w:tcW w:w="621" w:type="pct"/>
                        <w:tcBorders>
                          <w:top w:val="nil"/>
                          <w:left w:val="single" w:sz="4" w:space="0" w:color="auto"/>
                          <w:bottom w:val="single" w:sz="4" w:space="0" w:color="auto"/>
                          <w:right w:val="single" w:sz="4" w:space="0" w:color="auto"/>
                        </w:tcBorders>
                        <w:noWrap/>
                        <w:vAlign w:val="center"/>
                      </w:tcPr>
                      <w:p w14:paraId="6FDDD1E0" w14:textId="77777777" w:rsidR="008B6920" w:rsidRPr="008B6920" w:rsidRDefault="008B6920" w:rsidP="008B6920">
                        <w:pPr>
                          <w:jc w:val="center"/>
                          <w:rPr>
                            <w:rFonts w:ascii="Verdana" w:hAnsi="Verdana" w:cs="Tahoma"/>
                            <w:sz w:val="16"/>
                            <w:szCs w:val="16"/>
                            <w:lang w:val="es-ES" w:eastAsia="es-BO"/>
                          </w:rPr>
                        </w:pPr>
                        <w:r w:rsidRPr="008B6920">
                          <w:rPr>
                            <w:rFonts w:ascii="Verdana" w:hAnsi="Verdana" w:cs="Tahoma"/>
                            <w:sz w:val="16"/>
                            <w:szCs w:val="16"/>
                            <w:lang w:val="es-ES" w:eastAsia="es-BO"/>
                          </w:rPr>
                          <w:t>7</w:t>
                        </w:r>
                      </w:p>
                    </w:tc>
                    <w:tc>
                      <w:tcPr>
                        <w:tcW w:w="4379" w:type="pct"/>
                        <w:tcBorders>
                          <w:top w:val="nil"/>
                          <w:left w:val="nil"/>
                          <w:bottom w:val="single" w:sz="4" w:space="0" w:color="auto"/>
                          <w:right w:val="single" w:sz="4" w:space="0" w:color="auto"/>
                        </w:tcBorders>
                        <w:vAlign w:val="center"/>
                      </w:tcPr>
                      <w:p w14:paraId="2BC97B5B" w14:textId="77777777" w:rsidR="008B6920" w:rsidRPr="008B6920" w:rsidRDefault="008B6920" w:rsidP="008B6920">
                        <w:pPr>
                          <w:jc w:val="both"/>
                          <w:rPr>
                            <w:rFonts w:ascii="Verdana" w:hAnsi="Verdana" w:cs="Tahoma"/>
                            <w:sz w:val="16"/>
                            <w:szCs w:val="16"/>
                            <w:lang w:val="es-ES" w:eastAsia="es-BO"/>
                          </w:rPr>
                        </w:pPr>
                        <w:r w:rsidRPr="008B6920">
                          <w:rPr>
                            <w:rFonts w:ascii="Verdana" w:hAnsi="Verdana" w:cs="Tahoma"/>
                            <w:sz w:val="16"/>
                            <w:szCs w:val="16"/>
                            <w:lang w:val="es-ES" w:eastAsia="es-BO"/>
                          </w:rPr>
                          <w:t>Repuestos para grupo generador BAH13 Caterpillar 3516B. (l)</w:t>
                        </w:r>
                      </w:p>
                    </w:tc>
                  </w:tr>
                  <w:tr w:rsidR="008B6920" w:rsidRPr="008B6920" w14:paraId="522ADBEC" w14:textId="77777777" w:rsidTr="009F5C23">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81469C7" w14:textId="77777777" w:rsidR="008B6920" w:rsidRPr="008B6920" w:rsidRDefault="008B6920" w:rsidP="008B6920">
                        <w:pPr>
                          <w:rPr>
                            <w:rFonts w:ascii="Verdana" w:hAnsi="Verdana" w:cs="Tahoma"/>
                            <w:sz w:val="16"/>
                            <w:szCs w:val="16"/>
                            <w:lang w:val="es-ES" w:eastAsia="es-BO"/>
                          </w:rPr>
                        </w:pPr>
                        <w:r w:rsidRPr="008B6920">
                          <w:rPr>
                            <w:rFonts w:ascii="Verdana" w:hAnsi="Verdana" w:cs="Tahoma"/>
                            <w:sz w:val="16"/>
                            <w:szCs w:val="16"/>
                            <w:lang w:val="es-ES" w:eastAsia="es-BO"/>
                          </w:rPr>
                          <w:t>MANTENIMIENTO MAYOR BAH13 (Bs.)</w:t>
                        </w:r>
                      </w:p>
                    </w:tc>
                  </w:tr>
                </w:tbl>
                <w:p w14:paraId="5143C466" w14:textId="77777777" w:rsidR="008B6920" w:rsidRPr="008B6920" w:rsidRDefault="008B6920" w:rsidP="008B6920">
                  <w:pPr>
                    <w:tabs>
                      <w:tab w:val="left" w:pos="1696"/>
                    </w:tabs>
                    <w:rPr>
                      <w:rFonts w:ascii="Verdana" w:hAnsi="Verdana" w:cs="Tahoma"/>
                      <w:b/>
                      <w:bCs/>
                      <w:sz w:val="16"/>
                      <w:szCs w:val="16"/>
                      <w:lang w:eastAsia="es-BO"/>
                    </w:rPr>
                  </w:pPr>
                </w:p>
                <w:p w14:paraId="2FD26AD3" w14:textId="77777777" w:rsidR="008B6920" w:rsidRPr="008B6920" w:rsidRDefault="008B6920" w:rsidP="008B6920">
                  <w:pPr>
                    <w:keepNext/>
                    <w:tabs>
                      <w:tab w:val="left" w:pos="1696"/>
                    </w:tabs>
                    <w:ind w:left="360"/>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 xml:space="preserve">Nota: </w:t>
                  </w:r>
                  <w:r w:rsidRPr="008B6920">
                    <w:rPr>
                      <w:rFonts w:ascii="Verdana" w:hAnsi="Verdana" w:cs="Tahoma"/>
                      <w:sz w:val="16"/>
                      <w:szCs w:val="16"/>
                      <w:lang w:val="es-ES_tradnl" w:eastAsia="es-ES"/>
                    </w:rPr>
                    <w:t xml:space="preserve">El servicio de transporte de los grupos generadores Cobija a talleres y el retorno Talleres a </w:t>
                  </w:r>
                  <w:proofErr w:type="gramStart"/>
                  <w:r w:rsidRPr="008B6920">
                    <w:rPr>
                      <w:rFonts w:ascii="Verdana" w:hAnsi="Verdana" w:cs="Tahoma"/>
                      <w:sz w:val="16"/>
                      <w:szCs w:val="16"/>
                      <w:lang w:val="es-ES_tradnl" w:eastAsia="es-ES"/>
                    </w:rPr>
                    <w:t>Cobija</w:t>
                  </w:r>
                  <w:proofErr w:type="gramEnd"/>
                  <w:r w:rsidRPr="008B6920">
                    <w:rPr>
                      <w:rFonts w:ascii="Verdana" w:hAnsi="Verdana" w:cs="Tahoma"/>
                      <w:sz w:val="16"/>
                      <w:szCs w:val="16"/>
                      <w:lang w:val="es-ES_tradnl" w:eastAsia="es-ES"/>
                    </w:rPr>
                    <w:t xml:space="preserve"> asimismo, otros traslados que considere el proveedor están incluido en la logística de traslado.</w:t>
                  </w:r>
                </w:p>
                <w:p w14:paraId="3658FE77" w14:textId="77777777" w:rsidR="008B6920" w:rsidRPr="008B6920" w:rsidRDefault="008B6920" w:rsidP="008B6920">
                  <w:pPr>
                    <w:keepNext/>
                    <w:tabs>
                      <w:tab w:val="left" w:pos="1696"/>
                    </w:tabs>
                    <w:ind w:left="360"/>
                    <w:contextualSpacing/>
                    <w:outlineLvl w:val="1"/>
                    <w:rPr>
                      <w:rFonts w:ascii="Verdana" w:hAnsi="Verdana" w:cs="Tahoma"/>
                      <w:b/>
                      <w:bCs/>
                      <w:sz w:val="16"/>
                      <w:szCs w:val="16"/>
                      <w:lang w:val="es-ES_tradnl" w:eastAsia="es-ES"/>
                    </w:rPr>
                  </w:pPr>
                </w:p>
                <w:p w14:paraId="0F26DE98" w14:textId="77777777" w:rsidR="008B6920" w:rsidRPr="008B6920" w:rsidRDefault="008B6920" w:rsidP="008B6920">
                  <w:pPr>
                    <w:keepNext/>
                    <w:numPr>
                      <w:ilvl w:val="0"/>
                      <w:numId w:val="62"/>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Forma de realizar el trabajo:</w:t>
                  </w:r>
                </w:p>
                <w:p w14:paraId="61362C02" w14:textId="77777777" w:rsidR="008B6920" w:rsidRPr="008B6920" w:rsidRDefault="008B6920" w:rsidP="008B6920">
                  <w:pPr>
                    <w:tabs>
                      <w:tab w:val="left" w:pos="1696"/>
                    </w:tabs>
                    <w:rPr>
                      <w:rFonts w:ascii="Verdana" w:hAnsi="Verdana" w:cs="Tahoma"/>
                      <w:b/>
                      <w:bCs/>
                      <w:sz w:val="16"/>
                      <w:szCs w:val="16"/>
                      <w:lang w:eastAsia="es-BO"/>
                    </w:rPr>
                  </w:pPr>
                </w:p>
                <w:p w14:paraId="76432ACE"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Debe considerar que el grupo generador cabinado se encuentra en la plataforma de la Planta Bahía; por lo que debe prever logística de transporte y herramientas de taller suficientes para la realización del trabajo de mantenimiento OVERHAUL.</w:t>
                  </w:r>
                </w:p>
                <w:p w14:paraId="09CE1820"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 xml:space="preserve"> </w:t>
                  </w:r>
                </w:p>
                <w:p w14:paraId="42803DB2"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Todos los insumos que demanden la limpieza e instalación de los componentes, son a cargo del proveedor.</w:t>
                  </w:r>
                </w:p>
                <w:p w14:paraId="4CCBA6BC" w14:textId="77777777" w:rsidR="008B6920" w:rsidRPr="008B6920" w:rsidRDefault="008B6920" w:rsidP="008B6920">
                  <w:pPr>
                    <w:ind w:left="426"/>
                    <w:jc w:val="both"/>
                    <w:rPr>
                      <w:rFonts w:ascii="Verdana" w:hAnsi="Verdana" w:cs="Tahoma"/>
                      <w:sz w:val="16"/>
                      <w:szCs w:val="16"/>
                      <w:lang w:eastAsia="es-ES"/>
                    </w:rPr>
                  </w:pPr>
                </w:p>
                <w:p w14:paraId="3BC868AB"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Para la verificación de configuración y funcionamiento apropiado en paralelo con las otras unidades generadoras deberá efectuar la verificación de parámetros y emitir recomendaciones para funcionamiento.</w:t>
                  </w:r>
                </w:p>
                <w:p w14:paraId="126430F4" w14:textId="77777777" w:rsidR="008B6920" w:rsidRPr="008B6920" w:rsidRDefault="008B6920" w:rsidP="008B6920">
                  <w:pPr>
                    <w:ind w:left="426"/>
                    <w:jc w:val="both"/>
                    <w:rPr>
                      <w:rFonts w:ascii="Verdana" w:hAnsi="Verdana" w:cs="Tahoma"/>
                      <w:sz w:val="16"/>
                      <w:szCs w:val="16"/>
                      <w:lang w:eastAsia="es-ES"/>
                    </w:rPr>
                  </w:pPr>
                </w:p>
                <w:p w14:paraId="28B6C966"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Se debe de considerar las pruebas de funcionamiento en el taller de reparación con un banco de pruebas de 1 MVA para ver las condiciones de la unidad y realizar la aprobación del traslado.</w:t>
                  </w:r>
                </w:p>
                <w:p w14:paraId="07590FD8" w14:textId="77777777" w:rsidR="008B6920" w:rsidRPr="008B6920" w:rsidRDefault="008B6920" w:rsidP="008B6920">
                  <w:pPr>
                    <w:ind w:left="426"/>
                    <w:jc w:val="both"/>
                    <w:rPr>
                      <w:rFonts w:ascii="Verdana" w:hAnsi="Verdana" w:cs="Tahoma"/>
                      <w:sz w:val="16"/>
                      <w:szCs w:val="16"/>
                      <w:lang w:eastAsia="es-ES"/>
                    </w:rPr>
                  </w:pPr>
                </w:p>
                <w:p w14:paraId="7EC19760"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Las pruebas de funcionamiento, deben contemplar la utilización de herramientas o equipos que garanticen y demuestren el desempeño apropiado de la unidad generadora el cual debe ser verificado y aprobado por el Fiscal del Servicio.</w:t>
                  </w:r>
                </w:p>
                <w:p w14:paraId="63D929C5" w14:textId="77777777" w:rsidR="008B6920" w:rsidRPr="008B6920" w:rsidRDefault="008B6920" w:rsidP="008B6920">
                  <w:pPr>
                    <w:tabs>
                      <w:tab w:val="left" w:pos="1696"/>
                    </w:tabs>
                    <w:rPr>
                      <w:rFonts w:ascii="Verdana" w:hAnsi="Verdana" w:cs="Tahoma"/>
                      <w:b/>
                      <w:bCs/>
                      <w:sz w:val="16"/>
                      <w:szCs w:val="16"/>
                      <w:lang w:eastAsia="es-BO"/>
                    </w:rPr>
                  </w:pPr>
                </w:p>
                <w:p w14:paraId="1D2459FD" w14:textId="77777777" w:rsidR="008B6920" w:rsidRPr="008B6920" w:rsidRDefault="008B6920" w:rsidP="008B6920">
                  <w:pPr>
                    <w:keepNext/>
                    <w:numPr>
                      <w:ilvl w:val="0"/>
                      <w:numId w:val="62"/>
                    </w:numPr>
                    <w:tabs>
                      <w:tab w:val="left" w:pos="1696"/>
                    </w:tabs>
                    <w:contextualSpacing/>
                    <w:outlineLvl w:val="1"/>
                    <w:rPr>
                      <w:rFonts w:ascii="Verdana" w:hAnsi="Verdana" w:cs="Tahoma"/>
                      <w:b/>
                      <w:bCs/>
                      <w:sz w:val="16"/>
                      <w:szCs w:val="16"/>
                      <w:lang w:val="es-ES_tradnl" w:eastAsia="es-ES"/>
                    </w:rPr>
                  </w:pPr>
                  <w:r w:rsidRPr="008B6920">
                    <w:rPr>
                      <w:rFonts w:ascii="Verdana" w:hAnsi="Verdana" w:cs="Tahoma"/>
                      <w:b/>
                      <w:bCs/>
                      <w:sz w:val="16"/>
                      <w:szCs w:val="16"/>
                      <w:lang w:val="es-ES_tradnl" w:eastAsia="es-ES"/>
                    </w:rPr>
                    <w:t>Herramientas equipos y software necesario:</w:t>
                  </w:r>
                </w:p>
                <w:p w14:paraId="169CF636" w14:textId="77777777" w:rsidR="008B6920" w:rsidRPr="008B6920" w:rsidRDefault="008B6920" w:rsidP="008B6920">
                  <w:pPr>
                    <w:tabs>
                      <w:tab w:val="left" w:pos="1696"/>
                    </w:tabs>
                    <w:rPr>
                      <w:rFonts w:ascii="Verdana" w:hAnsi="Verdana" w:cs="Tahoma"/>
                      <w:b/>
                      <w:bCs/>
                      <w:sz w:val="16"/>
                      <w:szCs w:val="16"/>
                      <w:lang w:eastAsia="es-BO"/>
                    </w:rPr>
                  </w:pPr>
                </w:p>
                <w:p w14:paraId="1E9E2B0B" w14:textId="77777777" w:rsidR="008B6920" w:rsidRPr="008B6920" w:rsidRDefault="008B6920" w:rsidP="008B6920">
                  <w:pPr>
                    <w:ind w:left="426"/>
                    <w:jc w:val="both"/>
                    <w:rPr>
                      <w:rFonts w:ascii="Verdana" w:hAnsi="Verdana" w:cs="Tahoma"/>
                      <w:sz w:val="16"/>
                      <w:szCs w:val="16"/>
                      <w:lang w:eastAsia="es-ES"/>
                    </w:rPr>
                  </w:pPr>
                  <w:r w:rsidRPr="008B6920">
                    <w:rPr>
                      <w:rFonts w:ascii="Verdana" w:hAnsi="Verdana" w:cs="Tahoma"/>
                      <w:sz w:val="16"/>
                      <w:szCs w:val="16"/>
                      <w:lang w:eastAsia="es-ES"/>
                    </w:rPr>
                    <w:t xml:space="preserve">El contratista deberá contar con herramientas adecuadas y que recomienden el fabricante para realización de mantenimiento </w:t>
                  </w:r>
                  <w:proofErr w:type="spellStart"/>
                  <w:r w:rsidRPr="008B6920">
                    <w:rPr>
                      <w:rFonts w:ascii="Verdana" w:hAnsi="Verdana" w:cs="Tahoma"/>
                      <w:sz w:val="16"/>
                      <w:szCs w:val="16"/>
                      <w:lang w:eastAsia="es-ES"/>
                    </w:rPr>
                    <w:t>Overhaul</w:t>
                  </w:r>
                  <w:proofErr w:type="spellEnd"/>
                  <w:r w:rsidRPr="008B6920">
                    <w:rPr>
                      <w:rFonts w:ascii="Verdana" w:hAnsi="Verdana" w:cs="Tahoma"/>
                      <w:sz w:val="16"/>
                      <w:szCs w:val="16"/>
                      <w:lang w:eastAsia="es-ES"/>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8B6920">
                    <w:rPr>
                      <w:rFonts w:ascii="Verdana" w:hAnsi="Verdana" w:cs="Tahoma"/>
                      <w:sz w:val="16"/>
                      <w:szCs w:val="16"/>
                      <w:lang w:eastAsia="es-ES"/>
                    </w:rPr>
                    <w:t>Technician</w:t>
                  </w:r>
                  <w:proofErr w:type="spellEnd"/>
                  <w:r w:rsidRPr="008B6920">
                    <w:rPr>
                      <w:rFonts w:ascii="Verdana" w:hAnsi="Verdana" w:cs="Tahoma"/>
                      <w:sz w:val="16"/>
                      <w:szCs w:val="16"/>
                      <w:lang w:eastAsia="es-ES"/>
                    </w:rPr>
                    <w:t xml:space="preserve">) o maleta de pruebas según corresponda, indicar </w:t>
                  </w:r>
                  <w:proofErr w:type="spellStart"/>
                  <w:r w:rsidRPr="008B6920">
                    <w:rPr>
                      <w:rFonts w:ascii="Verdana" w:hAnsi="Verdana" w:cs="Tahoma"/>
                      <w:sz w:val="16"/>
                      <w:szCs w:val="16"/>
                      <w:lang w:eastAsia="es-ES"/>
                    </w:rPr>
                    <w:t>N°</w:t>
                  </w:r>
                  <w:proofErr w:type="spellEnd"/>
                  <w:r w:rsidRPr="008B6920">
                    <w:rPr>
                      <w:rFonts w:ascii="Verdana" w:hAnsi="Verdana" w:cs="Tahoma"/>
                      <w:sz w:val="16"/>
                      <w:szCs w:val="16"/>
                      <w:lang w:eastAsia="es-ES"/>
                    </w:rPr>
                    <w:t xml:space="preserve"> de serie de equipo a utilizar.</w:t>
                  </w:r>
                </w:p>
                <w:p w14:paraId="34E60C07" w14:textId="77777777" w:rsidR="008B6920" w:rsidRPr="008B6920" w:rsidRDefault="008B6920" w:rsidP="008B6920">
                  <w:pPr>
                    <w:tabs>
                      <w:tab w:val="left" w:pos="1696"/>
                    </w:tabs>
                    <w:jc w:val="center"/>
                    <w:rPr>
                      <w:rFonts w:ascii="Verdana" w:hAnsi="Verdana" w:cs="Tahoma"/>
                      <w:b/>
                      <w:bCs/>
                      <w:sz w:val="16"/>
                      <w:szCs w:val="16"/>
                      <w:lang w:eastAsia="es-BO"/>
                    </w:rPr>
                  </w:pPr>
                </w:p>
              </w:tc>
            </w:tr>
            <w:tr w:rsidR="008B6920" w:rsidRPr="008B6920" w14:paraId="1F6C4BB2" w14:textId="77777777" w:rsidTr="009F5C23">
              <w:trPr>
                <w:trHeight w:val="20"/>
                <w:jc w:val="center"/>
              </w:trPr>
              <w:tc>
                <w:tcPr>
                  <w:tcW w:w="367" w:type="pct"/>
                  <w:tcBorders>
                    <w:top w:val="nil"/>
                    <w:left w:val="single" w:sz="4" w:space="0" w:color="auto"/>
                    <w:bottom w:val="single" w:sz="4" w:space="0" w:color="auto"/>
                    <w:right w:val="single" w:sz="4" w:space="0" w:color="auto"/>
                  </w:tcBorders>
                  <w:vAlign w:val="center"/>
                </w:tcPr>
                <w:p w14:paraId="53E6EE57" w14:textId="77777777" w:rsidR="008B6920" w:rsidRPr="008B6920" w:rsidRDefault="008B6920" w:rsidP="008B6920">
                  <w:pPr>
                    <w:tabs>
                      <w:tab w:val="left" w:pos="1696"/>
                    </w:tabs>
                    <w:jc w:val="center"/>
                    <w:rPr>
                      <w:rFonts w:ascii="Verdana" w:hAnsi="Verdana" w:cs="Tahoma"/>
                      <w:b/>
                      <w:bCs/>
                      <w:sz w:val="16"/>
                      <w:szCs w:val="16"/>
                      <w:lang w:eastAsia="es-BO"/>
                    </w:rPr>
                  </w:pPr>
                </w:p>
              </w:tc>
              <w:tc>
                <w:tcPr>
                  <w:tcW w:w="4633" w:type="pct"/>
                  <w:gridSpan w:val="3"/>
                  <w:tcBorders>
                    <w:top w:val="single" w:sz="4" w:space="0" w:color="auto"/>
                    <w:left w:val="nil"/>
                    <w:bottom w:val="single" w:sz="4" w:space="0" w:color="auto"/>
                    <w:right w:val="single" w:sz="4" w:space="0" w:color="auto"/>
                  </w:tcBorders>
                  <w:vAlign w:val="center"/>
                </w:tcPr>
                <w:p w14:paraId="5D526309" w14:textId="77777777" w:rsidR="008B6920" w:rsidRPr="008B6920" w:rsidRDefault="008B6920" w:rsidP="008B6920">
                  <w:pPr>
                    <w:rPr>
                      <w:rFonts w:ascii="Verdana" w:hAnsi="Verdana" w:cs="Tahoma"/>
                      <w:b/>
                      <w:sz w:val="16"/>
                      <w:szCs w:val="16"/>
                      <w:lang w:val="es-ES" w:eastAsia="es-ES"/>
                    </w:rPr>
                  </w:pPr>
                </w:p>
                <w:p w14:paraId="3CAE2B88" w14:textId="77777777" w:rsidR="008B6920" w:rsidRPr="008B6920" w:rsidRDefault="008B6920" w:rsidP="008B6920">
                  <w:pPr>
                    <w:rPr>
                      <w:rFonts w:ascii="Verdana" w:hAnsi="Verdana" w:cs="Tahoma"/>
                      <w:b/>
                      <w:sz w:val="16"/>
                      <w:szCs w:val="16"/>
                      <w:lang w:val="es-ES" w:eastAsia="es-BO"/>
                    </w:rPr>
                  </w:pPr>
                  <w:r w:rsidRPr="008B6920">
                    <w:rPr>
                      <w:rFonts w:ascii="Verdana" w:hAnsi="Verdana" w:cs="Tahoma"/>
                      <w:b/>
                      <w:sz w:val="16"/>
                      <w:szCs w:val="16"/>
                      <w:lang w:val="es-ES" w:eastAsia="es-ES"/>
                    </w:rPr>
                    <w:t>EXPERIENCIA ESPECÍFICA DEL PROPONENTE</w:t>
                  </w:r>
                </w:p>
                <w:p w14:paraId="00C8E364" w14:textId="77777777" w:rsidR="008B6920" w:rsidRPr="008B6920" w:rsidRDefault="008B6920" w:rsidP="008B6920">
                  <w:pPr>
                    <w:ind w:left="111"/>
                    <w:jc w:val="both"/>
                    <w:rPr>
                      <w:rFonts w:ascii="Verdana" w:hAnsi="Verdana" w:cs="Tahoma"/>
                      <w:sz w:val="16"/>
                      <w:szCs w:val="16"/>
                      <w:lang w:val="es-ES" w:eastAsia="es-ES"/>
                    </w:rPr>
                  </w:pPr>
                </w:p>
                <w:p w14:paraId="35C824C8"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 xml:space="preserve">Para el ÍTEM 1, ÍTEM 2 e ÍTEM 3: </w:t>
                  </w:r>
                </w:p>
                <w:p w14:paraId="5A37E200" w14:textId="77777777" w:rsidR="008B6920" w:rsidRPr="008B6920" w:rsidRDefault="008B6920" w:rsidP="008B6920">
                  <w:pPr>
                    <w:jc w:val="both"/>
                    <w:rPr>
                      <w:rFonts w:ascii="Verdana" w:hAnsi="Verdana" w:cs="Tahoma"/>
                      <w:sz w:val="16"/>
                      <w:szCs w:val="16"/>
                      <w:lang w:val="es-ES" w:eastAsia="es-ES"/>
                    </w:rPr>
                  </w:pPr>
                </w:p>
                <w:p w14:paraId="2CE5FB09" w14:textId="77777777" w:rsidR="008B6920" w:rsidRPr="008B6920" w:rsidRDefault="008B6920" w:rsidP="008B6920">
                  <w:pPr>
                    <w:jc w:val="both"/>
                    <w:rPr>
                      <w:rFonts w:ascii="Verdana" w:hAnsi="Verdana" w:cs="Tahoma"/>
                      <w:sz w:val="16"/>
                      <w:szCs w:val="16"/>
                      <w:u w:val="single"/>
                      <w:lang w:val="es-ES" w:eastAsia="es-ES"/>
                    </w:rPr>
                  </w:pPr>
                  <w:r w:rsidRPr="008B6920">
                    <w:rPr>
                      <w:rFonts w:ascii="Verdana" w:hAnsi="Verdana" w:cs="Tahoma"/>
                      <w:sz w:val="16"/>
                      <w:szCs w:val="16"/>
                      <w:u w:val="single"/>
                      <w:lang w:val="es-ES" w:eastAsia="es-ES"/>
                    </w:rPr>
                    <w:t>Experiencia específica del proponente:</w:t>
                  </w:r>
                </w:p>
                <w:p w14:paraId="0DDC445E" w14:textId="77777777" w:rsidR="008B6920" w:rsidRPr="008B6920" w:rsidRDefault="008B6920" w:rsidP="008B6920">
                  <w:pPr>
                    <w:jc w:val="both"/>
                    <w:rPr>
                      <w:rFonts w:ascii="Verdana" w:hAnsi="Verdana" w:cs="Tahoma"/>
                      <w:sz w:val="16"/>
                      <w:szCs w:val="16"/>
                      <w:u w:val="single"/>
                      <w:lang w:val="es-ES" w:eastAsia="es-ES"/>
                    </w:rPr>
                  </w:pPr>
                </w:p>
                <w:p w14:paraId="5637712F"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El proponente deberá contar con la experiencia en la ejecución de mantenimientos mayores, habiendo realizado como mínimo 3 mantenimientos mayores OVERHAUL a grupos generadores de la familia 3500 referidos al objeto de la contratación.</w:t>
                  </w:r>
                </w:p>
                <w:p w14:paraId="27FE0A44" w14:textId="77777777" w:rsidR="008B6920" w:rsidRPr="008B6920" w:rsidRDefault="008B6920" w:rsidP="008B6920">
                  <w:pPr>
                    <w:jc w:val="both"/>
                    <w:rPr>
                      <w:rFonts w:ascii="Verdana" w:hAnsi="Verdana" w:cs="Tahoma"/>
                      <w:sz w:val="16"/>
                      <w:szCs w:val="16"/>
                      <w:lang w:val="es-ES" w:eastAsia="es-ES"/>
                    </w:rPr>
                  </w:pPr>
                </w:p>
                <w:p w14:paraId="57DCA5A6"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 xml:space="preserve">Para el respaldo de la Experiencia Específica del proponente, deberá adjuntar los respaldos correspondientes como, certificados de cumplimiento, </w:t>
                  </w:r>
                  <w:r w:rsidRPr="008B6920">
                    <w:rPr>
                      <w:rFonts w:ascii="Verdana" w:hAnsi="Verdana" w:cs="Tahoma"/>
                      <w:sz w:val="16"/>
                      <w:szCs w:val="16"/>
                      <w:lang w:eastAsia="es-ES"/>
                    </w:rPr>
                    <w:t>actas de recepción definitiva u otro documento que garantice la conclusión a conformidad por parte del contratante</w:t>
                  </w:r>
                  <w:r w:rsidRPr="008B6920">
                    <w:rPr>
                      <w:rFonts w:ascii="Verdana" w:hAnsi="Verdana" w:cs="Tahoma"/>
                      <w:sz w:val="16"/>
                      <w:szCs w:val="16"/>
                      <w:lang w:val="es-ES" w:eastAsia="es-ES"/>
                    </w:rPr>
                    <w:t>.</w:t>
                  </w:r>
                </w:p>
                <w:p w14:paraId="46CBAE11" w14:textId="77777777" w:rsidR="008B6920" w:rsidRPr="008B6920" w:rsidRDefault="008B6920" w:rsidP="008B6920">
                  <w:pPr>
                    <w:jc w:val="both"/>
                    <w:rPr>
                      <w:rFonts w:ascii="Verdana" w:hAnsi="Verdana" w:cs="Tahoma"/>
                      <w:sz w:val="16"/>
                      <w:szCs w:val="16"/>
                      <w:lang w:val="es-ES" w:eastAsia="es-ES"/>
                    </w:rPr>
                  </w:pPr>
                </w:p>
                <w:p w14:paraId="0EE19713" w14:textId="77777777" w:rsidR="008B6920" w:rsidRPr="008B6920" w:rsidRDefault="008B6920" w:rsidP="008B6920">
                  <w:pPr>
                    <w:jc w:val="both"/>
                    <w:rPr>
                      <w:rFonts w:ascii="Verdana" w:hAnsi="Verdana" w:cs="Tahoma"/>
                      <w:b/>
                      <w:sz w:val="16"/>
                      <w:szCs w:val="16"/>
                      <w:lang w:val="es-ES" w:eastAsia="es-ES"/>
                    </w:rPr>
                  </w:pPr>
                  <w:r w:rsidRPr="008B6920">
                    <w:rPr>
                      <w:rFonts w:ascii="Verdana" w:hAnsi="Verdana" w:cs="Tahoma"/>
                      <w:b/>
                      <w:sz w:val="16"/>
                      <w:szCs w:val="16"/>
                      <w:lang w:eastAsia="es-ES"/>
                    </w:rPr>
                    <w:t xml:space="preserve">EXPERIENCIA GENERAL Y ESPECÍFICA </w:t>
                  </w:r>
                  <w:r w:rsidRPr="008B6920">
                    <w:rPr>
                      <w:rFonts w:ascii="Verdana" w:hAnsi="Verdana" w:cs="Tahoma"/>
                      <w:b/>
                      <w:sz w:val="16"/>
                      <w:szCs w:val="16"/>
                      <w:lang w:val="es-ES" w:eastAsia="es-ES"/>
                    </w:rPr>
                    <w:t>DEL PERSONAL:</w:t>
                  </w:r>
                </w:p>
                <w:p w14:paraId="7F6D5FA8" w14:textId="77777777" w:rsidR="008B6920" w:rsidRPr="008B6920" w:rsidRDefault="008B6920" w:rsidP="008B6920">
                  <w:pPr>
                    <w:jc w:val="both"/>
                    <w:rPr>
                      <w:rFonts w:ascii="Verdana" w:hAnsi="Verdana" w:cs="Tahoma"/>
                      <w:b/>
                      <w:sz w:val="16"/>
                      <w:szCs w:val="16"/>
                      <w:lang w:val="es-ES" w:eastAsia="es-ES"/>
                    </w:rPr>
                  </w:pPr>
                </w:p>
                <w:p w14:paraId="21FBB33C"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lastRenderedPageBreak/>
                    <w:t>Los trabajos de mantenimiento OVERHAUL deben estar a cargo de un profesional de la rama de ingeniería y un técnico Mecánico que trabaje en la empresa adjudicada, el mismo que debe permanecer en sitio de mantenimiento durante la ejecución de los trabajos.</w:t>
                  </w:r>
                </w:p>
                <w:p w14:paraId="5017BA5F" w14:textId="77777777" w:rsidR="008B6920" w:rsidRPr="008B6920" w:rsidRDefault="008B6920" w:rsidP="008B6920">
                  <w:pPr>
                    <w:jc w:val="both"/>
                    <w:rPr>
                      <w:rFonts w:ascii="Verdana" w:hAnsi="Verdana" w:cs="Tahoma"/>
                      <w:sz w:val="16"/>
                      <w:szCs w:val="16"/>
                      <w:lang w:val="es-ES" w:eastAsia="es-ES"/>
                    </w:rPr>
                  </w:pPr>
                </w:p>
                <w:p w14:paraId="3955A37B" w14:textId="77777777" w:rsidR="008B6920" w:rsidRPr="008B6920" w:rsidRDefault="008B6920" w:rsidP="008B6920">
                  <w:pPr>
                    <w:jc w:val="both"/>
                    <w:rPr>
                      <w:rFonts w:ascii="Verdana" w:hAnsi="Verdana" w:cs="Tahoma"/>
                      <w:sz w:val="16"/>
                      <w:szCs w:val="16"/>
                      <w:u w:val="single"/>
                      <w:lang w:val="es-ES" w:eastAsia="es-ES"/>
                    </w:rPr>
                  </w:pPr>
                  <w:r w:rsidRPr="008B6920">
                    <w:rPr>
                      <w:rFonts w:ascii="Verdana" w:hAnsi="Verdana" w:cs="Tahoma"/>
                      <w:sz w:val="16"/>
                      <w:szCs w:val="16"/>
                      <w:u w:val="single"/>
                      <w:lang w:val="es-ES" w:eastAsia="es-ES"/>
                    </w:rPr>
                    <w:t>Experiencia del personal:</w:t>
                  </w:r>
                </w:p>
                <w:p w14:paraId="256D7EC6" w14:textId="77777777" w:rsidR="008B6920" w:rsidRPr="008B6920" w:rsidRDefault="008B6920" w:rsidP="008B6920">
                  <w:pPr>
                    <w:jc w:val="both"/>
                    <w:rPr>
                      <w:rFonts w:ascii="Verdana" w:hAnsi="Verdana" w:cs="Tahoma"/>
                      <w:sz w:val="16"/>
                      <w:szCs w:val="16"/>
                      <w:lang w:val="es-ES" w:eastAsia="es-ES"/>
                    </w:rPr>
                  </w:pPr>
                </w:p>
                <w:p w14:paraId="74A54AA4"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Ingeniero:</w:t>
                  </w:r>
                </w:p>
                <w:p w14:paraId="042D782F" w14:textId="77777777" w:rsidR="008B6920" w:rsidRPr="008B6920" w:rsidRDefault="008B6920" w:rsidP="008B6920">
                  <w:pPr>
                    <w:jc w:val="both"/>
                    <w:rPr>
                      <w:rFonts w:ascii="Verdana" w:hAnsi="Verdana" w:cs="Tahoma"/>
                      <w:sz w:val="16"/>
                      <w:szCs w:val="16"/>
                      <w:lang w:val="es-ES" w:eastAsia="es-ES"/>
                    </w:rPr>
                  </w:pPr>
                </w:p>
                <w:p w14:paraId="5F684743"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Formación profesional: Titulo en Provisión Nacional o equivalente en Ingeniería Mecánica o Electromecánica, o Eléctrica el profesional debe estar inscrito y habilitado en la Sociedad de Ingenieros de Bolivia (SIB).</w:t>
                  </w:r>
                </w:p>
                <w:p w14:paraId="3E82CB47" w14:textId="77777777" w:rsidR="008B6920" w:rsidRPr="008B6920" w:rsidRDefault="008B6920" w:rsidP="008B6920">
                  <w:pPr>
                    <w:jc w:val="both"/>
                    <w:rPr>
                      <w:rFonts w:ascii="Verdana" w:hAnsi="Verdana" w:cs="Tahoma"/>
                      <w:sz w:val="16"/>
                      <w:szCs w:val="16"/>
                      <w:lang w:val="es-ES" w:eastAsia="es-ES"/>
                    </w:rPr>
                  </w:pPr>
                </w:p>
                <w:p w14:paraId="3ABD38E3"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Experiencia General: 5 años, plazo computado a partir de la fecha de emisión del Título en Provisión Nacional o equivalente.</w:t>
                  </w:r>
                </w:p>
                <w:p w14:paraId="083C2AFE" w14:textId="77777777" w:rsidR="008B6920" w:rsidRPr="008B6920" w:rsidRDefault="008B6920" w:rsidP="008B6920">
                  <w:pPr>
                    <w:jc w:val="both"/>
                    <w:rPr>
                      <w:rFonts w:ascii="Verdana" w:hAnsi="Verdana" w:cs="Tahoma"/>
                      <w:sz w:val="16"/>
                      <w:szCs w:val="16"/>
                      <w:lang w:val="es-ES" w:eastAsia="es-ES"/>
                    </w:rPr>
                  </w:pPr>
                </w:p>
                <w:p w14:paraId="074A138A"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 xml:space="preserve">Experiencia profesional específica: Acreditar experiencia en mantenimiento de grupos electrógenos, habiendo realizado 3 mantenimientos mayores </w:t>
                  </w:r>
                  <w:proofErr w:type="spellStart"/>
                  <w:r w:rsidRPr="008B6920">
                    <w:rPr>
                      <w:rFonts w:ascii="Verdana" w:hAnsi="Verdana" w:cs="Tahoma"/>
                      <w:sz w:val="16"/>
                      <w:szCs w:val="16"/>
                      <w:lang w:val="es-ES" w:eastAsia="es-ES"/>
                    </w:rPr>
                    <w:t>Overhaul</w:t>
                  </w:r>
                  <w:proofErr w:type="spellEnd"/>
                  <w:r w:rsidRPr="008B6920">
                    <w:rPr>
                      <w:rFonts w:ascii="Verdana" w:hAnsi="Verdana" w:cs="Tahoma"/>
                      <w:sz w:val="16"/>
                      <w:szCs w:val="16"/>
                      <w:lang w:val="es-ES" w:eastAsia="es-ES"/>
                    </w:rPr>
                    <w:t xml:space="preserve"> de motores de grupos electrógenos referidos al objeto de la contratación, además deberá contar con los siguientes cursos referidos al objeto de contratación:</w:t>
                  </w:r>
                </w:p>
                <w:p w14:paraId="3FDC50A0" w14:textId="77777777" w:rsidR="008B6920" w:rsidRPr="008B6920" w:rsidRDefault="008B6920" w:rsidP="008B6920">
                  <w:pPr>
                    <w:jc w:val="both"/>
                    <w:rPr>
                      <w:rFonts w:ascii="Verdana" w:hAnsi="Verdana" w:cs="Tahoma"/>
                      <w:sz w:val="16"/>
                      <w:szCs w:val="16"/>
                      <w:lang w:val="es-ES" w:eastAsia="es-ES"/>
                    </w:rPr>
                  </w:pPr>
                </w:p>
                <w:p w14:paraId="020DEC83" w14:textId="1CC46D1B" w:rsidR="008B6920" w:rsidRPr="008B6920" w:rsidRDefault="008B6920" w:rsidP="008B6920">
                  <w:pPr>
                    <w:numPr>
                      <w:ilvl w:val="0"/>
                      <w:numId w:val="57"/>
                    </w:numPr>
                    <w:ind w:left="720"/>
                    <w:jc w:val="both"/>
                    <w:rPr>
                      <w:rFonts w:ascii="Verdana" w:hAnsi="Verdana" w:cs="Tahoma"/>
                      <w:sz w:val="16"/>
                      <w:szCs w:val="16"/>
                      <w:lang w:val="es-ES"/>
                    </w:rPr>
                  </w:pPr>
                  <w:r w:rsidRPr="008B6920">
                    <w:rPr>
                      <w:rFonts w:ascii="Verdana" w:hAnsi="Verdana" w:cs="Tahoma"/>
                      <w:sz w:val="16"/>
                      <w:szCs w:val="16"/>
                      <w:lang w:val="es-ES"/>
                    </w:rPr>
                    <w:t xml:space="preserve">Certificación en Operación y mantenimiento de grupos electrógenos a Diésel. </w:t>
                  </w:r>
                </w:p>
                <w:p w14:paraId="6B36FDA8" w14:textId="369A5E94" w:rsidR="008B6920" w:rsidRPr="008B6920" w:rsidRDefault="008B6920" w:rsidP="008B6920">
                  <w:pPr>
                    <w:numPr>
                      <w:ilvl w:val="0"/>
                      <w:numId w:val="57"/>
                    </w:numPr>
                    <w:ind w:left="720"/>
                    <w:jc w:val="both"/>
                    <w:rPr>
                      <w:rFonts w:ascii="Verdana" w:hAnsi="Verdana" w:cs="Tahoma"/>
                      <w:sz w:val="16"/>
                      <w:szCs w:val="16"/>
                      <w:lang w:val="es-ES"/>
                    </w:rPr>
                  </w:pPr>
                  <w:r w:rsidRPr="008B6920">
                    <w:rPr>
                      <w:rFonts w:ascii="Verdana" w:hAnsi="Verdana" w:cs="Tahoma"/>
                      <w:sz w:val="16"/>
                      <w:szCs w:val="16"/>
                      <w:lang w:val="es-ES"/>
                    </w:rPr>
                    <w:t>Certificación en de manejo de software Sistema de Información de Servicio (SIS).</w:t>
                  </w:r>
                </w:p>
                <w:p w14:paraId="37AE0C59" w14:textId="415F4E0F" w:rsidR="008B6920" w:rsidRPr="008B6920" w:rsidRDefault="008B6920" w:rsidP="008B6920">
                  <w:pPr>
                    <w:numPr>
                      <w:ilvl w:val="0"/>
                      <w:numId w:val="57"/>
                    </w:numPr>
                    <w:ind w:left="720"/>
                    <w:jc w:val="both"/>
                    <w:rPr>
                      <w:rFonts w:ascii="Verdana" w:hAnsi="Verdana" w:cs="Tahoma"/>
                      <w:sz w:val="16"/>
                      <w:szCs w:val="16"/>
                      <w:lang w:val="es-ES"/>
                    </w:rPr>
                  </w:pPr>
                  <w:r w:rsidRPr="008B6920">
                    <w:rPr>
                      <w:rFonts w:ascii="Verdana" w:hAnsi="Verdana" w:cs="Tahoma"/>
                      <w:sz w:val="16"/>
                      <w:szCs w:val="16"/>
                      <w:lang w:val="es-ES"/>
                    </w:rPr>
                    <w:t>Certificación en</w:t>
                  </w:r>
                  <w:r w:rsidR="00516639">
                    <w:rPr>
                      <w:rFonts w:ascii="Verdana" w:hAnsi="Verdana" w:cs="Tahoma"/>
                      <w:sz w:val="16"/>
                      <w:szCs w:val="16"/>
                      <w:lang w:val="es-ES"/>
                    </w:rPr>
                    <w:t xml:space="preserve"> </w:t>
                  </w:r>
                  <w:r w:rsidRPr="008B6920">
                    <w:rPr>
                      <w:rFonts w:ascii="Verdana" w:hAnsi="Verdana" w:cs="Tahoma"/>
                      <w:sz w:val="16"/>
                      <w:szCs w:val="16"/>
                      <w:lang w:val="es-ES"/>
                    </w:rPr>
                    <w:t>manejo de software Herramienta Electrónica de Diagnostico ET (Técnico electrónico).</w:t>
                  </w:r>
                </w:p>
                <w:p w14:paraId="2B1C758B" w14:textId="77777777" w:rsidR="008B6920" w:rsidRPr="008B6920" w:rsidRDefault="008B6920" w:rsidP="008B6920">
                  <w:pPr>
                    <w:jc w:val="both"/>
                    <w:rPr>
                      <w:rFonts w:ascii="Verdana" w:hAnsi="Verdana" w:cs="Tahoma"/>
                      <w:sz w:val="16"/>
                      <w:szCs w:val="16"/>
                      <w:lang w:val="es-ES" w:eastAsia="es-ES"/>
                    </w:rPr>
                  </w:pPr>
                </w:p>
                <w:p w14:paraId="7DD62CB6"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Técnico:</w:t>
                  </w:r>
                </w:p>
                <w:p w14:paraId="1C7E2C71" w14:textId="77777777" w:rsidR="008B6920" w:rsidRPr="008B6920" w:rsidRDefault="008B6920" w:rsidP="008B6920">
                  <w:pPr>
                    <w:jc w:val="both"/>
                    <w:rPr>
                      <w:rFonts w:ascii="Verdana" w:hAnsi="Verdana" w:cs="Tahoma"/>
                      <w:sz w:val="16"/>
                      <w:szCs w:val="16"/>
                      <w:lang w:val="es-ES" w:eastAsia="es-ES"/>
                    </w:rPr>
                  </w:pPr>
                </w:p>
                <w:p w14:paraId="2F7BBB4D"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Formación profesional: Titulo en Provisión Nacional como Técnico Superior en Mecánica o Electromecánica, que cuente con una trayectoria de 5 años a partir de la emisión del Título en Provisión Nacional.</w:t>
                  </w:r>
                </w:p>
                <w:p w14:paraId="38CD410E" w14:textId="77777777" w:rsidR="008B6920" w:rsidRPr="008B6920" w:rsidRDefault="008B6920" w:rsidP="008B6920">
                  <w:pPr>
                    <w:jc w:val="both"/>
                    <w:rPr>
                      <w:rFonts w:ascii="Verdana" w:hAnsi="Verdana" w:cs="Tahoma"/>
                      <w:sz w:val="16"/>
                      <w:szCs w:val="16"/>
                      <w:lang w:val="es-ES" w:eastAsia="es-ES"/>
                    </w:rPr>
                  </w:pPr>
                </w:p>
                <w:p w14:paraId="354585E3"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Experiencia General: 5 años, plazo computado a partir de la fecha de emisión del Título en Provisión Nacional.</w:t>
                  </w:r>
                </w:p>
                <w:p w14:paraId="472E1A19" w14:textId="77777777" w:rsidR="008B6920" w:rsidRPr="008B6920" w:rsidRDefault="008B6920" w:rsidP="008B6920">
                  <w:pPr>
                    <w:jc w:val="both"/>
                    <w:rPr>
                      <w:rFonts w:ascii="Verdana" w:hAnsi="Verdana" w:cs="Tahoma"/>
                      <w:sz w:val="16"/>
                      <w:szCs w:val="16"/>
                      <w:lang w:val="es-ES" w:eastAsia="es-ES"/>
                    </w:rPr>
                  </w:pPr>
                </w:p>
                <w:p w14:paraId="4EAC199B" w14:textId="77777777" w:rsidR="008B6920" w:rsidRPr="008B6920" w:rsidRDefault="008B6920" w:rsidP="008B6920">
                  <w:pPr>
                    <w:jc w:val="both"/>
                    <w:rPr>
                      <w:rFonts w:ascii="Verdana" w:hAnsi="Verdana" w:cs="Tahoma"/>
                      <w:sz w:val="16"/>
                      <w:szCs w:val="16"/>
                      <w:lang w:val="es-ES" w:eastAsia="es-ES"/>
                    </w:rPr>
                  </w:pPr>
                  <w:r w:rsidRPr="008B6920">
                    <w:rPr>
                      <w:rFonts w:ascii="Verdana" w:hAnsi="Verdana" w:cs="Tahoma"/>
                      <w:sz w:val="16"/>
                      <w:szCs w:val="16"/>
                      <w:lang w:val="es-ES" w:eastAsia="es-ES"/>
                    </w:rPr>
                    <w:t xml:space="preserve">Experiencia profesional específica: Acreditar experiencia en mantenimientos de grupos electrógenos, habiendo realizado 2 mantenimientos </w:t>
                  </w:r>
                  <w:proofErr w:type="spellStart"/>
                  <w:r w:rsidRPr="008B6920">
                    <w:rPr>
                      <w:rFonts w:ascii="Verdana" w:hAnsi="Verdana" w:cs="Tahoma"/>
                      <w:sz w:val="16"/>
                      <w:szCs w:val="16"/>
                      <w:lang w:val="es-ES" w:eastAsia="es-ES"/>
                    </w:rPr>
                    <w:t>Overhaul</w:t>
                  </w:r>
                  <w:proofErr w:type="spellEnd"/>
                  <w:r w:rsidRPr="008B6920">
                    <w:rPr>
                      <w:rFonts w:ascii="Verdana" w:hAnsi="Verdana" w:cs="Tahoma"/>
                      <w:sz w:val="16"/>
                      <w:szCs w:val="16"/>
                      <w:lang w:val="es-ES" w:eastAsia="es-ES"/>
                    </w:rPr>
                    <w:t xml:space="preserve"> de motores de grupo electrógenos referidos al objeto de la contratación, además deberá contar con los siguientes cursos referidos al objeto de contratación:</w:t>
                  </w:r>
                </w:p>
                <w:p w14:paraId="3B5F380F" w14:textId="77777777" w:rsidR="008B6920" w:rsidRPr="008B6920" w:rsidRDefault="008B6920" w:rsidP="008B6920">
                  <w:pPr>
                    <w:jc w:val="both"/>
                    <w:rPr>
                      <w:rFonts w:ascii="Verdana" w:hAnsi="Verdana" w:cs="Tahoma"/>
                      <w:sz w:val="16"/>
                      <w:szCs w:val="16"/>
                      <w:lang w:val="es-ES" w:eastAsia="es-ES"/>
                    </w:rPr>
                  </w:pPr>
                </w:p>
                <w:p w14:paraId="4EF66EBD" w14:textId="77777777" w:rsidR="008B6920" w:rsidRPr="008B6920" w:rsidRDefault="008B6920" w:rsidP="008B6920">
                  <w:pPr>
                    <w:numPr>
                      <w:ilvl w:val="0"/>
                      <w:numId w:val="58"/>
                    </w:numPr>
                    <w:ind w:left="720"/>
                    <w:jc w:val="both"/>
                    <w:rPr>
                      <w:rFonts w:ascii="Verdana" w:hAnsi="Verdana" w:cs="Tahoma"/>
                      <w:sz w:val="16"/>
                      <w:szCs w:val="16"/>
                      <w:lang w:val="es-ES"/>
                    </w:rPr>
                  </w:pPr>
                  <w:r w:rsidRPr="008B6920">
                    <w:rPr>
                      <w:rFonts w:ascii="Verdana" w:hAnsi="Verdana" w:cs="Tahoma"/>
                      <w:sz w:val="16"/>
                      <w:szCs w:val="16"/>
                      <w:lang w:val="es-ES"/>
                    </w:rPr>
                    <w:t>Certificación en Operación y mantenimiento de grupos electrógenos a Diésel.</w:t>
                  </w:r>
                </w:p>
                <w:p w14:paraId="5F0339F3" w14:textId="77777777" w:rsidR="008B6920" w:rsidRPr="008B6920" w:rsidRDefault="008B6920" w:rsidP="008B6920">
                  <w:pPr>
                    <w:numPr>
                      <w:ilvl w:val="0"/>
                      <w:numId w:val="58"/>
                    </w:numPr>
                    <w:ind w:left="720"/>
                    <w:jc w:val="both"/>
                    <w:rPr>
                      <w:rFonts w:ascii="Verdana" w:hAnsi="Verdana" w:cs="Tahoma"/>
                      <w:sz w:val="16"/>
                      <w:szCs w:val="16"/>
                      <w:lang w:val="es-ES"/>
                    </w:rPr>
                  </w:pPr>
                  <w:r w:rsidRPr="008B6920">
                    <w:rPr>
                      <w:rFonts w:ascii="Verdana" w:hAnsi="Verdana" w:cs="Tahoma"/>
                      <w:sz w:val="16"/>
                      <w:szCs w:val="16"/>
                      <w:lang w:val="es-ES"/>
                    </w:rPr>
                    <w:t>Certificación en manejo de software Herramienta Electrónica de Diagnostico ET (Técnico electrónico).</w:t>
                  </w:r>
                </w:p>
                <w:p w14:paraId="19D311B2" w14:textId="77777777" w:rsidR="008B6920" w:rsidRPr="008B6920" w:rsidRDefault="008B6920" w:rsidP="008B6920">
                  <w:pPr>
                    <w:jc w:val="both"/>
                    <w:rPr>
                      <w:rFonts w:ascii="Verdana" w:hAnsi="Verdana" w:cs="Tahoma"/>
                      <w:sz w:val="16"/>
                      <w:szCs w:val="16"/>
                      <w:lang w:val="es-ES" w:eastAsia="es-ES"/>
                    </w:rPr>
                  </w:pPr>
                </w:p>
                <w:p w14:paraId="515A9B27" w14:textId="77777777" w:rsidR="008B6920" w:rsidRPr="008B6920" w:rsidRDefault="008B6920" w:rsidP="008B6920">
                  <w:pPr>
                    <w:keepNext/>
                    <w:tabs>
                      <w:tab w:val="left" w:pos="1696"/>
                    </w:tabs>
                    <w:contextualSpacing/>
                    <w:outlineLvl w:val="1"/>
                    <w:rPr>
                      <w:rFonts w:ascii="Verdana" w:hAnsi="Verdana" w:cs="Tahoma"/>
                      <w:sz w:val="16"/>
                      <w:szCs w:val="16"/>
                      <w:lang w:val="es-ES" w:eastAsia="es-ES"/>
                    </w:rPr>
                  </w:pPr>
                  <w:r w:rsidRPr="008B6920">
                    <w:rPr>
                      <w:rFonts w:ascii="Verdana" w:hAnsi="Verdana" w:cs="Tahoma"/>
                      <w:sz w:val="16"/>
                      <w:szCs w:val="16"/>
                      <w:lang w:val="es-ES" w:eastAsia="es-ES"/>
                    </w:rPr>
                    <w:t>Para el respaldo de la Experiencia General y Específica del personal clave se deberá adjuntar los respaldos correspondientes como certificados de trabajo y otros documentos que podrían ser considerados por ENDE como respaldo.</w:t>
                  </w:r>
                </w:p>
                <w:p w14:paraId="1BFEF792" w14:textId="77777777" w:rsidR="008B6920" w:rsidRPr="008B6920" w:rsidRDefault="008B6920" w:rsidP="008B6920">
                  <w:pPr>
                    <w:tabs>
                      <w:tab w:val="left" w:pos="1696"/>
                    </w:tabs>
                    <w:jc w:val="center"/>
                    <w:rPr>
                      <w:rFonts w:ascii="Verdana" w:hAnsi="Verdana" w:cs="Tahoma"/>
                      <w:b/>
                      <w:bCs/>
                      <w:sz w:val="16"/>
                      <w:szCs w:val="16"/>
                      <w:lang w:eastAsia="es-BO"/>
                    </w:rPr>
                  </w:pPr>
                </w:p>
              </w:tc>
            </w:tr>
          </w:tbl>
          <w:p w14:paraId="18A0B339" w14:textId="77777777" w:rsidR="008B6920" w:rsidRPr="008B6920" w:rsidRDefault="008B6920" w:rsidP="008B6920">
            <w:pPr>
              <w:rPr>
                <w:rFonts w:ascii="Verdana" w:hAnsi="Verdana"/>
                <w:sz w:val="16"/>
                <w:szCs w:val="16"/>
                <w:lang w:eastAsia="es-ES"/>
              </w:rPr>
            </w:pPr>
          </w:p>
          <w:p w14:paraId="68085717" w14:textId="77777777" w:rsidR="008B6920" w:rsidRPr="008B6920" w:rsidRDefault="008B6920" w:rsidP="008B6920">
            <w:pPr>
              <w:rPr>
                <w:rFonts w:ascii="Verdana" w:hAnsi="Verdana"/>
                <w:sz w:val="16"/>
                <w:szCs w:val="16"/>
                <w:lang w:eastAsia="es-ES"/>
              </w:rPr>
            </w:pPr>
          </w:p>
          <w:p w14:paraId="2301EED7" w14:textId="77777777" w:rsidR="008B6920" w:rsidRPr="008B6920" w:rsidRDefault="008B6920" w:rsidP="008B6920">
            <w:pPr>
              <w:rPr>
                <w:rFonts w:ascii="Verdana" w:hAnsi="Verdana"/>
                <w:sz w:val="16"/>
                <w:szCs w:val="16"/>
                <w:lang w:eastAsia="es-ES"/>
              </w:rPr>
            </w:pPr>
          </w:p>
          <w:tbl>
            <w:tblPr>
              <w:tblW w:w="5000" w:type="pct"/>
              <w:jc w:val="center"/>
              <w:tblLayout w:type="fixed"/>
              <w:tblCellMar>
                <w:left w:w="70" w:type="dxa"/>
                <w:right w:w="70" w:type="dxa"/>
              </w:tblCellMar>
              <w:tblLook w:val="04A0" w:firstRow="1" w:lastRow="0" w:firstColumn="1" w:lastColumn="0" w:noHBand="0" w:noVBand="1"/>
            </w:tblPr>
            <w:tblGrid>
              <w:gridCol w:w="8991"/>
            </w:tblGrid>
            <w:tr w:rsidR="008B6920" w:rsidRPr="008B6920" w14:paraId="225F2DFB" w14:textId="77777777" w:rsidTr="008B6920">
              <w:trPr>
                <w:trHeight w:val="454"/>
                <w:jc w:val="center"/>
              </w:trPr>
              <w:tc>
                <w:tcPr>
                  <w:tcW w:w="5000" w:type="pct"/>
                  <w:tcBorders>
                    <w:top w:val="single" w:sz="4" w:space="0" w:color="auto"/>
                    <w:left w:val="single" w:sz="4" w:space="0" w:color="auto"/>
                    <w:bottom w:val="single" w:sz="4" w:space="0" w:color="auto"/>
                    <w:right w:val="single" w:sz="4" w:space="0" w:color="auto"/>
                  </w:tcBorders>
                  <w:shd w:val="clear" w:color="auto" w:fill="BFBFBF"/>
                  <w:vAlign w:val="center"/>
                </w:tcPr>
                <w:p w14:paraId="1C346DA6" w14:textId="77777777" w:rsidR="008B6920" w:rsidRPr="008B6920" w:rsidRDefault="008B6920" w:rsidP="008B6920">
                  <w:pPr>
                    <w:tabs>
                      <w:tab w:val="left" w:pos="1696"/>
                    </w:tabs>
                    <w:rPr>
                      <w:rFonts w:ascii="Verdana" w:hAnsi="Verdana" w:cs="Arial"/>
                      <w:b/>
                      <w:bCs/>
                      <w:color w:val="000000"/>
                      <w:sz w:val="16"/>
                      <w:szCs w:val="16"/>
                      <w:lang w:eastAsia="es-BO"/>
                    </w:rPr>
                  </w:pPr>
                  <w:r w:rsidRPr="008B6920">
                    <w:rPr>
                      <w:rFonts w:ascii="Verdana" w:hAnsi="Verdana" w:cs="Tahoma"/>
                      <w:b/>
                      <w:bCs/>
                      <w:sz w:val="16"/>
                      <w:szCs w:val="16"/>
                      <w:lang w:eastAsia="es-ES"/>
                    </w:rPr>
                    <w:t>CONDICIONES GENERALES PARA LA PROVISIÓN DEL SERVICIO</w:t>
                  </w:r>
                </w:p>
              </w:tc>
            </w:tr>
            <w:tr w:rsidR="008B6920" w:rsidRPr="008B6920" w14:paraId="4C3CFC28"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3873C442"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b/>
                      <w:bCs/>
                      <w:sz w:val="16"/>
                      <w:szCs w:val="16"/>
                      <w:lang w:eastAsia="es-ES"/>
                    </w:rPr>
                    <w:t>PLAZO DE VALIDEZ DE LA PROPUESTA:</w:t>
                  </w:r>
                </w:p>
              </w:tc>
            </w:tr>
            <w:tr w:rsidR="008B6920" w:rsidRPr="008B6920" w14:paraId="2219CBE3"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5AA25EC0"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sz w:val="16"/>
                      <w:szCs w:val="16"/>
                      <w:lang w:eastAsia="es-ES"/>
                    </w:rPr>
                    <w:t>La propuesta deberá tener una validez no menor a sesenta (60) días calendario, computable a partir de la fecha fijada para la apertura de las ofertas.</w:t>
                  </w:r>
                </w:p>
              </w:tc>
            </w:tr>
            <w:tr w:rsidR="008B6920" w:rsidRPr="008B6920" w14:paraId="30B4EA40"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52AF78AA"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b/>
                      <w:bCs/>
                      <w:sz w:val="16"/>
                      <w:szCs w:val="16"/>
                      <w:lang w:eastAsia="es-ES"/>
                    </w:rPr>
                    <w:t>MÉTODO DE SELECCIÓN Y ADJUDICACIÓN:</w:t>
                  </w:r>
                </w:p>
              </w:tc>
            </w:tr>
            <w:tr w:rsidR="008B6920" w:rsidRPr="008B6920" w14:paraId="29050AF9"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278B6095"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sz w:val="16"/>
                      <w:szCs w:val="16"/>
                      <w:lang w:eastAsia="es-ES"/>
                    </w:rPr>
                    <w:t>Precio Evaluado Más Bajo.</w:t>
                  </w:r>
                </w:p>
              </w:tc>
            </w:tr>
            <w:tr w:rsidR="008B6920" w:rsidRPr="008B6920" w14:paraId="4F2410F7"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4182B9F0"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b/>
                      <w:sz w:val="16"/>
                      <w:szCs w:val="16"/>
                      <w:lang w:eastAsia="es-ES"/>
                    </w:rPr>
                    <w:t>FORMA DE ADJUDICACIÓN:</w:t>
                  </w:r>
                </w:p>
              </w:tc>
            </w:tr>
            <w:tr w:rsidR="008B6920" w:rsidRPr="008B6920" w14:paraId="17F1D769"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35ABB956"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sz w:val="16"/>
                      <w:szCs w:val="16"/>
                      <w:lang w:eastAsia="es-ES"/>
                    </w:rPr>
                    <w:t>Por el Total del Servicio.</w:t>
                  </w:r>
                </w:p>
              </w:tc>
            </w:tr>
            <w:tr w:rsidR="008B6920" w:rsidRPr="008B6920" w14:paraId="6F44DF49"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33E18F58" w14:textId="77777777" w:rsidR="008B6920" w:rsidRPr="008B6920" w:rsidRDefault="008B6920" w:rsidP="008B6920">
                  <w:pPr>
                    <w:tabs>
                      <w:tab w:val="left" w:pos="1696"/>
                    </w:tabs>
                    <w:rPr>
                      <w:rFonts w:ascii="Verdana" w:hAnsi="Verdana" w:cs="Arial"/>
                      <w:b/>
                      <w:bCs/>
                      <w:color w:val="000000"/>
                      <w:sz w:val="16"/>
                      <w:szCs w:val="16"/>
                      <w:u w:val="single"/>
                      <w:lang w:eastAsia="es-BO"/>
                    </w:rPr>
                  </w:pPr>
                  <w:r w:rsidRPr="008B6920">
                    <w:rPr>
                      <w:rFonts w:ascii="Verdana" w:hAnsi="Verdana" w:cs="Tahoma"/>
                      <w:b/>
                      <w:bCs/>
                      <w:sz w:val="16"/>
                      <w:szCs w:val="16"/>
                      <w:lang w:eastAsia="es-ES"/>
                    </w:rPr>
                    <w:lastRenderedPageBreak/>
                    <w:t>GARANTÍA DE CUMPLIMIENTO DE CONTRATO:</w:t>
                  </w:r>
                </w:p>
              </w:tc>
            </w:tr>
            <w:tr w:rsidR="008B6920" w:rsidRPr="008B6920" w14:paraId="673173C0"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4036D5D3" w14:textId="77777777" w:rsidR="008B6920" w:rsidRPr="008B6920" w:rsidRDefault="008B6920" w:rsidP="008B6920">
                  <w:pPr>
                    <w:tabs>
                      <w:tab w:val="left" w:pos="1696"/>
                    </w:tabs>
                    <w:jc w:val="both"/>
                    <w:rPr>
                      <w:rFonts w:ascii="Verdana" w:hAnsi="Verdana" w:cs="Tahoma"/>
                      <w:bCs/>
                      <w:sz w:val="16"/>
                      <w:szCs w:val="16"/>
                      <w:lang w:eastAsia="es-ES"/>
                    </w:rPr>
                  </w:pPr>
                  <w:r w:rsidRPr="008B6920">
                    <w:rPr>
                      <w:rFonts w:ascii="Verdana" w:hAnsi="Verdana" w:cs="Tahoma"/>
                      <w:bCs/>
                      <w:sz w:val="16"/>
                      <w:szCs w:val="16"/>
                      <w:lang w:eastAsia="es-ES"/>
                    </w:rPr>
                    <w:t>El proponente adjudicado deberá presentar garantía de cumplimiento de contrato, conforme a lo establecido en el D.S. 0181 y sus modificaciones Articulo 20 y 21 inciso b.</w:t>
                  </w:r>
                </w:p>
                <w:p w14:paraId="12B5E57C" w14:textId="77777777" w:rsidR="008B6920" w:rsidRPr="008B6920" w:rsidRDefault="008B6920" w:rsidP="008B6920">
                  <w:pPr>
                    <w:tabs>
                      <w:tab w:val="left" w:pos="1696"/>
                    </w:tabs>
                    <w:jc w:val="both"/>
                    <w:rPr>
                      <w:rFonts w:ascii="Verdana" w:hAnsi="Verdana" w:cs="Tahoma"/>
                      <w:b/>
                      <w:bCs/>
                      <w:sz w:val="16"/>
                      <w:szCs w:val="16"/>
                      <w:lang w:eastAsia="es-ES"/>
                    </w:rPr>
                  </w:pPr>
                </w:p>
              </w:tc>
            </w:tr>
            <w:tr w:rsidR="008B6920" w:rsidRPr="008B6920" w14:paraId="00310B82"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6F32854F" w14:textId="77777777" w:rsidR="008B6920" w:rsidRPr="008B6920" w:rsidRDefault="008B6920" w:rsidP="008B6920">
                  <w:pPr>
                    <w:tabs>
                      <w:tab w:val="left" w:pos="1696"/>
                    </w:tabs>
                    <w:rPr>
                      <w:rFonts w:ascii="Verdana" w:hAnsi="Verdana" w:cs="Tahoma"/>
                      <w:b/>
                      <w:bCs/>
                      <w:sz w:val="16"/>
                      <w:szCs w:val="16"/>
                      <w:lang w:eastAsia="es-ES"/>
                    </w:rPr>
                  </w:pPr>
                  <w:r w:rsidRPr="008B6920">
                    <w:rPr>
                      <w:rFonts w:ascii="Verdana" w:hAnsi="Verdana" w:cs="Tahoma"/>
                      <w:b/>
                      <w:bCs/>
                      <w:sz w:val="16"/>
                      <w:szCs w:val="16"/>
                      <w:lang w:eastAsia="es-ES"/>
                    </w:rPr>
                    <w:t>PRECIO DE LA PROPUESTA</w:t>
                  </w:r>
                </w:p>
              </w:tc>
            </w:tr>
            <w:tr w:rsidR="008B6920" w:rsidRPr="008B6920" w14:paraId="59ECE19B"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74932B9A" w14:textId="77777777" w:rsidR="008B6920" w:rsidRPr="008B6920" w:rsidRDefault="008B6920" w:rsidP="008B6920">
                  <w:pPr>
                    <w:tabs>
                      <w:tab w:val="left" w:pos="1696"/>
                    </w:tabs>
                    <w:jc w:val="both"/>
                    <w:rPr>
                      <w:rFonts w:ascii="Verdana" w:hAnsi="Verdana" w:cs="Tahoma"/>
                      <w:bCs/>
                      <w:sz w:val="16"/>
                      <w:szCs w:val="16"/>
                      <w:lang w:eastAsia="es-ES"/>
                    </w:rPr>
                  </w:pPr>
                </w:p>
                <w:p w14:paraId="4CFCA7AF" w14:textId="77777777" w:rsidR="008B6920" w:rsidRPr="008B6920" w:rsidRDefault="008B6920" w:rsidP="008B6920">
                  <w:pPr>
                    <w:tabs>
                      <w:tab w:val="left" w:pos="1696"/>
                    </w:tabs>
                    <w:jc w:val="both"/>
                    <w:rPr>
                      <w:rFonts w:ascii="Verdana" w:hAnsi="Verdana" w:cs="Tahoma"/>
                      <w:bCs/>
                      <w:sz w:val="16"/>
                      <w:szCs w:val="16"/>
                      <w:lang w:eastAsia="es-ES"/>
                    </w:rPr>
                  </w:pPr>
                  <w:r w:rsidRPr="008B6920">
                    <w:rPr>
                      <w:rFonts w:ascii="Verdana" w:hAnsi="Verdana" w:cs="Tahoma"/>
                      <w:bCs/>
                      <w:sz w:val="16"/>
                      <w:szCs w:val="16"/>
                      <w:lang w:eastAsia="es-ES"/>
                    </w:rPr>
                    <w:t>El precio de la propuesta deberá incluir todos los costos asociados a la ejecución del servicio hasta la entrega final y puesta en marcha en el sitio designado, incluyendo transporte, instalación, configuración, así como todos los impuestos de ley aplicables y respaldados con la factura.</w:t>
                  </w:r>
                </w:p>
                <w:p w14:paraId="13B9CCA7" w14:textId="77777777" w:rsidR="008B6920" w:rsidRPr="008B6920" w:rsidRDefault="008B6920" w:rsidP="008B6920">
                  <w:pPr>
                    <w:tabs>
                      <w:tab w:val="left" w:pos="1696"/>
                    </w:tabs>
                    <w:jc w:val="both"/>
                    <w:rPr>
                      <w:rFonts w:ascii="Verdana" w:hAnsi="Verdana" w:cs="Tahoma"/>
                      <w:bCs/>
                      <w:sz w:val="16"/>
                      <w:szCs w:val="16"/>
                      <w:lang w:eastAsia="es-ES"/>
                    </w:rPr>
                  </w:pPr>
                </w:p>
              </w:tc>
            </w:tr>
            <w:tr w:rsidR="008B6920" w:rsidRPr="008B6920" w14:paraId="31924A33"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6F97E753" w14:textId="77777777" w:rsidR="008B6920" w:rsidRPr="008B6920" w:rsidRDefault="008B6920" w:rsidP="008B6920">
                  <w:pPr>
                    <w:tabs>
                      <w:tab w:val="left" w:pos="1696"/>
                    </w:tabs>
                    <w:rPr>
                      <w:rFonts w:ascii="Verdana" w:hAnsi="Verdana" w:cs="Tahoma"/>
                      <w:b/>
                      <w:bCs/>
                      <w:sz w:val="16"/>
                      <w:szCs w:val="16"/>
                      <w:lang w:eastAsia="es-ES"/>
                    </w:rPr>
                  </w:pPr>
                  <w:r w:rsidRPr="008B6920">
                    <w:rPr>
                      <w:rFonts w:ascii="Verdana" w:hAnsi="Verdana" w:cs="Tahoma"/>
                      <w:b/>
                      <w:bCs/>
                      <w:sz w:val="16"/>
                      <w:szCs w:val="16"/>
                      <w:lang w:eastAsia="es-ES"/>
                    </w:rPr>
                    <w:t>LUGAR DE LA REALIZACIÓN DEL SERVICIO:</w:t>
                  </w:r>
                </w:p>
              </w:tc>
            </w:tr>
            <w:tr w:rsidR="008B6920" w:rsidRPr="008B6920" w14:paraId="20331EB5"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noWrap/>
                  <w:vAlign w:val="center"/>
                </w:tcPr>
                <w:p w14:paraId="5435417F" w14:textId="77777777" w:rsidR="008B6920" w:rsidRPr="008B6920" w:rsidRDefault="008B6920" w:rsidP="008B6920">
                  <w:pPr>
                    <w:tabs>
                      <w:tab w:val="left" w:pos="1696"/>
                    </w:tabs>
                    <w:jc w:val="both"/>
                    <w:rPr>
                      <w:rFonts w:ascii="Verdana" w:hAnsi="Verdana" w:cs="Tahoma"/>
                      <w:sz w:val="16"/>
                      <w:szCs w:val="16"/>
                      <w:lang w:eastAsia="es-ES"/>
                    </w:rPr>
                  </w:pPr>
                </w:p>
                <w:p w14:paraId="1A1E7D1B" w14:textId="77777777"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 xml:space="preserve">El servicio se </w:t>
                  </w:r>
                  <w:proofErr w:type="gramStart"/>
                  <w:r w:rsidRPr="008B6920">
                    <w:rPr>
                      <w:rFonts w:ascii="Verdana" w:hAnsi="Verdana" w:cs="Tahoma"/>
                      <w:sz w:val="16"/>
                      <w:szCs w:val="16"/>
                      <w:lang w:eastAsia="es-ES"/>
                    </w:rPr>
                    <w:t>realizara</w:t>
                  </w:r>
                  <w:proofErr w:type="gramEnd"/>
                  <w:r w:rsidRPr="008B6920">
                    <w:rPr>
                      <w:rFonts w:ascii="Verdana" w:hAnsi="Verdana" w:cs="Tahoma"/>
                      <w:sz w:val="16"/>
                      <w:szCs w:val="16"/>
                      <w:lang w:eastAsia="es-ES"/>
                    </w:rPr>
                    <w:t xml:space="preserve"> en los talleres de la empresa contratista, considerando los desmontajes de motor, generador y elementos principales, además de que se deben realizar inspecciones y pruebas al block, eje de levas, cigüeñal.</w:t>
                  </w:r>
                </w:p>
                <w:p w14:paraId="1EB231BA" w14:textId="77777777" w:rsidR="008B6920" w:rsidRPr="008B6920" w:rsidRDefault="008B6920" w:rsidP="008B6920">
                  <w:pPr>
                    <w:tabs>
                      <w:tab w:val="left" w:pos="1696"/>
                    </w:tabs>
                    <w:jc w:val="both"/>
                    <w:rPr>
                      <w:rFonts w:ascii="Verdana" w:hAnsi="Verdana" w:cs="Tahoma"/>
                      <w:sz w:val="16"/>
                      <w:szCs w:val="16"/>
                      <w:lang w:eastAsia="es-ES"/>
                    </w:rPr>
                  </w:pPr>
                </w:p>
                <w:p w14:paraId="352A79E6" w14:textId="77777777"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Concluido los trabajos de mantenimiento OVERHAUL los grupos Electrógenos deben ser trasladados a planta termoeléctrica Bahía en la ciudad de Cobija, los costos de traslado, descarguio y manipuleo de los grupos Electrógenos corren por cuenta del proveedor</w:t>
                  </w:r>
                </w:p>
                <w:p w14:paraId="3993316A" w14:textId="77777777" w:rsidR="008B6920" w:rsidRPr="008B6920" w:rsidRDefault="008B6920" w:rsidP="008B6920">
                  <w:pPr>
                    <w:tabs>
                      <w:tab w:val="left" w:pos="1696"/>
                    </w:tabs>
                    <w:jc w:val="both"/>
                    <w:rPr>
                      <w:rFonts w:ascii="Verdana" w:hAnsi="Verdana" w:cs="Tahoma"/>
                      <w:sz w:val="16"/>
                      <w:szCs w:val="16"/>
                      <w:lang w:eastAsia="es-ES"/>
                    </w:rPr>
                  </w:pPr>
                </w:p>
                <w:p w14:paraId="5EDB8693" w14:textId="77777777"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ENDE designara un fiscal para la verificación de la correcta ejecución de los trabajos, mismo que realizara los informes de manera periódica.</w:t>
                  </w:r>
                </w:p>
                <w:p w14:paraId="26C691CA" w14:textId="77777777" w:rsidR="008B6920" w:rsidRPr="008B6920" w:rsidRDefault="008B6920" w:rsidP="008B6920">
                  <w:pPr>
                    <w:tabs>
                      <w:tab w:val="left" w:pos="1696"/>
                    </w:tabs>
                    <w:jc w:val="both"/>
                    <w:rPr>
                      <w:rFonts w:ascii="Verdana" w:hAnsi="Verdana" w:cs="Tahoma"/>
                      <w:sz w:val="16"/>
                      <w:szCs w:val="16"/>
                      <w:lang w:eastAsia="es-ES"/>
                    </w:rPr>
                  </w:pPr>
                </w:p>
                <w:p w14:paraId="2AD3CACD" w14:textId="77777777"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Es responsabilidad del proveedor del servicio los seguros de transporte y cualquier daño que resulte en la etapa del traslado el proveedor deberá subsanar y no será causal para una ampliación de plazo.</w:t>
                  </w:r>
                </w:p>
                <w:p w14:paraId="1A17DAD7" w14:textId="77777777" w:rsidR="008B6920" w:rsidRPr="008B6920" w:rsidRDefault="008B6920" w:rsidP="008B6920">
                  <w:pPr>
                    <w:tabs>
                      <w:tab w:val="left" w:pos="1696"/>
                    </w:tabs>
                    <w:jc w:val="both"/>
                    <w:rPr>
                      <w:rFonts w:ascii="Verdana" w:hAnsi="Verdana" w:cs="Tahoma"/>
                      <w:sz w:val="16"/>
                      <w:szCs w:val="16"/>
                      <w:lang w:eastAsia="es-ES"/>
                    </w:rPr>
                  </w:pPr>
                </w:p>
              </w:tc>
            </w:tr>
            <w:tr w:rsidR="008B6920" w:rsidRPr="008B6920" w14:paraId="4C18FC39"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642DCCDC" w14:textId="77777777" w:rsidR="008B6920" w:rsidRPr="008B6920" w:rsidRDefault="008B6920" w:rsidP="008B6920">
                  <w:pPr>
                    <w:tabs>
                      <w:tab w:val="left" w:pos="1696"/>
                    </w:tabs>
                    <w:jc w:val="both"/>
                    <w:rPr>
                      <w:rFonts w:ascii="Verdana" w:hAnsi="Verdana" w:cs="Tahoma"/>
                      <w:b/>
                      <w:sz w:val="16"/>
                      <w:szCs w:val="16"/>
                      <w:lang w:val="x-none" w:eastAsia="es-ES"/>
                    </w:rPr>
                  </w:pPr>
                  <w:r w:rsidRPr="008B6920">
                    <w:rPr>
                      <w:rFonts w:ascii="Verdana" w:hAnsi="Verdana" w:cs="Tahoma"/>
                      <w:b/>
                      <w:bCs/>
                      <w:sz w:val="16"/>
                      <w:szCs w:val="16"/>
                      <w:lang w:eastAsia="es-BO"/>
                    </w:rPr>
                    <w:t>SEGURO:</w:t>
                  </w:r>
                </w:p>
              </w:tc>
            </w:tr>
            <w:tr w:rsidR="008B6920" w:rsidRPr="008B6920" w14:paraId="64ABAFB1"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7590EA8D" w14:textId="77777777"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El proveedor del servicio deberá contar con una póliza de seguro de transporte de todo riesgo.</w:t>
                  </w:r>
                </w:p>
                <w:p w14:paraId="538306E0" w14:textId="77777777" w:rsidR="008B6920" w:rsidRPr="008B6920" w:rsidRDefault="008B6920" w:rsidP="008B6920">
                  <w:pPr>
                    <w:tabs>
                      <w:tab w:val="left" w:pos="1696"/>
                    </w:tabs>
                    <w:jc w:val="both"/>
                    <w:rPr>
                      <w:rFonts w:ascii="Verdana" w:hAnsi="Verdana" w:cs="Tahoma"/>
                      <w:b/>
                      <w:sz w:val="16"/>
                      <w:szCs w:val="16"/>
                      <w:lang w:eastAsia="es-ES"/>
                    </w:rPr>
                  </w:pPr>
                </w:p>
              </w:tc>
            </w:tr>
            <w:tr w:rsidR="008B6920" w:rsidRPr="008B6920" w14:paraId="2E3A8B42"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297FFDDB"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sz w:val="16"/>
                      <w:szCs w:val="16"/>
                      <w:lang w:val="x-none" w:eastAsia="es-ES"/>
                    </w:rPr>
                    <w:t xml:space="preserve">PLAZO </w:t>
                  </w:r>
                  <w:r w:rsidRPr="008B6920">
                    <w:rPr>
                      <w:rFonts w:ascii="Verdana" w:hAnsi="Verdana" w:cs="Tahoma"/>
                      <w:b/>
                      <w:bCs/>
                      <w:sz w:val="16"/>
                      <w:szCs w:val="16"/>
                      <w:lang w:eastAsia="es-BO"/>
                    </w:rPr>
                    <w:t>DEL SERVICIO:</w:t>
                  </w:r>
                </w:p>
              </w:tc>
            </w:tr>
            <w:tr w:rsidR="008B6920" w:rsidRPr="008B6920" w14:paraId="16F5DCF5"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16FD2E82" w14:textId="77777777" w:rsidR="008B6920" w:rsidRPr="008B6920" w:rsidRDefault="008B6920" w:rsidP="008B6920">
                  <w:pPr>
                    <w:tabs>
                      <w:tab w:val="left" w:pos="1696"/>
                    </w:tabs>
                    <w:jc w:val="both"/>
                    <w:rPr>
                      <w:rFonts w:ascii="Verdana" w:hAnsi="Verdana" w:cs="Tahoma"/>
                      <w:sz w:val="16"/>
                      <w:szCs w:val="16"/>
                      <w:lang w:eastAsia="es-ES"/>
                    </w:rPr>
                  </w:pPr>
                </w:p>
                <w:p w14:paraId="09EDE84D" w14:textId="03AEC2C6"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 xml:space="preserve">El plazo de entrega del servicio para el presente proceso no debe exceder los </w:t>
                  </w:r>
                  <w:r w:rsidR="0082493D">
                    <w:rPr>
                      <w:rFonts w:ascii="Verdana" w:hAnsi="Verdana" w:cs="Tahoma"/>
                      <w:sz w:val="16"/>
                      <w:szCs w:val="16"/>
                      <w:lang w:eastAsia="es-ES"/>
                    </w:rPr>
                    <w:t>cien</w:t>
                  </w:r>
                  <w:r w:rsidRPr="008B6920">
                    <w:rPr>
                      <w:rFonts w:ascii="Verdana" w:hAnsi="Verdana" w:cs="Tahoma"/>
                      <w:sz w:val="16"/>
                      <w:szCs w:val="16"/>
                      <w:lang w:eastAsia="es-ES"/>
                    </w:rPr>
                    <w:t xml:space="preserve"> (1</w:t>
                  </w:r>
                  <w:r w:rsidR="0082493D">
                    <w:rPr>
                      <w:rFonts w:ascii="Verdana" w:hAnsi="Verdana" w:cs="Tahoma"/>
                      <w:sz w:val="16"/>
                      <w:szCs w:val="16"/>
                      <w:lang w:eastAsia="es-ES"/>
                    </w:rPr>
                    <w:t>00</w:t>
                  </w:r>
                  <w:r w:rsidRPr="008B6920">
                    <w:rPr>
                      <w:rFonts w:ascii="Verdana" w:hAnsi="Verdana" w:cs="Tahoma"/>
                      <w:sz w:val="16"/>
                      <w:szCs w:val="16"/>
                      <w:lang w:eastAsia="es-ES"/>
                    </w:rPr>
                    <w:t>) días calendario, a partir del día siguiente hábil de la suscripción del contrato, pudiendo ofertar plazos menores de entrega, se debe tomar en cuenta que la realización de cada mantenimiento OVERHAUL, una vez adjudicada la empresa coordinara la entrega de los grupos generadores acorde a la disponibilidad de Planta Bahía - ENDE Cobija, para el traslado a los talleres de la empresa adjudicada.</w:t>
                  </w:r>
                </w:p>
                <w:p w14:paraId="06F598DC" w14:textId="77777777" w:rsidR="008B6920" w:rsidRPr="008B6920" w:rsidRDefault="008B6920" w:rsidP="008B6920">
                  <w:pPr>
                    <w:tabs>
                      <w:tab w:val="left" w:pos="1696"/>
                    </w:tabs>
                    <w:jc w:val="both"/>
                    <w:rPr>
                      <w:rFonts w:ascii="Verdana" w:hAnsi="Verdana" w:cs="Tahoma"/>
                      <w:sz w:val="16"/>
                      <w:szCs w:val="16"/>
                      <w:lang w:eastAsia="es-ES"/>
                    </w:rPr>
                  </w:pPr>
                </w:p>
              </w:tc>
            </w:tr>
            <w:tr w:rsidR="008B6920" w:rsidRPr="008B6920" w14:paraId="0138D35E"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712A5CD9" w14:textId="77777777" w:rsidR="008B6920" w:rsidRPr="008B6920" w:rsidRDefault="008B6920" w:rsidP="008B6920">
                  <w:pPr>
                    <w:tabs>
                      <w:tab w:val="left" w:pos="1696"/>
                    </w:tabs>
                    <w:jc w:val="both"/>
                    <w:rPr>
                      <w:rFonts w:ascii="Verdana" w:hAnsi="Verdana" w:cs="Tahoma"/>
                      <w:b/>
                      <w:bCs/>
                      <w:sz w:val="16"/>
                      <w:szCs w:val="16"/>
                      <w:lang w:eastAsia="es-BO"/>
                    </w:rPr>
                  </w:pPr>
                  <w:r w:rsidRPr="008B6920">
                    <w:rPr>
                      <w:rFonts w:ascii="Verdana" w:hAnsi="Verdana" w:cs="Tahoma"/>
                      <w:b/>
                      <w:bCs/>
                      <w:sz w:val="16"/>
                      <w:szCs w:val="16"/>
                      <w:lang w:eastAsia="es-BO"/>
                    </w:rPr>
                    <w:t>FORMA DE PAGO:</w:t>
                  </w:r>
                </w:p>
              </w:tc>
            </w:tr>
            <w:tr w:rsidR="008B6920" w:rsidRPr="008B6920" w14:paraId="4A3B67A9"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7C116B3A" w14:textId="77777777" w:rsidR="008B6920" w:rsidRPr="008B6920" w:rsidRDefault="008B6920" w:rsidP="008B6920">
                  <w:pPr>
                    <w:jc w:val="both"/>
                    <w:rPr>
                      <w:rFonts w:ascii="Verdana" w:hAnsi="Verdana" w:cs="Tahoma"/>
                      <w:sz w:val="16"/>
                      <w:szCs w:val="16"/>
                      <w:lang w:val="es-ES"/>
                    </w:rPr>
                  </w:pPr>
                </w:p>
                <w:p w14:paraId="434B851C" w14:textId="77777777" w:rsidR="008B6920" w:rsidRPr="008B6920" w:rsidRDefault="008B6920" w:rsidP="008B6920">
                  <w:pPr>
                    <w:jc w:val="both"/>
                    <w:rPr>
                      <w:rFonts w:ascii="Verdana" w:hAnsi="Verdana" w:cs="Tahoma"/>
                      <w:sz w:val="16"/>
                      <w:szCs w:val="16"/>
                      <w:lang w:val="es-ES"/>
                    </w:rPr>
                  </w:pPr>
                  <w:r w:rsidRPr="008B6920">
                    <w:rPr>
                      <w:rFonts w:ascii="Verdana" w:hAnsi="Verdana" w:cs="Tahoma"/>
                      <w:sz w:val="16"/>
                      <w:szCs w:val="16"/>
                      <w:lang w:val="es-ES"/>
                    </w:rPr>
                    <w:t xml:space="preserve">El pago se realizará conforme a lo siguiente: </w:t>
                  </w:r>
                </w:p>
                <w:p w14:paraId="433E5DE9" w14:textId="77777777" w:rsidR="008B6920" w:rsidRPr="008B6920" w:rsidRDefault="008B6920" w:rsidP="008B6920">
                  <w:pPr>
                    <w:jc w:val="both"/>
                    <w:rPr>
                      <w:rFonts w:ascii="Verdana" w:hAnsi="Verdana" w:cs="Tahoma"/>
                      <w:sz w:val="16"/>
                      <w:szCs w:val="16"/>
                      <w:lang w:val="es-ES"/>
                    </w:rPr>
                  </w:pPr>
                </w:p>
                <w:p w14:paraId="4AA58C36" w14:textId="77777777" w:rsidR="008B6920" w:rsidRPr="008B6920" w:rsidRDefault="008B6920" w:rsidP="008B6920">
                  <w:pPr>
                    <w:jc w:val="both"/>
                    <w:rPr>
                      <w:rFonts w:ascii="Verdana" w:hAnsi="Verdana" w:cs="Tahoma"/>
                      <w:sz w:val="16"/>
                      <w:szCs w:val="16"/>
                      <w:lang w:val="es-ES"/>
                    </w:rPr>
                  </w:pPr>
                  <w:r w:rsidRPr="008B6920">
                    <w:rPr>
                      <w:rFonts w:ascii="Verdana" w:hAnsi="Verdana" w:cs="Tahoma"/>
                      <w:sz w:val="16"/>
                      <w:szCs w:val="16"/>
                      <w:lang w:val="es-ES"/>
                    </w:rPr>
                    <w:t xml:space="preserve">PAGO </w:t>
                  </w:r>
                  <w:proofErr w:type="spellStart"/>
                  <w:r w:rsidRPr="008B6920">
                    <w:rPr>
                      <w:rFonts w:ascii="Verdana" w:hAnsi="Verdana" w:cs="Tahoma"/>
                      <w:sz w:val="16"/>
                      <w:szCs w:val="16"/>
                      <w:lang w:val="es-ES"/>
                    </w:rPr>
                    <w:t>N°</w:t>
                  </w:r>
                  <w:proofErr w:type="spellEnd"/>
                  <w:r w:rsidRPr="008B6920">
                    <w:rPr>
                      <w:rFonts w:ascii="Verdana" w:hAnsi="Verdana" w:cs="Tahoma"/>
                      <w:sz w:val="16"/>
                      <w:szCs w:val="16"/>
                      <w:lang w:val="es-ES"/>
                    </w:rPr>
                    <w:t xml:space="preserve"> 1. Se realizará el pago a la conclusión del mantenimiento de un (1) grupo generador, con la entrega del informe técnico y pruebas de funcionamiento por el proveedor y aprobación del fiscal del contrato.</w:t>
                  </w:r>
                </w:p>
                <w:p w14:paraId="4C00C1EB" w14:textId="77777777" w:rsidR="008B6920" w:rsidRPr="008B6920" w:rsidRDefault="008B6920" w:rsidP="008B6920">
                  <w:pPr>
                    <w:jc w:val="both"/>
                    <w:rPr>
                      <w:rFonts w:ascii="Verdana" w:hAnsi="Verdana" w:cs="Tahoma"/>
                      <w:sz w:val="16"/>
                      <w:szCs w:val="16"/>
                      <w:lang w:val="es-ES"/>
                    </w:rPr>
                  </w:pPr>
                </w:p>
                <w:p w14:paraId="541C2717" w14:textId="77777777" w:rsidR="008B6920" w:rsidRPr="008B6920" w:rsidRDefault="008B6920" w:rsidP="008B6920">
                  <w:pPr>
                    <w:tabs>
                      <w:tab w:val="left" w:pos="1696"/>
                    </w:tabs>
                    <w:jc w:val="both"/>
                    <w:rPr>
                      <w:rFonts w:ascii="Verdana" w:hAnsi="Verdana" w:cs="Tahoma"/>
                      <w:sz w:val="16"/>
                      <w:szCs w:val="16"/>
                      <w:lang w:eastAsia="es-ES"/>
                    </w:rPr>
                  </w:pPr>
                  <w:r w:rsidRPr="008B6920">
                    <w:rPr>
                      <w:rFonts w:ascii="Verdana" w:hAnsi="Verdana" w:cs="Tahoma"/>
                      <w:sz w:val="16"/>
                      <w:szCs w:val="16"/>
                      <w:lang w:eastAsia="es-ES"/>
                    </w:rPr>
                    <w:t xml:space="preserve">PAGO </w:t>
                  </w:r>
                  <w:proofErr w:type="spellStart"/>
                  <w:r w:rsidRPr="008B6920">
                    <w:rPr>
                      <w:rFonts w:ascii="Verdana" w:hAnsi="Verdana" w:cs="Tahoma"/>
                      <w:sz w:val="16"/>
                      <w:szCs w:val="16"/>
                      <w:lang w:eastAsia="es-ES"/>
                    </w:rPr>
                    <w:t>N°</w:t>
                  </w:r>
                  <w:proofErr w:type="spellEnd"/>
                  <w:r w:rsidRPr="008B6920">
                    <w:rPr>
                      <w:rFonts w:ascii="Verdana" w:hAnsi="Verdana" w:cs="Tahoma"/>
                      <w:sz w:val="16"/>
                      <w:szCs w:val="16"/>
                      <w:lang w:eastAsia="es-ES"/>
                    </w:rPr>
                    <w:t xml:space="preserve"> 2. Se realizará el pago del saldo a la conclusión de los mantenimientos </w:t>
                  </w:r>
                  <w:proofErr w:type="spellStart"/>
                  <w:r w:rsidRPr="008B6920">
                    <w:rPr>
                      <w:rFonts w:ascii="Verdana" w:hAnsi="Verdana" w:cs="Tahoma"/>
                      <w:sz w:val="16"/>
                      <w:szCs w:val="16"/>
                      <w:lang w:eastAsia="es-ES"/>
                    </w:rPr>
                    <w:t>Overhaul</w:t>
                  </w:r>
                  <w:proofErr w:type="spellEnd"/>
                  <w:r w:rsidRPr="008B6920">
                    <w:rPr>
                      <w:rFonts w:ascii="Verdana" w:hAnsi="Verdana" w:cs="Tahoma"/>
                      <w:sz w:val="16"/>
                      <w:szCs w:val="16"/>
                      <w:lang w:eastAsia="es-ES"/>
                    </w:rPr>
                    <w:t xml:space="preserve"> de (2) dos grupos generadores, con la entrega del informe técnico y pruebas de funcionamiento por el proveedor y aprobación del fiscal del contrato.</w:t>
                  </w:r>
                </w:p>
                <w:p w14:paraId="57148B93" w14:textId="77777777" w:rsidR="008B6920" w:rsidRPr="008B6920" w:rsidRDefault="008B6920" w:rsidP="008B6920">
                  <w:pPr>
                    <w:tabs>
                      <w:tab w:val="left" w:pos="1696"/>
                    </w:tabs>
                    <w:jc w:val="both"/>
                    <w:rPr>
                      <w:rFonts w:ascii="Verdana" w:hAnsi="Verdana" w:cs="Tahoma"/>
                      <w:sz w:val="16"/>
                      <w:szCs w:val="16"/>
                      <w:lang w:eastAsia="es-ES"/>
                    </w:rPr>
                  </w:pPr>
                </w:p>
              </w:tc>
            </w:tr>
            <w:tr w:rsidR="008B6920" w:rsidRPr="008B6920" w14:paraId="1DFDD6BB"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64048F64" w14:textId="77777777" w:rsidR="008B6920" w:rsidRPr="008B6920" w:rsidRDefault="008B6920" w:rsidP="008B6920">
                  <w:pPr>
                    <w:tabs>
                      <w:tab w:val="left" w:pos="1696"/>
                    </w:tabs>
                    <w:rPr>
                      <w:rFonts w:ascii="Verdana" w:hAnsi="Verdana" w:cs="Tahoma"/>
                      <w:b/>
                      <w:sz w:val="16"/>
                      <w:szCs w:val="16"/>
                      <w:lang w:eastAsia="es-BO"/>
                    </w:rPr>
                  </w:pPr>
                  <w:r w:rsidRPr="008B6920">
                    <w:rPr>
                      <w:rFonts w:ascii="Verdana" w:hAnsi="Verdana" w:cs="Tahoma"/>
                      <w:b/>
                      <w:sz w:val="16"/>
                      <w:szCs w:val="16"/>
                      <w:lang w:eastAsia="es-BO"/>
                    </w:rPr>
                    <w:t>GARANTÍA TÉCNICA:</w:t>
                  </w:r>
                </w:p>
              </w:tc>
            </w:tr>
            <w:tr w:rsidR="008B6920" w:rsidRPr="008B6920" w14:paraId="2B0E1D98"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2E2390E3" w14:textId="77777777" w:rsidR="008B6920" w:rsidRPr="008B6920" w:rsidRDefault="008B6920" w:rsidP="008B6920">
                  <w:pPr>
                    <w:ind w:right="50"/>
                    <w:jc w:val="both"/>
                    <w:rPr>
                      <w:rFonts w:ascii="Verdana" w:hAnsi="Verdana" w:cs="Tahoma"/>
                      <w:sz w:val="16"/>
                      <w:szCs w:val="16"/>
                      <w:lang w:eastAsia="es-BO"/>
                    </w:rPr>
                  </w:pPr>
                </w:p>
                <w:p w14:paraId="257A1CD9" w14:textId="77777777" w:rsidR="008B6920" w:rsidRPr="008B6920" w:rsidRDefault="008B6920" w:rsidP="008B6920">
                  <w:pPr>
                    <w:ind w:right="50"/>
                    <w:jc w:val="both"/>
                    <w:rPr>
                      <w:rFonts w:ascii="Verdana" w:hAnsi="Verdana" w:cs="Tahoma"/>
                      <w:sz w:val="16"/>
                      <w:szCs w:val="16"/>
                      <w:lang w:eastAsia="es-BO"/>
                    </w:rPr>
                  </w:pPr>
                  <w:r w:rsidRPr="008B6920">
                    <w:rPr>
                      <w:rFonts w:ascii="Verdana" w:hAnsi="Verdana" w:cs="Tahoma"/>
                      <w:sz w:val="16"/>
                      <w:szCs w:val="16"/>
                      <w:lang w:eastAsia="es-BO"/>
                    </w:rPr>
                    <w:t xml:space="preserve">El proveedor deberá otorgar una garantía de un año desde la puesta en marcha y operación del grupo generador y el mantenimiento hasta las 1.000 horas de servicio (ENDE preverá los insumos a las 500 y 1.000 horas donde se </w:t>
                  </w:r>
                  <w:proofErr w:type="gramStart"/>
                  <w:r w:rsidRPr="008B6920">
                    <w:rPr>
                      <w:rFonts w:ascii="Verdana" w:hAnsi="Verdana" w:cs="Tahoma"/>
                      <w:sz w:val="16"/>
                      <w:szCs w:val="16"/>
                      <w:lang w:eastAsia="es-BO"/>
                    </w:rPr>
                    <w:t>realizara</w:t>
                  </w:r>
                  <w:proofErr w:type="gramEnd"/>
                  <w:r w:rsidRPr="008B6920">
                    <w:rPr>
                      <w:rFonts w:ascii="Verdana" w:hAnsi="Verdana" w:cs="Tahoma"/>
                      <w:sz w:val="16"/>
                      <w:szCs w:val="16"/>
                      <w:lang w:eastAsia="es-BO"/>
                    </w:rPr>
                    <w:t xml:space="preserve"> el mantenimiento).</w:t>
                  </w:r>
                </w:p>
                <w:p w14:paraId="58B17624" w14:textId="77777777" w:rsidR="008B6920" w:rsidRPr="008B6920" w:rsidRDefault="008B6920" w:rsidP="008B6920">
                  <w:pPr>
                    <w:ind w:right="50"/>
                    <w:jc w:val="both"/>
                    <w:rPr>
                      <w:rFonts w:ascii="Verdana" w:hAnsi="Verdana" w:cs="Tahoma"/>
                      <w:sz w:val="16"/>
                      <w:szCs w:val="16"/>
                      <w:lang w:eastAsia="es-BO"/>
                    </w:rPr>
                  </w:pPr>
                </w:p>
              </w:tc>
            </w:tr>
            <w:tr w:rsidR="008B6920" w:rsidRPr="008B6920" w14:paraId="1A117967" w14:textId="77777777" w:rsidTr="009F5C23">
              <w:trPr>
                <w:trHeight w:val="454"/>
                <w:jc w:val="center"/>
              </w:trPr>
              <w:tc>
                <w:tcPr>
                  <w:tcW w:w="5000" w:type="pct"/>
                  <w:tcBorders>
                    <w:top w:val="single" w:sz="4" w:space="0" w:color="auto"/>
                    <w:left w:val="single" w:sz="4" w:space="0" w:color="auto"/>
                    <w:bottom w:val="single" w:sz="4" w:space="0" w:color="auto"/>
                    <w:right w:val="single" w:sz="4" w:space="0" w:color="auto"/>
                  </w:tcBorders>
                  <w:vAlign w:val="center"/>
                </w:tcPr>
                <w:p w14:paraId="579213E1" w14:textId="77777777" w:rsidR="008B6920" w:rsidRPr="008B6920" w:rsidRDefault="008B6920" w:rsidP="008B6920">
                  <w:pPr>
                    <w:ind w:right="50"/>
                    <w:jc w:val="both"/>
                    <w:rPr>
                      <w:rFonts w:ascii="Verdana" w:hAnsi="Verdana" w:cs="Tahoma"/>
                      <w:b/>
                      <w:sz w:val="16"/>
                      <w:szCs w:val="16"/>
                      <w:lang w:eastAsia="es-BO"/>
                    </w:rPr>
                  </w:pPr>
                  <w:r w:rsidRPr="008B6920">
                    <w:rPr>
                      <w:rFonts w:ascii="Verdana" w:hAnsi="Verdana" w:cs="Tahoma"/>
                      <w:b/>
                      <w:sz w:val="16"/>
                      <w:szCs w:val="16"/>
                      <w:lang w:eastAsia="es-BO"/>
                    </w:rPr>
                    <w:lastRenderedPageBreak/>
                    <w:t>MULTA:</w:t>
                  </w:r>
                </w:p>
              </w:tc>
            </w:tr>
            <w:tr w:rsidR="008B6920" w:rsidRPr="008B6920" w14:paraId="4B0409E0" w14:textId="77777777" w:rsidTr="009F5C23">
              <w:trPr>
                <w:trHeight w:val="1126"/>
                <w:jc w:val="center"/>
              </w:trPr>
              <w:tc>
                <w:tcPr>
                  <w:tcW w:w="5000" w:type="pct"/>
                  <w:tcBorders>
                    <w:top w:val="single" w:sz="4" w:space="0" w:color="auto"/>
                    <w:left w:val="single" w:sz="4" w:space="0" w:color="auto"/>
                    <w:bottom w:val="single" w:sz="4" w:space="0" w:color="auto"/>
                    <w:right w:val="single" w:sz="4" w:space="0" w:color="auto"/>
                  </w:tcBorders>
                  <w:vAlign w:val="center"/>
                </w:tcPr>
                <w:p w14:paraId="2B6B3604" w14:textId="77777777" w:rsidR="008B6920" w:rsidRPr="008B6920" w:rsidRDefault="008B6920" w:rsidP="008B6920">
                  <w:pPr>
                    <w:ind w:right="50"/>
                    <w:jc w:val="both"/>
                    <w:rPr>
                      <w:rFonts w:ascii="Verdana" w:hAnsi="Verdana" w:cs="Tahoma"/>
                      <w:sz w:val="16"/>
                      <w:szCs w:val="16"/>
                      <w:lang w:eastAsia="es-BO"/>
                    </w:rPr>
                  </w:pPr>
                  <w:r w:rsidRPr="008B6920">
                    <w:rPr>
                      <w:rFonts w:ascii="Verdana" w:hAnsi="Verdana" w:cs="Tahoma"/>
                      <w:sz w:val="16"/>
                      <w:szCs w:val="16"/>
                      <w:lang w:eastAsia="es-BO"/>
                    </w:rPr>
                    <w:t>El proveedor deberá garantizar el cumplimiento estricto del cronograma de entrega, instalación, configuración y puesta en marcha de los grupos generadores. En caso de presentarse retrasos atribuibles al proveedor, se aplicará una multa diaria equivalente al 3 por 1000 del monto de los bienes entregados con retraso, por cada día de atraso, hasta la subsanación total del incumplimiento. El monto acumulado de las multas no podrá exceder el veinte por ciento (20%) del valor total del contrato.</w:t>
                  </w:r>
                </w:p>
              </w:tc>
            </w:tr>
          </w:tbl>
          <w:p w14:paraId="74FBA8B8" w14:textId="77777777" w:rsidR="008B6920" w:rsidRPr="008B6920" w:rsidRDefault="008B6920" w:rsidP="008B6920">
            <w:pPr>
              <w:rPr>
                <w:rFonts w:ascii="Verdana" w:hAnsi="Verdana" w:cs="Arial"/>
                <w:sz w:val="16"/>
                <w:szCs w:val="16"/>
                <w:lang w:eastAsia="es-ES"/>
              </w:rPr>
            </w:pPr>
          </w:p>
          <w:p w14:paraId="6A5C6107" w14:textId="77777777" w:rsidR="004C3632" w:rsidRPr="004B26AD" w:rsidRDefault="004C3632" w:rsidP="007F6477">
            <w:pPr>
              <w:jc w:val="both"/>
              <w:rPr>
                <w:rFonts w:ascii="Verdana" w:hAnsi="Verdana" w:cs="Arial"/>
                <w:sz w:val="16"/>
                <w:szCs w:val="16"/>
              </w:rPr>
            </w:pPr>
          </w:p>
        </w:tc>
      </w:tr>
    </w:tbl>
    <w:p w14:paraId="2DE2F81D" w14:textId="77777777" w:rsidR="00551C51" w:rsidRPr="004B26AD" w:rsidRDefault="00551C51" w:rsidP="008B6920">
      <w:pPr>
        <w:rPr>
          <w:rFonts w:ascii="Verdana" w:hAnsi="Verdana"/>
          <w:sz w:val="18"/>
          <w:szCs w:val="18"/>
        </w:rPr>
      </w:pPr>
    </w:p>
    <w:p w14:paraId="77553C6F" w14:textId="77777777" w:rsidR="004C3632" w:rsidRPr="004B26AD" w:rsidRDefault="004C3632" w:rsidP="009A6306">
      <w:pPr>
        <w:pStyle w:val="Ttulo"/>
        <w:numPr>
          <w:ilvl w:val="0"/>
          <w:numId w:val="18"/>
        </w:numPr>
        <w:spacing w:before="0"/>
        <w:ind w:left="426" w:hanging="426"/>
        <w:jc w:val="left"/>
        <w:rPr>
          <w:rFonts w:ascii="Verdana" w:hAnsi="Verdana"/>
          <w:sz w:val="18"/>
        </w:rPr>
      </w:pPr>
      <w:bookmarkStart w:id="84" w:name="_Toc94726100"/>
      <w:r w:rsidRPr="004B26AD">
        <w:rPr>
          <w:rFonts w:ascii="Verdana" w:hAnsi="Verdana"/>
          <w:sz w:val="18"/>
        </w:rPr>
        <w:t>FORMA DE PAGO</w:t>
      </w:r>
      <w:bookmarkEnd w:id="84"/>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19285724" w:rsidR="008455D3" w:rsidRPr="004B26AD" w:rsidRDefault="00EA360C" w:rsidP="00EA360C">
            <w:pPr>
              <w:jc w:val="center"/>
              <w:rPr>
                <w:rFonts w:ascii="Arial" w:hAnsi="Arial" w:cs="Arial"/>
                <w:szCs w:val="4"/>
              </w:rPr>
            </w:pPr>
            <w:r>
              <w:rPr>
                <w:rFonts w:ascii="Arial" w:hAnsi="Arial" w:cs="Arial"/>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8B6920">
      <w:pPr>
        <w:jc w:val="both"/>
        <w:rPr>
          <w:rFonts w:ascii="Verdana" w:hAnsi="Verdana" w:cs="Arial"/>
          <w:sz w:val="18"/>
          <w:szCs w:val="18"/>
        </w:rPr>
      </w:pPr>
    </w:p>
    <w:p w14:paraId="4E7AF403" w14:textId="18953FBE" w:rsidR="005B5BE8" w:rsidRDefault="005B5BE8" w:rsidP="00EA360C">
      <w:pPr>
        <w:rPr>
          <w:rFonts w:ascii="Verdana" w:hAnsi="Verdana" w:cs="Arial"/>
          <w:b/>
          <w:sz w:val="18"/>
          <w:szCs w:val="18"/>
        </w:rPr>
      </w:pP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60B043DD" w14:textId="65286DD8" w:rsidR="00571484" w:rsidRDefault="00571484" w:rsidP="00E027B5"/>
    <w:p w14:paraId="5B0ADB46" w14:textId="3C79BF4E" w:rsidR="00571484" w:rsidRPr="00571484" w:rsidRDefault="00571484" w:rsidP="00571484">
      <w:pPr>
        <w:jc w:val="center"/>
        <w:rPr>
          <w:b/>
          <w:bCs/>
          <w:color w:val="C00000"/>
        </w:rPr>
      </w:pPr>
      <w:r w:rsidRPr="00571484">
        <w:rPr>
          <w:b/>
          <w:bCs/>
          <w:color w:val="C00000"/>
        </w:rPr>
        <w:t>NO CORRESPONDE</w:t>
      </w:r>
    </w:p>
    <w:p w14:paraId="15EE7FEF" w14:textId="77777777" w:rsidR="00BE0CBD" w:rsidRPr="004B26AD" w:rsidRDefault="00BE0CBD" w:rsidP="00E027B5"/>
    <w:p w14:paraId="1F953F23" w14:textId="2C0F2036" w:rsidR="002C09D7" w:rsidRPr="004B26AD" w:rsidRDefault="002C09D7" w:rsidP="00E027B5">
      <w:pPr>
        <w:jc w:val="center"/>
      </w:pPr>
      <w:r w:rsidRPr="004B26AD">
        <w:rPr>
          <w:rFonts w:ascii="Verdana" w:hAnsi="Verdana" w:cs="Arial"/>
          <w:b/>
          <w:sz w:val="18"/>
          <w:szCs w:val="16"/>
        </w:rPr>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77777777" w:rsidR="0063710B" w:rsidRPr="004B26AD" w:rsidRDefault="0063710B" w:rsidP="006E52F7">
      <w:pPr>
        <w:jc w:val="both"/>
        <w:rPr>
          <w:rFonts w:ascii="Verdana" w:hAnsi="Verdana" w:cs="Arial"/>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5F52AEEB" w14:textId="77777777" w:rsidR="008B6920" w:rsidRPr="004B26AD" w:rsidRDefault="008B6920" w:rsidP="00EA360C">
      <w:pPr>
        <w:rPr>
          <w:rFonts w:ascii="Verdana" w:hAnsi="Verdana" w:cs="Arial"/>
          <w:b/>
          <w:sz w:val="18"/>
          <w:szCs w:val="16"/>
        </w:rPr>
      </w:pPr>
    </w:p>
    <w:p w14:paraId="1C7D9216"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lastRenderedPageBreak/>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5B059C">
        <w:trPr>
          <w:trHeight w:val="305"/>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77777777"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77777777" w:rsidR="005B059C" w:rsidRPr="004B26AD" w:rsidRDefault="005B059C" w:rsidP="00574AFA">
            <w:pPr>
              <w:jc w:val="center"/>
              <w:rPr>
                <w:rFonts w:ascii="Arial" w:hAnsi="Arial" w:cs="Arial"/>
                <w:sz w:val="16"/>
                <w:szCs w:val="16"/>
              </w:rPr>
            </w:pP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7777777" w:rsidR="005B059C" w:rsidRPr="004B26AD" w:rsidRDefault="005B059C" w:rsidP="00574AFA">
            <w:pPr>
              <w:jc w:val="center"/>
              <w:rPr>
                <w:rFonts w:ascii="Arial" w:hAnsi="Arial" w:cs="Arial"/>
                <w:sz w:val="16"/>
                <w:szCs w:val="16"/>
              </w:rPr>
            </w:pP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7777777"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77777777"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77777777"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77777777" w:rsidR="005B059C" w:rsidRPr="004B26AD" w:rsidRDefault="005B059C" w:rsidP="00574AFA">
            <w:pPr>
              <w:jc w:val="center"/>
              <w:rPr>
                <w:rFonts w:ascii="Arial" w:hAnsi="Arial" w:cs="Arial"/>
                <w:sz w:val="16"/>
                <w:szCs w:val="16"/>
              </w:rPr>
            </w:pP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77777777" w:rsidR="005B059C" w:rsidRPr="004B26AD" w:rsidRDefault="005B059C" w:rsidP="00574AFA">
            <w:pPr>
              <w:jc w:val="center"/>
              <w:rPr>
                <w:rFonts w:ascii="Arial" w:hAnsi="Arial" w:cs="Arial"/>
                <w:sz w:val="16"/>
                <w:szCs w:val="16"/>
              </w:rPr>
            </w:pP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77777777" w:rsidR="005B059C" w:rsidRPr="004B26AD" w:rsidRDefault="005B059C" w:rsidP="00574AFA">
            <w:pPr>
              <w:jc w:val="center"/>
              <w:rPr>
                <w:rFonts w:ascii="Arial" w:hAnsi="Arial" w:cs="Arial"/>
                <w:sz w:val="16"/>
                <w:szCs w:val="16"/>
              </w:rPr>
            </w:pP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77777777" w:rsidR="005B059C" w:rsidRPr="004B26AD" w:rsidRDefault="005B059C" w:rsidP="00574AFA">
            <w:pPr>
              <w:jc w:val="center"/>
              <w:rPr>
                <w:rFonts w:ascii="Arial" w:hAnsi="Arial" w:cs="Arial"/>
                <w:sz w:val="16"/>
                <w:szCs w:val="16"/>
              </w:rPr>
            </w:pP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22F7EBE9" w14:textId="1142493E" w:rsidR="005B059C" w:rsidRPr="004B26AD" w:rsidRDefault="005B059C" w:rsidP="00574AFA">
            <w:pPr>
              <w:jc w:val="center"/>
              <w:rPr>
                <w:rFonts w:ascii="Arial" w:hAnsi="Arial" w:cs="Arial"/>
                <w:b/>
                <w:bCs/>
                <w:sz w:val="16"/>
                <w:szCs w:val="16"/>
              </w:rPr>
            </w:pPr>
            <w:r w:rsidRPr="004B26AD">
              <w:rPr>
                <w:rFonts w:ascii="Arial" w:hAnsi="Arial" w:cs="Arial"/>
                <w:b/>
                <w:bCs/>
                <w:sz w:val="16"/>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 xml:space="preserve">Declaro cumplir estrictamente la normativa de la Ley </w:t>
      </w:r>
      <w:proofErr w:type="spellStart"/>
      <w:r w:rsidRPr="004B26AD">
        <w:rPr>
          <w:rFonts w:ascii="Verdana" w:hAnsi="Verdana" w:cs="Arial"/>
          <w:sz w:val="18"/>
          <w:szCs w:val="18"/>
        </w:rPr>
        <w:t>N°</w:t>
      </w:r>
      <w:proofErr w:type="spellEnd"/>
      <w:r w:rsidRPr="004B26AD">
        <w:rPr>
          <w:rFonts w:ascii="Verdana" w:hAnsi="Verdana" w:cs="Arial"/>
          <w:sz w:val="18"/>
          <w:szCs w:val="18"/>
        </w:rPr>
        <w:t xml:space="preserve">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5"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5"/>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w:t>
      </w:r>
      <w:proofErr w:type="spellStart"/>
      <w:r w:rsidRPr="004B26AD">
        <w:rPr>
          <w:rFonts w:ascii="Verdana" w:hAnsi="Verdana" w:cs="Arial"/>
          <w:sz w:val="18"/>
          <w:szCs w:val="18"/>
        </w:rPr>
        <w:t>N°</w:t>
      </w:r>
      <w:proofErr w:type="spellEnd"/>
      <w:r w:rsidRPr="004B26AD">
        <w:rPr>
          <w:rFonts w:ascii="Verdana" w:hAnsi="Verdana" w:cs="Arial"/>
          <w:sz w:val="18"/>
          <w:szCs w:val="18"/>
        </w:rPr>
        <w:t xml:space="preserve">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6"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6"/>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w:t>
      </w:r>
      <w:r w:rsidR="00C37950" w:rsidRPr="004B26AD">
        <w:rPr>
          <w:rFonts w:ascii="Verdana" w:hAnsi="Verdana" w:cs="Arial"/>
          <w:sz w:val="18"/>
          <w:szCs w:val="18"/>
        </w:rPr>
        <w:lastRenderedPageBreak/>
        <w:t xml:space="preserve">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58287006" w:rsidR="00587849"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54DE8B3C" w14:textId="77777777" w:rsidR="00EA360C" w:rsidRPr="00AB6C74" w:rsidRDefault="00EA360C" w:rsidP="00EA360C">
      <w:pPr>
        <w:numPr>
          <w:ilvl w:val="0"/>
          <w:numId w:val="3"/>
        </w:numPr>
        <w:jc w:val="both"/>
        <w:rPr>
          <w:rFonts w:ascii="Verdana" w:hAnsi="Verdana" w:cs="Arial"/>
          <w:b/>
          <w:bCs/>
          <w:sz w:val="18"/>
          <w:szCs w:val="18"/>
        </w:rPr>
      </w:pPr>
      <w:r w:rsidRPr="00AB6C74">
        <w:rPr>
          <w:rFonts w:ascii="Verdana" w:hAnsi="Verdana" w:cs="Arial"/>
          <w:b/>
          <w:bCs/>
          <w:sz w:val="18"/>
          <w:szCs w:val="18"/>
        </w:rPr>
        <w:t>La documentación requerida en las especificaciones técnicas.</w:t>
      </w:r>
    </w:p>
    <w:p w14:paraId="43C98A32" w14:textId="77777777" w:rsidR="00587849" w:rsidRPr="004B26AD" w:rsidRDefault="00587849" w:rsidP="00587849">
      <w:pPr>
        <w:ind w:left="360"/>
        <w:jc w:val="both"/>
        <w:rPr>
          <w:rFonts w:ascii="Verdana" w:hAnsi="Verdana" w:cs="Arial"/>
          <w:sz w:val="18"/>
          <w:szCs w:val="18"/>
        </w:rPr>
      </w:pP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C2DDA8B" w14:textId="77777777" w:rsidR="008953D1" w:rsidRPr="004B26AD" w:rsidRDefault="008953D1" w:rsidP="00350A36">
      <w:pPr>
        <w:jc w:val="center"/>
        <w:rPr>
          <w:rFonts w:ascii="Verdana" w:hAnsi="Verdana"/>
          <w:b/>
          <w:sz w:val="18"/>
          <w:szCs w:val="18"/>
        </w:rPr>
      </w:pPr>
    </w:p>
    <w:p w14:paraId="7625D6D1" w14:textId="77777777" w:rsidR="008953D1" w:rsidRPr="004B26AD" w:rsidRDefault="008953D1" w:rsidP="00350A36">
      <w:pPr>
        <w:jc w:val="center"/>
        <w:rPr>
          <w:rFonts w:ascii="Verdana" w:hAnsi="Verdana"/>
          <w:b/>
          <w:sz w:val="18"/>
          <w:szCs w:val="18"/>
        </w:rPr>
      </w:pPr>
    </w:p>
    <w:p w14:paraId="4D6BB87C" w14:textId="77777777" w:rsidR="009B0D71" w:rsidRPr="004B26AD" w:rsidRDefault="009B0D71" w:rsidP="00350A36">
      <w:pPr>
        <w:jc w:val="center"/>
        <w:rPr>
          <w:rFonts w:ascii="Verdana" w:hAnsi="Verdana"/>
          <w:b/>
          <w:sz w:val="18"/>
          <w:szCs w:val="18"/>
        </w:rPr>
      </w:pPr>
    </w:p>
    <w:p w14:paraId="38915CC4" w14:textId="77777777" w:rsidR="009B0D71" w:rsidRPr="004B26AD" w:rsidRDefault="009B0D71" w:rsidP="00350A36">
      <w:pPr>
        <w:jc w:val="center"/>
        <w:rPr>
          <w:rFonts w:ascii="Verdana" w:hAnsi="Verdana"/>
          <w:b/>
          <w:sz w:val="18"/>
          <w:szCs w:val="18"/>
        </w:rPr>
      </w:pPr>
    </w:p>
    <w:p w14:paraId="3BA09E60" w14:textId="77777777" w:rsidR="009B0D71" w:rsidRPr="004B26AD" w:rsidRDefault="009B0D71" w:rsidP="00350A36">
      <w:pPr>
        <w:jc w:val="center"/>
        <w:rPr>
          <w:rFonts w:ascii="Verdana" w:hAnsi="Verdana"/>
          <w:b/>
          <w:sz w:val="18"/>
          <w:szCs w:val="18"/>
        </w:rPr>
      </w:pPr>
    </w:p>
    <w:p w14:paraId="2FE59452" w14:textId="77777777" w:rsidR="007F6477" w:rsidRDefault="007F6477" w:rsidP="00350A36">
      <w:pPr>
        <w:jc w:val="center"/>
        <w:rPr>
          <w:rFonts w:ascii="Verdana" w:hAnsi="Verdana"/>
          <w:b/>
          <w:sz w:val="18"/>
          <w:szCs w:val="18"/>
        </w:rPr>
      </w:pPr>
    </w:p>
    <w:p w14:paraId="2F99EFBA" w14:textId="77777777" w:rsidR="007F6477" w:rsidRDefault="007F6477" w:rsidP="00350A36">
      <w:pPr>
        <w:jc w:val="center"/>
        <w:rPr>
          <w:rFonts w:ascii="Verdana" w:hAnsi="Verdana"/>
          <w:b/>
          <w:sz w:val="18"/>
          <w:szCs w:val="18"/>
        </w:rPr>
      </w:pPr>
    </w:p>
    <w:p w14:paraId="5A9F0A76" w14:textId="77777777" w:rsidR="007F6477" w:rsidRDefault="007F6477" w:rsidP="00350A36">
      <w:pPr>
        <w:jc w:val="center"/>
        <w:rPr>
          <w:rFonts w:ascii="Verdana" w:hAnsi="Verdana"/>
          <w:b/>
          <w:sz w:val="18"/>
          <w:szCs w:val="18"/>
        </w:rPr>
      </w:pPr>
    </w:p>
    <w:p w14:paraId="07B570A4" w14:textId="77777777" w:rsidR="007F6477" w:rsidRDefault="007F6477" w:rsidP="00350A36">
      <w:pPr>
        <w:jc w:val="center"/>
        <w:rPr>
          <w:rFonts w:ascii="Verdana" w:hAnsi="Verdana"/>
          <w:b/>
          <w:sz w:val="18"/>
          <w:szCs w:val="18"/>
        </w:rPr>
      </w:pPr>
    </w:p>
    <w:p w14:paraId="11CFBFAF" w14:textId="77777777" w:rsidR="007F6477" w:rsidRDefault="007F6477" w:rsidP="00350A36">
      <w:pPr>
        <w:jc w:val="center"/>
        <w:rPr>
          <w:rFonts w:ascii="Verdana" w:hAnsi="Verdana"/>
          <w:b/>
          <w:sz w:val="18"/>
          <w:szCs w:val="18"/>
        </w:rPr>
      </w:pPr>
    </w:p>
    <w:p w14:paraId="1C27B868" w14:textId="77777777" w:rsidR="007F6477" w:rsidRDefault="007F6477" w:rsidP="00350A36">
      <w:pPr>
        <w:jc w:val="center"/>
        <w:rPr>
          <w:rFonts w:ascii="Verdana" w:hAnsi="Verdana"/>
          <w:b/>
          <w:sz w:val="18"/>
          <w:szCs w:val="18"/>
        </w:rPr>
      </w:pPr>
    </w:p>
    <w:p w14:paraId="5F0F3D91" w14:textId="77777777" w:rsidR="007F6477" w:rsidRDefault="007F6477" w:rsidP="00350A36">
      <w:pPr>
        <w:jc w:val="center"/>
        <w:rPr>
          <w:rFonts w:ascii="Verdana" w:hAnsi="Verdana"/>
          <w:b/>
          <w:sz w:val="18"/>
          <w:szCs w:val="18"/>
        </w:rPr>
      </w:pPr>
    </w:p>
    <w:p w14:paraId="016882F2" w14:textId="77777777" w:rsidR="007F6477" w:rsidRDefault="007F6477" w:rsidP="00350A36">
      <w:pPr>
        <w:jc w:val="center"/>
        <w:rPr>
          <w:rFonts w:ascii="Verdana" w:hAnsi="Verdana"/>
          <w:b/>
          <w:sz w:val="18"/>
          <w:szCs w:val="18"/>
        </w:rPr>
      </w:pPr>
    </w:p>
    <w:p w14:paraId="7FB1D0DB" w14:textId="77777777" w:rsidR="007F6477" w:rsidRDefault="007F6477" w:rsidP="00350A36">
      <w:pPr>
        <w:jc w:val="center"/>
        <w:rPr>
          <w:rFonts w:ascii="Verdana" w:hAnsi="Verdana"/>
          <w:b/>
          <w:sz w:val="18"/>
          <w:szCs w:val="18"/>
        </w:rPr>
      </w:pPr>
    </w:p>
    <w:p w14:paraId="7DCC9C78" w14:textId="3CB0F883" w:rsidR="007F6477" w:rsidRDefault="007F6477" w:rsidP="00350A36">
      <w:pPr>
        <w:jc w:val="center"/>
        <w:rPr>
          <w:rFonts w:ascii="Verdana" w:hAnsi="Verdana"/>
          <w:b/>
          <w:sz w:val="18"/>
          <w:szCs w:val="18"/>
        </w:rPr>
      </w:pPr>
    </w:p>
    <w:p w14:paraId="6C3A8DCF" w14:textId="1D5F1E56" w:rsidR="00EA360C" w:rsidRDefault="00EA360C" w:rsidP="00350A36">
      <w:pPr>
        <w:jc w:val="center"/>
        <w:rPr>
          <w:rFonts w:ascii="Verdana" w:hAnsi="Verdana"/>
          <w:b/>
          <w:sz w:val="18"/>
          <w:szCs w:val="18"/>
        </w:rPr>
      </w:pPr>
    </w:p>
    <w:p w14:paraId="651B7E84" w14:textId="6AD16D69" w:rsidR="00EA360C" w:rsidRDefault="00EA360C" w:rsidP="00350A36">
      <w:pPr>
        <w:jc w:val="center"/>
        <w:rPr>
          <w:rFonts w:ascii="Verdana" w:hAnsi="Verdana"/>
          <w:b/>
          <w:sz w:val="18"/>
          <w:szCs w:val="18"/>
        </w:rPr>
      </w:pPr>
    </w:p>
    <w:p w14:paraId="7F5F3EB7" w14:textId="03F5F024" w:rsidR="00EA360C" w:rsidRDefault="00EA360C" w:rsidP="00350A36">
      <w:pPr>
        <w:jc w:val="center"/>
        <w:rPr>
          <w:rFonts w:ascii="Verdana" w:hAnsi="Verdana"/>
          <w:b/>
          <w:sz w:val="18"/>
          <w:szCs w:val="18"/>
        </w:rPr>
      </w:pPr>
    </w:p>
    <w:p w14:paraId="0D0A39B9" w14:textId="77777777" w:rsidR="00EA360C" w:rsidRDefault="00EA360C" w:rsidP="00350A36">
      <w:pPr>
        <w:jc w:val="center"/>
        <w:rPr>
          <w:rFonts w:ascii="Verdana" w:hAnsi="Verdana"/>
          <w:b/>
          <w:sz w:val="18"/>
          <w:szCs w:val="18"/>
        </w:rPr>
      </w:pPr>
    </w:p>
    <w:p w14:paraId="658B4C35" w14:textId="77777777" w:rsidR="007F6477" w:rsidRDefault="007F6477" w:rsidP="00DE5A20">
      <w:pP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lastRenderedPageBreak/>
        <w:t xml:space="preserve">FORMULARIO </w:t>
      </w:r>
      <w:proofErr w:type="spellStart"/>
      <w:r w:rsidRPr="003749A3">
        <w:rPr>
          <w:rFonts w:ascii="Verdana" w:hAnsi="Verdana"/>
          <w:b/>
          <w:sz w:val="18"/>
          <w:szCs w:val="18"/>
        </w:rPr>
        <w:t>Nº</w:t>
      </w:r>
      <w:proofErr w:type="spellEnd"/>
      <w:r w:rsidRPr="003749A3">
        <w:rPr>
          <w:rFonts w:ascii="Verdana" w:hAnsi="Verdana"/>
          <w:b/>
          <w:sz w:val="18"/>
          <w:szCs w:val="18"/>
        </w:rPr>
        <w:t xml:space="preserve">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9A6306">
            <w:pPr>
              <w:pStyle w:val="Prrafodelista"/>
              <w:numPr>
                <w:ilvl w:val="0"/>
                <w:numId w:val="36"/>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proofErr w:type="spellStart"/>
            <w:r w:rsidRPr="004B26AD">
              <w:rPr>
                <w:rFonts w:ascii="Arial" w:hAnsi="Arial" w:cs="Arial"/>
                <w:sz w:val="16"/>
                <w:szCs w:val="16"/>
              </w:rPr>
              <w:t>MyPE</w:t>
            </w:r>
            <w:proofErr w:type="spellEnd"/>
            <w:r w:rsidRPr="004B26AD">
              <w:rPr>
                <w:rFonts w:ascii="Arial" w:hAnsi="Arial" w:cs="Arial"/>
                <w:sz w:val="16"/>
                <w:szCs w:val="16"/>
              </w:rPr>
              <w:t xml:space="preserve"> </w:t>
            </w:r>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9A6306">
            <w:pPr>
              <w:pStyle w:val="Prrafodelista"/>
              <w:numPr>
                <w:ilvl w:val="0"/>
                <w:numId w:val="36"/>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9A6306">
            <w:pPr>
              <w:pStyle w:val="Prrafodelista"/>
              <w:numPr>
                <w:ilvl w:val="0"/>
                <w:numId w:val="35"/>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9A6306">
            <w:pPr>
              <w:pStyle w:val="Prrafodelista"/>
              <w:numPr>
                <w:ilvl w:val="0"/>
                <w:numId w:val="35"/>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9A6306">
            <w:pPr>
              <w:pStyle w:val="Prrafodelista"/>
              <w:numPr>
                <w:ilvl w:val="0"/>
                <w:numId w:val="36"/>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31AE5FD8" w14:textId="77777777" w:rsidR="0041323F" w:rsidRPr="004B26AD" w:rsidRDefault="0041323F" w:rsidP="00DD2C38">
      <w:pPr>
        <w:jc w:val="center"/>
        <w:rPr>
          <w:rFonts w:ascii="Verdana" w:hAnsi="Verdana" w:cs="Arial"/>
          <w:b/>
          <w:sz w:val="18"/>
          <w:szCs w:val="16"/>
        </w:rPr>
      </w:pPr>
    </w:p>
    <w:p w14:paraId="3CBEA0F0" w14:textId="77777777" w:rsidR="00B0234F" w:rsidRPr="004B26AD" w:rsidRDefault="00B0234F" w:rsidP="00DD2C38">
      <w:pPr>
        <w:jc w:val="center"/>
        <w:rPr>
          <w:rFonts w:ascii="Verdana" w:hAnsi="Verdana" w:cs="Arial"/>
          <w:b/>
          <w:sz w:val="18"/>
          <w:szCs w:val="16"/>
        </w:rPr>
      </w:pPr>
    </w:p>
    <w:p w14:paraId="3FEE46C1" w14:textId="77777777" w:rsidR="00864396" w:rsidRPr="004B26AD" w:rsidRDefault="00864396" w:rsidP="00350A36">
      <w:pPr>
        <w:jc w:val="center"/>
        <w:rPr>
          <w:rFonts w:ascii="Verdana" w:hAnsi="Verdana"/>
          <w:b/>
          <w:sz w:val="18"/>
          <w:szCs w:val="18"/>
        </w:rPr>
      </w:pPr>
    </w:p>
    <w:p w14:paraId="634C075B" w14:textId="77777777" w:rsidR="00574AFA" w:rsidRPr="004B26AD" w:rsidRDefault="00574AFA" w:rsidP="00350A36">
      <w:pPr>
        <w:jc w:val="center"/>
        <w:rPr>
          <w:rFonts w:ascii="Verdana" w:hAnsi="Verdana"/>
          <w:b/>
          <w:sz w:val="18"/>
          <w:szCs w:val="18"/>
        </w:rPr>
      </w:pPr>
    </w:p>
    <w:p w14:paraId="76C30FE9" w14:textId="77777777" w:rsidR="00574AFA" w:rsidRPr="004B26AD" w:rsidRDefault="00574AFA" w:rsidP="00350A36">
      <w:pPr>
        <w:jc w:val="center"/>
        <w:rPr>
          <w:rFonts w:ascii="Verdana" w:hAnsi="Verdana"/>
          <w:b/>
          <w:sz w:val="18"/>
          <w:szCs w:val="18"/>
        </w:rPr>
      </w:pPr>
    </w:p>
    <w:p w14:paraId="331D41F7" w14:textId="77777777" w:rsidR="00864396" w:rsidRPr="004B26AD" w:rsidRDefault="00864396" w:rsidP="00350A36">
      <w:pPr>
        <w:jc w:val="center"/>
        <w:rPr>
          <w:rFonts w:ascii="Verdana" w:hAnsi="Verdana"/>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lastRenderedPageBreak/>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574AFA">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9A6306">
            <w:pPr>
              <w:pStyle w:val="Prrafodelista"/>
              <w:numPr>
                <w:ilvl w:val="0"/>
                <w:numId w:val="37"/>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574AFA">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9A6306">
            <w:pPr>
              <w:pStyle w:val="Prrafodelista"/>
              <w:numPr>
                <w:ilvl w:val="0"/>
                <w:numId w:val="37"/>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574AFA">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9A6306">
            <w:pPr>
              <w:pStyle w:val="Prrafodelista"/>
              <w:numPr>
                <w:ilvl w:val="0"/>
                <w:numId w:val="37"/>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14A96920" w:rsidR="00574AFA" w:rsidRPr="004B26AD" w:rsidRDefault="00574AFA" w:rsidP="00CA4808">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9A6306">
            <w:pPr>
              <w:pStyle w:val="Prrafodelista"/>
              <w:numPr>
                <w:ilvl w:val="0"/>
                <w:numId w:val="37"/>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lastRenderedPageBreak/>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9A6306">
            <w:pPr>
              <w:pStyle w:val="Prrafodelista"/>
              <w:numPr>
                <w:ilvl w:val="0"/>
                <w:numId w:val="38"/>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9A6306">
            <w:pPr>
              <w:pStyle w:val="Prrafodelista"/>
              <w:numPr>
                <w:ilvl w:val="0"/>
                <w:numId w:val="38"/>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Pr="004B26AD" w:rsidRDefault="00C5784C" w:rsidP="00350A36">
      <w:pPr>
        <w:jc w:val="center"/>
        <w:rPr>
          <w:rFonts w:ascii="Verdana" w:hAnsi="Verdana"/>
          <w:b/>
          <w:sz w:val="18"/>
          <w:szCs w:val="18"/>
        </w:rPr>
      </w:pPr>
    </w:p>
    <w:p w14:paraId="3D682F37" w14:textId="77777777" w:rsidR="00C5784C" w:rsidRPr="004B26AD" w:rsidRDefault="00C5784C" w:rsidP="00350A36">
      <w:pPr>
        <w:jc w:val="center"/>
        <w:rPr>
          <w:rFonts w:ascii="Verdana" w:hAnsi="Verdana"/>
          <w:b/>
          <w:sz w:val="18"/>
          <w:szCs w:val="18"/>
        </w:rPr>
      </w:pPr>
    </w:p>
    <w:p w14:paraId="60E837A1" w14:textId="77777777" w:rsidR="00C5784C" w:rsidRPr="004B26AD" w:rsidRDefault="00C5784C" w:rsidP="00350A36">
      <w:pPr>
        <w:jc w:val="center"/>
        <w:rPr>
          <w:rFonts w:ascii="Verdana" w:hAnsi="Verdana"/>
          <w:b/>
          <w:sz w:val="18"/>
          <w:szCs w:val="18"/>
        </w:rPr>
      </w:pPr>
    </w:p>
    <w:p w14:paraId="47AB15D9" w14:textId="77777777" w:rsidR="00C5784C" w:rsidRPr="004B26AD" w:rsidRDefault="00C5784C" w:rsidP="00350A36">
      <w:pPr>
        <w:jc w:val="center"/>
        <w:rPr>
          <w:rFonts w:ascii="Verdana" w:hAnsi="Verdana"/>
          <w:b/>
          <w:sz w:val="18"/>
          <w:szCs w:val="18"/>
        </w:rPr>
      </w:pPr>
    </w:p>
    <w:p w14:paraId="0971F110" w14:textId="77777777" w:rsidR="00C5784C" w:rsidRPr="004B26AD" w:rsidRDefault="00C5784C" w:rsidP="00350A36">
      <w:pPr>
        <w:jc w:val="center"/>
        <w:rPr>
          <w:rFonts w:ascii="Verdana" w:hAnsi="Verdana"/>
          <w:b/>
          <w:sz w:val="18"/>
          <w:szCs w:val="18"/>
        </w:rPr>
      </w:pPr>
    </w:p>
    <w:p w14:paraId="7339B45F" w14:textId="4BBEF9A6" w:rsidR="00C5784C" w:rsidRDefault="00C5784C" w:rsidP="00350A36">
      <w:pPr>
        <w:jc w:val="center"/>
        <w:rPr>
          <w:rFonts w:ascii="Verdana" w:hAnsi="Verdana"/>
          <w:b/>
          <w:sz w:val="18"/>
          <w:szCs w:val="18"/>
        </w:rPr>
      </w:pPr>
    </w:p>
    <w:p w14:paraId="787C258D" w14:textId="4DB980AB" w:rsidR="007F6477" w:rsidRDefault="007F6477" w:rsidP="00350A36">
      <w:pPr>
        <w:jc w:val="cente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lastRenderedPageBreak/>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B26AD"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proofErr w:type="spellStart"/>
            <w:r w:rsidRPr="004B26AD">
              <w:rPr>
                <w:rFonts w:ascii="Arial" w:hAnsi="Arial" w:cs="Arial"/>
                <w:b/>
                <w:sz w:val="16"/>
                <w:szCs w:val="16"/>
              </w:rPr>
              <w:t>Nº</w:t>
            </w:r>
            <w:proofErr w:type="spellEnd"/>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163"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E03425">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163"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E03425">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163"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E03425">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163"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E03425">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163"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E03425">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163"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E03425">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163"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E03425">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163"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E03425">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163"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DE5A20">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4B26AD">
        <w:rPr>
          <w:rFonts w:ascii="Verdana" w:hAnsi="Verdana"/>
          <w:sz w:val="18"/>
          <w:szCs w:val="18"/>
        </w:rPr>
        <w:t xml:space="preserve">Toda la información contenida en este formulario es una declaración jurada, en caso de adjudicación el proponente </w:t>
      </w:r>
      <w:r w:rsidR="005B7947" w:rsidRPr="004B26AD">
        <w:rPr>
          <w:rFonts w:ascii="Verdana" w:hAnsi="Verdana"/>
          <w:sz w:val="18"/>
          <w:szCs w:val="18"/>
        </w:rPr>
        <w:t xml:space="preserve">deberá presentar </w:t>
      </w:r>
      <w:r w:rsidR="009A2E6B" w:rsidRPr="004B26AD">
        <w:rPr>
          <w:rFonts w:ascii="Verdana" w:hAnsi="Verdana"/>
          <w:sz w:val="18"/>
          <w:szCs w:val="18"/>
        </w:rPr>
        <w:t xml:space="preserve">la documentación que respalde </w:t>
      </w:r>
      <w:r w:rsidRPr="004B26AD">
        <w:rPr>
          <w:rFonts w:ascii="Verdana" w:hAnsi="Verdana"/>
          <w:sz w:val="18"/>
          <w:szCs w:val="18"/>
        </w:rPr>
        <w:t xml:space="preserve">esta </w:t>
      </w:r>
      <w:r w:rsidR="007265C4" w:rsidRPr="004B26AD">
        <w:rPr>
          <w:rFonts w:ascii="Verdana" w:hAnsi="Verdana"/>
          <w:sz w:val="18"/>
          <w:szCs w:val="18"/>
        </w:rPr>
        <w:t>experiencia</w:t>
      </w:r>
      <w:r w:rsidR="005B7947" w:rsidRPr="004B26AD">
        <w:rPr>
          <w:rFonts w:ascii="Verdana" w:hAnsi="Verdana"/>
          <w:sz w:val="18"/>
          <w:szCs w:val="18"/>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77777777" w:rsidR="009E489D" w:rsidRPr="004B26AD" w:rsidRDefault="009E489D" w:rsidP="002E60A4">
      <w:pPr>
        <w:jc w:val="both"/>
        <w:rPr>
          <w:rFonts w:ascii="Verdana" w:hAnsi="Verdana"/>
          <w:sz w:val="18"/>
          <w:szCs w:val="18"/>
        </w:rPr>
      </w:pPr>
    </w:p>
    <w:p w14:paraId="26FD9EFE" w14:textId="77777777" w:rsidR="009E489D" w:rsidRPr="004B26AD" w:rsidRDefault="009E489D" w:rsidP="002E60A4">
      <w:pPr>
        <w:jc w:val="both"/>
        <w:rPr>
          <w:rFonts w:ascii="Verdana" w:hAnsi="Verdana"/>
          <w:sz w:val="18"/>
          <w:szCs w:val="18"/>
        </w:rPr>
      </w:pPr>
    </w:p>
    <w:p w14:paraId="6AC9446C" w14:textId="77777777" w:rsidR="009E489D" w:rsidRPr="004B26AD" w:rsidRDefault="009E489D" w:rsidP="002E60A4">
      <w:pPr>
        <w:jc w:val="both"/>
        <w:rPr>
          <w:rFonts w:ascii="Verdana" w:hAnsi="Verdana"/>
          <w:sz w:val="18"/>
          <w:szCs w:val="18"/>
        </w:rPr>
      </w:pPr>
    </w:p>
    <w:p w14:paraId="4652CE62" w14:textId="77777777" w:rsidR="009E489D" w:rsidRPr="004B26AD" w:rsidRDefault="009E489D" w:rsidP="002E60A4">
      <w:pPr>
        <w:jc w:val="both"/>
        <w:rPr>
          <w:rFonts w:ascii="Verdana" w:hAnsi="Verdana"/>
          <w:sz w:val="18"/>
          <w:szCs w:val="18"/>
        </w:rPr>
      </w:pPr>
    </w:p>
    <w:p w14:paraId="71C455D9" w14:textId="77777777" w:rsidR="009E489D" w:rsidRPr="004B26AD" w:rsidRDefault="009E489D" w:rsidP="002E60A4">
      <w:pPr>
        <w:jc w:val="both"/>
        <w:rPr>
          <w:rFonts w:ascii="Verdana" w:hAnsi="Verdana"/>
          <w:sz w:val="18"/>
          <w:szCs w:val="18"/>
        </w:rPr>
      </w:pPr>
    </w:p>
    <w:p w14:paraId="141E5448" w14:textId="77777777" w:rsidR="009E489D" w:rsidRPr="004B26AD" w:rsidRDefault="009E489D" w:rsidP="002E60A4">
      <w:pPr>
        <w:jc w:val="both"/>
        <w:rPr>
          <w:rFonts w:ascii="Verdana" w:hAnsi="Verdana"/>
          <w:sz w:val="18"/>
          <w:szCs w:val="18"/>
        </w:rPr>
      </w:pPr>
    </w:p>
    <w:p w14:paraId="6A93F7BD" w14:textId="77777777" w:rsidR="009E489D" w:rsidRPr="004B26AD" w:rsidRDefault="009E489D" w:rsidP="002E60A4">
      <w:pPr>
        <w:jc w:val="both"/>
        <w:rPr>
          <w:rFonts w:ascii="Verdana" w:hAnsi="Verdana"/>
          <w:sz w:val="18"/>
          <w:szCs w:val="18"/>
        </w:rPr>
      </w:pPr>
    </w:p>
    <w:p w14:paraId="49940698" w14:textId="77777777" w:rsidR="009E489D" w:rsidRPr="004B26AD" w:rsidRDefault="009E489D" w:rsidP="002E60A4">
      <w:pPr>
        <w:jc w:val="both"/>
        <w:rPr>
          <w:rFonts w:ascii="Verdana" w:hAnsi="Verdana"/>
          <w:sz w:val="18"/>
          <w:szCs w:val="18"/>
        </w:rPr>
      </w:pPr>
    </w:p>
    <w:p w14:paraId="4ECDD580" w14:textId="77777777" w:rsidR="009E489D" w:rsidRPr="004B26AD" w:rsidRDefault="009E489D" w:rsidP="002E60A4">
      <w:pPr>
        <w:jc w:val="both"/>
        <w:rPr>
          <w:rFonts w:ascii="Verdana" w:hAnsi="Verdana"/>
          <w:sz w:val="18"/>
          <w:szCs w:val="18"/>
        </w:rPr>
      </w:pPr>
    </w:p>
    <w:p w14:paraId="49847900" w14:textId="77777777" w:rsidR="009E489D" w:rsidRPr="004B26AD" w:rsidRDefault="009E489D" w:rsidP="002E60A4">
      <w:pPr>
        <w:jc w:val="both"/>
        <w:rPr>
          <w:rFonts w:ascii="Verdana" w:hAnsi="Verdana"/>
          <w:sz w:val="18"/>
          <w:szCs w:val="18"/>
        </w:rPr>
      </w:pPr>
    </w:p>
    <w:p w14:paraId="7A22C53F" w14:textId="77777777" w:rsidR="009E489D" w:rsidRPr="004B26AD" w:rsidRDefault="009E489D" w:rsidP="002E60A4">
      <w:pPr>
        <w:jc w:val="both"/>
        <w:rPr>
          <w:rFonts w:ascii="Verdana" w:hAnsi="Verdana"/>
          <w:sz w:val="18"/>
          <w:szCs w:val="18"/>
        </w:rPr>
      </w:pPr>
    </w:p>
    <w:p w14:paraId="668FC003" w14:textId="77777777" w:rsidR="009E489D" w:rsidRPr="004B26AD" w:rsidRDefault="009E489D" w:rsidP="005826B1">
      <w:pPr>
        <w:spacing w:line="200" w:lineRule="exact"/>
        <w:jc w:val="both"/>
        <w:rPr>
          <w:rFonts w:ascii="Verdana" w:hAnsi="Verdana"/>
          <w:sz w:val="16"/>
          <w:szCs w:val="16"/>
        </w:rPr>
        <w:sectPr w:rsidR="009E489D" w:rsidRPr="004B26AD" w:rsidSect="006C1D9B">
          <w:pgSz w:w="12240" w:h="15840"/>
          <w:pgMar w:top="1418" w:right="1701" w:bottom="1418" w:left="1701" w:header="709" w:footer="709" w:gutter="0"/>
          <w:cols w:space="708"/>
          <w:titlePg/>
          <w:docGrid w:linePitch="360"/>
        </w:sectPr>
      </w:pPr>
    </w:p>
    <w:p w14:paraId="5D000B46" w14:textId="77777777" w:rsidR="000F300D" w:rsidRPr="000F300D" w:rsidRDefault="000F300D" w:rsidP="000F300D">
      <w:pPr>
        <w:jc w:val="center"/>
        <w:rPr>
          <w:rFonts w:ascii="Tahoma" w:hAnsi="Tahoma" w:cs="Tahoma"/>
          <w:b/>
          <w:u w:val="single"/>
          <w:lang w:eastAsia="es-BO"/>
        </w:rPr>
      </w:pPr>
      <w:r w:rsidRPr="000F300D">
        <w:rPr>
          <w:rFonts w:ascii="Tahoma" w:hAnsi="Tahoma" w:cs="Tahoma"/>
          <w:b/>
          <w:u w:val="single"/>
          <w:lang w:eastAsia="es-BO"/>
        </w:rPr>
        <w:lastRenderedPageBreak/>
        <w:t>FORMULARIO C-1</w:t>
      </w:r>
    </w:p>
    <w:p w14:paraId="65BD5DC2" w14:textId="77777777" w:rsidR="000F300D" w:rsidRPr="000F300D" w:rsidRDefault="000F300D" w:rsidP="000F300D">
      <w:pPr>
        <w:jc w:val="center"/>
        <w:rPr>
          <w:rFonts w:ascii="Tahoma" w:hAnsi="Tahoma" w:cs="Tahoma"/>
          <w:b/>
          <w:u w:val="single"/>
          <w:lang w:eastAsia="es-BO"/>
        </w:rPr>
      </w:pPr>
      <w:r w:rsidRPr="000F300D">
        <w:rPr>
          <w:rFonts w:ascii="Tahoma" w:hAnsi="Tahoma" w:cs="Tahoma"/>
          <w:b/>
          <w:u w:val="single"/>
          <w:lang w:eastAsia="es-BO"/>
        </w:rPr>
        <w:t>ESPECIFICACIONES TÉCNICAS</w:t>
      </w:r>
    </w:p>
    <w:p w14:paraId="5791A0EE" w14:textId="77777777" w:rsidR="000F300D" w:rsidRPr="000F300D" w:rsidRDefault="000F300D" w:rsidP="000F300D">
      <w:pPr>
        <w:rPr>
          <w:rFonts w:ascii="Tahoma" w:hAnsi="Tahoma" w:cs="Tahoma"/>
          <w:b/>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
        <w:gridCol w:w="7565"/>
        <w:gridCol w:w="5060"/>
      </w:tblGrid>
      <w:tr w:rsidR="000F300D" w:rsidRPr="000F300D" w14:paraId="082F019B" w14:textId="77777777" w:rsidTr="00571484">
        <w:trPr>
          <w:trHeight w:val="454"/>
        </w:trPr>
        <w:tc>
          <w:tcPr>
            <w:tcW w:w="3053" w:type="pct"/>
            <w:gridSpan w:val="2"/>
            <w:shd w:val="clear" w:color="auto" w:fill="D0CECE"/>
            <w:vAlign w:val="center"/>
            <w:hideMark/>
          </w:tcPr>
          <w:p w14:paraId="08D7A188" w14:textId="77777777" w:rsidR="000F300D" w:rsidRPr="000F300D" w:rsidRDefault="000F300D" w:rsidP="000F300D">
            <w:pPr>
              <w:jc w:val="center"/>
              <w:rPr>
                <w:rFonts w:ascii="Tahoma" w:hAnsi="Tahoma" w:cs="Tahoma"/>
                <w:sz w:val="18"/>
                <w:szCs w:val="18"/>
                <w:lang w:val="es-ES" w:eastAsia="es-ES"/>
              </w:rPr>
            </w:pPr>
            <w:r w:rsidRPr="000F300D">
              <w:rPr>
                <w:rFonts w:ascii="Tahoma" w:hAnsi="Tahoma" w:cs="Tahoma"/>
                <w:sz w:val="18"/>
                <w:szCs w:val="18"/>
                <w:lang w:val="es-ES" w:eastAsia="es-ES"/>
              </w:rPr>
              <w:t>Para ser llenado por la entidad convocante</w:t>
            </w:r>
          </w:p>
          <w:p w14:paraId="535C946E" w14:textId="77777777" w:rsidR="000F300D" w:rsidRPr="000F300D" w:rsidRDefault="000F300D" w:rsidP="000F300D">
            <w:pPr>
              <w:tabs>
                <w:tab w:val="left" w:pos="1696"/>
              </w:tabs>
              <w:jc w:val="center"/>
              <w:rPr>
                <w:rFonts w:ascii="Arial" w:hAnsi="Arial" w:cs="Arial"/>
                <w:b/>
                <w:sz w:val="18"/>
                <w:szCs w:val="18"/>
                <w:lang w:eastAsia="es-BO"/>
              </w:rPr>
            </w:pPr>
            <w:r w:rsidRPr="000F300D">
              <w:rPr>
                <w:rFonts w:ascii="Tahoma" w:hAnsi="Tahoma" w:cs="Tahoma"/>
                <w:sz w:val="18"/>
                <w:szCs w:val="18"/>
                <w:lang w:eastAsia="es-ES"/>
              </w:rPr>
              <w:t>(Llenar las Especificaciones Técnicas de manera previa a la publicación del DBC)</w:t>
            </w:r>
          </w:p>
        </w:tc>
        <w:tc>
          <w:tcPr>
            <w:tcW w:w="1947" w:type="pct"/>
            <w:shd w:val="clear" w:color="auto" w:fill="D0CECE"/>
            <w:vAlign w:val="center"/>
            <w:hideMark/>
          </w:tcPr>
          <w:p w14:paraId="21B71861" w14:textId="77777777" w:rsidR="000F300D" w:rsidRPr="000F300D" w:rsidRDefault="000F300D" w:rsidP="000F300D">
            <w:pPr>
              <w:tabs>
                <w:tab w:val="left" w:pos="1696"/>
              </w:tabs>
              <w:jc w:val="center"/>
              <w:rPr>
                <w:rFonts w:ascii="Arial" w:hAnsi="Arial" w:cs="Arial"/>
                <w:b/>
                <w:sz w:val="18"/>
                <w:szCs w:val="18"/>
                <w:lang w:eastAsia="es-BO"/>
              </w:rPr>
            </w:pPr>
            <w:r w:rsidRPr="000F300D">
              <w:rPr>
                <w:rFonts w:ascii="Tahoma" w:hAnsi="Tahoma" w:cs="Tahoma"/>
                <w:sz w:val="18"/>
                <w:szCs w:val="18"/>
                <w:lang w:eastAsia="es-ES"/>
              </w:rPr>
              <w:t>Para ser llenado por el proponente al momento de elaborar su propuesta</w:t>
            </w:r>
          </w:p>
        </w:tc>
      </w:tr>
      <w:tr w:rsidR="000F300D" w:rsidRPr="000F300D" w14:paraId="2C61DE0D" w14:textId="77777777" w:rsidTr="00571484">
        <w:trPr>
          <w:trHeight w:val="454"/>
        </w:trPr>
        <w:tc>
          <w:tcPr>
            <w:tcW w:w="3053" w:type="pct"/>
            <w:gridSpan w:val="2"/>
            <w:shd w:val="clear" w:color="auto" w:fill="D0CECE"/>
            <w:vAlign w:val="center"/>
            <w:hideMark/>
          </w:tcPr>
          <w:p w14:paraId="0E5D4BE9" w14:textId="77777777" w:rsidR="000F300D" w:rsidRPr="000F300D" w:rsidRDefault="000F300D" w:rsidP="000F300D">
            <w:pPr>
              <w:tabs>
                <w:tab w:val="left" w:pos="1696"/>
              </w:tabs>
              <w:jc w:val="center"/>
              <w:rPr>
                <w:rFonts w:ascii="Arial" w:hAnsi="Arial" w:cs="Arial"/>
                <w:b/>
                <w:sz w:val="18"/>
                <w:szCs w:val="18"/>
                <w:lang w:eastAsia="es-BO"/>
              </w:rPr>
            </w:pPr>
            <w:r w:rsidRPr="000F300D">
              <w:rPr>
                <w:rFonts w:ascii="Tahoma" w:hAnsi="Tahoma" w:cs="Tahoma"/>
                <w:sz w:val="18"/>
                <w:szCs w:val="18"/>
                <w:lang w:eastAsia="es-ES"/>
              </w:rPr>
              <w:t>Características y condiciones técnicas solicitadas (*)</w:t>
            </w:r>
          </w:p>
        </w:tc>
        <w:tc>
          <w:tcPr>
            <w:tcW w:w="1947" w:type="pct"/>
            <w:shd w:val="clear" w:color="auto" w:fill="D0CECE"/>
            <w:vAlign w:val="center"/>
            <w:hideMark/>
          </w:tcPr>
          <w:p w14:paraId="2C35F0C1" w14:textId="77777777" w:rsidR="000F300D" w:rsidRPr="000F300D" w:rsidRDefault="000F300D" w:rsidP="000F300D">
            <w:pPr>
              <w:jc w:val="center"/>
              <w:rPr>
                <w:rFonts w:ascii="Arial" w:hAnsi="Arial" w:cs="Arial"/>
                <w:b/>
                <w:sz w:val="18"/>
                <w:szCs w:val="18"/>
                <w:lang w:val="es-ES" w:eastAsia="es-BO"/>
              </w:rPr>
            </w:pPr>
            <w:r w:rsidRPr="000F300D">
              <w:rPr>
                <w:rFonts w:ascii="Tahoma" w:hAnsi="Tahoma" w:cs="Tahoma"/>
                <w:sz w:val="18"/>
                <w:szCs w:val="18"/>
                <w:lang w:val="es-ES" w:eastAsia="es-ES"/>
              </w:rPr>
              <w:t>Característica Propuesta (**)</w:t>
            </w:r>
          </w:p>
        </w:tc>
      </w:tr>
      <w:tr w:rsidR="000F300D" w:rsidRPr="000F300D" w14:paraId="7222DBCD" w14:textId="77777777" w:rsidTr="00571484">
        <w:trPr>
          <w:trHeight w:val="283"/>
        </w:trPr>
        <w:tc>
          <w:tcPr>
            <w:tcW w:w="142" w:type="pct"/>
            <w:shd w:val="clear" w:color="auto" w:fill="F7CAAC"/>
            <w:vAlign w:val="center"/>
          </w:tcPr>
          <w:p w14:paraId="41906C91" w14:textId="77777777" w:rsidR="000F300D" w:rsidRPr="000F300D" w:rsidRDefault="000F300D" w:rsidP="000F300D">
            <w:pPr>
              <w:jc w:val="center"/>
              <w:rPr>
                <w:rFonts w:ascii="Tahoma" w:hAnsi="Tahoma" w:cs="Tahoma"/>
                <w:b/>
                <w:lang w:val="es-ES" w:eastAsia="es-BO"/>
              </w:rPr>
            </w:pPr>
            <w:r w:rsidRPr="000F300D">
              <w:rPr>
                <w:rFonts w:ascii="Tahoma" w:hAnsi="Tahoma" w:cs="Tahoma"/>
                <w:b/>
                <w:lang w:val="es-ES" w:eastAsia="es-BO"/>
              </w:rPr>
              <w:t>1</w:t>
            </w:r>
          </w:p>
        </w:tc>
        <w:tc>
          <w:tcPr>
            <w:tcW w:w="2911" w:type="pct"/>
            <w:shd w:val="clear" w:color="auto" w:fill="F7CAAC"/>
            <w:vAlign w:val="center"/>
          </w:tcPr>
          <w:p w14:paraId="5CA1DA54" w14:textId="020C77AB" w:rsidR="000F300D" w:rsidRPr="000F300D" w:rsidRDefault="000F300D" w:rsidP="000F300D">
            <w:pPr>
              <w:rPr>
                <w:rFonts w:ascii="Tahoma" w:hAnsi="Tahoma" w:cs="Tahoma"/>
                <w:b/>
                <w:lang w:val="es-ES" w:eastAsia="es-BO"/>
              </w:rPr>
            </w:pPr>
            <w:r w:rsidRPr="000F300D">
              <w:rPr>
                <w:rFonts w:ascii="Tahoma" w:hAnsi="Tahoma" w:cs="Tahoma"/>
                <w:b/>
                <w:lang w:val="es-ES" w:eastAsia="es-BO"/>
              </w:rPr>
              <w:t>MANTENIMIENTO OVERHAUL A GRUPO GENERADOR BAH12 CATERPILLAR 3516B CABINADO</w:t>
            </w:r>
          </w:p>
          <w:p w14:paraId="4841B8AF" w14:textId="77777777" w:rsidR="000F300D" w:rsidRPr="000F300D" w:rsidRDefault="000F300D" w:rsidP="000F300D">
            <w:pPr>
              <w:rPr>
                <w:rFonts w:ascii="Tahoma" w:hAnsi="Tahoma" w:cs="Tahoma"/>
                <w:b/>
                <w:lang w:val="es-ES" w:eastAsia="es-BO"/>
              </w:rPr>
            </w:pPr>
            <w:r w:rsidRPr="000F300D">
              <w:rPr>
                <w:rFonts w:ascii="Tahoma" w:hAnsi="Tahoma" w:cs="Tahoma"/>
                <w:b/>
                <w:lang w:val="es-ES" w:eastAsia="es-BO"/>
              </w:rPr>
              <w:t xml:space="preserve">SERIE: DD900119 </w:t>
            </w:r>
          </w:p>
          <w:p w14:paraId="1C56E832" w14:textId="77777777" w:rsidR="000F300D" w:rsidRPr="000F300D" w:rsidRDefault="000F300D" w:rsidP="000F300D">
            <w:pPr>
              <w:rPr>
                <w:rFonts w:ascii="Tahoma" w:hAnsi="Tahoma" w:cs="Tahoma"/>
                <w:b/>
                <w:lang w:val="es-ES" w:eastAsia="es-BO"/>
              </w:rPr>
            </w:pPr>
            <w:r w:rsidRPr="000F300D">
              <w:rPr>
                <w:rFonts w:ascii="Tahoma" w:hAnsi="Tahoma" w:cs="Tahoma"/>
                <w:b/>
                <w:lang w:val="es-ES" w:eastAsia="es-BO"/>
              </w:rPr>
              <w:t>ARREGLO: 3996891</w:t>
            </w:r>
          </w:p>
        </w:tc>
        <w:tc>
          <w:tcPr>
            <w:tcW w:w="1947" w:type="pct"/>
            <w:shd w:val="clear" w:color="auto" w:fill="F7CAAC"/>
            <w:vAlign w:val="center"/>
          </w:tcPr>
          <w:p w14:paraId="4D1678BD" w14:textId="77777777" w:rsidR="000F300D" w:rsidRPr="000F300D" w:rsidRDefault="000F300D" w:rsidP="000F300D">
            <w:pPr>
              <w:jc w:val="center"/>
              <w:rPr>
                <w:rFonts w:ascii="Tahoma" w:hAnsi="Tahoma" w:cs="Tahoma"/>
                <w:lang w:val="es-ES" w:eastAsia="es-BO"/>
              </w:rPr>
            </w:pPr>
            <w:r w:rsidRPr="000F300D">
              <w:rPr>
                <w:rFonts w:ascii="Tahoma" w:hAnsi="Tahoma" w:cs="Tahoma"/>
                <w:sz w:val="18"/>
                <w:szCs w:val="18"/>
                <w:lang w:val="es-ES"/>
              </w:rPr>
              <w:t>(Manifestar expresamente las condiciones de su propuesta con referencia a este requerimiento)</w:t>
            </w:r>
          </w:p>
        </w:tc>
      </w:tr>
      <w:tr w:rsidR="000F300D" w:rsidRPr="000F300D" w14:paraId="102AEF1E" w14:textId="77777777" w:rsidTr="00571484">
        <w:trPr>
          <w:trHeight w:val="1824"/>
        </w:trPr>
        <w:tc>
          <w:tcPr>
            <w:tcW w:w="142" w:type="pct"/>
            <w:vAlign w:val="center"/>
          </w:tcPr>
          <w:p w14:paraId="3E572BF4" w14:textId="77777777" w:rsidR="000F300D" w:rsidRPr="000F300D" w:rsidRDefault="000F300D" w:rsidP="000F300D">
            <w:pPr>
              <w:jc w:val="center"/>
              <w:rPr>
                <w:rFonts w:ascii="Arial" w:hAnsi="Arial" w:cs="Arial"/>
                <w:b/>
                <w:sz w:val="18"/>
                <w:szCs w:val="18"/>
                <w:lang w:val="es-ES" w:eastAsia="es-BO"/>
              </w:rPr>
            </w:pPr>
          </w:p>
        </w:tc>
        <w:tc>
          <w:tcPr>
            <w:tcW w:w="2911" w:type="pct"/>
          </w:tcPr>
          <w:p w14:paraId="313DF972" w14:textId="77777777" w:rsidR="000F300D" w:rsidRPr="000F300D" w:rsidRDefault="000F300D" w:rsidP="000F300D">
            <w:pPr>
              <w:keepNext/>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Alcance del trabajo es el siguiente:</w:t>
            </w:r>
          </w:p>
          <w:p w14:paraId="31976108" w14:textId="77777777" w:rsidR="000F300D" w:rsidRPr="000F300D" w:rsidRDefault="000F300D" w:rsidP="000F300D">
            <w:pPr>
              <w:keepNext/>
              <w:tabs>
                <w:tab w:val="left" w:pos="1696"/>
              </w:tabs>
              <w:contextualSpacing/>
              <w:outlineLvl w:val="1"/>
              <w:rPr>
                <w:rFonts w:ascii="Tahoma" w:hAnsi="Tahoma" w:cs="Tahoma"/>
                <w:b/>
                <w:bCs/>
                <w:sz w:val="16"/>
                <w:szCs w:val="16"/>
                <w:lang w:val="es-ES_tradnl" w:eastAsia="es-ES"/>
              </w:rPr>
            </w:pPr>
          </w:p>
          <w:p w14:paraId="177248D9" w14:textId="77777777" w:rsidR="000F300D" w:rsidRPr="000F300D" w:rsidRDefault="000F300D" w:rsidP="000F300D">
            <w:pPr>
              <w:keepNext/>
              <w:numPr>
                <w:ilvl w:val="0"/>
                <w:numId w:val="61"/>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Limpieza general del grupo</w:t>
            </w:r>
          </w:p>
          <w:p w14:paraId="1661779D"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34368027"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Drenado de los fluidos del motor (aceite, refrigerante).</w:t>
            </w:r>
          </w:p>
          <w:p w14:paraId="29DF21E6"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y desengrasado externo del grupo electrógeno con limpiador industrial, agua y aire comprimido.</w:t>
            </w:r>
          </w:p>
          <w:p w14:paraId="70244433"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interna del sistema de refrigeración con desincrustante químico.</w:t>
            </w:r>
          </w:p>
          <w:p w14:paraId="3A595BF4" w14:textId="77777777" w:rsidR="000F300D" w:rsidRPr="000F300D" w:rsidRDefault="000F300D" w:rsidP="000F300D">
            <w:pPr>
              <w:ind w:left="735"/>
              <w:jc w:val="both"/>
              <w:rPr>
                <w:rFonts w:ascii="Tahoma" w:hAnsi="Tahoma" w:cs="Tahoma"/>
                <w:sz w:val="16"/>
                <w:szCs w:val="16"/>
              </w:rPr>
            </w:pPr>
          </w:p>
          <w:p w14:paraId="11296A33" w14:textId="77777777" w:rsidR="000F300D" w:rsidRPr="000F300D" w:rsidRDefault="000F300D" w:rsidP="000F300D">
            <w:pPr>
              <w:keepNext/>
              <w:numPr>
                <w:ilvl w:val="0"/>
                <w:numId w:val="61"/>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Desmontaje de componentes periféricos y sistemas auxiliares</w:t>
            </w:r>
          </w:p>
          <w:p w14:paraId="7CDBCFBC"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17BD5BC1"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5675C9B6"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Desarmado de los equipos periféricos y limpieza y evaluación de sus componentes.</w:t>
            </w:r>
          </w:p>
          <w:p w14:paraId="7FC839B5" w14:textId="77777777" w:rsidR="000F300D" w:rsidRPr="000F300D" w:rsidRDefault="000F300D" w:rsidP="000F300D">
            <w:pPr>
              <w:ind w:left="735"/>
              <w:jc w:val="both"/>
              <w:rPr>
                <w:rFonts w:ascii="Tahoma" w:hAnsi="Tahoma" w:cs="Tahoma"/>
                <w:sz w:val="16"/>
                <w:szCs w:val="16"/>
              </w:rPr>
            </w:pPr>
          </w:p>
          <w:p w14:paraId="3F5AD8DA" w14:textId="77777777" w:rsidR="000F300D" w:rsidRPr="000F300D" w:rsidRDefault="000F300D" w:rsidP="000F300D">
            <w:pPr>
              <w:keepNext/>
              <w:numPr>
                <w:ilvl w:val="0"/>
                <w:numId w:val="61"/>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Limpieza, inspección, mantenimiento del radiador</w:t>
            </w:r>
          </w:p>
          <w:p w14:paraId="1B3E0607"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357A046C"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interna y externa del radiador.</w:t>
            </w:r>
          </w:p>
          <w:p w14:paraId="250880D2"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Inspección y cardado de aletas del radiador de ser necesario.</w:t>
            </w:r>
          </w:p>
          <w:p w14:paraId="5242CD1B"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Inspección del estado de: soldaduras, soportes de montaje, tuberías, conexiones, abrazaderas bridas y sellos (Realizar los trabajos o cambios de componentes según evaluación).</w:t>
            </w:r>
          </w:p>
          <w:p w14:paraId="67C37653"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Pruebas de estanqueidad y verificación de fisuras y/o fugas de agua (Realizar las reparaciones que correspondan).</w:t>
            </w:r>
          </w:p>
          <w:p w14:paraId="509F2F1C" w14:textId="77777777" w:rsidR="000F300D" w:rsidRPr="000F300D" w:rsidRDefault="000F300D" w:rsidP="000F300D">
            <w:pPr>
              <w:ind w:left="735"/>
              <w:rPr>
                <w:rFonts w:ascii="Tahoma" w:hAnsi="Tahoma" w:cs="Tahoma"/>
                <w:sz w:val="16"/>
                <w:szCs w:val="16"/>
              </w:rPr>
            </w:pPr>
          </w:p>
          <w:p w14:paraId="05DF20AA"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Desarmado y limpieza de componentes y piezas del motor</w:t>
            </w:r>
          </w:p>
          <w:p w14:paraId="5BF4C4EA"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583336D3"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Desarmado de piezas y componentes del motor de acuerdo a metodología recomendada por el fabricante.</w:t>
            </w:r>
          </w:p>
          <w:p w14:paraId="3FCB131F"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Cabe señalar que debe incluir la toma de medidas, evaluación de estado de camisas, conjunto pistón biela y ejes de levas correspondientes al mantenimiento OVERHAUL.</w:t>
            </w:r>
          </w:p>
          <w:p w14:paraId="6CA95743"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lastRenderedPageBreak/>
              <w:t>Limpieza con detergentes o limpiadores adecuados, las piezas y/o componentes retirando depósitos de carbonilla, herrumbre y óxidos.</w:t>
            </w:r>
          </w:p>
          <w:p w14:paraId="37859EB9" w14:textId="77777777" w:rsidR="000F300D" w:rsidRPr="000F300D" w:rsidRDefault="000F300D" w:rsidP="000F300D">
            <w:pPr>
              <w:ind w:left="735"/>
              <w:jc w:val="both"/>
              <w:rPr>
                <w:rFonts w:ascii="Tahoma" w:hAnsi="Tahoma" w:cs="Tahoma"/>
                <w:sz w:val="16"/>
                <w:szCs w:val="16"/>
              </w:rPr>
            </w:pPr>
          </w:p>
          <w:p w14:paraId="1C2702F0" w14:textId="77777777" w:rsidR="000F300D" w:rsidRPr="000F300D" w:rsidRDefault="000F300D" w:rsidP="000F300D">
            <w:pPr>
              <w:keepNext/>
              <w:numPr>
                <w:ilvl w:val="0"/>
                <w:numId w:val="61"/>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Evaluación y controles de piezas, repuestos, conjuntos y componentes</w:t>
            </w:r>
          </w:p>
          <w:p w14:paraId="1FA881F6"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1E8E8CDE"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Verificación de las piezas y componentes, tomando en cuenta los valores y tolerancias determinadas por el fabricante en sus manuales de reutilización de componentes.</w:t>
            </w:r>
          </w:p>
          <w:p w14:paraId="5DBED399"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 xml:space="preserve">Presentar a ENDE, lista de repuestos finales, resultantes de la evaluación de los incisos i) la cual debe incluir: cantidad, número de parte de la pieza antigua y actual, y la descripción y/o nombre de la pieza, costos y tiempo de entrega. </w:t>
            </w:r>
          </w:p>
          <w:p w14:paraId="7CC88233" w14:textId="77777777" w:rsidR="000F300D" w:rsidRPr="000F300D" w:rsidRDefault="000F300D" w:rsidP="000F300D">
            <w:pPr>
              <w:ind w:left="111" w:hanging="111"/>
              <w:jc w:val="both"/>
              <w:rPr>
                <w:rFonts w:ascii="Tahoma" w:hAnsi="Tahoma" w:cs="Tahoma"/>
                <w:sz w:val="16"/>
                <w:szCs w:val="16"/>
                <w:lang w:eastAsia="es-ES"/>
              </w:rPr>
            </w:pPr>
          </w:p>
          <w:p w14:paraId="3337D4C4" w14:textId="77777777" w:rsidR="000F300D" w:rsidRPr="000F300D" w:rsidRDefault="000F300D" w:rsidP="000F300D">
            <w:pPr>
              <w:numPr>
                <w:ilvl w:val="0"/>
                <w:numId w:val="55"/>
              </w:numPr>
              <w:ind w:left="1026" w:hanging="318"/>
              <w:jc w:val="both"/>
              <w:rPr>
                <w:rFonts w:ascii="Tahoma" w:hAnsi="Tahoma" w:cs="Tahoma"/>
                <w:b/>
                <w:sz w:val="16"/>
                <w:szCs w:val="16"/>
              </w:rPr>
            </w:pPr>
            <w:r w:rsidRPr="000F300D">
              <w:rPr>
                <w:rFonts w:ascii="Tahoma" w:hAnsi="Tahoma" w:cs="Tahoma"/>
                <w:b/>
                <w:sz w:val="16"/>
                <w:szCs w:val="16"/>
              </w:rPr>
              <w:t>Reemplazo de componentes</w:t>
            </w:r>
          </w:p>
          <w:p w14:paraId="7FEA2EF4" w14:textId="77777777" w:rsidR="000F300D" w:rsidRPr="000F300D" w:rsidRDefault="000F300D" w:rsidP="000F300D">
            <w:pPr>
              <w:ind w:left="743"/>
              <w:jc w:val="both"/>
              <w:rPr>
                <w:rFonts w:ascii="Tahoma" w:hAnsi="Tahoma" w:cs="Tahoma"/>
                <w:sz w:val="16"/>
                <w:szCs w:val="16"/>
              </w:rPr>
            </w:pPr>
          </w:p>
          <w:p w14:paraId="561838FB" w14:textId="77777777" w:rsidR="000F300D" w:rsidRPr="000F300D" w:rsidRDefault="000F300D" w:rsidP="000F300D">
            <w:pPr>
              <w:ind w:left="1026"/>
              <w:jc w:val="both"/>
              <w:rPr>
                <w:rFonts w:ascii="Tahoma" w:hAnsi="Tahoma" w:cs="Tahoma"/>
                <w:sz w:val="16"/>
                <w:szCs w:val="16"/>
              </w:rPr>
            </w:pPr>
            <w:r w:rsidRPr="000F300D">
              <w:rPr>
                <w:rFonts w:ascii="Tahoma" w:hAnsi="Tahoma" w:cs="Tahoma"/>
                <w:sz w:val="16"/>
                <w:szCs w:val="16"/>
              </w:rPr>
              <w:t xml:space="preserve">En un mantenimiento OVERHAUL se recomienda reemplazar las piezas de la lista siguiente </w:t>
            </w:r>
            <w:r w:rsidRPr="000F300D">
              <w:rPr>
                <w:rFonts w:ascii="Tahoma" w:hAnsi="Tahoma" w:cs="Tahoma"/>
                <w:sz w:val="16"/>
                <w:szCs w:val="16"/>
                <w:lang w:eastAsia="es-ES"/>
              </w:rPr>
              <w:t>(referencial, la lista final resultará de la verificación de las piezas aprobadas por la supervisión de ENDE)</w:t>
            </w:r>
            <w:r w:rsidRPr="000F300D">
              <w:rPr>
                <w:rFonts w:ascii="Tahoma" w:hAnsi="Tahoma" w:cs="Tahoma"/>
                <w:sz w:val="16"/>
                <w:szCs w:val="16"/>
              </w:rPr>
              <w:t>:</w:t>
            </w:r>
          </w:p>
          <w:p w14:paraId="7A4ED636" w14:textId="77777777" w:rsidR="000F300D" w:rsidRPr="000F300D" w:rsidRDefault="000F300D" w:rsidP="000F300D">
            <w:pPr>
              <w:ind w:left="1026"/>
              <w:jc w:val="both"/>
              <w:rPr>
                <w:rFonts w:ascii="Tahoma" w:hAnsi="Tahoma" w:cs="Tahoma"/>
                <w:sz w:val="16"/>
                <w:szCs w:val="16"/>
              </w:rPr>
            </w:pPr>
          </w:p>
          <w:p w14:paraId="3D7CDE70"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 xml:space="preserve">Termostatos del sistema de refrigeración (circuito de camisas y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7A6E3C3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 xml:space="preserve">Componentes de cada culata (reconstrucción de la culata): Válvulas, asientos de válvula, guías de válvulas, resortes, </w:t>
            </w:r>
            <w:proofErr w:type="spellStart"/>
            <w:r w:rsidRPr="000F300D">
              <w:rPr>
                <w:rFonts w:ascii="Tahoma" w:hAnsi="Tahoma" w:cs="Tahoma"/>
                <w:sz w:val="16"/>
                <w:szCs w:val="16"/>
              </w:rPr>
              <w:t>rotocoil</w:t>
            </w:r>
            <w:proofErr w:type="spellEnd"/>
            <w:r w:rsidRPr="000F300D">
              <w:rPr>
                <w:rFonts w:ascii="Tahoma" w:hAnsi="Tahoma" w:cs="Tahoma"/>
                <w:sz w:val="16"/>
                <w:szCs w:val="16"/>
              </w:rPr>
              <w:t xml:space="preserve"> y seguros.</w:t>
            </w:r>
          </w:p>
          <w:p w14:paraId="7209C9E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Camisa, pistón, anillas y pasador.</w:t>
            </w:r>
          </w:p>
          <w:p w14:paraId="7C9453F3"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Cojinetes de cigüeñal, biela, eje de levas y engranajes.</w:t>
            </w:r>
          </w:p>
          <w:p w14:paraId="61657CC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Retenes de Cigüeñal</w:t>
            </w:r>
          </w:p>
          <w:p w14:paraId="0D719121"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de culatas.</w:t>
            </w:r>
          </w:p>
          <w:p w14:paraId="58D94B7F"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Sellos de combustible.</w:t>
            </w:r>
          </w:p>
          <w:p w14:paraId="23321CEF"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Sellos de camisa.</w:t>
            </w:r>
          </w:p>
          <w:p w14:paraId="548CAF7A"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los componentes removidos en el OVERHAUL.</w:t>
            </w:r>
          </w:p>
          <w:p w14:paraId="3434AD11"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bomba principal de agua.</w:t>
            </w:r>
          </w:p>
          <w:p w14:paraId="63E0458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bomba auxiliar.</w:t>
            </w:r>
          </w:p>
          <w:p w14:paraId="2DD862E0"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del enfriador de aceite.</w:t>
            </w:r>
          </w:p>
          <w:p w14:paraId="6155F780"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caja del termostato.</w:t>
            </w:r>
          </w:p>
          <w:p w14:paraId="3A04D852"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las líneas del circuito de refrigeración.</w:t>
            </w:r>
          </w:p>
          <w:p w14:paraId="66EB8E10"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del sistema de escape.</w:t>
            </w:r>
          </w:p>
          <w:p w14:paraId="75B5F891"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del turbocompresor.</w:t>
            </w:r>
          </w:p>
          <w:p w14:paraId="610DBD12"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admisión de aire.</w:t>
            </w:r>
          </w:p>
          <w:p w14:paraId="671B590B"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lubricación.</w:t>
            </w:r>
          </w:p>
          <w:p w14:paraId="1F33DE5A"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combustible.</w:t>
            </w:r>
          </w:p>
          <w:p w14:paraId="23E5F6FE"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Fluidos del sistema de refrigeración y lubricación.</w:t>
            </w:r>
          </w:p>
          <w:p w14:paraId="48412F03" w14:textId="77777777" w:rsidR="000F300D" w:rsidRPr="000F300D" w:rsidRDefault="000F300D" w:rsidP="000F300D">
            <w:pPr>
              <w:ind w:left="395"/>
              <w:jc w:val="both"/>
              <w:rPr>
                <w:rFonts w:ascii="Tahoma" w:hAnsi="Tahoma" w:cs="Tahoma"/>
                <w:sz w:val="16"/>
                <w:szCs w:val="16"/>
              </w:rPr>
            </w:pPr>
          </w:p>
          <w:p w14:paraId="07B55D89" w14:textId="77777777" w:rsidR="000F300D" w:rsidRPr="000F300D" w:rsidRDefault="000F300D" w:rsidP="000F300D">
            <w:pPr>
              <w:numPr>
                <w:ilvl w:val="0"/>
                <w:numId w:val="55"/>
              </w:numPr>
              <w:ind w:left="993" w:hanging="318"/>
              <w:jc w:val="both"/>
              <w:rPr>
                <w:rFonts w:ascii="Tahoma" w:hAnsi="Tahoma" w:cs="Tahoma"/>
                <w:b/>
                <w:sz w:val="16"/>
                <w:szCs w:val="16"/>
              </w:rPr>
            </w:pPr>
            <w:r w:rsidRPr="000F300D">
              <w:rPr>
                <w:rFonts w:ascii="Tahoma" w:hAnsi="Tahoma" w:cs="Tahoma"/>
                <w:b/>
                <w:sz w:val="16"/>
                <w:szCs w:val="16"/>
              </w:rPr>
              <w:t xml:space="preserve">Inspección, reconstrucción o reemplazo de componentes (según evaluación)  </w:t>
            </w:r>
          </w:p>
          <w:p w14:paraId="53D20345" w14:textId="77777777" w:rsidR="000F300D" w:rsidRPr="000F300D" w:rsidRDefault="000F300D" w:rsidP="000F300D">
            <w:pPr>
              <w:ind w:left="710"/>
              <w:jc w:val="both"/>
              <w:rPr>
                <w:rFonts w:ascii="Tahoma" w:hAnsi="Tahoma" w:cs="Tahoma"/>
                <w:sz w:val="16"/>
                <w:szCs w:val="16"/>
              </w:rPr>
            </w:pPr>
          </w:p>
          <w:p w14:paraId="3AD4583E" w14:textId="77777777" w:rsidR="000F300D" w:rsidRPr="000F300D" w:rsidRDefault="000F300D" w:rsidP="000F300D">
            <w:pPr>
              <w:ind w:left="993"/>
              <w:jc w:val="both"/>
              <w:rPr>
                <w:rFonts w:ascii="Tahoma" w:hAnsi="Tahoma" w:cs="Tahoma"/>
                <w:sz w:val="16"/>
                <w:szCs w:val="16"/>
              </w:rPr>
            </w:pPr>
            <w:r w:rsidRPr="000F300D">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7F4A04C2" w14:textId="77777777" w:rsidR="000F300D" w:rsidRPr="000F300D" w:rsidRDefault="000F300D" w:rsidP="000F300D">
            <w:pPr>
              <w:ind w:left="993"/>
              <w:jc w:val="both"/>
              <w:rPr>
                <w:rFonts w:ascii="Tahoma" w:hAnsi="Tahoma" w:cs="Tahoma"/>
                <w:sz w:val="16"/>
                <w:szCs w:val="16"/>
              </w:rPr>
            </w:pPr>
          </w:p>
          <w:p w14:paraId="55A57632" w14:textId="77777777" w:rsidR="000F300D" w:rsidRPr="000F300D" w:rsidRDefault="000F300D" w:rsidP="000F300D">
            <w:pPr>
              <w:ind w:left="993"/>
              <w:jc w:val="both"/>
              <w:rPr>
                <w:rFonts w:ascii="Tahoma" w:hAnsi="Tahoma" w:cs="Tahoma"/>
                <w:sz w:val="16"/>
                <w:szCs w:val="16"/>
              </w:rPr>
            </w:pPr>
            <w:r w:rsidRPr="000F300D">
              <w:rPr>
                <w:rFonts w:ascii="Tahoma" w:hAnsi="Tahoma" w:cs="Tahoma"/>
                <w:sz w:val="16"/>
                <w:szCs w:val="16"/>
              </w:rPr>
              <w:lastRenderedPageBreak/>
              <w:t>Las siguientes piezas se inspeccionarán de acuerdo a su estado se reutilizarán, reconstruirán o reemplazarán; en el caso de reemplazo ENDE suministrará los mismos.</w:t>
            </w:r>
          </w:p>
          <w:p w14:paraId="47B42F69" w14:textId="77777777" w:rsidR="000F300D" w:rsidRPr="000F300D" w:rsidRDefault="000F300D" w:rsidP="000F300D">
            <w:pPr>
              <w:ind w:left="993"/>
              <w:jc w:val="both"/>
              <w:rPr>
                <w:rFonts w:ascii="Tahoma" w:hAnsi="Tahoma" w:cs="Tahoma"/>
                <w:sz w:val="16"/>
                <w:szCs w:val="16"/>
              </w:rPr>
            </w:pPr>
          </w:p>
          <w:p w14:paraId="668BA16A"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Rejilla de succión del aceite.</w:t>
            </w:r>
          </w:p>
          <w:p w14:paraId="15BC4A49"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Seguidores de árbol de levas.</w:t>
            </w:r>
          </w:p>
          <w:p w14:paraId="737A7FC6"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Núcleo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3D84C40B"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Núcleo del enfriador de aceite.</w:t>
            </w:r>
          </w:p>
          <w:p w14:paraId="2961B03E"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Balancines de válvulas (32 piezas).</w:t>
            </w:r>
          </w:p>
          <w:p w14:paraId="23B2F0A0"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Balancines de inyectores (16 piezas).</w:t>
            </w:r>
          </w:p>
          <w:p w14:paraId="22C5E326"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Inyectores (16 piezas).</w:t>
            </w:r>
          </w:p>
          <w:p w14:paraId="1CA7E50D"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Conjunto de culata (de los 16 cilindros).</w:t>
            </w:r>
          </w:p>
          <w:p w14:paraId="700AD8B2"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cebado de combustible.</w:t>
            </w:r>
          </w:p>
          <w:p w14:paraId="6B280E9C"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transferencia de combustible.</w:t>
            </w:r>
          </w:p>
          <w:p w14:paraId="7AC570E0"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Bomba de </w:t>
            </w:r>
            <w:proofErr w:type="spellStart"/>
            <w:r w:rsidRPr="000F300D">
              <w:rPr>
                <w:rFonts w:ascii="Tahoma" w:hAnsi="Tahoma" w:cs="Tahoma"/>
                <w:sz w:val="16"/>
                <w:szCs w:val="16"/>
              </w:rPr>
              <w:t>prelubricación</w:t>
            </w:r>
            <w:proofErr w:type="spellEnd"/>
            <w:r w:rsidRPr="000F300D">
              <w:rPr>
                <w:rFonts w:ascii="Tahoma" w:hAnsi="Tahoma" w:cs="Tahoma"/>
                <w:sz w:val="16"/>
                <w:szCs w:val="16"/>
              </w:rPr>
              <w:t>.</w:t>
            </w:r>
          </w:p>
          <w:p w14:paraId="03884B79"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aceite.</w:t>
            </w:r>
          </w:p>
          <w:p w14:paraId="1EC40B72"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agua circuito de camisas.</w:t>
            </w:r>
          </w:p>
          <w:p w14:paraId="61F7C78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Bomba de agua circuito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79ADE825"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Turbocompresores (evaluación de carcasas).</w:t>
            </w:r>
          </w:p>
          <w:p w14:paraId="1FAFC170" w14:textId="77777777" w:rsidR="000F300D" w:rsidRPr="000F300D" w:rsidRDefault="000F300D" w:rsidP="000F300D">
            <w:pPr>
              <w:numPr>
                <w:ilvl w:val="0"/>
                <w:numId w:val="53"/>
              </w:numPr>
              <w:ind w:left="1276" w:hanging="284"/>
              <w:jc w:val="both"/>
              <w:rPr>
                <w:rFonts w:ascii="Tahoma" w:hAnsi="Tahoma" w:cs="Tahoma"/>
                <w:sz w:val="16"/>
                <w:szCs w:val="16"/>
              </w:rPr>
            </w:pPr>
            <w:proofErr w:type="spellStart"/>
            <w:r w:rsidRPr="000F300D">
              <w:rPr>
                <w:rFonts w:ascii="Tahoma" w:hAnsi="Tahoma" w:cs="Tahoma"/>
                <w:sz w:val="16"/>
                <w:szCs w:val="16"/>
              </w:rPr>
              <w:t>Cartridge</w:t>
            </w:r>
            <w:proofErr w:type="spellEnd"/>
            <w:r w:rsidRPr="000F300D">
              <w:rPr>
                <w:rFonts w:ascii="Tahoma" w:hAnsi="Tahoma" w:cs="Tahoma"/>
                <w:sz w:val="16"/>
                <w:szCs w:val="16"/>
              </w:rPr>
              <w:t xml:space="preserve"> de los turbos</w:t>
            </w:r>
          </w:p>
          <w:p w14:paraId="349CB20A"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Porta filtros de aire.</w:t>
            </w:r>
          </w:p>
          <w:p w14:paraId="7A6706FD"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Válvula reguladora de presión de combustible.</w:t>
            </w:r>
          </w:p>
          <w:p w14:paraId="5D84248D"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Conjunto Pistón</w:t>
            </w:r>
          </w:p>
          <w:p w14:paraId="317B0CD1"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Biela, camisa.</w:t>
            </w:r>
          </w:p>
          <w:p w14:paraId="58A76E5D"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Mazo de cables del motor.</w:t>
            </w:r>
          </w:p>
          <w:p w14:paraId="2A41C7B8"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Varilla de empuje de los balancines (32 piezas).</w:t>
            </w:r>
          </w:p>
          <w:p w14:paraId="3897A0D5"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Placas espaciadoras (entre culatas y block).</w:t>
            </w:r>
          </w:p>
          <w:p w14:paraId="2C01CDB1" w14:textId="77777777" w:rsidR="000F300D" w:rsidRPr="000F300D" w:rsidRDefault="000F300D" w:rsidP="000F300D">
            <w:pPr>
              <w:ind w:left="395"/>
              <w:jc w:val="both"/>
              <w:rPr>
                <w:rFonts w:ascii="Tahoma" w:hAnsi="Tahoma" w:cs="Tahoma"/>
                <w:sz w:val="16"/>
                <w:szCs w:val="16"/>
              </w:rPr>
            </w:pPr>
          </w:p>
          <w:p w14:paraId="5C3CCF9F" w14:textId="77777777" w:rsidR="000F300D" w:rsidRPr="000F300D" w:rsidRDefault="000F300D" w:rsidP="000F300D">
            <w:pPr>
              <w:numPr>
                <w:ilvl w:val="0"/>
                <w:numId w:val="55"/>
              </w:numPr>
              <w:ind w:left="958" w:hanging="318"/>
              <w:jc w:val="both"/>
              <w:rPr>
                <w:rFonts w:ascii="Tahoma" w:hAnsi="Tahoma" w:cs="Tahoma"/>
                <w:b/>
                <w:sz w:val="16"/>
                <w:szCs w:val="16"/>
              </w:rPr>
            </w:pPr>
            <w:r w:rsidRPr="000F300D">
              <w:rPr>
                <w:rFonts w:ascii="Tahoma" w:hAnsi="Tahoma" w:cs="Tahoma"/>
                <w:b/>
                <w:sz w:val="16"/>
                <w:szCs w:val="16"/>
              </w:rPr>
              <w:t>Trabajos de Maestranza</w:t>
            </w:r>
          </w:p>
          <w:p w14:paraId="23F5FC2D" w14:textId="77777777" w:rsidR="000F300D" w:rsidRPr="000F300D" w:rsidRDefault="000F300D" w:rsidP="000F300D">
            <w:pPr>
              <w:ind w:left="675"/>
              <w:jc w:val="both"/>
              <w:rPr>
                <w:rFonts w:ascii="Tahoma" w:hAnsi="Tahoma" w:cs="Tahoma"/>
                <w:sz w:val="16"/>
                <w:szCs w:val="16"/>
              </w:rPr>
            </w:pPr>
          </w:p>
          <w:p w14:paraId="2ED81607" w14:textId="77777777" w:rsidR="000F300D" w:rsidRPr="000F300D" w:rsidRDefault="000F300D" w:rsidP="000F300D">
            <w:pPr>
              <w:ind w:left="958"/>
              <w:jc w:val="both"/>
              <w:rPr>
                <w:rFonts w:ascii="Tahoma" w:hAnsi="Tahoma" w:cs="Tahoma"/>
                <w:sz w:val="16"/>
                <w:szCs w:val="16"/>
              </w:rPr>
            </w:pPr>
            <w:r w:rsidRPr="000F300D">
              <w:rPr>
                <w:rFonts w:ascii="Tahoma" w:hAnsi="Tahoma" w:cs="Tahoma"/>
                <w:sz w:val="16"/>
                <w:szCs w:val="16"/>
              </w:rPr>
              <w:t>Los trabajos de maestranza contemplados basados en la evaluación y objeto del presente servicio de mantenimiento son los siguientes:</w:t>
            </w:r>
          </w:p>
          <w:p w14:paraId="32D1CF8E" w14:textId="77777777" w:rsidR="000F300D" w:rsidRPr="000F300D" w:rsidRDefault="000F300D" w:rsidP="000F300D">
            <w:pPr>
              <w:ind w:left="958"/>
              <w:jc w:val="both"/>
              <w:rPr>
                <w:rFonts w:ascii="Tahoma" w:hAnsi="Tahoma" w:cs="Tahoma"/>
                <w:sz w:val="16"/>
                <w:szCs w:val="16"/>
              </w:rPr>
            </w:pPr>
          </w:p>
          <w:p w14:paraId="3614393A"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Instalación y rectificado de bujes de balancines y bujes de biela.</w:t>
            </w:r>
          </w:p>
          <w:p w14:paraId="40E43A37"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Prueba de estanqueidad del núcleo del enfriador de aceite.</w:t>
            </w:r>
          </w:p>
          <w:p w14:paraId="0E9A2926"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 xml:space="preserve">Prueba de estanqueidad del núcleo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4B295020"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Prueba hidráulica de las culatas.</w:t>
            </w:r>
          </w:p>
          <w:p w14:paraId="0AF3B3BF"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de Block (Reparación según evaluación).</w:t>
            </w:r>
          </w:p>
          <w:p w14:paraId="42434AE1"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bielas</w:t>
            </w:r>
          </w:p>
          <w:p w14:paraId="2A9C5ED3"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cigüeñal.</w:t>
            </w:r>
          </w:p>
          <w:p w14:paraId="4BEE8A43"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eje de levas.</w:t>
            </w:r>
          </w:p>
          <w:p w14:paraId="193AFC5E" w14:textId="77777777" w:rsidR="000F300D" w:rsidRPr="000F300D" w:rsidRDefault="000F300D" w:rsidP="000F300D">
            <w:pPr>
              <w:ind w:left="2988"/>
              <w:rPr>
                <w:rFonts w:ascii="Tahoma" w:hAnsi="Tahoma" w:cs="Tahoma"/>
                <w:sz w:val="16"/>
                <w:szCs w:val="16"/>
              </w:rPr>
            </w:pPr>
          </w:p>
          <w:p w14:paraId="06F05554" w14:textId="77777777" w:rsidR="000F300D" w:rsidRPr="000F300D" w:rsidRDefault="000F300D" w:rsidP="000F300D">
            <w:pPr>
              <w:ind w:left="781" w:hanging="425"/>
              <w:jc w:val="both"/>
              <w:rPr>
                <w:rFonts w:ascii="Tahoma" w:hAnsi="Tahoma" w:cs="Tahoma"/>
                <w:sz w:val="16"/>
                <w:szCs w:val="16"/>
              </w:rPr>
            </w:pPr>
            <w:r w:rsidRPr="000F300D">
              <w:rPr>
                <w:rFonts w:ascii="Tahoma" w:hAnsi="Tahoma" w:cs="Tahoma"/>
                <w:sz w:val="16"/>
                <w:szCs w:val="16"/>
              </w:rPr>
              <w:t>Nota: Todas las reparaciones producto de las evaluaciones deben estar incluidas en el servicio.</w:t>
            </w:r>
          </w:p>
          <w:p w14:paraId="4D062D50" w14:textId="77777777" w:rsidR="000F300D" w:rsidRPr="000F300D" w:rsidRDefault="000F300D" w:rsidP="000F300D">
            <w:pPr>
              <w:ind w:left="1064" w:hanging="708"/>
              <w:rPr>
                <w:rFonts w:ascii="Tahoma" w:hAnsi="Tahoma" w:cs="Tahoma"/>
                <w:sz w:val="16"/>
                <w:szCs w:val="16"/>
              </w:rPr>
            </w:pPr>
          </w:p>
          <w:p w14:paraId="01053FF1"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Armado de componentes y sistemas del motor</w:t>
            </w:r>
          </w:p>
          <w:p w14:paraId="4172A6EA" w14:textId="77777777" w:rsidR="000F300D" w:rsidRPr="000F300D" w:rsidRDefault="000F300D" w:rsidP="000F300D">
            <w:pPr>
              <w:ind w:left="111" w:right="50"/>
              <w:jc w:val="both"/>
              <w:rPr>
                <w:rFonts w:ascii="Tahoma" w:hAnsi="Tahoma" w:cs="Tahoma"/>
                <w:sz w:val="16"/>
                <w:szCs w:val="16"/>
                <w:lang w:eastAsia="es-ES"/>
              </w:rPr>
            </w:pPr>
          </w:p>
          <w:p w14:paraId="667A38D9"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lastRenderedPageBreak/>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79E3B9F7" w14:textId="77777777" w:rsidR="000F300D" w:rsidRPr="000F300D" w:rsidRDefault="000F300D" w:rsidP="000F300D">
            <w:pPr>
              <w:ind w:left="395" w:right="50"/>
              <w:jc w:val="both"/>
              <w:rPr>
                <w:rFonts w:ascii="Tahoma" w:hAnsi="Tahoma" w:cs="Tahoma"/>
                <w:sz w:val="16"/>
                <w:szCs w:val="16"/>
                <w:lang w:eastAsia="es-ES"/>
              </w:rPr>
            </w:pPr>
          </w:p>
          <w:p w14:paraId="30623078"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Utilizar herramientas y equipos adecuados; asimismo instrumentos de control de tal forma que se prevenga la contaminación de piezas durante la reparación.</w:t>
            </w:r>
          </w:p>
          <w:p w14:paraId="41EA2943" w14:textId="77777777" w:rsidR="000F300D" w:rsidRPr="000F300D" w:rsidRDefault="000F300D" w:rsidP="000F300D">
            <w:pPr>
              <w:ind w:left="395" w:right="50"/>
              <w:jc w:val="both"/>
              <w:rPr>
                <w:rFonts w:ascii="Tahoma" w:hAnsi="Tahoma" w:cs="Tahoma"/>
                <w:sz w:val="16"/>
                <w:szCs w:val="16"/>
                <w:lang w:eastAsia="es-ES"/>
              </w:rPr>
            </w:pPr>
          </w:p>
          <w:p w14:paraId="4F3DB59F"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Concluido todos los trabajos de montaje de motor se deberá proceder con el pintado (Amarillo), respetando los logos y placas de identificación.</w:t>
            </w:r>
          </w:p>
          <w:p w14:paraId="0D6D7D24" w14:textId="77777777" w:rsidR="000F300D" w:rsidRPr="000F300D" w:rsidRDefault="000F300D" w:rsidP="000F300D">
            <w:pPr>
              <w:ind w:left="395" w:right="50"/>
              <w:jc w:val="both"/>
              <w:rPr>
                <w:rFonts w:ascii="Tahoma" w:hAnsi="Tahoma" w:cs="Tahoma"/>
                <w:sz w:val="16"/>
                <w:szCs w:val="16"/>
                <w:lang w:eastAsia="es-ES"/>
              </w:rPr>
            </w:pPr>
          </w:p>
          <w:p w14:paraId="3C668287"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Mantenimiento y alineamiento del generador al motor</w:t>
            </w:r>
          </w:p>
          <w:p w14:paraId="43AA5494" w14:textId="77777777" w:rsidR="000F300D" w:rsidRPr="000F300D" w:rsidRDefault="000F300D" w:rsidP="000F300D">
            <w:pPr>
              <w:ind w:left="111" w:right="50"/>
              <w:jc w:val="both"/>
              <w:rPr>
                <w:rFonts w:ascii="Tahoma" w:hAnsi="Tahoma" w:cs="Tahoma"/>
                <w:sz w:val="16"/>
                <w:szCs w:val="16"/>
                <w:lang w:eastAsia="es-ES"/>
              </w:rPr>
            </w:pPr>
          </w:p>
          <w:p w14:paraId="787B7BF1"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Realizar la limpieza, barnizado, cambio de los rodamientos, balanceo dinámico y el alineamiento del generador con el motor para evitar vibraciones y daños posteriores y presentará un informe de estas tareas.</w:t>
            </w:r>
          </w:p>
          <w:p w14:paraId="344EC603" w14:textId="77777777" w:rsidR="000F300D" w:rsidRPr="000F300D" w:rsidRDefault="000F300D" w:rsidP="000F300D">
            <w:pPr>
              <w:ind w:left="111" w:right="50"/>
              <w:jc w:val="both"/>
              <w:rPr>
                <w:rFonts w:ascii="Tahoma" w:hAnsi="Tahoma" w:cs="Tahoma"/>
                <w:sz w:val="16"/>
                <w:szCs w:val="16"/>
                <w:lang w:eastAsia="es-ES"/>
              </w:rPr>
            </w:pPr>
          </w:p>
          <w:p w14:paraId="4D0F2580"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Limpieza, inspección y barnizado del generador.</w:t>
            </w:r>
          </w:p>
          <w:p w14:paraId="591E731E" w14:textId="77777777" w:rsidR="000F300D" w:rsidRPr="000F300D" w:rsidRDefault="000F300D" w:rsidP="000F300D">
            <w:pPr>
              <w:keepNext/>
              <w:ind w:left="1453" w:right="50" w:hanging="567"/>
              <w:contextualSpacing/>
              <w:outlineLvl w:val="2"/>
              <w:rPr>
                <w:rFonts w:ascii="Tahoma" w:hAnsi="Tahoma" w:cs="Tahoma"/>
                <w:b/>
                <w:sz w:val="16"/>
                <w:szCs w:val="16"/>
                <w:u w:val="single"/>
              </w:rPr>
            </w:pPr>
          </w:p>
          <w:p w14:paraId="00333B04"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Limpieza del estator, rotor, sistema de excitación y el puente de diodos, conforme a procedimientos descritos por el fabricante en el manual de mantenimiento.</w:t>
            </w:r>
          </w:p>
          <w:p w14:paraId="486BB842" w14:textId="77777777" w:rsidR="000F300D" w:rsidRPr="000F300D" w:rsidRDefault="000F300D" w:rsidP="000F300D">
            <w:pPr>
              <w:ind w:left="1453" w:right="50" w:hanging="567"/>
              <w:jc w:val="both"/>
              <w:rPr>
                <w:rFonts w:ascii="Tahoma" w:hAnsi="Tahoma" w:cs="Tahoma"/>
                <w:sz w:val="16"/>
                <w:szCs w:val="16"/>
                <w:lang w:eastAsia="es-ES"/>
              </w:rPr>
            </w:pPr>
          </w:p>
          <w:p w14:paraId="67889178"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Verificar la posición relativa de los componentes las cuales deben cumplir las holguras determinadas por el fabricante y el ajuste de los pernos, engrasado de las partes correspondientes y cambio de los rodamientos.</w:t>
            </w:r>
          </w:p>
          <w:p w14:paraId="7D419A7B" w14:textId="77777777" w:rsidR="000F300D" w:rsidRPr="000F300D" w:rsidRDefault="000F300D" w:rsidP="000F300D">
            <w:pPr>
              <w:ind w:left="713" w:right="50"/>
              <w:jc w:val="both"/>
              <w:rPr>
                <w:rFonts w:ascii="Tahoma" w:hAnsi="Tahoma" w:cs="Tahoma"/>
                <w:sz w:val="16"/>
                <w:szCs w:val="16"/>
                <w:lang w:eastAsia="es-ES"/>
              </w:rPr>
            </w:pPr>
          </w:p>
          <w:p w14:paraId="58D0647B"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Medición de los parámetros y pruebas eléctricas del generador.</w:t>
            </w:r>
          </w:p>
          <w:p w14:paraId="4DABB001" w14:textId="77777777" w:rsidR="000F300D" w:rsidRPr="000F300D" w:rsidRDefault="000F300D" w:rsidP="000F300D">
            <w:pPr>
              <w:ind w:left="1453" w:right="50" w:hanging="2"/>
              <w:jc w:val="both"/>
              <w:rPr>
                <w:rFonts w:ascii="Tahoma" w:hAnsi="Tahoma" w:cs="Tahoma"/>
                <w:sz w:val="16"/>
                <w:szCs w:val="16"/>
                <w:lang w:eastAsia="es-ES"/>
              </w:rPr>
            </w:pPr>
          </w:p>
          <w:p w14:paraId="4E8BF0BA"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 xml:space="preserve">Medición y pruebas de aislamiento de la armadura, los campos y la excitatriz, los resultados de las mediciones deben compararse con los parámetros definidos por el fabricante (datos del generador), emitiendo reporte de los mismos. </w:t>
            </w:r>
          </w:p>
          <w:p w14:paraId="699EEBA8" w14:textId="77777777" w:rsidR="000F300D" w:rsidRPr="000F300D" w:rsidRDefault="000F300D" w:rsidP="000F300D">
            <w:pPr>
              <w:ind w:left="713" w:right="50"/>
              <w:jc w:val="both"/>
              <w:rPr>
                <w:rFonts w:ascii="Tahoma" w:hAnsi="Tahoma" w:cs="Tahoma"/>
                <w:sz w:val="16"/>
                <w:szCs w:val="16"/>
                <w:lang w:eastAsia="es-ES"/>
              </w:rPr>
            </w:pPr>
          </w:p>
          <w:p w14:paraId="10C36EF1"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Alineamiento del generador.</w:t>
            </w:r>
          </w:p>
          <w:p w14:paraId="3483BE09" w14:textId="77777777" w:rsidR="000F300D" w:rsidRPr="000F300D" w:rsidRDefault="000F300D" w:rsidP="000F300D">
            <w:pPr>
              <w:keepNext/>
              <w:ind w:left="1453" w:right="50" w:hanging="567"/>
              <w:contextualSpacing/>
              <w:outlineLvl w:val="2"/>
              <w:rPr>
                <w:rFonts w:ascii="Tahoma" w:hAnsi="Tahoma" w:cs="Tahoma"/>
                <w:b/>
                <w:sz w:val="16"/>
                <w:szCs w:val="16"/>
                <w:u w:val="single"/>
              </w:rPr>
            </w:pPr>
          </w:p>
          <w:p w14:paraId="3D1E38BC"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Montaje con el motor, verificación de alineamiento, juego axial y radial según manual del fabricante.</w:t>
            </w:r>
          </w:p>
          <w:p w14:paraId="4B73597D"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Verificar el nivel de vibraciones del generador una vez haya sido montado y puesto en funcionamiento.</w:t>
            </w:r>
          </w:p>
          <w:p w14:paraId="233CFE68" w14:textId="77777777" w:rsidR="000F300D" w:rsidRPr="000F300D" w:rsidRDefault="000F300D" w:rsidP="000F300D">
            <w:pPr>
              <w:ind w:left="713" w:right="50"/>
              <w:jc w:val="both"/>
              <w:rPr>
                <w:rFonts w:ascii="Tahoma" w:hAnsi="Tahoma" w:cs="Tahoma"/>
                <w:sz w:val="16"/>
                <w:szCs w:val="16"/>
                <w:lang w:eastAsia="es-ES"/>
              </w:rPr>
            </w:pPr>
          </w:p>
          <w:p w14:paraId="75F8A821"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 xml:space="preserve">Mantenimiento de tablero de control e interruptor </w:t>
            </w:r>
          </w:p>
          <w:p w14:paraId="5F56FDB6" w14:textId="77777777" w:rsidR="000F300D" w:rsidRPr="000F300D" w:rsidRDefault="000F300D" w:rsidP="000F300D">
            <w:pPr>
              <w:keepNext/>
              <w:ind w:left="1453" w:right="50"/>
              <w:contextualSpacing/>
              <w:outlineLvl w:val="2"/>
              <w:rPr>
                <w:rFonts w:ascii="Tahoma" w:hAnsi="Tahoma" w:cs="Tahoma"/>
                <w:bCs/>
                <w:lang w:val="es-ES_tradnl"/>
              </w:rPr>
            </w:pPr>
          </w:p>
          <w:p w14:paraId="2750158C"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 xml:space="preserve">El grupo generador se encuentra conectado al tablero de control y sincronismo remoto al realizar el traslado se </w:t>
            </w:r>
            <w:proofErr w:type="gramStart"/>
            <w:r w:rsidRPr="000F300D">
              <w:rPr>
                <w:rFonts w:ascii="Tahoma" w:hAnsi="Tahoma" w:cs="Tahoma"/>
                <w:sz w:val="16"/>
                <w:szCs w:val="16"/>
                <w:lang w:eastAsia="es-ES"/>
              </w:rPr>
              <w:t>desconectara</w:t>
            </w:r>
            <w:proofErr w:type="gramEnd"/>
            <w:r w:rsidRPr="000F300D">
              <w:rPr>
                <w:rFonts w:ascii="Tahoma" w:hAnsi="Tahoma" w:cs="Tahoma"/>
                <w:sz w:val="16"/>
                <w:szCs w:val="16"/>
                <w:lang w:eastAsia="es-ES"/>
              </w:rPr>
              <w:t xml:space="preserve"> y para la realización de pruebas deberá conectarse nuevamente realizando revisión del correcto cableado punto a punto además de realizar reajuste de todos los bornes del generador.</w:t>
            </w:r>
          </w:p>
          <w:p w14:paraId="46575AF3" w14:textId="77777777" w:rsidR="000F300D" w:rsidRPr="000F300D" w:rsidRDefault="000F300D" w:rsidP="000F300D">
            <w:pPr>
              <w:ind w:left="713" w:right="50"/>
              <w:jc w:val="both"/>
              <w:rPr>
                <w:rFonts w:ascii="Tahoma" w:hAnsi="Tahoma" w:cs="Tahoma"/>
                <w:sz w:val="16"/>
                <w:szCs w:val="16"/>
                <w:lang w:eastAsia="es-ES"/>
              </w:rPr>
            </w:pPr>
          </w:p>
          <w:p w14:paraId="2048F3DF"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Al interruptor de BT deberá realizarse un mantenimiento preventivo verificando el correcto funcionamiento de las bobinas de cierre apertura, mínima tensión además del mecanismo de carga automática.</w:t>
            </w:r>
          </w:p>
          <w:p w14:paraId="29C07274" w14:textId="77777777" w:rsidR="000F300D" w:rsidRPr="000F300D" w:rsidRDefault="000F300D" w:rsidP="000F300D">
            <w:pPr>
              <w:ind w:left="713" w:right="50"/>
              <w:jc w:val="both"/>
              <w:rPr>
                <w:rFonts w:ascii="Tahoma" w:hAnsi="Tahoma" w:cs="Tahoma"/>
                <w:sz w:val="16"/>
                <w:szCs w:val="16"/>
                <w:lang w:eastAsia="es-ES"/>
              </w:rPr>
            </w:pPr>
          </w:p>
          <w:p w14:paraId="56F387B5"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Concluido todos los trabajos de montaje de motor- generador se deberá proceder con el pintado (Amarillo), respetando los logos y placas de identificación.</w:t>
            </w:r>
          </w:p>
          <w:p w14:paraId="57AA141A" w14:textId="77777777" w:rsidR="000F300D" w:rsidRPr="000F300D" w:rsidRDefault="000F300D" w:rsidP="000F300D">
            <w:pPr>
              <w:ind w:left="678" w:right="50"/>
              <w:jc w:val="both"/>
              <w:rPr>
                <w:rFonts w:ascii="Tahoma" w:hAnsi="Tahoma" w:cs="Tahoma"/>
                <w:sz w:val="16"/>
                <w:szCs w:val="16"/>
                <w:lang w:eastAsia="es-ES"/>
              </w:rPr>
            </w:pPr>
          </w:p>
          <w:p w14:paraId="32D2121F"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Pruebas</w:t>
            </w:r>
          </w:p>
          <w:p w14:paraId="400DFF96" w14:textId="77777777" w:rsidR="000F300D" w:rsidRPr="000F300D" w:rsidRDefault="000F300D" w:rsidP="000F300D">
            <w:pPr>
              <w:ind w:left="111" w:right="50"/>
              <w:jc w:val="both"/>
              <w:rPr>
                <w:rFonts w:ascii="Tahoma" w:hAnsi="Tahoma" w:cs="Tahoma"/>
                <w:sz w:val="16"/>
                <w:szCs w:val="16"/>
                <w:lang w:eastAsia="es-ES"/>
              </w:rPr>
            </w:pPr>
          </w:p>
          <w:p w14:paraId="7412EC8A"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Las pruebas de puesta en marcha se determinarán por los siguientes ensayos:</w:t>
            </w:r>
          </w:p>
          <w:p w14:paraId="15095C2D" w14:textId="77777777" w:rsidR="000F300D" w:rsidRPr="000F300D" w:rsidRDefault="000F300D" w:rsidP="000F300D">
            <w:pPr>
              <w:ind w:left="395" w:right="50"/>
              <w:jc w:val="both"/>
              <w:rPr>
                <w:rFonts w:ascii="Tahoma" w:hAnsi="Tahoma" w:cs="Tahoma"/>
                <w:b/>
                <w:sz w:val="16"/>
                <w:szCs w:val="16"/>
                <w:lang w:eastAsia="es-ES"/>
              </w:rPr>
            </w:pPr>
          </w:p>
          <w:p w14:paraId="2321EF82"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Inspección visual de la unidad:</w:t>
            </w:r>
          </w:p>
          <w:p w14:paraId="67EE1ACD" w14:textId="77777777" w:rsidR="000F300D" w:rsidRPr="000F300D" w:rsidRDefault="000F300D" w:rsidP="000F300D">
            <w:pPr>
              <w:ind w:left="395" w:right="50"/>
              <w:jc w:val="both"/>
              <w:rPr>
                <w:rFonts w:ascii="Tahoma" w:hAnsi="Tahoma" w:cs="Tahoma"/>
                <w:sz w:val="16"/>
                <w:szCs w:val="16"/>
                <w:lang w:eastAsia="es-ES"/>
              </w:rPr>
            </w:pPr>
          </w:p>
          <w:p w14:paraId="34871CBD"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Montado correcto, libre de problemas o defectos resultantes del proceso de armado de la unidad generadora. Elementos de operación y protección estén instalados correctamente.</w:t>
            </w:r>
          </w:p>
          <w:p w14:paraId="3E665893" w14:textId="77777777" w:rsidR="000F300D" w:rsidRPr="000F300D" w:rsidRDefault="000F300D" w:rsidP="000F300D">
            <w:pPr>
              <w:ind w:left="395" w:right="50"/>
              <w:jc w:val="both"/>
              <w:rPr>
                <w:rFonts w:ascii="Tahoma" w:hAnsi="Tahoma" w:cs="Tahoma"/>
                <w:b/>
                <w:sz w:val="16"/>
                <w:szCs w:val="16"/>
                <w:lang w:eastAsia="es-ES"/>
              </w:rPr>
            </w:pPr>
          </w:p>
          <w:p w14:paraId="7760D80A"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Marcha en vacío:</w:t>
            </w:r>
          </w:p>
          <w:p w14:paraId="594CF343" w14:textId="77777777" w:rsidR="000F300D" w:rsidRPr="000F300D" w:rsidRDefault="000F300D" w:rsidP="000F300D">
            <w:pPr>
              <w:ind w:left="395" w:right="50"/>
              <w:jc w:val="both"/>
              <w:rPr>
                <w:rFonts w:ascii="Tahoma" w:hAnsi="Tahoma" w:cs="Tahoma"/>
                <w:sz w:val="16"/>
                <w:szCs w:val="16"/>
                <w:lang w:eastAsia="es-ES"/>
              </w:rPr>
            </w:pPr>
          </w:p>
          <w:p w14:paraId="781D4673"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1624A650" w14:textId="77777777" w:rsidR="000F300D" w:rsidRPr="000F300D" w:rsidRDefault="000F300D" w:rsidP="000F300D">
            <w:pPr>
              <w:ind w:left="395" w:right="50"/>
              <w:jc w:val="both"/>
              <w:rPr>
                <w:rFonts w:ascii="Tahoma" w:hAnsi="Tahoma" w:cs="Tahoma"/>
                <w:sz w:val="16"/>
                <w:szCs w:val="16"/>
                <w:lang w:eastAsia="es-ES"/>
              </w:rPr>
            </w:pPr>
          </w:p>
          <w:p w14:paraId="170CFA58"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Funcionamiento con carga:</w:t>
            </w:r>
          </w:p>
          <w:p w14:paraId="67ECCD0B" w14:textId="77777777" w:rsidR="000F300D" w:rsidRPr="000F300D" w:rsidRDefault="000F300D" w:rsidP="000F300D">
            <w:pPr>
              <w:ind w:left="395" w:right="50"/>
              <w:jc w:val="both"/>
              <w:rPr>
                <w:rFonts w:ascii="Tahoma" w:hAnsi="Tahoma" w:cs="Tahoma"/>
                <w:b/>
                <w:sz w:val="16"/>
                <w:szCs w:val="16"/>
                <w:lang w:eastAsia="es-ES"/>
              </w:rPr>
            </w:pPr>
          </w:p>
          <w:p w14:paraId="02831F5A"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La entrega del servicio será después de las respectivas pruebas de potencia que se aplicará al grupo con todos los componentes montados y el grupo deberá trabajar en modo independiente con una carga aplicada del 50%; 75% y 100%. </w:t>
            </w:r>
          </w:p>
          <w:p w14:paraId="7B5678F0" w14:textId="77777777" w:rsidR="000F300D" w:rsidRPr="000F300D" w:rsidRDefault="000F300D" w:rsidP="000F300D">
            <w:pPr>
              <w:ind w:left="395" w:right="50"/>
              <w:jc w:val="both"/>
              <w:rPr>
                <w:rFonts w:ascii="Tahoma" w:hAnsi="Tahoma" w:cs="Tahoma"/>
                <w:sz w:val="16"/>
                <w:szCs w:val="16"/>
                <w:lang w:eastAsia="es-ES"/>
              </w:rPr>
            </w:pPr>
          </w:p>
          <w:p w14:paraId="3F6A86B3"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contratista deberá asegurar el buen funcionamiento del grupo generador comprobando el arranque, paro y el funcionamiento en distintos niveles de carga de forma correcta. Las pruebas en Situ (instalaciones de planta Bahía) iniciaran con la “Marcha de Prueba”, siendo esta operada por el contratista,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Contratista.</w:t>
            </w:r>
          </w:p>
          <w:p w14:paraId="74BE6700" w14:textId="77777777" w:rsidR="000F300D" w:rsidRPr="000F300D" w:rsidRDefault="000F300D" w:rsidP="000F300D">
            <w:pPr>
              <w:ind w:left="395" w:right="50"/>
              <w:jc w:val="both"/>
              <w:rPr>
                <w:rFonts w:ascii="Tahoma" w:hAnsi="Tahoma" w:cs="Tahoma"/>
                <w:sz w:val="16"/>
                <w:szCs w:val="16"/>
                <w:lang w:eastAsia="es-ES"/>
              </w:rPr>
            </w:pPr>
          </w:p>
          <w:p w14:paraId="4782735F"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Funcionamiento en paralelo:</w:t>
            </w:r>
          </w:p>
          <w:p w14:paraId="7290CD77" w14:textId="77777777" w:rsidR="000F300D" w:rsidRPr="000F300D" w:rsidRDefault="000F300D" w:rsidP="000F300D">
            <w:pPr>
              <w:ind w:left="395" w:right="50"/>
              <w:jc w:val="both"/>
              <w:rPr>
                <w:rFonts w:ascii="Tahoma" w:hAnsi="Tahoma" w:cs="Tahoma"/>
                <w:b/>
                <w:sz w:val="16"/>
                <w:szCs w:val="16"/>
                <w:lang w:eastAsia="es-ES"/>
              </w:rPr>
            </w:pPr>
          </w:p>
          <w:p w14:paraId="382732C9"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Pruebas de potencia y regulación con los otros grupos ubicados en la planta Bahía.</w:t>
            </w:r>
          </w:p>
          <w:p w14:paraId="52D419DE" w14:textId="77777777" w:rsidR="000F300D" w:rsidRPr="000F300D" w:rsidRDefault="000F300D" w:rsidP="000F300D">
            <w:pPr>
              <w:ind w:left="395" w:right="50"/>
              <w:jc w:val="both"/>
              <w:rPr>
                <w:rFonts w:ascii="Tahoma" w:hAnsi="Tahoma" w:cs="Tahoma"/>
                <w:sz w:val="16"/>
                <w:szCs w:val="16"/>
                <w:lang w:eastAsia="es-ES"/>
              </w:rPr>
            </w:pPr>
          </w:p>
          <w:p w14:paraId="2DF1331D"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lastRenderedPageBreak/>
              <w:t>Para la ejecución de cada una de las pruebas, presentar una planilla para registro de todos los resultados obtenidos.</w:t>
            </w:r>
          </w:p>
          <w:p w14:paraId="1942B4BB" w14:textId="77777777" w:rsidR="000F300D" w:rsidRPr="000F300D" w:rsidRDefault="000F300D" w:rsidP="000F300D">
            <w:pPr>
              <w:ind w:left="395" w:right="50"/>
              <w:jc w:val="both"/>
              <w:rPr>
                <w:rFonts w:ascii="Tahoma" w:hAnsi="Tahoma" w:cs="Tahoma"/>
                <w:sz w:val="16"/>
                <w:szCs w:val="16"/>
                <w:lang w:eastAsia="es-ES"/>
              </w:rPr>
            </w:pPr>
          </w:p>
          <w:p w14:paraId="2F1C3191"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Garantizar que el grupo generador, luego de su reparación y bajo las condiciones determinadas por el fabricante genere la potencia para las condiciones de operación de la planta.</w:t>
            </w:r>
          </w:p>
          <w:p w14:paraId="67A65407" w14:textId="77777777" w:rsidR="000F300D" w:rsidRPr="000F300D" w:rsidRDefault="000F300D" w:rsidP="000F300D">
            <w:pPr>
              <w:ind w:left="395" w:right="50"/>
              <w:jc w:val="both"/>
              <w:rPr>
                <w:rFonts w:ascii="Tahoma" w:hAnsi="Tahoma" w:cs="Tahoma"/>
                <w:sz w:val="16"/>
                <w:szCs w:val="16"/>
                <w:lang w:eastAsia="es-ES"/>
              </w:rPr>
            </w:pPr>
          </w:p>
          <w:p w14:paraId="72F26DE7"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 xml:space="preserve">Manipulación del grupo electrógeno </w:t>
            </w:r>
          </w:p>
          <w:p w14:paraId="596F1D32" w14:textId="77777777" w:rsidR="000F300D" w:rsidRPr="000F300D" w:rsidRDefault="000F300D" w:rsidP="000F300D">
            <w:pPr>
              <w:ind w:left="395" w:right="50"/>
              <w:jc w:val="both"/>
              <w:rPr>
                <w:rFonts w:ascii="Tahoma" w:hAnsi="Tahoma" w:cs="Tahoma"/>
                <w:sz w:val="16"/>
                <w:szCs w:val="16"/>
                <w:lang w:eastAsia="es-ES"/>
              </w:rPr>
            </w:pPr>
          </w:p>
          <w:p w14:paraId="16BFDEC2"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equipo actualmente se encuentra instalado en la Planta Termoeléctrica Bahía y una vez concluido el mantenimiento se deberá trasladar al mismo sitio de ubicación para su instalación y puesta en servicio.</w:t>
            </w:r>
          </w:p>
          <w:p w14:paraId="59D178EA" w14:textId="77777777" w:rsidR="000F300D" w:rsidRPr="000F300D" w:rsidRDefault="000F300D" w:rsidP="000F300D">
            <w:pPr>
              <w:ind w:left="395" w:right="50"/>
              <w:jc w:val="both"/>
              <w:rPr>
                <w:rFonts w:ascii="Tahoma" w:hAnsi="Tahoma" w:cs="Tahoma"/>
                <w:sz w:val="16"/>
                <w:szCs w:val="16"/>
                <w:lang w:eastAsia="es-ES"/>
              </w:rPr>
            </w:pPr>
          </w:p>
          <w:p w14:paraId="54188AF0"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equipo queda a disposición de la empresa contratista para que realice el traslado a sus instalaciones (taller), estos costos deberán ser asumidos por la empresa contratista.</w:t>
            </w:r>
          </w:p>
          <w:p w14:paraId="4C970289" w14:textId="77777777" w:rsidR="000F300D" w:rsidRPr="000F300D" w:rsidRDefault="000F300D" w:rsidP="000F300D">
            <w:pPr>
              <w:ind w:left="395" w:right="50"/>
              <w:jc w:val="both"/>
              <w:rPr>
                <w:rFonts w:ascii="Tahoma" w:hAnsi="Tahoma" w:cs="Tahoma"/>
                <w:sz w:val="16"/>
                <w:szCs w:val="16"/>
                <w:lang w:eastAsia="es-ES"/>
              </w:rPr>
            </w:pPr>
          </w:p>
          <w:p w14:paraId="58492A71"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Considerar que debe prever el manejo seguro del equipo o a libre elección, se debe tener pólizas de seguro para el traslado de motor, generador y radiador. Disponer a su costo de equipos de </w:t>
            </w:r>
            <w:proofErr w:type="spellStart"/>
            <w:r w:rsidRPr="000F300D">
              <w:rPr>
                <w:rFonts w:ascii="Tahoma" w:hAnsi="Tahoma" w:cs="Tahoma"/>
                <w:sz w:val="16"/>
                <w:szCs w:val="16"/>
                <w:lang w:eastAsia="es-ES"/>
              </w:rPr>
              <w:t>izaje</w:t>
            </w:r>
            <w:proofErr w:type="spellEnd"/>
            <w:r w:rsidRPr="000F300D">
              <w:rPr>
                <w:rFonts w:ascii="Tahoma" w:hAnsi="Tahoma" w:cs="Tahoma"/>
                <w:sz w:val="16"/>
                <w:szCs w:val="16"/>
                <w:lang w:eastAsia="es-ES"/>
              </w:rPr>
              <w:t xml:space="preserve"> empleados. </w:t>
            </w:r>
          </w:p>
          <w:p w14:paraId="09EE27BE" w14:textId="77777777" w:rsidR="000F300D" w:rsidRPr="000F300D" w:rsidRDefault="000F300D" w:rsidP="000F300D">
            <w:pPr>
              <w:ind w:left="395" w:right="50"/>
              <w:jc w:val="both"/>
              <w:rPr>
                <w:rFonts w:ascii="Tahoma" w:hAnsi="Tahoma" w:cs="Tahoma"/>
                <w:sz w:val="16"/>
                <w:szCs w:val="16"/>
                <w:lang w:eastAsia="es-ES"/>
              </w:rPr>
            </w:pPr>
          </w:p>
          <w:p w14:paraId="10774CB6"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Mantenimiento del container:</w:t>
            </w:r>
          </w:p>
          <w:p w14:paraId="4BC6ADCB" w14:textId="77777777" w:rsidR="000F300D" w:rsidRPr="000F300D" w:rsidRDefault="000F300D" w:rsidP="000F300D">
            <w:pPr>
              <w:keepNext/>
              <w:shd w:val="clear" w:color="auto" w:fill="FFFFFF"/>
              <w:tabs>
                <w:tab w:val="left" w:pos="1696"/>
              </w:tabs>
              <w:contextualSpacing/>
              <w:outlineLvl w:val="1"/>
              <w:rPr>
                <w:rFonts w:ascii="Tahoma" w:hAnsi="Tahoma" w:cs="Tahoma"/>
                <w:b/>
                <w:bCs/>
                <w:sz w:val="16"/>
                <w:szCs w:val="16"/>
                <w:lang w:val="es-ES_tradnl" w:eastAsia="es-ES"/>
              </w:rPr>
            </w:pPr>
          </w:p>
          <w:p w14:paraId="2006301F" w14:textId="77777777" w:rsidR="000F300D" w:rsidRPr="000F300D" w:rsidRDefault="000F300D" w:rsidP="000F300D">
            <w:pPr>
              <w:numPr>
                <w:ilvl w:val="0"/>
                <w:numId w:val="60"/>
              </w:numPr>
              <w:shd w:val="clear" w:color="auto" w:fill="FFFFFF"/>
              <w:ind w:left="781" w:hanging="425"/>
              <w:jc w:val="both"/>
              <w:rPr>
                <w:rFonts w:ascii="Tahoma" w:hAnsi="Tahoma" w:cs="Tahoma"/>
                <w:sz w:val="16"/>
                <w:szCs w:val="16"/>
                <w:lang w:val="es-ES"/>
              </w:rPr>
            </w:pPr>
            <w:r w:rsidRPr="000F300D">
              <w:rPr>
                <w:rFonts w:ascii="Tahoma" w:hAnsi="Tahoma" w:cs="Tahoma"/>
                <w:sz w:val="16"/>
                <w:szCs w:val="16"/>
                <w:lang w:val="es-ES"/>
              </w:rPr>
              <w:t>Inspección Visual del Contenedor y Tanque de Combustible:</w:t>
            </w:r>
          </w:p>
          <w:p w14:paraId="2870D3E7" w14:textId="77777777" w:rsidR="000F300D" w:rsidRPr="000F300D" w:rsidRDefault="000F300D" w:rsidP="000F300D">
            <w:pPr>
              <w:rPr>
                <w:rFonts w:ascii="Verdana" w:hAnsi="Verdana"/>
                <w:sz w:val="16"/>
                <w:szCs w:val="16"/>
                <w:lang w:val="es-ES"/>
              </w:rPr>
            </w:pPr>
          </w:p>
          <w:p w14:paraId="0B7E191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Revisar el exterior e interior del contenedor en busca de daños físicos, corrosión, grietas o fugas.</w:t>
            </w:r>
          </w:p>
          <w:p w14:paraId="7F9453F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Inspeccionar el tanque de combustible en busca de corrosión, abolladuras, fugas o signos de deterioro.</w:t>
            </w:r>
          </w:p>
          <w:p w14:paraId="78667D8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estado de las tuberías, válvulas y conexiones del sistema de combustible.</w:t>
            </w:r>
          </w:p>
          <w:p w14:paraId="0EE9960F" w14:textId="77777777" w:rsidR="000F300D" w:rsidRPr="000F300D" w:rsidRDefault="000F300D" w:rsidP="000F300D">
            <w:pPr>
              <w:shd w:val="clear" w:color="auto" w:fill="FFFFFF"/>
              <w:ind w:left="1068"/>
              <w:jc w:val="both"/>
              <w:rPr>
                <w:rFonts w:ascii="Tahoma" w:hAnsi="Tahoma" w:cs="Tahoma"/>
                <w:sz w:val="16"/>
                <w:szCs w:val="16"/>
                <w:lang w:val="es-ES"/>
              </w:rPr>
            </w:pPr>
          </w:p>
          <w:p w14:paraId="322E68FC"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ii</w:t>
            </w:r>
            <w:proofErr w:type="spellEnd"/>
            <w:r w:rsidRPr="000F300D">
              <w:rPr>
                <w:rFonts w:ascii="Tahoma" w:hAnsi="Tahoma" w:cs="Tahoma"/>
                <w:sz w:val="16"/>
                <w:szCs w:val="16"/>
                <w:lang w:val="es-ES"/>
              </w:rPr>
              <w:t>.</w:t>
            </w:r>
            <w:r w:rsidRPr="000F300D">
              <w:rPr>
                <w:rFonts w:ascii="Tahoma" w:hAnsi="Tahoma" w:cs="Tahoma"/>
                <w:sz w:val="16"/>
                <w:szCs w:val="16"/>
                <w:lang w:val="es-ES"/>
              </w:rPr>
              <w:tab/>
              <w:t>Limpieza del Contenedor y Tanque de Combustible:</w:t>
            </w:r>
          </w:p>
          <w:p w14:paraId="397E537B" w14:textId="77777777" w:rsidR="000F300D" w:rsidRPr="000F300D" w:rsidRDefault="000F300D" w:rsidP="000F300D">
            <w:pPr>
              <w:shd w:val="clear" w:color="auto" w:fill="FFFFFF"/>
              <w:ind w:left="395"/>
              <w:jc w:val="both"/>
              <w:rPr>
                <w:rFonts w:ascii="Tahoma" w:hAnsi="Tahoma" w:cs="Tahoma"/>
                <w:sz w:val="16"/>
                <w:szCs w:val="16"/>
                <w:lang w:val="es-ES"/>
              </w:rPr>
            </w:pPr>
          </w:p>
          <w:p w14:paraId="3E55578C"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Retirar polvo, suciedad y residuos acumulados en el interior y exterior del contenedor.</w:t>
            </w:r>
          </w:p>
          <w:p w14:paraId="6B0C62BC"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Limpiar las rejillas de ventilación y los filtros de aire para garantizar un flujo adecuado.</w:t>
            </w:r>
          </w:p>
          <w:p w14:paraId="5534AE1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Drenar y limpiar el tanque de combustible para sedimentos, agua o impurezas.</w:t>
            </w:r>
          </w:p>
          <w:p w14:paraId="6106D868"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Utilizar productos de limpieza adecuados que no dañen los materiales del contenedor o el tanque.</w:t>
            </w:r>
          </w:p>
          <w:p w14:paraId="5EA8EEE3" w14:textId="77777777" w:rsidR="000F300D" w:rsidRPr="000F300D" w:rsidRDefault="000F300D" w:rsidP="000F300D">
            <w:pPr>
              <w:shd w:val="clear" w:color="auto" w:fill="FFFFFF"/>
              <w:ind w:left="1068"/>
              <w:jc w:val="both"/>
              <w:rPr>
                <w:rFonts w:ascii="Tahoma" w:hAnsi="Tahoma" w:cs="Tahoma"/>
                <w:sz w:val="16"/>
                <w:szCs w:val="16"/>
                <w:lang w:val="es-ES"/>
              </w:rPr>
            </w:pPr>
          </w:p>
          <w:p w14:paraId="11E163E4"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iii</w:t>
            </w:r>
            <w:proofErr w:type="spellEnd"/>
            <w:r w:rsidRPr="000F300D">
              <w:rPr>
                <w:rFonts w:ascii="Tahoma" w:hAnsi="Tahoma" w:cs="Tahoma"/>
                <w:sz w:val="16"/>
                <w:szCs w:val="16"/>
                <w:lang w:val="es-ES"/>
              </w:rPr>
              <w:t>.</w:t>
            </w:r>
            <w:r w:rsidRPr="000F300D">
              <w:rPr>
                <w:rFonts w:ascii="Tahoma" w:hAnsi="Tahoma" w:cs="Tahoma"/>
                <w:sz w:val="16"/>
                <w:szCs w:val="16"/>
                <w:lang w:val="es-ES"/>
              </w:rPr>
              <w:tab/>
              <w:t>Revisión del Sistema de Ventilación:</w:t>
            </w:r>
          </w:p>
          <w:p w14:paraId="0EC1EB1C" w14:textId="77777777" w:rsidR="000F300D" w:rsidRPr="000F300D" w:rsidRDefault="000F300D" w:rsidP="000F300D">
            <w:pPr>
              <w:shd w:val="clear" w:color="auto" w:fill="FFFFFF"/>
              <w:ind w:left="395"/>
              <w:jc w:val="both"/>
              <w:rPr>
                <w:rFonts w:ascii="Tahoma" w:hAnsi="Tahoma" w:cs="Tahoma"/>
                <w:sz w:val="16"/>
                <w:szCs w:val="16"/>
                <w:lang w:val="es-ES"/>
              </w:rPr>
            </w:pPr>
          </w:p>
          <w:p w14:paraId="40655D6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los ventiladores y sistemas de extracción de aire libre correctamente.</w:t>
            </w:r>
          </w:p>
          <w:p w14:paraId="0BBBFB4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Asegurada de que no ha habido obstrucciones en los conductos de ventilación.</w:t>
            </w:r>
          </w:p>
          <w:p w14:paraId="45A48121" w14:textId="77777777" w:rsidR="000F300D" w:rsidRPr="000F300D" w:rsidRDefault="000F300D" w:rsidP="000F300D">
            <w:pPr>
              <w:shd w:val="clear" w:color="auto" w:fill="FFFFFF"/>
              <w:ind w:left="1068"/>
              <w:jc w:val="both"/>
              <w:rPr>
                <w:rFonts w:ascii="Tahoma" w:hAnsi="Tahoma" w:cs="Tahoma"/>
                <w:sz w:val="16"/>
                <w:szCs w:val="16"/>
                <w:lang w:val="es-ES"/>
              </w:rPr>
            </w:pPr>
          </w:p>
          <w:p w14:paraId="52FAA5C1"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iv</w:t>
            </w:r>
            <w:proofErr w:type="spellEnd"/>
            <w:r w:rsidRPr="000F300D">
              <w:rPr>
                <w:rFonts w:ascii="Tahoma" w:hAnsi="Tahoma" w:cs="Tahoma"/>
                <w:sz w:val="16"/>
                <w:szCs w:val="16"/>
                <w:lang w:val="es-ES"/>
              </w:rPr>
              <w:t>.</w:t>
            </w:r>
            <w:r w:rsidRPr="000F300D">
              <w:rPr>
                <w:rFonts w:ascii="Tahoma" w:hAnsi="Tahoma" w:cs="Tahoma"/>
                <w:sz w:val="16"/>
                <w:szCs w:val="16"/>
                <w:lang w:val="es-ES"/>
              </w:rPr>
              <w:tab/>
              <w:t>Inspección del Sistema Eléctrico:</w:t>
            </w:r>
          </w:p>
          <w:p w14:paraId="74B5C3FD" w14:textId="77777777" w:rsidR="000F300D" w:rsidRPr="000F300D" w:rsidRDefault="000F300D" w:rsidP="000F300D">
            <w:pPr>
              <w:shd w:val="clear" w:color="auto" w:fill="FFFFFF"/>
              <w:ind w:left="395"/>
              <w:jc w:val="both"/>
              <w:rPr>
                <w:rFonts w:ascii="Tahoma" w:hAnsi="Tahoma" w:cs="Tahoma"/>
                <w:sz w:val="16"/>
                <w:szCs w:val="16"/>
                <w:lang w:val="es-ES"/>
              </w:rPr>
            </w:pPr>
          </w:p>
          <w:p w14:paraId="7C2CA9CE"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Revisar los cables, conexiones eléctricas y terminales dentro del contenedor.</w:t>
            </w:r>
          </w:p>
          <w:p w14:paraId="587B4F6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lastRenderedPageBreak/>
              <w:t>Asegurada de que no hay cables desgastados, cortados o expuestos.</w:t>
            </w:r>
          </w:p>
          <w:p w14:paraId="0DA2F1BA"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estado de los interruptores, fusibles y protecciones eléctricas.</w:t>
            </w:r>
          </w:p>
          <w:p w14:paraId="3F2019FA" w14:textId="77777777" w:rsidR="000F300D" w:rsidRPr="000F300D" w:rsidRDefault="000F300D" w:rsidP="000F300D">
            <w:pPr>
              <w:shd w:val="clear" w:color="auto" w:fill="FFFFFF"/>
              <w:ind w:left="1068"/>
              <w:jc w:val="both"/>
              <w:rPr>
                <w:rFonts w:ascii="Tahoma" w:hAnsi="Tahoma" w:cs="Tahoma"/>
                <w:sz w:val="16"/>
                <w:szCs w:val="16"/>
                <w:lang w:val="es-ES"/>
              </w:rPr>
            </w:pPr>
          </w:p>
          <w:p w14:paraId="4D916882"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v.</w:t>
            </w:r>
            <w:r w:rsidRPr="000F300D">
              <w:rPr>
                <w:rFonts w:ascii="Tahoma" w:hAnsi="Tahoma" w:cs="Tahoma"/>
                <w:sz w:val="16"/>
                <w:szCs w:val="16"/>
                <w:lang w:val="es-ES"/>
              </w:rPr>
              <w:tab/>
              <w:t>Revisión del Sistema de Aislamiento Acústico y Térmico:</w:t>
            </w:r>
          </w:p>
          <w:p w14:paraId="5E631127" w14:textId="77777777" w:rsidR="000F300D" w:rsidRPr="000F300D" w:rsidRDefault="000F300D" w:rsidP="000F300D">
            <w:pPr>
              <w:shd w:val="clear" w:color="auto" w:fill="FFFFFF"/>
              <w:ind w:left="395"/>
              <w:jc w:val="both"/>
              <w:rPr>
                <w:rFonts w:ascii="Tahoma" w:hAnsi="Tahoma" w:cs="Tahoma"/>
                <w:sz w:val="16"/>
                <w:szCs w:val="16"/>
                <w:lang w:val="es-ES"/>
              </w:rPr>
            </w:pPr>
          </w:p>
          <w:p w14:paraId="1995DB6A"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Inspeccionar el material aislante del contenedor en busca de desgaste o daños.</w:t>
            </w:r>
          </w:p>
          <w:p w14:paraId="250F279C"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 que el aislamiento se encuentra en buen estado para evitar calentamientos.</w:t>
            </w:r>
          </w:p>
          <w:p w14:paraId="516F44B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aislamiento acústico funcione correctamente para reducir el ruido generado por el equipo.</w:t>
            </w:r>
          </w:p>
          <w:p w14:paraId="34AB1CE8" w14:textId="77777777" w:rsidR="000F300D" w:rsidRPr="000F300D" w:rsidRDefault="000F300D" w:rsidP="000F300D">
            <w:pPr>
              <w:shd w:val="clear" w:color="auto" w:fill="FFFFFF"/>
              <w:ind w:left="1068"/>
              <w:jc w:val="both"/>
              <w:rPr>
                <w:rFonts w:ascii="Tahoma" w:hAnsi="Tahoma" w:cs="Tahoma"/>
                <w:sz w:val="16"/>
                <w:szCs w:val="16"/>
                <w:lang w:val="es-ES"/>
              </w:rPr>
            </w:pPr>
          </w:p>
          <w:p w14:paraId="2380CB9F"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vi.</w:t>
            </w:r>
            <w:r w:rsidRPr="000F300D">
              <w:rPr>
                <w:rFonts w:ascii="Tahoma" w:hAnsi="Tahoma" w:cs="Tahoma"/>
                <w:sz w:val="16"/>
                <w:szCs w:val="16"/>
                <w:lang w:val="es-ES"/>
              </w:rPr>
              <w:tab/>
              <w:t>Mantenimiento del Tanque de Combustible:</w:t>
            </w:r>
          </w:p>
          <w:p w14:paraId="1F105659" w14:textId="77777777" w:rsidR="000F300D" w:rsidRPr="000F300D" w:rsidRDefault="000F300D" w:rsidP="000F300D">
            <w:pPr>
              <w:shd w:val="clear" w:color="auto" w:fill="FFFFFF"/>
              <w:ind w:left="395"/>
              <w:jc w:val="both"/>
              <w:rPr>
                <w:rFonts w:ascii="Tahoma" w:hAnsi="Tahoma" w:cs="Tahoma"/>
                <w:sz w:val="16"/>
                <w:szCs w:val="16"/>
                <w:lang w:val="es-ES"/>
              </w:rPr>
            </w:pPr>
          </w:p>
          <w:p w14:paraId="50CD6807"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nivel de combustible y verificar que no ha contaminación por agua o sedimentos.</w:t>
            </w:r>
          </w:p>
          <w:p w14:paraId="731CAA4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Aplicar tratamientos anticorrosivos en el interior y exterior del tanque si es necesario.</w:t>
            </w:r>
          </w:p>
          <w:p w14:paraId="2DBC9E63"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 xml:space="preserve">Verificar que las válvulas de seguridad y los sistemas de ventilación del tanque funcionen correctamente. </w:t>
            </w:r>
          </w:p>
          <w:p w14:paraId="381511E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Realizar el cambio de mirilla del indicador de nivel del tanque para un control adecuado de la cantidad de combustible.</w:t>
            </w:r>
          </w:p>
          <w:p w14:paraId="1B5CD83C" w14:textId="77777777" w:rsidR="000F300D" w:rsidRPr="000F300D" w:rsidRDefault="000F300D" w:rsidP="000F300D">
            <w:pPr>
              <w:shd w:val="clear" w:color="auto" w:fill="FFFFFF"/>
              <w:ind w:left="1068"/>
              <w:jc w:val="both"/>
              <w:rPr>
                <w:rFonts w:ascii="Tahoma" w:hAnsi="Tahoma" w:cs="Tahoma"/>
                <w:sz w:val="16"/>
                <w:szCs w:val="16"/>
                <w:lang w:val="es-ES"/>
              </w:rPr>
            </w:pPr>
          </w:p>
          <w:p w14:paraId="53E03F4D"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vii</w:t>
            </w:r>
            <w:proofErr w:type="spellEnd"/>
            <w:r w:rsidRPr="000F300D">
              <w:rPr>
                <w:rFonts w:ascii="Tahoma" w:hAnsi="Tahoma" w:cs="Tahoma"/>
                <w:sz w:val="16"/>
                <w:szCs w:val="16"/>
                <w:lang w:val="es-ES"/>
              </w:rPr>
              <w:t>.</w:t>
            </w:r>
            <w:r w:rsidRPr="000F300D">
              <w:rPr>
                <w:rFonts w:ascii="Tahoma" w:hAnsi="Tahoma" w:cs="Tahoma"/>
                <w:sz w:val="16"/>
                <w:szCs w:val="16"/>
                <w:lang w:val="es-ES"/>
              </w:rPr>
              <w:tab/>
              <w:t>Revisión del Sistema de Protección contra Incendios:</w:t>
            </w:r>
          </w:p>
          <w:p w14:paraId="5CE94E14" w14:textId="77777777" w:rsidR="000F300D" w:rsidRPr="000F300D" w:rsidRDefault="000F300D" w:rsidP="000F300D">
            <w:pPr>
              <w:shd w:val="clear" w:color="auto" w:fill="FFFFFF"/>
              <w:ind w:left="395"/>
              <w:jc w:val="both"/>
              <w:rPr>
                <w:rFonts w:ascii="Tahoma" w:hAnsi="Tahoma" w:cs="Tahoma"/>
                <w:sz w:val="16"/>
                <w:szCs w:val="16"/>
                <w:lang w:val="es-ES"/>
              </w:rPr>
            </w:pPr>
          </w:p>
          <w:p w14:paraId="7D653EB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los extintores y sistemas de notificación de señal estén en buen estado y dentro de su fecha de caducidad.</w:t>
            </w:r>
          </w:p>
          <w:p w14:paraId="3022D595"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 que las alarmas y sensores de humo funcionen correctamente (realizar el cambio en función a evaluación).</w:t>
            </w:r>
          </w:p>
          <w:p w14:paraId="4368817B" w14:textId="77777777" w:rsidR="000F300D" w:rsidRPr="000F300D" w:rsidRDefault="000F300D" w:rsidP="000F300D">
            <w:pPr>
              <w:shd w:val="clear" w:color="auto" w:fill="FFFFFF"/>
              <w:ind w:left="1068"/>
              <w:jc w:val="both"/>
              <w:rPr>
                <w:rFonts w:ascii="Tahoma" w:hAnsi="Tahoma" w:cs="Tahoma"/>
                <w:sz w:val="16"/>
                <w:szCs w:val="16"/>
                <w:lang w:val="es-ES"/>
              </w:rPr>
            </w:pPr>
          </w:p>
          <w:p w14:paraId="1B3C290C"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viii</w:t>
            </w:r>
            <w:proofErr w:type="spellEnd"/>
            <w:r w:rsidRPr="000F300D">
              <w:rPr>
                <w:rFonts w:ascii="Tahoma" w:hAnsi="Tahoma" w:cs="Tahoma"/>
                <w:sz w:val="16"/>
                <w:szCs w:val="16"/>
                <w:lang w:val="es-ES"/>
              </w:rPr>
              <w:t>.</w:t>
            </w:r>
            <w:r w:rsidRPr="000F300D">
              <w:rPr>
                <w:rFonts w:ascii="Tahoma" w:hAnsi="Tahoma" w:cs="Tahoma"/>
                <w:sz w:val="16"/>
                <w:szCs w:val="16"/>
                <w:lang w:val="es-ES"/>
              </w:rPr>
              <w:tab/>
              <w:t>Lubricación y Ajuste de Componentes Mecánicos:</w:t>
            </w:r>
          </w:p>
          <w:p w14:paraId="6DFF7145" w14:textId="77777777" w:rsidR="000F300D" w:rsidRPr="000F300D" w:rsidRDefault="000F300D" w:rsidP="000F300D">
            <w:pPr>
              <w:shd w:val="clear" w:color="auto" w:fill="FFFFFF"/>
              <w:ind w:left="395"/>
              <w:jc w:val="both"/>
              <w:rPr>
                <w:rFonts w:ascii="Tahoma" w:hAnsi="Tahoma" w:cs="Tahoma"/>
                <w:sz w:val="16"/>
                <w:szCs w:val="16"/>
                <w:lang w:val="es-ES"/>
              </w:rPr>
            </w:pPr>
          </w:p>
          <w:p w14:paraId="7BA961F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Lubricar bisagras, cerraduras y partes móviles del contenedor para evitar desgaste.</w:t>
            </w:r>
          </w:p>
          <w:p w14:paraId="2C1F60C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Tornillos ajustados, pernos que pueden tenerse aflojado por las vibraciones del generador (Cambiar si se requiere).</w:t>
            </w:r>
          </w:p>
          <w:p w14:paraId="4ACF6583"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Lubricar válvula y conexiones del sistema de combustible si es necesario.</w:t>
            </w:r>
          </w:p>
          <w:p w14:paraId="11764289" w14:textId="77777777" w:rsidR="000F300D" w:rsidRPr="000F300D" w:rsidRDefault="000F300D" w:rsidP="000F300D">
            <w:pPr>
              <w:shd w:val="clear" w:color="auto" w:fill="FFFFFF"/>
              <w:ind w:left="1068"/>
              <w:jc w:val="both"/>
              <w:rPr>
                <w:rFonts w:ascii="Tahoma" w:hAnsi="Tahoma" w:cs="Tahoma"/>
                <w:sz w:val="16"/>
                <w:szCs w:val="16"/>
                <w:lang w:val="es-ES"/>
              </w:rPr>
            </w:pPr>
          </w:p>
          <w:p w14:paraId="00E3437C"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ix</w:t>
            </w:r>
            <w:proofErr w:type="spellEnd"/>
            <w:r w:rsidRPr="000F300D">
              <w:rPr>
                <w:rFonts w:ascii="Tahoma" w:hAnsi="Tahoma" w:cs="Tahoma"/>
                <w:sz w:val="16"/>
                <w:szCs w:val="16"/>
                <w:lang w:val="es-ES"/>
              </w:rPr>
              <w:t>.</w:t>
            </w:r>
            <w:r w:rsidRPr="000F300D">
              <w:rPr>
                <w:rFonts w:ascii="Tahoma" w:hAnsi="Tahoma" w:cs="Tahoma"/>
                <w:sz w:val="16"/>
                <w:szCs w:val="16"/>
                <w:lang w:val="es-ES"/>
              </w:rPr>
              <w:tab/>
              <w:t>Pruebas de funcionamiento:</w:t>
            </w:r>
          </w:p>
          <w:p w14:paraId="29A0AAFD" w14:textId="77777777" w:rsidR="000F300D" w:rsidRPr="000F300D" w:rsidRDefault="000F300D" w:rsidP="000F300D">
            <w:pPr>
              <w:shd w:val="clear" w:color="auto" w:fill="FFFFFF"/>
              <w:ind w:left="395"/>
              <w:jc w:val="both"/>
              <w:rPr>
                <w:rFonts w:ascii="Tahoma" w:hAnsi="Tahoma" w:cs="Tahoma"/>
                <w:sz w:val="16"/>
                <w:szCs w:val="16"/>
                <w:lang w:val="es-ES"/>
              </w:rPr>
            </w:pPr>
          </w:p>
          <w:p w14:paraId="13CC759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Una prueba de cierre y apertura de las puertas del contenedor asegura para su correcto funcionamiento.</w:t>
            </w:r>
          </w:p>
          <w:p w14:paraId="25C70FDC"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sistema de ventilación opere justo después de la limpieza.</w:t>
            </w:r>
          </w:p>
          <w:p w14:paraId="60B83463"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Monitorear el contenedor y el sistema de combustible para asegurarse de que no fugas, sobrecalentamientos o ruidos anormales.</w:t>
            </w:r>
          </w:p>
          <w:p w14:paraId="15BEAAC6"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flujo de combustible y que no haya obstrucciones en el sistema.</w:t>
            </w:r>
          </w:p>
          <w:p w14:paraId="4EAA1FD5" w14:textId="77777777" w:rsidR="000F300D" w:rsidRPr="000F300D" w:rsidRDefault="000F300D" w:rsidP="000F300D">
            <w:pPr>
              <w:shd w:val="clear" w:color="auto" w:fill="FFFFFF"/>
              <w:ind w:left="1068"/>
              <w:jc w:val="both"/>
              <w:rPr>
                <w:rFonts w:ascii="Tahoma" w:hAnsi="Tahoma" w:cs="Tahoma"/>
                <w:sz w:val="16"/>
                <w:szCs w:val="16"/>
                <w:lang w:val="es-ES"/>
              </w:rPr>
            </w:pPr>
          </w:p>
          <w:p w14:paraId="6F94072B"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x.</w:t>
            </w:r>
            <w:r w:rsidRPr="000F300D">
              <w:rPr>
                <w:rFonts w:ascii="Tahoma" w:hAnsi="Tahoma" w:cs="Tahoma"/>
                <w:sz w:val="16"/>
                <w:szCs w:val="16"/>
                <w:lang w:val="es-ES"/>
              </w:rPr>
              <w:tab/>
              <w:t>Documentación y Reporte:</w:t>
            </w:r>
          </w:p>
          <w:p w14:paraId="1CE3DFD4" w14:textId="77777777" w:rsidR="000F300D" w:rsidRPr="000F300D" w:rsidRDefault="000F300D" w:rsidP="000F300D">
            <w:pPr>
              <w:shd w:val="clear" w:color="auto" w:fill="FFFFFF"/>
              <w:ind w:left="395"/>
              <w:jc w:val="both"/>
              <w:rPr>
                <w:rFonts w:ascii="Tahoma" w:hAnsi="Tahoma" w:cs="Tahoma"/>
                <w:sz w:val="16"/>
                <w:szCs w:val="16"/>
                <w:lang w:val="es-ES"/>
              </w:rPr>
            </w:pPr>
          </w:p>
          <w:p w14:paraId="6D0E8E5F"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Registro todas las actividades realizadas durante el mantenimiento.</w:t>
            </w:r>
          </w:p>
          <w:p w14:paraId="6278C1DA"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lastRenderedPageBreak/>
              <w:t>Documentar cualquier anomalía encontrada y las acciones correctivas aplicadas.</w:t>
            </w:r>
          </w:p>
          <w:p w14:paraId="4DB1C566"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Actualizar el historial de mantenimiento del contenedor y el tanque de combustible, y programar el próximo mantenimiento preventivo.</w:t>
            </w:r>
          </w:p>
          <w:p w14:paraId="37EEC7E6" w14:textId="77777777" w:rsidR="000F300D" w:rsidRPr="000F300D" w:rsidRDefault="000F300D" w:rsidP="000F300D">
            <w:pPr>
              <w:shd w:val="clear" w:color="auto" w:fill="FFFFFF"/>
              <w:ind w:left="1068"/>
              <w:jc w:val="both"/>
              <w:rPr>
                <w:rFonts w:ascii="Tahoma" w:hAnsi="Tahoma" w:cs="Tahoma"/>
                <w:sz w:val="16"/>
                <w:szCs w:val="16"/>
                <w:lang w:val="es-ES"/>
              </w:rPr>
            </w:pPr>
          </w:p>
          <w:p w14:paraId="5E77A755" w14:textId="77777777" w:rsidR="000F300D" w:rsidRPr="000F300D" w:rsidRDefault="000F300D" w:rsidP="000F300D">
            <w:pPr>
              <w:shd w:val="clear" w:color="auto" w:fill="FFFFFF"/>
              <w:jc w:val="both"/>
              <w:rPr>
                <w:rFonts w:ascii="Tahoma" w:hAnsi="Tahoma" w:cs="Tahoma"/>
                <w:sz w:val="16"/>
                <w:szCs w:val="16"/>
                <w:lang w:val="es-ES"/>
              </w:rPr>
            </w:pPr>
            <w:r w:rsidRPr="000F300D">
              <w:rPr>
                <w:rFonts w:ascii="Tahoma" w:hAnsi="Tahoma" w:cs="Tahoma"/>
                <w:sz w:val="16"/>
                <w:szCs w:val="16"/>
                <w:lang w:val="es-ES"/>
              </w:rPr>
              <w:t>Consideraciones Adicionales:</w:t>
            </w:r>
          </w:p>
          <w:p w14:paraId="2F5B4D7C" w14:textId="77777777" w:rsidR="000F300D" w:rsidRPr="000F300D" w:rsidRDefault="000F300D" w:rsidP="000F300D">
            <w:pPr>
              <w:shd w:val="clear" w:color="auto" w:fill="FFFFFF"/>
              <w:jc w:val="both"/>
              <w:rPr>
                <w:rFonts w:ascii="Tahoma" w:hAnsi="Tahoma" w:cs="Tahoma"/>
                <w:sz w:val="16"/>
                <w:szCs w:val="16"/>
                <w:lang w:val="es-ES"/>
              </w:rPr>
            </w:pPr>
          </w:p>
          <w:p w14:paraId="5CB84D36"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El mantenimiento del contenedor y el tanque de combustible de acuerdo con las recomendaciones del fabricante (Caterpillar) y las normas de seguridad aplicables.</w:t>
            </w:r>
          </w:p>
          <w:p w14:paraId="2576EF2E"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Como parte del servicio del contenedor el proveedor del servicio deberá realizar el repintado del mismo y cambio de logos de la empresa.</w:t>
            </w:r>
          </w:p>
          <w:p w14:paraId="5EC27407"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También se debe de realizar el mantenimiento de la chata, verificación o cambio de luces de señalética, sistema neumático, sistema de tracción.</w:t>
            </w:r>
          </w:p>
          <w:p w14:paraId="64EA12D9"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Se debe de fabricar compuertas laterales para el lavado del radiador.</w:t>
            </w:r>
          </w:p>
          <w:p w14:paraId="02E1F4AA" w14:textId="77777777" w:rsidR="000F300D" w:rsidRPr="000F300D" w:rsidRDefault="000F300D" w:rsidP="000F300D">
            <w:pPr>
              <w:ind w:left="781" w:hanging="425"/>
              <w:rPr>
                <w:rFonts w:ascii="Tahoma" w:hAnsi="Tahoma" w:cs="Tahoma"/>
                <w:sz w:val="16"/>
                <w:szCs w:val="16"/>
              </w:rPr>
            </w:pPr>
          </w:p>
          <w:p w14:paraId="3173CB77" w14:textId="77777777" w:rsidR="000F300D" w:rsidRPr="000F300D" w:rsidRDefault="000F300D" w:rsidP="000F300D">
            <w:pPr>
              <w:ind w:left="781" w:hanging="425"/>
              <w:jc w:val="both"/>
              <w:rPr>
                <w:rFonts w:ascii="Tahoma" w:hAnsi="Tahoma" w:cs="Tahoma"/>
                <w:sz w:val="16"/>
                <w:szCs w:val="16"/>
              </w:rPr>
            </w:pPr>
            <w:r w:rsidRPr="000F300D">
              <w:rPr>
                <w:rFonts w:ascii="Tahoma" w:hAnsi="Tahoma" w:cs="Tahoma"/>
                <w:sz w:val="16"/>
                <w:szCs w:val="16"/>
              </w:rPr>
              <w:t>Nota: Todas las reparaciones producto de las evaluaciones deben estar incluidas en el servicio.</w:t>
            </w:r>
          </w:p>
          <w:p w14:paraId="4251666E"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47D35E68"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Insumos a suministrar por el proveedor:</w:t>
            </w:r>
          </w:p>
          <w:p w14:paraId="12D98A76" w14:textId="77777777" w:rsidR="000F300D" w:rsidRPr="000F300D" w:rsidRDefault="000F300D" w:rsidP="000F300D">
            <w:pPr>
              <w:ind w:left="111" w:right="50"/>
              <w:jc w:val="both"/>
              <w:rPr>
                <w:rFonts w:ascii="Tahoma" w:hAnsi="Tahoma" w:cs="Tahoma"/>
                <w:sz w:val="16"/>
                <w:szCs w:val="16"/>
                <w:lang w:eastAsia="es-ES"/>
              </w:rPr>
            </w:pPr>
          </w:p>
          <w:p w14:paraId="3EA179B4"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Debe considerar el suministro de 624 litros de refrigerante (3 tambores de refrigerante CAT DEAC).</w:t>
            </w:r>
          </w:p>
          <w:p w14:paraId="53C6C801" w14:textId="77777777" w:rsidR="000F300D" w:rsidRPr="000F300D" w:rsidRDefault="000F300D" w:rsidP="000F300D">
            <w:pPr>
              <w:ind w:left="111" w:right="50"/>
              <w:jc w:val="both"/>
              <w:rPr>
                <w:rFonts w:ascii="Tahoma" w:hAnsi="Tahoma" w:cs="Tahoma"/>
                <w:sz w:val="16"/>
                <w:szCs w:val="16"/>
                <w:lang w:eastAsia="es-ES"/>
              </w:rPr>
            </w:pPr>
          </w:p>
          <w:p w14:paraId="0BF3B17F"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Repuestos a suministrar por el proveedor:</w:t>
            </w:r>
          </w:p>
          <w:p w14:paraId="1EED1487"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532"/>
              <w:gridCol w:w="1471"/>
              <w:gridCol w:w="826"/>
              <w:gridCol w:w="857"/>
              <w:gridCol w:w="707"/>
            </w:tblGrid>
            <w:tr w:rsidR="000F300D" w:rsidRPr="000F300D" w14:paraId="4F6CC836" w14:textId="77777777" w:rsidTr="000F300D">
              <w:trPr>
                <w:trHeight w:val="18"/>
                <w:jc w:val="center"/>
              </w:trPr>
              <w:tc>
                <w:tcPr>
                  <w:tcW w:w="532" w:type="dxa"/>
                  <w:noWrap/>
                  <w:vAlign w:val="center"/>
                  <w:hideMark/>
                </w:tcPr>
                <w:p w14:paraId="08394C26"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Ítem</w:t>
                  </w:r>
                </w:p>
              </w:tc>
              <w:tc>
                <w:tcPr>
                  <w:tcW w:w="1471" w:type="dxa"/>
                  <w:noWrap/>
                  <w:vAlign w:val="center"/>
                  <w:hideMark/>
                </w:tcPr>
                <w:p w14:paraId="192AFDC3"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Descripción</w:t>
                  </w:r>
                </w:p>
              </w:tc>
              <w:tc>
                <w:tcPr>
                  <w:tcW w:w="826" w:type="dxa"/>
                  <w:noWrap/>
                  <w:vAlign w:val="center"/>
                  <w:hideMark/>
                </w:tcPr>
                <w:p w14:paraId="2155DEE9" w14:textId="77777777" w:rsidR="000F300D" w:rsidRPr="000F300D" w:rsidRDefault="000F300D" w:rsidP="000F300D">
                  <w:pPr>
                    <w:jc w:val="center"/>
                    <w:rPr>
                      <w:rFonts w:ascii="Tahoma" w:hAnsi="Tahoma" w:cs="Tahoma"/>
                      <w:b/>
                      <w:sz w:val="16"/>
                      <w:szCs w:val="16"/>
                      <w:lang w:val="es-ES"/>
                    </w:rPr>
                  </w:pPr>
                  <w:proofErr w:type="spellStart"/>
                  <w:r w:rsidRPr="000F300D">
                    <w:rPr>
                      <w:rFonts w:ascii="Tahoma" w:hAnsi="Tahoma" w:cs="Tahoma"/>
                      <w:b/>
                      <w:sz w:val="16"/>
                      <w:szCs w:val="16"/>
                      <w:lang w:val="es-ES"/>
                    </w:rPr>
                    <w:t>N°</w:t>
                  </w:r>
                  <w:proofErr w:type="spellEnd"/>
                  <w:r w:rsidRPr="000F300D">
                    <w:rPr>
                      <w:rFonts w:ascii="Tahoma" w:hAnsi="Tahoma" w:cs="Tahoma"/>
                      <w:b/>
                      <w:sz w:val="16"/>
                      <w:szCs w:val="16"/>
                      <w:lang w:val="es-ES"/>
                    </w:rPr>
                    <w:t xml:space="preserve"> Parte</w:t>
                  </w:r>
                </w:p>
              </w:tc>
              <w:tc>
                <w:tcPr>
                  <w:tcW w:w="857" w:type="dxa"/>
                  <w:noWrap/>
                  <w:vAlign w:val="center"/>
                  <w:hideMark/>
                </w:tcPr>
                <w:p w14:paraId="7655458A"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Cantidad</w:t>
                  </w:r>
                </w:p>
              </w:tc>
              <w:tc>
                <w:tcPr>
                  <w:tcW w:w="707" w:type="dxa"/>
                  <w:noWrap/>
                  <w:vAlign w:val="center"/>
                  <w:hideMark/>
                </w:tcPr>
                <w:p w14:paraId="4059C87A"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Unidad</w:t>
                  </w:r>
                </w:p>
              </w:tc>
            </w:tr>
            <w:tr w:rsidR="000F300D" w:rsidRPr="000F300D" w14:paraId="61726603" w14:textId="77777777" w:rsidTr="000F300D">
              <w:trPr>
                <w:trHeight w:val="18"/>
                <w:jc w:val="center"/>
              </w:trPr>
              <w:tc>
                <w:tcPr>
                  <w:tcW w:w="532" w:type="dxa"/>
                  <w:noWrap/>
                  <w:vAlign w:val="center"/>
                </w:tcPr>
                <w:p w14:paraId="1B499BEE"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1471" w:type="dxa"/>
                  <w:noWrap/>
                  <w:vAlign w:val="center"/>
                </w:tcPr>
                <w:p w14:paraId="71EFCAE8"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Inyector</w:t>
                  </w:r>
                </w:p>
              </w:tc>
              <w:tc>
                <w:tcPr>
                  <w:tcW w:w="826" w:type="dxa"/>
                  <w:noWrap/>
                  <w:vAlign w:val="center"/>
                </w:tcPr>
                <w:p w14:paraId="17481122"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392-0206</w:t>
                  </w:r>
                </w:p>
              </w:tc>
              <w:tc>
                <w:tcPr>
                  <w:tcW w:w="857" w:type="dxa"/>
                  <w:vAlign w:val="center"/>
                </w:tcPr>
                <w:p w14:paraId="42C5F9BA"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8</w:t>
                  </w:r>
                </w:p>
              </w:tc>
              <w:tc>
                <w:tcPr>
                  <w:tcW w:w="707" w:type="dxa"/>
                  <w:noWrap/>
                  <w:vAlign w:val="center"/>
                  <w:hideMark/>
                </w:tcPr>
                <w:p w14:paraId="400A2D23"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r w:rsidR="000F300D" w:rsidRPr="000F300D" w14:paraId="3A20A16C" w14:textId="77777777" w:rsidTr="000F300D">
              <w:trPr>
                <w:trHeight w:val="18"/>
                <w:jc w:val="center"/>
              </w:trPr>
              <w:tc>
                <w:tcPr>
                  <w:tcW w:w="532" w:type="dxa"/>
                  <w:noWrap/>
                  <w:vAlign w:val="center"/>
                </w:tcPr>
                <w:p w14:paraId="7CC07A2C"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2</w:t>
                  </w:r>
                </w:p>
              </w:tc>
              <w:tc>
                <w:tcPr>
                  <w:tcW w:w="1471" w:type="dxa"/>
                  <w:noWrap/>
                  <w:vAlign w:val="center"/>
                </w:tcPr>
                <w:p w14:paraId="7F1BD833" w14:textId="77777777" w:rsidR="000F300D" w:rsidRPr="000F300D" w:rsidRDefault="000F300D" w:rsidP="000F300D">
                  <w:pPr>
                    <w:rPr>
                      <w:rFonts w:ascii="Tahoma" w:hAnsi="Tahoma" w:cs="Tahoma"/>
                      <w:sz w:val="16"/>
                      <w:szCs w:val="16"/>
                      <w:lang w:val="es-ES"/>
                    </w:rPr>
                  </w:pPr>
                  <w:proofErr w:type="spellStart"/>
                  <w:r w:rsidRPr="000F300D">
                    <w:rPr>
                      <w:rFonts w:ascii="Tahoma" w:hAnsi="Tahoma" w:cs="Tahoma"/>
                      <w:sz w:val="16"/>
                      <w:szCs w:val="16"/>
                      <w:lang w:val="es-ES"/>
                    </w:rPr>
                    <w:t>Cartridge</w:t>
                  </w:r>
                  <w:proofErr w:type="spellEnd"/>
                </w:p>
              </w:tc>
              <w:tc>
                <w:tcPr>
                  <w:tcW w:w="826" w:type="dxa"/>
                  <w:noWrap/>
                  <w:vAlign w:val="center"/>
                </w:tcPr>
                <w:p w14:paraId="6A422438"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478-4984</w:t>
                  </w:r>
                </w:p>
              </w:tc>
              <w:tc>
                <w:tcPr>
                  <w:tcW w:w="857" w:type="dxa"/>
                  <w:vAlign w:val="center"/>
                </w:tcPr>
                <w:p w14:paraId="067476C0"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2</w:t>
                  </w:r>
                </w:p>
              </w:tc>
              <w:tc>
                <w:tcPr>
                  <w:tcW w:w="707" w:type="dxa"/>
                  <w:noWrap/>
                  <w:vAlign w:val="center"/>
                </w:tcPr>
                <w:p w14:paraId="3CFC67A3"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r w:rsidR="000F300D" w:rsidRPr="000F300D" w14:paraId="56F72952" w14:textId="77777777" w:rsidTr="000F300D">
              <w:trPr>
                <w:trHeight w:val="18"/>
                <w:jc w:val="center"/>
              </w:trPr>
              <w:tc>
                <w:tcPr>
                  <w:tcW w:w="532" w:type="dxa"/>
                  <w:noWrap/>
                  <w:vAlign w:val="center"/>
                </w:tcPr>
                <w:p w14:paraId="10DD7179"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w:t>
                  </w:r>
                </w:p>
              </w:tc>
              <w:tc>
                <w:tcPr>
                  <w:tcW w:w="1471" w:type="dxa"/>
                  <w:noWrap/>
                  <w:vAlign w:val="center"/>
                </w:tcPr>
                <w:p w14:paraId="1A56DC24"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Enfriador de aceite</w:t>
                  </w:r>
                </w:p>
              </w:tc>
              <w:tc>
                <w:tcPr>
                  <w:tcW w:w="826" w:type="dxa"/>
                  <w:noWrap/>
                  <w:vAlign w:val="center"/>
                </w:tcPr>
                <w:p w14:paraId="114818DD"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4W-5405</w:t>
                  </w:r>
                </w:p>
              </w:tc>
              <w:tc>
                <w:tcPr>
                  <w:tcW w:w="857" w:type="dxa"/>
                  <w:vAlign w:val="center"/>
                </w:tcPr>
                <w:p w14:paraId="15EE8A37"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707" w:type="dxa"/>
                  <w:noWrap/>
                  <w:vAlign w:val="center"/>
                </w:tcPr>
                <w:p w14:paraId="7B390EBC"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 xml:space="preserve">Pieza </w:t>
                  </w:r>
                </w:p>
              </w:tc>
            </w:tr>
            <w:tr w:rsidR="000F300D" w:rsidRPr="000F300D" w14:paraId="59AA95D4" w14:textId="77777777" w:rsidTr="000F300D">
              <w:trPr>
                <w:trHeight w:val="18"/>
                <w:jc w:val="center"/>
              </w:trPr>
              <w:tc>
                <w:tcPr>
                  <w:tcW w:w="532" w:type="dxa"/>
                  <w:noWrap/>
                  <w:vAlign w:val="center"/>
                </w:tcPr>
                <w:p w14:paraId="62F925B3"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w:t>
                  </w:r>
                </w:p>
              </w:tc>
              <w:tc>
                <w:tcPr>
                  <w:tcW w:w="1471" w:type="dxa"/>
                  <w:noWrap/>
                  <w:vAlign w:val="center"/>
                </w:tcPr>
                <w:p w14:paraId="0B2827FC"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EASYGEN</w:t>
                  </w:r>
                </w:p>
              </w:tc>
              <w:tc>
                <w:tcPr>
                  <w:tcW w:w="826" w:type="dxa"/>
                  <w:noWrap/>
                  <w:vAlign w:val="center"/>
                </w:tcPr>
                <w:p w14:paraId="1E92ADDD"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3500XT</w:t>
                  </w:r>
                </w:p>
              </w:tc>
              <w:tc>
                <w:tcPr>
                  <w:tcW w:w="857" w:type="dxa"/>
                  <w:vAlign w:val="center"/>
                </w:tcPr>
                <w:p w14:paraId="7C24BD6A"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707" w:type="dxa"/>
                  <w:noWrap/>
                  <w:vAlign w:val="center"/>
                </w:tcPr>
                <w:p w14:paraId="28838C50"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bl>
          <w:p w14:paraId="0042CBC6"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1D9011AC" w14:textId="77777777" w:rsidR="000F300D" w:rsidRPr="000F300D" w:rsidRDefault="000F300D" w:rsidP="000F300D">
            <w:pPr>
              <w:keepNext/>
              <w:numPr>
                <w:ilvl w:val="0"/>
                <w:numId w:val="61"/>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Costos que el proveedor del servicio debe considerar en su propuesta económica:</w:t>
            </w:r>
          </w:p>
          <w:p w14:paraId="3B02A371" w14:textId="77777777" w:rsidR="000F300D" w:rsidRPr="000F300D" w:rsidRDefault="000F300D" w:rsidP="000F300D">
            <w:pPr>
              <w:tabs>
                <w:tab w:val="left" w:pos="1696"/>
              </w:tabs>
              <w:rPr>
                <w:rFonts w:ascii="Tahoma" w:hAnsi="Tahoma" w:cs="Tahoma"/>
                <w:b/>
                <w:bCs/>
                <w:sz w:val="16"/>
                <w:szCs w:val="16"/>
                <w:lang w:eastAsia="es-ES"/>
              </w:rPr>
            </w:pPr>
          </w:p>
          <w:tbl>
            <w:tblPr>
              <w:tblW w:w="3643" w:type="pct"/>
              <w:tblLayout w:type="fixed"/>
              <w:tblCellMar>
                <w:left w:w="70" w:type="dxa"/>
                <w:right w:w="70" w:type="dxa"/>
              </w:tblCellMar>
              <w:tblLook w:val="04A0" w:firstRow="1" w:lastRow="0" w:firstColumn="1" w:lastColumn="0" w:noHBand="0" w:noVBand="1"/>
            </w:tblPr>
            <w:tblGrid>
              <w:gridCol w:w="668"/>
              <w:gridCol w:w="4735"/>
            </w:tblGrid>
            <w:tr w:rsidR="000F300D" w:rsidRPr="000F300D" w14:paraId="4E396008" w14:textId="77777777" w:rsidTr="009F5C23">
              <w:trPr>
                <w:trHeight w:val="289"/>
              </w:trPr>
              <w:tc>
                <w:tcPr>
                  <w:tcW w:w="618" w:type="pct"/>
                  <w:tcBorders>
                    <w:top w:val="single" w:sz="4" w:space="0" w:color="auto"/>
                    <w:left w:val="single" w:sz="4" w:space="0" w:color="auto"/>
                    <w:bottom w:val="single" w:sz="4" w:space="0" w:color="auto"/>
                    <w:right w:val="single" w:sz="4" w:space="0" w:color="auto"/>
                  </w:tcBorders>
                  <w:vAlign w:val="center"/>
                  <w:hideMark/>
                </w:tcPr>
                <w:p w14:paraId="6F44F180" w14:textId="77777777" w:rsidR="000F300D" w:rsidRPr="000F300D" w:rsidRDefault="000F300D" w:rsidP="000F300D">
                  <w:pPr>
                    <w:jc w:val="center"/>
                    <w:rPr>
                      <w:rFonts w:ascii="Tahoma" w:hAnsi="Tahoma" w:cs="Tahoma"/>
                      <w:sz w:val="16"/>
                      <w:szCs w:val="16"/>
                      <w:lang w:val="es-ES" w:eastAsia="es-BO"/>
                    </w:rPr>
                  </w:pPr>
                  <w:proofErr w:type="spellStart"/>
                  <w:r w:rsidRPr="000F300D">
                    <w:rPr>
                      <w:rFonts w:ascii="Tahoma" w:hAnsi="Tahoma" w:cs="Tahoma"/>
                      <w:sz w:val="16"/>
                      <w:szCs w:val="16"/>
                      <w:lang w:val="es-ES" w:eastAsia="es-BO"/>
                    </w:rPr>
                    <w:t>N°</w:t>
                  </w:r>
                  <w:proofErr w:type="spellEnd"/>
                </w:p>
              </w:tc>
              <w:tc>
                <w:tcPr>
                  <w:tcW w:w="4382" w:type="pct"/>
                  <w:tcBorders>
                    <w:top w:val="single" w:sz="4" w:space="0" w:color="auto"/>
                    <w:left w:val="nil"/>
                    <w:bottom w:val="single" w:sz="4" w:space="0" w:color="auto"/>
                    <w:right w:val="single" w:sz="4" w:space="0" w:color="auto"/>
                  </w:tcBorders>
                  <w:vAlign w:val="center"/>
                  <w:hideMark/>
                </w:tcPr>
                <w:p w14:paraId="42F1B855"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DESCRIPCIÓN</w:t>
                  </w:r>
                </w:p>
              </w:tc>
            </w:tr>
            <w:tr w:rsidR="000F300D" w:rsidRPr="000F300D" w14:paraId="789ED697" w14:textId="77777777" w:rsidTr="009F5C23">
              <w:trPr>
                <w:trHeight w:val="289"/>
              </w:trPr>
              <w:tc>
                <w:tcPr>
                  <w:tcW w:w="618" w:type="pct"/>
                  <w:tcBorders>
                    <w:top w:val="nil"/>
                    <w:left w:val="single" w:sz="4" w:space="0" w:color="auto"/>
                    <w:bottom w:val="single" w:sz="4" w:space="0" w:color="auto"/>
                    <w:right w:val="single" w:sz="4" w:space="0" w:color="auto"/>
                  </w:tcBorders>
                  <w:vAlign w:val="center"/>
                  <w:hideMark/>
                </w:tcPr>
                <w:p w14:paraId="0A25F3DE" w14:textId="77777777" w:rsidR="000F300D" w:rsidRPr="000F300D" w:rsidRDefault="000F300D" w:rsidP="000F300D">
                  <w:pPr>
                    <w:jc w:val="center"/>
                    <w:rPr>
                      <w:rFonts w:ascii="Tahoma" w:hAnsi="Tahoma" w:cs="Tahoma"/>
                      <w:sz w:val="16"/>
                      <w:szCs w:val="16"/>
                      <w:lang w:val="es-ES" w:eastAsia="es-BO"/>
                    </w:rPr>
                  </w:pPr>
                </w:p>
              </w:tc>
              <w:tc>
                <w:tcPr>
                  <w:tcW w:w="4375" w:type="pct"/>
                  <w:tcBorders>
                    <w:top w:val="single" w:sz="4" w:space="0" w:color="auto"/>
                    <w:left w:val="nil"/>
                    <w:bottom w:val="single" w:sz="4" w:space="0" w:color="auto"/>
                    <w:right w:val="single" w:sz="4" w:space="0" w:color="auto"/>
                  </w:tcBorders>
                  <w:vAlign w:val="center"/>
                  <w:hideMark/>
                </w:tcPr>
                <w:p w14:paraId="6D0940C5" w14:textId="77777777" w:rsidR="000F300D" w:rsidRPr="000F300D" w:rsidRDefault="000F300D" w:rsidP="000F300D">
                  <w:pPr>
                    <w:tabs>
                      <w:tab w:val="left" w:pos="1696"/>
                    </w:tabs>
                    <w:rPr>
                      <w:rFonts w:ascii="Tahoma" w:hAnsi="Tahoma" w:cs="Tahoma"/>
                      <w:b/>
                      <w:bCs/>
                      <w:sz w:val="16"/>
                      <w:szCs w:val="16"/>
                      <w:lang w:eastAsia="es-BO"/>
                    </w:rPr>
                  </w:pPr>
                  <w:r w:rsidRPr="000F300D">
                    <w:rPr>
                      <w:rFonts w:ascii="Tahoma" w:hAnsi="Tahoma" w:cs="Tahoma"/>
                      <w:b/>
                      <w:sz w:val="16"/>
                      <w:szCs w:val="16"/>
                      <w:lang w:eastAsia="es-BO"/>
                    </w:rPr>
                    <w:t>MANTENIMIENTO OVERHAUL A GRUPO GENERADOR BAH</w:t>
                  </w:r>
                  <w:proofErr w:type="gramStart"/>
                  <w:r w:rsidRPr="000F300D">
                    <w:rPr>
                      <w:rFonts w:ascii="Tahoma" w:hAnsi="Tahoma" w:cs="Tahoma"/>
                      <w:b/>
                      <w:sz w:val="16"/>
                      <w:szCs w:val="16"/>
                      <w:lang w:eastAsia="es-BO"/>
                    </w:rPr>
                    <w:t>12  CATERPILLAR</w:t>
                  </w:r>
                  <w:proofErr w:type="gramEnd"/>
                  <w:r w:rsidRPr="000F300D">
                    <w:rPr>
                      <w:rFonts w:ascii="Tahoma" w:hAnsi="Tahoma" w:cs="Tahoma"/>
                      <w:b/>
                      <w:sz w:val="16"/>
                      <w:szCs w:val="16"/>
                      <w:lang w:eastAsia="es-BO"/>
                    </w:rPr>
                    <w:t xml:space="preserve"> 3516B CABINADO</w:t>
                  </w:r>
                  <w:r w:rsidRPr="000F300D">
                    <w:rPr>
                      <w:rFonts w:ascii="Tahoma" w:hAnsi="Tahoma" w:cs="Tahoma"/>
                      <w:b/>
                      <w:sz w:val="16"/>
                      <w:szCs w:val="16"/>
                      <w:lang w:eastAsia="es-BO"/>
                    </w:rPr>
                    <w:br/>
                  </w:r>
                  <w:r w:rsidRPr="000F300D">
                    <w:rPr>
                      <w:rFonts w:ascii="Tahoma" w:hAnsi="Tahoma" w:cs="Tahoma"/>
                      <w:b/>
                      <w:bCs/>
                      <w:sz w:val="16"/>
                      <w:szCs w:val="16"/>
                      <w:lang w:eastAsia="es-BO"/>
                    </w:rPr>
                    <w:t>SERIE: DD900119</w:t>
                  </w:r>
                </w:p>
                <w:p w14:paraId="1706BD74" w14:textId="77777777" w:rsidR="000F300D" w:rsidRPr="000F300D" w:rsidRDefault="000F300D" w:rsidP="000F300D">
                  <w:pPr>
                    <w:jc w:val="both"/>
                    <w:rPr>
                      <w:rFonts w:ascii="Tahoma" w:hAnsi="Tahoma" w:cs="Tahoma"/>
                      <w:b/>
                      <w:sz w:val="16"/>
                      <w:szCs w:val="16"/>
                      <w:lang w:val="es-ES" w:eastAsia="es-BO"/>
                    </w:rPr>
                  </w:pPr>
                  <w:r w:rsidRPr="000F300D">
                    <w:rPr>
                      <w:rFonts w:ascii="Tahoma" w:hAnsi="Tahoma" w:cs="Tahoma"/>
                      <w:b/>
                      <w:bCs/>
                      <w:sz w:val="16"/>
                      <w:szCs w:val="16"/>
                      <w:lang w:eastAsia="es-BO"/>
                    </w:rPr>
                    <w:t>ARREGLO: 3996891</w:t>
                  </w:r>
                </w:p>
              </w:tc>
            </w:tr>
            <w:tr w:rsidR="000F300D" w:rsidRPr="000F300D" w14:paraId="59D66550" w14:textId="77777777" w:rsidTr="009F5C23">
              <w:trPr>
                <w:trHeight w:val="289"/>
              </w:trPr>
              <w:tc>
                <w:tcPr>
                  <w:tcW w:w="618" w:type="pct"/>
                  <w:tcBorders>
                    <w:top w:val="nil"/>
                    <w:left w:val="single" w:sz="4" w:space="0" w:color="auto"/>
                    <w:bottom w:val="single" w:sz="4" w:space="0" w:color="auto"/>
                    <w:right w:val="single" w:sz="4" w:space="0" w:color="auto"/>
                  </w:tcBorders>
                  <w:vAlign w:val="center"/>
                  <w:hideMark/>
                </w:tcPr>
                <w:p w14:paraId="009B5BB1"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1</w:t>
                  </w:r>
                </w:p>
              </w:tc>
              <w:tc>
                <w:tcPr>
                  <w:tcW w:w="4382" w:type="pct"/>
                  <w:tcBorders>
                    <w:top w:val="nil"/>
                    <w:left w:val="nil"/>
                    <w:bottom w:val="single" w:sz="4" w:space="0" w:color="auto"/>
                    <w:right w:val="single" w:sz="4" w:space="0" w:color="auto"/>
                  </w:tcBorders>
                  <w:vAlign w:val="center"/>
                  <w:hideMark/>
                </w:tcPr>
                <w:p w14:paraId="63193A17"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Logística de traslado y manipulación de grupo electrógeno</w:t>
                  </w:r>
                </w:p>
              </w:tc>
            </w:tr>
            <w:tr w:rsidR="000F300D" w:rsidRPr="000F300D" w14:paraId="35C92E99" w14:textId="77777777" w:rsidTr="009F5C23">
              <w:trPr>
                <w:trHeight w:val="289"/>
              </w:trPr>
              <w:tc>
                <w:tcPr>
                  <w:tcW w:w="618" w:type="pct"/>
                  <w:tcBorders>
                    <w:top w:val="nil"/>
                    <w:left w:val="single" w:sz="4" w:space="0" w:color="auto"/>
                    <w:bottom w:val="single" w:sz="4" w:space="0" w:color="auto"/>
                    <w:right w:val="single" w:sz="4" w:space="0" w:color="auto"/>
                  </w:tcBorders>
                  <w:vAlign w:val="center"/>
                  <w:hideMark/>
                </w:tcPr>
                <w:p w14:paraId="10F99504"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2</w:t>
                  </w:r>
                </w:p>
              </w:tc>
              <w:tc>
                <w:tcPr>
                  <w:tcW w:w="4382" w:type="pct"/>
                  <w:tcBorders>
                    <w:top w:val="nil"/>
                    <w:left w:val="nil"/>
                    <w:bottom w:val="single" w:sz="4" w:space="0" w:color="auto"/>
                    <w:right w:val="single" w:sz="4" w:space="0" w:color="auto"/>
                  </w:tcBorders>
                  <w:vAlign w:val="center"/>
                  <w:hideMark/>
                </w:tcPr>
                <w:p w14:paraId="51D683F5" w14:textId="77777777" w:rsidR="000F300D" w:rsidRPr="000F300D" w:rsidRDefault="000F300D" w:rsidP="000F300D">
                  <w:pPr>
                    <w:jc w:val="both"/>
                    <w:rPr>
                      <w:rFonts w:ascii="Tahoma" w:hAnsi="Tahoma" w:cs="Tahoma"/>
                      <w:sz w:val="16"/>
                      <w:szCs w:val="16"/>
                      <w:lang w:val="es-ES" w:eastAsia="es-BO"/>
                    </w:rPr>
                  </w:pPr>
                  <w:proofErr w:type="spellStart"/>
                  <w:r w:rsidRPr="000F300D">
                    <w:rPr>
                      <w:rFonts w:ascii="Tahoma" w:hAnsi="Tahoma" w:cs="Tahoma"/>
                      <w:sz w:val="16"/>
                      <w:szCs w:val="16"/>
                      <w:lang w:val="es-ES" w:eastAsia="es-BO"/>
                    </w:rPr>
                    <w:t>Overhaul</w:t>
                  </w:r>
                  <w:proofErr w:type="spellEnd"/>
                  <w:r w:rsidRPr="000F300D">
                    <w:rPr>
                      <w:rFonts w:ascii="Tahoma" w:hAnsi="Tahoma" w:cs="Tahoma"/>
                      <w:sz w:val="16"/>
                      <w:szCs w:val="16"/>
                      <w:lang w:val="es-ES" w:eastAsia="es-BO"/>
                    </w:rPr>
                    <w:t xml:space="preserve"> (Con Repuestos del inciso l)</w:t>
                  </w:r>
                </w:p>
                <w:p w14:paraId="2D912F1D"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Mano de obra, Insumos, Maestranzas, Pruebas y puesta en Marcha, Uso de herramientas y equipos de acuerdo a descripción del alcance en los puntos (a) al (h). Incluye Informe de Reparación del Motor.</w:t>
                  </w:r>
                </w:p>
              </w:tc>
            </w:tr>
            <w:tr w:rsidR="000F300D" w:rsidRPr="000F300D" w14:paraId="018FE8E8" w14:textId="77777777" w:rsidTr="009F5C23">
              <w:trPr>
                <w:trHeight w:val="289"/>
              </w:trPr>
              <w:tc>
                <w:tcPr>
                  <w:tcW w:w="618" w:type="pct"/>
                  <w:tcBorders>
                    <w:top w:val="nil"/>
                    <w:left w:val="single" w:sz="4" w:space="0" w:color="auto"/>
                    <w:bottom w:val="single" w:sz="4" w:space="0" w:color="auto"/>
                    <w:right w:val="single" w:sz="4" w:space="0" w:color="auto"/>
                  </w:tcBorders>
                  <w:vAlign w:val="center"/>
                  <w:hideMark/>
                </w:tcPr>
                <w:p w14:paraId="020D6CDE"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3</w:t>
                  </w:r>
                </w:p>
              </w:tc>
              <w:tc>
                <w:tcPr>
                  <w:tcW w:w="4382" w:type="pct"/>
                  <w:tcBorders>
                    <w:top w:val="nil"/>
                    <w:left w:val="nil"/>
                    <w:bottom w:val="single" w:sz="4" w:space="0" w:color="auto"/>
                    <w:right w:val="single" w:sz="4" w:space="0" w:color="auto"/>
                  </w:tcBorders>
                  <w:vAlign w:val="center"/>
                  <w:hideMark/>
                </w:tcPr>
                <w:p w14:paraId="5816267C"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Mantenimiento del Generador</w:t>
                  </w:r>
                </w:p>
                <w:p w14:paraId="64CF58D6"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Mano de obra, Insumos, Maestranzas, Uso de herramientas y equipos. De acuerdo a descripción del alcance en el punto (g). </w:t>
                  </w:r>
                  <w:r w:rsidRPr="000F300D">
                    <w:rPr>
                      <w:rFonts w:ascii="Tahoma" w:hAnsi="Tahoma" w:cs="Tahoma"/>
                      <w:sz w:val="16"/>
                      <w:szCs w:val="16"/>
                      <w:lang w:val="es-ES" w:eastAsia="es-BO"/>
                    </w:rPr>
                    <w:lastRenderedPageBreak/>
                    <w:t>Incluye Alineamiento, Vibraciones, Pintado del generador y motor, Informe de reparación del generador.</w:t>
                  </w:r>
                </w:p>
              </w:tc>
            </w:tr>
            <w:tr w:rsidR="000F300D" w:rsidRPr="000F300D" w14:paraId="58D305B0" w14:textId="77777777" w:rsidTr="009F5C23">
              <w:trPr>
                <w:trHeight w:val="289"/>
              </w:trPr>
              <w:tc>
                <w:tcPr>
                  <w:tcW w:w="618" w:type="pct"/>
                  <w:tcBorders>
                    <w:top w:val="nil"/>
                    <w:left w:val="single" w:sz="4" w:space="0" w:color="auto"/>
                    <w:bottom w:val="single" w:sz="4" w:space="0" w:color="auto"/>
                    <w:right w:val="single" w:sz="4" w:space="0" w:color="auto"/>
                  </w:tcBorders>
                  <w:vAlign w:val="center"/>
                  <w:hideMark/>
                </w:tcPr>
                <w:p w14:paraId="08E6B39F"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4</w:t>
                  </w:r>
                </w:p>
              </w:tc>
              <w:tc>
                <w:tcPr>
                  <w:tcW w:w="4382" w:type="pct"/>
                  <w:tcBorders>
                    <w:top w:val="nil"/>
                    <w:left w:val="nil"/>
                    <w:bottom w:val="single" w:sz="4" w:space="0" w:color="auto"/>
                    <w:right w:val="single" w:sz="4" w:space="0" w:color="auto"/>
                  </w:tcBorders>
                  <w:vAlign w:val="center"/>
                  <w:hideMark/>
                </w:tcPr>
                <w:p w14:paraId="15859C1A"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Mantenimiento del Radiador</w:t>
                  </w:r>
                </w:p>
                <w:p w14:paraId="41C25F69"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Mano de obra, Insumos, Maestranzas, Pintado, Pruebas y puesta en Marcha, de acuerdo a descripción del alcance en </w:t>
                  </w:r>
                  <w:proofErr w:type="gramStart"/>
                  <w:r w:rsidRPr="000F300D">
                    <w:rPr>
                      <w:rFonts w:ascii="Tahoma" w:hAnsi="Tahoma" w:cs="Tahoma"/>
                      <w:sz w:val="16"/>
                      <w:szCs w:val="16"/>
                      <w:lang w:val="es-ES" w:eastAsia="es-BO"/>
                    </w:rPr>
                    <w:t>el  inciso</w:t>
                  </w:r>
                  <w:proofErr w:type="gramEnd"/>
                  <w:r w:rsidRPr="000F300D">
                    <w:rPr>
                      <w:rFonts w:ascii="Tahoma" w:hAnsi="Tahoma" w:cs="Tahoma"/>
                      <w:sz w:val="16"/>
                      <w:szCs w:val="16"/>
                      <w:lang w:val="es-ES" w:eastAsia="es-BO"/>
                    </w:rPr>
                    <w:t xml:space="preserve"> (c). No incluye reemplazo de paneles en caso de no ser reusables.</w:t>
                  </w:r>
                </w:p>
              </w:tc>
            </w:tr>
            <w:tr w:rsidR="000F300D" w:rsidRPr="000F300D" w14:paraId="403E6E35" w14:textId="77777777" w:rsidTr="009F5C23">
              <w:trPr>
                <w:trHeight w:val="289"/>
              </w:trPr>
              <w:tc>
                <w:tcPr>
                  <w:tcW w:w="618" w:type="pct"/>
                  <w:tcBorders>
                    <w:top w:val="nil"/>
                    <w:left w:val="single" w:sz="4" w:space="0" w:color="auto"/>
                    <w:bottom w:val="single" w:sz="4" w:space="0" w:color="auto"/>
                    <w:right w:val="single" w:sz="4" w:space="0" w:color="auto"/>
                  </w:tcBorders>
                  <w:noWrap/>
                  <w:vAlign w:val="center"/>
                  <w:hideMark/>
                </w:tcPr>
                <w:p w14:paraId="328E1E7C"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5</w:t>
                  </w:r>
                </w:p>
              </w:tc>
              <w:tc>
                <w:tcPr>
                  <w:tcW w:w="4382" w:type="pct"/>
                  <w:tcBorders>
                    <w:top w:val="nil"/>
                    <w:left w:val="nil"/>
                    <w:bottom w:val="single" w:sz="4" w:space="0" w:color="auto"/>
                    <w:right w:val="single" w:sz="4" w:space="0" w:color="auto"/>
                  </w:tcBorders>
                  <w:vAlign w:val="center"/>
                  <w:hideMark/>
                </w:tcPr>
                <w:p w14:paraId="113443F5"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Mantenimiento del Tablero de Control e Interruptor </w:t>
                  </w:r>
                </w:p>
                <w:p w14:paraId="1D1FB75E" w14:textId="77777777" w:rsidR="000F300D" w:rsidRPr="000F300D" w:rsidRDefault="000F300D" w:rsidP="000F300D">
                  <w:pPr>
                    <w:jc w:val="both"/>
                    <w:rPr>
                      <w:rFonts w:ascii="Tahoma" w:hAnsi="Tahoma" w:cs="Tahoma"/>
                      <w:sz w:val="16"/>
                      <w:szCs w:val="16"/>
                      <w:shd w:val="clear" w:color="auto" w:fill="FFFF00"/>
                      <w:lang w:val="es-ES" w:eastAsia="es-BO"/>
                    </w:rPr>
                  </w:pPr>
                  <w:r w:rsidRPr="000F300D">
                    <w:rPr>
                      <w:rFonts w:ascii="Tahoma" w:hAnsi="Tahoma" w:cs="Tahoma"/>
                      <w:sz w:val="16"/>
                      <w:szCs w:val="16"/>
                      <w:lang w:val="es-ES" w:eastAsia="es-BO"/>
                    </w:rPr>
                    <w:t xml:space="preserve">Inciso (g, punto </w:t>
                  </w:r>
                  <w:proofErr w:type="spellStart"/>
                  <w:r w:rsidRPr="000F300D">
                    <w:rPr>
                      <w:rFonts w:ascii="Tahoma" w:hAnsi="Tahoma" w:cs="Tahoma"/>
                      <w:sz w:val="16"/>
                      <w:szCs w:val="16"/>
                      <w:lang w:val="es-ES" w:eastAsia="es-BO"/>
                    </w:rPr>
                    <w:t>iv</w:t>
                  </w:r>
                  <w:proofErr w:type="spellEnd"/>
                  <w:r w:rsidRPr="000F300D">
                    <w:rPr>
                      <w:rFonts w:ascii="Tahoma" w:hAnsi="Tahoma" w:cs="Tahoma"/>
                      <w:sz w:val="16"/>
                      <w:szCs w:val="16"/>
                      <w:lang w:val="es-ES" w:eastAsia="es-BO"/>
                    </w:rPr>
                    <w:t xml:space="preserve">), Mano de obra, Insumos Pruebas y puesta en Marcha, de acuerdo a descripción del alcance en el inciso (h). </w:t>
                  </w:r>
                </w:p>
                <w:p w14:paraId="64CA4ED0"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Puesta en servicio, montaje o adecuación del EASYGEN.</w:t>
                  </w:r>
                </w:p>
              </w:tc>
            </w:tr>
            <w:tr w:rsidR="000F300D" w:rsidRPr="000F300D" w14:paraId="5A090C26" w14:textId="77777777" w:rsidTr="009F5C23">
              <w:trPr>
                <w:trHeight w:val="289"/>
              </w:trPr>
              <w:tc>
                <w:tcPr>
                  <w:tcW w:w="618" w:type="pct"/>
                  <w:tcBorders>
                    <w:top w:val="nil"/>
                    <w:left w:val="single" w:sz="4" w:space="0" w:color="auto"/>
                    <w:bottom w:val="single" w:sz="4" w:space="0" w:color="auto"/>
                    <w:right w:val="single" w:sz="4" w:space="0" w:color="auto"/>
                  </w:tcBorders>
                  <w:noWrap/>
                  <w:vAlign w:val="center"/>
                </w:tcPr>
                <w:p w14:paraId="3616CFA1"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6</w:t>
                  </w:r>
                </w:p>
              </w:tc>
              <w:tc>
                <w:tcPr>
                  <w:tcW w:w="4382" w:type="pct"/>
                  <w:tcBorders>
                    <w:top w:val="nil"/>
                    <w:left w:val="nil"/>
                    <w:bottom w:val="single" w:sz="4" w:space="0" w:color="auto"/>
                    <w:right w:val="single" w:sz="4" w:space="0" w:color="auto"/>
                  </w:tcBorders>
                  <w:vAlign w:val="center"/>
                </w:tcPr>
                <w:p w14:paraId="24282E4E" w14:textId="77777777" w:rsidR="000F300D" w:rsidRPr="000F300D" w:rsidRDefault="000F300D" w:rsidP="000F300D">
                  <w:pPr>
                    <w:rPr>
                      <w:rFonts w:ascii="Tahoma" w:hAnsi="Tahoma" w:cs="Tahoma"/>
                      <w:sz w:val="16"/>
                      <w:szCs w:val="16"/>
                      <w:lang w:val="es-ES" w:eastAsia="es-BO"/>
                    </w:rPr>
                  </w:pPr>
                  <w:r w:rsidRPr="000F300D">
                    <w:rPr>
                      <w:rFonts w:ascii="Tahoma" w:hAnsi="Tahoma" w:cs="Tahoma"/>
                      <w:sz w:val="16"/>
                      <w:szCs w:val="16"/>
                      <w:lang w:val="es-ES" w:eastAsia="es-BO"/>
                    </w:rPr>
                    <w:t>Mantenimiento del Conteiner (J)</w:t>
                  </w:r>
                </w:p>
                <w:p w14:paraId="34851F82"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•El mantenimiento del contenedor y el tanque de combustible y la chata de acuerdo con las recomendaciones del fabricante (Caterpillar) y las normas de seguridad aplicables.</w:t>
                  </w:r>
                </w:p>
                <w:p w14:paraId="72168867"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•Como parte del servicio del contenedor el proveedor del servicio deberá realizar el repintado del mismo y cambio de logos de la empresa y cambio de 13 llantas.</w:t>
                  </w:r>
                </w:p>
                <w:p w14:paraId="657BD0E0" w14:textId="77777777" w:rsidR="000F300D" w:rsidRPr="000F300D" w:rsidRDefault="000F300D" w:rsidP="000F300D">
                  <w:pPr>
                    <w:jc w:val="both"/>
                    <w:rPr>
                      <w:rFonts w:ascii="Tahoma" w:hAnsi="Tahoma" w:cs="Tahoma"/>
                      <w:sz w:val="16"/>
                      <w:szCs w:val="16"/>
                      <w:lang w:val="es-ES" w:eastAsia="es-BO"/>
                    </w:rPr>
                  </w:pPr>
                </w:p>
              </w:tc>
            </w:tr>
            <w:tr w:rsidR="000F300D" w:rsidRPr="000F300D" w14:paraId="2850E980" w14:textId="77777777" w:rsidTr="009F5C23">
              <w:trPr>
                <w:trHeight w:val="289"/>
              </w:trPr>
              <w:tc>
                <w:tcPr>
                  <w:tcW w:w="618" w:type="pct"/>
                  <w:tcBorders>
                    <w:top w:val="nil"/>
                    <w:left w:val="single" w:sz="4" w:space="0" w:color="auto"/>
                    <w:bottom w:val="single" w:sz="4" w:space="0" w:color="auto"/>
                    <w:right w:val="single" w:sz="4" w:space="0" w:color="auto"/>
                  </w:tcBorders>
                  <w:noWrap/>
                  <w:vAlign w:val="center"/>
                </w:tcPr>
                <w:p w14:paraId="2823E16D"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7</w:t>
                  </w:r>
                </w:p>
              </w:tc>
              <w:tc>
                <w:tcPr>
                  <w:tcW w:w="4382" w:type="pct"/>
                  <w:tcBorders>
                    <w:top w:val="nil"/>
                    <w:left w:val="nil"/>
                    <w:bottom w:val="single" w:sz="4" w:space="0" w:color="auto"/>
                    <w:right w:val="single" w:sz="4" w:space="0" w:color="auto"/>
                  </w:tcBorders>
                  <w:vAlign w:val="center"/>
                </w:tcPr>
                <w:p w14:paraId="038BE15A" w14:textId="77777777" w:rsidR="000F300D" w:rsidRPr="000F300D" w:rsidRDefault="000F300D" w:rsidP="000F300D">
                  <w:pPr>
                    <w:rPr>
                      <w:rFonts w:ascii="Tahoma" w:hAnsi="Tahoma" w:cs="Tahoma"/>
                      <w:sz w:val="16"/>
                      <w:szCs w:val="16"/>
                      <w:lang w:val="es-ES" w:eastAsia="es-BO"/>
                    </w:rPr>
                  </w:pPr>
                  <w:r w:rsidRPr="000F300D">
                    <w:rPr>
                      <w:rFonts w:ascii="Tahoma" w:hAnsi="Tahoma" w:cs="Tahoma"/>
                      <w:sz w:val="16"/>
                      <w:szCs w:val="16"/>
                      <w:lang w:val="es-ES" w:eastAsia="es-BO"/>
                    </w:rPr>
                    <w:t>Repuestos para grupo generador BAH12 Caterpillar 3516B. (l)</w:t>
                  </w:r>
                </w:p>
              </w:tc>
            </w:tr>
          </w:tbl>
          <w:p w14:paraId="431AA8FE" w14:textId="77777777" w:rsidR="000F300D" w:rsidRPr="000F300D" w:rsidRDefault="000F300D" w:rsidP="000F300D">
            <w:pPr>
              <w:tabs>
                <w:tab w:val="left" w:pos="1696"/>
              </w:tabs>
              <w:rPr>
                <w:rFonts w:ascii="Tahoma" w:hAnsi="Tahoma" w:cs="Tahoma"/>
                <w:b/>
                <w:bCs/>
                <w:sz w:val="16"/>
                <w:szCs w:val="16"/>
                <w:lang w:eastAsia="es-BO"/>
              </w:rPr>
            </w:pPr>
          </w:p>
          <w:p w14:paraId="70D1FBC7" w14:textId="77777777" w:rsidR="000F300D" w:rsidRPr="000F300D" w:rsidRDefault="000F300D" w:rsidP="000F300D">
            <w:pPr>
              <w:keepNext/>
              <w:numPr>
                <w:ilvl w:val="0"/>
                <w:numId w:val="61"/>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Forma de realizar el trabajo:</w:t>
            </w:r>
          </w:p>
          <w:p w14:paraId="42B4E386" w14:textId="77777777" w:rsidR="000F300D" w:rsidRPr="000F300D" w:rsidRDefault="000F300D" w:rsidP="000F300D">
            <w:pPr>
              <w:tabs>
                <w:tab w:val="left" w:pos="1696"/>
              </w:tabs>
              <w:rPr>
                <w:rFonts w:ascii="Tahoma" w:hAnsi="Tahoma" w:cs="Tahoma"/>
                <w:b/>
                <w:bCs/>
                <w:sz w:val="16"/>
                <w:szCs w:val="16"/>
                <w:lang w:eastAsia="es-BO"/>
              </w:rPr>
            </w:pPr>
          </w:p>
          <w:p w14:paraId="30896A9D"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Debe considerar que el grupo generador cabinado se encuentra en la plataforma de la Planta Bahía; por lo que debe prever logística de transporte y herramientas de taller suficientes para la realización del trabajo de mantenimiento OVERHAUL.</w:t>
            </w:r>
          </w:p>
          <w:p w14:paraId="22CBE832"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 xml:space="preserve"> </w:t>
            </w:r>
          </w:p>
          <w:p w14:paraId="039793DE"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Todos los insumos que demanden la limpieza e instalación de los componentes, son a cargo del proveedor.</w:t>
            </w:r>
          </w:p>
          <w:p w14:paraId="69106CFC" w14:textId="77777777" w:rsidR="000F300D" w:rsidRPr="000F300D" w:rsidRDefault="000F300D" w:rsidP="000F300D">
            <w:pPr>
              <w:ind w:left="426"/>
              <w:jc w:val="both"/>
              <w:rPr>
                <w:rFonts w:ascii="Tahoma" w:hAnsi="Tahoma" w:cs="Tahoma"/>
                <w:sz w:val="16"/>
                <w:szCs w:val="16"/>
                <w:lang w:eastAsia="es-ES"/>
              </w:rPr>
            </w:pPr>
          </w:p>
          <w:p w14:paraId="3631E85F"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Para la verificación de configuración y funcionamiento apropiado en paralelo con las otras unidades generadoras deberá efectuar la verificación de parámetros y emitir recomendaciones para funcionamiento.</w:t>
            </w:r>
          </w:p>
          <w:p w14:paraId="33AC62C6" w14:textId="77777777" w:rsidR="000F300D" w:rsidRPr="000F300D" w:rsidRDefault="000F300D" w:rsidP="000F300D">
            <w:pPr>
              <w:ind w:left="426"/>
              <w:jc w:val="both"/>
              <w:rPr>
                <w:rFonts w:ascii="Tahoma" w:hAnsi="Tahoma" w:cs="Tahoma"/>
                <w:sz w:val="16"/>
                <w:szCs w:val="16"/>
                <w:lang w:eastAsia="es-ES"/>
              </w:rPr>
            </w:pPr>
          </w:p>
          <w:p w14:paraId="77560CBC"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Se debe de considerar las pruebas de funcionamiento en el taller de reparación con un banco de pruebas de 1 MVA para ver las condiciones de la unidad y realizar la aprobación del traslado.</w:t>
            </w:r>
          </w:p>
          <w:p w14:paraId="3B337B16" w14:textId="77777777" w:rsidR="000F300D" w:rsidRPr="000F300D" w:rsidRDefault="000F300D" w:rsidP="000F300D">
            <w:pPr>
              <w:ind w:left="426"/>
              <w:jc w:val="both"/>
              <w:rPr>
                <w:rFonts w:ascii="Tahoma" w:hAnsi="Tahoma" w:cs="Tahoma"/>
                <w:sz w:val="16"/>
                <w:szCs w:val="16"/>
                <w:lang w:eastAsia="es-ES"/>
              </w:rPr>
            </w:pPr>
          </w:p>
          <w:p w14:paraId="4105DF52"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Las pruebas de funcionamiento, deben contemplar la utilización de herramientas o equipos que garanticen y demuestren el desempeño apropiado de la unidad generadora el cual debe ser verificado y aprobado por el Supervisor del Servicio.</w:t>
            </w:r>
          </w:p>
          <w:p w14:paraId="19552EF3" w14:textId="77777777" w:rsidR="000F300D" w:rsidRPr="000F300D" w:rsidRDefault="000F300D" w:rsidP="000F300D">
            <w:pPr>
              <w:tabs>
                <w:tab w:val="left" w:pos="1696"/>
              </w:tabs>
              <w:rPr>
                <w:rFonts w:ascii="Tahoma" w:hAnsi="Tahoma" w:cs="Tahoma"/>
                <w:b/>
                <w:bCs/>
                <w:sz w:val="16"/>
                <w:szCs w:val="16"/>
                <w:lang w:eastAsia="es-BO"/>
              </w:rPr>
            </w:pPr>
          </w:p>
          <w:p w14:paraId="73F6D1CD" w14:textId="77777777" w:rsidR="000F300D" w:rsidRPr="000F300D" w:rsidRDefault="000F300D" w:rsidP="000F300D">
            <w:pPr>
              <w:keepNext/>
              <w:numPr>
                <w:ilvl w:val="0"/>
                <w:numId w:val="61"/>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Herramientas equipos y software necesario:</w:t>
            </w:r>
          </w:p>
          <w:p w14:paraId="5EDBA825" w14:textId="77777777" w:rsidR="000F300D" w:rsidRPr="000F300D" w:rsidRDefault="000F300D" w:rsidP="000F300D">
            <w:pPr>
              <w:tabs>
                <w:tab w:val="left" w:pos="1696"/>
              </w:tabs>
              <w:rPr>
                <w:rFonts w:ascii="Tahoma" w:hAnsi="Tahoma" w:cs="Tahoma"/>
                <w:b/>
                <w:bCs/>
                <w:sz w:val="16"/>
                <w:szCs w:val="16"/>
                <w:lang w:eastAsia="es-BO"/>
              </w:rPr>
            </w:pPr>
          </w:p>
          <w:p w14:paraId="2BCE8B41" w14:textId="77777777" w:rsidR="000F300D" w:rsidRPr="000F300D" w:rsidRDefault="000F300D" w:rsidP="000F300D">
            <w:pPr>
              <w:jc w:val="both"/>
              <w:rPr>
                <w:rFonts w:ascii="Arial" w:hAnsi="Arial" w:cs="Arial"/>
                <w:b/>
                <w:sz w:val="18"/>
                <w:szCs w:val="18"/>
                <w:lang w:val="es-ES" w:eastAsia="es-BO"/>
              </w:rPr>
            </w:pPr>
            <w:r w:rsidRPr="000F300D">
              <w:rPr>
                <w:rFonts w:ascii="Tahoma" w:hAnsi="Tahoma" w:cs="Tahoma"/>
                <w:sz w:val="16"/>
                <w:szCs w:val="16"/>
                <w:lang w:eastAsia="es-ES"/>
              </w:rPr>
              <w:t xml:space="preserve">El contratista deberá contar con herramientas adecuadas y que recomienden el fabricante para realización de mantenimiento </w:t>
            </w:r>
            <w:proofErr w:type="spellStart"/>
            <w:r w:rsidRPr="000F300D">
              <w:rPr>
                <w:rFonts w:ascii="Tahoma" w:hAnsi="Tahoma" w:cs="Tahoma"/>
                <w:sz w:val="16"/>
                <w:szCs w:val="16"/>
                <w:lang w:eastAsia="es-ES"/>
              </w:rPr>
              <w:t>Overhaul</w:t>
            </w:r>
            <w:proofErr w:type="spellEnd"/>
            <w:r w:rsidRPr="000F300D">
              <w:rPr>
                <w:rFonts w:ascii="Tahoma" w:hAnsi="Tahoma" w:cs="Tahoma"/>
                <w:sz w:val="16"/>
                <w:szCs w:val="16"/>
                <w:lang w:eastAsia="es-ES"/>
              </w:rPr>
              <w:t xml:space="preserve"> bancos de volteo, equipos para el cambio de elementos en piezas que deben </w:t>
            </w:r>
            <w:r w:rsidRPr="000F300D">
              <w:rPr>
                <w:rFonts w:ascii="Tahoma" w:hAnsi="Tahoma" w:cs="Tahoma"/>
                <w:sz w:val="16"/>
                <w:szCs w:val="16"/>
                <w:lang w:eastAsia="es-ES"/>
              </w:rPr>
              <w:lastRenderedPageBreak/>
              <w:t xml:space="preserve">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0F300D">
              <w:rPr>
                <w:rFonts w:ascii="Tahoma" w:hAnsi="Tahoma" w:cs="Tahoma"/>
                <w:sz w:val="16"/>
                <w:szCs w:val="16"/>
                <w:lang w:eastAsia="es-ES"/>
              </w:rPr>
              <w:t>Technician</w:t>
            </w:r>
            <w:proofErr w:type="spellEnd"/>
            <w:r w:rsidRPr="000F300D">
              <w:rPr>
                <w:rFonts w:ascii="Tahoma" w:hAnsi="Tahoma" w:cs="Tahoma"/>
                <w:sz w:val="16"/>
                <w:szCs w:val="16"/>
                <w:lang w:eastAsia="es-ES"/>
              </w:rPr>
              <w:t xml:space="preserve">) o maleta de pruebas según corresponda, indicar </w:t>
            </w:r>
            <w:proofErr w:type="spellStart"/>
            <w:r w:rsidRPr="000F300D">
              <w:rPr>
                <w:rFonts w:ascii="Tahoma" w:hAnsi="Tahoma" w:cs="Tahoma"/>
                <w:sz w:val="16"/>
                <w:szCs w:val="16"/>
                <w:lang w:eastAsia="es-ES"/>
              </w:rPr>
              <w:t>N°</w:t>
            </w:r>
            <w:proofErr w:type="spellEnd"/>
            <w:r w:rsidRPr="000F300D">
              <w:rPr>
                <w:rFonts w:ascii="Tahoma" w:hAnsi="Tahoma" w:cs="Tahoma"/>
                <w:sz w:val="16"/>
                <w:szCs w:val="16"/>
                <w:lang w:eastAsia="es-ES"/>
              </w:rPr>
              <w:t xml:space="preserve"> de serie de equipo a utilizar.</w:t>
            </w:r>
          </w:p>
        </w:tc>
        <w:tc>
          <w:tcPr>
            <w:tcW w:w="1947" w:type="pct"/>
            <w:vAlign w:val="center"/>
          </w:tcPr>
          <w:p w14:paraId="2DC10119" w14:textId="77777777" w:rsidR="000F300D" w:rsidRPr="000F300D" w:rsidRDefault="000F300D" w:rsidP="000F300D">
            <w:pPr>
              <w:rPr>
                <w:rFonts w:ascii="Arial" w:hAnsi="Arial" w:cs="Arial"/>
                <w:sz w:val="18"/>
                <w:szCs w:val="18"/>
                <w:lang w:val="es-ES" w:eastAsia="es-BO"/>
              </w:rPr>
            </w:pPr>
          </w:p>
          <w:p w14:paraId="6053F6AB" w14:textId="77777777" w:rsidR="000F300D" w:rsidRPr="000F300D" w:rsidRDefault="000F300D" w:rsidP="000F300D">
            <w:pPr>
              <w:rPr>
                <w:rFonts w:ascii="Arial" w:hAnsi="Arial" w:cs="Arial"/>
                <w:sz w:val="18"/>
                <w:szCs w:val="18"/>
                <w:lang w:val="es-ES" w:eastAsia="es-BO"/>
              </w:rPr>
            </w:pPr>
          </w:p>
        </w:tc>
      </w:tr>
    </w:tbl>
    <w:p w14:paraId="5A240213" w14:textId="77777777" w:rsidR="000F300D" w:rsidRPr="000F300D" w:rsidRDefault="000F300D" w:rsidP="000F300D">
      <w:pPr>
        <w:rPr>
          <w:rFonts w:ascii="Verdana" w:hAnsi="Verdana"/>
          <w:sz w:val="16"/>
          <w:szCs w:val="16"/>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6"/>
        <w:gridCol w:w="7152"/>
        <w:gridCol w:w="5286"/>
      </w:tblGrid>
      <w:tr w:rsidR="000F300D" w:rsidRPr="000F300D" w14:paraId="610487F9" w14:textId="77777777" w:rsidTr="000F300D">
        <w:trPr>
          <w:trHeight w:val="707"/>
        </w:trPr>
        <w:tc>
          <w:tcPr>
            <w:tcW w:w="214" w:type="pct"/>
            <w:shd w:val="clear" w:color="auto" w:fill="F7CAAC"/>
            <w:vAlign w:val="center"/>
          </w:tcPr>
          <w:p w14:paraId="32708B3D" w14:textId="77777777" w:rsidR="000F300D" w:rsidRPr="000F300D" w:rsidRDefault="000F300D" w:rsidP="000F300D">
            <w:pPr>
              <w:jc w:val="center"/>
              <w:rPr>
                <w:rFonts w:ascii="Tahoma" w:hAnsi="Tahoma" w:cs="Tahoma"/>
                <w:b/>
                <w:lang w:val="es-ES" w:eastAsia="es-BO"/>
              </w:rPr>
            </w:pPr>
            <w:r w:rsidRPr="000F300D">
              <w:rPr>
                <w:rFonts w:ascii="Tahoma" w:hAnsi="Tahoma" w:cs="Tahoma"/>
                <w:b/>
                <w:lang w:val="es-ES" w:eastAsia="es-BO"/>
              </w:rPr>
              <w:t>2</w:t>
            </w:r>
          </w:p>
        </w:tc>
        <w:tc>
          <w:tcPr>
            <w:tcW w:w="2752" w:type="pct"/>
            <w:shd w:val="clear" w:color="auto" w:fill="F7CAAC"/>
          </w:tcPr>
          <w:p w14:paraId="229A7210" w14:textId="77777777" w:rsidR="000F300D" w:rsidRPr="000F300D" w:rsidRDefault="000F300D" w:rsidP="000F300D">
            <w:pPr>
              <w:tabs>
                <w:tab w:val="left" w:pos="1696"/>
              </w:tabs>
              <w:rPr>
                <w:rFonts w:ascii="Tahoma" w:hAnsi="Tahoma" w:cs="Tahoma"/>
                <w:b/>
                <w:lang w:val="es-ES" w:eastAsia="es-BO"/>
              </w:rPr>
            </w:pPr>
            <w:r w:rsidRPr="000F300D">
              <w:rPr>
                <w:rFonts w:ascii="Tahoma" w:hAnsi="Tahoma" w:cs="Tahoma"/>
                <w:b/>
                <w:lang w:val="es-ES" w:eastAsia="es-BO"/>
              </w:rPr>
              <w:t>MANTENIMIENTO OVERHAUL A GRUPO GENERADOR BAH14 CATERPILLAR 3516B</w:t>
            </w:r>
          </w:p>
          <w:p w14:paraId="1A168D8E" w14:textId="77777777" w:rsidR="000F300D" w:rsidRPr="000F300D" w:rsidRDefault="000F300D" w:rsidP="000F300D">
            <w:pPr>
              <w:tabs>
                <w:tab w:val="left" w:pos="1696"/>
              </w:tabs>
              <w:rPr>
                <w:rFonts w:ascii="Tahoma" w:hAnsi="Tahoma" w:cs="Tahoma"/>
                <w:b/>
                <w:lang w:val="es-ES" w:eastAsia="es-BO"/>
              </w:rPr>
            </w:pPr>
            <w:r w:rsidRPr="000F300D">
              <w:rPr>
                <w:rFonts w:ascii="Tahoma" w:hAnsi="Tahoma" w:cs="Tahoma"/>
                <w:b/>
                <w:lang w:val="es-ES" w:eastAsia="es-BO"/>
              </w:rPr>
              <w:t>SERIE: DD900120</w:t>
            </w:r>
          </w:p>
          <w:p w14:paraId="6E414DD6" w14:textId="77777777" w:rsidR="000F300D" w:rsidRPr="000F300D" w:rsidRDefault="000F300D" w:rsidP="000F300D">
            <w:pPr>
              <w:tabs>
                <w:tab w:val="left" w:pos="1696"/>
              </w:tabs>
              <w:rPr>
                <w:rFonts w:ascii="Tahoma" w:hAnsi="Tahoma" w:cs="Tahoma"/>
                <w:b/>
                <w:lang w:val="es-ES" w:eastAsia="es-BO"/>
              </w:rPr>
            </w:pPr>
            <w:r w:rsidRPr="000F300D">
              <w:rPr>
                <w:rFonts w:ascii="Tahoma" w:hAnsi="Tahoma" w:cs="Tahoma"/>
                <w:b/>
                <w:lang w:val="es-ES" w:eastAsia="es-BO"/>
              </w:rPr>
              <w:t>ARREGLO: 3996891</w:t>
            </w:r>
          </w:p>
        </w:tc>
        <w:tc>
          <w:tcPr>
            <w:tcW w:w="2034" w:type="pct"/>
            <w:shd w:val="clear" w:color="auto" w:fill="F7CAAC"/>
            <w:vAlign w:val="center"/>
          </w:tcPr>
          <w:p w14:paraId="5A53EEFF" w14:textId="77777777" w:rsidR="000F300D" w:rsidRPr="000F300D" w:rsidRDefault="000F300D" w:rsidP="000F300D">
            <w:pPr>
              <w:jc w:val="center"/>
              <w:rPr>
                <w:rFonts w:ascii="Tahoma" w:hAnsi="Tahoma" w:cs="Tahoma"/>
                <w:sz w:val="18"/>
                <w:szCs w:val="18"/>
                <w:lang w:val="es-ES" w:eastAsia="es-BO"/>
              </w:rPr>
            </w:pPr>
            <w:r w:rsidRPr="000F300D">
              <w:rPr>
                <w:rFonts w:ascii="Tahoma" w:hAnsi="Tahoma" w:cs="Tahoma"/>
                <w:sz w:val="18"/>
                <w:szCs w:val="18"/>
                <w:lang w:val="es-ES" w:eastAsia="es-BO"/>
              </w:rPr>
              <w:t>(Manifestar expresamente las condiciones de su propuesta con referencia a este requerimiento)</w:t>
            </w:r>
          </w:p>
        </w:tc>
      </w:tr>
      <w:tr w:rsidR="000F300D" w:rsidRPr="000F300D" w14:paraId="5AD45C69" w14:textId="77777777" w:rsidTr="009F5C23">
        <w:trPr>
          <w:trHeight w:val="707"/>
        </w:trPr>
        <w:tc>
          <w:tcPr>
            <w:tcW w:w="214" w:type="pct"/>
            <w:vAlign w:val="center"/>
          </w:tcPr>
          <w:p w14:paraId="05E14569" w14:textId="77777777" w:rsidR="000F300D" w:rsidRPr="000F300D" w:rsidRDefault="000F300D" w:rsidP="000F300D">
            <w:pPr>
              <w:jc w:val="center"/>
              <w:rPr>
                <w:rFonts w:ascii="Tahoma" w:hAnsi="Tahoma" w:cs="Tahoma"/>
                <w:b/>
                <w:bCs/>
                <w:lang w:eastAsia="es-BO"/>
              </w:rPr>
            </w:pPr>
          </w:p>
        </w:tc>
        <w:tc>
          <w:tcPr>
            <w:tcW w:w="2752" w:type="pct"/>
          </w:tcPr>
          <w:p w14:paraId="2E307A7A" w14:textId="77777777" w:rsidR="000F300D" w:rsidRPr="000F300D" w:rsidRDefault="000F300D" w:rsidP="000F300D">
            <w:pPr>
              <w:keepNext/>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Alcance del trabajo es el siguiente:</w:t>
            </w:r>
          </w:p>
          <w:p w14:paraId="14D7700B" w14:textId="77777777" w:rsidR="000F300D" w:rsidRPr="000F300D" w:rsidRDefault="000F300D" w:rsidP="000F300D">
            <w:pPr>
              <w:keepNext/>
              <w:tabs>
                <w:tab w:val="left" w:pos="1696"/>
              </w:tabs>
              <w:contextualSpacing/>
              <w:outlineLvl w:val="1"/>
              <w:rPr>
                <w:rFonts w:ascii="Tahoma" w:hAnsi="Tahoma" w:cs="Tahoma"/>
                <w:b/>
                <w:bCs/>
                <w:sz w:val="16"/>
                <w:szCs w:val="16"/>
                <w:lang w:val="es-ES_tradnl" w:eastAsia="es-ES"/>
              </w:rPr>
            </w:pPr>
          </w:p>
          <w:p w14:paraId="27F201AE"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Limpieza general del grupo</w:t>
            </w:r>
          </w:p>
          <w:p w14:paraId="0A374615"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05884D41"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Drenado de los fluidos del motor (aceite, refrigerante).</w:t>
            </w:r>
          </w:p>
          <w:p w14:paraId="59085DE0"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y desengrasado externo del grupo electrógeno con limpiador industrial, agua y aire comprimido.</w:t>
            </w:r>
          </w:p>
          <w:p w14:paraId="31063B1C"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interna del sistema de refrigeración con desincrustante químico.</w:t>
            </w:r>
          </w:p>
          <w:p w14:paraId="571667C1" w14:textId="77777777" w:rsidR="000F300D" w:rsidRPr="000F300D" w:rsidRDefault="000F300D" w:rsidP="000F300D">
            <w:pPr>
              <w:ind w:left="735"/>
              <w:jc w:val="both"/>
              <w:rPr>
                <w:rFonts w:ascii="Tahoma" w:hAnsi="Tahoma" w:cs="Tahoma"/>
                <w:sz w:val="16"/>
                <w:szCs w:val="16"/>
              </w:rPr>
            </w:pPr>
          </w:p>
          <w:p w14:paraId="11973500" w14:textId="77777777" w:rsidR="000F300D" w:rsidRPr="000F300D" w:rsidRDefault="000F300D" w:rsidP="000F300D">
            <w:pPr>
              <w:keepNext/>
              <w:numPr>
                <w:ilvl w:val="0"/>
                <w:numId w:val="54"/>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Desmontaje de componentes periféricos y sistemas auxiliares</w:t>
            </w:r>
          </w:p>
          <w:p w14:paraId="70D90B54"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5194768C"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4794BB64"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Desarmado de los equipos periféricos y limpieza y evaluación de sus componentes.</w:t>
            </w:r>
          </w:p>
          <w:p w14:paraId="2FE5BFB3" w14:textId="77777777" w:rsidR="000F300D" w:rsidRPr="000F300D" w:rsidRDefault="000F300D" w:rsidP="000F300D">
            <w:pPr>
              <w:ind w:left="735"/>
              <w:jc w:val="both"/>
              <w:rPr>
                <w:rFonts w:ascii="Tahoma" w:hAnsi="Tahoma" w:cs="Tahoma"/>
                <w:sz w:val="16"/>
                <w:szCs w:val="16"/>
              </w:rPr>
            </w:pPr>
          </w:p>
          <w:p w14:paraId="1BF7FDBC" w14:textId="77777777" w:rsidR="000F300D" w:rsidRPr="000F300D" w:rsidRDefault="000F300D" w:rsidP="000F300D">
            <w:pPr>
              <w:keepNext/>
              <w:numPr>
                <w:ilvl w:val="0"/>
                <w:numId w:val="54"/>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Limpieza, inspección, mantenimiento del radiador</w:t>
            </w:r>
          </w:p>
          <w:p w14:paraId="13CDE89F"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5D61CEA3"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interna y externa del radiador.</w:t>
            </w:r>
          </w:p>
          <w:p w14:paraId="0C4129DF"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Inspección y cardado de aletas del radiador de ser necesario.</w:t>
            </w:r>
          </w:p>
          <w:p w14:paraId="3AEFFDA5"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Inspección del estado de: soldaduras, soportes de montaje, tuberías, conexiones, abrazaderas bridas y sellos (Realizar los trabajos o cambios de componentes según evaluación).</w:t>
            </w:r>
          </w:p>
          <w:p w14:paraId="23E26E2C"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Pruebas de estanqueidad y verificación de fisuras y/o fugas de agua (Realizar las reparaciones que correspondan).</w:t>
            </w:r>
          </w:p>
          <w:p w14:paraId="40A94F8C" w14:textId="77777777" w:rsidR="000F300D" w:rsidRPr="000F300D" w:rsidRDefault="000F300D" w:rsidP="000F300D">
            <w:pPr>
              <w:ind w:left="735"/>
              <w:rPr>
                <w:rFonts w:ascii="Tahoma" w:hAnsi="Tahoma" w:cs="Tahoma"/>
                <w:sz w:val="16"/>
                <w:szCs w:val="16"/>
              </w:rPr>
            </w:pPr>
          </w:p>
          <w:p w14:paraId="3A5D853A"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Desarmado y limpieza de componentes y piezas del motor</w:t>
            </w:r>
          </w:p>
          <w:p w14:paraId="30CCD3F8"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3CEC9907"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Desarmado de piezas y componentes del motor de acuerdo a metodología recomendada por el fabricante.</w:t>
            </w:r>
          </w:p>
          <w:p w14:paraId="5BB76367"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lastRenderedPageBreak/>
              <w:t>Cabe señalar que debe incluir la toma de medidas, evaluación de estado de camisas, conjunto pistón biela y ejes de levas correspondientes al mantenimiento OVERHAUL.</w:t>
            </w:r>
          </w:p>
          <w:p w14:paraId="256D59A9"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con detergentes o limpiadores adecuados, las piezas y/o componentes retirando depósitos de carbonilla, herrumbre y óxidos.</w:t>
            </w:r>
          </w:p>
          <w:p w14:paraId="6F1569CE" w14:textId="77777777" w:rsidR="000F300D" w:rsidRPr="000F300D" w:rsidRDefault="000F300D" w:rsidP="000F300D">
            <w:pPr>
              <w:ind w:left="735"/>
              <w:jc w:val="both"/>
              <w:rPr>
                <w:rFonts w:ascii="Tahoma" w:hAnsi="Tahoma" w:cs="Tahoma"/>
                <w:sz w:val="16"/>
                <w:szCs w:val="16"/>
              </w:rPr>
            </w:pPr>
          </w:p>
          <w:p w14:paraId="2388F3A2" w14:textId="77777777" w:rsidR="000F300D" w:rsidRPr="000F300D" w:rsidRDefault="000F300D" w:rsidP="000F300D">
            <w:pPr>
              <w:keepNext/>
              <w:numPr>
                <w:ilvl w:val="0"/>
                <w:numId w:val="54"/>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Evaluación y controles de piezas, repuestos, conjuntos y componentes</w:t>
            </w:r>
          </w:p>
          <w:p w14:paraId="57F741A0"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439D84AC"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Verificación de las piezas y componentes, tomando en cuenta los valores y tolerancias determinadas por el fabricante en sus manuales de reutilización de componentes.</w:t>
            </w:r>
          </w:p>
          <w:p w14:paraId="0CF78365"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 xml:space="preserve">Presentar a ENDE, lista de repuestos finales, resultantes de la evaluación de los incisos i) la cual debe incluir: cantidad, número de parte de la pieza antigua y actual, y la descripción y/o nombre de la pieza, costos y tiempo de entrega. </w:t>
            </w:r>
          </w:p>
          <w:p w14:paraId="0E78630E" w14:textId="77777777" w:rsidR="000F300D" w:rsidRPr="000F300D" w:rsidRDefault="000F300D" w:rsidP="000F300D">
            <w:pPr>
              <w:ind w:left="111" w:hanging="111"/>
              <w:jc w:val="both"/>
              <w:rPr>
                <w:rFonts w:ascii="Tahoma" w:hAnsi="Tahoma" w:cs="Tahoma"/>
                <w:sz w:val="16"/>
                <w:szCs w:val="16"/>
                <w:lang w:eastAsia="es-ES"/>
              </w:rPr>
            </w:pPr>
          </w:p>
          <w:p w14:paraId="3B7CCDC1" w14:textId="77777777" w:rsidR="000F300D" w:rsidRPr="000F300D" w:rsidRDefault="000F300D" w:rsidP="000F300D">
            <w:pPr>
              <w:numPr>
                <w:ilvl w:val="0"/>
                <w:numId w:val="55"/>
              </w:numPr>
              <w:ind w:left="1026" w:hanging="318"/>
              <w:jc w:val="both"/>
              <w:rPr>
                <w:rFonts w:ascii="Tahoma" w:hAnsi="Tahoma" w:cs="Tahoma"/>
                <w:b/>
                <w:sz w:val="16"/>
                <w:szCs w:val="16"/>
              </w:rPr>
            </w:pPr>
            <w:r w:rsidRPr="000F300D">
              <w:rPr>
                <w:rFonts w:ascii="Tahoma" w:hAnsi="Tahoma" w:cs="Tahoma"/>
                <w:b/>
                <w:sz w:val="16"/>
                <w:szCs w:val="16"/>
              </w:rPr>
              <w:t>Reemplazo de componentes</w:t>
            </w:r>
          </w:p>
          <w:p w14:paraId="3DEE2B65" w14:textId="77777777" w:rsidR="000F300D" w:rsidRPr="000F300D" w:rsidRDefault="000F300D" w:rsidP="000F300D">
            <w:pPr>
              <w:ind w:left="743"/>
              <w:jc w:val="both"/>
              <w:rPr>
                <w:rFonts w:ascii="Tahoma" w:hAnsi="Tahoma" w:cs="Tahoma"/>
                <w:sz w:val="16"/>
                <w:szCs w:val="16"/>
              </w:rPr>
            </w:pPr>
          </w:p>
          <w:p w14:paraId="7503AA10" w14:textId="77777777" w:rsidR="000F300D" w:rsidRPr="000F300D" w:rsidRDefault="000F300D" w:rsidP="000F300D">
            <w:pPr>
              <w:ind w:left="1026"/>
              <w:jc w:val="both"/>
              <w:rPr>
                <w:rFonts w:ascii="Tahoma" w:hAnsi="Tahoma" w:cs="Tahoma"/>
                <w:sz w:val="16"/>
                <w:szCs w:val="16"/>
              </w:rPr>
            </w:pPr>
            <w:r w:rsidRPr="000F300D">
              <w:rPr>
                <w:rFonts w:ascii="Tahoma" w:hAnsi="Tahoma" w:cs="Tahoma"/>
                <w:sz w:val="16"/>
                <w:szCs w:val="16"/>
              </w:rPr>
              <w:t>En un mantenimiento OVERHAUL se recomienda reemplazar las piezas de la lista siguiente:</w:t>
            </w:r>
          </w:p>
          <w:p w14:paraId="28A028FE" w14:textId="77777777" w:rsidR="000F300D" w:rsidRPr="000F300D" w:rsidRDefault="000F300D" w:rsidP="000F300D">
            <w:pPr>
              <w:ind w:left="1026"/>
              <w:jc w:val="both"/>
              <w:rPr>
                <w:rFonts w:ascii="Tahoma" w:hAnsi="Tahoma" w:cs="Tahoma"/>
                <w:sz w:val="16"/>
                <w:szCs w:val="16"/>
              </w:rPr>
            </w:pPr>
          </w:p>
          <w:p w14:paraId="23515172"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 xml:space="preserve">Termostatos del sistema de refrigeración (circuito de camisas y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01AE4C99"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 xml:space="preserve">Componentes de cada culata (reconstrucción de la culata): Válvulas, asientos de válvula, guías de válvulas, resortes, </w:t>
            </w:r>
            <w:proofErr w:type="spellStart"/>
            <w:r w:rsidRPr="000F300D">
              <w:rPr>
                <w:rFonts w:ascii="Tahoma" w:hAnsi="Tahoma" w:cs="Tahoma"/>
                <w:sz w:val="16"/>
                <w:szCs w:val="16"/>
              </w:rPr>
              <w:t>rotocoil</w:t>
            </w:r>
            <w:proofErr w:type="spellEnd"/>
            <w:r w:rsidRPr="000F300D">
              <w:rPr>
                <w:rFonts w:ascii="Tahoma" w:hAnsi="Tahoma" w:cs="Tahoma"/>
                <w:sz w:val="16"/>
                <w:szCs w:val="16"/>
              </w:rPr>
              <w:t xml:space="preserve"> y seguros.</w:t>
            </w:r>
          </w:p>
          <w:p w14:paraId="16BD3651"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Camisa, pistón, anillas y pasador.</w:t>
            </w:r>
          </w:p>
          <w:p w14:paraId="73D985C3"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Cojinetes de cigüeñal, biela, eje de levas y engranajes.</w:t>
            </w:r>
          </w:p>
          <w:p w14:paraId="7AED6D7E"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Retenes de Cigüeñal</w:t>
            </w:r>
          </w:p>
          <w:p w14:paraId="018E6B1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de culatas.</w:t>
            </w:r>
          </w:p>
          <w:p w14:paraId="4FAF35F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Sellos de combustible.</w:t>
            </w:r>
          </w:p>
          <w:p w14:paraId="0FB6DC3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Sellos de camisa.</w:t>
            </w:r>
          </w:p>
          <w:p w14:paraId="752AFCD9"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los componentes removidos en el OVERHAUL.</w:t>
            </w:r>
          </w:p>
          <w:p w14:paraId="0D330CFE"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bomba principal de agua.</w:t>
            </w:r>
          </w:p>
          <w:p w14:paraId="7A861EFF"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bomba auxiliar.</w:t>
            </w:r>
          </w:p>
          <w:p w14:paraId="06601BB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del enfriador de aceite.</w:t>
            </w:r>
          </w:p>
          <w:p w14:paraId="301417B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caja del termostato.</w:t>
            </w:r>
          </w:p>
          <w:p w14:paraId="0DDEB853"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las líneas del circuito de refrigeración.</w:t>
            </w:r>
          </w:p>
          <w:p w14:paraId="345210C2"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del sistema de escape.</w:t>
            </w:r>
          </w:p>
          <w:p w14:paraId="4B59BCB1"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del turbocompresor.</w:t>
            </w:r>
          </w:p>
          <w:p w14:paraId="4CA8A073"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admisión de aire.</w:t>
            </w:r>
          </w:p>
          <w:p w14:paraId="7C2046E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lubricación.</w:t>
            </w:r>
          </w:p>
          <w:p w14:paraId="7D4DC231"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combustible.</w:t>
            </w:r>
          </w:p>
          <w:p w14:paraId="2B1FD8C0"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Fluidos del sistema de refrigeración y lubricación.</w:t>
            </w:r>
          </w:p>
          <w:p w14:paraId="7FCAF678" w14:textId="77777777" w:rsidR="000F300D" w:rsidRPr="000F300D" w:rsidRDefault="000F300D" w:rsidP="000F300D">
            <w:pPr>
              <w:ind w:left="395"/>
              <w:jc w:val="both"/>
              <w:rPr>
                <w:rFonts w:ascii="Tahoma" w:hAnsi="Tahoma" w:cs="Tahoma"/>
                <w:sz w:val="16"/>
                <w:szCs w:val="16"/>
              </w:rPr>
            </w:pPr>
          </w:p>
          <w:p w14:paraId="285E46B1" w14:textId="77777777" w:rsidR="000F300D" w:rsidRPr="000F300D" w:rsidRDefault="000F300D" w:rsidP="000F300D">
            <w:pPr>
              <w:numPr>
                <w:ilvl w:val="0"/>
                <w:numId w:val="55"/>
              </w:numPr>
              <w:ind w:left="993" w:hanging="318"/>
              <w:jc w:val="both"/>
              <w:rPr>
                <w:rFonts w:ascii="Tahoma" w:hAnsi="Tahoma" w:cs="Tahoma"/>
                <w:b/>
                <w:sz w:val="16"/>
                <w:szCs w:val="16"/>
              </w:rPr>
            </w:pPr>
            <w:r w:rsidRPr="000F300D">
              <w:rPr>
                <w:rFonts w:ascii="Tahoma" w:hAnsi="Tahoma" w:cs="Tahoma"/>
                <w:b/>
                <w:sz w:val="16"/>
                <w:szCs w:val="16"/>
              </w:rPr>
              <w:t xml:space="preserve">Inspección, reconstrucción o reemplazo de componentes (según evaluación)  </w:t>
            </w:r>
          </w:p>
          <w:p w14:paraId="43CAB9C2" w14:textId="77777777" w:rsidR="000F300D" w:rsidRPr="000F300D" w:rsidRDefault="000F300D" w:rsidP="000F300D">
            <w:pPr>
              <w:ind w:left="710"/>
              <w:jc w:val="both"/>
              <w:rPr>
                <w:rFonts w:ascii="Tahoma" w:hAnsi="Tahoma" w:cs="Tahoma"/>
                <w:sz w:val="16"/>
                <w:szCs w:val="16"/>
              </w:rPr>
            </w:pPr>
          </w:p>
          <w:p w14:paraId="53452FED" w14:textId="77777777" w:rsidR="000F300D" w:rsidRPr="000F300D" w:rsidRDefault="000F300D" w:rsidP="000F300D">
            <w:pPr>
              <w:ind w:left="993"/>
              <w:jc w:val="both"/>
              <w:rPr>
                <w:rFonts w:ascii="Tahoma" w:hAnsi="Tahoma" w:cs="Tahoma"/>
                <w:sz w:val="16"/>
                <w:szCs w:val="16"/>
              </w:rPr>
            </w:pPr>
            <w:r w:rsidRPr="000F300D">
              <w:rPr>
                <w:rFonts w:ascii="Tahoma" w:hAnsi="Tahoma" w:cs="Tahoma"/>
                <w:sz w:val="16"/>
                <w:szCs w:val="16"/>
              </w:rPr>
              <w:lastRenderedPageBreak/>
              <w:t>La inspección de cada pieza se respaldará mediante registro fotográfico y se realizará siguiendo las instrucciones que se indican en las publicaciones de reutilización de piezas Caterpillar además de estar asistido del SIS Caterpillar.</w:t>
            </w:r>
          </w:p>
          <w:p w14:paraId="204C78E2" w14:textId="77777777" w:rsidR="000F300D" w:rsidRPr="000F300D" w:rsidRDefault="000F300D" w:rsidP="000F300D">
            <w:pPr>
              <w:ind w:left="993"/>
              <w:jc w:val="both"/>
              <w:rPr>
                <w:rFonts w:ascii="Tahoma" w:hAnsi="Tahoma" w:cs="Tahoma"/>
                <w:sz w:val="16"/>
                <w:szCs w:val="16"/>
              </w:rPr>
            </w:pPr>
          </w:p>
          <w:p w14:paraId="30C62B27" w14:textId="77777777" w:rsidR="000F300D" w:rsidRPr="000F300D" w:rsidRDefault="000F300D" w:rsidP="000F300D">
            <w:pPr>
              <w:ind w:left="993"/>
              <w:jc w:val="both"/>
              <w:rPr>
                <w:rFonts w:ascii="Tahoma" w:hAnsi="Tahoma" w:cs="Tahoma"/>
                <w:sz w:val="16"/>
                <w:szCs w:val="16"/>
              </w:rPr>
            </w:pPr>
            <w:r w:rsidRPr="000F300D">
              <w:rPr>
                <w:rFonts w:ascii="Tahoma" w:hAnsi="Tahoma" w:cs="Tahoma"/>
                <w:sz w:val="16"/>
                <w:szCs w:val="16"/>
              </w:rPr>
              <w:t>Las siguientes piezas se inspeccionarán de acuerdo a su estado se reutilizarán, reconstruirán o reemplazarán; en el caso de reemplazo ENDE suministrará los mismos.</w:t>
            </w:r>
          </w:p>
          <w:p w14:paraId="3D7241B9" w14:textId="77777777" w:rsidR="000F300D" w:rsidRPr="000F300D" w:rsidRDefault="000F300D" w:rsidP="000F300D">
            <w:pPr>
              <w:ind w:left="993"/>
              <w:jc w:val="both"/>
              <w:rPr>
                <w:rFonts w:ascii="Tahoma" w:hAnsi="Tahoma" w:cs="Tahoma"/>
                <w:sz w:val="16"/>
                <w:szCs w:val="16"/>
              </w:rPr>
            </w:pPr>
          </w:p>
          <w:p w14:paraId="635025C7"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Rejilla de succión del aceite.</w:t>
            </w:r>
          </w:p>
          <w:p w14:paraId="14C63FC0"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Seguidores de árbol de levas.</w:t>
            </w:r>
          </w:p>
          <w:p w14:paraId="14887747"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Núcleo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5254A00E"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Núcleo del enfriador de aceite.</w:t>
            </w:r>
          </w:p>
          <w:p w14:paraId="138D1AF2"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Balancines de válvulas (32 piezas).</w:t>
            </w:r>
          </w:p>
          <w:p w14:paraId="274F71EF"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Balancines de inyectores (16 piezas).</w:t>
            </w:r>
          </w:p>
          <w:p w14:paraId="2DD2A442"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Inyectores (16 piezas).</w:t>
            </w:r>
          </w:p>
          <w:p w14:paraId="04F447EE"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Conjunto de culata (de los 16 cilindros).</w:t>
            </w:r>
          </w:p>
          <w:p w14:paraId="2A7821AC"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cebado de combustible.</w:t>
            </w:r>
          </w:p>
          <w:p w14:paraId="5DB07D67"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transferencia de combustible.</w:t>
            </w:r>
          </w:p>
          <w:p w14:paraId="56C7C1EA"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Bomba de </w:t>
            </w:r>
            <w:proofErr w:type="spellStart"/>
            <w:r w:rsidRPr="000F300D">
              <w:rPr>
                <w:rFonts w:ascii="Tahoma" w:hAnsi="Tahoma" w:cs="Tahoma"/>
                <w:sz w:val="16"/>
                <w:szCs w:val="16"/>
              </w:rPr>
              <w:t>prelubricacion</w:t>
            </w:r>
            <w:proofErr w:type="spellEnd"/>
            <w:r w:rsidRPr="000F300D">
              <w:rPr>
                <w:rFonts w:ascii="Tahoma" w:hAnsi="Tahoma" w:cs="Tahoma"/>
                <w:sz w:val="16"/>
                <w:szCs w:val="16"/>
              </w:rPr>
              <w:t>.</w:t>
            </w:r>
          </w:p>
          <w:p w14:paraId="4867249E"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aceite.</w:t>
            </w:r>
          </w:p>
          <w:p w14:paraId="37F4AFD8"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agua circuito de camisas.</w:t>
            </w:r>
          </w:p>
          <w:p w14:paraId="410AC145"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Bomba de agua circuito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54A538B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Turbocompresores (evaluación de carcasas).</w:t>
            </w:r>
          </w:p>
          <w:p w14:paraId="617D138D" w14:textId="77777777" w:rsidR="000F300D" w:rsidRPr="000F300D" w:rsidRDefault="000F300D" w:rsidP="000F300D">
            <w:pPr>
              <w:numPr>
                <w:ilvl w:val="0"/>
                <w:numId w:val="53"/>
              </w:numPr>
              <w:ind w:left="1276" w:hanging="284"/>
              <w:jc w:val="both"/>
              <w:rPr>
                <w:rFonts w:ascii="Tahoma" w:hAnsi="Tahoma" w:cs="Tahoma"/>
                <w:sz w:val="16"/>
                <w:szCs w:val="16"/>
              </w:rPr>
            </w:pPr>
            <w:proofErr w:type="spellStart"/>
            <w:r w:rsidRPr="000F300D">
              <w:rPr>
                <w:rFonts w:ascii="Tahoma" w:hAnsi="Tahoma" w:cs="Tahoma"/>
                <w:sz w:val="16"/>
                <w:szCs w:val="16"/>
              </w:rPr>
              <w:t>Cartridge</w:t>
            </w:r>
            <w:proofErr w:type="spellEnd"/>
            <w:r w:rsidRPr="000F300D">
              <w:rPr>
                <w:rFonts w:ascii="Tahoma" w:hAnsi="Tahoma" w:cs="Tahoma"/>
                <w:sz w:val="16"/>
                <w:szCs w:val="16"/>
              </w:rPr>
              <w:t xml:space="preserve"> de los turbos</w:t>
            </w:r>
          </w:p>
          <w:p w14:paraId="1663F0FA"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Porta filtros de aire.</w:t>
            </w:r>
          </w:p>
          <w:p w14:paraId="132057C0"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Válvula reguladora de presión de combustible.</w:t>
            </w:r>
          </w:p>
          <w:p w14:paraId="5AD32BAD"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Conjunto Pistón</w:t>
            </w:r>
          </w:p>
          <w:p w14:paraId="723F7E4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Biela, camisa.</w:t>
            </w:r>
          </w:p>
          <w:p w14:paraId="08DBB832"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Mazo de cables del motor.</w:t>
            </w:r>
          </w:p>
          <w:p w14:paraId="70360059"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Varilla de empuje de los balancines (32 piezas).</w:t>
            </w:r>
          </w:p>
          <w:p w14:paraId="62B83A49"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Placas espaciadoras (entre culatas y block).</w:t>
            </w:r>
          </w:p>
          <w:p w14:paraId="50A0E859" w14:textId="77777777" w:rsidR="000F300D" w:rsidRPr="000F300D" w:rsidRDefault="000F300D" w:rsidP="000F300D">
            <w:pPr>
              <w:ind w:left="395"/>
              <w:jc w:val="both"/>
              <w:rPr>
                <w:rFonts w:ascii="Tahoma" w:hAnsi="Tahoma" w:cs="Tahoma"/>
                <w:sz w:val="16"/>
                <w:szCs w:val="16"/>
              </w:rPr>
            </w:pPr>
          </w:p>
          <w:p w14:paraId="47FE7267" w14:textId="77777777" w:rsidR="000F300D" w:rsidRPr="000F300D" w:rsidRDefault="000F300D" w:rsidP="000F300D">
            <w:pPr>
              <w:numPr>
                <w:ilvl w:val="0"/>
                <w:numId w:val="55"/>
              </w:numPr>
              <w:ind w:left="958" w:hanging="318"/>
              <w:jc w:val="both"/>
              <w:rPr>
                <w:rFonts w:ascii="Tahoma" w:hAnsi="Tahoma" w:cs="Tahoma"/>
                <w:b/>
                <w:sz w:val="16"/>
                <w:szCs w:val="16"/>
              </w:rPr>
            </w:pPr>
            <w:r w:rsidRPr="000F300D">
              <w:rPr>
                <w:rFonts w:ascii="Tahoma" w:hAnsi="Tahoma" w:cs="Tahoma"/>
                <w:b/>
                <w:sz w:val="16"/>
                <w:szCs w:val="16"/>
              </w:rPr>
              <w:t>Trabajos de Maestranza</w:t>
            </w:r>
          </w:p>
          <w:p w14:paraId="0777AB9E" w14:textId="77777777" w:rsidR="000F300D" w:rsidRPr="000F300D" w:rsidRDefault="000F300D" w:rsidP="000F300D">
            <w:pPr>
              <w:ind w:left="675"/>
              <w:jc w:val="both"/>
              <w:rPr>
                <w:rFonts w:ascii="Tahoma" w:hAnsi="Tahoma" w:cs="Tahoma"/>
                <w:sz w:val="16"/>
                <w:szCs w:val="16"/>
              </w:rPr>
            </w:pPr>
          </w:p>
          <w:p w14:paraId="14FF89D8" w14:textId="77777777" w:rsidR="000F300D" w:rsidRPr="000F300D" w:rsidRDefault="000F300D" w:rsidP="000F300D">
            <w:pPr>
              <w:ind w:left="958"/>
              <w:jc w:val="both"/>
              <w:rPr>
                <w:rFonts w:ascii="Tahoma" w:hAnsi="Tahoma" w:cs="Tahoma"/>
                <w:sz w:val="16"/>
                <w:szCs w:val="16"/>
              </w:rPr>
            </w:pPr>
            <w:r w:rsidRPr="000F300D">
              <w:rPr>
                <w:rFonts w:ascii="Tahoma" w:hAnsi="Tahoma" w:cs="Tahoma"/>
                <w:sz w:val="16"/>
                <w:szCs w:val="16"/>
              </w:rPr>
              <w:t>Los trabajos de maestranza contemplados basados en la evaluación y objeto del presente servicio de mantenimiento son los siguientes:</w:t>
            </w:r>
          </w:p>
          <w:p w14:paraId="2A57D4D9" w14:textId="77777777" w:rsidR="000F300D" w:rsidRPr="000F300D" w:rsidRDefault="000F300D" w:rsidP="000F300D">
            <w:pPr>
              <w:ind w:left="958"/>
              <w:jc w:val="both"/>
              <w:rPr>
                <w:rFonts w:ascii="Tahoma" w:hAnsi="Tahoma" w:cs="Tahoma"/>
                <w:sz w:val="16"/>
                <w:szCs w:val="16"/>
              </w:rPr>
            </w:pPr>
          </w:p>
          <w:p w14:paraId="068D5736"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Instalación y rectificado de bujes de balancines y bujes de biela.</w:t>
            </w:r>
          </w:p>
          <w:p w14:paraId="775765F1"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Prueba de estanqueidad del núcleo del enfriador de aceite.</w:t>
            </w:r>
          </w:p>
          <w:p w14:paraId="6EEEB8A6"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 xml:space="preserve">Prueba de estanqueidad del núcleo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572E99EF"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Prueba hidráulica de las culatas.</w:t>
            </w:r>
          </w:p>
          <w:p w14:paraId="31D459BD"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de Block (Reparación según evaluación).</w:t>
            </w:r>
          </w:p>
          <w:p w14:paraId="3A83816D"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bielas</w:t>
            </w:r>
          </w:p>
          <w:p w14:paraId="6208FD4D"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cigüeñal.</w:t>
            </w:r>
          </w:p>
          <w:p w14:paraId="0DEA507D"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eje de levas.</w:t>
            </w:r>
          </w:p>
          <w:p w14:paraId="711E72E5" w14:textId="77777777" w:rsidR="000F300D" w:rsidRPr="000F300D" w:rsidRDefault="000F300D" w:rsidP="000F300D">
            <w:pPr>
              <w:ind w:left="2988"/>
              <w:rPr>
                <w:rFonts w:ascii="Tahoma" w:hAnsi="Tahoma" w:cs="Tahoma"/>
                <w:sz w:val="16"/>
                <w:szCs w:val="16"/>
              </w:rPr>
            </w:pPr>
          </w:p>
          <w:p w14:paraId="382AB0D4" w14:textId="77777777" w:rsidR="000F300D" w:rsidRPr="000F300D" w:rsidRDefault="000F300D" w:rsidP="000F300D">
            <w:pPr>
              <w:ind w:left="781" w:hanging="425"/>
              <w:jc w:val="both"/>
              <w:rPr>
                <w:rFonts w:ascii="Tahoma" w:hAnsi="Tahoma" w:cs="Tahoma"/>
                <w:sz w:val="16"/>
                <w:szCs w:val="16"/>
              </w:rPr>
            </w:pPr>
            <w:r w:rsidRPr="000F300D">
              <w:rPr>
                <w:rFonts w:ascii="Tahoma" w:hAnsi="Tahoma" w:cs="Tahoma"/>
                <w:sz w:val="16"/>
                <w:szCs w:val="16"/>
              </w:rPr>
              <w:lastRenderedPageBreak/>
              <w:t>Nota: Todas las reparaciones producto de las evaluaciones deben estar incluidas en el servicio.</w:t>
            </w:r>
          </w:p>
          <w:p w14:paraId="58CE95BF" w14:textId="77777777" w:rsidR="000F300D" w:rsidRPr="000F300D" w:rsidRDefault="000F300D" w:rsidP="000F300D">
            <w:pPr>
              <w:ind w:left="1064" w:hanging="708"/>
              <w:rPr>
                <w:rFonts w:ascii="Tahoma" w:hAnsi="Tahoma" w:cs="Tahoma"/>
                <w:sz w:val="16"/>
                <w:szCs w:val="16"/>
              </w:rPr>
            </w:pPr>
          </w:p>
          <w:p w14:paraId="0853AD56"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Armado de componentes y sistemas del motor</w:t>
            </w:r>
          </w:p>
          <w:p w14:paraId="0D2D73C4" w14:textId="77777777" w:rsidR="000F300D" w:rsidRPr="000F300D" w:rsidRDefault="000F300D" w:rsidP="000F300D">
            <w:pPr>
              <w:ind w:left="111" w:right="50"/>
              <w:jc w:val="both"/>
              <w:rPr>
                <w:rFonts w:ascii="Tahoma" w:hAnsi="Tahoma" w:cs="Tahoma"/>
                <w:sz w:val="16"/>
                <w:szCs w:val="16"/>
                <w:lang w:eastAsia="es-ES"/>
              </w:rPr>
            </w:pPr>
          </w:p>
          <w:p w14:paraId="23BEF089"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6F1E7270" w14:textId="77777777" w:rsidR="000F300D" w:rsidRPr="000F300D" w:rsidRDefault="000F300D" w:rsidP="000F300D">
            <w:pPr>
              <w:ind w:left="395" w:right="50"/>
              <w:jc w:val="both"/>
              <w:rPr>
                <w:rFonts w:ascii="Tahoma" w:hAnsi="Tahoma" w:cs="Tahoma"/>
                <w:sz w:val="16"/>
                <w:szCs w:val="16"/>
                <w:lang w:eastAsia="es-ES"/>
              </w:rPr>
            </w:pPr>
          </w:p>
          <w:p w14:paraId="7E191524"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Utilizar herramientas y equipos adecuados; asimismo instrumentos de control de tal forma que se prevenga la contaminación de piezas durante la reparación.</w:t>
            </w:r>
          </w:p>
          <w:p w14:paraId="234CF9FF" w14:textId="77777777" w:rsidR="000F300D" w:rsidRPr="000F300D" w:rsidRDefault="000F300D" w:rsidP="000F300D">
            <w:pPr>
              <w:ind w:left="395" w:right="50"/>
              <w:jc w:val="both"/>
              <w:rPr>
                <w:rFonts w:ascii="Tahoma" w:hAnsi="Tahoma" w:cs="Tahoma"/>
                <w:sz w:val="16"/>
                <w:szCs w:val="16"/>
                <w:lang w:eastAsia="es-ES"/>
              </w:rPr>
            </w:pPr>
          </w:p>
          <w:p w14:paraId="5B1F5F1C"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Concluido todos los trabajos de montaje de motor se deberá proceder con el pintado (Amarillo), respetando los logos y placas de identificación.</w:t>
            </w:r>
          </w:p>
          <w:p w14:paraId="5D90AD35" w14:textId="77777777" w:rsidR="000F300D" w:rsidRPr="000F300D" w:rsidRDefault="000F300D" w:rsidP="000F300D">
            <w:pPr>
              <w:ind w:left="395" w:right="50"/>
              <w:jc w:val="both"/>
              <w:rPr>
                <w:rFonts w:ascii="Tahoma" w:hAnsi="Tahoma" w:cs="Tahoma"/>
                <w:sz w:val="16"/>
                <w:szCs w:val="16"/>
                <w:lang w:eastAsia="es-ES"/>
              </w:rPr>
            </w:pPr>
          </w:p>
          <w:p w14:paraId="1251A3A5"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Mantenimiento y alineamiento del generador al motor</w:t>
            </w:r>
          </w:p>
          <w:p w14:paraId="60FFBF2A" w14:textId="77777777" w:rsidR="000F300D" w:rsidRPr="000F300D" w:rsidRDefault="000F300D" w:rsidP="000F300D">
            <w:pPr>
              <w:ind w:left="111" w:right="50"/>
              <w:jc w:val="both"/>
              <w:rPr>
                <w:rFonts w:ascii="Tahoma" w:hAnsi="Tahoma" w:cs="Tahoma"/>
                <w:sz w:val="16"/>
                <w:szCs w:val="16"/>
                <w:lang w:eastAsia="es-ES"/>
              </w:rPr>
            </w:pPr>
          </w:p>
          <w:p w14:paraId="4E55A060"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Realizar la limpieza, barnizado, cambio de los rodamientos, balanceo dinámico y el alineamiento del generador con el motor para evitar vibraciones y daños posteriores y presentará un informe de estas tareas.</w:t>
            </w:r>
          </w:p>
          <w:p w14:paraId="45F64EDA" w14:textId="77777777" w:rsidR="000F300D" w:rsidRPr="000F300D" w:rsidRDefault="000F300D" w:rsidP="000F300D">
            <w:pPr>
              <w:ind w:left="111" w:right="50"/>
              <w:jc w:val="both"/>
              <w:rPr>
                <w:rFonts w:ascii="Tahoma" w:hAnsi="Tahoma" w:cs="Tahoma"/>
                <w:sz w:val="16"/>
                <w:szCs w:val="16"/>
                <w:lang w:eastAsia="es-ES"/>
              </w:rPr>
            </w:pPr>
          </w:p>
          <w:p w14:paraId="153BE215"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Limpieza, inspección y barnizado del generador.</w:t>
            </w:r>
          </w:p>
          <w:p w14:paraId="355CEDC9" w14:textId="77777777" w:rsidR="000F300D" w:rsidRPr="000F300D" w:rsidRDefault="000F300D" w:rsidP="000F300D">
            <w:pPr>
              <w:keepNext/>
              <w:ind w:left="1453" w:right="50" w:hanging="567"/>
              <w:contextualSpacing/>
              <w:outlineLvl w:val="2"/>
              <w:rPr>
                <w:rFonts w:ascii="Tahoma" w:hAnsi="Tahoma" w:cs="Tahoma"/>
                <w:b/>
                <w:sz w:val="16"/>
                <w:szCs w:val="16"/>
                <w:u w:val="single"/>
              </w:rPr>
            </w:pPr>
          </w:p>
          <w:p w14:paraId="491B0DAA"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Limpieza del estator, rotor, sistema de excitación y el puente de diodos, conforme a procedimientos descritos por el fabricante en el manual de mantenimiento.</w:t>
            </w:r>
          </w:p>
          <w:p w14:paraId="2DE7FDD6" w14:textId="77777777" w:rsidR="000F300D" w:rsidRPr="000F300D" w:rsidRDefault="000F300D" w:rsidP="000F300D">
            <w:pPr>
              <w:ind w:left="1453" w:right="50" w:hanging="567"/>
              <w:jc w:val="both"/>
              <w:rPr>
                <w:rFonts w:ascii="Tahoma" w:hAnsi="Tahoma" w:cs="Tahoma"/>
                <w:sz w:val="16"/>
                <w:szCs w:val="16"/>
                <w:lang w:eastAsia="es-ES"/>
              </w:rPr>
            </w:pPr>
          </w:p>
          <w:p w14:paraId="3801D4BB"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Verificar la posición relativa de los componentes las cuales deben cumplir las holguras determinadas por el fabricante y el ajuste de los pernos, engrasado de las partes correspondientes y cambio de los rodamientos.</w:t>
            </w:r>
          </w:p>
          <w:p w14:paraId="394AE98B" w14:textId="77777777" w:rsidR="000F300D" w:rsidRPr="000F300D" w:rsidRDefault="000F300D" w:rsidP="000F300D">
            <w:pPr>
              <w:ind w:left="713" w:right="50"/>
              <w:jc w:val="both"/>
              <w:rPr>
                <w:rFonts w:ascii="Tahoma" w:hAnsi="Tahoma" w:cs="Tahoma"/>
                <w:sz w:val="16"/>
                <w:szCs w:val="16"/>
                <w:lang w:eastAsia="es-ES"/>
              </w:rPr>
            </w:pPr>
          </w:p>
          <w:p w14:paraId="09EE4AA6"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Medición de los parámetros y pruebas eléctricas del generador.</w:t>
            </w:r>
          </w:p>
          <w:p w14:paraId="15B26AEB" w14:textId="77777777" w:rsidR="000F300D" w:rsidRPr="000F300D" w:rsidRDefault="000F300D" w:rsidP="000F300D">
            <w:pPr>
              <w:ind w:left="1453" w:right="50" w:hanging="2"/>
              <w:jc w:val="both"/>
              <w:rPr>
                <w:rFonts w:ascii="Tahoma" w:hAnsi="Tahoma" w:cs="Tahoma"/>
                <w:sz w:val="16"/>
                <w:szCs w:val="16"/>
                <w:lang w:eastAsia="es-ES"/>
              </w:rPr>
            </w:pPr>
          </w:p>
          <w:p w14:paraId="78BC7E14"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 xml:space="preserve">Medición y pruebas de aislamiento de la armadura, los campos y la excitatriz, los resultados de las mediciones deben compararse con los parámetros definidos por el fabricante (datos del generador), emitiendo reporte de los mismos. </w:t>
            </w:r>
          </w:p>
          <w:p w14:paraId="723DB4C2" w14:textId="77777777" w:rsidR="000F300D" w:rsidRPr="000F300D" w:rsidRDefault="000F300D" w:rsidP="000F300D">
            <w:pPr>
              <w:ind w:left="713" w:right="50"/>
              <w:jc w:val="both"/>
              <w:rPr>
                <w:rFonts w:ascii="Tahoma" w:hAnsi="Tahoma" w:cs="Tahoma"/>
                <w:sz w:val="16"/>
                <w:szCs w:val="16"/>
                <w:lang w:eastAsia="es-ES"/>
              </w:rPr>
            </w:pPr>
          </w:p>
          <w:p w14:paraId="444C5B1B"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Alineamiento del generador.</w:t>
            </w:r>
          </w:p>
          <w:p w14:paraId="404FF28D" w14:textId="77777777" w:rsidR="000F300D" w:rsidRPr="000F300D" w:rsidRDefault="000F300D" w:rsidP="000F300D">
            <w:pPr>
              <w:keepNext/>
              <w:ind w:left="1453" w:right="50" w:hanging="567"/>
              <w:contextualSpacing/>
              <w:outlineLvl w:val="2"/>
              <w:rPr>
                <w:rFonts w:ascii="Tahoma" w:hAnsi="Tahoma" w:cs="Tahoma"/>
                <w:b/>
                <w:sz w:val="16"/>
                <w:szCs w:val="16"/>
                <w:u w:val="single"/>
              </w:rPr>
            </w:pPr>
          </w:p>
          <w:p w14:paraId="5618D999"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Montaje con el motor, verificación de alineamiento, juego axial y radial según manual del fabricante.</w:t>
            </w:r>
          </w:p>
          <w:p w14:paraId="12609C46"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Verificar el nivel de vibraciones del generador una vez haya sido montado y puesto en funcionamiento.</w:t>
            </w:r>
          </w:p>
          <w:p w14:paraId="1F57ED2B" w14:textId="77777777" w:rsidR="000F300D" w:rsidRPr="000F300D" w:rsidRDefault="000F300D" w:rsidP="000F300D">
            <w:pPr>
              <w:ind w:left="713" w:right="50"/>
              <w:jc w:val="both"/>
              <w:rPr>
                <w:rFonts w:ascii="Tahoma" w:hAnsi="Tahoma" w:cs="Tahoma"/>
                <w:sz w:val="16"/>
                <w:szCs w:val="16"/>
                <w:lang w:eastAsia="es-ES"/>
              </w:rPr>
            </w:pPr>
          </w:p>
          <w:p w14:paraId="0B3245E5"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 xml:space="preserve">Mantenimiento de tablero de control e interruptor </w:t>
            </w:r>
          </w:p>
          <w:p w14:paraId="22B0094E" w14:textId="77777777" w:rsidR="000F300D" w:rsidRPr="000F300D" w:rsidRDefault="000F300D" w:rsidP="000F300D">
            <w:pPr>
              <w:keepNext/>
              <w:ind w:left="1453" w:right="50"/>
              <w:contextualSpacing/>
              <w:outlineLvl w:val="2"/>
              <w:rPr>
                <w:rFonts w:ascii="Tahoma" w:hAnsi="Tahoma" w:cs="Tahoma"/>
                <w:bCs/>
                <w:lang w:val="es-ES_tradnl"/>
              </w:rPr>
            </w:pPr>
          </w:p>
          <w:p w14:paraId="5661C821"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 xml:space="preserve">El grupo generador se encuentra conectado al tablero de control y sincronismo remoto al realizar el traslado se </w:t>
            </w:r>
            <w:proofErr w:type="gramStart"/>
            <w:r w:rsidRPr="000F300D">
              <w:rPr>
                <w:rFonts w:ascii="Tahoma" w:hAnsi="Tahoma" w:cs="Tahoma"/>
                <w:sz w:val="16"/>
                <w:szCs w:val="16"/>
                <w:lang w:eastAsia="es-ES"/>
              </w:rPr>
              <w:t>desconectara</w:t>
            </w:r>
            <w:proofErr w:type="gramEnd"/>
            <w:r w:rsidRPr="000F300D">
              <w:rPr>
                <w:rFonts w:ascii="Tahoma" w:hAnsi="Tahoma" w:cs="Tahoma"/>
                <w:sz w:val="16"/>
                <w:szCs w:val="16"/>
                <w:lang w:eastAsia="es-ES"/>
              </w:rPr>
              <w:t xml:space="preserve"> y para la realización de pruebas deberá conectarse nuevamente realizando revisión del correcto cableado punto a punto además de realizar reajuste de todos los bornes del generador.</w:t>
            </w:r>
          </w:p>
          <w:p w14:paraId="00478F2E" w14:textId="77777777" w:rsidR="000F300D" w:rsidRPr="000F300D" w:rsidRDefault="000F300D" w:rsidP="000F300D">
            <w:pPr>
              <w:ind w:left="713" w:right="50"/>
              <w:jc w:val="both"/>
              <w:rPr>
                <w:rFonts w:ascii="Tahoma" w:hAnsi="Tahoma" w:cs="Tahoma"/>
                <w:sz w:val="16"/>
                <w:szCs w:val="16"/>
                <w:lang w:eastAsia="es-ES"/>
              </w:rPr>
            </w:pPr>
          </w:p>
          <w:p w14:paraId="544C8E7C"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Al interruptor de BT deberá realizarse un mantenimiento preventivo verificando el correcto funcionamiento de las bobinas de cierre apertura, mínima tensión además del mecanismo de carga automática.</w:t>
            </w:r>
          </w:p>
          <w:p w14:paraId="1802FC6C" w14:textId="77777777" w:rsidR="000F300D" w:rsidRPr="000F300D" w:rsidRDefault="000F300D" w:rsidP="000F300D">
            <w:pPr>
              <w:ind w:left="713" w:right="50"/>
              <w:jc w:val="both"/>
              <w:rPr>
                <w:rFonts w:ascii="Tahoma" w:hAnsi="Tahoma" w:cs="Tahoma"/>
                <w:sz w:val="16"/>
                <w:szCs w:val="16"/>
                <w:lang w:eastAsia="es-ES"/>
              </w:rPr>
            </w:pPr>
          </w:p>
          <w:p w14:paraId="459A8723"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Concluido todos los trabajos de montaje de motor- generador se deberá proceder con el pintado (Amarillo), respetando los logos y placas de identificación.</w:t>
            </w:r>
          </w:p>
          <w:p w14:paraId="543F23A1" w14:textId="77777777" w:rsidR="000F300D" w:rsidRPr="000F300D" w:rsidRDefault="000F300D" w:rsidP="000F300D">
            <w:pPr>
              <w:ind w:left="678" w:right="50"/>
              <w:jc w:val="both"/>
              <w:rPr>
                <w:rFonts w:ascii="Tahoma" w:hAnsi="Tahoma" w:cs="Tahoma"/>
                <w:sz w:val="16"/>
                <w:szCs w:val="16"/>
                <w:lang w:eastAsia="es-ES"/>
              </w:rPr>
            </w:pPr>
          </w:p>
          <w:p w14:paraId="1546B022"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Pruebas</w:t>
            </w:r>
          </w:p>
          <w:p w14:paraId="53DFB741" w14:textId="77777777" w:rsidR="000F300D" w:rsidRPr="000F300D" w:rsidRDefault="000F300D" w:rsidP="000F300D">
            <w:pPr>
              <w:ind w:left="111" w:right="50"/>
              <w:jc w:val="both"/>
              <w:rPr>
                <w:rFonts w:ascii="Tahoma" w:hAnsi="Tahoma" w:cs="Tahoma"/>
                <w:sz w:val="16"/>
                <w:szCs w:val="16"/>
                <w:lang w:eastAsia="es-ES"/>
              </w:rPr>
            </w:pPr>
          </w:p>
          <w:p w14:paraId="48862D93"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Las pruebas de puesta en marcha se determinarán por los siguientes ensayos:</w:t>
            </w:r>
          </w:p>
          <w:p w14:paraId="5E8F4EFF" w14:textId="77777777" w:rsidR="000F300D" w:rsidRPr="000F300D" w:rsidRDefault="000F300D" w:rsidP="000F300D">
            <w:pPr>
              <w:ind w:left="395" w:right="50"/>
              <w:jc w:val="both"/>
              <w:rPr>
                <w:rFonts w:ascii="Tahoma" w:hAnsi="Tahoma" w:cs="Tahoma"/>
                <w:b/>
                <w:sz w:val="16"/>
                <w:szCs w:val="16"/>
                <w:lang w:eastAsia="es-ES"/>
              </w:rPr>
            </w:pPr>
          </w:p>
          <w:p w14:paraId="3AD66A5F"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Inspección visual de la unidad:</w:t>
            </w:r>
          </w:p>
          <w:p w14:paraId="4EBBA144" w14:textId="77777777" w:rsidR="000F300D" w:rsidRPr="000F300D" w:rsidRDefault="000F300D" w:rsidP="000F300D">
            <w:pPr>
              <w:ind w:left="395" w:right="50"/>
              <w:jc w:val="both"/>
              <w:rPr>
                <w:rFonts w:ascii="Tahoma" w:hAnsi="Tahoma" w:cs="Tahoma"/>
                <w:sz w:val="16"/>
                <w:szCs w:val="16"/>
                <w:lang w:eastAsia="es-ES"/>
              </w:rPr>
            </w:pPr>
          </w:p>
          <w:p w14:paraId="0F2696FB"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Montado correcto, libre de problemas o defectos resultantes del proceso de armado de la unidad generadora. Elementos de operación y protección estén instalados correctamente.</w:t>
            </w:r>
          </w:p>
          <w:p w14:paraId="567AD687" w14:textId="77777777" w:rsidR="000F300D" w:rsidRPr="000F300D" w:rsidRDefault="000F300D" w:rsidP="000F300D">
            <w:pPr>
              <w:ind w:left="395" w:right="50"/>
              <w:jc w:val="both"/>
              <w:rPr>
                <w:rFonts w:ascii="Tahoma" w:hAnsi="Tahoma" w:cs="Tahoma"/>
                <w:b/>
                <w:sz w:val="16"/>
                <w:szCs w:val="16"/>
                <w:lang w:eastAsia="es-ES"/>
              </w:rPr>
            </w:pPr>
          </w:p>
          <w:p w14:paraId="4184CD7D"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Marcha en vacío:</w:t>
            </w:r>
          </w:p>
          <w:p w14:paraId="1ECC0316" w14:textId="77777777" w:rsidR="000F300D" w:rsidRPr="000F300D" w:rsidRDefault="000F300D" w:rsidP="000F300D">
            <w:pPr>
              <w:ind w:left="395" w:right="50"/>
              <w:jc w:val="both"/>
              <w:rPr>
                <w:rFonts w:ascii="Tahoma" w:hAnsi="Tahoma" w:cs="Tahoma"/>
                <w:sz w:val="16"/>
                <w:szCs w:val="16"/>
                <w:lang w:eastAsia="es-ES"/>
              </w:rPr>
            </w:pPr>
          </w:p>
          <w:p w14:paraId="139F3232"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5D555B6A" w14:textId="77777777" w:rsidR="000F300D" w:rsidRPr="000F300D" w:rsidRDefault="000F300D" w:rsidP="000F300D">
            <w:pPr>
              <w:ind w:left="395" w:right="50"/>
              <w:jc w:val="both"/>
              <w:rPr>
                <w:rFonts w:ascii="Tahoma" w:hAnsi="Tahoma" w:cs="Tahoma"/>
                <w:sz w:val="16"/>
                <w:szCs w:val="16"/>
                <w:lang w:eastAsia="es-ES"/>
              </w:rPr>
            </w:pPr>
          </w:p>
          <w:p w14:paraId="2EA0D4A4"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Funcionamiento con carga:</w:t>
            </w:r>
          </w:p>
          <w:p w14:paraId="6B0A56F7" w14:textId="77777777" w:rsidR="000F300D" w:rsidRPr="000F300D" w:rsidRDefault="000F300D" w:rsidP="000F300D">
            <w:pPr>
              <w:ind w:left="395" w:right="50"/>
              <w:jc w:val="both"/>
              <w:rPr>
                <w:rFonts w:ascii="Tahoma" w:hAnsi="Tahoma" w:cs="Tahoma"/>
                <w:b/>
                <w:sz w:val="16"/>
                <w:szCs w:val="16"/>
                <w:lang w:eastAsia="es-ES"/>
              </w:rPr>
            </w:pPr>
          </w:p>
          <w:p w14:paraId="06B73533"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La entrega del servicio será después de las respectivas pruebas de potencia que se aplicará al grupo con todos los componentes montados y el grupo deberá trabajar en modo independiente con una carga aplicada del 50%; 75% y 100%. </w:t>
            </w:r>
          </w:p>
          <w:p w14:paraId="3D80958F" w14:textId="77777777" w:rsidR="000F300D" w:rsidRPr="000F300D" w:rsidRDefault="000F300D" w:rsidP="000F300D">
            <w:pPr>
              <w:ind w:left="395" w:right="50"/>
              <w:jc w:val="both"/>
              <w:rPr>
                <w:rFonts w:ascii="Tahoma" w:hAnsi="Tahoma" w:cs="Tahoma"/>
                <w:sz w:val="16"/>
                <w:szCs w:val="16"/>
                <w:lang w:eastAsia="es-ES"/>
              </w:rPr>
            </w:pPr>
          </w:p>
          <w:p w14:paraId="08F652FD"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contratista deberá asegurar el buen funcionamiento del grupo generador comprobando el arranque, paro y el funcionamiento en distintos niveles de carga de forma correcta. Las pruebas en Situ (instalaciones de planta Bahía) iniciaran con la “Marcha de Prueba”, siendo esta operada por el contratista,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Contratista.</w:t>
            </w:r>
          </w:p>
          <w:p w14:paraId="6CDA64B0" w14:textId="77777777" w:rsidR="000F300D" w:rsidRPr="000F300D" w:rsidRDefault="000F300D" w:rsidP="000F300D">
            <w:pPr>
              <w:ind w:left="395" w:right="50"/>
              <w:jc w:val="both"/>
              <w:rPr>
                <w:rFonts w:ascii="Tahoma" w:hAnsi="Tahoma" w:cs="Tahoma"/>
                <w:sz w:val="16"/>
                <w:szCs w:val="16"/>
                <w:lang w:eastAsia="es-ES"/>
              </w:rPr>
            </w:pPr>
          </w:p>
          <w:p w14:paraId="1155974C"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Funcionamiento en paralelo:</w:t>
            </w:r>
          </w:p>
          <w:p w14:paraId="1B99ECB1" w14:textId="77777777" w:rsidR="000F300D" w:rsidRPr="000F300D" w:rsidRDefault="000F300D" w:rsidP="000F300D">
            <w:pPr>
              <w:ind w:left="395" w:right="50"/>
              <w:jc w:val="both"/>
              <w:rPr>
                <w:rFonts w:ascii="Tahoma" w:hAnsi="Tahoma" w:cs="Tahoma"/>
                <w:b/>
                <w:sz w:val="16"/>
                <w:szCs w:val="16"/>
                <w:lang w:eastAsia="es-ES"/>
              </w:rPr>
            </w:pPr>
          </w:p>
          <w:p w14:paraId="7B1A10F9"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Pruebas de potencia y regulación con los otros grupos ubicados en la planta Bahía.</w:t>
            </w:r>
          </w:p>
          <w:p w14:paraId="320A1605" w14:textId="77777777" w:rsidR="000F300D" w:rsidRPr="000F300D" w:rsidRDefault="000F300D" w:rsidP="000F300D">
            <w:pPr>
              <w:ind w:left="395" w:right="50"/>
              <w:jc w:val="both"/>
              <w:rPr>
                <w:rFonts w:ascii="Tahoma" w:hAnsi="Tahoma" w:cs="Tahoma"/>
                <w:sz w:val="16"/>
                <w:szCs w:val="16"/>
                <w:lang w:eastAsia="es-ES"/>
              </w:rPr>
            </w:pPr>
          </w:p>
          <w:p w14:paraId="47FB9781"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Para la ejecución de cada una de las pruebas, presentar una planilla para registro de todos los resultados obtenidos.</w:t>
            </w:r>
          </w:p>
          <w:p w14:paraId="19F019F7" w14:textId="77777777" w:rsidR="000F300D" w:rsidRPr="000F300D" w:rsidRDefault="000F300D" w:rsidP="000F300D">
            <w:pPr>
              <w:ind w:left="395" w:right="50"/>
              <w:jc w:val="both"/>
              <w:rPr>
                <w:rFonts w:ascii="Tahoma" w:hAnsi="Tahoma" w:cs="Tahoma"/>
                <w:sz w:val="16"/>
                <w:szCs w:val="16"/>
                <w:lang w:eastAsia="es-ES"/>
              </w:rPr>
            </w:pPr>
          </w:p>
          <w:p w14:paraId="2B20D400"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Garantizar que el grupo generador, luego de su reparación y bajo las condiciones determinadas por el fabricante genere la potencia para las condiciones de operación de la planta.</w:t>
            </w:r>
          </w:p>
          <w:p w14:paraId="2571D17A" w14:textId="77777777" w:rsidR="000F300D" w:rsidRPr="000F300D" w:rsidRDefault="000F300D" w:rsidP="000F300D">
            <w:pPr>
              <w:ind w:left="395" w:right="50"/>
              <w:jc w:val="both"/>
              <w:rPr>
                <w:rFonts w:ascii="Tahoma" w:hAnsi="Tahoma" w:cs="Tahoma"/>
                <w:sz w:val="16"/>
                <w:szCs w:val="16"/>
                <w:lang w:eastAsia="es-ES"/>
              </w:rPr>
            </w:pPr>
          </w:p>
          <w:p w14:paraId="1A7E081E"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 xml:space="preserve">Manipulación del grupo electrógeno </w:t>
            </w:r>
          </w:p>
          <w:p w14:paraId="700A35B8" w14:textId="77777777" w:rsidR="000F300D" w:rsidRPr="000F300D" w:rsidRDefault="000F300D" w:rsidP="000F300D">
            <w:pPr>
              <w:ind w:left="395" w:right="50"/>
              <w:jc w:val="both"/>
              <w:rPr>
                <w:rFonts w:ascii="Tahoma" w:hAnsi="Tahoma" w:cs="Tahoma"/>
                <w:sz w:val="16"/>
                <w:szCs w:val="16"/>
                <w:lang w:eastAsia="es-ES"/>
              </w:rPr>
            </w:pPr>
          </w:p>
          <w:p w14:paraId="52BBD758"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equipo actualmente se encuentra instalado en la Planta Termoeléctrica Bahía y una vez concluido el mantenimiento se deberá trasladar al mismo sitio de ubicación para su instalación y puesta en servicio.</w:t>
            </w:r>
          </w:p>
          <w:p w14:paraId="0B411C6B" w14:textId="77777777" w:rsidR="000F300D" w:rsidRPr="000F300D" w:rsidRDefault="000F300D" w:rsidP="000F300D">
            <w:pPr>
              <w:ind w:left="395" w:right="50"/>
              <w:jc w:val="both"/>
              <w:rPr>
                <w:rFonts w:ascii="Tahoma" w:hAnsi="Tahoma" w:cs="Tahoma"/>
                <w:sz w:val="16"/>
                <w:szCs w:val="16"/>
                <w:lang w:eastAsia="es-ES"/>
              </w:rPr>
            </w:pPr>
          </w:p>
          <w:p w14:paraId="5BEBF95B"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equipo queda a disposición de la empresa contratista para que realice el traslado a sus instalaciones (taller), estos costos deberán ser asumidos por la empresa contratista.</w:t>
            </w:r>
          </w:p>
          <w:p w14:paraId="06C9F2A7" w14:textId="77777777" w:rsidR="000F300D" w:rsidRPr="000F300D" w:rsidRDefault="000F300D" w:rsidP="000F300D">
            <w:pPr>
              <w:ind w:left="395" w:right="50"/>
              <w:jc w:val="both"/>
              <w:rPr>
                <w:rFonts w:ascii="Tahoma" w:hAnsi="Tahoma" w:cs="Tahoma"/>
                <w:sz w:val="16"/>
                <w:szCs w:val="16"/>
                <w:lang w:eastAsia="es-ES"/>
              </w:rPr>
            </w:pPr>
          </w:p>
          <w:p w14:paraId="0C6E94F0"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Considerar que debe prever el manejo seguro del equipo o a libre elección, se debe tener pólizas de seguro para el traslado de motor, generador y radiador. Disponer a su costo de equipos de </w:t>
            </w:r>
            <w:proofErr w:type="spellStart"/>
            <w:r w:rsidRPr="000F300D">
              <w:rPr>
                <w:rFonts w:ascii="Tahoma" w:hAnsi="Tahoma" w:cs="Tahoma"/>
                <w:sz w:val="16"/>
                <w:szCs w:val="16"/>
                <w:lang w:eastAsia="es-ES"/>
              </w:rPr>
              <w:t>izaje</w:t>
            </w:r>
            <w:proofErr w:type="spellEnd"/>
            <w:r w:rsidRPr="000F300D">
              <w:rPr>
                <w:rFonts w:ascii="Tahoma" w:hAnsi="Tahoma" w:cs="Tahoma"/>
                <w:sz w:val="16"/>
                <w:szCs w:val="16"/>
                <w:lang w:eastAsia="es-ES"/>
              </w:rPr>
              <w:t xml:space="preserve"> empleados. </w:t>
            </w:r>
          </w:p>
          <w:p w14:paraId="09546B5F" w14:textId="77777777" w:rsidR="000F300D" w:rsidRPr="000F300D" w:rsidRDefault="000F300D" w:rsidP="000F300D">
            <w:pPr>
              <w:ind w:left="395" w:right="50"/>
              <w:jc w:val="both"/>
              <w:rPr>
                <w:rFonts w:ascii="Tahoma" w:hAnsi="Tahoma" w:cs="Tahoma"/>
                <w:sz w:val="16"/>
                <w:szCs w:val="16"/>
                <w:lang w:eastAsia="es-ES"/>
              </w:rPr>
            </w:pPr>
          </w:p>
          <w:p w14:paraId="06A7C720"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Mantenimiento del container:</w:t>
            </w:r>
          </w:p>
          <w:p w14:paraId="6D8EBF29" w14:textId="77777777" w:rsidR="000F300D" w:rsidRPr="000F300D" w:rsidRDefault="000F300D" w:rsidP="000F300D">
            <w:pPr>
              <w:keepNext/>
              <w:shd w:val="clear" w:color="auto" w:fill="FFFFFF"/>
              <w:tabs>
                <w:tab w:val="left" w:pos="1696"/>
              </w:tabs>
              <w:contextualSpacing/>
              <w:outlineLvl w:val="1"/>
              <w:rPr>
                <w:rFonts w:ascii="Tahoma" w:hAnsi="Tahoma" w:cs="Tahoma"/>
                <w:b/>
                <w:bCs/>
                <w:sz w:val="16"/>
                <w:szCs w:val="16"/>
                <w:lang w:val="es-ES_tradnl" w:eastAsia="es-ES"/>
              </w:rPr>
            </w:pPr>
          </w:p>
          <w:p w14:paraId="18486C00" w14:textId="77777777" w:rsidR="000F300D" w:rsidRPr="000F300D" w:rsidRDefault="000F300D" w:rsidP="000F300D">
            <w:pPr>
              <w:numPr>
                <w:ilvl w:val="0"/>
                <w:numId w:val="60"/>
              </w:numPr>
              <w:shd w:val="clear" w:color="auto" w:fill="FFFFFF"/>
              <w:ind w:left="781" w:hanging="425"/>
              <w:jc w:val="both"/>
              <w:rPr>
                <w:rFonts w:ascii="Tahoma" w:hAnsi="Tahoma" w:cs="Tahoma"/>
                <w:sz w:val="16"/>
                <w:szCs w:val="16"/>
                <w:lang w:val="es-ES"/>
              </w:rPr>
            </w:pPr>
            <w:r w:rsidRPr="000F300D">
              <w:rPr>
                <w:rFonts w:ascii="Tahoma" w:hAnsi="Tahoma" w:cs="Tahoma"/>
                <w:sz w:val="16"/>
                <w:szCs w:val="16"/>
                <w:lang w:val="es-ES"/>
              </w:rPr>
              <w:t>Inspección Visual del Contenedor y Tanque de Combustible:</w:t>
            </w:r>
          </w:p>
          <w:p w14:paraId="2D640941" w14:textId="77777777" w:rsidR="000F300D" w:rsidRPr="000F300D" w:rsidRDefault="000F300D" w:rsidP="000F300D">
            <w:pPr>
              <w:rPr>
                <w:rFonts w:ascii="Verdana" w:hAnsi="Verdana"/>
                <w:sz w:val="16"/>
                <w:szCs w:val="16"/>
                <w:lang w:val="es-ES"/>
              </w:rPr>
            </w:pPr>
          </w:p>
          <w:p w14:paraId="71C3C08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Revisar el exterior e interior del contenedor en busca de daños físicos, corrosión, grietas o fugas.</w:t>
            </w:r>
          </w:p>
          <w:p w14:paraId="7DBCF00C"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Inspeccionar el tanque de combustible en busca de corrosión, abolladuras, fugas o signos de deterioro.</w:t>
            </w:r>
          </w:p>
          <w:p w14:paraId="5451FECF"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estado de las tuberías, válvulas y conexiones del sistema de combustible.</w:t>
            </w:r>
          </w:p>
          <w:p w14:paraId="68A92E2D" w14:textId="77777777" w:rsidR="000F300D" w:rsidRPr="000F300D" w:rsidRDefault="000F300D" w:rsidP="000F300D">
            <w:pPr>
              <w:shd w:val="clear" w:color="auto" w:fill="FFFFFF"/>
              <w:ind w:left="1068"/>
              <w:jc w:val="both"/>
              <w:rPr>
                <w:rFonts w:ascii="Tahoma" w:hAnsi="Tahoma" w:cs="Tahoma"/>
                <w:sz w:val="16"/>
                <w:szCs w:val="16"/>
                <w:lang w:val="es-ES"/>
              </w:rPr>
            </w:pPr>
          </w:p>
          <w:p w14:paraId="3D5D7287"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ii</w:t>
            </w:r>
            <w:proofErr w:type="spellEnd"/>
            <w:r w:rsidRPr="000F300D">
              <w:rPr>
                <w:rFonts w:ascii="Tahoma" w:hAnsi="Tahoma" w:cs="Tahoma"/>
                <w:sz w:val="16"/>
                <w:szCs w:val="16"/>
                <w:lang w:val="es-ES"/>
              </w:rPr>
              <w:t>.</w:t>
            </w:r>
            <w:r w:rsidRPr="000F300D">
              <w:rPr>
                <w:rFonts w:ascii="Tahoma" w:hAnsi="Tahoma" w:cs="Tahoma"/>
                <w:sz w:val="16"/>
                <w:szCs w:val="16"/>
                <w:lang w:val="es-ES"/>
              </w:rPr>
              <w:tab/>
              <w:t>Limpieza del Contenedor y Tanque de Combustible:</w:t>
            </w:r>
          </w:p>
          <w:p w14:paraId="44FF7A63" w14:textId="77777777" w:rsidR="000F300D" w:rsidRPr="000F300D" w:rsidRDefault="000F300D" w:rsidP="000F300D">
            <w:pPr>
              <w:shd w:val="clear" w:color="auto" w:fill="FFFFFF"/>
              <w:ind w:left="395"/>
              <w:jc w:val="both"/>
              <w:rPr>
                <w:rFonts w:ascii="Tahoma" w:hAnsi="Tahoma" w:cs="Tahoma"/>
                <w:sz w:val="16"/>
                <w:szCs w:val="16"/>
                <w:lang w:val="es-ES"/>
              </w:rPr>
            </w:pPr>
          </w:p>
          <w:p w14:paraId="1806FD8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Retirar polvo, suciedad y residuos acumulados en el interior y exterior del contenedor.</w:t>
            </w:r>
          </w:p>
          <w:p w14:paraId="5F3934E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Limpiar las rejillas de ventilación y los filtros de aire para garantizar un flujo adecuado.</w:t>
            </w:r>
          </w:p>
          <w:p w14:paraId="30AE79D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Drenar y limpiar el tanque de combustible para sedimentos, agua o impurezas.</w:t>
            </w:r>
          </w:p>
          <w:p w14:paraId="3085591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Utilizar productos de limpieza adecuados que no dañen los materiales del contenedor o el tanque.</w:t>
            </w:r>
          </w:p>
          <w:p w14:paraId="06B6B5D9" w14:textId="77777777" w:rsidR="000F300D" w:rsidRPr="000F300D" w:rsidRDefault="000F300D" w:rsidP="000F300D">
            <w:pPr>
              <w:shd w:val="clear" w:color="auto" w:fill="FFFFFF"/>
              <w:ind w:left="1068"/>
              <w:jc w:val="both"/>
              <w:rPr>
                <w:rFonts w:ascii="Tahoma" w:hAnsi="Tahoma" w:cs="Tahoma"/>
                <w:sz w:val="16"/>
                <w:szCs w:val="16"/>
                <w:lang w:val="es-ES"/>
              </w:rPr>
            </w:pPr>
          </w:p>
          <w:p w14:paraId="2A6B030D"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iii</w:t>
            </w:r>
            <w:proofErr w:type="spellEnd"/>
            <w:r w:rsidRPr="000F300D">
              <w:rPr>
                <w:rFonts w:ascii="Tahoma" w:hAnsi="Tahoma" w:cs="Tahoma"/>
                <w:sz w:val="16"/>
                <w:szCs w:val="16"/>
                <w:lang w:val="es-ES"/>
              </w:rPr>
              <w:t>.</w:t>
            </w:r>
            <w:r w:rsidRPr="000F300D">
              <w:rPr>
                <w:rFonts w:ascii="Tahoma" w:hAnsi="Tahoma" w:cs="Tahoma"/>
                <w:sz w:val="16"/>
                <w:szCs w:val="16"/>
                <w:lang w:val="es-ES"/>
              </w:rPr>
              <w:tab/>
              <w:t>Revisión del Sistema de Ventilación:</w:t>
            </w:r>
          </w:p>
          <w:p w14:paraId="6660CC8F" w14:textId="77777777" w:rsidR="000F300D" w:rsidRPr="000F300D" w:rsidRDefault="000F300D" w:rsidP="000F300D">
            <w:pPr>
              <w:shd w:val="clear" w:color="auto" w:fill="FFFFFF"/>
              <w:ind w:left="395"/>
              <w:jc w:val="both"/>
              <w:rPr>
                <w:rFonts w:ascii="Tahoma" w:hAnsi="Tahoma" w:cs="Tahoma"/>
                <w:sz w:val="16"/>
                <w:szCs w:val="16"/>
                <w:lang w:val="es-ES"/>
              </w:rPr>
            </w:pPr>
          </w:p>
          <w:p w14:paraId="2A9464B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los ventiladores y sistemas de extracción de aire libre correctamente.</w:t>
            </w:r>
          </w:p>
          <w:p w14:paraId="19E78C8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Asegurada de que no ha habido obstrucciones en los conductos de ventilación.</w:t>
            </w:r>
          </w:p>
          <w:p w14:paraId="6305FF29" w14:textId="77777777" w:rsidR="000F300D" w:rsidRPr="000F300D" w:rsidRDefault="000F300D" w:rsidP="000F300D">
            <w:pPr>
              <w:shd w:val="clear" w:color="auto" w:fill="FFFFFF"/>
              <w:ind w:left="1068"/>
              <w:jc w:val="both"/>
              <w:rPr>
                <w:rFonts w:ascii="Tahoma" w:hAnsi="Tahoma" w:cs="Tahoma"/>
                <w:sz w:val="16"/>
                <w:szCs w:val="16"/>
                <w:lang w:val="es-ES"/>
              </w:rPr>
            </w:pPr>
          </w:p>
          <w:p w14:paraId="781AC0FA"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iv</w:t>
            </w:r>
            <w:proofErr w:type="spellEnd"/>
            <w:r w:rsidRPr="000F300D">
              <w:rPr>
                <w:rFonts w:ascii="Tahoma" w:hAnsi="Tahoma" w:cs="Tahoma"/>
                <w:sz w:val="16"/>
                <w:szCs w:val="16"/>
                <w:lang w:val="es-ES"/>
              </w:rPr>
              <w:t>.</w:t>
            </w:r>
            <w:r w:rsidRPr="000F300D">
              <w:rPr>
                <w:rFonts w:ascii="Tahoma" w:hAnsi="Tahoma" w:cs="Tahoma"/>
                <w:sz w:val="16"/>
                <w:szCs w:val="16"/>
                <w:lang w:val="es-ES"/>
              </w:rPr>
              <w:tab/>
              <w:t>Inspección del Sistema Eléctrico:</w:t>
            </w:r>
          </w:p>
          <w:p w14:paraId="356A250A" w14:textId="77777777" w:rsidR="000F300D" w:rsidRPr="000F300D" w:rsidRDefault="000F300D" w:rsidP="000F300D">
            <w:pPr>
              <w:shd w:val="clear" w:color="auto" w:fill="FFFFFF"/>
              <w:ind w:left="395"/>
              <w:jc w:val="both"/>
              <w:rPr>
                <w:rFonts w:ascii="Tahoma" w:hAnsi="Tahoma" w:cs="Tahoma"/>
                <w:sz w:val="16"/>
                <w:szCs w:val="16"/>
                <w:lang w:val="es-ES"/>
              </w:rPr>
            </w:pPr>
          </w:p>
          <w:p w14:paraId="441BD1F7"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Revisar los cables, conexiones eléctricas y terminales dentro del contenedor.</w:t>
            </w:r>
          </w:p>
          <w:p w14:paraId="7A52C8B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Asegurada de que no hay cables desgastados, cortados o expuestos.</w:t>
            </w:r>
          </w:p>
          <w:p w14:paraId="54EA37F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estado de los interruptores, fusibles y protecciones eléctricas.</w:t>
            </w:r>
          </w:p>
          <w:p w14:paraId="38710C51" w14:textId="77777777" w:rsidR="000F300D" w:rsidRPr="000F300D" w:rsidRDefault="000F300D" w:rsidP="000F300D">
            <w:pPr>
              <w:shd w:val="clear" w:color="auto" w:fill="FFFFFF"/>
              <w:ind w:left="1068"/>
              <w:jc w:val="both"/>
              <w:rPr>
                <w:rFonts w:ascii="Tahoma" w:hAnsi="Tahoma" w:cs="Tahoma"/>
                <w:sz w:val="16"/>
                <w:szCs w:val="16"/>
                <w:lang w:val="es-ES"/>
              </w:rPr>
            </w:pPr>
          </w:p>
          <w:p w14:paraId="63F24B40"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v.</w:t>
            </w:r>
            <w:r w:rsidRPr="000F300D">
              <w:rPr>
                <w:rFonts w:ascii="Tahoma" w:hAnsi="Tahoma" w:cs="Tahoma"/>
                <w:sz w:val="16"/>
                <w:szCs w:val="16"/>
                <w:lang w:val="es-ES"/>
              </w:rPr>
              <w:tab/>
              <w:t>Revisión del Sistema de Aislamiento Acústico y Térmico:</w:t>
            </w:r>
          </w:p>
          <w:p w14:paraId="613DCF8F" w14:textId="77777777" w:rsidR="000F300D" w:rsidRPr="000F300D" w:rsidRDefault="000F300D" w:rsidP="000F300D">
            <w:pPr>
              <w:shd w:val="clear" w:color="auto" w:fill="FFFFFF"/>
              <w:ind w:left="395"/>
              <w:jc w:val="both"/>
              <w:rPr>
                <w:rFonts w:ascii="Tahoma" w:hAnsi="Tahoma" w:cs="Tahoma"/>
                <w:sz w:val="16"/>
                <w:szCs w:val="16"/>
                <w:lang w:val="es-ES"/>
              </w:rPr>
            </w:pPr>
          </w:p>
          <w:p w14:paraId="1B507DB7"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Inspeccionar el material aislante del contenedor en busca de desgaste o daños.</w:t>
            </w:r>
          </w:p>
          <w:p w14:paraId="79F3840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 que el aislamiento se encuentra en buen estado para evitar calentamientos.</w:t>
            </w:r>
          </w:p>
          <w:p w14:paraId="0E1C3937"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aislamiento acústico funcione correctamente para reducir el ruido generado por el equipo.</w:t>
            </w:r>
          </w:p>
          <w:p w14:paraId="6BCBA973" w14:textId="77777777" w:rsidR="000F300D" w:rsidRPr="000F300D" w:rsidRDefault="000F300D" w:rsidP="000F300D">
            <w:pPr>
              <w:shd w:val="clear" w:color="auto" w:fill="FFFFFF"/>
              <w:ind w:left="1068"/>
              <w:jc w:val="both"/>
              <w:rPr>
                <w:rFonts w:ascii="Tahoma" w:hAnsi="Tahoma" w:cs="Tahoma"/>
                <w:sz w:val="16"/>
                <w:szCs w:val="16"/>
                <w:lang w:val="es-ES"/>
              </w:rPr>
            </w:pPr>
          </w:p>
          <w:p w14:paraId="7F30A300"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vi.</w:t>
            </w:r>
            <w:r w:rsidRPr="000F300D">
              <w:rPr>
                <w:rFonts w:ascii="Tahoma" w:hAnsi="Tahoma" w:cs="Tahoma"/>
                <w:sz w:val="16"/>
                <w:szCs w:val="16"/>
                <w:lang w:val="es-ES"/>
              </w:rPr>
              <w:tab/>
              <w:t>Mantenimiento del Tanque de Combustible:</w:t>
            </w:r>
          </w:p>
          <w:p w14:paraId="07EA2B84" w14:textId="77777777" w:rsidR="000F300D" w:rsidRPr="000F300D" w:rsidRDefault="000F300D" w:rsidP="000F300D">
            <w:pPr>
              <w:shd w:val="clear" w:color="auto" w:fill="FFFFFF"/>
              <w:ind w:left="395"/>
              <w:jc w:val="both"/>
              <w:rPr>
                <w:rFonts w:ascii="Tahoma" w:hAnsi="Tahoma" w:cs="Tahoma"/>
                <w:sz w:val="16"/>
                <w:szCs w:val="16"/>
                <w:lang w:val="es-ES"/>
              </w:rPr>
            </w:pPr>
          </w:p>
          <w:p w14:paraId="3D942BD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nivel de combustible y verificar que no ha contaminación por agua o sedimentos.</w:t>
            </w:r>
          </w:p>
          <w:p w14:paraId="7861A1A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Aplicar tratamientos anticorrosivos en el interior y exterior del tanque si es necesario.</w:t>
            </w:r>
          </w:p>
          <w:p w14:paraId="548279E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 xml:space="preserve">Verificar que las válvulas de seguridad y los sistemas de ventilación del tanque funcionen correctamente. </w:t>
            </w:r>
          </w:p>
          <w:p w14:paraId="2C8A5EDE"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Realizar el cambio de mirilla del indicador de nivel del tanque para un control adecuado de la cantidad de combustible.</w:t>
            </w:r>
          </w:p>
          <w:p w14:paraId="536631FB" w14:textId="77777777" w:rsidR="000F300D" w:rsidRPr="000F300D" w:rsidRDefault="000F300D" w:rsidP="000F300D">
            <w:pPr>
              <w:shd w:val="clear" w:color="auto" w:fill="FFFFFF"/>
              <w:ind w:left="1068"/>
              <w:jc w:val="both"/>
              <w:rPr>
                <w:rFonts w:ascii="Tahoma" w:hAnsi="Tahoma" w:cs="Tahoma"/>
                <w:sz w:val="16"/>
                <w:szCs w:val="16"/>
                <w:lang w:val="es-ES"/>
              </w:rPr>
            </w:pPr>
          </w:p>
          <w:p w14:paraId="12984107"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vii</w:t>
            </w:r>
            <w:proofErr w:type="spellEnd"/>
            <w:r w:rsidRPr="000F300D">
              <w:rPr>
                <w:rFonts w:ascii="Tahoma" w:hAnsi="Tahoma" w:cs="Tahoma"/>
                <w:sz w:val="16"/>
                <w:szCs w:val="16"/>
                <w:lang w:val="es-ES"/>
              </w:rPr>
              <w:t>.</w:t>
            </w:r>
            <w:r w:rsidRPr="000F300D">
              <w:rPr>
                <w:rFonts w:ascii="Tahoma" w:hAnsi="Tahoma" w:cs="Tahoma"/>
                <w:sz w:val="16"/>
                <w:szCs w:val="16"/>
                <w:lang w:val="es-ES"/>
              </w:rPr>
              <w:tab/>
              <w:t>Revisión del Sistema de Protección contra Incendios:</w:t>
            </w:r>
          </w:p>
          <w:p w14:paraId="76037106" w14:textId="77777777" w:rsidR="000F300D" w:rsidRPr="000F300D" w:rsidRDefault="000F300D" w:rsidP="000F300D">
            <w:pPr>
              <w:shd w:val="clear" w:color="auto" w:fill="FFFFFF"/>
              <w:ind w:left="395"/>
              <w:jc w:val="both"/>
              <w:rPr>
                <w:rFonts w:ascii="Tahoma" w:hAnsi="Tahoma" w:cs="Tahoma"/>
                <w:sz w:val="16"/>
                <w:szCs w:val="16"/>
                <w:lang w:val="es-ES"/>
              </w:rPr>
            </w:pPr>
          </w:p>
          <w:p w14:paraId="7D13D7F4"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los extintores y sistemas de notificación de señal estén en buen estado y dentro de su fecha de caducidad.</w:t>
            </w:r>
          </w:p>
          <w:p w14:paraId="7D50B7AE"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 que las alarmas y sensores de humo funcionen correctamente (realizar el cambio en función a evaluación).</w:t>
            </w:r>
          </w:p>
          <w:p w14:paraId="1CA37AC9" w14:textId="77777777" w:rsidR="000F300D" w:rsidRPr="000F300D" w:rsidRDefault="000F300D" w:rsidP="000F300D">
            <w:pPr>
              <w:shd w:val="clear" w:color="auto" w:fill="FFFFFF"/>
              <w:ind w:left="1068"/>
              <w:jc w:val="both"/>
              <w:rPr>
                <w:rFonts w:ascii="Tahoma" w:hAnsi="Tahoma" w:cs="Tahoma"/>
                <w:sz w:val="16"/>
                <w:szCs w:val="16"/>
                <w:lang w:val="es-ES"/>
              </w:rPr>
            </w:pPr>
          </w:p>
          <w:p w14:paraId="46AA2C23"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viii</w:t>
            </w:r>
            <w:proofErr w:type="spellEnd"/>
            <w:r w:rsidRPr="000F300D">
              <w:rPr>
                <w:rFonts w:ascii="Tahoma" w:hAnsi="Tahoma" w:cs="Tahoma"/>
                <w:sz w:val="16"/>
                <w:szCs w:val="16"/>
                <w:lang w:val="es-ES"/>
              </w:rPr>
              <w:t>.</w:t>
            </w:r>
            <w:r w:rsidRPr="000F300D">
              <w:rPr>
                <w:rFonts w:ascii="Tahoma" w:hAnsi="Tahoma" w:cs="Tahoma"/>
                <w:sz w:val="16"/>
                <w:szCs w:val="16"/>
                <w:lang w:val="es-ES"/>
              </w:rPr>
              <w:tab/>
              <w:t>Lubricación y Ajuste de Componentes Mecánicos:</w:t>
            </w:r>
          </w:p>
          <w:p w14:paraId="096C209F" w14:textId="77777777" w:rsidR="000F300D" w:rsidRPr="000F300D" w:rsidRDefault="000F300D" w:rsidP="000F300D">
            <w:pPr>
              <w:shd w:val="clear" w:color="auto" w:fill="FFFFFF"/>
              <w:ind w:left="395"/>
              <w:jc w:val="both"/>
              <w:rPr>
                <w:rFonts w:ascii="Tahoma" w:hAnsi="Tahoma" w:cs="Tahoma"/>
                <w:sz w:val="16"/>
                <w:szCs w:val="16"/>
                <w:lang w:val="es-ES"/>
              </w:rPr>
            </w:pPr>
          </w:p>
          <w:p w14:paraId="142C287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Lubricar bisagras, cerraduras y partes móviles del contenedor para evitar desgaste.</w:t>
            </w:r>
          </w:p>
          <w:p w14:paraId="7D181EC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Tornillos ajustados, pernos que pueden tenerse aflojado por las vibraciones del generador (Cambiar si se requiere).</w:t>
            </w:r>
          </w:p>
          <w:p w14:paraId="21610305"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Lubricar válvula y conexiones del sistema de combustible si es necesario.</w:t>
            </w:r>
          </w:p>
          <w:p w14:paraId="21BDAB1D" w14:textId="77777777" w:rsidR="000F300D" w:rsidRPr="000F300D" w:rsidRDefault="000F300D" w:rsidP="000F300D">
            <w:pPr>
              <w:shd w:val="clear" w:color="auto" w:fill="FFFFFF"/>
              <w:ind w:left="1068"/>
              <w:jc w:val="both"/>
              <w:rPr>
                <w:rFonts w:ascii="Tahoma" w:hAnsi="Tahoma" w:cs="Tahoma"/>
                <w:sz w:val="16"/>
                <w:szCs w:val="16"/>
                <w:lang w:val="es-ES"/>
              </w:rPr>
            </w:pPr>
          </w:p>
          <w:p w14:paraId="045A3847"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ix</w:t>
            </w:r>
            <w:proofErr w:type="spellEnd"/>
            <w:r w:rsidRPr="000F300D">
              <w:rPr>
                <w:rFonts w:ascii="Tahoma" w:hAnsi="Tahoma" w:cs="Tahoma"/>
                <w:sz w:val="16"/>
                <w:szCs w:val="16"/>
                <w:lang w:val="es-ES"/>
              </w:rPr>
              <w:t>.</w:t>
            </w:r>
            <w:r w:rsidRPr="000F300D">
              <w:rPr>
                <w:rFonts w:ascii="Tahoma" w:hAnsi="Tahoma" w:cs="Tahoma"/>
                <w:sz w:val="16"/>
                <w:szCs w:val="16"/>
                <w:lang w:val="es-ES"/>
              </w:rPr>
              <w:tab/>
              <w:t>Pruebas de funcionamiento:</w:t>
            </w:r>
          </w:p>
          <w:p w14:paraId="142DACE0" w14:textId="77777777" w:rsidR="000F300D" w:rsidRPr="000F300D" w:rsidRDefault="000F300D" w:rsidP="000F300D">
            <w:pPr>
              <w:shd w:val="clear" w:color="auto" w:fill="FFFFFF"/>
              <w:ind w:left="395"/>
              <w:jc w:val="both"/>
              <w:rPr>
                <w:rFonts w:ascii="Tahoma" w:hAnsi="Tahoma" w:cs="Tahoma"/>
                <w:sz w:val="16"/>
                <w:szCs w:val="16"/>
                <w:lang w:val="es-ES"/>
              </w:rPr>
            </w:pPr>
          </w:p>
          <w:p w14:paraId="374DBFE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Una prueba de cierre y apertura de las puertas del contenedor asegura para su correcto funcionamiento.</w:t>
            </w:r>
          </w:p>
          <w:p w14:paraId="3CC6DE8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lastRenderedPageBreak/>
              <w:t>Verificar que el sistema de ventilación opere justo después de la limpieza.</w:t>
            </w:r>
          </w:p>
          <w:p w14:paraId="34548976"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Monitorear el contenedor y el sistema de combustible para asegurarse de que no fugas, sobrecalentamientos o ruidos anormales.</w:t>
            </w:r>
          </w:p>
          <w:p w14:paraId="2A2A3D3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flujo de combustible y que no haya obstrucciones en el sistema.</w:t>
            </w:r>
          </w:p>
          <w:p w14:paraId="317B86E1" w14:textId="77777777" w:rsidR="000F300D" w:rsidRPr="000F300D" w:rsidRDefault="000F300D" w:rsidP="000F300D">
            <w:pPr>
              <w:shd w:val="clear" w:color="auto" w:fill="FFFFFF"/>
              <w:ind w:left="1068"/>
              <w:jc w:val="both"/>
              <w:rPr>
                <w:rFonts w:ascii="Tahoma" w:hAnsi="Tahoma" w:cs="Tahoma"/>
                <w:sz w:val="16"/>
                <w:szCs w:val="16"/>
                <w:lang w:val="es-ES"/>
              </w:rPr>
            </w:pPr>
          </w:p>
          <w:p w14:paraId="6AF2310A"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x.</w:t>
            </w:r>
            <w:r w:rsidRPr="000F300D">
              <w:rPr>
                <w:rFonts w:ascii="Tahoma" w:hAnsi="Tahoma" w:cs="Tahoma"/>
                <w:sz w:val="16"/>
                <w:szCs w:val="16"/>
                <w:lang w:val="es-ES"/>
              </w:rPr>
              <w:tab/>
              <w:t>Documentación y Reporte:</w:t>
            </w:r>
          </w:p>
          <w:p w14:paraId="68503B86" w14:textId="77777777" w:rsidR="000F300D" w:rsidRPr="000F300D" w:rsidRDefault="000F300D" w:rsidP="000F300D">
            <w:pPr>
              <w:shd w:val="clear" w:color="auto" w:fill="FFFFFF"/>
              <w:ind w:left="395"/>
              <w:jc w:val="both"/>
              <w:rPr>
                <w:rFonts w:ascii="Tahoma" w:hAnsi="Tahoma" w:cs="Tahoma"/>
                <w:sz w:val="16"/>
                <w:szCs w:val="16"/>
                <w:lang w:val="es-ES"/>
              </w:rPr>
            </w:pPr>
          </w:p>
          <w:p w14:paraId="69087D4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Registro todas las actividades realizadas durante el mantenimiento.</w:t>
            </w:r>
          </w:p>
          <w:p w14:paraId="05BB5228"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Documentar cualquier anomalía encontrada y las acciones correctivas aplicadas.</w:t>
            </w:r>
          </w:p>
          <w:p w14:paraId="7E4B8CF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Actualizar el historial de mantenimiento del contenedor y el tanque de combustible, y programar el próximo mantenimiento preventivo.</w:t>
            </w:r>
          </w:p>
          <w:p w14:paraId="336ACD2C" w14:textId="77777777" w:rsidR="000F300D" w:rsidRPr="000F300D" w:rsidRDefault="000F300D" w:rsidP="000F300D">
            <w:pPr>
              <w:shd w:val="clear" w:color="auto" w:fill="FFFFFF"/>
              <w:ind w:left="1068"/>
              <w:jc w:val="both"/>
              <w:rPr>
                <w:rFonts w:ascii="Tahoma" w:hAnsi="Tahoma" w:cs="Tahoma"/>
                <w:sz w:val="16"/>
                <w:szCs w:val="16"/>
                <w:lang w:val="es-ES"/>
              </w:rPr>
            </w:pPr>
          </w:p>
          <w:p w14:paraId="234DDFBC" w14:textId="77777777" w:rsidR="000F300D" w:rsidRPr="000F300D" w:rsidRDefault="000F300D" w:rsidP="000F300D">
            <w:pPr>
              <w:shd w:val="clear" w:color="auto" w:fill="FFFFFF"/>
              <w:jc w:val="both"/>
              <w:rPr>
                <w:rFonts w:ascii="Tahoma" w:hAnsi="Tahoma" w:cs="Tahoma"/>
                <w:sz w:val="16"/>
                <w:szCs w:val="16"/>
                <w:lang w:val="es-ES"/>
              </w:rPr>
            </w:pPr>
            <w:r w:rsidRPr="000F300D">
              <w:rPr>
                <w:rFonts w:ascii="Tahoma" w:hAnsi="Tahoma" w:cs="Tahoma"/>
                <w:sz w:val="16"/>
                <w:szCs w:val="16"/>
                <w:lang w:val="es-ES"/>
              </w:rPr>
              <w:t>Consideraciones Adicionales:</w:t>
            </w:r>
          </w:p>
          <w:p w14:paraId="7D8D0576" w14:textId="77777777" w:rsidR="000F300D" w:rsidRPr="000F300D" w:rsidRDefault="000F300D" w:rsidP="000F300D">
            <w:pPr>
              <w:shd w:val="clear" w:color="auto" w:fill="FFFFFF"/>
              <w:jc w:val="both"/>
              <w:rPr>
                <w:rFonts w:ascii="Tahoma" w:hAnsi="Tahoma" w:cs="Tahoma"/>
                <w:sz w:val="16"/>
                <w:szCs w:val="16"/>
                <w:lang w:val="es-ES"/>
              </w:rPr>
            </w:pPr>
          </w:p>
          <w:p w14:paraId="26177BBA"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El mantenimiento del contenedor y el tanque de combustible de acuerdo con las recomendaciones del fabricante (Caterpillar) y las normas de seguridad aplicables.</w:t>
            </w:r>
          </w:p>
          <w:p w14:paraId="6DF24BC9"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Como parte del servicio del contenedor el proveedor del servicio deberá realizar el repintado del mismo y cambio de logos de la empresa.</w:t>
            </w:r>
          </w:p>
          <w:p w14:paraId="03524739"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También se debe de realizar el mantenimiento de la chata, verificación o cambio de luces de señalética, sistema neumático, sistema de tracción.</w:t>
            </w:r>
          </w:p>
          <w:p w14:paraId="06830A16" w14:textId="77777777" w:rsidR="000F300D" w:rsidRPr="000F300D" w:rsidRDefault="000F300D" w:rsidP="000F300D">
            <w:pPr>
              <w:numPr>
                <w:ilvl w:val="0"/>
                <w:numId w:val="59"/>
              </w:numPr>
              <w:shd w:val="clear" w:color="auto" w:fill="FFFFFF"/>
              <w:jc w:val="both"/>
              <w:rPr>
                <w:rFonts w:ascii="Tahoma" w:hAnsi="Tahoma" w:cs="Tahoma"/>
                <w:b/>
                <w:sz w:val="16"/>
                <w:szCs w:val="16"/>
                <w:lang w:val="es-ES"/>
              </w:rPr>
            </w:pPr>
            <w:r w:rsidRPr="000F300D">
              <w:rPr>
                <w:rFonts w:ascii="Tahoma" w:hAnsi="Tahoma" w:cs="Tahoma"/>
                <w:bCs/>
                <w:sz w:val="16"/>
                <w:szCs w:val="16"/>
                <w:lang w:val="es-ES"/>
              </w:rPr>
              <w:t>Se debe de fabricar compuertas laterales para el lavado del radiador</w:t>
            </w:r>
            <w:r w:rsidRPr="000F300D">
              <w:rPr>
                <w:rFonts w:ascii="Tahoma" w:hAnsi="Tahoma" w:cs="Tahoma"/>
                <w:b/>
                <w:sz w:val="16"/>
                <w:szCs w:val="16"/>
                <w:lang w:val="es-ES"/>
              </w:rPr>
              <w:t>.</w:t>
            </w:r>
          </w:p>
          <w:p w14:paraId="6C26A032" w14:textId="77777777" w:rsidR="000F300D" w:rsidRPr="000F300D" w:rsidRDefault="000F300D" w:rsidP="000F300D">
            <w:pPr>
              <w:ind w:left="781" w:hanging="425"/>
              <w:rPr>
                <w:rFonts w:ascii="Tahoma" w:hAnsi="Tahoma" w:cs="Tahoma"/>
                <w:sz w:val="16"/>
                <w:szCs w:val="16"/>
              </w:rPr>
            </w:pPr>
          </w:p>
          <w:p w14:paraId="20DC8376" w14:textId="77777777" w:rsidR="000F300D" w:rsidRPr="000F300D" w:rsidRDefault="000F300D" w:rsidP="000F300D">
            <w:pPr>
              <w:ind w:left="781" w:hanging="425"/>
              <w:jc w:val="both"/>
              <w:rPr>
                <w:rFonts w:ascii="Tahoma" w:hAnsi="Tahoma" w:cs="Tahoma"/>
                <w:sz w:val="16"/>
                <w:szCs w:val="16"/>
              </w:rPr>
            </w:pPr>
            <w:r w:rsidRPr="000F300D">
              <w:rPr>
                <w:rFonts w:ascii="Tahoma" w:hAnsi="Tahoma" w:cs="Tahoma"/>
                <w:sz w:val="16"/>
                <w:szCs w:val="16"/>
              </w:rPr>
              <w:t>Nota: Todas las reparaciones producto de las evaluaciones deben estar incluidas en el servicio.</w:t>
            </w:r>
          </w:p>
          <w:p w14:paraId="46AC0063"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4F97AA7C"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Insumos a suministrar por el proveedor:</w:t>
            </w:r>
          </w:p>
          <w:p w14:paraId="08742CB2" w14:textId="77777777" w:rsidR="000F300D" w:rsidRPr="000F300D" w:rsidRDefault="000F300D" w:rsidP="000F300D">
            <w:pPr>
              <w:ind w:left="111" w:right="50"/>
              <w:jc w:val="both"/>
              <w:rPr>
                <w:rFonts w:ascii="Tahoma" w:hAnsi="Tahoma" w:cs="Tahoma"/>
                <w:sz w:val="16"/>
                <w:szCs w:val="16"/>
                <w:lang w:eastAsia="es-ES"/>
              </w:rPr>
            </w:pPr>
          </w:p>
          <w:p w14:paraId="6BE34D60"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Debe considerar el suministro de 624 litros de refrigerante (3 tambores de refrigerante CAT DEAC).</w:t>
            </w:r>
          </w:p>
          <w:p w14:paraId="0A1C5C3B" w14:textId="77777777" w:rsidR="000F300D" w:rsidRPr="000F300D" w:rsidRDefault="000F300D" w:rsidP="000F300D">
            <w:pPr>
              <w:ind w:left="111" w:right="50"/>
              <w:jc w:val="both"/>
              <w:rPr>
                <w:rFonts w:ascii="Tahoma" w:hAnsi="Tahoma" w:cs="Tahoma"/>
                <w:sz w:val="16"/>
                <w:szCs w:val="16"/>
                <w:lang w:eastAsia="es-ES"/>
              </w:rPr>
            </w:pPr>
          </w:p>
          <w:p w14:paraId="7D0AFCC0"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Repuestos a suministrar por el proveedor:</w:t>
            </w:r>
          </w:p>
          <w:p w14:paraId="298F503B"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532"/>
              <w:gridCol w:w="1076"/>
              <w:gridCol w:w="826"/>
              <w:gridCol w:w="857"/>
              <w:gridCol w:w="707"/>
            </w:tblGrid>
            <w:tr w:rsidR="000F300D" w:rsidRPr="000F300D" w14:paraId="28E7A5EE" w14:textId="77777777" w:rsidTr="000F300D">
              <w:trPr>
                <w:trHeight w:val="18"/>
                <w:jc w:val="center"/>
              </w:trPr>
              <w:tc>
                <w:tcPr>
                  <w:tcW w:w="532" w:type="dxa"/>
                  <w:noWrap/>
                  <w:vAlign w:val="center"/>
                  <w:hideMark/>
                </w:tcPr>
                <w:p w14:paraId="7A05B249"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Ítem</w:t>
                  </w:r>
                </w:p>
              </w:tc>
              <w:tc>
                <w:tcPr>
                  <w:tcW w:w="1076" w:type="dxa"/>
                  <w:noWrap/>
                  <w:vAlign w:val="center"/>
                  <w:hideMark/>
                </w:tcPr>
                <w:p w14:paraId="479585F7"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Descripción</w:t>
                  </w:r>
                </w:p>
              </w:tc>
              <w:tc>
                <w:tcPr>
                  <w:tcW w:w="826" w:type="dxa"/>
                  <w:noWrap/>
                  <w:vAlign w:val="center"/>
                  <w:hideMark/>
                </w:tcPr>
                <w:p w14:paraId="4E4140DA" w14:textId="77777777" w:rsidR="000F300D" w:rsidRPr="000F300D" w:rsidRDefault="000F300D" w:rsidP="000F300D">
                  <w:pPr>
                    <w:jc w:val="center"/>
                    <w:rPr>
                      <w:rFonts w:ascii="Tahoma" w:hAnsi="Tahoma" w:cs="Tahoma"/>
                      <w:b/>
                      <w:sz w:val="16"/>
                      <w:szCs w:val="16"/>
                      <w:lang w:val="es-ES"/>
                    </w:rPr>
                  </w:pPr>
                  <w:proofErr w:type="spellStart"/>
                  <w:r w:rsidRPr="000F300D">
                    <w:rPr>
                      <w:rFonts w:ascii="Tahoma" w:hAnsi="Tahoma" w:cs="Tahoma"/>
                      <w:b/>
                      <w:sz w:val="16"/>
                      <w:szCs w:val="16"/>
                      <w:lang w:val="es-ES"/>
                    </w:rPr>
                    <w:t>N°</w:t>
                  </w:r>
                  <w:proofErr w:type="spellEnd"/>
                  <w:r w:rsidRPr="000F300D">
                    <w:rPr>
                      <w:rFonts w:ascii="Tahoma" w:hAnsi="Tahoma" w:cs="Tahoma"/>
                      <w:b/>
                      <w:sz w:val="16"/>
                      <w:szCs w:val="16"/>
                      <w:lang w:val="es-ES"/>
                    </w:rPr>
                    <w:t xml:space="preserve"> Parte</w:t>
                  </w:r>
                </w:p>
              </w:tc>
              <w:tc>
                <w:tcPr>
                  <w:tcW w:w="857" w:type="dxa"/>
                  <w:noWrap/>
                  <w:vAlign w:val="center"/>
                  <w:hideMark/>
                </w:tcPr>
                <w:p w14:paraId="3861C928"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Cantidad</w:t>
                  </w:r>
                </w:p>
              </w:tc>
              <w:tc>
                <w:tcPr>
                  <w:tcW w:w="707" w:type="dxa"/>
                  <w:noWrap/>
                  <w:vAlign w:val="center"/>
                  <w:hideMark/>
                </w:tcPr>
                <w:p w14:paraId="1A6ED4D5"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Unidad</w:t>
                  </w:r>
                </w:p>
              </w:tc>
            </w:tr>
            <w:tr w:rsidR="000F300D" w:rsidRPr="000F300D" w14:paraId="34DDA5F7" w14:textId="77777777" w:rsidTr="000F300D">
              <w:trPr>
                <w:trHeight w:val="18"/>
                <w:jc w:val="center"/>
              </w:trPr>
              <w:tc>
                <w:tcPr>
                  <w:tcW w:w="532" w:type="dxa"/>
                  <w:noWrap/>
                  <w:vAlign w:val="center"/>
                </w:tcPr>
                <w:p w14:paraId="59D557ED"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1076" w:type="dxa"/>
                  <w:noWrap/>
                  <w:vAlign w:val="center"/>
                </w:tcPr>
                <w:p w14:paraId="689B0F57"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Inyector</w:t>
                  </w:r>
                </w:p>
              </w:tc>
              <w:tc>
                <w:tcPr>
                  <w:tcW w:w="826" w:type="dxa"/>
                  <w:noWrap/>
                  <w:vAlign w:val="center"/>
                </w:tcPr>
                <w:p w14:paraId="1FA85A31"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392-0206</w:t>
                  </w:r>
                </w:p>
              </w:tc>
              <w:tc>
                <w:tcPr>
                  <w:tcW w:w="857" w:type="dxa"/>
                  <w:vAlign w:val="center"/>
                </w:tcPr>
                <w:p w14:paraId="1898DE9F"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8</w:t>
                  </w:r>
                </w:p>
              </w:tc>
              <w:tc>
                <w:tcPr>
                  <w:tcW w:w="707" w:type="dxa"/>
                  <w:noWrap/>
                  <w:vAlign w:val="center"/>
                  <w:hideMark/>
                </w:tcPr>
                <w:p w14:paraId="3BA144EA"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r w:rsidR="000F300D" w:rsidRPr="000F300D" w14:paraId="05F82A1D" w14:textId="77777777" w:rsidTr="000F300D">
              <w:trPr>
                <w:trHeight w:val="18"/>
                <w:jc w:val="center"/>
              </w:trPr>
              <w:tc>
                <w:tcPr>
                  <w:tcW w:w="532" w:type="dxa"/>
                  <w:noWrap/>
                  <w:vAlign w:val="center"/>
                </w:tcPr>
                <w:p w14:paraId="3634D038"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2</w:t>
                  </w:r>
                </w:p>
              </w:tc>
              <w:tc>
                <w:tcPr>
                  <w:tcW w:w="1076" w:type="dxa"/>
                  <w:noWrap/>
                  <w:vAlign w:val="center"/>
                </w:tcPr>
                <w:p w14:paraId="2324C5DE" w14:textId="77777777" w:rsidR="000F300D" w:rsidRPr="000F300D" w:rsidRDefault="000F300D" w:rsidP="000F300D">
                  <w:pPr>
                    <w:rPr>
                      <w:rFonts w:ascii="Tahoma" w:hAnsi="Tahoma" w:cs="Tahoma"/>
                      <w:sz w:val="16"/>
                      <w:szCs w:val="16"/>
                      <w:lang w:val="es-ES"/>
                    </w:rPr>
                  </w:pPr>
                  <w:proofErr w:type="spellStart"/>
                  <w:r w:rsidRPr="000F300D">
                    <w:rPr>
                      <w:rFonts w:ascii="Tahoma" w:hAnsi="Tahoma" w:cs="Tahoma"/>
                      <w:sz w:val="16"/>
                      <w:szCs w:val="16"/>
                      <w:lang w:val="es-ES"/>
                    </w:rPr>
                    <w:t>Cartridge</w:t>
                  </w:r>
                  <w:proofErr w:type="spellEnd"/>
                </w:p>
              </w:tc>
              <w:tc>
                <w:tcPr>
                  <w:tcW w:w="826" w:type="dxa"/>
                  <w:noWrap/>
                  <w:vAlign w:val="center"/>
                </w:tcPr>
                <w:p w14:paraId="54C7A11A"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478-4984</w:t>
                  </w:r>
                </w:p>
              </w:tc>
              <w:tc>
                <w:tcPr>
                  <w:tcW w:w="857" w:type="dxa"/>
                  <w:vAlign w:val="center"/>
                </w:tcPr>
                <w:p w14:paraId="097C38EB"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2</w:t>
                  </w:r>
                </w:p>
              </w:tc>
              <w:tc>
                <w:tcPr>
                  <w:tcW w:w="707" w:type="dxa"/>
                  <w:noWrap/>
                  <w:vAlign w:val="center"/>
                </w:tcPr>
                <w:p w14:paraId="7DA03402"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r w:rsidR="000F300D" w:rsidRPr="000F300D" w14:paraId="3C16E16F" w14:textId="77777777" w:rsidTr="000F300D">
              <w:trPr>
                <w:trHeight w:val="18"/>
                <w:jc w:val="center"/>
              </w:trPr>
              <w:tc>
                <w:tcPr>
                  <w:tcW w:w="532" w:type="dxa"/>
                  <w:noWrap/>
                  <w:vAlign w:val="center"/>
                </w:tcPr>
                <w:p w14:paraId="1C7457E7"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w:t>
                  </w:r>
                </w:p>
              </w:tc>
              <w:tc>
                <w:tcPr>
                  <w:tcW w:w="1076" w:type="dxa"/>
                  <w:noWrap/>
                  <w:vAlign w:val="center"/>
                </w:tcPr>
                <w:p w14:paraId="365D09B1"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EASYGEN</w:t>
                  </w:r>
                </w:p>
              </w:tc>
              <w:tc>
                <w:tcPr>
                  <w:tcW w:w="826" w:type="dxa"/>
                  <w:noWrap/>
                  <w:vAlign w:val="center"/>
                </w:tcPr>
                <w:p w14:paraId="2A499DCC"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3500XT</w:t>
                  </w:r>
                </w:p>
              </w:tc>
              <w:tc>
                <w:tcPr>
                  <w:tcW w:w="857" w:type="dxa"/>
                  <w:vAlign w:val="center"/>
                </w:tcPr>
                <w:p w14:paraId="6537746C"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707" w:type="dxa"/>
                  <w:noWrap/>
                  <w:vAlign w:val="center"/>
                </w:tcPr>
                <w:p w14:paraId="1B7A40DB"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bl>
          <w:p w14:paraId="54D32AED"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4422AA80"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Costos que el proveedor del servicio debe considerar en su propuesta económica:</w:t>
            </w:r>
          </w:p>
          <w:p w14:paraId="00F3D9A1" w14:textId="77777777" w:rsidR="000F300D" w:rsidRPr="000F300D" w:rsidRDefault="000F300D" w:rsidP="000F300D">
            <w:pPr>
              <w:tabs>
                <w:tab w:val="left" w:pos="1696"/>
              </w:tabs>
              <w:rPr>
                <w:rFonts w:ascii="Tahoma" w:hAnsi="Tahoma" w:cs="Tahoma"/>
                <w:b/>
                <w:bCs/>
                <w:sz w:val="16"/>
                <w:szCs w:val="16"/>
                <w:lang w:eastAsia="es-ES"/>
              </w:rPr>
            </w:pPr>
          </w:p>
          <w:tbl>
            <w:tblPr>
              <w:tblW w:w="3480" w:type="pct"/>
              <w:tblLayout w:type="fixed"/>
              <w:tblCellMar>
                <w:left w:w="70" w:type="dxa"/>
                <w:right w:w="70" w:type="dxa"/>
              </w:tblCellMar>
              <w:tblLook w:val="04A0" w:firstRow="1" w:lastRow="0" w:firstColumn="1" w:lastColumn="0" w:noHBand="0" w:noVBand="1"/>
            </w:tblPr>
            <w:tblGrid>
              <w:gridCol w:w="603"/>
              <w:gridCol w:w="4256"/>
              <w:gridCol w:w="14"/>
            </w:tblGrid>
            <w:tr w:rsidR="000F300D" w:rsidRPr="000F300D" w14:paraId="4B891C2A" w14:textId="77777777" w:rsidTr="009F5C23">
              <w:trPr>
                <w:trHeight w:val="340"/>
              </w:trPr>
              <w:tc>
                <w:tcPr>
                  <w:tcW w:w="619" w:type="pct"/>
                  <w:tcBorders>
                    <w:top w:val="single" w:sz="4" w:space="0" w:color="auto"/>
                    <w:left w:val="single" w:sz="4" w:space="0" w:color="auto"/>
                    <w:bottom w:val="single" w:sz="4" w:space="0" w:color="auto"/>
                    <w:right w:val="single" w:sz="4" w:space="0" w:color="auto"/>
                  </w:tcBorders>
                  <w:vAlign w:val="center"/>
                  <w:hideMark/>
                </w:tcPr>
                <w:p w14:paraId="25F0A2E6" w14:textId="77777777" w:rsidR="000F300D" w:rsidRPr="000F300D" w:rsidRDefault="000F300D" w:rsidP="000F300D">
                  <w:pPr>
                    <w:jc w:val="center"/>
                    <w:rPr>
                      <w:rFonts w:ascii="Tahoma" w:hAnsi="Tahoma" w:cs="Tahoma"/>
                      <w:sz w:val="16"/>
                      <w:szCs w:val="16"/>
                      <w:lang w:val="es-ES" w:eastAsia="es-BO"/>
                    </w:rPr>
                  </w:pPr>
                  <w:proofErr w:type="spellStart"/>
                  <w:r w:rsidRPr="000F300D">
                    <w:rPr>
                      <w:rFonts w:ascii="Tahoma" w:hAnsi="Tahoma" w:cs="Tahoma"/>
                      <w:sz w:val="16"/>
                      <w:szCs w:val="16"/>
                      <w:lang w:val="es-ES" w:eastAsia="es-BO"/>
                    </w:rPr>
                    <w:t>N°</w:t>
                  </w:r>
                  <w:proofErr w:type="spellEnd"/>
                </w:p>
              </w:tc>
              <w:tc>
                <w:tcPr>
                  <w:tcW w:w="4381" w:type="pct"/>
                  <w:gridSpan w:val="2"/>
                  <w:tcBorders>
                    <w:top w:val="single" w:sz="4" w:space="0" w:color="auto"/>
                    <w:left w:val="nil"/>
                    <w:bottom w:val="single" w:sz="4" w:space="0" w:color="auto"/>
                    <w:right w:val="single" w:sz="4" w:space="0" w:color="auto"/>
                  </w:tcBorders>
                  <w:vAlign w:val="center"/>
                  <w:hideMark/>
                </w:tcPr>
                <w:p w14:paraId="1BA607E2"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DESCRIPCIÓN</w:t>
                  </w:r>
                </w:p>
              </w:tc>
            </w:tr>
            <w:tr w:rsidR="000F300D" w:rsidRPr="000F300D" w14:paraId="44F2C3F1" w14:textId="77777777" w:rsidTr="009F5C23">
              <w:trPr>
                <w:gridAfter w:val="1"/>
                <w:wAfter w:w="14" w:type="pct"/>
                <w:trHeight w:val="340"/>
              </w:trPr>
              <w:tc>
                <w:tcPr>
                  <w:tcW w:w="619" w:type="pct"/>
                  <w:tcBorders>
                    <w:top w:val="nil"/>
                    <w:left w:val="single" w:sz="4" w:space="0" w:color="auto"/>
                    <w:bottom w:val="single" w:sz="4" w:space="0" w:color="auto"/>
                    <w:right w:val="single" w:sz="4" w:space="0" w:color="auto"/>
                  </w:tcBorders>
                  <w:vAlign w:val="center"/>
                  <w:hideMark/>
                </w:tcPr>
                <w:p w14:paraId="660A5C26" w14:textId="77777777" w:rsidR="000F300D" w:rsidRPr="000F300D" w:rsidRDefault="000F300D" w:rsidP="000F300D">
                  <w:pPr>
                    <w:jc w:val="center"/>
                    <w:rPr>
                      <w:rFonts w:ascii="Tahoma" w:hAnsi="Tahoma" w:cs="Tahoma"/>
                      <w:sz w:val="16"/>
                      <w:szCs w:val="16"/>
                      <w:lang w:val="es-ES" w:eastAsia="es-BO"/>
                    </w:rPr>
                  </w:pPr>
                </w:p>
              </w:tc>
              <w:tc>
                <w:tcPr>
                  <w:tcW w:w="4367" w:type="pct"/>
                  <w:tcBorders>
                    <w:top w:val="single" w:sz="4" w:space="0" w:color="auto"/>
                    <w:left w:val="nil"/>
                    <w:bottom w:val="single" w:sz="4" w:space="0" w:color="auto"/>
                    <w:right w:val="single" w:sz="4" w:space="0" w:color="auto"/>
                  </w:tcBorders>
                  <w:vAlign w:val="center"/>
                  <w:hideMark/>
                </w:tcPr>
                <w:p w14:paraId="367DFAB7" w14:textId="77777777" w:rsidR="000F300D" w:rsidRPr="000F300D" w:rsidRDefault="000F300D" w:rsidP="000F300D">
                  <w:pPr>
                    <w:rPr>
                      <w:rFonts w:ascii="Tahoma" w:hAnsi="Tahoma" w:cs="Tahoma"/>
                      <w:b/>
                      <w:sz w:val="16"/>
                      <w:szCs w:val="16"/>
                      <w:lang w:val="es-ES" w:eastAsia="es-BO"/>
                    </w:rPr>
                  </w:pPr>
                  <w:r w:rsidRPr="000F300D">
                    <w:rPr>
                      <w:rFonts w:ascii="Tahoma" w:hAnsi="Tahoma" w:cs="Tahoma"/>
                      <w:b/>
                      <w:sz w:val="16"/>
                      <w:szCs w:val="16"/>
                      <w:lang w:val="es-ES" w:eastAsia="es-BO"/>
                    </w:rPr>
                    <w:t>MANTENIMIENTO OVERHAUL A GRUPO GENERADOR BAH</w:t>
                  </w:r>
                  <w:proofErr w:type="gramStart"/>
                  <w:r w:rsidRPr="000F300D">
                    <w:rPr>
                      <w:rFonts w:ascii="Tahoma" w:hAnsi="Tahoma" w:cs="Tahoma"/>
                      <w:b/>
                      <w:sz w:val="16"/>
                      <w:szCs w:val="16"/>
                      <w:lang w:val="es-ES" w:eastAsia="es-BO"/>
                    </w:rPr>
                    <w:t>14  CATERPILLAR</w:t>
                  </w:r>
                  <w:proofErr w:type="gramEnd"/>
                  <w:r w:rsidRPr="000F300D">
                    <w:rPr>
                      <w:rFonts w:ascii="Tahoma" w:hAnsi="Tahoma" w:cs="Tahoma"/>
                      <w:b/>
                      <w:sz w:val="16"/>
                      <w:szCs w:val="16"/>
                      <w:lang w:val="es-ES" w:eastAsia="es-BO"/>
                    </w:rPr>
                    <w:t xml:space="preserve"> 3516B</w:t>
                  </w:r>
                  <w:r w:rsidRPr="000F300D">
                    <w:rPr>
                      <w:rFonts w:ascii="Tahoma" w:hAnsi="Tahoma" w:cs="Tahoma"/>
                      <w:b/>
                      <w:sz w:val="16"/>
                      <w:szCs w:val="16"/>
                      <w:lang w:val="es-ES" w:eastAsia="es-BO"/>
                    </w:rPr>
                    <w:br/>
                    <w:t>SERIE: DD900120</w:t>
                  </w:r>
                </w:p>
                <w:p w14:paraId="1A082150" w14:textId="77777777" w:rsidR="000F300D" w:rsidRPr="000F300D" w:rsidRDefault="000F300D" w:rsidP="000F300D">
                  <w:pPr>
                    <w:rPr>
                      <w:rFonts w:ascii="Tahoma" w:hAnsi="Tahoma" w:cs="Tahoma"/>
                      <w:b/>
                      <w:sz w:val="16"/>
                      <w:szCs w:val="16"/>
                      <w:lang w:val="es-ES" w:eastAsia="es-BO"/>
                    </w:rPr>
                  </w:pPr>
                  <w:r w:rsidRPr="000F300D">
                    <w:rPr>
                      <w:rFonts w:ascii="Tahoma" w:hAnsi="Tahoma" w:cs="Tahoma"/>
                      <w:b/>
                      <w:sz w:val="16"/>
                      <w:szCs w:val="16"/>
                      <w:lang w:val="es-ES" w:eastAsia="es-BO"/>
                    </w:rPr>
                    <w:t>ARREGLO:  3996891</w:t>
                  </w:r>
                </w:p>
              </w:tc>
            </w:tr>
            <w:tr w:rsidR="000F300D" w:rsidRPr="000F300D" w14:paraId="215E1BED" w14:textId="77777777" w:rsidTr="009F5C23">
              <w:trPr>
                <w:trHeight w:val="340"/>
              </w:trPr>
              <w:tc>
                <w:tcPr>
                  <w:tcW w:w="619" w:type="pct"/>
                  <w:tcBorders>
                    <w:top w:val="nil"/>
                    <w:left w:val="single" w:sz="4" w:space="0" w:color="auto"/>
                    <w:bottom w:val="single" w:sz="4" w:space="0" w:color="auto"/>
                    <w:right w:val="single" w:sz="4" w:space="0" w:color="auto"/>
                  </w:tcBorders>
                  <w:vAlign w:val="center"/>
                  <w:hideMark/>
                </w:tcPr>
                <w:p w14:paraId="3053D223"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lastRenderedPageBreak/>
                    <w:t>1</w:t>
                  </w:r>
                </w:p>
              </w:tc>
              <w:tc>
                <w:tcPr>
                  <w:tcW w:w="4381" w:type="pct"/>
                  <w:gridSpan w:val="2"/>
                  <w:tcBorders>
                    <w:top w:val="nil"/>
                    <w:left w:val="nil"/>
                    <w:bottom w:val="single" w:sz="4" w:space="0" w:color="auto"/>
                    <w:right w:val="single" w:sz="4" w:space="0" w:color="auto"/>
                  </w:tcBorders>
                  <w:vAlign w:val="center"/>
                  <w:hideMark/>
                </w:tcPr>
                <w:p w14:paraId="1AB15D89"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Logística de traslado y manipulación de grupo electrógeno</w:t>
                  </w:r>
                </w:p>
              </w:tc>
            </w:tr>
            <w:tr w:rsidR="000F300D" w:rsidRPr="000F300D" w14:paraId="6FB4F7BB" w14:textId="77777777" w:rsidTr="009F5C23">
              <w:trPr>
                <w:trHeight w:val="340"/>
              </w:trPr>
              <w:tc>
                <w:tcPr>
                  <w:tcW w:w="619" w:type="pct"/>
                  <w:tcBorders>
                    <w:top w:val="nil"/>
                    <w:left w:val="single" w:sz="4" w:space="0" w:color="auto"/>
                    <w:bottom w:val="single" w:sz="4" w:space="0" w:color="auto"/>
                    <w:right w:val="single" w:sz="4" w:space="0" w:color="auto"/>
                  </w:tcBorders>
                  <w:vAlign w:val="center"/>
                  <w:hideMark/>
                </w:tcPr>
                <w:p w14:paraId="32620DB1"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2</w:t>
                  </w:r>
                </w:p>
              </w:tc>
              <w:tc>
                <w:tcPr>
                  <w:tcW w:w="4381" w:type="pct"/>
                  <w:gridSpan w:val="2"/>
                  <w:tcBorders>
                    <w:top w:val="nil"/>
                    <w:left w:val="nil"/>
                    <w:bottom w:val="single" w:sz="4" w:space="0" w:color="auto"/>
                    <w:right w:val="single" w:sz="4" w:space="0" w:color="auto"/>
                  </w:tcBorders>
                  <w:vAlign w:val="center"/>
                  <w:hideMark/>
                </w:tcPr>
                <w:p w14:paraId="76B41AC9" w14:textId="77777777" w:rsidR="000F300D" w:rsidRPr="000F300D" w:rsidRDefault="000F300D" w:rsidP="000F300D">
                  <w:pPr>
                    <w:jc w:val="both"/>
                    <w:rPr>
                      <w:rFonts w:ascii="Tahoma" w:hAnsi="Tahoma" w:cs="Tahoma"/>
                      <w:sz w:val="16"/>
                      <w:szCs w:val="16"/>
                      <w:lang w:val="es-ES" w:eastAsia="es-BO"/>
                    </w:rPr>
                  </w:pPr>
                  <w:proofErr w:type="spellStart"/>
                  <w:r w:rsidRPr="000F300D">
                    <w:rPr>
                      <w:rFonts w:ascii="Tahoma" w:hAnsi="Tahoma" w:cs="Tahoma"/>
                      <w:sz w:val="16"/>
                      <w:szCs w:val="16"/>
                      <w:lang w:val="es-ES" w:eastAsia="es-BO"/>
                    </w:rPr>
                    <w:t>Overhaul</w:t>
                  </w:r>
                  <w:proofErr w:type="spellEnd"/>
                  <w:r w:rsidRPr="000F300D">
                    <w:rPr>
                      <w:rFonts w:ascii="Tahoma" w:hAnsi="Tahoma" w:cs="Tahoma"/>
                      <w:sz w:val="16"/>
                      <w:szCs w:val="16"/>
                      <w:lang w:val="es-ES" w:eastAsia="es-BO"/>
                    </w:rPr>
                    <w:t xml:space="preserve"> (Con Repuestos del inciso l)</w:t>
                  </w:r>
                </w:p>
                <w:p w14:paraId="767488E7"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Mano de obra, Insumos, Maestranzas, Pruebas y puesta en Marcha, Uso de herramientas y equipos de acuerdo a descripción del alcance en los puntos (a) al (h). Incluye Informe de Reparación del Motor.</w:t>
                  </w:r>
                </w:p>
              </w:tc>
            </w:tr>
            <w:tr w:rsidR="000F300D" w:rsidRPr="000F300D" w14:paraId="5CE5FA40" w14:textId="77777777" w:rsidTr="009F5C23">
              <w:trPr>
                <w:trHeight w:val="340"/>
              </w:trPr>
              <w:tc>
                <w:tcPr>
                  <w:tcW w:w="619" w:type="pct"/>
                  <w:tcBorders>
                    <w:top w:val="nil"/>
                    <w:left w:val="single" w:sz="4" w:space="0" w:color="auto"/>
                    <w:bottom w:val="single" w:sz="4" w:space="0" w:color="auto"/>
                    <w:right w:val="single" w:sz="4" w:space="0" w:color="auto"/>
                  </w:tcBorders>
                  <w:vAlign w:val="center"/>
                  <w:hideMark/>
                </w:tcPr>
                <w:p w14:paraId="0C90BDD8"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3</w:t>
                  </w:r>
                </w:p>
              </w:tc>
              <w:tc>
                <w:tcPr>
                  <w:tcW w:w="4381" w:type="pct"/>
                  <w:gridSpan w:val="2"/>
                  <w:tcBorders>
                    <w:top w:val="nil"/>
                    <w:left w:val="nil"/>
                    <w:bottom w:val="single" w:sz="4" w:space="0" w:color="auto"/>
                    <w:right w:val="single" w:sz="4" w:space="0" w:color="auto"/>
                  </w:tcBorders>
                  <w:vAlign w:val="center"/>
                  <w:hideMark/>
                </w:tcPr>
                <w:p w14:paraId="27CFB327"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Mantenimiento del Generador</w:t>
                  </w:r>
                </w:p>
                <w:p w14:paraId="6618B509"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Mano de obra, Insumos, Maestranzas, Uso de herramientas y equipos. De acuerdo a descripción del alcance en el punto (g). Incluye Alineamiento, Vibraciones, Pintado del generador y motor, Informe de reparación del generador.</w:t>
                  </w:r>
                </w:p>
              </w:tc>
            </w:tr>
            <w:tr w:rsidR="000F300D" w:rsidRPr="000F300D" w14:paraId="4E4FB9AF" w14:textId="77777777" w:rsidTr="009F5C23">
              <w:trPr>
                <w:trHeight w:val="340"/>
              </w:trPr>
              <w:tc>
                <w:tcPr>
                  <w:tcW w:w="619" w:type="pct"/>
                  <w:tcBorders>
                    <w:top w:val="nil"/>
                    <w:left w:val="single" w:sz="4" w:space="0" w:color="auto"/>
                    <w:bottom w:val="single" w:sz="4" w:space="0" w:color="auto"/>
                    <w:right w:val="single" w:sz="4" w:space="0" w:color="auto"/>
                  </w:tcBorders>
                  <w:vAlign w:val="center"/>
                  <w:hideMark/>
                </w:tcPr>
                <w:p w14:paraId="7DBE5D3C"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4</w:t>
                  </w:r>
                </w:p>
              </w:tc>
              <w:tc>
                <w:tcPr>
                  <w:tcW w:w="4381" w:type="pct"/>
                  <w:gridSpan w:val="2"/>
                  <w:tcBorders>
                    <w:top w:val="nil"/>
                    <w:left w:val="nil"/>
                    <w:bottom w:val="single" w:sz="4" w:space="0" w:color="auto"/>
                    <w:right w:val="single" w:sz="4" w:space="0" w:color="auto"/>
                  </w:tcBorders>
                  <w:vAlign w:val="center"/>
                  <w:hideMark/>
                </w:tcPr>
                <w:p w14:paraId="0B0BCDE5"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Mantenimiento del Radiador</w:t>
                  </w:r>
                </w:p>
                <w:p w14:paraId="5EE690D9"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Mano de obra, Insumos, Maestranzas, Pintado, Pruebas y puesta en Marcha, de acuerdo a descripción del alcance en </w:t>
                  </w:r>
                  <w:proofErr w:type="gramStart"/>
                  <w:r w:rsidRPr="000F300D">
                    <w:rPr>
                      <w:rFonts w:ascii="Tahoma" w:hAnsi="Tahoma" w:cs="Tahoma"/>
                      <w:sz w:val="16"/>
                      <w:szCs w:val="16"/>
                      <w:lang w:val="es-ES" w:eastAsia="es-BO"/>
                    </w:rPr>
                    <w:t>el  inciso</w:t>
                  </w:r>
                  <w:proofErr w:type="gramEnd"/>
                  <w:r w:rsidRPr="000F300D">
                    <w:rPr>
                      <w:rFonts w:ascii="Tahoma" w:hAnsi="Tahoma" w:cs="Tahoma"/>
                      <w:sz w:val="16"/>
                      <w:szCs w:val="16"/>
                      <w:lang w:val="es-ES" w:eastAsia="es-BO"/>
                    </w:rPr>
                    <w:t xml:space="preserve"> (c). No incluye reemplazo de paneles en caso de no ser reusables.</w:t>
                  </w:r>
                </w:p>
              </w:tc>
            </w:tr>
            <w:tr w:rsidR="000F300D" w:rsidRPr="000F300D" w14:paraId="5907657C" w14:textId="77777777" w:rsidTr="009F5C23">
              <w:trPr>
                <w:trHeight w:val="340"/>
              </w:trPr>
              <w:tc>
                <w:tcPr>
                  <w:tcW w:w="619" w:type="pct"/>
                  <w:tcBorders>
                    <w:top w:val="nil"/>
                    <w:left w:val="single" w:sz="4" w:space="0" w:color="auto"/>
                    <w:bottom w:val="single" w:sz="4" w:space="0" w:color="auto"/>
                    <w:right w:val="single" w:sz="4" w:space="0" w:color="auto"/>
                  </w:tcBorders>
                  <w:noWrap/>
                  <w:vAlign w:val="center"/>
                  <w:hideMark/>
                </w:tcPr>
                <w:p w14:paraId="63935B25"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5</w:t>
                  </w:r>
                </w:p>
              </w:tc>
              <w:tc>
                <w:tcPr>
                  <w:tcW w:w="4381" w:type="pct"/>
                  <w:gridSpan w:val="2"/>
                  <w:tcBorders>
                    <w:top w:val="nil"/>
                    <w:left w:val="nil"/>
                    <w:bottom w:val="single" w:sz="4" w:space="0" w:color="auto"/>
                    <w:right w:val="single" w:sz="4" w:space="0" w:color="auto"/>
                  </w:tcBorders>
                  <w:vAlign w:val="center"/>
                  <w:hideMark/>
                </w:tcPr>
                <w:p w14:paraId="271C7BDA"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Mantenimiento del Tablero de Control e Interruptor </w:t>
                  </w:r>
                </w:p>
                <w:p w14:paraId="0AC812C5"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Inciso (g, punto </w:t>
                  </w:r>
                  <w:proofErr w:type="spellStart"/>
                  <w:r w:rsidRPr="000F300D">
                    <w:rPr>
                      <w:rFonts w:ascii="Tahoma" w:hAnsi="Tahoma" w:cs="Tahoma"/>
                      <w:sz w:val="16"/>
                      <w:szCs w:val="16"/>
                      <w:lang w:val="es-ES" w:eastAsia="es-BO"/>
                    </w:rPr>
                    <w:t>iv</w:t>
                  </w:r>
                  <w:proofErr w:type="spellEnd"/>
                  <w:r w:rsidRPr="000F300D">
                    <w:rPr>
                      <w:rFonts w:ascii="Tahoma" w:hAnsi="Tahoma" w:cs="Tahoma"/>
                      <w:sz w:val="16"/>
                      <w:szCs w:val="16"/>
                      <w:lang w:val="es-ES" w:eastAsia="es-BO"/>
                    </w:rPr>
                    <w:t xml:space="preserve">), Mano de obra, Insumos Pruebas y puesta en Marcha, de acuerdo a descripción del alcance en el inciso (h). </w:t>
                  </w:r>
                </w:p>
                <w:p w14:paraId="3884C85D"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Puesta en servicio, montaje o adecuación del EASYGEN.</w:t>
                  </w:r>
                </w:p>
              </w:tc>
            </w:tr>
            <w:tr w:rsidR="000F300D" w:rsidRPr="000F300D" w14:paraId="4ABB4F5C" w14:textId="77777777" w:rsidTr="009F5C23">
              <w:trPr>
                <w:trHeight w:val="340"/>
              </w:trPr>
              <w:tc>
                <w:tcPr>
                  <w:tcW w:w="619" w:type="pct"/>
                  <w:tcBorders>
                    <w:top w:val="nil"/>
                    <w:left w:val="single" w:sz="4" w:space="0" w:color="auto"/>
                    <w:bottom w:val="single" w:sz="4" w:space="0" w:color="auto"/>
                    <w:right w:val="single" w:sz="4" w:space="0" w:color="auto"/>
                  </w:tcBorders>
                  <w:noWrap/>
                  <w:vAlign w:val="center"/>
                </w:tcPr>
                <w:p w14:paraId="0BCD2DC0"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6</w:t>
                  </w:r>
                </w:p>
              </w:tc>
              <w:tc>
                <w:tcPr>
                  <w:tcW w:w="4381" w:type="pct"/>
                  <w:gridSpan w:val="2"/>
                  <w:tcBorders>
                    <w:top w:val="nil"/>
                    <w:left w:val="nil"/>
                    <w:bottom w:val="single" w:sz="4" w:space="0" w:color="auto"/>
                    <w:right w:val="single" w:sz="4" w:space="0" w:color="auto"/>
                  </w:tcBorders>
                  <w:vAlign w:val="center"/>
                </w:tcPr>
                <w:p w14:paraId="5960E136" w14:textId="77777777" w:rsidR="000F300D" w:rsidRPr="000F300D" w:rsidRDefault="000F300D" w:rsidP="000F300D">
                  <w:pPr>
                    <w:rPr>
                      <w:rFonts w:ascii="Tahoma" w:hAnsi="Tahoma" w:cs="Tahoma"/>
                      <w:sz w:val="16"/>
                      <w:szCs w:val="16"/>
                      <w:lang w:val="es-ES" w:eastAsia="es-BO"/>
                    </w:rPr>
                  </w:pPr>
                  <w:r w:rsidRPr="000F300D">
                    <w:rPr>
                      <w:rFonts w:ascii="Tahoma" w:hAnsi="Tahoma" w:cs="Tahoma"/>
                      <w:sz w:val="16"/>
                      <w:szCs w:val="16"/>
                      <w:lang w:val="es-ES" w:eastAsia="es-BO"/>
                    </w:rPr>
                    <w:t>Mantenimiento del Conteiner (J)</w:t>
                  </w:r>
                </w:p>
                <w:p w14:paraId="74ACB2E0"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•El mantenimiento del contenedor y el tanque de combustible y chata de acuerdo con las recomendaciones del fabricante (Caterpillar) y las normas de seguridad aplicables.</w:t>
                  </w:r>
                </w:p>
                <w:p w14:paraId="2057288C"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•Como parte del servicio del contenedor el proveedor del servicio deberá realizar el repintado del mismo y cambio de logos de la empresa y cambio de 13 llantas.</w:t>
                  </w:r>
                </w:p>
              </w:tc>
            </w:tr>
            <w:tr w:rsidR="000F300D" w:rsidRPr="000F300D" w14:paraId="2CBB1F01" w14:textId="77777777" w:rsidTr="009F5C23">
              <w:trPr>
                <w:trHeight w:val="340"/>
              </w:trPr>
              <w:tc>
                <w:tcPr>
                  <w:tcW w:w="619" w:type="pct"/>
                  <w:tcBorders>
                    <w:top w:val="nil"/>
                    <w:left w:val="single" w:sz="4" w:space="0" w:color="auto"/>
                    <w:bottom w:val="single" w:sz="4" w:space="0" w:color="auto"/>
                    <w:right w:val="single" w:sz="4" w:space="0" w:color="auto"/>
                  </w:tcBorders>
                  <w:noWrap/>
                  <w:vAlign w:val="center"/>
                </w:tcPr>
                <w:p w14:paraId="0EE067B9"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7</w:t>
                  </w:r>
                </w:p>
              </w:tc>
              <w:tc>
                <w:tcPr>
                  <w:tcW w:w="4381" w:type="pct"/>
                  <w:gridSpan w:val="2"/>
                  <w:tcBorders>
                    <w:top w:val="nil"/>
                    <w:left w:val="nil"/>
                    <w:bottom w:val="single" w:sz="4" w:space="0" w:color="auto"/>
                    <w:right w:val="single" w:sz="4" w:space="0" w:color="auto"/>
                  </w:tcBorders>
                  <w:vAlign w:val="center"/>
                </w:tcPr>
                <w:p w14:paraId="51F7DBE1" w14:textId="77777777" w:rsidR="000F300D" w:rsidRPr="000F300D" w:rsidRDefault="000F300D" w:rsidP="000F300D">
                  <w:pPr>
                    <w:rPr>
                      <w:rFonts w:ascii="Tahoma" w:hAnsi="Tahoma" w:cs="Tahoma"/>
                      <w:sz w:val="16"/>
                      <w:szCs w:val="16"/>
                      <w:lang w:val="es-ES" w:eastAsia="es-BO"/>
                    </w:rPr>
                  </w:pPr>
                  <w:r w:rsidRPr="000F300D">
                    <w:rPr>
                      <w:rFonts w:ascii="Tahoma" w:hAnsi="Tahoma" w:cs="Tahoma"/>
                      <w:sz w:val="16"/>
                      <w:szCs w:val="16"/>
                      <w:lang w:val="es-ES" w:eastAsia="es-BO"/>
                    </w:rPr>
                    <w:t>Repuestos para grupo generador BAH14 Caterpillar 3516B. (l)</w:t>
                  </w:r>
                </w:p>
              </w:tc>
            </w:tr>
          </w:tbl>
          <w:p w14:paraId="21A14228" w14:textId="77777777" w:rsidR="000F300D" w:rsidRPr="000F300D" w:rsidRDefault="000F300D" w:rsidP="000F300D">
            <w:pPr>
              <w:tabs>
                <w:tab w:val="left" w:pos="1696"/>
              </w:tabs>
              <w:rPr>
                <w:rFonts w:ascii="Tahoma" w:hAnsi="Tahoma" w:cs="Tahoma"/>
                <w:b/>
                <w:bCs/>
                <w:sz w:val="16"/>
                <w:szCs w:val="16"/>
                <w:lang w:eastAsia="es-BO"/>
              </w:rPr>
            </w:pPr>
          </w:p>
          <w:p w14:paraId="4273B560"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Forma de realizar el trabajo:</w:t>
            </w:r>
          </w:p>
          <w:p w14:paraId="6C01EA3B" w14:textId="77777777" w:rsidR="000F300D" w:rsidRPr="000F300D" w:rsidRDefault="000F300D" w:rsidP="000F300D">
            <w:pPr>
              <w:tabs>
                <w:tab w:val="left" w:pos="1696"/>
              </w:tabs>
              <w:rPr>
                <w:rFonts w:ascii="Tahoma" w:hAnsi="Tahoma" w:cs="Tahoma"/>
                <w:b/>
                <w:bCs/>
                <w:sz w:val="16"/>
                <w:szCs w:val="16"/>
                <w:lang w:eastAsia="es-BO"/>
              </w:rPr>
            </w:pPr>
          </w:p>
          <w:p w14:paraId="2083C8C7"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Debe considerar que el grupo generador cabinado se encuentra en la plataforma de la Planta Bahía; por lo que debe prever logística de transporte y herramientas de taller suficientes para la realización del trabajo de mantenimiento OVERHAUL.</w:t>
            </w:r>
          </w:p>
          <w:p w14:paraId="7ABA5122"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 xml:space="preserve"> </w:t>
            </w:r>
          </w:p>
          <w:p w14:paraId="58C77332"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Todos los insumos que demanden la limpieza e instalación de los componentes, son a cargo del proveedor.</w:t>
            </w:r>
          </w:p>
          <w:p w14:paraId="769B2A17" w14:textId="77777777" w:rsidR="000F300D" w:rsidRPr="000F300D" w:rsidRDefault="000F300D" w:rsidP="000F300D">
            <w:pPr>
              <w:ind w:left="426"/>
              <w:jc w:val="both"/>
              <w:rPr>
                <w:rFonts w:ascii="Tahoma" w:hAnsi="Tahoma" w:cs="Tahoma"/>
                <w:sz w:val="16"/>
                <w:szCs w:val="16"/>
                <w:lang w:eastAsia="es-ES"/>
              </w:rPr>
            </w:pPr>
          </w:p>
          <w:p w14:paraId="39AAA7E5"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Para la verificación de configuración y funcionamiento apropiado en paralelo con las otras unidades generadoras deberá efectuar la verificación de parámetros y emitir recomendaciones para funcionamiento.</w:t>
            </w:r>
          </w:p>
          <w:p w14:paraId="62F7D9A0" w14:textId="77777777" w:rsidR="000F300D" w:rsidRPr="000F300D" w:rsidRDefault="000F300D" w:rsidP="000F300D">
            <w:pPr>
              <w:ind w:left="426"/>
              <w:jc w:val="both"/>
              <w:rPr>
                <w:rFonts w:ascii="Tahoma" w:hAnsi="Tahoma" w:cs="Tahoma"/>
                <w:sz w:val="16"/>
                <w:szCs w:val="16"/>
                <w:lang w:eastAsia="es-ES"/>
              </w:rPr>
            </w:pPr>
          </w:p>
          <w:p w14:paraId="5964BC5F"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Se debe de considerar las pruebas de funcionamiento en el taller de reparación con un banco de pruebas de 1 MVA para ver las condiciones de la unidad y realizar la aprobación del traslado.</w:t>
            </w:r>
          </w:p>
          <w:p w14:paraId="089B5BE9" w14:textId="77777777" w:rsidR="000F300D" w:rsidRPr="000F300D" w:rsidRDefault="000F300D" w:rsidP="000F300D">
            <w:pPr>
              <w:ind w:left="426"/>
              <w:jc w:val="both"/>
              <w:rPr>
                <w:rFonts w:ascii="Tahoma" w:hAnsi="Tahoma" w:cs="Tahoma"/>
                <w:sz w:val="16"/>
                <w:szCs w:val="16"/>
                <w:lang w:eastAsia="es-ES"/>
              </w:rPr>
            </w:pPr>
          </w:p>
          <w:p w14:paraId="4B21B37D"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Las pruebas de funcionamiento, deben contemplar la utilización de herramientas o equipos que garanticen y demuestren el desempeño apropiado de la unidad generadora el cual debe ser verificado y aprobado por el Supervisor del Servicio.</w:t>
            </w:r>
          </w:p>
          <w:p w14:paraId="66EFA4F0" w14:textId="77777777" w:rsidR="000F300D" w:rsidRPr="000F300D" w:rsidRDefault="000F300D" w:rsidP="000F300D">
            <w:pPr>
              <w:tabs>
                <w:tab w:val="left" w:pos="1696"/>
              </w:tabs>
              <w:rPr>
                <w:rFonts w:ascii="Tahoma" w:hAnsi="Tahoma" w:cs="Tahoma"/>
                <w:b/>
                <w:bCs/>
                <w:sz w:val="16"/>
                <w:szCs w:val="16"/>
                <w:lang w:eastAsia="es-BO"/>
              </w:rPr>
            </w:pPr>
          </w:p>
          <w:p w14:paraId="129785EC" w14:textId="77777777" w:rsidR="000F300D" w:rsidRPr="000F300D" w:rsidRDefault="000F300D" w:rsidP="000F300D">
            <w:pPr>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Herramientas equipos y software necesario:</w:t>
            </w:r>
          </w:p>
          <w:p w14:paraId="59F97671" w14:textId="77777777" w:rsidR="000F300D" w:rsidRPr="000F300D" w:rsidRDefault="000F300D" w:rsidP="000F300D">
            <w:pPr>
              <w:tabs>
                <w:tab w:val="left" w:pos="1696"/>
              </w:tabs>
              <w:rPr>
                <w:rFonts w:ascii="Tahoma" w:hAnsi="Tahoma" w:cs="Tahoma"/>
                <w:b/>
                <w:bCs/>
                <w:sz w:val="16"/>
                <w:szCs w:val="16"/>
                <w:lang w:eastAsia="es-BO"/>
              </w:rPr>
            </w:pPr>
          </w:p>
          <w:p w14:paraId="5241A05F"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 xml:space="preserve">El contratista deberá contar con herramientas adecuadas y que recomienden el fabricante para realización de mantenimiento </w:t>
            </w:r>
            <w:proofErr w:type="spellStart"/>
            <w:r w:rsidRPr="000F300D">
              <w:rPr>
                <w:rFonts w:ascii="Tahoma" w:hAnsi="Tahoma" w:cs="Tahoma"/>
                <w:sz w:val="16"/>
                <w:szCs w:val="16"/>
                <w:lang w:eastAsia="es-ES"/>
              </w:rPr>
              <w:t>Overhaul</w:t>
            </w:r>
            <w:proofErr w:type="spellEnd"/>
            <w:r w:rsidRPr="000F300D">
              <w:rPr>
                <w:rFonts w:ascii="Tahoma" w:hAnsi="Tahoma" w:cs="Tahoma"/>
                <w:sz w:val="16"/>
                <w:szCs w:val="16"/>
                <w:lang w:eastAsia="es-ES"/>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0F300D">
              <w:rPr>
                <w:rFonts w:ascii="Tahoma" w:hAnsi="Tahoma" w:cs="Tahoma"/>
                <w:sz w:val="16"/>
                <w:szCs w:val="16"/>
                <w:lang w:eastAsia="es-ES"/>
              </w:rPr>
              <w:t>Technician</w:t>
            </w:r>
            <w:proofErr w:type="spellEnd"/>
            <w:r w:rsidRPr="000F300D">
              <w:rPr>
                <w:rFonts w:ascii="Tahoma" w:hAnsi="Tahoma" w:cs="Tahoma"/>
                <w:sz w:val="16"/>
                <w:szCs w:val="16"/>
                <w:lang w:eastAsia="es-ES"/>
              </w:rPr>
              <w:t xml:space="preserve">) o maleta de pruebas según corresponda, indicar </w:t>
            </w:r>
            <w:proofErr w:type="spellStart"/>
            <w:r w:rsidRPr="000F300D">
              <w:rPr>
                <w:rFonts w:ascii="Tahoma" w:hAnsi="Tahoma" w:cs="Tahoma"/>
                <w:sz w:val="16"/>
                <w:szCs w:val="16"/>
                <w:lang w:eastAsia="es-ES"/>
              </w:rPr>
              <w:t>N°</w:t>
            </w:r>
            <w:proofErr w:type="spellEnd"/>
            <w:r w:rsidRPr="000F300D">
              <w:rPr>
                <w:rFonts w:ascii="Tahoma" w:hAnsi="Tahoma" w:cs="Tahoma"/>
                <w:sz w:val="16"/>
                <w:szCs w:val="16"/>
                <w:lang w:eastAsia="es-ES"/>
              </w:rPr>
              <w:t xml:space="preserve"> de serie de equipo a utilizar.</w:t>
            </w:r>
          </w:p>
          <w:p w14:paraId="3AB235C1" w14:textId="77777777" w:rsidR="000F300D" w:rsidRPr="000F300D" w:rsidRDefault="000F300D" w:rsidP="000F300D">
            <w:pPr>
              <w:tabs>
                <w:tab w:val="left" w:pos="1696"/>
              </w:tabs>
              <w:rPr>
                <w:rFonts w:ascii="Tahoma" w:hAnsi="Tahoma" w:cs="Tahoma"/>
                <w:b/>
                <w:bCs/>
                <w:lang w:eastAsia="es-BO"/>
              </w:rPr>
            </w:pPr>
          </w:p>
        </w:tc>
        <w:tc>
          <w:tcPr>
            <w:tcW w:w="2034" w:type="pct"/>
            <w:vAlign w:val="center"/>
          </w:tcPr>
          <w:p w14:paraId="61C4ED66" w14:textId="77777777" w:rsidR="000F300D" w:rsidRPr="000F300D" w:rsidRDefault="000F300D" w:rsidP="000F300D">
            <w:pPr>
              <w:rPr>
                <w:rFonts w:ascii="Tahoma" w:hAnsi="Tahoma" w:cs="Tahoma"/>
                <w:color w:val="808080"/>
                <w:sz w:val="18"/>
                <w:szCs w:val="18"/>
                <w:lang w:val="es-ES"/>
              </w:rPr>
            </w:pPr>
          </w:p>
        </w:tc>
      </w:tr>
    </w:tbl>
    <w:p w14:paraId="1FEA19BD" w14:textId="77777777" w:rsidR="000F300D" w:rsidRPr="000F300D" w:rsidRDefault="000F300D" w:rsidP="000F300D">
      <w:pPr>
        <w:rPr>
          <w:rFonts w:ascii="Verdana" w:hAnsi="Verdana"/>
          <w:sz w:val="16"/>
          <w:szCs w:val="16"/>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6"/>
        <w:gridCol w:w="7152"/>
        <w:gridCol w:w="5286"/>
      </w:tblGrid>
      <w:tr w:rsidR="000F300D" w:rsidRPr="000F300D" w14:paraId="32808B39" w14:textId="77777777" w:rsidTr="000F300D">
        <w:trPr>
          <w:trHeight w:val="20"/>
        </w:trPr>
        <w:tc>
          <w:tcPr>
            <w:tcW w:w="214" w:type="pct"/>
            <w:shd w:val="clear" w:color="auto" w:fill="F7CAAC"/>
            <w:vAlign w:val="center"/>
          </w:tcPr>
          <w:p w14:paraId="72EA2938" w14:textId="77777777" w:rsidR="000F300D" w:rsidRPr="000F300D" w:rsidRDefault="000F300D" w:rsidP="000F300D">
            <w:pPr>
              <w:jc w:val="center"/>
              <w:rPr>
                <w:rFonts w:ascii="Tahoma" w:hAnsi="Tahoma" w:cs="Tahoma"/>
                <w:b/>
                <w:bCs/>
                <w:lang w:eastAsia="es-BO"/>
              </w:rPr>
            </w:pPr>
            <w:r w:rsidRPr="000F300D">
              <w:rPr>
                <w:rFonts w:ascii="Tahoma" w:hAnsi="Tahoma" w:cs="Tahoma"/>
                <w:b/>
                <w:bCs/>
                <w:lang w:eastAsia="es-BO"/>
              </w:rPr>
              <w:t>3</w:t>
            </w:r>
          </w:p>
        </w:tc>
        <w:tc>
          <w:tcPr>
            <w:tcW w:w="2752" w:type="pct"/>
            <w:shd w:val="clear" w:color="auto" w:fill="F7CAAC"/>
          </w:tcPr>
          <w:p w14:paraId="1C3C4713" w14:textId="77777777" w:rsidR="000F300D" w:rsidRPr="000F300D" w:rsidRDefault="000F300D" w:rsidP="000F300D">
            <w:pPr>
              <w:tabs>
                <w:tab w:val="left" w:pos="1696"/>
              </w:tabs>
              <w:rPr>
                <w:rFonts w:ascii="Tahoma" w:hAnsi="Tahoma" w:cs="Tahoma"/>
                <w:b/>
                <w:bCs/>
                <w:lang w:eastAsia="es-BO"/>
              </w:rPr>
            </w:pPr>
            <w:r w:rsidRPr="000F300D">
              <w:rPr>
                <w:rFonts w:ascii="Tahoma" w:hAnsi="Tahoma" w:cs="Tahoma"/>
                <w:b/>
                <w:bCs/>
                <w:lang w:eastAsia="es-BO"/>
              </w:rPr>
              <w:t>MANTENIMIENTO OVERHAUL A GRUPO GENERADOR BAH</w:t>
            </w:r>
            <w:proofErr w:type="gramStart"/>
            <w:r w:rsidRPr="000F300D">
              <w:rPr>
                <w:rFonts w:ascii="Tahoma" w:hAnsi="Tahoma" w:cs="Tahoma"/>
                <w:b/>
                <w:bCs/>
                <w:lang w:eastAsia="es-BO"/>
              </w:rPr>
              <w:t>13  CATERPILLAR</w:t>
            </w:r>
            <w:proofErr w:type="gramEnd"/>
            <w:r w:rsidRPr="000F300D">
              <w:rPr>
                <w:rFonts w:ascii="Tahoma" w:hAnsi="Tahoma" w:cs="Tahoma"/>
                <w:b/>
                <w:bCs/>
                <w:lang w:eastAsia="es-BO"/>
              </w:rPr>
              <w:t xml:space="preserve"> 3516B CABINADO</w:t>
            </w:r>
          </w:p>
          <w:p w14:paraId="4F7F75F3" w14:textId="77777777" w:rsidR="000F300D" w:rsidRPr="000F300D" w:rsidRDefault="000F300D" w:rsidP="000F300D">
            <w:pPr>
              <w:tabs>
                <w:tab w:val="left" w:pos="1696"/>
              </w:tabs>
              <w:rPr>
                <w:rFonts w:ascii="Tahoma" w:hAnsi="Tahoma" w:cs="Tahoma"/>
                <w:b/>
                <w:bCs/>
                <w:lang w:eastAsia="es-BO"/>
              </w:rPr>
            </w:pPr>
            <w:r w:rsidRPr="000F300D">
              <w:rPr>
                <w:rFonts w:ascii="Tahoma" w:hAnsi="Tahoma" w:cs="Tahoma"/>
                <w:b/>
                <w:bCs/>
                <w:lang w:eastAsia="es-BO"/>
              </w:rPr>
              <w:t>SERIE: GZS00963</w:t>
            </w:r>
          </w:p>
          <w:p w14:paraId="67DCC125" w14:textId="77777777" w:rsidR="000F300D" w:rsidRPr="000F300D" w:rsidRDefault="000F300D" w:rsidP="000F300D">
            <w:pPr>
              <w:tabs>
                <w:tab w:val="left" w:pos="1696"/>
              </w:tabs>
              <w:rPr>
                <w:rFonts w:ascii="Tahoma" w:hAnsi="Tahoma" w:cs="Tahoma"/>
                <w:b/>
                <w:bCs/>
                <w:lang w:eastAsia="es-BO"/>
              </w:rPr>
            </w:pPr>
            <w:r w:rsidRPr="000F300D">
              <w:rPr>
                <w:rFonts w:ascii="Tahoma" w:hAnsi="Tahoma" w:cs="Tahoma"/>
                <w:b/>
                <w:bCs/>
                <w:lang w:eastAsia="es-BO"/>
              </w:rPr>
              <w:t>ARREGLO: 5534037</w:t>
            </w:r>
          </w:p>
        </w:tc>
        <w:tc>
          <w:tcPr>
            <w:tcW w:w="2034" w:type="pct"/>
            <w:shd w:val="clear" w:color="auto" w:fill="F7CAAC"/>
            <w:vAlign w:val="center"/>
          </w:tcPr>
          <w:p w14:paraId="1AEA886D" w14:textId="77777777" w:rsidR="000F300D" w:rsidRPr="000F300D" w:rsidRDefault="000F300D" w:rsidP="000F300D">
            <w:pPr>
              <w:jc w:val="center"/>
              <w:rPr>
                <w:rFonts w:ascii="Tahoma" w:hAnsi="Tahoma" w:cs="Tahoma"/>
                <w:color w:val="808080"/>
                <w:sz w:val="18"/>
                <w:szCs w:val="18"/>
                <w:lang w:val="es-ES"/>
              </w:rPr>
            </w:pPr>
            <w:r w:rsidRPr="000F300D">
              <w:rPr>
                <w:rFonts w:ascii="Tahoma" w:hAnsi="Tahoma" w:cs="Tahoma"/>
                <w:sz w:val="18"/>
                <w:szCs w:val="18"/>
                <w:lang w:val="es-ES"/>
              </w:rPr>
              <w:t>(Manifestar expresamente las condiciones de su propuesta con referencia a este requerimiento)</w:t>
            </w:r>
          </w:p>
        </w:tc>
      </w:tr>
      <w:tr w:rsidR="000F300D" w:rsidRPr="000F300D" w14:paraId="56677148" w14:textId="77777777" w:rsidTr="009F5C23">
        <w:trPr>
          <w:trHeight w:val="20"/>
        </w:trPr>
        <w:tc>
          <w:tcPr>
            <w:tcW w:w="214" w:type="pct"/>
            <w:vAlign w:val="center"/>
          </w:tcPr>
          <w:p w14:paraId="0869EA71" w14:textId="77777777" w:rsidR="000F300D" w:rsidRPr="000F300D" w:rsidRDefault="000F300D" w:rsidP="000F300D">
            <w:pPr>
              <w:jc w:val="center"/>
              <w:rPr>
                <w:rFonts w:ascii="Arial" w:hAnsi="Arial" w:cs="Arial"/>
                <w:b/>
                <w:sz w:val="18"/>
                <w:szCs w:val="18"/>
                <w:lang w:val="es-ES" w:eastAsia="es-BO"/>
              </w:rPr>
            </w:pPr>
          </w:p>
        </w:tc>
        <w:tc>
          <w:tcPr>
            <w:tcW w:w="2752" w:type="pct"/>
          </w:tcPr>
          <w:p w14:paraId="6253B7A2" w14:textId="77777777" w:rsidR="000F300D" w:rsidRPr="000F300D" w:rsidRDefault="000F300D" w:rsidP="000F300D">
            <w:pPr>
              <w:keepNext/>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Alcance del trabajo es el siguiente:</w:t>
            </w:r>
          </w:p>
          <w:p w14:paraId="40B89FBD" w14:textId="77777777" w:rsidR="000F300D" w:rsidRPr="000F300D" w:rsidRDefault="000F300D" w:rsidP="000F300D">
            <w:pPr>
              <w:keepNext/>
              <w:tabs>
                <w:tab w:val="left" w:pos="1696"/>
              </w:tabs>
              <w:contextualSpacing/>
              <w:outlineLvl w:val="1"/>
              <w:rPr>
                <w:rFonts w:ascii="Tahoma" w:hAnsi="Tahoma" w:cs="Tahoma"/>
                <w:b/>
                <w:bCs/>
                <w:sz w:val="16"/>
                <w:szCs w:val="16"/>
                <w:lang w:val="es-ES_tradnl" w:eastAsia="es-ES"/>
              </w:rPr>
            </w:pPr>
          </w:p>
          <w:p w14:paraId="05D4DFFE" w14:textId="77777777" w:rsidR="000F300D" w:rsidRPr="000F300D" w:rsidRDefault="000F300D" w:rsidP="000F300D">
            <w:pPr>
              <w:keepNext/>
              <w:numPr>
                <w:ilvl w:val="0"/>
                <w:numId w:val="62"/>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Limpieza general del grupo</w:t>
            </w:r>
          </w:p>
          <w:p w14:paraId="52A1CDF1"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24667902"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Drenado de los fluidos del motor (aceite, refrigerante).</w:t>
            </w:r>
          </w:p>
          <w:p w14:paraId="0A3D0F22"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y desengrasado externo del grupo electrógeno con limpiador industrial, agua y aire comprimido.</w:t>
            </w:r>
          </w:p>
          <w:p w14:paraId="637A30D0"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interna del sistema de refrigeración con desincrustante químico.</w:t>
            </w:r>
          </w:p>
          <w:p w14:paraId="61AF94DF" w14:textId="77777777" w:rsidR="000F300D" w:rsidRPr="000F300D" w:rsidRDefault="000F300D" w:rsidP="000F300D">
            <w:pPr>
              <w:ind w:left="735"/>
              <w:jc w:val="both"/>
              <w:rPr>
                <w:rFonts w:ascii="Tahoma" w:hAnsi="Tahoma" w:cs="Tahoma"/>
                <w:sz w:val="16"/>
                <w:szCs w:val="16"/>
              </w:rPr>
            </w:pPr>
          </w:p>
          <w:p w14:paraId="27EF0BC6" w14:textId="77777777" w:rsidR="000F300D" w:rsidRPr="000F300D" w:rsidRDefault="000F300D" w:rsidP="000F300D">
            <w:pPr>
              <w:keepNext/>
              <w:numPr>
                <w:ilvl w:val="0"/>
                <w:numId w:val="62"/>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Desmontaje de componentes periféricos y sistemas auxiliares</w:t>
            </w:r>
          </w:p>
          <w:p w14:paraId="18A37FD3"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536B93C6"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6110EFC4"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Desarmado de los equipos periféricos y limpieza y evaluación de sus componentes.</w:t>
            </w:r>
          </w:p>
          <w:p w14:paraId="61CB0E10" w14:textId="77777777" w:rsidR="000F300D" w:rsidRPr="000F300D" w:rsidRDefault="000F300D" w:rsidP="000F300D">
            <w:pPr>
              <w:ind w:left="735"/>
              <w:jc w:val="both"/>
              <w:rPr>
                <w:rFonts w:ascii="Tahoma" w:hAnsi="Tahoma" w:cs="Tahoma"/>
                <w:sz w:val="16"/>
                <w:szCs w:val="16"/>
              </w:rPr>
            </w:pPr>
          </w:p>
          <w:p w14:paraId="45E7702D" w14:textId="77777777" w:rsidR="000F300D" w:rsidRPr="000F300D" w:rsidRDefault="000F300D" w:rsidP="000F300D">
            <w:pPr>
              <w:keepNext/>
              <w:numPr>
                <w:ilvl w:val="0"/>
                <w:numId w:val="62"/>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Limpieza, inspección, mantenimiento del radiador</w:t>
            </w:r>
          </w:p>
          <w:p w14:paraId="5AC74B8F"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2AAA854B"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interna y externa del radiador.</w:t>
            </w:r>
          </w:p>
          <w:p w14:paraId="6AC847A4"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Inspección y cardado de aletas del radiador de ser necesario.</w:t>
            </w:r>
          </w:p>
          <w:p w14:paraId="20713DAA"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lastRenderedPageBreak/>
              <w:t>Inspección del estado de: soldaduras, soportes de montaje, tuberías, conexiones, abrazaderas bridas y sellos (Realizar los trabajos o cambios de componentes según evaluación).</w:t>
            </w:r>
          </w:p>
          <w:p w14:paraId="33576991"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Pruebas de estanqueidad y verificación de fisuras y/o fugas de agua (Realizar las reparaciones que correspondan).</w:t>
            </w:r>
          </w:p>
          <w:p w14:paraId="3B79AC1A" w14:textId="77777777" w:rsidR="000F300D" w:rsidRPr="000F300D" w:rsidRDefault="000F300D" w:rsidP="000F300D">
            <w:pPr>
              <w:ind w:left="735"/>
              <w:rPr>
                <w:rFonts w:ascii="Tahoma" w:hAnsi="Tahoma" w:cs="Tahoma"/>
                <w:sz w:val="16"/>
                <w:szCs w:val="16"/>
              </w:rPr>
            </w:pPr>
          </w:p>
          <w:p w14:paraId="45CC45C6"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Desarmado y limpieza de componentes y piezas del motor</w:t>
            </w:r>
          </w:p>
          <w:p w14:paraId="489D9F16"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61ECE6E2"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Desarmado de piezas y componentes del motor de acuerdo a metodología recomendada por el fabricante.</w:t>
            </w:r>
          </w:p>
          <w:p w14:paraId="58624869"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Cabe señalar que debe incluir la toma de medidas, evaluación de estado de camisas, conjunto pistón biela y ejes de levas correspondientes al mantenimiento OVERHAUL.</w:t>
            </w:r>
          </w:p>
          <w:p w14:paraId="4D80DBF4"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Limpieza con detergentes o limpiadores adecuados, las piezas y/o componentes retirando depósitos de carbonilla, herrumbre y óxidos.</w:t>
            </w:r>
          </w:p>
          <w:p w14:paraId="63830A7D" w14:textId="77777777" w:rsidR="000F300D" w:rsidRPr="000F300D" w:rsidRDefault="000F300D" w:rsidP="000F300D">
            <w:pPr>
              <w:ind w:left="735"/>
              <w:jc w:val="both"/>
              <w:rPr>
                <w:rFonts w:ascii="Tahoma" w:hAnsi="Tahoma" w:cs="Tahoma"/>
                <w:sz w:val="16"/>
                <w:szCs w:val="16"/>
              </w:rPr>
            </w:pPr>
          </w:p>
          <w:p w14:paraId="35363800" w14:textId="77777777" w:rsidR="000F300D" w:rsidRPr="000F300D" w:rsidRDefault="000F300D" w:rsidP="000F300D">
            <w:pPr>
              <w:keepNext/>
              <w:numPr>
                <w:ilvl w:val="0"/>
                <w:numId w:val="62"/>
              </w:numPr>
              <w:tabs>
                <w:tab w:val="left" w:pos="1696"/>
              </w:tabs>
              <w:ind w:left="395" w:hanging="395"/>
              <w:contextualSpacing/>
              <w:jc w:val="both"/>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Evaluación y controles de piezas, repuestos, conjuntos y componentes</w:t>
            </w:r>
          </w:p>
          <w:p w14:paraId="7C0F22A0" w14:textId="77777777" w:rsidR="000F300D" w:rsidRPr="000F300D" w:rsidRDefault="000F300D" w:rsidP="000F300D">
            <w:pPr>
              <w:keepNext/>
              <w:tabs>
                <w:tab w:val="left" w:pos="1696"/>
              </w:tabs>
              <w:ind w:left="395"/>
              <w:contextualSpacing/>
              <w:jc w:val="both"/>
              <w:outlineLvl w:val="1"/>
              <w:rPr>
                <w:rFonts w:ascii="Tahoma" w:hAnsi="Tahoma" w:cs="Tahoma"/>
                <w:b/>
                <w:bCs/>
                <w:sz w:val="16"/>
                <w:szCs w:val="16"/>
                <w:lang w:val="es-ES_tradnl" w:eastAsia="es-ES"/>
              </w:rPr>
            </w:pPr>
          </w:p>
          <w:p w14:paraId="6BB05107"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Verificación de las piezas y componentes, tomando en cuenta los valores y tolerancias determinadas por el fabricante en sus manuales de reutilización de componentes.</w:t>
            </w:r>
          </w:p>
          <w:p w14:paraId="662171F3" w14:textId="77777777" w:rsidR="000F300D" w:rsidRPr="000F300D" w:rsidRDefault="000F300D" w:rsidP="000F300D">
            <w:pPr>
              <w:numPr>
                <w:ilvl w:val="0"/>
                <w:numId w:val="53"/>
              </w:numPr>
              <w:ind w:left="735" w:hanging="284"/>
              <w:jc w:val="both"/>
              <w:rPr>
                <w:rFonts w:ascii="Tahoma" w:hAnsi="Tahoma" w:cs="Tahoma"/>
                <w:sz w:val="16"/>
                <w:szCs w:val="16"/>
              </w:rPr>
            </w:pPr>
            <w:r w:rsidRPr="000F300D">
              <w:rPr>
                <w:rFonts w:ascii="Tahoma" w:hAnsi="Tahoma" w:cs="Tahoma"/>
                <w:sz w:val="16"/>
                <w:szCs w:val="16"/>
              </w:rPr>
              <w:t xml:space="preserve">Presentar a ENDE, lista de repuestos finales, resultantes de la evaluación de los incisos i) la cual debe incluir: cantidad, número de parte de la pieza antigua y actual, y la descripción y/o nombre de la pieza, costos y tiempo de entrega. </w:t>
            </w:r>
          </w:p>
          <w:p w14:paraId="2C1D7396" w14:textId="77777777" w:rsidR="000F300D" w:rsidRPr="000F300D" w:rsidRDefault="000F300D" w:rsidP="000F300D">
            <w:pPr>
              <w:ind w:left="111" w:hanging="111"/>
              <w:jc w:val="both"/>
              <w:rPr>
                <w:rFonts w:ascii="Tahoma" w:hAnsi="Tahoma" w:cs="Tahoma"/>
                <w:sz w:val="16"/>
                <w:szCs w:val="16"/>
                <w:lang w:eastAsia="es-ES"/>
              </w:rPr>
            </w:pPr>
          </w:p>
          <w:p w14:paraId="00E80216" w14:textId="77777777" w:rsidR="000F300D" w:rsidRPr="000F300D" w:rsidRDefault="000F300D" w:rsidP="000F300D">
            <w:pPr>
              <w:numPr>
                <w:ilvl w:val="0"/>
                <w:numId w:val="55"/>
              </w:numPr>
              <w:ind w:left="1026" w:hanging="318"/>
              <w:jc w:val="both"/>
              <w:rPr>
                <w:rFonts w:ascii="Tahoma" w:hAnsi="Tahoma" w:cs="Tahoma"/>
                <w:b/>
                <w:sz w:val="16"/>
                <w:szCs w:val="16"/>
              </w:rPr>
            </w:pPr>
            <w:r w:rsidRPr="000F300D">
              <w:rPr>
                <w:rFonts w:ascii="Tahoma" w:hAnsi="Tahoma" w:cs="Tahoma"/>
                <w:b/>
                <w:sz w:val="16"/>
                <w:szCs w:val="16"/>
              </w:rPr>
              <w:t>Reemplazo de componentes</w:t>
            </w:r>
          </w:p>
          <w:p w14:paraId="5FA4A922" w14:textId="77777777" w:rsidR="000F300D" w:rsidRPr="000F300D" w:rsidRDefault="000F300D" w:rsidP="000F300D">
            <w:pPr>
              <w:ind w:left="743"/>
              <w:jc w:val="both"/>
              <w:rPr>
                <w:rFonts w:ascii="Tahoma" w:hAnsi="Tahoma" w:cs="Tahoma"/>
                <w:sz w:val="16"/>
                <w:szCs w:val="16"/>
              </w:rPr>
            </w:pPr>
          </w:p>
          <w:p w14:paraId="4AF95E76" w14:textId="77777777" w:rsidR="000F300D" w:rsidRPr="000F300D" w:rsidRDefault="000F300D" w:rsidP="000F300D">
            <w:pPr>
              <w:ind w:left="1026"/>
              <w:jc w:val="both"/>
              <w:rPr>
                <w:rFonts w:ascii="Tahoma" w:hAnsi="Tahoma" w:cs="Tahoma"/>
                <w:sz w:val="16"/>
                <w:szCs w:val="16"/>
              </w:rPr>
            </w:pPr>
            <w:r w:rsidRPr="000F300D">
              <w:rPr>
                <w:rFonts w:ascii="Tahoma" w:hAnsi="Tahoma" w:cs="Tahoma"/>
                <w:sz w:val="16"/>
                <w:szCs w:val="16"/>
              </w:rPr>
              <w:t>En un mantenimiento OVERHAUL se recomienda reemplazar las piezas de la lista siguiente:</w:t>
            </w:r>
          </w:p>
          <w:p w14:paraId="5BA9A364" w14:textId="77777777" w:rsidR="000F300D" w:rsidRPr="000F300D" w:rsidRDefault="000F300D" w:rsidP="000F300D">
            <w:pPr>
              <w:ind w:left="1026"/>
              <w:jc w:val="both"/>
              <w:rPr>
                <w:rFonts w:ascii="Tahoma" w:hAnsi="Tahoma" w:cs="Tahoma"/>
                <w:sz w:val="16"/>
                <w:szCs w:val="16"/>
              </w:rPr>
            </w:pPr>
          </w:p>
          <w:p w14:paraId="15EE1AF5"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 xml:space="preserve">Termostatos del sistema de refrigeración (circuito de camisas y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6A8CE47F"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 xml:space="preserve">Componentes de cada culata (reconstrucción de la culata): Válvulas, asientos de válvula, guías de válvulas, resortes, </w:t>
            </w:r>
            <w:proofErr w:type="spellStart"/>
            <w:r w:rsidRPr="000F300D">
              <w:rPr>
                <w:rFonts w:ascii="Tahoma" w:hAnsi="Tahoma" w:cs="Tahoma"/>
                <w:sz w:val="16"/>
                <w:szCs w:val="16"/>
              </w:rPr>
              <w:t>rotocoil</w:t>
            </w:r>
            <w:proofErr w:type="spellEnd"/>
            <w:r w:rsidRPr="000F300D">
              <w:rPr>
                <w:rFonts w:ascii="Tahoma" w:hAnsi="Tahoma" w:cs="Tahoma"/>
                <w:sz w:val="16"/>
                <w:szCs w:val="16"/>
              </w:rPr>
              <w:t xml:space="preserve"> y seguros.</w:t>
            </w:r>
          </w:p>
          <w:p w14:paraId="3A26BE85"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Camisa, pistón, anillas y pasador.</w:t>
            </w:r>
          </w:p>
          <w:p w14:paraId="7B67BABF"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Cojinetes de cigüeñal, biela, eje de levas y engranajes.</w:t>
            </w:r>
          </w:p>
          <w:p w14:paraId="557427B3"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Retenes de Cigüeñal</w:t>
            </w:r>
          </w:p>
          <w:p w14:paraId="6423D0A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de culatas.</w:t>
            </w:r>
          </w:p>
          <w:p w14:paraId="4D093DB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Sellos de combustible.</w:t>
            </w:r>
          </w:p>
          <w:p w14:paraId="76923AAC"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Sellos de camisa.</w:t>
            </w:r>
          </w:p>
          <w:p w14:paraId="62E1CF7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los componentes removidos en el OVERHAUL.</w:t>
            </w:r>
          </w:p>
          <w:p w14:paraId="0BE11985"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bomba principal de agua.</w:t>
            </w:r>
          </w:p>
          <w:p w14:paraId="559CBE82"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bomba auxiliar.</w:t>
            </w:r>
          </w:p>
          <w:p w14:paraId="79456E18"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del enfriador de aceite.</w:t>
            </w:r>
          </w:p>
          <w:p w14:paraId="779D8BFF"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 caja del termostato.</w:t>
            </w:r>
          </w:p>
          <w:p w14:paraId="7210AA72"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 las líneas del circuito de refrigeración.</w:t>
            </w:r>
          </w:p>
          <w:p w14:paraId="0467DE84"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y sellos del sistema de escape.</w:t>
            </w:r>
          </w:p>
          <w:p w14:paraId="1FD00E40"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del turbocompresor.</w:t>
            </w:r>
          </w:p>
          <w:p w14:paraId="0BBF6BBE"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lastRenderedPageBreak/>
              <w:t>Empaquetaduras, sellos y filtros del sistema de admisión de aire.</w:t>
            </w:r>
          </w:p>
          <w:p w14:paraId="49951E3B"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lubricación.</w:t>
            </w:r>
          </w:p>
          <w:p w14:paraId="78B59ED6"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Empaquetaduras, sellos y filtros del sistema de combustible.</w:t>
            </w:r>
          </w:p>
          <w:p w14:paraId="6A9B7D0A" w14:textId="77777777" w:rsidR="000F300D" w:rsidRPr="000F300D" w:rsidRDefault="000F300D" w:rsidP="000F300D">
            <w:pPr>
              <w:numPr>
                <w:ilvl w:val="0"/>
                <w:numId w:val="53"/>
              </w:numPr>
              <w:ind w:left="1309" w:hanging="284"/>
              <w:jc w:val="both"/>
              <w:rPr>
                <w:rFonts w:ascii="Tahoma" w:hAnsi="Tahoma" w:cs="Tahoma"/>
                <w:sz w:val="16"/>
                <w:szCs w:val="16"/>
              </w:rPr>
            </w:pPr>
            <w:r w:rsidRPr="000F300D">
              <w:rPr>
                <w:rFonts w:ascii="Tahoma" w:hAnsi="Tahoma" w:cs="Tahoma"/>
                <w:sz w:val="16"/>
                <w:szCs w:val="16"/>
              </w:rPr>
              <w:t>Fluidos del sistema de refrigeración y lubricación.</w:t>
            </w:r>
          </w:p>
          <w:p w14:paraId="6A18C7DD" w14:textId="77777777" w:rsidR="000F300D" w:rsidRPr="000F300D" w:rsidRDefault="000F300D" w:rsidP="000F300D">
            <w:pPr>
              <w:ind w:left="395"/>
              <w:jc w:val="both"/>
              <w:rPr>
                <w:rFonts w:ascii="Tahoma" w:hAnsi="Tahoma" w:cs="Tahoma"/>
                <w:sz w:val="16"/>
                <w:szCs w:val="16"/>
              </w:rPr>
            </w:pPr>
          </w:p>
          <w:p w14:paraId="53B86451" w14:textId="77777777" w:rsidR="000F300D" w:rsidRPr="000F300D" w:rsidRDefault="000F300D" w:rsidP="000F300D">
            <w:pPr>
              <w:numPr>
                <w:ilvl w:val="0"/>
                <w:numId w:val="55"/>
              </w:numPr>
              <w:ind w:left="993" w:hanging="318"/>
              <w:jc w:val="both"/>
              <w:rPr>
                <w:rFonts w:ascii="Tahoma" w:hAnsi="Tahoma" w:cs="Tahoma"/>
                <w:b/>
                <w:sz w:val="16"/>
                <w:szCs w:val="16"/>
              </w:rPr>
            </w:pPr>
            <w:r w:rsidRPr="000F300D">
              <w:rPr>
                <w:rFonts w:ascii="Tahoma" w:hAnsi="Tahoma" w:cs="Tahoma"/>
                <w:b/>
                <w:sz w:val="16"/>
                <w:szCs w:val="16"/>
              </w:rPr>
              <w:t xml:space="preserve">Inspección, reconstrucción o reemplazo de componentes (según evaluación)  </w:t>
            </w:r>
          </w:p>
          <w:p w14:paraId="63ED5B01" w14:textId="77777777" w:rsidR="000F300D" w:rsidRPr="000F300D" w:rsidRDefault="000F300D" w:rsidP="000F300D">
            <w:pPr>
              <w:ind w:left="710"/>
              <w:jc w:val="both"/>
              <w:rPr>
                <w:rFonts w:ascii="Tahoma" w:hAnsi="Tahoma" w:cs="Tahoma"/>
                <w:sz w:val="16"/>
                <w:szCs w:val="16"/>
              </w:rPr>
            </w:pPr>
          </w:p>
          <w:p w14:paraId="23C91E91" w14:textId="77777777" w:rsidR="000F300D" w:rsidRPr="000F300D" w:rsidRDefault="000F300D" w:rsidP="000F300D">
            <w:pPr>
              <w:ind w:left="993"/>
              <w:jc w:val="both"/>
              <w:rPr>
                <w:rFonts w:ascii="Tahoma" w:hAnsi="Tahoma" w:cs="Tahoma"/>
                <w:sz w:val="16"/>
                <w:szCs w:val="16"/>
              </w:rPr>
            </w:pPr>
            <w:r w:rsidRPr="000F300D">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75A6550C" w14:textId="77777777" w:rsidR="000F300D" w:rsidRPr="000F300D" w:rsidRDefault="000F300D" w:rsidP="000F300D">
            <w:pPr>
              <w:ind w:left="993"/>
              <w:jc w:val="both"/>
              <w:rPr>
                <w:rFonts w:ascii="Tahoma" w:hAnsi="Tahoma" w:cs="Tahoma"/>
                <w:sz w:val="16"/>
                <w:szCs w:val="16"/>
              </w:rPr>
            </w:pPr>
          </w:p>
          <w:p w14:paraId="0919AC4B" w14:textId="77777777" w:rsidR="000F300D" w:rsidRPr="000F300D" w:rsidRDefault="000F300D" w:rsidP="000F300D">
            <w:pPr>
              <w:ind w:left="993"/>
              <w:jc w:val="both"/>
              <w:rPr>
                <w:rFonts w:ascii="Tahoma" w:hAnsi="Tahoma" w:cs="Tahoma"/>
                <w:sz w:val="16"/>
                <w:szCs w:val="16"/>
              </w:rPr>
            </w:pPr>
            <w:r w:rsidRPr="000F300D">
              <w:rPr>
                <w:rFonts w:ascii="Tahoma" w:hAnsi="Tahoma" w:cs="Tahoma"/>
                <w:sz w:val="16"/>
                <w:szCs w:val="16"/>
              </w:rPr>
              <w:t>Las siguientes piezas se inspeccionarán de acuerdo a su estado se reutilizarán, reconstruirán o reemplazarán; en el caso de reemplazo ENDE suministrará los mismos.</w:t>
            </w:r>
          </w:p>
          <w:p w14:paraId="38F36155" w14:textId="77777777" w:rsidR="000F300D" w:rsidRPr="000F300D" w:rsidRDefault="000F300D" w:rsidP="000F300D">
            <w:pPr>
              <w:ind w:left="993"/>
              <w:jc w:val="both"/>
              <w:rPr>
                <w:rFonts w:ascii="Tahoma" w:hAnsi="Tahoma" w:cs="Tahoma"/>
                <w:sz w:val="16"/>
                <w:szCs w:val="16"/>
              </w:rPr>
            </w:pPr>
          </w:p>
          <w:p w14:paraId="6BE9DA89"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Rejilla de succión del aceite.</w:t>
            </w:r>
          </w:p>
          <w:p w14:paraId="05719FC0"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Seguidores de árbol de levas.</w:t>
            </w:r>
          </w:p>
          <w:p w14:paraId="730A4477"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Núcleo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6BF18084"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Núcleo del enfriador de aceite.</w:t>
            </w:r>
          </w:p>
          <w:p w14:paraId="2ADC286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Balancines de válvulas (32 piezas).</w:t>
            </w:r>
          </w:p>
          <w:p w14:paraId="5B062F1C"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Balancines de inyectores (16 piezas).</w:t>
            </w:r>
          </w:p>
          <w:p w14:paraId="174A3A8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Inyectores (16 piezas).</w:t>
            </w:r>
          </w:p>
          <w:p w14:paraId="15B3784D"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Conjunto de culata (de los 16 cilindros).</w:t>
            </w:r>
          </w:p>
          <w:p w14:paraId="211AEB1B"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cebado de combustible.</w:t>
            </w:r>
          </w:p>
          <w:p w14:paraId="20BA2914"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transferencia de combustible.</w:t>
            </w:r>
          </w:p>
          <w:p w14:paraId="20C69592"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Bomba de </w:t>
            </w:r>
            <w:proofErr w:type="spellStart"/>
            <w:r w:rsidRPr="000F300D">
              <w:rPr>
                <w:rFonts w:ascii="Tahoma" w:hAnsi="Tahoma" w:cs="Tahoma"/>
                <w:sz w:val="16"/>
                <w:szCs w:val="16"/>
              </w:rPr>
              <w:t>prelubricacion</w:t>
            </w:r>
            <w:proofErr w:type="spellEnd"/>
            <w:r w:rsidRPr="000F300D">
              <w:rPr>
                <w:rFonts w:ascii="Tahoma" w:hAnsi="Tahoma" w:cs="Tahoma"/>
                <w:sz w:val="16"/>
                <w:szCs w:val="16"/>
              </w:rPr>
              <w:t>.</w:t>
            </w:r>
          </w:p>
          <w:p w14:paraId="7D64C971"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aceite.</w:t>
            </w:r>
          </w:p>
          <w:p w14:paraId="1E90F83A"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Bomba de agua circuito de camisas.</w:t>
            </w:r>
          </w:p>
          <w:p w14:paraId="3A8F8C6E"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 xml:space="preserve">Bomba de agua circuito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300B3D1E"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Turbocompresores (evaluación de carcasas).</w:t>
            </w:r>
          </w:p>
          <w:p w14:paraId="3A34639E" w14:textId="77777777" w:rsidR="000F300D" w:rsidRPr="000F300D" w:rsidRDefault="000F300D" w:rsidP="000F300D">
            <w:pPr>
              <w:numPr>
                <w:ilvl w:val="0"/>
                <w:numId w:val="53"/>
              </w:numPr>
              <w:ind w:left="1276" w:hanging="284"/>
              <w:jc w:val="both"/>
              <w:rPr>
                <w:rFonts w:ascii="Tahoma" w:hAnsi="Tahoma" w:cs="Tahoma"/>
                <w:sz w:val="16"/>
                <w:szCs w:val="16"/>
              </w:rPr>
            </w:pPr>
            <w:proofErr w:type="spellStart"/>
            <w:r w:rsidRPr="000F300D">
              <w:rPr>
                <w:rFonts w:ascii="Tahoma" w:hAnsi="Tahoma" w:cs="Tahoma"/>
                <w:sz w:val="16"/>
                <w:szCs w:val="16"/>
              </w:rPr>
              <w:t>Cartridge</w:t>
            </w:r>
            <w:proofErr w:type="spellEnd"/>
            <w:r w:rsidRPr="000F300D">
              <w:rPr>
                <w:rFonts w:ascii="Tahoma" w:hAnsi="Tahoma" w:cs="Tahoma"/>
                <w:sz w:val="16"/>
                <w:szCs w:val="16"/>
              </w:rPr>
              <w:t xml:space="preserve"> de los turbos</w:t>
            </w:r>
          </w:p>
          <w:p w14:paraId="06DE755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Porta filtros de aire.</w:t>
            </w:r>
          </w:p>
          <w:p w14:paraId="1F47AB39"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Válvula reguladora de presión de combustible.</w:t>
            </w:r>
          </w:p>
          <w:p w14:paraId="1B807AC8"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Conjunto Pistón</w:t>
            </w:r>
          </w:p>
          <w:p w14:paraId="2AF312AA"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Biela, camisa.</w:t>
            </w:r>
          </w:p>
          <w:p w14:paraId="4A1FCC96"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Mazo de cables del motor.</w:t>
            </w:r>
          </w:p>
          <w:p w14:paraId="40F8859C"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Varilla de empuje de los balancines (32 piezas).</w:t>
            </w:r>
          </w:p>
          <w:p w14:paraId="192A99D3" w14:textId="77777777" w:rsidR="000F300D" w:rsidRPr="000F300D" w:rsidRDefault="000F300D" w:rsidP="000F300D">
            <w:pPr>
              <w:numPr>
                <w:ilvl w:val="0"/>
                <w:numId w:val="53"/>
              </w:numPr>
              <w:ind w:left="1276" w:hanging="284"/>
              <w:jc w:val="both"/>
              <w:rPr>
                <w:rFonts w:ascii="Tahoma" w:hAnsi="Tahoma" w:cs="Tahoma"/>
                <w:sz w:val="16"/>
                <w:szCs w:val="16"/>
              </w:rPr>
            </w:pPr>
            <w:r w:rsidRPr="000F300D">
              <w:rPr>
                <w:rFonts w:ascii="Tahoma" w:hAnsi="Tahoma" w:cs="Tahoma"/>
                <w:sz w:val="16"/>
                <w:szCs w:val="16"/>
              </w:rPr>
              <w:t>Placas espaciadoras (entre culatas y block).</w:t>
            </w:r>
          </w:p>
          <w:p w14:paraId="125BF990" w14:textId="77777777" w:rsidR="000F300D" w:rsidRPr="000F300D" w:rsidRDefault="000F300D" w:rsidP="000F300D">
            <w:pPr>
              <w:ind w:left="395"/>
              <w:jc w:val="both"/>
              <w:rPr>
                <w:rFonts w:ascii="Tahoma" w:hAnsi="Tahoma" w:cs="Tahoma"/>
                <w:sz w:val="16"/>
                <w:szCs w:val="16"/>
              </w:rPr>
            </w:pPr>
          </w:p>
          <w:p w14:paraId="6D81CED8" w14:textId="77777777" w:rsidR="000F300D" w:rsidRPr="000F300D" w:rsidRDefault="000F300D" w:rsidP="000F300D">
            <w:pPr>
              <w:numPr>
                <w:ilvl w:val="0"/>
                <w:numId w:val="55"/>
              </w:numPr>
              <w:ind w:left="958" w:hanging="318"/>
              <w:jc w:val="both"/>
              <w:rPr>
                <w:rFonts w:ascii="Tahoma" w:hAnsi="Tahoma" w:cs="Tahoma"/>
                <w:b/>
                <w:sz w:val="16"/>
                <w:szCs w:val="16"/>
              </w:rPr>
            </w:pPr>
            <w:r w:rsidRPr="000F300D">
              <w:rPr>
                <w:rFonts w:ascii="Tahoma" w:hAnsi="Tahoma" w:cs="Tahoma"/>
                <w:b/>
                <w:sz w:val="16"/>
                <w:szCs w:val="16"/>
              </w:rPr>
              <w:t>Trabajos de Maestranza</w:t>
            </w:r>
          </w:p>
          <w:p w14:paraId="27E923E4" w14:textId="77777777" w:rsidR="000F300D" w:rsidRPr="000F300D" w:rsidRDefault="000F300D" w:rsidP="000F300D">
            <w:pPr>
              <w:ind w:left="675"/>
              <w:jc w:val="both"/>
              <w:rPr>
                <w:rFonts w:ascii="Tahoma" w:hAnsi="Tahoma" w:cs="Tahoma"/>
                <w:sz w:val="16"/>
                <w:szCs w:val="16"/>
              </w:rPr>
            </w:pPr>
          </w:p>
          <w:p w14:paraId="36129933" w14:textId="77777777" w:rsidR="000F300D" w:rsidRPr="000F300D" w:rsidRDefault="000F300D" w:rsidP="000F300D">
            <w:pPr>
              <w:ind w:left="958"/>
              <w:jc w:val="both"/>
              <w:rPr>
                <w:rFonts w:ascii="Tahoma" w:hAnsi="Tahoma" w:cs="Tahoma"/>
                <w:sz w:val="16"/>
                <w:szCs w:val="16"/>
              </w:rPr>
            </w:pPr>
            <w:r w:rsidRPr="000F300D">
              <w:rPr>
                <w:rFonts w:ascii="Tahoma" w:hAnsi="Tahoma" w:cs="Tahoma"/>
                <w:sz w:val="16"/>
                <w:szCs w:val="16"/>
              </w:rPr>
              <w:t>Los trabajos de maestranza contemplados basados en la evaluación y objeto del presente servicio de mantenimiento son los siguientes:</w:t>
            </w:r>
          </w:p>
          <w:p w14:paraId="028C1C49" w14:textId="77777777" w:rsidR="000F300D" w:rsidRPr="000F300D" w:rsidRDefault="000F300D" w:rsidP="000F300D">
            <w:pPr>
              <w:ind w:left="958"/>
              <w:jc w:val="both"/>
              <w:rPr>
                <w:rFonts w:ascii="Tahoma" w:hAnsi="Tahoma" w:cs="Tahoma"/>
                <w:sz w:val="16"/>
                <w:szCs w:val="16"/>
              </w:rPr>
            </w:pPr>
          </w:p>
          <w:p w14:paraId="5425DF6E"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Instalación y rectificado de bujes de balancines y bujes de biela.</w:t>
            </w:r>
          </w:p>
          <w:p w14:paraId="4BF960AB"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lastRenderedPageBreak/>
              <w:t>Prueba de estanqueidad del núcleo del enfriador de aceite.</w:t>
            </w:r>
          </w:p>
          <w:p w14:paraId="38FE6B92"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 xml:space="preserve">Prueba de estanqueidad del núcleo del </w:t>
            </w:r>
            <w:proofErr w:type="spellStart"/>
            <w:r w:rsidRPr="000F300D">
              <w:rPr>
                <w:rFonts w:ascii="Tahoma" w:hAnsi="Tahoma" w:cs="Tahoma"/>
                <w:sz w:val="16"/>
                <w:szCs w:val="16"/>
              </w:rPr>
              <w:t>aftercooler</w:t>
            </w:r>
            <w:proofErr w:type="spellEnd"/>
            <w:r w:rsidRPr="000F300D">
              <w:rPr>
                <w:rFonts w:ascii="Tahoma" w:hAnsi="Tahoma" w:cs="Tahoma"/>
                <w:sz w:val="16"/>
                <w:szCs w:val="16"/>
              </w:rPr>
              <w:t>.</w:t>
            </w:r>
          </w:p>
          <w:p w14:paraId="137185A7"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Prueba hidráulica de las culatas.</w:t>
            </w:r>
          </w:p>
          <w:p w14:paraId="05210155"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de Block (Reparación según evaluación).</w:t>
            </w:r>
          </w:p>
          <w:p w14:paraId="5E3CCD0E"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bielas</w:t>
            </w:r>
          </w:p>
          <w:p w14:paraId="5D936E3F"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cigüeñal.</w:t>
            </w:r>
          </w:p>
          <w:p w14:paraId="7BF950C2" w14:textId="77777777" w:rsidR="000F300D" w:rsidRPr="000F300D" w:rsidRDefault="000F300D" w:rsidP="000F300D">
            <w:pPr>
              <w:numPr>
                <w:ilvl w:val="0"/>
                <w:numId w:val="53"/>
              </w:numPr>
              <w:ind w:left="1241" w:hanging="284"/>
              <w:jc w:val="both"/>
              <w:rPr>
                <w:rFonts w:ascii="Tahoma" w:hAnsi="Tahoma" w:cs="Tahoma"/>
                <w:sz w:val="16"/>
                <w:szCs w:val="16"/>
              </w:rPr>
            </w:pPr>
            <w:r w:rsidRPr="000F300D">
              <w:rPr>
                <w:rFonts w:ascii="Tahoma" w:hAnsi="Tahoma" w:cs="Tahoma"/>
                <w:sz w:val="16"/>
                <w:szCs w:val="16"/>
              </w:rPr>
              <w:t>Control dimensional de eje de levas.</w:t>
            </w:r>
          </w:p>
          <w:p w14:paraId="269C1591" w14:textId="77777777" w:rsidR="000F300D" w:rsidRPr="000F300D" w:rsidRDefault="000F300D" w:rsidP="000F300D">
            <w:pPr>
              <w:ind w:left="2988"/>
              <w:rPr>
                <w:rFonts w:ascii="Tahoma" w:hAnsi="Tahoma" w:cs="Tahoma"/>
                <w:sz w:val="16"/>
                <w:szCs w:val="16"/>
              </w:rPr>
            </w:pPr>
          </w:p>
          <w:p w14:paraId="4CF43584" w14:textId="77777777" w:rsidR="000F300D" w:rsidRPr="000F300D" w:rsidRDefault="000F300D" w:rsidP="000F300D">
            <w:pPr>
              <w:ind w:left="781" w:hanging="425"/>
              <w:jc w:val="both"/>
              <w:rPr>
                <w:rFonts w:ascii="Tahoma" w:hAnsi="Tahoma" w:cs="Tahoma"/>
                <w:sz w:val="16"/>
                <w:szCs w:val="16"/>
              </w:rPr>
            </w:pPr>
            <w:r w:rsidRPr="000F300D">
              <w:rPr>
                <w:rFonts w:ascii="Tahoma" w:hAnsi="Tahoma" w:cs="Tahoma"/>
                <w:sz w:val="16"/>
                <w:szCs w:val="16"/>
              </w:rPr>
              <w:t>Nota: Todas las reparaciones producto de las evaluaciones deben estar incluidas en el servicio.</w:t>
            </w:r>
          </w:p>
          <w:p w14:paraId="4FB5DAA0" w14:textId="77777777" w:rsidR="000F300D" w:rsidRPr="000F300D" w:rsidRDefault="000F300D" w:rsidP="000F300D">
            <w:pPr>
              <w:ind w:left="1064" w:hanging="708"/>
              <w:rPr>
                <w:rFonts w:ascii="Tahoma" w:hAnsi="Tahoma" w:cs="Tahoma"/>
                <w:sz w:val="16"/>
                <w:szCs w:val="16"/>
              </w:rPr>
            </w:pPr>
          </w:p>
          <w:p w14:paraId="0E910585"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Armado de componentes y sistemas del motor</w:t>
            </w:r>
          </w:p>
          <w:p w14:paraId="6C8D672D" w14:textId="77777777" w:rsidR="000F300D" w:rsidRPr="000F300D" w:rsidRDefault="000F300D" w:rsidP="000F300D">
            <w:pPr>
              <w:ind w:left="111" w:right="50"/>
              <w:jc w:val="both"/>
              <w:rPr>
                <w:rFonts w:ascii="Tahoma" w:hAnsi="Tahoma" w:cs="Tahoma"/>
                <w:sz w:val="16"/>
                <w:szCs w:val="16"/>
                <w:lang w:eastAsia="es-ES"/>
              </w:rPr>
            </w:pPr>
          </w:p>
          <w:p w14:paraId="07BC1B78"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56767048" w14:textId="77777777" w:rsidR="000F300D" w:rsidRPr="000F300D" w:rsidRDefault="000F300D" w:rsidP="000F300D">
            <w:pPr>
              <w:ind w:left="395" w:right="50"/>
              <w:jc w:val="both"/>
              <w:rPr>
                <w:rFonts w:ascii="Tahoma" w:hAnsi="Tahoma" w:cs="Tahoma"/>
                <w:sz w:val="16"/>
                <w:szCs w:val="16"/>
                <w:lang w:eastAsia="es-ES"/>
              </w:rPr>
            </w:pPr>
          </w:p>
          <w:p w14:paraId="18BE6202"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Utilizar herramientas y equipos adecuados; asimismo instrumentos de control de tal forma que se prevenga la contaminación de piezas durante la reparación.</w:t>
            </w:r>
          </w:p>
          <w:p w14:paraId="5AC2B720" w14:textId="77777777" w:rsidR="000F300D" w:rsidRPr="000F300D" w:rsidRDefault="000F300D" w:rsidP="000F300D">
            <w:pPr>
              <w:ind w:left="395" w:right="50"/>
              <w:jc w:val="both"/>
              <w:rPr>
                <w:rFonts w:ascii="Tahoma" w:hAnsi="Tahoma" w:cs="Tahoma"/>
                <w:sz w:val="16"/>
                <w:szCs w:val="16"/>
                <w:lang w:eastAsia="es-ES"/>
              </w:rPr>
            </w:pPr>
          </w:p>
          <w:p w14:paraId="7AF81CA4"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Concluido todos los trabajos de montaje de motor se deberá proceder con el pintado (Amarillo), respetando los logos y placas de identificación.</w:t>
            </w:r>
          </w:p>
          <w:p w14:paraId="1B6FAD80" w14:textId="77777777" w:rsidR="000F300D" w:rsidRPr="000F300D" w:rsidRDefault="000F300D" w:rsidP="000F300D">
            <w:pPr>
              <w:ind w:left="395" w:right="50"/>
              <w:jc w:val="both"/>
              <w:rPr>
                <w:rFonts w:ascii="Tahoma" w:hAnsi="Tahoma" w:cs="Tahoma"/>
                <w:sz w:val="16"/>
                <w:szCs w:val="16"/>
                <w:lang w:eastAsia="es-ES"/>
              </w:rPr>
            </w:pPr>
          </w:p>
          <w:p w14:paraId="265FCCF6"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Mantenimiento y alineamiento del generador al motor</w:t>
            </w:r>
          </w:p>
          <w:p w14:paraId="4446BB74" w14:textId="77777777" w:rsidR="000F300D" w:rsidRPr="000F300D" w:rsidRDefault="000F300D" w:rsidP="000F300D">
            <w:pPr>
              <w:ind w:left="111" w:right="50"/>
              <w:jc w:val="both"/>
              <w:rPr>
                <w:rFonts w:ascii="Tahoma" w:hAnsi="Tahoma" w:cs="Tahoma"/>
                <w:sz w:val="16"/>
                <w:szCs w:val="16"/>
                <w:lang w:eastAsia="es-ES"/>
              </w:rPr>
            </w:pPr>
          </w:p>
          <w:p w14:paraId="689232EB"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Realizar la limpieza, barnizado, cambio de los rodamientos, balanceo dinámico y el alineamiento del generador con el motor para evitar vibraciones y daños posteriores y presentará un informe de estas tareas.</w:t>
            </w:r>
          </w:p>
          <w:p w14:paraId="4BB86326" w14:textId="77777777" w:rsidR="000F300D" w:rsidRPr="000F300D" w:rsidRDefault="000F300D" w:rsidP="000F300D">
            <w:pPr>
              <w:ind w:left="111" w:right="50"/>
              <w:jc w:val="both"/>
              <w:rPr>
                <w:rFonts w:ascii="Tahoma" w:hAnsi="Tahoma" w:cs="Tahoma"/>
                <w:sz w:val="16"/>
                <w:szCs w:val="16"/>
                <w:lang w:eastAsia="es-ES"/>
              </w:rPr>
            </w:pPr>
          </w:p>
          <w:p w14:paraId="7BC0735B"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Limpieza, inspección y barnizado del generador.</w:t>
            </w:r>
          </w:p>
          <w:p w14:paraId="21165FFF" w14:textId="77777777" w:rsidR="000F300D" w:rsidRPr="000F300D" w:rsidRDefault="000F300D" w:rsidP="000F300D">
            <w:pPr>
              <w:keepNext/>
              <w:ind w:left="1453" w:right="50" w:hanging="567"/>
              <w:contextualSpacing/>
              <w:outlineLvl w:val="2"/>
              <w:rPr>
                <w:rFonts w:ascii="Tahoma" w:hAnsi="Tahoma" w:cs="Tahoma"/>
                <w:b/>
                <w:sz w:val="16"/>
                <w:szCs w:val="16"/>
                <w:u w:val="single"/>
              </w:rPr>
            </w:pPr>
          </w:p>
          <w:p w14:paraId="726D8FE0"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Limpieza del estator, rotor, sistema de excitación y el puente de diodos, conforme a procedimientos descritos por el fabricante en el manual de mantenimiento.</w:t>
            </w:r>
          </w:p>
          <w:p w14:paraId="70358732" w14:textId="77777777" w:rsidR="000F300D" w:rsidRPr="000F300D" w:rsidRDefault="000F300D" w:rsidP="000F300D">
            <w:pPr>
              <w:ind w:left="1453" w:right="50" w:hanging="567"/>
              <w:jc w:val="both"/>
              <w:rPr>
                <w:rFonts w:ascii="Tahoma" w:hAnsi="Tahoma" w:cs="Tahoma"/>
                <w:sz w:val="16"/>
                <w:szCs w:val="16"/>
                <w:lang w:eastAsia="es-ES"/>
              </w:rPr>
            </w:pPr>
          </w:p>
          <w:p w14:paraId="50908F0F"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Verificar la posición relativa de los componentes las cuales deben cumplir las holguras determinadas por el fabricante y el ajuste de los pernos, engrasado de las partes correspondientes y cambio de los rodamientos.</w:t>
            </w:r>
          </w:p>
          <w:p w14:paraId="54CD2311" w14:textId="77777777" w:rsidR="000F300D" w:rsidRPr="000F300D" w:rsidRDefault="000F300D" w:rsidP="000F300D">
            <w:pPr>
              <w:ind w:left="713" w:right="50"/>
              <w:jc w:val="both"/>
              <w:rPr>
                <w:rFonts w:ascii="Tahoma" w:hAnsi="Tahoma" w:cs="Tahoma"/>
                <w:sz w:val="16"/>
                <w:szCs w:val="16"/>
                <w:lang w:eastAsia="es-ES"/>
              </w:rPr>
            </w:pPr>
          </w:p>
          <w:p w14:paraId="5CC71D3D"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Medición de los parámetros y pruebas eléctricas del generador.</w:t>
            </w:r>
          </w:p>
          <w:p w14:paraId="5DB993BC" w14:textId="77777777" w:rsidR="000F300D" w:rsidRPr="000F300D" w:rsidRDefault="000F300D" w:rsidP="000F300D">
            <w:pPr>
              <w:ind w:left="1453" w:right="50" w:hanging="2"/>
              <w:jc w:val="both"/>
              <w:rPr>
                <w:rFonts w:ascii="Tahoma" w:hAnsi="Tahoma" w:cs="Tahoma"/>
                <w:sz w:val="16"/>
                <w:szCs w:val="16"/>
                <w:lang w:eastAsia="es-ES"/>
              </w:rPr>
            </w:pPr>
          </w:p>
          <w:p w14:paraId="336586B0"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 xml:space="preserve">Medición y pruebas de aislamiento de la armadura, los campos y la excitatriz, los resultados de las mediciones deben compararse con los parámetros definidos por el fabricante (datos del generador), emitiendo reporte de los mismos. </w:t>
            </w:r>
          </w:p>
          <w:p w14:paraId="58ECDD49" w14:textId="77777777" w:rsidR="000F300D" w:rsidRPr="000F300D" w:rsidRDefault="000F300D" w:rsidP="000F300D">
            <w:pPr>
              <w:ind w:left="713" w:right="50"/>
              <w:jc w:val="both"/>
              <w:rPr>
                <w:rFonts w:ascii="Tahoma" w:hAnsi="Tahoma" w:cs="Tahoma"/>
                <w:sz w:val="16"/>
                <w:szCs w:val="16"/>
                <w:lang w:eastAsia="es-ES"/>
              </w:rPr>
            </w:pPr>
          </w:p>
          <w:p w14:paraId="11F22113"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Alineamiento del generador.</w:t>
            </w:r>
          </w:p>
          <w:p w14:paraId="10EB8A6E" w14:textId="77777777" w:rsidR="000F300D" w:rsidRPr="000F300D" w:rsidRDefault="000F300D" w:rsidP="000F300D">
            <w:pPr>
              <w:keepNext/>
              <w:ind w:left="1453" w:right="50" w:hanging="567"/>
              <w:contextualSpacing/>
              <w:outlineLvl w:val="2"/>
              <w:rPr>
                <w:rFonts w:ascii="Tahoma" w:hAnsi="Tahoma" w:cs="Tahoma"/>
                <w:b/>
                <w:sz w:val="16"/>
                <w:szCs w:val="16"/>
                <w:u w:val="single"/>
              </w:rPr>
            </w:pPr>
          </w:p>
          <w:p w14:paraId="372A5E1A"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Montaje con el motor, verificación de alineamiento, juego axial y radial según manual del fabricante.</w:t>
            </w:r>
          </w:p>
          <w:p w14:paraId="6F68D180"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Verificar el nivel de vibraciones del generador una vez haya sido montado y puesto en funcionamiento.</w:t>
            </w:r>
          </w:p>
          <w:p w14:paraId="233A1556" w14:textId="77777777" w:rsidR="000F300D" w:rsidRPr="000F300D" w:rsidRDefault="000F300D" w:rsidP="000F300D">
            <w:pPr>
              <w:ind w:left="713" w:right="50"/>
              <w:jc w:val="both"/>
              <w:rPr>
                <w:rFonts w:ascii="Tahoma" w:hAnsi="Tahoma" w:cs="Tahoma"/>
                <w:sz w:val="16"/>
                <w:szCs w:val="16"/>
                <w:lang w:eastAsia="es-ES"/>
              </w:rPr>
            </w:pPr>
          </w:p>
          <w:p w14:paraId="06514535" w14:textId="77777777" w:rsidR="000F300D" w:rsidRPr="000F300D" w:rsidRDefault="000F300D" w:rsidP="000F300D">
            <w:pPr>
              <w:numPr>
                <w:ilvl w:val="0"/>
                <w:numId w:val="56"/>
              </w:numPr>
              <w:ind w:left="713" w:hanging="318"/>
              <w:jc w:val="both"/>
              <w:rPr>
                <w:rFonts w:ascii="Tahoma" w:hAnsi="Tahoma" w:cs="Tahoma"/>
                <w:b/>
                <w:sz w:val="16"/>
                <w:szCs w:val="16"/>
                <w:u w:val="single"/>
              </w:rPr>
            </w:pPr>
            <w:r w:rsidRPr="000F300D">
              <w:rPr>
                <w:rFonts w:ascii="Tahoma" w:hAnsi="Tahoma" w:cs="Tahoma"/>
                <w:b/>
                <w:sz w:val="16"/>
                <w:szCs w:val="16"/>
                <w:u w:val="single"/>
              </w:rPr>
              <w:t xml:space="preserve">Mantenimiento de tablero de control e interruptor </w:t>
            </w:r>
          </w:p>
          <w:p w14:paraId="76D8C83C" w14:textId="77777777" w:rsidR="000F300D" w:rsidRPr="000F300D" w:rsidRDefault="000F300D" w:rsidP="000F300D">
            <w:pPr>
              <w:keepNext/>
              <w:ind w:left="1453" w:right="50"/>
              <w:contextualSpacing/>
              <w:outlineLvl w:val="2"/>
              <w:rPr>
                <w:rFonts w:ascii="Tahoma" w:hAnsi="Tahoma" w:cs="Tahoma"/>
                <w:bCs/>
                <w:lang w:val="es-ES_tradnl"/>
              </w:rPr>
            </w:pPr>
          </w:p>
          <w:p w14:paraId="758698A9"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 xml:space="preserve">El grupo generador se encuentra conectado al tablero de control y sincronismo remoto al realizar el traslado se </w:t>
            </w:r>
            <w:proofErr w:type="gramStart"/>
            <w:r w:rsidRPr="000F300D">
              <w:rPr>
                <w:rFonts w:ascii="Tahoma" w:hAnsi="Tahoma" w:cs="Tahoma"/>
                <w:sz w:val="16"/>
                <w:szCs w:val="16"/>
                <w:lang w:eastAsia="es-ES"/>
              </w:rPr>
              <w:t>desconectara</w:t>
            </w:r>
            <w:proofErr w:type="gramEnd"/>
            <w:r w:rsidRPr="000F300D">
              <w:rPr>
                <w:rFonts w:ascii="Tahoma" w:hAnsi="Tahoma" w:cs="Tahoma"/>
                <w:sz w:val="16"/>
                <w:szCs w:val="16"/>
                <w:lang w:eastAsia="es-ES"/>
              </w:rPr>
              <w:t xml:space="preserve"> y para la realización de pruebas deberá conectarse nuevamente realizando revisión del correcto cableado punto a punto además de realizar reajuste de todos los bornes del generador.</w:t>
            </w:r>
          </w:p>
          <w:p w14:paraId="479B76C4" w14:textId="77777777" w:rsidR="000F300D" w:rsidRPr="000F300D" w:rsidRDefault="000F300D" w:rsidP="000F300D">
            <w:pPr>
              <w:ind w:left="713" w:right="50"/>
              <w:jc w:val="both"/>
              <w:rPr>
                <w:rFonts w:ascii="Tahoma" w:hAnsi="Tahoma" w:cs="Tahoma"/>
                <w:sz w:val="16"/>
                <w:szCs w:val="16"/>
                <w:lang w:eastAsia="es-ES"/>
              </w:rPr>
            </w:pPr>
          </w:p>
          <w:p w14:paraId="32282248"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Al interruptor de BT deberá realizarse un mantenimiento preventivo verificando el correcto funcionamiento de las bobinas de cierre apertura, mínima tensión además del mecanismo de carga automática.</w:t>
            </w:r>
          </w:p>
          <w:p w14:paraId="48B7FF45" w14:textId="77777777" w:rsidR="000F300D" w:rsidRPr="000F300D" w:rsidRDefault="000F300D" w:rsidP="000F300D">
            <w:pPr>
              <w:ind w:left="713" w:right="50"/>
              <w:jc w:val="both"/>
              <w:rPr>
                <w:rFonts w:ascii="Tahoma" w:hAnsi="Tahoma" w:cs="Tahoma"/>
                <w:sz w:val="16"/>
                <w:szCs w:val="16"/>
                <w:lang w:eastAsia="es-ES"/>
              </w:rPr>
            </w:pPr>
          </w:p>
          <w:p w14:paraId="55C8CF1C" w14:textId="77777777" w:rsidR="000F300D" w:rsidRPr="000F300D" w:rsidRDefault="000F300D" w:rsidP="000F300D">
            <w:pPr>
              <w:ind w:left="713" w:right="50"/>
              <w:jc w:val="both"/>
              <w:rPr>
                <w:rFonts w:ascii="Tahoma" w:hAnsi="Tahoma" w:cs="Tahoma"/>
                <w:sz w:val="16"/>
                <w:szCs w:val="16"/>
                <w:lang w:eastAsia="es-ES"/>
              </w:rPr>
            </w:pPr>
            <w:r w:rsidRPr="000F300D">
              <w:rPr>
                <w:rFonts w:ascii="Tahoma" w:hAnsi="Tahoma" w:cs="Tahoma"/>
                <w:sz w:val="16"/>
                <w:szCs w:val="16"/>
                <w:lang w:eastAsia="es-ES"/>
              </w:rPr>
              <w:t>Concluido todos los trabajos de montaje de motor- generador se deberá proceder con el pintado (Amarillo), respetando los logos y placas de identificación.</w:t>
            </w:r>
          </w:p>
          <w:p w14:paraId="13BE453C" w14:textId="77777777" w:rsidR="000F300D" w:rsidRPr="000F300D" w:rsidRDefault="000F300D" w:rsidP="000F300D">
            <w:pPr>
              <w:ind w:left="678" w:right="50"/>
              <w:jc w:val="both"/>
              <w:rPr>
                <w:rFonts w:ascii="Tahoma" w:hAnsi="Tahoma" w:cs="Tahoma"/>
                <w:sz w:val="16"/>
                <w:szCs w:val="16"/>
                <w:lang w:eastAsia="es-ES"/>
              </w:rPr>
            </w:pPr>
          </w:p>
          <w:p w14:paraId="0572BD08"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Pruebas</w:t>
            </w:r>
          </w:p>
          <w:p w14:paraId="1DCA9228" w14:textId="77777777" w:rsidR="000F300D" w:rsidRPr="000F300D" w:rsidRDefault="000F300D" w:rsidP="000F300D">
            <w:pPr>
              <w:ind w:left="111" w:right="50"/>
              <w:jc w:val="both"/>
              <w:rPr>
                <w:rFonts w:ascii="Tahoma" w:hAnsi="Tahoma" w:cs="Tahoma"/>
                <w:sz w:val="16"/>
                <w:szCs w:val="16"/>
                <w:lang w:eastAsia="es-ES"/>
              </w:rPr>
            </w:pPr>
          </w:p>
          <w:p w14:paraId="7F55CF7C"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Las pruebas de puesta en marcha se determinarán por los siguientes ensayos:</w:t>
            </w:r>
          </w:p>
          <w:p w14:paraId="1A05C8C7" w14:textId="77777777" w:rsidR="000F300D" w:rsidRPr="000F300D" w:rsidRDefault="000F300D" w:rsidP="000F300D">
            <w:pPr>
              <w:ind w:left="395" w:right="50"/>
              <w:jc w:val="both"/>
              <w:rPr>
                <w:rFonts w:ascii="Tahoma" w:hAnsi="Tahoma" w:cs="Tahoma"/>
                <w:b/>
                <w:sz w:val="16"/>
                <w:szCs w:val="16"/>
                <w:lang w:eastAsia="es-ES"/>
              </w:rPr>
            </w:pPr>
          </w:p>
          <w:p w14:paraId="6AF4302A"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Inspección visual de la unidad:</w:t>
            </w:r>
          </w:p>
          <w:p w14:paraId="34E8AC1A" w14:textId="77777777" w:rsidR="000F300D" w:rsidRPr="000F300D" w:rsidRDefault="000F300D" w:rsidP="000F300D">
            <w:pPr>
              <w:ind w:left="395" w:right="50"/>
              <w:jc w:val="both"/>
              <w:rPr>
                <w:rFonts w:ascii="Tahoma" w:hAnsi="Tahoma" w:cs="Tahoma"/>
                <w:sz w:val="16"/>
                <w:szCs w:val="16"/>
                <w:lang w:eastAsia="es-ES"/>
              </w:rPr>
            </w:pPr>
          </w:p>
          <w:p w14:paraId="5D1F2A33"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Montado correcto, libre de problemas o defectos resultantes del proceso de armado de la unidad generadora. Elementos de operación y protección estén instalados correctamente.</w:t>
            </w:r>
          </w:p>
          <w:p w14:paraId="0FA2CEAE" w14:textId="77777777" w:rsidR="000F300D" w:rsidRPr="000F300D" w:rsidRDefault="000F300D" w:rsidP="000F300D">
            <w:pPr>
              <w:ind w:left="395" w:right="50"/>
              <w:jc w:val="both"/>
              <w:rPr>
                <w:rFonts w:ascii="Tahoma" w:hAnsi="Tahoma" w:cs="Tahoma"/>
                <w:b/>
                <w:sz w:val="16"/>
                <w:szCs w:val="16"/>
                <w:lang w:eastAsia="es-ES"/>
              </w:rPr>
            </w:pPr>
          </w:p>
          <w:p w14:paraId="73DFAF1E"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Marcha en vacío:</w:t>
            </w:r>
          </w:p>
          <w:p w14:paraId="674DFDCB" w14:textId="77777777" w:rsidR="000F300D" w:rsidRPr="000F300D" w:rsidRDefault="000F300D" w:rsidP="000F300D">
            <w:pPr>
              <w:ind w:left="395" w:right="50"/>
              <w:jc w:val="both"/>
              <w:rPr>
                <w:rFonts w:ascii="Tahoma" w:hAnsi="Tahoma" w:cs="Tahoma"/>
                <w:sz w:val="16"/>
                <w:szCs w:val="16"/>
                <w:lang w:eastAsia="es-ES"/>
              </w:rPr>
            </w:pPr>
          </w:p>
          <w:p w14:paraId="360E442A"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5C59DCEB" w14:textId="77777777" w:rsidR="000F300D" w:rsidRPr="000F300D" w:rsidRDefault="000F300D" w:rsidP="000F300D">
            <w:pPr>
              <w:ind w:left="395" w:right="50"/>
              <w:jc w:val="both"/>
              <w:rPr>
                <w:rFonts w:ascii="Tahoma" w:hAnsi="Tahoma" w:cs="Tahoma"/>
                <w:sz w:val="16"/>
                <w:szCs w:val="16"/>
                <w:lang w:eastAsia="es-ES"/>
              </w:rPr>
            </w:pPr>
          </w:p>
          <w:p w14:paraId="7E7CFF28"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Funcionamiento con carga:</w:t>
            </w:r>
          </w:p>
          <w:p w14:paraId="1C558EEE" w14:textId="77777777" w:rsidR="000F300D" w:rsidRPr="000F300D" w:rsidRDefault="000F300D" w:rsidP="000F300D">
            <w:pPr>
              <w:ind w:left="395" w:right="50"/>
              <w:jc w:val="both"/>
              <w:rPr>
                <w:rFonts w:ascii="Tahoma" w:hAnsi="Tahoma" w:cs="Tahoma"/>
                <w:b/>
                <w:sz w:val="16"/>
                <w:szCs w:val="16"/>
                <w:lang w:eastAsia="es-ES"/>
              </w:rPr>
            </w:pPr>
          </w:p>
          <w:p w14:paraId="1958FB6F"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La entrega del servicio será después de las respectivas pruebas de potencia que se aplicará al grupo con todos los componentes montados y el grupo deberá trabajar en modo independiente con una carga aplicada del 50%; 75% y 100%. </w:t>
            </w:r>
          </w:p>
          <w:p w14:paraId="05B282EE" w14:textId="77777777" w:rsidR="000F300D" w:rsidRPr="000F300D" w:rsidRDefault="000F300D" w:rsidP="000F300D">
            <w:pPr>
              <w:ind w:left="395" w:right="50"/>
              <w:jc w:val="both"/>
              <w:rPr>
                <w:rFonts w:ascii="Tahoma" w:hAnsi="Tahoma" w:cs="Tahoma"/>
                <w:sz w:val="16"/>
                <w:szCs w:val="16"/>
                <w:lang w:eastAsia="es-ES"/>
              </w:rPr>
            </w:pPr>
          </w:p>
          <w:p w14:paraId="2C55A161"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lastRenderedPageBreak/>
              <w:t>El contratista deberá asegurar el buen funcionamiento del grupo generador comprobando el arranque, paro y el funcionamiento en distintos niveles de carga de forma correcta. Las pruebas en Situ (instalaciones de planta Bahía) iniciaran con la “Marcha de Prueba”, siendo esta operada por el contratista,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Contratista.</w:t>
            </w:r>
          </w:p>
          <w:p w14:paraId="6C1CD390" w14:textId="77777777" w:rsidR="000F300D" w:rsidRPr="000F300D" w:rsidRDefault="000F300D" w:rsidP="000F300D">
            <w:pPr>
              <w:ind w:left="395" w:right="50"/>
              <w:jc w:val="both"/>
              <w:rPr>
                <w:rFonts w:ascii="Tahoma" w:hAnsi="Tahoma" w:cs="Tahoma"/>
                <w:sz w:val="16"/>
                <w:szCs w:val="16"/>
                <w:lang w:eastAsia="es-ES"/>
              </w:rPr>
            </w:pPr>
          </w:p>
          <w:p w14:paraId="28ED2689" w14:textId="77777777" w:rsidR="000F300D" w:rsidRPr="000F300D" w:rsidRDefault="000F300D" w:rsidP="000F300D">
            <w:pPr>
              <w:ind w:left="395" w:right="50"/>
              <w:jc w:val="both"/>
              <w:rPr>
                <w:rFonts w:ascii="Tahoma" w:hAnsi="Tahoma" w:cs="Tahoma"/>
                <w:b/>
                <w:sz w:val="16"/>
                <w:szCs w:val="16"/>
                <w:lang w:eastAsia="es-ES"/>
              </w:rPr>
            </w:pPr>
            <w:r w:rsidRPr="000F300D">
              <w:rPr>
                <w:rFonts w:ascii="Tahoma" w:hAnsi="Tahoma" w:cs="Tahoma"/>
                <w:b/>
                <w:sz w:val="16"/>
                <w:szCs w:val="16"/>
                <w:lang w:eastAsia="es-ES"/>
              </w:rPr>
              <w:t>Funcionamiento en paralelo:</w:t>
            </w:r>
          </w:p>
          <w:p w14:paraId="2CEC2CEA" w14:textId="77777777" w:rsidR="000F300D" w:rsidRPr="000F300D" w:rsidRDefault="000F300D" w:rsidP="000F300D">
            <w:pPr>
              <w:ind w:left="395" w:right="50"/>
              <w:jc w:val="both"/>
              <w:rPr>
                <w:rFonts w:ascii="Tahoma" w:hAnsi="Tahoma" w:cs="Tahoma"/>
                <w:b/>
                <w:sz w:val="16"/>
                <w:szCs w:val="16"/>
                <w:lang w:eastAsia="es-ES"/>
              </w:rPr>
            </w:pPr>
          </w:p>
          <w:p w14:paraId="7B83C9FF"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Pruebas de potencia y regulación con los otros grupos ubicados en la planta Bahía.</w:t>
            </w:r>
          </w:p>
          <w:p w14:paraId="09E9364C" w14:textId="77777777" w:rsidR="000F300D" w:rsidRPr="000F300D" w:rsidRDefault="000F300D" w:rsidP="000F300D">
            <w:pPr>
              <w:ind w:left="395" w:right="50"/>
              <w:jc w:val="both"/>
              <w:rPr>
                <w:rFonts w:ascii="Tahoma" w:hAnsi="Tahoma" w:cs="Tahoma"/>
                <w:sz w:val="16"/>
                <w:szCs w:val="16"/>
                <w:lang w:eastAsia="es-ES"/>
              </w:rPr>
            </w:pPr>
          </w:p>
          <w:p w14:paraId="52D4C26C"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Para la ejecución de cada una de las pruebas, presentar una planilla para registro de todos los resultados obtenidos.</w:t>
            </w:r>
          </w:p>
          <w:p w14:paraId="473387A5" w14:textId="77777777" w:rsidR="000F300D" w:rsidRPr="000F300D" w:rsidRDefault="000F300D" w:rsidP="000F300D">
            <w:pPr>
              <w:ind w:left="395" w:right="50"/>
              <w:jc w:val="both"/>
              <w:rPr>
                <w:rFonts w:ascii="Tahoma" w:hAnsi="Tahoma" w:cs="Tahoma"/>
                <w:sz w:val="16"/>
                <w:szCs w:val="16"/>
                <w:lang w:eastAsia="es-ES"/>
              </w:rPr>
            </w:pPr>
          </w:p>
          <w:p w14:paraId="1EE799B0"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Garantizar que el grupo generador, luego de su reparación y bajo las condiciones determinadas por el fabricante genere la potencia para las condiciones de operación de la planta.</w:t>
            </w:r>
          </w:p>
          <w:p w14:paraId="35FFB920" w14:textId="77777777" w:rsidR="000F300D" w:rsidRPr="000F300D" w:rsidRDefault="000F300D" w:rsidP="000F300D">
            <w:pPr>
              <w:ind w:left="395" w:right="50"/>
              <w:jc w:val="both"/>
              <w:rPr>
                <w:rFonts w:ascii="Tahoma" w:hAnsi="Tahoma" w:cs="Tahoma"/>
                <w:sz w:val="16"/>
                <w:szCs w:val="16"/>
                <w:lang w:eastAsia="es-ES"/>
              </w:rPr>
            </w:pPr>
          </w:p>
          <w:p w14:paraId="2E6DBF57"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 xml:space="preserve">Manipulación del grupo electrógeno </w:t>
            </w:r>
          </w:p>
          <w:p w14:paraId="435247B8" w14:textId="77777777" w:rsidR="000F300D" w:rsidRPr="000F300D" w:rsidRDefault="000F300D" w:rsidP="000F300D">
            <w:pPr>
              <w:ind w:left="395" w:right="50"/>
              <w:jc w:val="both"/>
              <w:rPr>
                <w:rFonts w:ascii="Tahoma" w:hAnsi="Tahoma" w:cs="Tahoma"/>
                <w:sz w:val="16"/>
                <w:szCs w:val="16"/>
                <w:lang w:eastAsia="es-ES"/>
              </w:rPr>
            </w:pPr>
          </w:p>
          <w:p w14:paraId="469632E3"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equipo actualmente se encuentra instalado en la Planta Termoeléctrica Bahía y una vez concluido el mantenimiento se deberá trasladar al mismo sitio de ubicación para su instalación y puesta en servicio.</w:t>
            </w:r>
          </w:p>
          <w:p w14:paraId="0B2B0E87" w14:textId="77777777" w:rsidR="000F300D" w:rsidRPr="000F300D" w:rsidRDefault="000F300D" w:rsidP="000F300D">
            <w:pPr>
              <w:ind w:left="395" w:right="50"/>
              <w:jc w:val="both"/>
              <w:rPr>
                <w:rFonts w:ascii="Tahoma" w:hAnsi="Tahoma" w:cs="Tahoma"/>
                <w:sz w:val="16"/>
                <w:szCs w:val="16"/>
                <w:lang w:eastAsia="es-ES"/>
              </w:rPr>
            </w:pPr>
          </w:p>
          <w:p w14:paraId="0DD8FF47"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El equipo queda a disposición de la empresa contratista para que realice el traslado a sus instalaciones (taller), estos costos deberán ser asumidos por la empresa contratista.</w:t>
            </w:r>
          </w:p>
          <w:p w14:paraId="58C5FD0A" w14:textId="77777777" w:rsidR="000F300D" w:rsidRPr="000F300D" w:rsidRDefault="000F300D" w:rsidP="000F300D">
            <w:pPr>
              <w:ind w:left="395" w:right="50"/>
              <w:jc w:val="both"/>
              <w:rPr>
                <w:rFonts w:ascii="Tahoma" w:hAnsi="Tahoma" w:cs="Tahoma"/>
                <w:sz w:val="16"/>
                <w:szCs w:val="16"/>
                <w:lang w:eastAsia="es-ES"/>
              </w:rPr>
            </w:pPr>
          </w:p>
          <w:p w14:paraId="3E8955F4"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 xml:space="preserve">Considerar que debe prever el manejo seguro del equipo o a libre elección, se debe tener pólizas de seguro para el traslado de motor, generador y radiador. Disponer a su costo de equipos de </w:t>
            </w:r>
            <w:proofErr w:type="spellStart"/>
            <w:r w:rsidRPr="000F300D">
              <w:rPr>
                <w:rFonts w:ascii="Tahoma" w:hAnsi="Tahoma" w:cs="Tahoma"/>
                <w:sz w:val="16"/>
                <w:szCs w:val="16"/>
                <w:lang w:eastAsia="es-ES"/>
              </w:rPr>
              <w:t>izaje</w:t>
            </w:r>
            <w:proofErr w:type="spellEnd"/>
            <w:r w:rsidRPr="000F300D">
              <w:rPr>
                <w:rFonts w:ascii="Tahoma" w:hAnsi="Tahoma" w:cs="Tahoma"/>
                <w:sz w:val="16"/>
                <w:szCs w:val="16"/>
                <w:lang w:eastAsia="es-ES"/>
              </w:rPr>
              <w:t xml:space="preserve"> empleados. </w:t>
            </w:r>
          </w:p>
          <w:p w14:paraId="35B34C01" w14:textId="77777777" w:rsidR="000F300D" w:rsidRPr="000F300D" w:rsidRDefault="000F300D" w:rsidP="000F300D">
            <w:pPr>
              <w:ind w:left="395" w:right="50"/>
              <w:jc w:val="both"/>
              <w:rPr>
                <w:rFonts w:ascii="Tahoma" w:hAnsi="Tahoma" w:cs="Tahoma"/>
                <w:sz w:val="16"/>
                <w:szCs w:val="16"/>
                <w:lang w:eastAsia="es-ES"/>
              </w:rPr>
            </w:pPr>
          </w:p>
          <w:p w14:paraId="3A779E73"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Mantenimiento del container:</w:t>
            </w:r>
          </w:p>
          <w:p w14:paraId="1A0684AF" w14:textId="77777777" w:rsidR="000F300D" w:rsidRPr="000F300D" w:rsidRDefault="000F300D" w:rsidP="000F300D">
            <w:pPr>
              <w:keepNext/>
              <w:shd w:val="clear" w:color="auto" w:fill="FFFFFF"/>
              <w:tabs>
                <w:tab w:val="left" w:pos="1696"/>
              </w:tabs>
              <w:contextualSpacing/>
              <w:outlineLvl w:val="1"/>
              <w:rPr>
                <w:rFonts w:ascii="Tahoma" w:hAnsi="Tahoma" w:cs="Tahoma"/>
                <w:b/>
                <w:bCs/>
                <w:sz w:val="16"/>
                <w:szCs w:val="16"/>
                <w:lang w:val="es-ES_tradnl" w:eastAsia="es-ES"/>
              </w:rPr>
            </w:pPr>
          </w:p>
          <w:p w14:paraId="071CFE6D" w14:textId="77777777" w:rsidR="000F300D" w:rsidRPr="000F300D" w:rsidRDefault="000F300D" w:rsidP="000F300D">
            <w:pPr>
              <w:numPr>
                <w:ilvl w:val="0"/>
                <w:numId w:val="60"/>
              </w:numPr>
              <w:shd w:val="clear" w:color="auto" w:fill="FFFFFF"/>
              <w:ind w:left="781" w:hanging="425"/>
              <w:jc w:val="both"/>
              <w:rPr>
                <w:rFonts w:ascii="Tahoma" w:hAnsi="Tahoma" w:cs="Tahoma"/>
                <w:sz w:val="16"/>
                <w:szCs w:val="16"/>
                <w:lang w:val="es-ES"/>
              </w:rPr>
            </w:pPr>
            <w:r w:rsidRPr="000F300D">
              <w:rPr>
                <w:rFonts w:ascii="Tahoma" w:hAnsi="Tahoma" w:cs="Tahoma"/>
                <w:sz w:val="16"/>
                <w:szCs w:val="16"/>
                <w:lang w:val="es-ES"/>
              </w:rPr>
              <w:t>Inspección Visual del Contenedor y Tanque de Combustible:</w:t>
            </w:r>
          </w:p>
          <w:p w14:paraId="7E594EB2" w14:textId="77777777" w:rsidR="000F300D" w:rsidRPr="000F300D" w:rsidRDefault="000F300D" w:rsidP="000F300D">
            <w:pPr>
              <w:rPr>
                <w:rFonts w:ascii="Verdana" w:hAnsi="Verdana"/>
                <w:sz w:val="16"/>
                <w:szCs w:val="16"/>
                <w:lang w:val="es-ES"/>
              </w:rPr>
            </w:pPr>
          </w:p>
          <w:p w14:paraId="432CFE3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Revisar el exterior e interior del contenedor en busca de daños físicos, corrosión, grietas o fugas.</w:t>
            </w:r>
          </w:p>
          <w:p w14:paraId="3021986A"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Inspeccionar el tanque de combustible en busca de corrosión, abolladuras, fugas o signos de deterioro.</w:t>
            </w:r>
          </w:p>
          <w:p w14:paraId="13E0EDD5"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estado de las tuberías, válvulas y conexiones del sistema de combustible.</w:t>
            </w:r>
          </w:p>
          <w:p w14:paraId="3710B742" w14:textId="77777777" w:rsidR="000F300D" w:rsidRPr="000F300D" w:rsidRDefault="000F300D" w:rsidP="000F300D">
            <w:pPr>
              <w:shd w:val="clear" w:color="auto" w:fill="FFFFFF"/>
              <w:ind w:left="1068"/>
              <w:jc w:val="both"/>
              <w:rPr>
                <w:rFonts w:ascii="Tahoma" w:hAnsi="Tahoma" w:cs="Tahoma"/>
                <w:sz w:val="16"/>
                <w:szCs w:val="16"/>
                <w:lang w:val="es-ES"/>
              </w:rPr>
            </w:pPr>
          </w:p>
          <w:p w14:paraId="17531F45"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ii</w:t>
            </w:r>
            <w:proofErr w:type="spellEnd"/>
            <w:r w:rsidRPr="000F300D">
              <w:rPr>
                <w:rFonts w:ascii="Tahoma" w:hAnsi="Tahoma" w:cs="Tahoma"/>
                <w:sz w:val="16"/>
                <w:szCs w:val="16"/>
                <w:lang w:val="es-ES"/>
              </w:rPr>
              <w:t>.</w:t>
            </w:r>
            <w:r w:rsidRPr="000F300D">
              <w:rPr>
                <w:rFonts w:ascii="Tahoma" w:hAnsi="Tahoma" w:cs="Tahoma"/>
                <w:sz w:val="16"/>
                <w:szCs w:val="16"/>
                <w:lang w:val="es-ES"/>
              </w:rPr>
              <w:tab/>
              <w:t>Limpieza del Contenedor y Tanque de Combustible:</w:t>
            </w:r>
          </w:p>
          <w:p w14:paraId="6AE347B2" w14:textId="77777777" w:rsidR="000F300D" w:rsidRPr="000F300D" w:rsidRDefault="000F300D" w:rsidP="000F300D">
            <w:pPr>
              <w:shd w:val="clear" w:color="auto" w:fill="FFFFFF"/>
              <w:ind w:left="395"/>
              <w:jc w:val="both"/>
              <w:rPr>
                <w:rFonts w:ascii="Tahoma" w:hAnsi="Tahoma" w:cs="Tahoma"/>
                <w:sz w:val="16"/>
                <w:szCs w:val="16"/>
                <w:lang w:val="es-ES"/>
              </w:rPr>
            </w:pPr>
          </w:p>
          <w:p w14:paraId="2C42694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lastRenderedPageBreak/>
              <w:t>Retirar polvo, suciedad y residuos acumulados en el interior y exterior del contenedor.</w:t>
            </w:r>
          </w:p>
          <w:p w14:paraId="0ACCCA8B"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Limpiar las rejillas de ventilación y los filtros de aire para garantizar un flujo adecuado.</w:t>
            </w:r>
          </w:p>
          <w:p w14:paraId="6D82E77F"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Drenar y limpiar el tanque de combustible para sedimentos, agua o impurezas.</w:t>
            </w:r>
          </w:p>
          <w:p w14:paraId="51F7EB65"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Utilizar productos de limpieza adecuados que no dañen los materiales del contenedor o el tanque.</w:t>
            </w:r>
          </w:p>
          <w:p w14:paraId="2F0E7010" w14:textId="77777777" w:rsidR="000F300D" w:rsidRPr="000F300D" w:rsidRDefault="000F300D" w:rsidP="000F300D">
            <w:pPr>
              <w:shd w:val="clear" w:color="auto" w:fill="FFFFFF"/>
              <w:ind w:left="1068"/>
              <w:jc w:val="both"/>
              <w:rPr>
                <w:rFonts w:ascii="Tahoma" w:hAnsi="Tahoma" w:cs="Tahoma"/>
                <w:sz w:val="16"/>
                <w:szCs w:val="16"/>
                <w:lang w:val="es-ES"/>
              </w:rPr>
            </w:pPr>
          </w:p>
          <w:p w14:paraId="57EDDEA4"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iii</w:t>
            </w:r>
            <w:proofErr w:type="spellEnd"/>
            <w:r w:rsidRPr="000F300D">
              <w:rPr>
                <w:rFonts w:ascii="Tahoma" w:hAnsi="Tahoma" w:cs="Tahoma"/>
                <w:sz w:val="16"/>
                <w:szCs w:val="16"/>
                <w:lang w:val="es-ES"/>
              </w:rPr>
              <w:t>.</w:t>
            </w:r>
            <w:r w:rsidRPr="000F300D">
              <w:rPr>
                <w:rFonts w:ascii="Tahoma" w:hAnsi="Tahoma" w:cs="Tahoma"/>
                <w:sz w:val="16"/>
                <w:szCs w:val="16"/>
                <w:lang w:val="es-ES"/>
              </w:rPr>
              <w:tab/>
              <w:t>Revisión del Sistema de Ventilación:</w:t>
            </w:r>
          </w:p>
          <w:p w14:paraId="5B8328B2" w14:textId="77777777" w:rsidR="000F300D" w:rsidRPr="000F300D" w:rsidRDefault="000F300D" w:rsidP="000F300D">
            <w:pPr>
              <w:shd w:val="clear" w:color="auto" w:fill="FFFFFF"/>
              <w:ind w:left="395"/>
              <w:jc w:val="both"/>
              <w:rPr>
                <w:rFonts w:ascii="Tahoma" w:hAnsi="Tahoma" w:cs="Tahoma"/>
                <w:sz w:val="16"/>
                <w:szCs w:val="16"/>
                <w:lang w:val="es-ES"/>
              </w:rPr>
            </w:pPr>
          </w:p>
          <w:p w14:paraId="51BD1CD0"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los ventiladores y sistemas de extracción de aire libre correctamente.</w:t>
            </w:r>
          </w:p>
          <w:p w14:paraId="5F0743D5"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Asegurada de que no ha habido obstrucciones en los conductos de ventilación.</w:t>
            </w:r>
          </w:p>
          <w:p w14:paraId="34C22E47" w14:textId="77777777" w:rsidR="000F300D" w:rsidRPr="000F300D" w:rsidRDefault="000F300D" w:rsidP="000F300D">
            <w:pPr>
              <w:shd w:val="clear" w:color="auto" w:fill="FFFFFF"/>
              <w:ind w:left="1068"/>
              <w:jc w:val="both"/>
              <w:rPr>
                <w:rFonts w:ascii="Tahoma" w:hAnsi="Tahoma" w:cs="Tahoma"/>
                <w:sz w:val="16"/>
                <w:szCs w:val="16"/>
                <w:lang w:val="es-ES"/>
              </w:rPr>
            </w:pPr>
          </w:p>
          <w:p w14:paraId="187622DA"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iv</w:t>
            </w:r>
            <w:proofErr w:type="spellEnd"/>
            <w:r w:rsidRPr="000F300D">
              <w:rPr>
                <w:rFonts w:ascii="Tahoma" w:hAnsi="Tahoma" w:cs="Tahoma"/>
                <w:sz w:val="16"/>
                <w:szCs w:val="16"/>
                <w:lang w:val="es-ES"/>
              </w:rPr>
              <w:t>.</w:t>
            </w:r>
            <w:r w:rsidRPr="000F300D">
              <w:rPr>
                <w:rFonts w:ascii="Tahoma" w:hAnsi="Tahoma" w:cs="Tahoma"/>
                <w:sz w:val="16"/>
                <w:szCs w:val="16"/>
                <w:lang w:val="es-ES"/>
              </w:rPr>
              <w:tab/>
              <w:t>Inspección del Sistema Eléctrico:</w:t>
            </w:r>
          </w:p>
          <w:p w14:paraId="0723BC7F" w14:textId="77777777" w:rsidR="000F300D" w:rsidRPr="000F300D" w:rsidRDefault="000F300D" w:rsidP="000F300D">
            <w:pPr>
              <w:shd w:val="clear" w:color="auto" w:fill="FFFFFF"/>
              <w:ind w:left="395"/>
              <w:jc w:val="both"/>
              <w:rPr>
                <w:rFonts w:ascii="Tahoma" w:hAnsi="Tahoma" w:cs="Tahoma"/>
                <w:sz w:val="16"/>
                <w:szCs w:val="16"/>
                <w:lang w:val="es-ES"/>
              </w:rPr>
            </w:pPr>
          </w:p>
          <w:p w14:paraId="01030991"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Revisar los cables, conexiones eléctricas y terminales dentro del contenedor.</w:t>
            </w:r>
          </w:p>
          <w:p w14:paraId="6C92A058"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Asegurada de que no hay cables desgastados, cortados o expuestos.</w:t>
            </w:r>
          </w:p>
          <w:p w14:paraId="501E314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estado de los interruptores, fusibles y protecciones eléctricas.</w:t>
            </w:r>
          </w:p>
          <w:p w14:paraId="31563A8E" w14:textId="77777777" w:rsidR="000F300D" w:rsidRPr="000F300D" w:rsidRDefault="000F300D" w:rsidP="000F300D">
            <w:pPr>
              <w:shd w:val="clear" w:color="auto" w:fill="FFFFFF"/>
              <w:ind w:left="1068"/>
              <w:jc w:val="both"/>
              <w:rPr>
                <w:rFonts w:ascii="Tahoma" w:hAnsi="Tahoma" w:cs="Tahoma"/>
                <w:sz w:val="16"/>
                <w:szCs w:val="16"/>
                <w:lang w:val="es-ES"/>
              </w:rPr>
            </w:pPr>
          </w:p>
          <w:p w14:paraId="54111C6C"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v.</w:t>
            </w:r>
            <w:r w:rsidRPr="000F300D">
              <w:rPr>
                <w:rFonts w:ascii="Tahoma" w:hAnsi="Tahoma" w:cs="Tahoma"/>
                <w:sz w:val="16"/>
                <w:szCs w:val="16"/>
                <w:lang w:val="es-ES"/>
              </w:rPr>
              <w:tab/>
              <w:t>Revisión del Sistema de Aislamiento Acústico y Térmico:</w:t>
            </w:r>
          </w:p>
          <w:p w14:paraId="2F7C35F9" w14:textId="77777777" w:rsidR="000F300D" w:rsidRPr="000F300D" w:rsidRDefault="000F300D" w:rsidP="000F300D">
            <w:pPr>
              <w:shd w:val="clear" w:color="auto" w:fill="FFFFFF"/>
              <w:ind w:left="395"/>
              <w:jc w:val="both"/>
              <w:rPr>
                <w:rFonts w:ascii="Tahoma" w:hAnsi="Tahoma" w:cs="Tahoma"/>
                <w:sz w:val="16"/>
                <w:szCs w:val="16"/>
                <w:lang w:val="es-ES"/>
              </w:rPr>
            </w:pPr>
          </w:p>
          <w:p w14:paraId="4B2F6A06"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Inspeccionar el material aislante del contenedor en busca de desgaste o daños.</w:t>
            </w:r>
          </w:p>
          <w:p w14:paraId="7503367A"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 xml:space="preserve">Asegura que el aislamiento se encuentra en buen estado para </w:t>
            </w:r>
            <w:proofErr w:type="gramStart"/>
            <w:r w:rsidRPr="000F300D">
              <w:rPr>
                <w:rFonts w:ascii="Tahoma" w:hAnsi="Tahoma" w:cs="Tahoma"/>
                <w:sz w:val="16"/>
                <w:szCs w:val="16"/>
                <w:lang w:val="es-ES"/>
              </w:rPr>
              <w:t>evitar  calentamientos</w:t>
            </w:r>
            <w:proofErr w:type="gramEnd"/>
            <w:r w:rsidRPr="000F300D">
              <w:rPr>
                <w:rFonts w:ascii="Tahoma" w:hAnsi="Tahoma" w:cs="Tahoma"/>
                <w:sz w:val="16"/>
                <w:szCs w:val="16"/>
                <w:lang w:val="es-ES"/>
              </w:rPr>
              <w:t>.</w:t>
            </w:r>
          </w:p>
          <w:p w14:paraId="174DDF68"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aislamiento acústico funcione correctamente para reducir el ruido generado por el equipo.</w:t>
            </w:r>
          </w:p>
          <w:p w14:paraId="218060A4" w14:textId="77777777" w:rsidR="000F300D" w:rsidRPr="000F300D" w:rsidRDefault="000F300D" w:rsidP="000F300D">
            <w:pPr>
              <w:shd w:val="clear" w:color="auto" w:fill="FFFFFF"/>
              <w:ind w:left="1068"/>
              <w:jc w:val="both"/>
              <w:rPr>
                <w:rFonts w:ascii="Tahoma" w:hAnsi="Tahoma" w:cs="Tahoma"/>
                <w:sz w:val="16"/>
                <w:szCs w:val="16"/>
                <w:lang w:val="es-ES"/>
              </w:rPr>
            </w:pPr>
          </w:p>
          <w:p w14:paraId="55082E79"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vi.</w:t>
            </w:r>
            <w:r w:rsidRPr="000F300D">
              <w:rPr>
                <w:rFonts w:ascii="Tahoma" w:hAnsi="Tahoma" w:cs="Tahoma"/>
                <w:sz w:val="16"/>
                <w:szCs w:val="16"/>
                <w:lang w:val="es-ES"/>
              </w:rPr>
              <w:tab/>
              <w:t>Mantenimiento del Tanque de Combustible:</w:t>
            </w:r>
          </w:p>
          <w:p w14:paraId="35EBA8F5" w14:textId="77777777" w:rsidR="000F300D" w:rsidRPr="000F300D" w:rsidRDefault="000F300D" w:rsidP="000F300D">
            <w:pPr>
              <w:shd w:val="clear" w:color="auto" w:fill="FFFFFF"/>
              <w:ind w:left="395"/>
              <w:jc w:val="both"/>
              <w:rPr>
                <w:rFonts w:ascii="Tahoma" w:hAnsi="Tahoma" w:cs="Tahoma"/>
                <w:sz w:val="16"/>
                <w:szCs w:val="16"/>
                <w:lang w:val="es-ES"/>
              </w:rPr>
            </w:pPr>
          </w:p>
          <w:p w14:paraId="2CBD800B"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el nivel de combustible y verificar que no ha contaminación por agua o sedimentos.</w:t>
            </w:r>
          </w:p>
          <w:p w14:paraId="7CE5F2F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Aplicar tratamientos anticorrosivos en el interior y exterior del tanque si es necesario.</w:t>
            </w:r>
          </w:p>
          <w:p w14:paraId="1CA61CA9"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 xml:space="preserve">Verificar que las válvulas de seguridad y los sistemas de ventilación del tanque funcionen correctamente. </w:t>
            </w:r>
          </w:p>
          <w:p w14:paraId="2BA644DB"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Realizar el cambio de mirilla del indicador de nivel del tanque para un control adecuado de la cantidad de combustible.</w:t>
            </w:r>
          </w:p>
          <w:p w14:paraId="24AC47A6" w14:textId="77777777" w:rsidR="000F300D" w:rsidRPr="000F300D" w:rsidRDefault="000F300D" w:rsidP="000F300D">
            <w:pPr>
              <w:shd w:val="clear" w:color="auto" w:fill="FFFFFF"/>
              <w:ind w:left="1068"/>
              <w:jc w:val="both"/>
              <w:rPr>
                <w:rFonts w:ascii="Tahoma" w:hAnsi="Tahoma" w:cs="Tahoma"/>
                <w:sz w:val="16"/>
                <w:szCs w:val="16"/>
                <w:lang w:val="es-ES"/>
              </w:rPr>
            </w:pPr>
          </w:p>
          <w:p w14:paraId="004566BA"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vii</w:t>
            </w:r>
            <w:proofErr w:type="spellEnd"/>
            <w:r w:rsidRPr="000F300D">
              <w:rPr>
                <w:rFonts w:ascii="Tahoma" w:hAnsi="Tahoma" w:cs="Tahoma"/>
                <w:sz w:val="16"/>
                <w:szCs w:val="16"/>
                <w:lang w:val="es-ES"/>
              </w:rPr>
              <w:t>.</w:t>
            </w:r>
            <w:r w:rsidRPr="000F300D">
              <w:rPr>
                <w:rFonts w:ascii="Tahoma" w:hAnsi="Tahoma" w:cs="Tahoma"/>
                <w:sz w:val="16"/>
                <w:szCs w:val="16"/>
                <w:lang w:val="es-ES"/>
              </w:rPr>
              <w:tab/>
              <w:t>Revisión del Sistema de Protección contra Incendios:</w:t>
            </w:r>
          </w:p>
          <w:p w14:paraId="0182A2A0" w14:textId="77777777" w:rsidR="000F300D" w:rsidRPr="000F300D" w:rsidRDefault="000F300D" w:rsidP="000F300D">
            <w:pPr>
              <w:shd w:val="clear" w:color="auto" w:fill="FFFFFF"/>
              <w:ind w:left="395"/>
              <w:jc w:val="both"/>
              <w:rPr>
                <w:rFonts w:ascii="Tahoma" w:hAnsi="Tahoma" w:cs="Tahoma"/>
                <w:sz w:val="16"/>
                <w:szCs w:val="16"/>
                <w:lang w:val="es-ES"/>
              </w:rPr>
            </w:pPr>
          </w:p>
          <w:p w14:paraId="0BA57852"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los extintores y sistemas de notificación de señal estén en buen estado y dentro de su fecha de caducidad.</w:t>
            </w:r>
          </w:p>
          <w:p w14:paraId="6605995F"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Asegura que las alarmas y sensores de humo funcionen correctamente (realizar el cambio en función a evaluación).</w:t>
            </w:r>
          </w:p>
          <w:p w14:paraId="7FD9BDC8" w14:textId="77777777" w:rsidR="000F300D" w:rsidRPr="000F300D" w:rsidRDefault="000F300D" w:rsidP="000F300D">
            <w:pPr>
              <w:shd w:val="clear" w:color="auto" w:fill="FFFFFF"/>
              <w:ind w:left="1068"/>
              <w:jc w:val="both"/>
              <w:rPr>
                <w:rFonts w:ascii="Tahoma" w:hAnsi="Tahoma" w:cs="Tahoma"/>
                <w:sz w:val="16"/>
                <w:szCs w:val="16"/>
                <w:lang w:val="es-ES"/>
              </w:rPr>
            </w:pPr>
          </w:p>
          <w:p w14:paraId="5F528D8D"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viii</w:t>
            </w:r>
            <w:proofErr w:type="spellEnd"/>
            <w:r w:rsidRPr="000F300D">
              <w:rPr>
                <w:rFonts w:ascii="Tahoma" w:hAnsi="Tahoma" w:cs="Tahoma"/>
                <w:sz w:val="16"/>
                <w:szCs w:val="16"/>
                <w:lang w:val="es-ES"/>
              </w:rPr>
              <w:t>.</w:t>
            </w:r>
            <w:r w:rsidRPr="000F300D">
              <w:rPr>
                <w:rFonts w:ascii="Tahoma" w:hAnsi="Tahoma" w:cs="Tahoma"/>
                <w:sz w:val="16"/>
                <w:szCs w:val="16"/>
                <w:lang w:val="es-ES"/>
              </w:rPr>
              <w:tab/>
              <w:t>Lubricación y Ajuste de Componentes Mecánicos:</w:t>
            </w:r>
          </w:p>
          <w:p w14:paraId="7D0D49A3" w14:textId="77777777" w:rsidR="000F300D" w:rsidRPr="000F300D" w:rsidRDefault="000F300D" w:rsidP="000F300D">
            <w:pPr>
              <w:shd w:val="clear" w:color="auto" w:fill="FFFFFF"/>
              <w:ind w:left="395"/>
              <w:jc w:val="both"/>
              <w:rPr>
                <w:rFonts w:ascii="Tahoma" w:hAnsi="Tahoma" w:cs="Tahoma"/>
                <w:sz w:val="16"/>
                <w:szCs w:val="16"/>
                <w:lang w:val="es-ES"/>
              </w:rPr>
            </w:pPr>
          </w:p>
          <w:p w14:paraId="01CEF63E"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Lubricar bisagras, cerraduras y partes móviles del contenedor para evitar desgaste.</w:t>
            </w:r>
          </w:p>
          <w:p w14:paraId="7BC95E18"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lastRenderedPageBreak/>
              <w:t>Tornillos ajustados, pernos que pueden tenerse aflojado por las vibraciones del generador (Cambiar si se requiere).</w:t>
            </w:r>
          </w:p>
          <w:p w14:paraId="772BBA0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Lubricar válvula y conexiones del sistema de combustible si es necesario.</w:t>
            </w:r>
          </w:p>
          <w:p w14:paraId="638D74E3" w14:textId="77777777" w:rsidR="000F300D" w:rsidRPr="000F300D" w:rsidRDefault="000F300D" w:rsidP="000F300D">
            <w:pPr>
              <w:shd w:val="clear" w:color="auto" w:fill="FFFFFF"/>
              <w:ind w:left="1068"/>
              <w:jc w:val="both"/>
              <w:rPr>
                <w:rFonts w:ascii="Tahoma" w:hAnsi="Tahoma" w:cs="Tahoma"/>
                <w:sz w:val="16"/>
                <w:szCs w:val="16"/>
                <w:lang w:val="es-ES"/>
              </w:rPr>
            </w:pPr>
          </w:p>
          <w:p w14:paraId="44CA2585" w14:textId="77777777" w:rsidR="000F300D" w:rsidRPr="000F300D" w:rsidRDefault="000F300D" w:rsidP="000F300D">
            <w:pPr>
              <w:shd w:val="clear" w:color="auto" w:fill="FFFFFF"/>
              <w:ind w:left="395"/>
              <w:jc w:val="both"/>
              <w:rPr>
                <w:rFonts w:ascii="Tahoma" w:hAnsi="Tahoma" w:cs="Tahoma"/>
                <w:sz w:val="16"/>
                <w:szCs w:val="16"/>
                <w:lang w:val="es-ES"/>
              </w:rPr>
            </w:pPr>
            <w:proofErr w:type="spellStart"/>
            <w:r w:rsidRPr="000F300D">
              <w:rPr>
                <w:rFonts w:ascii="Tahoma" w:hAnsi="Tahoma" w:cs="Tahoma"/>
                <w:sz w:val="16"/>
                <w:szCs w:val="16"/>
                <w:lang w:val="es-ES"/>
              </w:rPr>
              <w:t>ix</w:t>
            </w:r>
            <w:proofErr w:type="spellEnd"/>
            <w:r w:rsidRPr="000F300D">
              <w:rPr>
                <w:rFonts w:ascii="Tahoma" w:hAnsi="Tahoma" w:cs="Tahoma"/>
                <w:sz w:val="16"/>
                <w:szCs w:val="16"/>
                <w:lang w:val="es-ES"/>
              </w:rPr>
              <w:t>.</w:t>
            </w:r>
            <w:r w:rsidRPr="000F300D">
              <w:rPr>
                <w:rFonts w:ascii="Tahoma" w:hAnsi="Tahoma" w:cs="Tahoma"/>
                <w:sz w:val="16"/>
                <w:szCs w:val="16"/>
                <w:lang w:val="es-ES"/>
              </w:rPr>
              <w:tab/>
              <w:t>Pruebas de funcionamiento:</w:t>
            </w:r>
          </w:p>
          <w:p w14:paraId="1A0E3F3A" w14:textId="77777777" w:rsidR="000F300D" w:rsidRPr="000F300D" w:rsidRDefault="000F300D" w:rsidP="000F300D">
            <w:pPr>
              <w:shd w:val="clear" w:color="auto" w:fill="FFFFFF"/>
              <w:ind w:left="395"/>
              <w:jc w:val="both"/>
              <w:rPr>
                <w:rFonts w:ascii="Tahoma" w:hAnsi="Tahoma" w:cs="Tahoma"/>
                <w:sz w:val="16"/>
                <w:szCs w:val="16"/>
                <w:lang w:val="es-ES"/>
              </w:rPr>
            </w:pPr>
          </w:p>
          <w:p w14:paraId="2F9C5ABB"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Una prueba de cierre y apertura de las puertas del contenedor asegura para su correcto funcionamiento.</w:t>
            </w:r>
          </w:p>
          <w:p w14:paraId="1C51766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sistema de ventilación opere justo después de la limpieza.</w:t>
            </w:r>
          </w:p>
          <w:p w14:paraId="7C38F9C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Monitorear el contenedor y el sistema de combustible para asegurarse de que no fugas, sobrecalentamientos o ruidos anormales.</w:t>
            </w:r>
          </w:p>
          <w:p w14:paraId="30D4353E"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Verificar que el flujo de combustible y que no haya obstrucciones en el sistema.</w:t>
            </w:r>
          </w:p>
          <w:p w14:paraId="580B6A75" w14:textId="77777777" w:rsidR="000F300D" w:rsidRPr="000F300D" w:rsidRDefault="000F300D" w:rsidP="000F300D">
            <w:pPr>
              <w:shd w:val="clear" w:color="auto" w:fill="FFFFFF"/>
              <w:ind w:left="1068"/>
              <w:jc w:val="both"/>
              <w:rPr>
                <w:rFonts w:ascii="Tahoma" w:hAnsi="Tahoma" w:cs="Tahoma"/>
                <w:sz w:val="16"/>
                <w:szCs w:val="16"/>
                <w:lang w:val="es-ES"/>
              </w:rPr>
            </w:pPr>
          </w:p>
          <w:p w14:paraId="48FFE9AA" w14:textId="77777777" w:rsidR="000F300D" w:rsidRPr="000F300D" w:rsidRDefault="000F300D" w:rsidP="000F300D">
            <w:pPr>
              <w:shd w:val="clear" w:color="auto" w:fill="FFFFFF"/>
              <w:ind w:left="395"/>
              <w:jc w:val="both"/>
              <w:rPr>
                <w:rFonts w:ascii="Tahoma" w:hAnsi="Tahoma" w:cs="Tahoma"/>
                <w:sz w:val="16"/>
                <w:szCs w:val="16"/>
                <w:lang w:val="es-ES"/>
              </w:rPr>
            </w:pPr>
            <w:r w:rsidRPr="000F300D">
              <w:rPr>
                <w:rFonts w:ascii="Tahoma" w:hAnsi="Tahoma" w:cs="Tahoma"/>
                <w:sz w:val="16"/>
                <w:szCs w:val="16"/>
                <w:lang w:val="es-ES"/>
              </w:rPr>
              <w:t>x.</w:t>
            </w:r>
            <w:r w:rsidRPr="000F300D">
              <w:rPr>
                <w:rFonts w:ascii="Tahoma" w:hAnsi="Tahoma" w:cs="Tahoma"/>
                <w:sz w:val="16"/>
                <w:szCs w:val="16"/>
                <w:lang w:val="es-ES"/>
              </w:rPr>
              <w:tab/>
              <w:t>Documentación y Reporte:</w:t>
            </w:r>
          </w:p>
          <w:p w14:paraId="1CB3EC76" w14:textId="77777777" w:rsidR="000F300D" w:rsidRPr="000F300D" w:rsidRDefault="000F300D" w:rsidP="000F300D">
            <w:pPr>
              <w:shd w:val="clear" w:color="auto" w:fill="FFFFFF"/>
              <w:ind w:left="395"/>
              <w:jc w:val="both"/>
              <w:rPr>
                <w:rFonts w:ascii="Tahoma" w:hAnsi="Tahoma" w:cs="Tahoma"/>
                <w:sz w:val="16"/>
                <w:szCs w:val="16"/>
                <w:lang w:val="es-ES"/>
              </w:rPr>
            </w:pPr>
          </w:p>
          <w:p w14:paraId="3D832C35"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Registro todas las actividades realizadas durante el mantenimiento.</w:t>
            </w:r>
          </w:p>
          <w:p w14:paraId="6C43AFB7"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Documentar cualquier anomalía encontrada y las acciones correctivas aplicadas.</w:t>
            </w:r>
          </w:p>
          <w:p w14:paraId="7BB8DDBD"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Actualizar el historial de mantenimiento del contenedor y el tanque de combustible, y programar el próximo mantenimiento preventivo.</w:t>
            </w:r>
          </w:p>
          <w:p w14:paraId="7E1F88FA" w14:textId="77777777" w:rsidR="000F300D" w:rsidRPr="000F300D" w:rsidRDefault="000F300D" w:rsidP="000F300D">
            <w:pPr>
              <w:shd w:val="clear" w:color="auto" w:fill="FFFFFF"/>
              <w:ind w:left="1068"/>
              <w:jc w:val="both"/>
              <w:rPr>
                <w:rFonts w:ascii="Tahoma" w:hAnsi="Tahoma" w:cs="Tahoma"/>
                <w:sz w:val="16"/>
                <w:szCs w:val="16"/>
                <w:lang w:val="es-ES"/>
              </w:rPr>
            </w:pPr>
          </w:p>
          <w:p w14:paraId="1AD6DFA0" w14:textId="77777777" w:rsidR="000F300D" w:rsidRPr="000F300D" w:rsidRDefault="000F300D" w:rsidP="000F300D">
            <w:pPr>
              <w:shd w:val="clear" w:color="auto" w:fill="FFFFFF"/>
              <w:jc w:val="both"/>
              <w:rPr>
                <w:rFonts w:ascii="Tahoma" w:hAnsi="Tahoma" w:cs="Tahoma"/>
                <w:sz w:val="16"/>
                <w:szCs w:val="16"/>
                <w:lang w:val="es-ES"/>
              </w:rPr>
            </w:pPr>
            <w:r w:rsidRPr="000F300D">
              <w:rPr>
                <w:rFonts w:ascii="Tahoma" w:hAnsi="Tahoma" w:cs="Tahoma"/>
                <w:sz w:val="16"/>
                <w:szCs w:val="16"/>
                <w:lang w:val="es-ES"/>
              </w:rPr>
              <w:t>Consideraciones Adicionales:</w:t>
            </w:r>
          </w:p>
          <w:p w14:paraId="404DB9E4" w14:textId="77777777" w:rsidR="000F300D" w:rsidRPr="000F300D" w:rsidRDefault="000F300D" w:rsidP="000F300D">
            <w:pPr>
              <w:shd w:val="clear" w:color="auto" w:fill="FFFFFF"/>
              <w:jc w:val="both"/>
              <w:rPr>
                <w:rFonts w:ascii="Tahoma" w:hAnsi="Tahoma" w:cs="Tahoma"/>
                <w:sz w:val="16"/>
                <w:szCs w:val="16"/>
                <w:lang w:val="es-ES"/>
              </w:rPr>
            </w:pPr>
          </w:p>
          <w:p w14:paraId="00E14596" w14:textId="77777777" w:rsidR="000F300D" w:rsidRPr="000F300D" w:rsidRDefault="000F300D" w:rsidP="000F300D">
            <w:pPr>
              <w:numPr>
                <w:ilvl w:val="0"/>
                <w:numId w:val="59"/>
              </w:numPr>
              <w:shd w:val="clear" w:color="auto" w:fill="FFFFFF"/>
              <w:jc w:val="both"/>
              <w:rPr>
                <w:rFonts w:ascii="Tahoma" w:hAnsi="Tahoma" w:cs="Tahoma"/>
                <w:sz w:val="16"/>
                <w:szCs w:val="16"/>
                <w:lang w:val="es-ES"/>
              </w:rPr>
            </w:pPr>
            <w:r w:rsidRPr="000F300D">
              <w:rPr>
                <w:rFonts w:ascii="Tahoma" w:hAnsi="Tahoma" w:cs="Tahoma"/>
                <w:sz w:val="16"/>
                <w:szCs w:val="16"/>
                <w:lang w:val="es-ES"/>
              </w:rPr>
              <w:t>El mantenimiento del contenedor y el tanque de combustible de acuerdo con las recomendaciones del fabricante (Caterpillar) y las normas de seguridad aplicables.</w:t>
            </w:r>
          </w:p>
          <w:p w14:paraId="5D37323B"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Como parte del servicio del contenedor el proveedor del servicio deberá realizar el repintado del mismo y cambio de logos de la empresa.</w:t>
            </w:r>
          </w:p>
          <w:p w14:paraId="298ED7C1"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También se debe de realizar el mantenimiento de la chata, verificación o cambio de luces de señalética, sistema neumático, sistema de tracción.</w:t>
            </w:r>
          </w:p>
          <w:p w14:paraId="67F7CFA4" w14:textId="77777777" w:rsidR="000F300D" w:rsidRPr="000F300D" w:rsidRDefault="000F300D" w:rsidP="000F300D">
            <w:pPr>
              <w:numPr>
                <w:ilvl w:val="0"/>
                <w:numId w:val="59"/>
              </w:numPr>
              <w:shd w:val="clear" w:color="auto" w:fill="FFFFFF"/>
              <w:jc w:val="both"/>
              <w:rPr>
                <w:rFonts w:ascii="Tahoma" w:hAnsi="Tahoma" w:cs="Tahoma"/>
                <w:bCs/>
                <w:sz w:val="16"/>
                <w:szCs w:val="16"/>
                <w:lang w:val="es-ES"/>
              </w:rPr>
            </w:pPr>
            <w:r w:rsidRPr="000F300D">
              <w:rPr>
                <w:rFonts w:ascii="Tahoma" w:hAnsi="Tahoma" w:cs="Tahoma"/>
                <w:bCs/>
                <w:sz w:val="16"/>
                <w:szCs w:val="16"/>
                <w:lang w:val="es-ES"/>
              </w:rPr>
              <w:t>Se debe de fabricar compuertas laterales para el lavado del radiador.</w:t>
            </w:r>
          </w:p>
          <w:p w14:paraId="28E5C030" w14:textId="77777777" w:rsidR="000F300D" w:rsidRPr="000F300D" w:rsidRDefault="000F300D" w:rsidP="000F300D">
            <w:pPr>
              <w:ind w:left="781" w:hanging="425"/>
              <w:rPr>
                <w:rFonts w:ascii="Tahoma" w:hAnsi="Tahoma" w:cs="Tahoma"/>
                <w:sz w:val="16"/>
                <w:szCs w:val="16"/>
              </w:rPr>
            </w:pPr>
          </w:p>
          <w:p w14:paraId="110AC3B6" w14:textId="77777777" w:rsidR="000F300D" w:rsidRPr="000F300D" w:rsidRDefault="000F300D" w:rsidP="000F300D">
            <w:pPr>
              <w:ind w:left="781" w:hanging="425"/>
              <w:jc w:val="both"/>
              <w:rPr>
                <w:rFonts w:ascii="Tahoma" w:hAnsi="Tahoma" w:cs="Tahoma"/>
                <w:sz w:val="16"/>
                <w:szCs w:val="16"/>
              </w:rPr>
            </w:pPr>
            <w:r w:rsidRPr="000F300D">
              <w:rPr>
                <w:rFonts w:ascii="Tahoma" w:hAnsi="Tahoma" w:cs="Tahoma"/>
                <w:sz w:val="16"/>
                <w:szCs w:val="16"/>
              </w:rPr>
              <w:t>Nota: Todas las reparaciones producto de las evaluaciones deben estar incluidas en el servicio.</w:t>
            </w:r>
          </w:p>
          <w:p w14:paraId="6502E186"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3A92CBAA"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Insumos a suministrar por el proveedor:</w:t>
            </w:r>
          </w:p>
          <w:p w14:paraId="2C9C0782" w14:textId="77777777" w:rsidR="000F300D" w:rsidRPr="000F300D" w:rsidRDefault="000F300D" w:rsidP="000F300D">
            <w:pPr>
              <w:ind w:left="111" w:right="50"/>
              <w:jc w:val="both"/>
              <w:rPr>
                <w:rFonts w:ascii="Tahoma" w:hAnsi="Tahoma" w:cs="Tahoma"/>
                <w:sz w:val="16"/>
                <w:szCs w:val="16"/>
                <w:lang w:eastAsia="es-ES"/>
              </w:rPr>
            </w:pPr>
          </w:p>
          <w:p w14:paraId="78D8DC64" w14:textId="77777777" w:rsidR="000F300D" w:rsidRPr="000F300D" w:rsidRDefault="000F300D" w:rsidP="000F300D">
            <w:pPr>
              <w:ind w:left="395" w:right="50"/>
              <w:jc w:val="both"/>
              <w:rPr>
                <w:rFonts w:ascii="Tahoma" w:hAnsi="Tahoma" w:cs="Tahoma"/>
                <w:sz w:val="16"/>
                <w:szCs w:val="16"/>
                <w:lang w:eastAsia="es-ES"/>
              </w:rPr>
            </w:pPr>
            <w:r w:rsidRPr="000F300D">
              <w:rPr>
                <w:rFonts w:ascii="Tahoma" w:hAnsi="Tahoma" w:cs="Tahoma"/>
                <w:sz w:val="16"/>
                <w:szCs w:val="16"/>
                <w:lang w:eastAsia="es-ES"/>
              </w:rPr>
              <w:t>Debe considerar el suministro de 624 litros de refrigerante (3 tambores de refrigerante CAT DEAC).</w:t>
            </w:r>
          </w:p>
          <w:p w14:paraId="328BE430" w14:textId="77777777" w:rsidR="000F300D" w:rsidRPr="000F300D" w:rsidRDefault="000F300D" w:rsidP="000F300D">
            <w:pPr>
              <w:ind w:left="111" w:right="50"/>
              <w:jc w:val="both"/>
              <w:rPr>
                <w:rFonts w:ascii="Tahoma" w:hAnsi="Tahoma" w:cs="Tahoma"/>
                <w:sz w:val="16"/>
                <w:szCs w:val="16"/>
                <w:lang w:eastAsia="es-ES"/>
              </w:rPr>
            </w:pPr>
          </w:p>
          <w:p w14:paraId="3BBDC2A8" w14:textId="77777777" w:rsidR="000F300D" w:rsidRPr="000F300D" w:rsidRDefault="000F300D" w:rsidP="000F300D">
            <w:pPr>
              <w:keepNext/>
              <w:numPr>
                <w:ilvl w:val="0"/>
                <w:numId w:val="62"/>
              </w:numPr>
              <w:tabs>
                <w:tab w:val="left" w:pos="1696"/>
              </w:tabs>
              <w:ind w:left="395" w:hanging="395"/>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Repuestos a suministrar por el proveedor:</w:t>
            </w:r>
          </w:p>
          <w:p w14:paraId="79E169DD"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
              <w:gridCol w:w="1471"/>
              <w:gridCol w:w="826"/>
              <w:gridCol w:w="857"/>
              <w:gridCol w:w="707"/>
            </w:tblGrid>
            <w:tr w:rsidR="000F300D" w:rsidRPr="000F300D" w14:paraId="602735F9" w14:textId="77777777" w:rsidTr="009F5C23">
              <w:trPr>
                <w:trHeight w:val="18"/>
                <w:jc w:val="center"/>
              </w:trPr>
              <w:tc>
                <w:tcPr>
                  <w:tcW w:w="532" w:type="dxa"/>
                  <w:noWrap/>
                  <w:vAlign w:val="center"/>
                  <w:hideMark/>
                </w:tcPr>
                <w:p w14:paraId="57A74463"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Ítem</w:t>
                  </w:r>
                </w:p>
              </w:tc>
              <w:tc>
                <w:tcPr>
                  <w:tcW w:w="1471" w:type="dxa"/>
                  <w:noWrap/>
                  <w:vAlign w:val="center"/>
                  <w:hideMark/>
                </w:tcPr>
                <w:p w14:paraId="46F7629B"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Descripción</w:t>
                  </w:r>
                </w:p>
              </w:tc>
              <w:tc>
                <w:tcPr>
                  <w:tcW w:w="826" w:type="dxa"/>
                  <w:noWrap/>
                  <w:vAlign w:val="center"/>
                  <w:hideMark/>
                </w:tcPr>
                <w:p w14:paraId="1B8EA994" w14:textId="77777777" w:rsidR="000F300D" w:rsidRPr="000F300D" w:rsidRDefault="000F300D" w:rsidP="000F300D">
                  <w:pPr>
                    <w:jc w:val="center"/>
                    <w:rPr>
                      <w:rFonts w:ascii="Tahoma" w:hAnsi="Tahoma" w:cs="Tahoma"/>
                      <w:b/>
                      <w:sz w:val="16"/>
                      <w:szCs w:val="16"/>
                      <w:lang w:val="es-ES"/>
                    </w:rPr>
                  </w:pPr>
                  <w:proofErr w:type="spellStart"/>
                  <w:r w:rsidRPr="000F300D">
                    <w:rPr>
                      <w:rFonts w:ascii="Tahoma" w:hAnsi="Tahoma" w:cs="Tahoma"/>
                      <w:b/>
                      <w:sz w:val="16"/>
                      <w:szCs w:val="16"/>
                      <w:lang w:val="es-ES"/>
                    </w:rPr>
                    <w:t>N°</w:t>
                  </w:r>
                  <w:proofErr w:type="spellEnd"/>
                  <w:r w:rsidRPr="000F300D">
                    <w:rPr>
                      <w:rFonts w:ascii="Tahoma" w:hAnsi="Tahoma" w:cs="Tahoma"/>
                      <w:b/>
                      <w:sz w:val="16"/>
                      <w:szCs w:val="16"/>
                      <w:lang w:val="es-ES"/>
                    </w:rPr>
                    <w:t xml:space="preserve"> Parte</w:t>
                  </w:r>
                </w:p>
              </w:tc>
              <w:tc>
                <w:tcPr>
                  <w:tcW w:w="857" w:type="dxa"/>
                  <w:noWrap/>
                  <w:vAlign w:val="center"/>
                  <w:hideMark/>
                </w:tcPr>
                <w:p w14:paraId="4B0C615D"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Cantidad</w:t>
                  </w:r>
                </w:p>
              </w:tc>
              <w:tc>
                <w:tcPr>
                  <w:tcW w:w="707" w:type="dxa"/>
                  <w:noWrap/>
                  <w:vAlign w:val="center"/>
                  <w:hideMark/>
                </w:tcPr>
                <w:p w14:paraId="35001B61" w14:textId="77777777" w:rsidR="000F300D" w:rsidRPr="000F300D" w:rsidRDefault="000F300D" w:rsidP="000F300D">
                  <w:pPr>
                    <w:jc w:val="center"/>
                    <w:rPr>
                      <w:rFonts w:ascii="Tahoma" w:hAnsi="Tahoma" w:cs="Tahoma"/>
                      <w:b/>
                      <w:sz w:val="16"/>
                      <w:szCs w:val="16"/>
                      <w:lang w:val="es-ES"/>
                    </w:rPr>
                  </w:pPr>
                  <w:r w:rsidRPr="000F300D">
                    <w:rPr>
                      <w:rFonts w:ascii="Tahoma" w:hAnsi="Tahoma" w:cs="Tahoma"/>
                      <w:b/>
                      <w:sz w:val="16"/>
                      <w:szCs w:val="16"/>
                      <w:lang w:val="es-ES"/>
                    </w:rPr>
                    <w:t>Unidad</w:t>
                  </w:r>
                </w:p>
              </w:tc>
            </w:tr>
            <w:tr w:rsidR="000F300D" w:rsidRPr="000F300D" w14:paraId="5CF2343B" w14:textId="77777777" w:rsidTr="009F5C23">
              <w:trPr>
                <w:trHeight w:val="18"/>
                <w:jc w:val="center"/>
              </w:trPr>
              <w:tc>
                <w:tcPr>
                  <w:tcW w:w="532" w:type="dxa"/>
                  <w:noWrap/>
                  <w:vAlign w:val="center"/>
                </w:tcPr>
                <w:p w14:paraId="5B4E7436"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1471" w:type="dxa"/>
                  <w:noWrap/>
                  <w:vAlign w:val="center"/>
                </w:tcPr>
                <w:p w14:paraId="6BCD24E4"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Inyector</w:t>
                  </w:r>
                </w:p>
              </w:tc>
              <w:tc>
                <w:tcPr>
                  <w:tcW w:w="826" w:type="dxa"/>
                  <w:noWrap/>
                  <w:vAlign w:val="center"/>
                </w:tcPr>
                <w:p w14:paraId="380D2089"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392-0206</w:t>
                  </w:r>
                </w:p>
              </w:tc>
              <w:tc>
                <w:tcPr>
                  <w:tcW w:w="857" w:type="dxa"/>
                  <w:vAlign w:val="center"/>
                </w:tcPr>
                <w:p w14:paraId="6AA5FC36"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8</w:t>
                  </w:r>
                </w:p>
              </w:tc>
              <w:tc>
                <w:tcPr>
                  <w:tcW w:w="707" w:type="dxa"/>
                  <w:noWrap/>
                  <w:vAlign w:val="center"/>
                  <w:hideMark/>
                </w:tcPr>
                <w:p w14:paraId="7CC998A7"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r w:rsidR="000F300D" w:rsidRPr="000F300D" w14:paraId="734F08FF" w14:textId="77777777" w:rsidTr="009F5C23">
              <w:trPr>
                <w:trHeight w:val="18"/>
                <w:jc w:val="center"/>
              </w:trPr>
              <w:tc>
                <w:tcPr>
                  <w:tcW w:w="532" w:type="dxa"/>
                  <w:noWrap/>
                  <w:vAlign w:val="center"/>
                </w:tcPr>
                <w:p w14:paraId="52CA951F"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2</w:t>
                  </w:r>
                </w:p>
              </w:tc>
              <w:tc>
                <w:tcPr>
                  <w:tcW w:w="1471" w:type="dxa"/>
                  <w:noWrap/>
                  <w:vAlign w:val="center"/>
                </w:tcPr>
                <w:p w14:paraId="40C7B05C" w14:textId="77777777" w:rsidR="000F300D" w:rsidRPr="000F300D" w:rsidRDefault="000F300D" w:rsidP="000F300D">
                  <w:pPr>
                    <w:rPr>
                      <w:rFonts w:ascii="Tahoma" w:hAnsi="Tahoma" w:cs="Tahoma"/>
                      <w:sz w:val="16"/>
                      <w:szCs w:val="16"/>
                      <w:lang w:val="es-ES"/>
                    </w:rPr>
                  </w:pPr>
                  <w:proofErr w:type="spellStart"/>
                  <w:r w:rsidRPr="000F300D">
                    <w:rPr>
                      <w:rFonts w:ascii="Tahoma" w:hAnsi="Tahoma" w:cs="Tahoma"/>
                      <w:sz w:val="16"/>
                      <w:szCs w:val="16"/>
                      <w:lang w:val="es-ES"/>
                    </w:rPr>
                    <w:t>Cartridge</w:t>
                  </w:r>
                  <w:proofErr w:type="spellEnd"/>
                </w:p>
              </w:tc>
              <w:tc>
                <w:tcPr>
                  <w:tcW w:w="826" w:type="dxa"/>
                  <w:noWrap/>
                  <w:vAlign w:val="center"/>
                </w:tcPr>
                <w:p w14:paraId="47C59B0E"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478-4984</w:t>
                  </w:r>
                </w:p>
              </w:tc>
              <w:tc>
                <w:tcPr>
                  <w:tcW w:w="857" w:type="dxa"/>
                  <w:vAlign w:val="center"/>
                </w:tcPr>
                <w:p w14:paraId="02DA3591"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2</w:t>
                  </w:r>
                </w:p>
              </w:tc>
              <w:tc>
                <w:tcPr>
                  <w:tcW w:w="707" w:type="dxa"/>
                  <w:noWrap/>
                  <w:vAlign w:val="center"/>
                </w:tcPr>
                <w:p w14:paraId="0845A81D"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r w:rsidR="000F300D" w:rsidRPr="000F300D" w14:paraId="3C5ABB81" w14:textId="77777777" w:rsidTr="009F5C23">
              <w:trPr>
                <w:trHeight w:val="18"/>
                <w:jc w:val="center"/>
              </w:trPr>
              <w:tc>
                <w:tcPr>
                  <w:tcW w:w="532" w:type="dxa"/>
                  <w:noWrap/>
                  <w:vAlign w:val="center"/>
                </w:tcPr>
                <w:p w14:paraId="3A1912C4"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w:t>
                  </w:r>
                </w:p>
              </w:tc>
              <w:tc>
                <w:tcPr>
                  <w:tcW w:w="1471" w:type="dxa"/>
                  <w:noWrap/>
                  <w:vAlign w:val="center"/>
                </w:tcPr>
                <w:p w14:paraId="6EF1C8BC"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Enfriador de aceite</w:t>
                  </w:r>
                </w:p>
              </w:tc>
              <w:tc>
                <w:tcPr>
                  <w:tcW w:w="826" w:type="dxa"/>
                  <w:noWrap/>
                  <w:vAlign w:val="center"/>
                </w:tcPr>
                <w:p w14:paraId="4CAEC4D7"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4W-5405</w:t>
                  </w:r>
                </w:p>
              </w:tc>
              <w:tc>
                <w:tcPr>
                  <w:tcW w:w="857" w:type="dxa"/>
                  <w:vAlign w:val="center"/>
                </w:tcPr>
                <w:p w14:paraId="67C23F59"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707" w:type="dxa"/>
                  <w:noWrap/>
                  <w:vAlign w:val="center"/>
                </w:tcPr>
                <w:p w14:paraId="220531F8"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 xml:space="preserve">Pieza </w:t>
                  </w:r>
                </w:p>
              </w:tc>
            </w:tr>
            <w:tr w:rsidR="000F300D" w:rsidRPr="000F300D" w14:paraId="5CBC439D" w14:textId="77777777" w:rsidTr="009F5C23">
              <w:trPr>
                <w:trHeight w:val="18"/>
                <w:jc w:val="center"/>
              </w:trPr>
              <w:tc>
                <w:tcPr>
                  <w:tcW w:w="532" w:type="dxa"/>
                  <w:noWrap/>
                  <w:vAlign w:val="center"/>
                </w:tcPr>
                <w:p w14:paraId="7FD8177B"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4</w:t>
                  </w:r>
                </w:p>
              </w:tc>
              <w:tc>
                <w:tcPr>
                  <w:tcW w:w="1471" w:type="dxa"/>
                  <w:noWrap/>
                  <w:vAlign w:val="center"/>
                </w:tcPr>
                <w:p w14:paraId="2009BECC" w14:textId="77777777" w:rsidR="000F300D" w:rsidRPr="000F300D" w:rsidRDefault="000F300D" w:rsidP="000F300D">
                  <w:pPr>
                    <w:rPr>
                      <w:rFonts w:ascii="Tahoma" w:hAnsi="Tahoma" w:cs="Tahoma"/>
                      <w:sz w:val="16"/>
                      <w:szCs w:val="16"/>
                      <w:lang w:val="es-ES"/>
                    </w:rPr>
                  </w:pPr>
                  <w:r w:rsidRPr="000F300D">
                    <w:rPr>
                      <w:rFonts w:ascii="Tahoma" w:hAnsi="Tahoma" w:cs="Tahoma"/>
                      <w:sz w:val="16"/>
                      <w:szCs w:val="16"/>
                      <w:lang w:val="es-ES"/>
                    </w:rPr>
                    <w:t>EASYGEN</w:t>
                  </w:r>
                </w:p>
              </w:tc>
              <w:tc>
                <w:tcPr>
                  <w:tcW w:w="826" w:type="dxa"/>
                  <w:noWrap/>
                  <w:vAlign w:val="center"/>
                </w:tcPr>
                <w:p w14:paraId="30E96E5A"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3500XT</w:t>
                  </w:r>
                </w:p>
              </w:tc>
              <w:tc>
                <w:tcPr>
                  <w:tcW w:w="857" w:type="dxa"/>
                  <w:vAlign w:val="center"/>
                </w:tcPr>
                <w:p w14:paraId="063B4F29"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1</w:t>
                  </w:r>
                </w:p>
              </w:tc>
              <w:tc>
                <w:tcPr>
                  <w:tcW w:w="707" w:type="dxa"/>
                  <w:noWrap/>
                  <w:vAlign w:val="center"/>
                </w:tcPr>
                <w:p w14:paraId="2C5890EB" w14:textId="77777777" w:rsidR="000F300D" w:rsidRPr="000F300D" w:rsidRDefault="000F300D" w:rsidP="000F300D">
                  <w:pPr>
                    <w:jc w:val="center"/>
                    <w:rPr>
                      <w:rFonts w:ascii="Tahoma" w:hAnsi="Tahoma" w:cs="Tahoma"/>
                      <w:sz w:val="16"/>
                      <w:szCs w:val="16"/>
                      <w:lang w:val="es-ES"/>
                    </w:rPr>
                  </w:pPr>
                  <w:r w:rsidRPr="000F300D">
                    <w:rPr>
                      <w:rFonts w:ascii="Tahoma" w:hAnsi="Tahoma" w:cs="Tahoma"/>
                      <w:sz w:val="16"/>
                      <w:szCs w:val="16"/>
                      <w:lang w:val="es-ES"/>
                    </w:rPr>
                    <w:t>Pieza</w:t>
                  </w:r>
                </w:p>
              </w:tc>
            </w:tr>
          </w:tbl>
          <w:p w14:paraId="3D7AB960" w14:textId="77777777" w:rsidR="000F300D" w:rsidRPr="000F300D" w:rsidRDefault="000F300D" w:rsidP="000F300D">
            <w:pPr>
              <w:keepNext/>
              <w:tabs>
                <w:tab w:val="left" w:pos="1696"/>
              </w:tabs>
              <w:ind w:left="395"/>
              <w:contextualSpacing/>
              <w:outlineLvl w:val="1"/>
              <w:rPr>
                <w:rFonts w:ascii="Tahoma" w:hAnsi="Tahoma" w:cs="Tahoma"/>
                <w:b/>
                <w:bCs/>
                <w:sz w:val="16"/>
                <w:szCs w:val="16"/>
                <w:lang w:val="es-ES_tradnl" w:eastAsia="es-ES"/>
              </w:rPr>
            </w:pPr>
          </w:p>
          <w:p w14:paraId="28265B76" w14:textId="77777777" w:rsidR="000F300D" w:rsidRPr="000F300D" w:rsidRDefault="000F300D" w:rsidP="000F300D">
            <w:pPr>
              <w:keepNext/>
              <w:numPr>
                <w:ilvl w:val="0"/>
                <w:numId w:val="62"/>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Costos que el proveedor del servicio debe considerar en su propuesta económica:</w:t>
            </w:r>
          </w:p>
          <w:p w14:paraId="628F918F" w14:textId="77777777" w:rsidR="000F300D" w:rsidRPr="000F300D" w:rsidRDefault="000F300D" w:rsidP="000F300D">
            <w:pPr>
              <w:tabs>
                <w:tab w:val="left" w:pos="1696"/>
              </w:tabs>
              <w:rPr>
                <w:rFonts w:ascii="Tahoma" w:hAnsi="Tahoma" w:cs="Tahoma"/>
                <w:b/>
                <w:bCs/>
                <w:sz w:val="16"/>
                <w:szCs w:val="16"/>
                <w:lang w:eastAsia="es-ES"/>
              </w:rPr>
            </w:pPr>
          </w:p>
          <w:tbl>
            <w:tblPr>
              <w:tblW w:w="3481" w:type="pct"/>
              <w:tblLayout w:type="fixed"/>
              <w:tblCellMar>
                <w:left w:w="70" w:type="dxa"/>
                <w:right w:w="70" w:type="dxa"/>
              </w:tblCellMar>
              <w:tblLook w:val="04A0" w:firstRow="1" w:lastRow="0" w:firstColumn="1" w:lastColumn="0" w:noHBand="0" w:noVBand="1"/>
            </w:tblPr>
            <w:tblGrid>
              <w:gridCol w:w="604"/>
              <w:gridCol w:w="4271"/>
            </w:tblGrid>
            <w:tr w:rsidR="000F300D" w:rsidRPr="000F300D" w14:paraId="693DE982" w14:textId="77777777" w:rsidTr="009F5C23">
              <w:trPr>
                <w:trHeight w:val="283"/>
              </w:trPr>
              <w:tc>
                <w:tcPr>
                  <w:tcW w:w="620" w:type="pct"/>
                  <w:tcBorders>
                    <w:top w:val="single" w:sz="4" w:space="0" w:color="auto"/>
                    <w:left w:val="single" w:sz="4" w:space="0" w:color="auto"/>
                    <w:bottom w:val="single" w:sz="4" w:space="0" w:color="auto"/>
                    <w:right w:val="single" w:sz="4" w:space="0" w:color="auto"/>
                  </w:tcBorders>
                  <w:vAlign w:val="center"/>
                  <w:hideMark/>
                </w:tcPr>
                <w:p w14:paraId="38D01708" w14:textId="77777777" w:rsidR="000F300D" w:rsidRPr="000F300D" w:rsidRDefault="000F300D" w:rsidP="000F300D">
                  <w:pPr>
                    <w:jc w:val="center"/>
                    <w:rPr>
                      <w:rFonts w:ascii="Tahoma" w:hAnsi="Tahoma" w:cs="Tahoma"/>
                      <w:sz w:val="16"/>
                      <w:szCs w:val="16"/>
                      <w:lang w:val="es-ES" w:eastAsia="es-BO"/>
                    </w:rPr>
                  </w:pPr>
                  <w:proofErr w:type="spellStart"/>
                  <w:r w:rsidRPr="000F300D">
                    <w:rPr>
                      <w:rFonts w:ascii="Tahoma" w:hAnsi="Tahoma" w:cs="Tahoma"/>
                      <w:sz w:val="16"/>
                      <w:szCs w:val="16"/>
                      <w:lang w:val="es-ES" w:eastAsia="es-BO"/>
                    </w:rPr>
                    <w:t>N°</w:t>
                  </w:r>
                  <w:proofErr w:type="spellEnd"/>
                </w:p>
              </w:tc>
              <w:tc>
                <w:tcPr>
                  <w:tcW w:w="4380" w:type="pct"/>
                  <w:tcBorders>
                    <w:top w:val="single" w:sz="4" w:space="0" w:color="auto"/>
                    <w:left w:val="nil"/>
                    <w:bottom w:val="single" w:sz="4" w:space="0" w:color="auto"/>
                    <w:right w:val="single" w:sz="4" w:space="0" w:color="auto"/>
                  </w:tcBorders>
                  <w:vAlign w:val="center"/>
                  <w:hideMark/>
                </w:tcPr>
                <w:p w14:paraId="22105FF4"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DESCRIPCIÓN</w:t>
                  </w:r>
                </w:p>
              </w:tc>
            </w:tr>
            <w:tr w:rsidR="000F300D" w:rsidRPr="000F300D" w14:paraId="0C0316A3"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07340037" w14:textId="77777777" w:rsidR="000F300D" w:rsidRPr="000F300D" w:rsidRDefault="000F300D" w:rsidP="000F300D">
                  <w:pPr>
                    <w:jc w:val="center"/>
                    <w:rPr>
                      <w:rFonts w:ascii="Tahoma" w:hAnsi="Tahoma" w:cs="Tahoma"/>
                      <w:sz w:val="16"/>
                      <w:szCs w:val="16"/>
                      <w:lang w:val="es-ES" w:eastAsia="es-BO"/>
                    </w:rPr>
                  </w:pPr>
                </w:p>
              </w:tc>
              <w:tc>
                <w:tcPr>
                  <w:tcW w:w="4380" w:type="pct"/>
                  <w:tcBorders>
                    <w:top w:val="single" w:sz="4" w:space="0" w:color="auto"/>
                    <w:left w:val="nil"/>
                    <w:bottom w:val="single" w:sz="4" w:space="0" w:color="auto"/>
                    <w:right w:val="single" w:sz="4" w:space="0" w:color="auto"/>
                  </w:tcBorders>
                  <w:vAlign w:val="center"/>
                  <w:hideMark/>
                </w:tcPr>
                <w:p w14:paraId="70F8E53E" w14:textId="77777777" w:rsidR="000F300D" w:rsidRPr="000F300D" w:rsidRDefault="000F300D" w:rsidP="000F300D">
                  <w:pPr>
                    <w:tabs>
                      <w:tab w:val="left" w:pos="1696"/>
                    </w:tabs>
                    <w:rPr>
                      <w:rFonts w:ascii="Tahoma" w:hAnsi="Tahoma" w:cs="Tahoma"/>
                      <w:b/>
                      <w:bCs/>
                      <w:sz w:val="16"/>
                      <w:szCs w:val="16"/>
                      <w:lang w:eastAsia="es-BO"/>
                    </w:rPr>
                  </w:pPr>
                  <w:r w:rsidRPr="000F300D">
                    <w:rPr>
                      <w:rFonts w:ascii="Tahoma" w:hAnsi="Tahoma" w:cs="Tahoma"/>
                      <w:b/>
                      <w:sz w:val="16"/>
                      <w:szCs w:val="16"/>
                      <w:lang w:eastAsia="es-BO"/>
                    </w:rPr>
                    <w:t>MANTENIMIENTO OVERHAUL A GRUPO GENERADOR BAH</w:t>
                  </w:r>
                  <w:proofErr w:type="gramStart"/>
                  <w:r w:rsidRPr="000F300D">
                    <w:rPr>
                      <w:rFonts w:ascii="Tahoma" w:hAnsi="Tahoma" w:cs="Tahoma"/>
                      <w:b/>
                      <w:sz w:val="16"/>
                      <w:szCs w:val="16"/>
                      <w:lang w:eastAsia="es-BO"/>
                    </w:rPr>
                    <w:t>13  CATERPILLAR</w:t>
                  </w:r>
                  <w:proofErr w:type="gramEnd"/>
                  <w:r w:rsidRPr="000F300D">
                    <w:rPr>
                      <w:rFonts w:ascii="Tahoma" w:hAnsi="Tahoma" w:cs="Tahoma"/>
                      <w:b/>
                      <w:sz w:val="16"/>
                      <w:szCs w:val="16"/>
                      <w:lang w:eastAsia="es-BO"/>
                    </w:rPr>
                    <w:t xml:space="preserve"> 3516B CABINADO</w:t>
                  </w:r>
                  <w:r w:rsidRPr="000F300D">
                    <w:rPr>
                      <w:rFonts w:ascii="Tahoma" w:hAnsi="Tahoma" w:cs="Tahoma"/>
                      <w:b/>
                      <w:sz w:val="16"/>
                      <w:szCs w:val="16"/>
                      <w:lang w:eastAsia="es-BO"/>
                    </w:rPr>
                    <w:br/>
                  </w:r>
                  <w:r w:rsidRPr="000F300D">
                    <w:rPr>
                      <w:rFonts w:ascii="Tahoma" w:hAnsi="Tahoma" w:cs="Tahoma"/>
                      <w:b/>
                      <w:bCs/>
                      <w:sz w:val="16"/>
                      <w:szCs w:val="16"/>
                      <w:lang w:eastAsia="es-BO"/>
                    </w:rPr>
                    <w:t>SERIE: GZS00963</w:t>
                  </w:r>
                </w:p>
                <w:p w14:paraId="177F5C42" w14:textId="77777777" w:rsidR="000F300D" w:rsidRPr="000F300D" w:rsidRDefault="000F300D" w:rsidP="000F300D">
                  <w:pPr>
                    <w:rPr>
                      <w:rFonts w:ascii="Tahoma" w:hAnsi="Tahoma" w:cs="Tahoma"/>
                      <w:b/>
                      <w:sz w:val="16"/>
                      <w:szCs w:val="16"/>
                      <w:lang w:val="es-ES" w:eastAsia="es-BO"/>
                    </w:rPr>
                  </w:pPr>
                  <w:r w:rsidRPr="000F300D">
                    <w:rPr>
                      <w:rFonts w:ascii="Tahoma" w:hAnsi="Tahoma" w:cs="Tahoma"/>
                      <w:b/>
                      <w:bCs/>
                      <w:sz w:val="16"/>
                      <w:szCs w:val="16"/>
                      <w:lang w:eastAsia="es-BO"/>
                    </w:rPr>
                    <w:t>ARREGLO: 5534037</w:t>
                  </w:r>
                </w:p>
              </w:tc>
            </w:tr>
            <w:tr w:rsidR="000F300D" w:rsidRPr="000F300D" w14:paraId="01DB20DA"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6D8829B4"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1</w:t>
                  </w:r>
                </w:p>
              </w:tc>
              <w:tc>
                <w:tcPr>
                  <w:tcW w:w="4380" w:type="pct"/>
                  <w:tcBorders>
                    <w:top w:val="nil"/>
                    <w:left w:val="nil"/>
                    <w:bottom w:val="single" w:sz="4" w:space="0" w:color="auto"/>
                    <w:right w:val="single" w:sz="4" w:space="0" w:color="auto"/>
                  </w:tcBorders>
                  <w:vAlign w:val="center"/>
                  <w:hideMark/>
                </w:tcPr>
                <w:p w14:paraId="1BB4CAF7"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Logística de traslado y manipulación de grupo electrógeno</w:t>
                  </w:r>
                </w:p>
              </w:tc>
            </w:tr>
            <w:tr w:rsidR="000F300D" w:rsidRPr="000F300D" w14:paraId="2C007DE7"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4E880ABC"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2</w:t>
                  </w:r>
                </w:p>
              </w:tc>
              <w:tc>
                <w:tcPr>
                  <w:tcW w:w="4380" w:type="pct"/>
                  <w:tcBorders>
                    <w:top w:val="nil"/>
                    <w:left w:val="nil"/>
                    <w:bottom w:val="single" w:sz="4" w:space="0" w:color="auto"/>
                    <w:right w:val="single" w:sz="4" w:space="0" w:color="auto"/>
                  </w:tcBorders>
                  <w:vAlign w:val="center"/>
                  <w:hideMark/>
                </w:tcPr>
                <w:p w14:paraId="5410A956" w14:textId="77777777" w:rsidR="000F300D" w:rsidRPr="000F300D" w:rsidRDefault="000F300D" w:rsidP="000F300D">
                  <w:pPr>
                    <w:jc w:val="both"/>
                    <w:rPr>
                      <w:rFonts w:ascii="Tahoma" w:hAnsi="Tahoma" w:cs="Tahoma"/>
                      <w:sz w:val="16"/>
                      <w:szCs w:val="16"/>
                      <w:lang w:val="es-ES" w:eastAsia="es-BO"/>
                    </w:rPr>
                  </w:pPr>
                  <w:proofErr w:type="spellStart"/>
                  <w:r w:rsidRPr="000F300D">
                    <w:rPr>
                      <w:rFonts w:ascii="Tahoma" w:hAnsi="Tahoma" w:cs="Tahoma"/>
                      <w:sz w:val="16"/>
                      <w:szCs w:val="16"/>
                      <w:lang w:val="es-ES" w:eastAsia="es-BO"/>
                    </w:rPr>
                    <w:t>Overhaul</w:t>
                  </w:r>
                  <w:proofErr w:type="spellEnd"/>
                  <w:r w:rsidRPr="000F300D">
                    <w:rPr>
                      <w:rFonts w:ascii="Tahoma" w:hAnsi="Tahoma" w:cs="Tahoma"/>
                      <w:sz w:val="16"/>
                      <w:szCs w:val="16"/>
                      <w:lang w:val="es-ES" w:eastAsia="es-BO"/>
                    </w:rPr>
                    <w:t xml:space="preserve"> (Con Repuestos del inciso l)</w:t>
                  </w:r>
                </w:p>
                <w:p w14:paraId="1E3D2D53"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Mano de obra, Insumos, Maestranzas, Pruebas y puesta en Marcha, Uso de herramientas y equipos de acuerdo a descripción del alcance en los puntos (a) al (h). Incluye Informe de Reparación del Motor.</w:t>
                  </w:r>
                </w:p>
              </w:tc>
            </w:tr>
            <w:tr w:rsidR="000F300D" w:rsidRPr="000F300D" w14:paraId="2C2D226A"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29EADBF7"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3</w:t>
                  </w:r>
                </w:p>
              </w:tc>
              <w:tc>
                <w:tcPr>
                  <w:tcW w:w="4380" w:type="pct"/>
                  <w:tcBorders>
                    <w:top w:val="nil"/>
                    <w:left w:val="nil"/>
                    <w:bottom w:val="single" w:sz="4" w:space="0" w:color="auto"/>
                    <w:right w:val="single" w:sz="4" w:space="0" w:color="auto"/>
                  </w:tcBorders>
                  <w:vAlign w:val="center"/>
                  <w:hideMark/>
                </w:tcPr>
                <w:p w14:paraId="32054C6D"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Mantenimiento del Generador</w:t>
                  </w:r>
                </w:p>
                <w:p w14:paraId="1051C632"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Mano de obra, Insumos, Maestranzas, Uso de herramientas y equipos. De acuerdo a descripción del alcance en el punto (g). Incluye Alineamiento, Vibraciones, Pintado del generador y motor, Informe de reparación del generador.</w:t>
                  </w:r>
                </w:p>
              </w:tc>
            </w:tr>
            <w:tr w:rsidR="000F300D" w:rsidRPr="000F300D" w14:paraId="74A5403D" w14:textId="77777777" w:rsidTr="009F5C23">
              <w:trPr>
                <w:trHeight w:val="283"/>
              </w:trPr>
              <w:tc>
                <w:tcPr>
                  <w:tcW w:w="620" w:type="pct"/>
                  <w:tcBorders>
                    <w:top w:val="nil"/>
                    <w:left w:val="single" w:sz="4" w:space="0" w:color="auto"/>
                    <w:bottom w:val="single" w:sz="4" w:space="0" w:color="auto"/>
                    <w:right w:val="single" w:sz="4" w:space="0" w:color="auto"/>
                  </w:tcBorders>
                  <w:vAlign w:val="center"/>
                  <w:hideMark/>
                </w:tcPr>
                <w:p w14:paraId="5A8E0377"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4</w:t>
                  </w:r>
                </w:p>
              </w:tc>
              <w:tc>
                <w:tcPr>
                  <w:tcW w:w="4380" w:type="pct"/>
                  <w:tcBorders>
                    <w:top w:val="nil"/>
                    <w:left w:val="nil"/>
                    <w:bottom w:val="single" w:sz="4" w:space="0" w:color="auto"/>
                    <w:right w:val="single" w:sz="4" w:space="0" w:color="auto"/>
                  </w:tcBorders>
                  <w:vAlign w:val="center"/>
                  <w:hideMark/>
                </w:tcPr>
                <w:p w14:paraId="1527C699"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Mantenimiento del Radiador</w:t>
                  </w:r>
                </w:p>
                <w:p w14:paraId="31FA914F"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Mano de obra, Insumos, Maestranzas, Pintado, Pruebas y puesta en Marcha, de acuerdo a descripción del alcance en </w:t>
                  </w:r>
                  <w:proofErr w:type="gramStart"/>
                  <w:r w:rsidRPr="000F300D">
                    <w:rPr>
                      <w:rFonts w:ascii="Tahoma" w:hAnsi="Tahoma" w:cs="Tahoma"/>
                      <w:sz w:val="16"/>
                      <w:szCs w:val="16"/>
                      <w:lang w:val="es-ES" w:eastAsia="es-BO"/>
                    </w:rPr>
                    <w:t>el  inciso</w:t>
                  </w:r>
                  <w:proofErr w:type="gramEnd"/>
                  <w:r w:rsidRPr="000F300D">
                    <w:rPr>
                      <w:rFonts w:ascii="Tahoma" w:hAnsi="Tahoma" w:cs="Tahoma"/>
                      <w:sz w:val="16"/>
                      <w:szCs w:val="16"/>
                      <w:lang w:val="es-ES" w:eastAsia="es-BO"/>
                    </w:rPr>
                    <w:t xml:space="preserve"> (c). No incluye reemplazo de paneles en caso de no ser reusables.</w:t>
                  </w:r>
                </w:p>
              </w:tc>
            </w:tr>
            <w:tr w:rsidR="000F300D" w:rsidRPr="000F300D" w14:paraId="5B7F7DD8" w14:textId="77777777" w:rsidTr="009F5C23">
              <w:trPr>
                <w:trHeight w:val="283"/>
              </w:trPr>
              <w:tc>
                <w:tcPr>
                  <w:tcW w:w="620" w:type="pct"/>
                  <w:tcBorders>
                    <w:top w:val="nil"/>
                    <w:left w:val="single" w:sz="4" w:space="0" w:color="auto"/>
                    <w:bottom w:val="single" w:sz="4" w:space="0" w:color="auto"/>
                    <w:right w:val="single" w:sz="4" w:space="0" w:color="auto"/>
                  </w:tcBorders>
                  <w:noWrap/>
                  <w:vAlign w:val="center"/>
                  <w:hideMark/>
                </w:tcPr>
                <w:p w14:paraId="029E5B60"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5</w:t>
                  </w:r>
                </w:p>
              </w:tc>
              <w:tc>
                <w:tcPr>
                  <w:tcW w:w="4380" w:type="pct"/>
                  <w:tcBorders>
                    <w:top w:val="nil"/>
                    <w:left w:val="nil"/>
                    <w:bottom w:val="single" w:sz="4" w:space="0" w:color="auto"/>
                    <w:right w:val="single" w:sz="4" w:space="0" w:color="auto"/>
                  </w:tcBorders>
                  <w:vAlign w:val="center"/>
                  <w:hideMark/>
                </w:tcPr>
                <w:p w14:paraId="1024250E"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Mantenimiento del Tablero de Control e Interruptor </w:t>
                  </w:r>
                </w:p>
                <w:p w14:paraId="55AE3FE3"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 xml:space="preserve">Inciso (g, punto </w:t>
                  </w:r>
                  <w:proofErr w:type="spellStart"/>
                  <w:r w:rsidRPr="000F300D">
                    <w:rPr>
                      <w:rFonts w:ascii="Tahoma" w:hAnsi="Tahoma" w:cs="Tahoma"/>
                      <w:sz w:val="16"/>
                      <w:szCs w:val="16"/>
                      <w:lang w:val="es-ES" w:eastAsia="es-BO"/>
                    </w:rPr>
                    <w:t>iv</w:t>
                  </w:r>
                  <w:proofErr w:type="spellEnd"/>
                  <w:r w:rsidRPr="000F300D">
                    <w:rPr>
                      <w:rFonts w:ascii="Tahoma" w:hAnsi="Tahoma" w:cs="Tahoma"/>
                      <w:sz w:val="16"/>
                      <w:szCs w:val="16"/>
                      <w:lang w:val="es-ES" w:eastAsia="es-BO"/>
                    </w:rPr>
                    <w:t xml:space="preserve">), Mano de obra, Insumos Pruebas y puesta en Marcha, de acuerdo a descripción del alcance en el inciso (h). </w:t>
                  </w:r>
                </w:p>
                <w:p w14:paraId="18D5C1FB"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Puesta en servicio, montaje o adecuación del EASYGEN.</w:t>
                  </w:r>
                </w:p>
              </w:tc>
            </w:tr>
            <w:tr w:rsidR="000F300D" w:rsidRPr="000F300D" w14:paraId="2F030A41" w14:textId="77777777" w:rsidTr="009F5C23">
              <w:trPr>
                <w:trHeight w:val="283"/>
              </w:trPr>
              <w:tc>
                <w:tcPr>
                  <w:tcW w:w="620" w:type="pct"/>
                  <w:tcBorders>
                    <w:top w:val="nil"/>
                    <w:left w:val="single" w:sz="4" w:space="0" w:color="auto"/>
                    <w:bottom w:val="single" w:sz="4" w:space="0" w:color="auto"/>
                    <w:right w:val="single" w:sz="4" w:space="0" w:color="auto"/>
                  </w:tcBorders>
                  <w:noWrap/>
                  <w:vAlign w:val="center"/>
                </w:tcPr>
                <w:p w14:paraId="450BA222"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6</w:t>
                  </w:r>
                </w:p>
              </w:tc>
              <w:tc>
                <w:tcPr>
                  <w:tcW w:w="4380" w:type="pct"/>
                  <w:tcBorders>
                    <w:top w:val="nil"/>
                    <w:left w:val="nil"/>
                    <w:bottom w:val="single" w:sz="4" w:space="0" w:color="auto"/>
                    <w:right w:val="single" w:sz="4" w:space="0" w:color="auto"/>
                  </w:tcBorders>
                  <w:vAlign w:val="center"/>
                </w:tcPr>
                <w:p w14:paraId="6A57C3F2" w14:textId="77777777" w:rsidR="000F300D" w:rsidRPr="000F300D" w:rsidRDefault="000F300D" w:rsidP="000F300D">
                  <w:pPr>
                    <w:rPr>
                      <w:rFonts w:ascii="Tahoma" w:hAnsi="Tahoma" w:cs="Tahoma"/>
                      <w:sz w:val="16"/>
                      <w:szCs w:val="16"/>
                      <w:lang w:val="es-ES" w:eastAsia="es-BO"/>
                    </w:rPr>
                  </w:pPr>
                  <w:r w:rsidRPr="000F300D">
                    <w:rPr>
                      <w:rFonts w:ascii="Tahoma" w:hAnsi="Tahoma" w:cs="Tahoma"/>
                      <w:sz w:val="16"/>
                      <w:szCs w:val="16"/>
                      <w:lang w:val="es-ES" w:eastAsia="es-BO"/>
                    </w:rPr>
                    <w:t>Mantenimiento del Conteiner (J)</w:t>
                  </w:r>
                </w:p>
                <w:p w14:paraId="440513B3"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•El mantenimiento del contenedor y el tanque de combustible y la chata de acuerdo con las recomendaciones del fabricante (Caterpillar) y las normas de seguridad aplicables.</w:t>
                  </w:r>
                </w:p>
                <w:p w14:paraId="11D18C60"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•Como parte del servicio del contenedor el proveedor del servicio deberá realizar el repintado del mismo y cambio de logos de la empresa y cambio de 13 llantas.</w:t>
                  </w:r>
                </w:p>
              </w:tc>
            </w:tr>
            <w:tr w:rsidR="000F300D" w:rsidRPr="000F300D" w14:paraId="22D8380B" w14:textId="77777777" w:rsidTr="009F5C23">
              <w:trPr>
                <w:trHeight w:val="283"/>
              </w:trPr>
              <w:tc>
                <w:tcPr>
                  <w:tcW w:w="620" w:type="pct"/>
                  <w:tcBorders>
                    <w:top w:val="nil"/>
                    <w:left w:val="single" w:sz="4" w:space="0" w:color="auto"/>
                    <w:bottom w:val="single" w:sz="4" w:space="0" w:color="auto"/>
                    <w:right w:val="single" w:sz="4" w:space="0" w:color="auto"/>
                  </w:tcBorders>
                  <w:noWrap/>
                  <w:vAlign w:val="center"/>
                </w:tcPr>
                <w:p w14:paraId="22AD2F1D" w14:textId="77777777" w:rsidR="000F300D" w:rsidRPr="000F300D" w:rsidRDefault="000F300D" w:rsidP="000F300D">
                  <w:pPr>
                    <w:jc w:val="center"/>
                    <w:rPr>
                      <w:rFonts w:ascii="Tahoma" w:hAnsi="Tahoma" w:cs="Tahoma"/>
                      <w:sz w:val="16"/>
                      <w:szCs w:val="16"/>
                      <w:lang w:val="es-ES" w:eastAsia="es-BO"/>
                    </w:rPr>
                  </w:pPr>
                  <w:r w:rsidRPr="000F300D">
                    <w:rPr>
                      <w:rFonts w:ascii="Tahoma" w:hAnsi="Tahoma" w:cs="Tahoma"/>
                      <w:sz w:val="16"/>
                      <w:szCs w:val="16"/>
                      <w:lang w:val="es-ES" w:eastAsia="es-BO"/>
                    </w:rPr>
                    <w:t>7</w:t>
                  </w:r>
                </w:p>
              </w:tc>
              <w:tc>
                <w:tcPr>
                  <w:tcW w:w="4380" w:type="pct"/>
                  <w:tcBorders>
                    <w:top w:val="nil"/>
                    <w:left w:val="nil"/>
                    <w:bottom w:val="single" w:sz="4" w:space="0" w:color="auto"/>
                    <w:right w:val="single" w:sz="4" w:space="0" w:color="auto"/>
                  </w:tcBorders>
                  <w:vAlign w:val="center"/>
                </w:tcPr>
                <w:p w14:paraId="68F53AA8" w14:textId="77777777" w:rsidR="000F300D" w:rsidRPr="000F300D" w:rsidRDefault="000F300D" w:rsidP="000F300D">
                  <w:pPr>
                    <w:jc w:val="both"/>
                    <w:rPr>
                      <w:rFonts w:ascii="Tahoma" w:hAnsi="Tahoma" w:cs="Tahoma"/>
                      <w:sz w:val="16"/>
                      <w:szCs w:val="16"/>
                      <w:lang w:val="es-ES" w:eastAsia="es-BO"/>
                    </w:rPr>
                  </w:pPr>
                  <w:r w:rsidRPr="000F300D">
                    <w:rPr>
                      <w:rFonts w:ascii="Tahoma" w:hAnsi="Tahoma" w:cs="Tahoma"/>
                      <w:sz w:val="16"/>
                      <w:szCs w:val="16"/>
                      <w:lang w:val="es-ES" w:eastAsia="es-BO"/>
                    </w:rPr>
                    <w:t>Repuestos para grupo generador BAH13 Caterpillar 3516B. (l)</w:t>
                  </w:r>
                </w:p>
              </w:tc>
            </w:tr>
          </w:tbl>
          <w:p w14:paraId="5BEABEE2" w14:textId="77777777" w:rsidR="000F300D" w:rsidRPr="000F300D" w:rsidRDefault="000F300D" w:rsidP="000F300D">
            <w:pPr>
              <w:tabs>
                <w:tab w:val="left" w:pos="1696"/>
              </w:tabs>
              <w:rPr>
                <w:rFonts w:ascii="Tahoma" w:hAnsi="Tahoma" w:cs="Tahoma"/>
                <w:b/>
                <w:bCs/>
                <w:sz w:val="16"/>
                <w:szCs w:val="16"/>
                <w:lang w:eastAsia="es-BO"/>
              </w:rPr>
            </w:pPr>
          </w:p>
          <w:p w14:paraId="57A9C97A" w14:textId="77777777" w:rsidR="000F300D" w:rsidRPr="000F300D" w:rsidRDefault="000F300D" w:rsidP="000F300D">
            <w:pPr>
              <w:keepNext/>
              <w:tabs>
                <w:tab w:val="left" w:pos="1696"/>
              </w:tabs>
              <w:ind w:left="360"/>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 xml:space="preserve">Nota: </w:t>
            </w:r>
            <w:r w:rsidRPr="000F300D">
              <w:rPr>
                <w:rFonts w:ascii="Tahoma" w:hAnsi="Tahoma" w:cs="Tahoma"/>
                <w:sz w:val="16"/>
                <w:szCs w:val="16"/>
                <w:lang w:val="es-ES_tradnl" w:eastAsia="es-ES"/>
              </w:rPr>
              <w:t xml:space="preserve">El servicio de transporte de los grupos generadores Cobija a talleres y el retorno Talleres a </w:t>
            </w:r>
            <w:proofErr w:type="gramStart"/>
            <w:r w:rsidRPr="000F300D">
              <w:rPr>
                <w:rFonts w:ascii="Tahoma" w:hAnsi="Tahoma" w:cs="Tahoma"/>
                <w:sz w:val="16"/>
                <w:szCs w:val="16"/>
                <w:lang w:val="es-ES_tradnl" w:eastAsia="es-ES"/>
              </w:rPr>
              <w:t>Cobija</w:t>
            </w:r>
            <w:proofErr w:type="gramEnd"/>
            <w:r w:rsidRPr="000F300D">
              <w:rPr>
                <w:rFonts w:ascii="Tahoma" w:hAnsi="Tahoma" w:cs="Tahoma"/>
                <w:sz w:val="16"/>
                <w:szCs w:val="16"/>
                <w:lang w:val="es-ES_tradnl" w:eastAsia="es-ES"/>
              </w:rPr>
              <w:t xml:space="preserve"> asimismo, otros traslados que considere el proveedor están incluido en la logística de traslado.</w:t>
            </w:r>
          </w:p>
          <w:p w14:paraId="27A3444F" w14:textId="77777777" w:rsidR="000F300D" w:rsidRPr="000F300D" w:rsidRDefault="000F300D" w:rsidP="000F300D">
            <w:pPr>
              <w:keepNext/>
              <w:tabs>
                <w:tab w:val="left" w:pos="1696"/>
              </w:tabs>
              <w:ind w:left="360"/>
              <w:contextualSpacing/>
              <w:outlineLvl w:val="1"/>
              <w:rPr>
                <w:rFonts w:ascii="Tahoma" w:hAnsi="Tahoma" w:cs="Tahoma"/>
                <w:b/>
                <w:bCs/>
                <w:sz w:val="16"/>
                <w:szCs w:val="16"/>
                <w:lang w:val="es-ES_tradnl" w:eastAsia="es-ES"/>
              </w:rPr>
            </w:pPr>
          </w:p>
          <w:p w14:paraId="3D804F42" w14:textId="77777777" w:rsidR="000F300D" w:rsidRPr="000F300D" w:rsidRDefault="000F300D" w:rsidP="000F300D">
            <w:pPr>
              <w:keepNext/>
              <w:numPr>
                <w:ilvl w:val="0"/>
                <w:numId w:val="62"/>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Forma de realizar el trabajo:</w:t>
            </w:r>
          </w:p>
          <w:p w14:paraId="7E6D7888" w14:textId="77777777" w:rsidR="000F300D" w:rsidRPr="000F300D" w:rsidRDefault="000F300D" w:rsidP="000F300D">
            <w:pPr>
              <w:tabs>
                <w:tab w:val="left" w:pos="1696"/>
              </w:tabs>
              <w:rPr>
                <w:rFonts w:ascii="Tahoma" w:hAnsi="Tahoma" w:cs="Tahoma"/>
                <w:b/>
                <w:bCs/>
                <w:sz w:val="16"/>
                <w:szCs w:val="16"/>
                <w:lang w:eastAsia="es-BO"/>
              </w:rPr>
            </w:pPr>
          </w:p>
          <w:p w14:paraId="48B5E647"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Debe considerar que el grupo generador cabinado se encuentra en la plataforma de la Planta Bahía; por lo que debe prever logística de transporte y herramientas de taller suficientes para la realización del trabajo de mantenimiento OVERHAUL.</w:t>
            </w:r>
          </w:p>
          <w:p w14:paraId="055008CA"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 xml:space="preserve"> </w:t>
            </w:r>
          </w:p>
          <w:p w14:paraId="6A6DDC6F"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Todos los insumos que demanden la limpieza e instalación de los componentes, son a cargo del proveedor.</w:t>
            </w:r>
          </w:p>
          <w:p w14:paraId="13AE913A" w14:textId="77777777" w:rsidR="000F300D" w:rsidRPr="000F300D" w:rsidRDefault="000F300D" w:rsidP="000F300D">
            <w:pPr>
              <w:ind w:left="426"/>
              <w:jc w:val="both"/>
              <w:rPr>
                <w:rFonts w:ascii="Tahoma" w:hAnsi="Tahoma" w:cs="Tahoma"/>
                <w:sz w:val="16"/>
                <w:szCs w:val="16"/>
                <w:lang w:eastAsia="es-ES"/>
              </w:rPr>
            </w:pPr>
          </w:p>
          <w:p w14:paraId="2B061E10"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Para la verificación de configuración y funcionamiento apropiado en paralelo con las otras unidades generadoras deberá efectuar la verificación de parámetros y emitir recomendaciones para funcionamiento.</w:t>
            </w:r>
          </w:p>
          <w:p w14:paraId="24BC03F0" w14:textId="77777777" w:rsidR="000F300D" w:rsidRPr="000F300D" w:rsidRDefault="000F300D" w:rsidP="000F300D">
            <w:pPr>
              <w:ind w:left="426"/>
              <w:jc w:val="both"/>
              <w:rPr>
                <w:rFonts w:ascii="Tahoma" w:hAnsi="Tahoma" w:cs="Tahoma"/>
                <w:sz w:val="16"/>
                <w:szCs w:val="16"/>
                <w:lang w:eastAsia="es-ES"/>
              </w:rPr>
            </w:pPr>
          </w:p>
          <w:p w14:paraId="5BEFC389"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Se debe de considerar las pruebas de funcionamiento en el taller de reparación con un banco de pruebas de 1 MVA para ver las condiciones de la unidad y realizar la aprobación del traslado.</w:t>
            </w:r>
          </w:p>
          <w:p w14:paraId="182D4533" w14:textId="77777777" w:rsidR="000F300D" w:rsidRPr="000F300D" w:rsidRDefault="000F300D" w:rsidP="000F300D">
            <w:pPr>
              <w:ind w:left="426"/>
              <w:jc w:val="both"/>
              <w:rPr>
                <w:rFonts w:ascii="Tahoma" w:hAnsi="Tahoma" w:cs="Tahoma"/>
                <w:sz w:val="16"/>
                <w:szCs w:val="16"/>
                <w:lang w:eastAsia="es-ES"/>
              </w:rPr>
            </w:pPr>
          </w:p>
          <w:p w14:paraId="1BC4749F" w14:textId="77777777" w:rsidR="000F300D" w:rsidRPr="000F300D" w:rsidRDefault="000F300D" w:rsidP="000F300D">
            <w:pPr>
              <w:ind w:left="426"/>
              <w:jc w:val="both"/>
              <w:rPr>
                <w:rFonts w:ascii="Tahoma" w:hAnsi="Tahoma" w:cs="Tahoma"/>
                <w:sz w:val="16"/>
                <w:szCs w:val="16"/>
                <w:lang w:eastAsia="es-ES"/>
              </w:rPr>
            </w:pPr>
            <w:r w:rsidRPr="000F300D">
              <w:rPr>
                <w:rFonts w:ascii="Tahoma" w:hAnsi="Tahoma" w:cs="Tahoma"/>
                <w:sz w:val="16"/>
                <w:szCs w:val="16"/>
                <w:lang w:eastAsia="es-ES"/>
              </w:rPr>
              <w:t>Las pruebas de funcionamiento, deben contemplar la utilización de herramientas o equipos que garanticen y demuestren el desempeño apropiado de la unidad generadora el cual debe ser verificado y aprobado por el Supervisor del Servicio.</w:t>
            </w:r>
          </w:p>
          <w:p w14:paraId="5ABAA8FD" w14:textId="77777777" w:rsidR="000F300D" w:rsidRPr="000F300D" w:rsidRDefault="000F300D" w:rsidP="000F300D">
            <w:pPr>
              <w:tabs>
                <w:tab w:val="left" w:pos="1696"/>
              </w:tabs>
              <w:rPr>
                <w:rFonts w:ascii="Tahoma" w:hAnsi="Tahoma" w:cs="Tahoma"/>
                <w:b/>
                <w:bCs/>
                <w:sz w:val="16"/>
                <w:szCs w:val="16"/>
                <w:lang w:eastAsia="es-BO"/>
              </w:rPr>
            </w:pPr>
          </w:p>
          <w:p w14:paraId="45F1D8B6" w14:textId="77777777" w:rsidR="000F300D" w:rsidRPr="000F300D" w:rsidRDefault="000F300D" w:rsidP="000F300D">
            <w:pPr>
              <w:keepNext/>
              <w:numPr>
                <w:ilvl w:val="0"/>
                <w:numId w:val="62"/>
              </w:numPr>
              <w:tabs>
                <w:tab w:val="left" w:pos="1696"/>
              </w:tabs>
              <w:contextualSpacing/>
              <w:outlineLvl w:val="1"/>
              <w:rPr>
                <w:rFonts w:ascii="Tahoma" w:hAnsi="Tahoma" w:cs="Tahoma"/>
                <w:b/>
                <w:bCs/>
                <w:sz w:val="16"/>
                <w:szCs w:val="16"/>
                <w:lang w:val="es-ES_tradnl" w:eastAsia="es-ES"/>
              </w:rPr>
            </w:pPr>
            <w:r w:rsidRPr="000F300D">
              <w:rPr>
                <w:rFonts w:ascii="Tahoma" w:hAnsi="Tahoma" w:cs="Tahoma"/>
                <w:b/>
                <w:bCs/>
                <w:sz w:val="16"/>
                <w:szCs w:val="16"/>
                <w:lang w:val="es-ES_tradnl" w:eastAsia="es-ES"/>
              </w:rPr>
              <w:t>Herramientas equipos y software necesario:</w:t>
            </w:r>
          </w:p>
          <w:p w14:paraId="6A13A00C" w14:textId="77777777" w:rsidR="000F300D" w:rsidRPr="000F300D" w:rsidRDefault="000F300D" w:rsidP="000F300D">
            <w:pPr>
              <w:tabs>
                <w:tab w:val="left" w:pos="1696"/>
              </w:tabs>
              <w:rPr>
                <w:rFonts w:ascii="Tahoma" w:hAnsi="Tahoma" w:cs="Tahoma"/>
                <w:b/>
                <w:bCs/>
                <w:sz w:val="16"/>
                <w:szCs w:val="16"/>
                <w:lang w:eastAsia="es-BO"/>
              </w:rPr>
            </w:pPr>
          </w:p>
          <w:p w14:paraId="0DEFD5B6" w14:textId="77777777" w:rsidR="000F300D" w:rsidRPr="000F300D" w:rsidRDefault="000F300D" w:rsidP="000F300D">
            <w:pPr>
              <w:ind w:left="426"/>
              <w:jc w:val="both"/>
              <w:rPr>
                <w:rFonts w:ascii="Tahoma" w:hAnsi="Tahoma" w:cs="Tahoma"/>
                <w:b/>
                <w:bCs/>
                <w:sz w:val="16"/>
                <w:szCs w:val="16"/>
                <w:lang w:val="es-ES_tradnl" w:eastAsia="es-ES"/>
              </w:rPr>
            </w:pPr>
            <w:r w:rsidRPr="000F300D">
              <w:rPr>
                <w:rFonts w:ascii="Tahoma" w:hAnsi="Tahoma" w:cs="Tahoma"/>
                <w:sz w:val="16"/>
                <w:szCs w:val="16"/>
                <w:lang w:eastAsia="es-ES"/>
              </w:rPr>
              <w:t xml:space="preserve">El contratista deberá contar con herramientas adecuadas y que recomienden el fabricante para realización de mantenimiento </w:t>
            </w:r>
            <w:proofErr w:type="spellStart"/>
            <w:r w:rsidRPr="000F300D">
              <w:rPr>
                <w:rFonts w:ascii="Tahoma" w:hAnsi="Tahoma" w:cs="Tahoma"/>
                <w:sz w:val="16"/>
                <w:szCs w:val="16"/>
                <w:lang w:eastAsia="es-ES"/>
              </w:rPr>
              <w:t>Overhaul</w:t>
            </w:r>
            <w:proofErr w:type="spellEnd"/>
            <w:r w:rsidRPr="000F300D">
              <w:rPr>
                <w:rFonts w:ascii="Tahoma" w:hAnsi="Tahoma" w:cs="Tahoma"/>
                <w:sz w:val="16"/>
                <w:szCs w:val="16"/>
                <w:lang w:eastAsia="es-ES"/>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0F300D">
              <w:rPr>
                <w:rFonts w:ascii="Tahoma" w:hAnsi="Tahoma" w:cs="Tahoma"/>
                <w:sz w:val="16"/>
                <w:szCs w:val="16"/>
                <w:lang w:eastAsia="es-ES"/>
              </w:rPr>
              <w:t>Technician</w:t>
            </w:r>
            <w:proofErr w:type="spellEnd"/>
            <w:r w:rsidRPr="000F300D">
              <w:rPr>
                <w:rFonts w:ascii="Tahoma" w:hAnsi="Tahoma" w:cs="Tahoma"/>
                <w:sz w:val="16"/>
                <w:szCs w:val="16"/>
                <w:lang w:eastAsia="es-ES"/>
              </w:rPr>
              <w:t xml:space="preserve">) o maleta de pruebas según corresponda, indicar </w:t>
            </w:r>
            <w:proofErr w:type="spellStart"/>
            <w:r w:rsidRPr="000F300D">
              <w:rPr>
                <w:rFonts w:ascii="Tahoma" w:hAnsi="Tahoma" w:cs="Tahoma"/>
                <w:sz w:val="16"/>
                <w:szCs w:val="16"/>
                <w:lang w:eastAsia="es-ES"/>
              </w:rPr>
              <w:t>N°</w:t>
            </w:r>
            <w:proofErr w:type="spellEnd"/>
            <w:r w:rsidRPr="000F300D">
              <w:rPr>
                <w:rFonts w:ascii="Tahoma" w:hAnsi="Tahoma" w:cs="Tahoma"/>
                <w:sz w:val="16"/>
                <w:szCs w:val="16"/>
                <w:lang w:eastAsia="es-ES"/>
              </w:rPr>
              <w:t xml:space="preserve"> de serie de equipo a utilizar.</w:t>
            </w:r>
          </w:p>
        </w:tc>
        <w:tc>
          <w:tcPr>
            <w:tcW w:w="2034" w:type="pct"/>
            <w:vAlign w:val="center"/>
          </w:tcPr>
          <w:p w14:paraId="44E6696E" w14:textId="77777777" w:rsidR="000F300D" w:rsidRPr="000F300D" w:rsidRDefault="000F300D" w:rsidP="000F300D">
            <w:pPr>
              <w:rPr>
                <w:rFonts w:ascii="Arial" w:hAnsi="Arial" w:cs="Arial"/>
                <w:sz w:val="18"/>
                <w:szCs w:val="18"/>
                <w:lang w:val="es-ES" w:eastAsia="es-BO"/>
              </w:rPr>
            </w:pPr>
          </w:p>
        </w:tc>
      </w:tr>
      <w:tr w:rsidR="000F300D" w:rsidRPr="000F300D" w14:paraId="6697AF7B" w14:textId="77777777" w:rsidTr="009F5C23">
        <w:trPr>
          <w:trHeight w:val="20"/>
        </w:trPr>
        <w:tc>
          <w:tcPr>
            <w:tcW w:w="214" w:type="pct"/>
            <w:vAlign w:val="center"/>
          </w:tcPr>
          <w:p w14:paraId="5971CC91" w14:textId="77777777" w:rsidR="000F300D" w:rsidRPr="000F300D" w:rsidRDefault="000F300D" w:rsidP="000F300D">
            <w:pPr>
              <w:jc w:val="center"/>
              <w:rPr>
                <w:rFonts w:ascii="Arial" w:hAnsi="Arial" w:cs="Arial"/>
                <w:b/>
                <w:sz w:val="18"/>
                <w:szCs w:val="18"/>
                <w:lang w:val="es-ES" w:eastAsia="es-BO"/>
              </w:rPr>
            </w:pPr>
          </w:p>
        </w:tc>
        <w:tc>
          <w:tcPr>
            <w:tcW w:w="2752" w:type="pct"/>
          </w:tcPr>
          <w:p w14:paraId="7DC1C8B7" w14:textId="77777777" w:rsidR="000F300D" w:rsidRPr="000F300D" w:rsidRDefault="000F300D" w:rsidP="000F300D">
            <w:pPr>
              <w:rPr>
                <w:rFonts w:ascii="Tahoma" w:hAnsi="Tahoma" w:cs="Tahoma"/>
                <w:b/>
                <w:sz w:val="16"/>
                <w:szCs w:val="16"/>
                <w:lang w:val="es-ES" w:eastAsia="es-BO"/>
              </w:rPr>
            </w:pPr>
            <w:r w:rsidRPr="000F300D">
              <w:rPr>
                <w:rFonts w:ascii="Tahoma" w:hAnsi="Tahoma" w:cs="Tahoma"/>
                <w:b/>
                <w:sz w:val="16"/>
                <w:szCs w:val="16"/>
                <w:lang w:val="es-ES" w:eastAsia="es-ES"/>
              </w:rPr>
              <w:t>EXPERIENCIA ESPECÍFICA DEL PROPONENTE</w:t>
            </w:r>
          </w:p>
          <w:p w14:paraId="0E3DFFDB" w14:textId="77777777" w:rsidR="000F300D" w:rsidRPr="000F300D" w:rsidRDefault="000F300D" w:rsidP="000F300D">
            <w:pPr>
              <w:ind w:left="111"/>
              <w:jc w:val="both"/>
              <w:rPr>
                <w:rFonts w:ascii="Tahoma" w:hAnsi="Tahoma" w:cs="Tahoma"/>
                <w:sz w:val="16"/>
                <w:szCs w:val="16"/>
                <w:lang w:val="es-ES" w:eastAsia="es-ES"/>
              </w:rPr>
            </w:pPr>
          </w:p>
          <w:p w14:paraId="7B8D3345"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 xml:space="preserve">Para el ÍTEM 1, ÍTEM 2 e ÍTEM 3: </w:t>
            </w:r>
          </w:p>
          <w:p w14:paraId="72F4DF8A" w14:textId="77777777" w:rsidR="000F300D" w:rsidRPr="000F300D" w:rsidRDefault="000F300D" w:rsidP="000F300D">
            <w:pPr>
              <w:jc w:val="both"/>
              <w:rPr>
                <w:rFonts w:ascii="Tahoma" w:hAnsi="Tahoma" w:cs="Tahoma"/>
                <w:sz w:val="16"/>
                <w:szCs w:val="16"/>
                <w:lang w:val="es-ES" w:eastAsia="es-ES"/>
              </w:rPr>
            </w:pPr>
          </w:p>
          <w:p w14:paraId="3730AC8A" w14:textId="77777777" w:rsidR="000F300D" w:rsidRPr="000F300D" w:rsidRDefault="000F300D" w:rsidP="000F300D">
            <w:pPr>
              <w:jc w:val="both"/>
              <w:rPr>
                <w:rFonts w:ascii="Tahoma" w:hAnsi="Tahoma" w:cs="Tahoma"/>
                <w:sz w:val="16"/>
                <w:szCs w:val="16"/>
                <w:u w:val="single"/>
                <w:lang w:val="es-ES" w:eastAsia="es-ES"/>
              </w:rPr>
            </w:pPr>
            <w:r w:rsidRPr="000F300D">
              <w:rPr>
                <w:rFonts w:ascii="Tahoma" w:hAnsi="Tahoma" w:cs="Tahoma"/>
                <w:sz w:val="16"/>
                <w:szCs w:val="16"/>
                <w:u w:val="single"/>
                <w:lang w:val="es-ES" w:eastAsia="es-ES"/>
              </w:rPr>
              <w:t>Experiencia específica del proponente:</w:t>
            </w:r>
          </w:p>
          <w:p w14:paraId="61580A44" w14:textId="77777777" w:rsidR="000F300D" w:rsidRPr="000F300D" w:rsidRDefault="000F300D" w:rsidP="000F300D">
            <w:pPr>
              <w:jc w:val="both"/>
              <w:rPr>
                <w:rFonts w:ascii="Tahoma" w:hAnsi="Tahoma" w:cs="Tahoma"/>
                <w:sz w:val="16"/>
                <w:szCs w:val="16"/>
                <w:u w:val="single"/>
                <w:lang w:val="es-ES" w:eastAsia="es-ES"/>
              </w:rPr>
            </w:pPr>
          </w:p>
          <w:p w14:paraId="098EAE45"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El proponente deberá contar con la experiencia en la ejecución de mantenimientos mayores, habiendo realizado como mínimo 3 mantenimientos mayores OVERHAUL a grupos generadores de la familia 3500 referidos al objeto de la contratación.</w:t>
            </w:r>
          </w:p>
          <w:p w14:paraId="41C03F32" w14:textId="77777777" w:rsidR="000F300D" w:rsidRPr="000F300D" w:rsidRDefault="000F300D" w:rsidP="000F300D">
            <w:pPr>
              <w:jc w:val="both"/>
              <w:rPr>
                <w:rFonts w:ascii="Tahoma" w:hAnsi="Tahoma" w:cs="Tahoma"/>
                <w:sz w:val="16"/>
                <w:szCs w:val="16"/>
                <w:lang w:val="es-ES" w:eastAsia="es-ES"/>
              </w:rPr>
            </w:pPr>
          </w:p>
          <w:p w14:paraId="07452880"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 xml:space="preserve">Para el respaldo de la Experiencia Específica del proponente, deberá adjuntar los respaldos correspondientes como, certificados de cumplimiento, </w:t>
            </w:r>
            <w:r w:rsidRPr="000F300D">
              <w:rPr>
                <w:rFonts w:ascii="Tahoma" w:hAnsi="Tahoma" w:cs="Tahoma"/>
                <w:sz w:val="16"/>
                <w:szCs w:val="16"/>
                <w:lang w:eastAsia="es-ES"/>
              </w:rPr>
              <w:t>actas de recepción definitiva u otro documento que garantice la conclusión a conformidad por parte del contratante</w:t>
            </w:r>
            <w:r w:rsidRPr="000F300D">
              <w:rPr>
                <w:rFonts w:ascii="Tahoma" w:hAnsi="Tahoma" w:cs="Tahoma"/>
                <w:sz w:val="16"/>
                <w:szCs w:val="16"/>
                <w:lang w:val="es-ES" w:eastAsia="es-ES"/>
              </w:rPr>
              <w:t>.</w:t>
            </w:r>
          </w:p>
          <w:p w14:paraId="032F66FC" w14:textId="300696A3" w:rsidR="000F300D" w:rsidRDefault="000F300D" w:rsidP="000F300D">
            <w:pPr>
              <w:jc w:val="both"/>
              <w:rPr>
                <w:rFonts w:ascii="Tahoma" w:hAnsi="Tahoma" w:cs="Tahoma"/>
                <w:sz w:val="16"/>
                <w:szCs w:val="16"/>
                <w:lang w:val="es-ES" w:eastAsia="es-ES"/>
              </w:rPr>
            </w:pPr>
          </w:p>
          <w:p w14:paraId="07CDAF41" w14:textId="77777777" w:rsidR="00571484" w:rsidRPr="000F300D" w:rsidRDefault="00571484" w:rsidP="000F300D">
            <w:pPr>
              <w:jc w:val="both"/>
              <w:rPr>
                <w:rFonts w:ascii="Tahoma" w:hAnsi="Tahoma" w:cs="Tahoma"/>
                <w:sz w:val="16"/>
                <w:szCs w:val="16"/>
                <w:lang w:val="es-ES" w:eastAsia="es-ES"/>
              </w:rPr>
            </w:pPr>
          </w:p>
          <w:p w14:paraId="4C8E72AA" w14:textId="77777777" w:rsidR="000F300D" w:rsidRPr="000F300D" w:rsidRDefault="000F300D" w:rsidP="000F300D">
            <w:pPr>
              <w:jc w:val="both"/>
              <w:rPr>
                <w:rFonts w:ascii="Tahoma" w:hAnsi="Tahoma" w:cs="Tahoma"/>
                <w:b/>
                <w:sz w:val="16"/>
                <w:szCs w:val="16"/>
                <w:lang w:val="es-ES" w:eastAsia="es-ES"/>
              </w:rPr>
            </w:pPr>
            <w:r w:rsidRPr="000F300D">
              <w:rPr>
                <w:rFonts w:ascii="Tahoma" w:hAnsi="Tahoma" w:cs="Tahoma"/>
                <w:b/>
                <w:sz w:val="16"/>
                <w:szCs w:val="16"/>
                <w:lang w:eastAsia="es-ES"/>
              </w:rPr>
              <w:lastRenderedPageBreak/>
              <w:t xml:space="preserve">EXPERIENCIA GENERAL Y ESPECÍFICA </w:t>
            </w:r>
            <w:r w:rsidRPr="000F300D">
              <w:rPr>
                <w:rFonts w:ascii="Tahoma" w:hAnsi="Tahoma" w:cs="Tahoma"/>
                <w:b/>
                <w:sz w:val="16"/>
                <w:szCs w:val="16"/>
                <w:lang w:val="es-ES" w:eastAsia="es-ES"/>
              </w:rPr>
              <w:t>DEL PERSONAL:</w:t>
            </w:r>
          </w:p>
          <w:p w14:paraId="0FD1C88B" w14:textId="77777777" w:rsidR="000F300D" w:rsidRPr="000F300D" w:rsidRDefault="000F300D" w:rsidP="000F300D">
            <w:pPr>
              <w:jc w:val="both"/>
              <w:rPr>
                <w:rFonts w:ascii="Tahoma" w:hAnsi="Tahoma" w:cs="Tahoma"/>
                <w:b/>
                <w:sz w:val="16"/>
                <w:szCs w:val="16"/>
                <w:lang w:val="es-ES" w:eastAsia="es-ES"/>
              </w:rPr>
            </w:pPr>
          </w:p>
          <w:p w14:paraId="7E072C5F"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Los trabajos de mantenimiento OVERHAUL deben estar a cargo de un profesional de la rama de ingeniería y un técnico Mecánico que trabaje en la empresa adjudicada, el mismo que debe permanecer en sitio de mantenimiento durante la ejecución de los trabajos.</w:t>
            </w:r>
          </w:p>
          <w:p w14:paraId="743E3B55" w14:textId="77777777" w:rsidR="000F300D" w:rsidRPr="000F300D" w:rsidRDefault="000F300D" w:rsidP="000F300D">
            <w:pPr>
              <w:jc w:val="both"/>
              <w:rPr>
                <w:rFonts w:ascii="Tahoma" w:hAnsi="Tahoma" w:cs="Tahoma"/>
                <w:b/>
                <w:sz w:val="16"/>
                <w:szCs w:val="16"/>
                <w:lang w:val="es-ES" w:eastAsia="es-ES"/>
              </w:rPr>
            </w:pPr>
          </w:p>
          <w:p w14:paraId="127731C7" w14:textId="77777777" w:rsidR="000F300D" w:rsidRPr="000F300D" w:rsidRDefault="000F300D" w:rsidP="000F300D">
            <w:pPr>
              <w:jc w:val="both"/>
              <w:rPr>
                <w:rFonts w:ascii="Tahoma" w:hAnsi="Tahoma" w:cs="Tahoma"/>
                <w:sz w:val="16"/>
                <w:szCs w:val="16"/>
                <w:u w:val="single"/>
                <w:lang w:val="es-ES" w:eastAsia="es-ES"/>
              </w:rPr>
            </w:pPr>
            <w:r w:rsidRPr="000F300D">
              <w:rPr>
                <w:rFonts w:ascii="Tahoma" w:hAnsi="Tahoma" w:cs="Tahoma"/>
                <w:sz w:val="16"/>
                <w:szCs w:val="16"/>
                <w:u w:val="single"/>
                <w:lang w:val="es-ES" w:eastAsia="es-ES"/>
              </w:rPr>
              <w:t>Experiencia del personal:</w:t>
            </w:r>
          </w:p>
          <w:p w14:paraId="01BD698D" w14:textId="77777777" w:rsidR="000F300D" w:rsidRPr="000F300D" w:rsidRDefault="000F300D" w:rsidP="000F300D">
            <w:pPr>
              <w:jc w:val="both"/>
              <w:rPr>
                <w:rFonts w:ascii="Tahoma" w:hAnsi="Tahoma" w:cs="Tahoma"/>
                <w:sz w:val="16"/>
                <w:szCs w:val="16"/>
                <w:lang w:val="es-ES" w:eastAsia="es-ES"/>
              </w:rPr>
            </w:pPr>
          </w:p>
          <w:p w14:paraId="5A86F9EC"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Ingeniero:</w:t>
            </w:r>
          </w:p>
          <w:p w14:paraId="072EB951" w14:textId="77777777" w:rsidR="000F300D" w:rsidRPr="000F300D" w:rsidRDefault="000F300D" w:rsidP="000F300D">
            <w:pPr>
              <w:jc w:val="both"/>
              <w:rPr>
                <w:rFonts w:ascii="Tahoma" w:hAnsi="Tahoma" w:cs="Tahoma"/>
                <w:sz w:val="16"/>
                <w:szCs w:val="16"/>
                <w:lang w:val="es-ES" w:eastAsia="es-ES"/>
              </w:rPr>
            </w:pPr>
          </w:p>
          <w:p w14:paraId="26881618"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Formación profesional: Titulo en Provisión Nacional o equivalente en Ingeniería Mecánica o Electromecánica, o Eléctrica el profesional debe estar inscrito y habilitado en la Sociedad de Ingenieros de Bolivia (SIB).</w:t>
            </w:r>
          </w:p>
          <w:p w14:paraId="4DC45D00" w14:textId="77777777" w:rsidR="000F300D" w:rsidRPr="000F300D" w:rsidRDefault="000F300D" w:rsidP="000F300D">
            <w:pPr>
              <w:jc w:val="both"/>
              <w:rPr>
                <w:rFonts w:ascii="Tahoma" w:hAnsi="Tahoma" w:cs="Tahoma"/>
                <w:sz w:val="16"/>
                <w:szCs w:val="16"/>
                <w:lang w:val="es-ES" w:eastAsia="es-ES"/>
              </w:rPr>
            </w:pPr>
          </w:p>
          <w:p w14:paraId="0130B161"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Experiencia General: 5 años, plazo computado a partir de la fecha de emisión del Título en Provisión Nacional o equivalente.</w:t>
            </w:r>
          </w:p>
          <w:p w14:paraId="44118AB0" w14:textId="77777777" w:rsidR="000F300D" w:rsidRPr="000F300D" w:rsidRDefault="000F300D" w:rsidP="000F300D">
            <w:pPr>
              <w:jc w:val="both"/>
              <w:rPr>
                <w:rFonts w:ascii="Tahoma" w:hAnsi="Tahoma" w:cs="Tahoma"/>
                <w:sz w:val="16"/>
                <w:szCs w:val="16"/>
                <w:lang w:val="es-ES" w:eastAsia="es-ES"/>
              </w:rPr>
            </w:pPr>
          </w:p>
          <w:p w14:paraId="70026178"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 xml:space="preserve">Experiencia profesional específica: Acreditar experiencia en mantenimiento de grupos electrógenos, habiendo realizado 3 mantenimientos mayores </w:t>
            </w:r>
            <w:proofErr w:type="spellStart"/>
            <w:r w:rsidRPr="000F300D">
              <w:rPr>
                <w:rFonts w:ascii="Tahoma" w:hAnsi="Tahoma" w:cs="Tahoma"/>
                <w:sz w:val="16"/>
                <w:szCs w:val="16"/>
                <w:lang w:val="es-ES" w:eastAsia="es-ES"/>
              </w:rPr>
              <w:t>Overhaul</w:t>
            </w:r>
            <w:proofErr w:type="spellEnd"/>
            <w:r w:rsidRPr="000F300D">
              <w:rPr>
                <w:rFonts w:ascii="Tahoma" w:hAnsi="Tahoma" w:cs="Tahoma"/>
                <w:sz w:val="16"/>
                <w:szCs w:val="16"/>
                <w:lang w:val="es-ES" w:eastAsia="es-ES"/>
              </w:rPr>
              <w:t xml:space="preserve"> de motores de grupos electrógenos referidos al objeto de la contratación, además deberá contar con los siguientes cursos referidos al objeto de contratación:</w:t>
            </w:r>
          </w:p>
          <w:p w14:paraId="2662349A" w14:textId="77777777" w:rsidR="000F300D" w:rsidRPr="000F300D" w:rsidRDefault="000F300D" w:rsidP="000F300D">
            <w:pPr>
              <w:jc w:val="both"/>
              <w:rPr>
                <w:rFonts w:ascii="Tahoma" w:hAnsi="Tahoma" w:cs="Tahoma"/>
                <w:sz w:val="16"/>
                <w:szCs w:val="16"/>
                <w:lang w:val="es-ES" w:eastAsia="es-ES"/>
              </w:rPr>
            </w:pPr>
          </w:p>
          <w:p w14:paraId="2088C31A" w14:textId="77777777" w:rsidR="000F300D" w:rsidRPr="000F300D" w:rsidRDefault="000F300D" w:rsidP="000F300D">
            <w:pPr>
              <w:numPr>
                <w:ilvl w:val="0"/>
                <w:numId w:val="57"/>
              </w:numPr>
              <w:ind w:left="720"/>
              <w:jc w:val="both"/>
              <w:rPr>
                <w:rFonts w:ascii="Tahoma" w:hAnsi="Tahoma" w:cs="Tahoma"/>
                <w:sz w:val="16"/>
                <w:szCs w:val="16"/>
                <w:lang w:val="es-ES"/>
              </w:rPr>
            </w:pPr>
            <w:r w:rsidRPr="000F300D">
              <w:rPr>
                <w:rFonts w:ascii="Tahoma" w:hAnsi="Tahoma" w:cs="Tahoma"/>
                <w:sz w:val="16"/>
                <w:szCs w:val="16"/>
                <w:lang w:val="es-ES"/>
              </w:rPr>
              <w:t xml:space="preserve">Certificación </w:t>
            </w:r>
            <w:proofErr w:type="gramStart"/>
            <w:r w:rsidRPr="000F300D">
              <w:rPr>
                <w:rFonts w:ascii="Tahoma" w:hAnsi="Tahoma" w:cs="Tahoma"/>
                <w:sz w:val="16"/>
                <w:szCs w:val="16"/>
                <w:lang w:val="es-ES"/>
              </w:rPr>
              <w:t>en  Operación</w:t>
            </w:r>
            <w:proofErr w:type="gramEnd"/>
            <w:r w:rsidRPr="000F300D">
              <w:rPr>
                <w:rFonts w:ascii="Tahoma" w:hAnsi="Tahoma" w:cs="Tahoma"/>
                <w:sz w:val="16"/>
                <w:szCs w:val="16"/>
                <w:lang w:val="es-ES"/>
              </w:rPr>
              <w:t xml:space="preserve"> y mantenimiento de grupos electrógenos a Diésel. </w:t>
            </w:r>
          </w:p>
          <w:p w14:paraId="39B1770A" w14:textId="77777777" w:rsidR="000F300D" w:rsidRPr="000F300D" w:rsidRDefault="000F300D" w:rsidP="000F300D">
            <w:pPr>
              <w:numPr>
                <w:ilvl w:val="0"/>
                <w:numId w:val="57"/>
              </w:numPr>
              <w:ind w:left="720"/>
              <w:jc w:val="both"/>
              <w:rPr>
                <w:rFonts w:ascii="Tahoma" w:hAnsi="Tahoma" w:cs="Tahoma"/>
                <w:sz w:val="16"/>
                <w:szCs w:val="16"/>
                <w:lang w:val="es-ES"/>
              </w:rPr>
            </w:pPr>
            <w:r w:rsidRPr="000F300D">
              <w:rPr>
                <w:rFonts w:ascii="Tahoma" w:hAnsi="Tahoma" w:cs="Tahoma"/>
                <w:sz w:val="16"/>
                <w:szCs w:val="16"/>
                <w:lang w:val="es-ES"/>
              </w:rPr>
              <w:t xml:space="preserve">Certificación </w:t>
            </w:r>
            <w:proofErr w:type="gramStart"/>
            <w:r w:rsidRPr="000F300D">
              <w:rPr>
                <w:rFonts w:ascii="Tahoma" w:hAnsi="Tahoma" w:cs="Tahoma"/>
                <w:sz w:val="16"/>
                <w:szCs w:val="16"/>
                <w:lang w:val="es-ES"/>
              </w:rPr>
              <w:t>en  de</w:t>
            </w:r>
            <w:proofErr w:type="gramEnd"/>
            <w:r w:rsidRPr="000F300D">
              <w:rPr>
                <w:rFonts w:ascii="Tahoma" w:hAnsi="Tahoma" w:cs="Tahoma"/>
                <w:sz w:val="16"/>
                <w:szCs w:val="16"/>
                <w:lang w:val="es-ES"/>
              </w:rPr>
              <w:t xml:space="preserve"> manejo de software Sistema de Información de Servicio (SIS).</w:t>
            </w:r>
          </w:p>
          <w:p w14:paraId="6830961E" w14:textId="77777777" w:rsidR="000F300D" w:rsidRPr="000F300D" w:rsidRDefault="000F300D" w:rsidP="000F300D">
            <w:pPr>
              <w:numPr>
                <w:ilvl w:val="0"/>
                <w:numId w:val="57"/>
              </w:numPr>
              <w:ind w:left="720"/>
              <w:jc w:val="both"/>
              <w:rPr>
                <w:rFonts w:ascii="Tahoma" w:hAnsi="Tahoma" w:cs="Tahoma"/>
                <w:sz w:val="16"/>
                <w:szCs w:val="16"/>
                <w:lang w:val="es-ES"/>
              </w:rPr>
            </w:pPr>
            <w:r w:rsidRPr="000F300D">
              <w:rPr>
                <w:rFonts w:ascii="Tahoma" w:hAnsi="Tahoma" w:cs="Tahoma"/>
                <w:sz w:val="16"/>
                <w:szCs w:val="16"/>
                <w:lang w:val="es-ES"/>
              </w:rPr>
              <w:t xml:space="preserve">Certificación </w:t>
            </w:r>
            <w:proofErr w:type="gramStart"/>
            <w:r w:rsidRPr="000F300D">
              <w:rPr>
                <w:rFonts w:ascii="Tahoma" w:hAnsi="Tahoma" w:cs="Tahoma"/>
                <w:sz w:val="16"/>
                <w:szCs w:val="16"/>
                <w:lang w:val="es-ES"/>
              </w:rPr>
              <w:t>en  manejo</w:t>
            </w:r>
            <w:proofErr w:type="gramEnd"/>
            <w:r w:rsidRPr="000F300D">
              <w:rPr>
                <w:rFonts w:ascii="Tahoma" w:hAnsi="Tahoma" w:cs="Tahoma"/>
                <w:sz w:val="16"/>
                <w:szCs w:val="16"/>
                <w:lang w:val="es-ES"/>
              </w:rPr>
              <w:t xml:space="preserve"> de software Herramienta Electrónica de Diagnostico ET (Técnico electrónico).</w:t>
            </w:r>
          </w:p>
          <w:p w14:paraId="2AFBF4C9" w14:textId="77777777" w:rsidR="000F300D" w:rsidRPr="000F300D" w:rsidRDefault="000F300D" w:rsidP="000F300D">
            <w:pPr>
              <w:jc w:val="both"/>
              <w:rPr>
                <w:rFonts w:ascii="Tahoma" w:hAnsi="Tahoma" w:cs="Tahoma"/>
                <w:sz w:val="16"/>
                <w:szCs w:val="16"/>
                <w:lang w:val="es-ES" w:eastAsia="es-ES"/>
              </w:rPr>
            </w:pPr>
          </w:p>
          <w:p w14:paraId="1EEA8E7A"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Técnico:</w:t>
            </w:r>
          </w:p>
          <w:p w14:paraId="27688E6D" w14:textId="77777777" w:rsidR="000F300D" w:rsidRPr="000F300D" w:rsidRDefault="000F300D" w:rsidP="000F300D">
            <w:pPr>
              <w:jc w:val="both"/>
              <w:rPr>
                <w:rFonts w:ascii="Tahoma" w:hAnsi="Tahoma" w:cs="Tahoma"/>
                <w:sz w:val="16"/>
                <w:szCs w:val="16"/>
                <w:lang w:val="es-ES" w:eastAsia="es-ES"/>
              </w:rPr>
            </w:pPr>
          </w:p>
          <w:p w14:paraId="712CB699"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Formación profesional: Titulo en Provisión Nacional como Técnico Superior en Mecánica o Electromecánica, que cuente con una trayectoria de 5 años a partir de la emisión del Título en Provisión Nacional.</w:t>
            </w:r>
          </w:p>
          <w:p w14:paraId="5B6604F7" w14:textId="77777777" w:rsidR="000F300D" w:rsidRPr="000F300D" w:rsidRDefault="000F300D" w:rsidP="000F300D">
            <w:pPr>
              <w:jc w:val="both"/>
              <w:rPr>
                <w:rFonts w:ascii="Tahoma" w:hAnsi="Tahoma" w:cs="Tahoma"/>
                <w:sz w:val="16"/>
                <w:szCs w:val="16"/>
                <w:lang w:val="es-ES" w:eastAsia="es-ES"/>
              </w:rPr>
            </w:pPr>
          </w:p>
          <w:p w14:paraId="73D95B75"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Experiencia General: 5 años, plazo computado a partir de la fecha de emisión del Título en Provisión Nacional.</w:t>
            </w:r>
          </w:p>
          <w:p w14:paraId="74968EA3" w14:textId="77777777" w:rsidR="000F300D" w:rsidRPr="000F300D" w:rsidRDefault="000F300D" w:rsidP="000F300D">
            <w:pPr>
              <w:jc w:val="both"/>
              <w:rPr>
                <w:rFonts w:ascii="Tahoma" w:hAnsi="Tahoma" w:cs="Tahoma"/>
                <w:sz w:val="16"/>
                <w:szCs w:val="16"/>
                <w:lang w:val="es-ES" w:eastAsia="es-ES"/>
              </w:rPr>
            </w:pPr>
          </w:p>
          <w:p w14:paraId="4EEAFC39" w14:textId="77777777" w:rsidR="000F300D" w:rsidRPr="000F300D" w:rsidRDefault="000F300D" w:rsidP="000F300D">
            <w:pPr>
              <w:jc w:val="both"/>
              <w:rPr>
                <w:rFonts w:ascii="Tahoma" w:hAnsi="Tahoma" w:cs="Tahoma"/>
                <w:sz w:val="16"/>
                <w:szCs w:val="16"/>
                <w:lang w:val="es-ES" w:eastAsia="es-ES"/>
              </w:rPr>
            </w:pPr>
            <w:r w:rsidRPr="000F300D">
              <w:rPr>
                <w:rFonts w:ascii="Tahoma" w:hAnsi="Tahoma" w:cs="Tahoma"/>
                <w:sz w:val="16"/>
                <w:szCs w:val="16"/>
                <w:lang w:val="es-ES" w:eastAsia="es-ES"/>
              </w:rPr>
              <w:t xml:space="preserve">Experiencia profesional específica: Acreditar experiencia en mantenimientos de grupos electrógenos, habiendo realizado 2 mantenimientos </w:t>
            </w:r>
            <w:proofErr w:type="spellStart"/>
            <w:r w:rsidRPr="000F300D">
              <w:rPr>
                <w:rFonts w:ascii="Tahoma" w:hAnsi="Tahoma" w:cs="Tahoma"/>
                <w:sz w:val="16"/>
                <w:szCs w:val="16"/>
                <w:lang w:val="es-ES" w:eastAsia="es-ES"/>
              </w:rPr>
              <w:t>Overhaul</w:t>
            </w:r>
            <w:proofErr w:type="spellEnd"/>
            <w:r w:rsidRPr="000F300D">
              <w:rPr>
                <w:rFonts w:ascii="Tahoma" w:hAnsi="Tahoma" w:cs="Tahoma"/>
                <w:sz w:val="16"/>
                <w:szCs w:val="16"/>
                <w:lang w:val="es-ES" w:eastAsia="es-ES"/>
              </w:rPr>
              <w:t xml:space="preserve"> de motores de grupo electrógenos referidos al objeto de la contratación, además deberá contar con los siguientes cursos referidos al objeto de contratación:</w:t>
            </w:r>
          </w:p>
          <w:p w14:paraId="27DAFE09" w14:textId="77777777" w:rsidR="000F300D" w:rsidRPr="000F300D" w:rsidRDefault="000F300D" w:rsidP="000F300D">
            <w:pPr>
              <w:jc w:val="both"/>
              <w:rPr>
                <w:rFonts w:ascii="Tahoma" w:hAnsi="Tahoma" w:cs="Tahoma"/>
                <w:sz w:val="16"/>
                <w:szCs w:val="16"/>
                <w:lang w:val="es-ES" w:eastAsia="es-ES"/>
              </w:rPr>
            </w:pPr>
          </w:p>
          <w:p w14:paraId="17506541" w14:textId="77777777" w:rsidR="000F300D" w:rsidRPr="000F300D" w:rsidRDefault="000F300D" w:rsidP="000F300D">
            <w:pPr>
              <w:numPr>
                <w:ilvl w:val="0"/>
                <w:numId w:val="58"/>
              </w:numPr>
              <w:ind w:left="720"/>
              <w:jc w:val="both"/>
              <w:rPr>
                <w:rFonts w:ascii="Tahoma" w:hAnsi="Tahoma" w:cs="Tahoma"/>
                <w:sz w:val="16"/>
                <w:szCs w:val="16"/>
                <w:lang w:val="es-ES"/>
              </w:rPr>
            </w:pPr>
            <w:r w:rsidRPr="000F300D">
              <w:rPr>
                <w:rFonts w:ascii="Tahoma" w:hAnsi="Tahoma" w:cs="Tahoma"/>
                <w:sz w:val="16"/>
                <w:szCs w:val="16"/>
                <w:lang w:val="es-ES"/>
              </w:rPr>
              <w:t>Certificación en Operación y mantenimiento de grupos electrógenos a Diésel.</w:t>
            </w:r>
          </w:p>
          <w:p w14:paraId="02493B1F" w14:textId="77777777" w:rsidR="000F300D" w:rsidRPr="000F300D" w:rsidRDefault="000F300D" w:rsidP="000F300D">
            <w:pPr>
              <w:numPr>
                <w:ilvl w:val="0"/>
                <w:numId w:val="58"/>
              </w:numPr>
              <w:ind w:left="720"/>
              <w:jc w:val="both"/>
              <w:rPr>
                <w:rFonts w:ascii="Tahoma" w:hAnsi="Tahoma" w:cs="Tahoma"/>
                <w:sz w:val="16"/>
                <w:szCs w:val="16"/>
                <w:lang w:val="es-ES"/>
              </w:rPr>
            </w:pPr>
            <w:r w:rsidRPr="000F300D">
              <w:rPr>
                <w:rFonts w:ascii="Tahoma" w:hAnsi="Tahoma" w:cs="Tahoma"/>
                <w:sz w:val="16"/>
                <w:szCs w:val="16"/>
                <w:lang w:val="es-ES"/>
              </w:rPr>
              <w:t>Certificación en manejo de software Herramienta Electrónica de Diagnostico ET (Técnico electrónico).</w:t>
            </w:r>
          </w:p>
          <w:p w14:paraId="4E6DB2D5" w14:textId="77777777" w:rsidR="000F300D" w:rsidRPr="000F300D" w:rsidRDefault="000F300D" w:rsidP="000F300D">
            <w:pPr>
              <w:jc w:val="both"/>
              <w:rPr>
                <w:rFonts w:ascii="Tahoma" w:hAnsi="Tahoma" w:cs="Tahoma"/>
                <w:sz w:val="16"/>
                <w:szCs w:val="16"/>
                <w:lang w:val="es-ES" w:eastAsia="es-ES"/>
              </w:rPr>
            </w:pPr>
          </w:p>
          <w:p w14:paraId="7EC298C6" w14:textId="4CC3FE96" w:rsidR="000F300D" w:rsidRPr="00571484" w:rsidRDefault="000F300D" w:rsidP="00571484">
            <w:pPr>
              <w:keepNext/>
              <w:tabs>
                <w:tab w:val="left" w:pos="1696"/>
              </w:tabs>
              <w:contextualSpacing/>
              <w:outlineLvl w:val="1"/>
              <w:rPr>
                <w:rFonts w:ascii="Tahoma" w:hAnsi="Tahoma" w:cs="Tahoma"/>
                <w:sz w:val="16"/>
                <w:szCs w:val="16"/>
                <w:lang w:val="es-ES" w:eastAsia="es-ES"/>
              </w:rPr>
            </w:pPr>
            <w:r w:rsidRPr="000F300D">
              <w:rPr>
                <w:rFonts w:ascii="Tahoma" w:hAnsi="Tahoma" w:cs="Tahoma"/>
                <w:sz w:val="16"/>
                <w:szCs w:val="16"/>
                <w:lang w:val="es-ES" w:eastAsia="es-ES"/>
              </w:rPr>
              <w:lastRenderedPageBreak/>
              <w:t>Para el respaldo de la Experiencia General y Específica del personal clave se deberá adjuntar los respaldos correspondientes como certificados de trabajo y otros documentos que podrían ser considerados por ENDE como respaldo.</w:t>
            </w:r>
          </w:p>
        </w:tc>
        <w:tc>
          <w:tcPr>
            <w:tcW w:w="2034" w:type="pct"/>
            <w:vAlign w:val="center"/>
          </w:tcPr>
          <w:p w14:paraId="0A6BDA05" w14:textId="77777777" w:rsidR="000F300D" w:rsidRPr="000F300D" w:rsidRDefault="000F300D" w:rsidP="000F300D">
            <w:pPr>
              <w:rPr>
                <w:rFonts w:ascii="Arial" w:hAnsi="Arial" w:cs="Arial"/>
                <w:sz w:val="18"/>
                <w:szCs w:val="18"/>
                <w:lang w:val="es-ES" w:eastAsia="es-BO"/>
              </w:rPr>
            </w:pPr>
          </w:p>
        </w:tc>
      </w:tr>
    </w:tbl>
    <w:p w14:paraId="6433EE54" w14:textId="77777777" w:rsidR="000F300D" w:rsidRPr="000F300D" w:rsidRDefault="000F300D" w:rsidP="000F300D">
      <w:pPr>
        <w:rPr>
          <w:rFonts w:ascii="Verdana" w:hAnsi="Verdana"/>
          <w:sz w:val="16"/>
          <w:szCs w:val="16"/>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05"/>
        <w:gridCol w:w="5289"/>
      </w:tblGrid>
      <w:tr w:rsidR="000F300D" w:rsidRPr="000F300D" w14:paraId="0F709AB8" w14:textId="77777777" w:rsidTr="000F300D">
        <w:trPr>
          <w:trHeight w:val="20"/>
        </w:trPr>
        <w:tc>
          <w:tcPr>
            <w:tcW w:w="2965" w:type="pct"/>
            <w:shd w:val="clear" w:color="auto" w:fill="244061" w:themeFill="accent1" w:themeFillShade="80"/>
            <w:vAlign w:val="center"/>
          </w:tcPr>
          <w:p w14:paraId="374AF4E4" w14:textId="77777777" w:rsidR="000F300D" w:rsidRPr="000F300D" w:rsidRDefault="000F300D" w:rsidP="000F300D">
            <w:pPr>
              <w:tabs>
                <w:tab w:val="left" w:pos="1696"/>
              </w:tabs>
              <w:rPr>
                <w:rFonts w:ascii="Arial" w:hAnsi="Arial" w:cs="Arial"/>
                <w:b/>
                <w:bCs/>
                <w:color w:val="000000"/>
                <w:sz w:val="18"/>
                <w:szCs w:val="18"/>
                <w:u w:val="single"/>
                <w:lang w:eastAsia="es-BO"/>
              </w:rPr>
            </w:pPr>
          </w:p>
          <w:p w14:paraId="51A1A9A4" w14:textId="77777777" w:rsidR="000F300D" w:rsidRPr="000F300D" w:rsidRDefault="000F300D" w:rsidP="000F300D">
            <w:pPr>
              <w:tabs>
                <w:tab w:val="left" w:pos="1696"/>
              </w:tabs>
              <w:rPr>
                <w:rFonts w:ascii="Arial" w:hAnsi="Arial" w:cs="Arial"/>
                <w:b/>
                <w:bCs/>
                <w:color w:val="000000"/>
                <w:sz w:val="18"/>
                <w:szCs w:val="18"/>
                <w:u w:val="single"/>
                <w:lang w:eastAsia="es-BO"/>
              </w:rPr>
            </w:pPr>
            <w:r w:rsidRPr="000F300D">
              <w:rPr>
                <w:rFonts w:ascii="Arial" w:hAnsi="Arial" w:cs="Arial"/>
                <w:b/>
                <w:bCs/>
                <w:color w:val="FFFFFF"/>
                <w:sz w:val="18"/>
                <w:szCs w:val="18"/>
                <w:u w:val="single"/>
                <w:lang w:eastAsia="es-BO"/>
              </w:rPr>
              <w:t xml:space="preserve">CONDICIONES GENERALES PARA LA PROVISIÓN DEL SERVICIO </w:t>
            </w:r>
          </w:p>
        </w:tc>
        <w:tc>
          <w:tcPr>
            <w:tcW w:w="2035" w:type="pct"/>
            <w:shd w:val="clear" w:color="auto" w:fill="244061" w:themeFill="accent1" w:themeFillShade="80"/>
            <w:vAlign w:val="center"/>
          </w:tcPr>
          <w:p w14:paraId="41F5D81D" w14:textId="77777777" w:rsidR="000F300D" w:rsidRPr="000F300D" w:rsidRDefault="000F300D" w:rsidP="000F300D">
            <w:pPr>
              <w:tabs>
                <w:tab w:val="left" w:pos="1696"/>
              </w:tabs>
              <w:jc w:val="center"/>
              <w:rPr>
                <w:rFonts w:ascii="Arial" w:hAnsi="Arial" w:cs="Arial"/>
                <w:sz w:val="18"/>
                <w:szCs w:val="18"/>
                <w:lang w:eastAsia="es-BO"/>
              </w:rPr>
            </w:pPr>
            <w:r w:rsidRPr="000F300D">
              <w:rPr>
                <w:rFonts w:ascii="Arial" w:hAnsi="Arial" w:cs="Arial"/>
                <w:sz w:val="18"/>
                <w:szCs w:val="18"/>
                <w:lang w:eastAsia="es-BO"/>
              </w:rPr>
              <w:t> </w:t>
            </w:r>
          </w:p>
        </w:tc>
      </w:tr>
      <w:tr w:rsidR="000F300D" w:rsidRPr="000F300D" w14:paraId="644E1518" w14:textId="77777777" w:rsidTr="009F5C23">
        <w:trPr>
          <w:trHeight w:val="170"/>
        </w:trPr>
        <w:tc>
          <w:tcPr>
            <w:tcW w:w="2965" w:type="pct"/>
            <w:vAlign w:val="center"/>
          </w:tcPr>
          <w:p w14:paraId="6DEC3193" w14:textId="77777777" w:rsidR="000F300D" w:rsidRPr="000F300D" w:rsidRDefault="000F300D" w:rsidP="000F300D">
            <w:pPr>
              <w:rPr>
                <w:rFonts w:ascii="Tahoma" w:hAnsi="Tahoma" w:cs="Tahoma"/>
                <w:b/>
                <w:sz w:val="18"/>
                <w:szCs w:val="18"/>
                <w:lang w:val="x-none"/>
              </w:rPr>
            </w:pPr>
            <w:r w:rsidRPr="000F300D">
              <w:rPr>
                <w:rFonts w:ascii="Tahoma" w:hAnsi="Tahoma" w:cs="Tahoma"/>
                <w:b/>
                <w:sz w:val="18"/>
                <w:szCs w:val="18"/>
                <w:lang w:val="x-none"/>
              </w:rPr>
              <w:t>PLAZO DEL SERVICIO:</w:t>
            </w:r>
          </w:p>
        </w:tc>
        <w:tc>
          <w:tcPr>
            <w:tcW w:w="2035" w:type="pct"/>
            <w:vAlign w:val="center"/>
          </w:tcPr>
          <w:p w14:paraId="1936BF1A" w14:textId="77777777" w:rsidR="000F300D" w:rsidRPr="000F300D" w:rsidRDefault="000F300D" w:rsidP="000F300D">
            <w:pPr>
              <w:tabs>
                <w:tab w:val="left" w:pos="1696"/>
              </w:tabs>
              <w:jc w:val="center"/>
              <w:rPr>
                <w:rFonts w:ascii="Arial" w:hAnsi="Arial" w:cs="Arial"/>
                <w:sz w:val="18"/>
                <w:szCs w:val="18"/>
                <w:lang w:eastAsia="es-BO"/>
              </w:rPr>
            </w:pPr>
            <w:r w:rsidRPr="000F300D">
              <w:rPr>
                <w:rFonts w:ascii="Arial" w:hAnsi="Arial" w:cs="Arial"/>
                <w:color w:val="A5A5A5"/>
                <w:sz w:val="18"/>
                <w:szCs w:val="18"/>
                <w:lang w:eastAsia="es-BO"/>
              </w:rPr>
              <w:t>(Manifestar expresamente las condiciones de su propuesta con referencia a este requerimiento)</w:t>
            </w:r>
          </w:p>
        </w:tc>
      </w:tr>
      <w:tr w:rsidR="000F300D" w:rsidRPr="000F300D" w14:paraId="4030CB57" w14:textId="77777777" w:rsidTr="009F5C23">
        <w:trPr>
          <w:trHeight w:val="1228"/>
        </w:trPr>
        <w:tc>
          <w:tcPr>
            <w:tcW w:w="2965" w:type="pct"/>
            <w:vAlign w:val="center"/>
          </w:tcPr>
          <w:p w14:paraId="228C32F4" w14:textId="35B74E6A" w:rsidR="000F300D" w:rsidRPr="000F300D" w:rsidRDefault="000F300D" w:rsidP="000F300D">
            <w:pPr>
              <w:tabs>
                <w:tab w:val="left" w:pos="1696"/>
              </w:tabs>
              <w:jc w:val="both"/>
              <w:rPr>
                <w:rFonts w:ascii="Tahoma" w:hAnsi="Tahoma" w:cs="Tahoma"/>
                <w:sz w:val="18"/>
                <w:szCs w:val="18"/>
                <w:lang w:eastAsia="es-ES"/>
              </w:rPr>
            </w:pPr>
            <w:r w:rsidRPr="000F300D">
              <w:rPr>
                <w:rFonts w:ascii="Tahoma" w:hAnsi="Tahoma" w:cs="Tahoma"/>
                <w:sz w:val="18"/>
                <w:szCs w:val="18"/>
                <w:lang w:eastAsia="es-ES"/>
              </w:rPr>
              <w:t xml:space="preserve">El plazo de entrega del servicio para el presente proceso no debe exceder los </w:t>
            </w:r>
            <w:r w:rsidR="00726B1B">
              <w:rPr>
                <w:rFonts w:ascii="Tahoma" w:hAnsi="Tahoma" w:cs="Tahoma"/>
                <w:sz w:val="18"/>
                <w:szCs w:val="18"/>
                <w:lang w:eastAsia="es-ES"/>
              </w:rPr>
              <w:t>cien</w:t>
            </w:r>
            <w:r w:rsidRPr="000F300D">
              <w:rPr>
                <w:rFonts w:ascii="Tahoma" w:hAnsi="Tahoma" w:cs="Tahoma"/>
                <w:sz w:val="18"/>
                <w:szCs w:val="18"/>
                <w:lang w:eastAsia="es-ES"/>
              </w:rPr>
              <w:t xml:space="preserve"> (1</w:t>
            </w:r>
            <w:r w:rsidR="00726B1B">
              <w:rPr>
                <w:rFonts w:ascii="Tahoma" w:hAnsi="Tahoma" w:cs="Tahoma"/>
                <w:sz w:val="18"/>
                <w:szCs w:val="18"/>
                <w:lang w:eastAsia="es-ES"/>
              </w:rPr>
              <w:t>0</w:t>
            </w:r>
            <w:r w:rsidRPr="000F300D">
              <w:rPr>
                <w:rFonts w:ascii="Tahoma" w:hAnsi="Tahoma" w:cs="Tahoma"/>
                <w:sz w:val="18"/>
                <w:szCs w:val="18"/>
                <w:lang w:eastAsia="es-ES"/>
              </w:rPr>
              <w:t xml:space="preserve">0) días calendario, a partir del día siguiente hábil de la suscripción del contrato, pudiendo ofertar plazos menores de entrega, se debe tomar en cuenta que la realización de cada mantenimiento OVERHAUL, una vez adjudicada la empresa coordinara la entrega de los grupos generadores acorde a la disponibilidad de Planta Bahía - ENDE Cobija, para el traslado </w:t>
            </w:r>
            <w:proofErr w:type="gramStart"/>
            <w:r w:rsidRPr="000F300D">
              <w:rPr>
                <w:rFonts w:ascii="Tahoma" w:hAnsi="Tahoma" w:cs="Tahoma"/>
                <w:sz w:val="18"/>
                <w:szCs w:val="18"/>
                <w:lang w:eastAsia="es-ES"/>
              </w:rPr>
              <w:t>a los taller</w:t>
            </w:r>
            <w:proofErr w:type="gramEnd"/>
            <w:r w:rsidRPr="000F300D">
              <w:rPr>
                <w:rFonts w:ascii="Tahoma" w:hAnsi="Tahoma" w:cs="Tahoma"/>
                <w:sz w:val="18"/>
                <w:szCs w:val="18"/>
                <w:lang w:eastAsia="es-ES"/>
              </w:rPr>
              <w:t xml:space="preserve"> de la empresa adjudicada.</w:t>
            </w:r>
          </w:p>
        </w:tc>
        <w:tc>
          <w:tcPr>
            <w:tcW w:w="2035" w:type="pct"/>
            <w:vAlign w:val="center"/>
          </w:tcPr>
          <w:p w14:paraId="778B906E" w14:textId="77777777" w:rsidR="000F300D" w:rsidRPr="000F300D" w:rsidRDefault="000F300D" w:rsidP="000F300D">
            <w:pPr>
              <w:tabs>
                <w:tab w:val="left" w:pos="1696"/>
              </w:tabs>
              <w:jc w:val="center"/>
              <w:rPr>
                <w:rFonts w:ascii="Arial" w:hAnsi="Arial" w:cs="Arial"/>
                <w:color w:val="A5A5A5"/>
                <w:sz w:val="18"/>
                <w:szCs w:val="18"/>
                <w:lang w:eastAsia="es-BO"/>
              </w:rPr>
            </w:pPr>
          </w:p>
        </w:tc>
      </w:tr>
      <w:tr w:rsidR="000F300D" w:rsidRPr="000F300D" w14:paraId="50F89630" w14:textId="77777777" w:rsidTr="009F5C23">
        <w:trPr>
          <w:trHeight w:val="425"/>
        </w:trPr>
        <w:tc>
          <w:tcPr>
            <w:tcW w:w="2965" w:type="pct"/>
            <w:vAlign w:val="center"/>
          </w:tcPr>
          <w:p w14:paraId="2AF59A5B" w14:textId="77777777" w:rsidR="000F300D" w:rsidRPr="000F300D" w:rsidRDefault="000F300D" w:rsidP="000F300D">
            <w:pPr>
              <w:rPr>
                <w:rFonts w:ascii="Tahoma" w:hAnsi="Tahoma" w:cs="Tahoma"/>
                <w:b/>
                <w:sz w:val="18"/>
                <w:szCs w:val="18"/>
                <w:lang w:val="es-ES" w:eastAsia="es-BO"/>
              </w:rPr>
            </w:pPr>
            <w:r w:rsidRPr="000F300D">
              <w:rPr>
                <w:rFonts w:ascii="Tahoma" w:hAnsi="Tahoma" w:cs="Tahoma"/>
                <w:b/>
                <w:sz w:val="18"/>
                <w:szCs w:val="18"/>
                <w:lang w:val="es-ES" w:eastAsia="es-BO"/>
              </w:rPr>
              <w:t>GARANTÍA TÉCNICA:</w:t>
            </w:r>
          </w:p>
        </w:tc>
        <w:tc>
          <w:tcPr>
            <w:tcW w:w="2035" w:type="pct"/>
            <w:vAlign w:val="center"/>
          </w:tcPr>
          <w:p w14:paraId="2B2F4F0E" w14:textId="77777777" w:rsidR="000F300D" w:rsidRPr="000F300D" w:rsidRDefault="000F300D" w:rsidP="000F300D">
            <w:pPr>
              <w:tabs>
                <w:tab w:val="left" w:pos="1696"/>
              </w:tabs>
              <w:jc w:val="center"/>
              <w:rPr>
                <w:rFonts w:ascii="Arial" w:hAnsi="Arial" w:cs="Arial"/>
                <w:sz w:val="18"/>
                <w:szCs w:val="18"/>
                <w:lang w:eastAsia="es-BO"/>
              </w:rPr>
            </w:pPr>
            <w:r w:rsidRPr="000F300D">
              <w:rPr>
                <w:rFonts w:ascii="Arial" w:hAnsi="Arial" w:cs="Arial"/>
                <w:color w:val="A5A5A5"/>
                <w:sz w:val="18"/>
                <w:szCs w:val="18"/>
                <w:lang w:eastAsia="es-BO"/>
              </w:rPr>
              <w:t>(Manifestar expresamente las condiciones de su propuesta con referencia a este requerimiento)</w:t>
            </w:r>
          </w:p>
        </w:tc>
      </w:tr>
      <w:tr w:rsidR="000F300D" w:rsidRPr="000F300D" w14:paraId="5666D6B9" w14:textId="77777777" w:rsidTr="009F5C23">
        <w:trPr>
          <w:trHeight w:val="575"/>
        </w:trPr>
        <w:tc>
          <w:tcPr>
            <w:tcW w:w="2965" w:type="pct"/>
            <w:vAlign w:val="center"/>
          </w:tcPr>
          <w:p w14:paraId="6BA6A1ED" w14:textId="77777777" w:rsidR="000F300D" w:rsidRPr="000F300D" w:rsidRDefault="000F300D" w:rsidP="000F300D">
            <w:pPr>
              <w:jc w:val="both"/>
              <w:rPr>
                <w:rFonts w:ascii="Tahoma" w:hAnsi="Tahoma" w:cs="Tahoma"/>
                <w:sz w:val="18"/>
                <w:szCs w:val="18"/>
                <w:lang w:val="es-ES" w:eastAsia="es-BO"/>
              </w:rPr>
            </w:pPr>
            <w:r w:rsidRPr="000F300D">
              <w:rPr>
                <w:rFonts w:ascii="Tahoma" w:hAnsi="Tahoma" w:cs="Tahoma"/>
                <w:sz w:val="18"/>
                <w:szCs w:val="18"/>
                <w:lang w:val="es-ES" w:eastAsia="es-BO"/>
              </w:rPr>
              <w:t>El proveedor deberá otorgar una garantía de un año desde la puesta en marcha y operación del grupo generador y el mantenimiento hasta las 1.000 horas de servicio (ENDE preverá los insumos a las 500 y 1.000 horas donde se realizará el mantenimiento).</w:t>
            </w:r>
          </w:p>
        </w:tc>
        <w:tc>
          <w:tcPr>
            <w:tcW w:w="2035" w:type="pct"/>
            <w:vAlign w:val="center"/>
          </w:tcPr>
          <w:p w14:paraId="729EEFEA" w14:textId="77777777" w:rsidR="000F300D" w:rsidRPr="000F300D" w:rsidRDefault="000F300D" w:rsidP="000F300D">
            <w:pPr>
              <w:tabs>
                <w:tab w:val="left" w:pos="1696"/>
              </w:tabs>
              <w:jc w:val="center"/>
              <w:rPr>
                <w:rFonts w:ascii="Arial" w:hAnsi="Arial" w:cs="Arial"/>
                <w:color w:val="A5A5A5"/>
                <w:sz w:val="18"/>
                <w:szCs w:val="18"/>
                <w:lang w:eastAsia="es-BO"/>
              </w:rPr>
            </w:pPr>
          </w:p>
        </w:tc>
      </w:tr>
    </w:tbl>
    <w:p w14:paraId="5ED280C4" w14:textId="77777777" w:rsidR="000553BD" w:rsidRDefault="000553BD" w:rsidP="00AF6E4D">
      <w:pPr>
        <w:spacing w:line="200" w:lineRule="exact"/>
        <w:jc w:val="both"/>
        <w:rPr>
          <w:rFonts w:ascii="Verdana" w:hAnsi="Verdana"/>
          <w:sz w:val="16"/>
          <w:szCs w:val="16"/>
        </w:rPr>
      </w:pPr>
    </w:p>
    <w:p w14:paraId="1B02B1F9" w14:textId="333DA43D" w:rsidR="00AF6E4D" w:rsidRPr="00F71DBD" w:rsidRDefault="00AF6E4D" w:rsidP="00AF6E4D">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517258B9" w14:textId="77777777" w:rsidR="00AF6E4D" w:rsidRPr="007F6477" w:rsidRDefault="00AF6E4D" w:rsidP="00AF6E4D">
      <w:pPr>
        <w:jc w:val="both"/>
        <w:rPr>
          <w:rFonts w:ascii="Verdana" w:hAnsi="Verdana" w:cs="Arial"/>
          <w:sz w:val="16"/>
          <w:szCs w:val="16"/>
        </w:rPr>
      </w:pPr>
    </w:p>
    <w:p w14:paraId="2AC2A50C" w14:textId="4836F856"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La Entidad Convocante deberá incluir las Especificaciones Técnicas</w:t>
      </w:r>
      <w:r w:rsidR="00877425">
        <w:rPr>
          <w:rFonts w:ascii="Verdana" w:hAnsi="Verdana" w:cs="Arial"/>
          <w:sz w:val="16"/>
          <w:szCs w:val="16"/>
        </w:rPr>
        <w:t xml:space="preserve"> </w:t>
      </w:r>
      <w:r w:rsidR="00877425"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sidR="00CD40F0">
        <w:rPr>
          <w:rFonts w:ascii="Verdana" w:hAnsi="Verdana" w:cs="Arial"/>
          <w:sz w:val="16"/>
          <w:szCs w:val="16"/>
        </w:rPr>
        <w:t>9</w:t>
      </w:r>
      <w:r w:rsidRPr="007F6477">
        <w:rPr>
          <w:rFonts w:ascii="Verdana" w:hAnsi="Verdana" w:cs="Arial"/>
          <w:sz w:val="16"/>
          <w:szCs w:val="16"/>
        </w:rPr>
        <w:t xml:space="preserve"> de</w:t>
      </w:r>
      <w:r w:rsidR="000E516B" w:rsidRPr="007F6477">
        <w:rPr>
          <w:rFonts w:ascii="Verdana" w:hAnsi="Verdana" w:cs="Arial"/>
          <w:sz w:val="16"/>
          <w:szCs w:val="16"/>
        </w:rPr>
        <w:t>l</w:t>
      </w:r>
      <w:r w:rsidRPr="007F6477">
        <w:rPr>
          <w:rFonts w:ascii="Verdana" w:hAnsi="Verdana" w:cs="Arial"/>
          <w:sz w:val="16"/>
          <w:szCs w:val="16"/>
        </w:rPr>
        <w:t xml:space="preserve"> presente DBC.</w:t>
      </w:r>
    </w:p>
    <w:p w14:paraId="08429029" w14:textId="77777777" w:rsidR="00AF6E4D" w:rsidRPr="007F6477" w:rsidRDefault="00AF6E4D" w:rsidP="00AF6E4D">
      <w:pPr>
        <w:jc w:val="both"/>
        <w:rPr>
          <w:rFonts w:ascii="Verdana" w:hAnsi="Verdana" w:cs="Arial"/>
          <w:sz w:val="16"/>
          <w:szCs w:val="16"/>
        </w:rPr>
      </w:pPr>
    </w:p>
    <w:p w14:paraId="17A97A9B" w14:textId="246D8843" w:rsidR="007F6477" w:rsidRDefault="00AF6E4D" w:rsidP="00724059">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19113A59" w14:textId="44F8312A" w:rsidR="00571484" w:rsidRDefault="00571484" w:rsidP="00724059">
      <w:pPr>
        <w:jc w:val="both"/>
        <w:rPr>
          <w:rFonts w:ascii="Verdana" w:hAnsi="Verdana" w:cs="Arial"/>
          <w:sz w:val="16"/>
          <w:szCs w:val="16"/>
        </w:rPr>
      </w:pPr>
    </w:p>
    <w:p w14:paraId="0082E104" w14:textId="37FF183E" w:rsidR="00571484" w:rsidRDefault="00571484" w:rsidP="00724059">
      <w:pPr>
        <w:jc w:val="both"/>
        <w:rPr>
          <w:rFonts w:ascii="Verdana" w:hAnsi="Verdana" w:cs="Arial"/>
          <w:sz w:val="16"/>
          <w:szCs w:val="16"/>
        </w:rPr>
      </w:pPr>
    </w:p>
    <w:p w14:paraId="5051C86F" w14:textId="6C831B52" w:rsidR="00571484" w:rsidRDefault="00571484" w:rsidP="00724059">
      <w:pPr>
        <w:jc w:val="both"/>
        <w:rPr>
          <w:rFonts w:ascii="Verdana" w:hAnsi="Verdana" w:cs="Arial"/>
          <w:sz w:val="16"/>
          <w:szCs w:val="16"/>
        </w:rPr>
      </w:pPr>
    </w:p>
    <w:p w14:paraId="7CBC0030" w14:textId="536024C0" w:rsidR="00571484" w:rsidRDefault="00571484" w:rsidP="00724059">
      <w:pPr>
        <w:jc w:val="both"/>
        <w:rPr>
          <w:rFonts w:ascii="Verdana" w:hAnsi="Verdana" w:cs="Arial"/>
          <w:sz w:val="16"/>
          <w:szCs w:val="16"/>
        </w:rPr>
      </w:pPr>
    </w:p>
    <w:p w14:paraId="2A6EC892" w14:textId="77115550" w:rsidR="00571484" w:rsidRDefault="00571484" w:rsidP="00724059">
      <w:pPr>
        <w:jc w:val="both"/>
        <w:rPr>
          <w:rFonts w:ascii="Verdana" w:hAnsi="Verdana" w:cs="Arial"/>
          <w:sz w:val="16"/>
          <w:szCs w:val="16"/>
        </w:rPr>
      </w:pPr>
    </w:p>
    <w:p w14:paraId="6F02DAD1" w14:textId="5B916E66" w:rsidR="00571484" w:rsidRDefault="00571484" w:rsidP="00724059">
      <w:pPr>
        <w:jc w:val="both"/>
        <w:rPr>
          <w:rFonts w:ascii="Verdana" w:hAnsi="Verdana" w:cs="Arial"/>
          <w:sz w:val="16"/>
          <w:szCs w:val="16"/>
        </w:rPr>
      </w:pPr>
    </w:p>
    <w:p w14:paraId="75451D3D" w14:textId="777F935C" w:rsidR="00571484" w:rsidRDefault="00571484" w:rsidP="00724059">
      <w:pPr>
        <w:jc w:val="both"/>
        <w:rPr>
          <w:rFonts w:ascii="Verdana" w:hAnsi="Verdana" w:cs="Arial"/>
          <w:sz w:val="16"/>
          <w:szCs w:val="16"/>
        </w:rPr>
      </w:pPr>
    </w:p>
    <w:p w14:paraId="74452755" w14:textId="77777777" w:rsidR="00571484" w:rsidRPr="00724059" w:rsidRDefault="00571484" w:rsidP="00724059">
      <w:pPr>
        <w:jc w:val="both"/>
        <w:rPr>
          <w:rFonts w:ascii="Verdana" w:hAnsi="Verdana" w:cs="Arial"/>
          <w:sz w:val="16"/>
          <w:szCs w:val="16"/>
        </w:rPr>
      </w:pPr>
    </w:p>
    <w:p w14:paraId="030BC9AA" w14:textId="77777777" w:rsidR="00571484" w:rsidRDefault="00571484" w:rsidP="00571484">
      <w:pPr>
        <w:rPr>
          <w:rFonts w:ascii="Verdana" w:hAnsi="Verdana" w:cs="Arial"/>
          <w:b/>
          <w:sz w:val="18"/>
          <w:szCs w:val="18"/>
        </w:rPr>
        <w:sectPr w:rsidR="00571484" w:rsidSect="00571484">
          <w:pgSz w:w="15840" w:h="12240" w:orient="landscape"/>
          <w:pgMar w:top="1701" w:right="1418" w:bottom="1701" w:left="1418" w:header="709" w:footer="709" w:gutter="0"/>
          <w:cols w:space="708"/>
          <w:titlePg/>
          <w:docGrid w:linePitch="360"/>
        </w:sectPr>
      </w:pPr>
    </w:p>
    <w:p w14:paraId="41691FD2" w14:textId="1C02CBE9" w:rsidR="005826B1" w:rsidRPr="004B26AD" w:rsidRDefault="005826B1" w:rsidP="00571484">
      <w:pPr>
        <w:jc w:val="center"/>
        <w:rPr>
          <w:rFonts w:ascii="Verdana" w:hAnsi="Verdana" w:cs="Arial"/>
          <w:b/>
          <w:sz w:val="18"/>
          <w:szCs w:val="18"/>
        </w:rPr>
      </w:pPr>
      <w:r w:rsidRPr="004B26AD">
        <w:rPr>
          <w:rFonts w:ascii="Verdana" w:hAnsi="Verdana" w:cs="Arial"/>
          <w:b/>
          <w:sz w:val="18"/>
          <w:szCs w:val="18"/>
        </w:rPr>
        <w:lastRenderedPageBreak/>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00669FB5" w14:textId="4DEBEBDA" w:rsidR="00BA172A" w:rsidRPr="004B26AD" w:rsidRDefault="00BA172A" w:rsidP="00571484">
      <w:pPr>
        <w:rPr>
          <w:rFonts w:ascii="Verdana" w:hAnsi="Verdana"/>
          <w:sz w:val="18"/>
          <w:szCs w:val="18"/>
        </w:rPr>
      </w:pP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 xml:space="preserve">Página </w:t>
            </w:r>
            <w:proofErr w:type="spellStart"/>
            <w:r w:rsidRPr="004B26AD">
              <w:rPr>
                <w:rFonts w:ascii="Arial" w:hAnsi="Arial" w:cs="Arial"/>
                <w:b/>
                <w:sz w:val="16"/>
                <w:szCs w:val="16"/>
              </w:rPr>
              <w:t>N°</w:t>
            </w:r>
            <w:proofErr w:type="spellEnd"/>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9A6306">
            <w:pPr>
              <w:numPr>
                <w:ilvl w:val="0"/>
                <w:numId w:val="39"/>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9A6306">
            <w:pPr>
              <w:numPr>
                <w:ilvl w:val="0"/>
                <w:numId w:val="39"/>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73F3994A" w:rsidR="00916B3E" w:rsidRPr="004B26AD" w:rsidRDefault="00916B3E" w:rsidP="009A6306">
            <w:pPr>
              <w:numPr>
                <w:ilvl w:val="0"/>
                <w:numId w:val="39"/>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9A6306">
            <w:pPr>
              <w:numPr>
                <w:ilvl w:val="0"/>
                <w:numId w:val="39"/>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9A6306">
            <w:pPr>
              <w:numPr>
                <w:ilvl w:val="0"/>
                <w:numId w:val="39"/>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7777777" w:rsidR="00916B3E" w:rsidRPr="004B26AD" w:rsidRDefault="00916B3E" w:rsidP="009A6306">
            <w:pPr>
              <w:numPr>
                <w:ilvl w:val="0"/>
                <w:numId w:val="39"/>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9A6306">
            <w:pPr>
              <w:numPr>
                <w:ilvl w:val="0"/>
                <w:numId w:val="39"/>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2797AE6D" w14:textId="77777777" w:rsidR="00C24726" w:rsidRPr="004B26AD" w:rsidRDefault="00C24726" w:rsidP="00BA172A">
      <w:pPr>
        <w:spacing w:line="200" w:lineRule="exact"/>
        <w:jc w:val="both"/>
        <w:rPr>
          <w:rFonts w:ascii="Verdana" w:hAnsi="Verdana"/>
          <w:sz w:val="16"/>
          <w:szCs w:val="16"/>
        </w:rPr>
      </w:pPr>
    </w:p>
    <w:p w14:paraId="010B57F4"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 xml:space="preserve">Página </w:t>
            </w:r>
            <w:proofErr w:type="spellStart"/>
            <w:r w:rsidRPr="004B26AD">
              <w:rPr>
                <w:rFonts w:ascii="Arial" w:hAnsi="Arial" w:cs="Arial"/>
                <w:b/>
                <w:sz w:val="16"/>
                <w:szCs w:val="16"/>
              </w:rPr>
              <w:t>N°</w:t>
            </w:r>
            <w:proofErr w:type="spellEnd"/>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9A6306">
            <w:pPr>
              <w:numPr>
                <w:ilvl w:val="0"/>
                <w:numId w:val="40"/>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9A6306">
            <w:pPr>
              <w:numPr>
                <w:ilvl w:val="0"/>
                <w:numId w:val="40"/>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3D438BB8" w:rsidR="00675ED0" w:rsidRPr="004B26AD" w:rsidRDefault="00675ED0" w:rsidP="009A6306">
            <w:pPr>
              <w:numPr>
                <w:ilvl w:val="0"/>
                <w:numId w:val="40"/>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proofErr w:type="gramStart"/>
            <w:r w:rsidRPr="004B26AD">
              <w:rPr>
                <w:rFonts w:ascii="Arial" w:hAnsi="Arial" w:cs="Arial"/>
                <w:b/>
                <w:sz w:val="16"/>
                <w:szCs w:val="16"/>
              </w:rPr>
              <w:t>Además</w:t>
            </w:r>
            <w:proofErr w:type="gramEnd"/>
            <w:r w:rsidRPr="004B26AD">
              <w:rPr>
                <w:rFonts w:ascii="Arial" w:hAnsi="Arial" w:cs="Arial"/>
                <w:b/>
                <w:sz w:val="16"/>
                <w:szCs w:val="16"/>
              </w:rPr>
              <w:t xml:space="preserve">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9A6306">
            <w:pPr>
              <w:numPr>
                <w:ilvl w:val="0"/>
                <w:numId w:val="40"/>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9A6306">
            <w:pPr>
              <w:numPr>
                <w:ilvl w:val="0"/>
                <w:numId w:val="40"/>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9A6306">
            <w:pPr>
              <w:numPr>
                <w:ilvl w:val="0"/>
                <w:numId w:val="40"/>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1AD253BA" w:rsidR="00675ED0" w:rsidRPr="004B26AD" w:rsidRDefault="00675ED0" w:rsidP="009A6306">
            <w:pPr>
              <w:numPr>
                <w:ilvl w:val="0"/>
                <w:numId w:val="40"/>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9A6306">
            <w:pPr>
              <w:numPr>
                <w:ilvl w:val="0"/>
                <w:numId w:val="40"/>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0F0A6995" w14:textId="77777777" w:rsidR="00BA172A" w:rsidRPr="004B26AD" w:rsidRDefault="00BA172A" w:rsidP="00BA172A">
      <w:pPr>
        <w:jc w:val="center"/>
        <w:rPr>
          <w:rFonts w:ascii="Verdana" w:hAnsi="Verdana"/>
          <w:sz w:val="18"/>
          <w:szCs w:val="18"/>
        </w:rPr>
      </w:pPr>
      <w:r w:rsidRPr="004B26AD">
        <w:rPr>
          <w:rFonts w:ascii="Verdana" w:hAnsi="Verdana"/>
          <w:sz w:val="18"/>
          <w:szCs w:val="18"/>
        </w:rPr>
        <w:br w:type="page"/>
      </w:r>
    </w:p>
    <w:p w14:paraId="4627B2A9" w14:textId="77777777" w:rsidR="008E78C1" w:rsidRPr="004B26AD" w:rsidRDefault="008E78C1" w:rsidP="0007639D">
      <w:pPr>
        <w:jc w:val="center"/>
        <w:rPr>
          <w:rFonts w:ascii="Verdana" w:hAnsi="Verdana" w:cs="Arial"/>
          <w:b/>
          <w:sz w:val="18"/>
          <w:szCs w:val="16"/>
        </w:rPr>
        <w:sectPr w:rsidR="008E78C1" w:rsidRPr="004B26AD" w:rsidSect="00571484">
          <w:pgSz w:w="12240" w:h="15840"/>
          <w:pgMar w:top="1418" w:right="1701" w:bottom="1418" w:left="1701" w:header="709" w:footer="709" w:gutter="0"/>
          <w:cols w:space="708"/>
          <w:titlePg/>
          <w:docGrid w:linePitch="360"/>
        </w:sectPr>
      </w:pPr>
    </w:p>
    <w:p w14:paraId="4A597642" w14:textId="2FBEDDDB"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9A6306">
      <w:pPr>
        <w:numPr>
          <w:ilvl w:val="0"/>
          <w:numId w:val="7"/>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Primera.-</w:t>
      </w:r>
      <w:proofErr w:type="gramEnd"/>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Segunda.-</w:t>
      </w:r>
      <w:proofErr w:type="gramEnd"/>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Tercera.-</w:t>
      </w:r>
      <w:proofErr w:type="gramEnd"/>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Cuarta.-</w:t>
      </w:r>
      <w:proofErr w:type="gramEnd"/>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Quinta.-</w:t>
      </w:r>
      <w:proofErr w:type="gramEnd"/>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Sexta.-</w:t>
      </w:r>
      <w:proofErr w:type="gramEnd"/>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Octava.-</w:t>
      </w:r>
      <w:proofErr w:type="gramEnd"/>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Novena.-</w:t>
      </w:r>
      <w:proofErr w:type="gramEnd"/>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Décima.-</w:t>
      </w:r>
      <w:proofErr w:type="gramEnd"/>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Primera.-</w:t>
      </w:r>
      <w:proofErr w:type="gramEnd"/>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Segunda.-</w:t>
      </w:r>
      <w:proofErr w:type="gramEnd"/>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Tercera.-</w:t>
      </w:r>
      <w:proofErr w:type="gramEnd"/>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Cuarta.-</w:t>
      </w:r>
      <w:proofErr w:type="gramEnd"/>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Quinta.-</w:t>
      </w:r>
      <w:proofErr w:type="gramEnd"/>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Sexta.-</w:t>
      </w:r>
      <w:proofErr w:type="gramEnd"/>
      <w:r w:rsidRPr="004B26AD">
        <w:rPr>
          <w:rFonts w:ascii="Verdana" w:hAnsi="Verdana"/>
          <w:sz w:val="18"/>
          <w:szCs w:val="18"/>
        </w:rPr>
        <w:tab/>
      </w:r>
      <w:proofErr w:type="spellStart"/>
      <w:r w:rsidRPr="004B26AD">
        <w:rPr>
          <w:rFonts w:ascii="Verdana" w:hAnsi="Verdana"/>
          <w:sz w:val="18"/>
          <w:szCs w:val="18"/>
        </w:rPr>
        <w:t>lntransferibilidad</w:t>
      </w:r>
      <w:proofErr w:type="spellEnd"/>
      <w:r w:rsidRPr="004B26AD">
        <w:rPr>
          <w:rFonts w:ascii="Verdana" w:hAnsi="Verdana"/>
          <w:sz w:val="18"/>
          <w:szCs w:val="18"/>
        </w:rPr>
        <w:t xml:space="preserve">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Séptima.-</w:t>
      </w:r>
      <w:proofErr w:type="gramEnd"/>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Octava.-</w:t>
      </w:r>
      <w:proofErr w:type="gramEnd"/>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Novena.-</w:t>
      </w:r>
      <w:proofErr w:type="gramEnd"/>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9A6306">
      <w:pPr>
        <w:numPr>
          <w:ilvl w:val="0"/>
          <w:numId w:val="7"/>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Vigésima.-</w:t>
      </w:r>
      <w:proofErr w:type="gramEnd"/>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Primera.-</w:t>
      </w:r>
      <w:proofErr w:type="gramEnd"/>
      <w:r w:rsidRPr="004B26AD">
        <w:rPr>
          <w:rFonts w:ascii="Verdana" w:hAnsi="Verdana"/>
          <w:sz w:val="18"/>
          <w:szCs w:val="18"/>
        </w:rPr>
        <w:t xml:space="preserve">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Segunda.-</w:t>
      </w:r>
      <w:proofErr w:type="gramEnd"/>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Tercera.-</w:t>
      </w:r>
      <w:proofErr w:type="gramEnd"/>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Cuarta.-</w:t>
      </w:r>
      <w:proofErr w:type="gramEnd"/>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Quinta.-</w:t>
      </w:r>
      <w:proofErr w:type="gramEnd"/>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Sexta.-</w:t>
      </w:r>
      <w:proofErr w:type="gramEnd"/>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Séptima.-</w:t>
      </w:r>
      <w:proofErr w:type="gramEnd"/>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Octava.-</w:t>
      </w:r>
      <w:proofErr w:type="gramEnd"/>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Novena.-</w:t>
      </w:r>
      <w:proofErr w:type="gramEnd"/>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498E41B9" w14:textId="77777777" w:rsidR="009A6786" w:rsidRPr="004B26AD" w:rsidRDefault="009A6786" w:rsidP="00724059">
      <w:pPr>
        <w:spacing w:line="195" w:lineRule="exact"/>
        <w:rPr>
          <w:rFonts w:ascii="Verdana" w:hAnsi="Verdana"/>
          <w:b/>
          <w:sz w:val="18"/>
          <w:szCs w:val="18"/>
          <w:u w:val="single"/>
          <w:lang w:val="es-ES_tradnl"/>
        </w:rPr>
      </w:pPr>
    </w:p>
    <w:p w14:paraId="717C2900" w14:textId="77777777" w:rsidR="009A6786" w:rsidRPr="004B26AD" w:rsidRDefault="009A6786" w:rsidP="009A6786">
      <w:pPr>
        <w:spacing w:line="195" w:lineRule="exact"/>
        <w:jc w:val="center"/>
        <w:rPr>
          <w:rFonts w:ascii="Verdana" w:hAnsi="Verdana"/>
          <w:b/>
          <w:sz w:val="18"/>
          <w:szCs w:val="18"/>
          <w:u w:val="single"/>
          <w:lang w:val="es-ES_tradnl"/>
        </w:rPr>
      </w:pPr>
    </w:p>
    <w:p w14:paraId="433DDA30" w14:textId="77777777" w:rsidR="009A6786" w:rsidRPr="004B26AD" w:rsidRDefault="009A6786" w:rsidP="009A6786">
      <w:pPr>
        <w:spacing w:line="195" w:lineRule="exact"/>
        <w:jc w:val="center"/>
        <w:rPr>
          <w:rFonts w:ascii="Verdana" w:hAnsi="Verdana"/>
          <w:sz w:val="18"/>
          <w:szCs w:val="18"/>
          <w:lang w:val="es-ES_tradnl"/>
        </w:rPr>
      </w:pPr>
      <w:r w:rsidRPr="004B26AD">
        <w:rPr>
          <w:rFonts w:ascii="Verdana" w:hAnsi="Verdana"/>
          <w:b/>
          <w:sz w:val="18"/>
          <w:szCs w:val="18"/>
          <w:u w:val="single"/>
          <w:lang w:val="es-ES_tradnl"/>
        </w:rPr>
        <w:lastRenderedPageBreak/>
        <w:t>MINUTA DE CONTRATO</w:t>
      </w:r>
    </w:p>
    <w:p w14:paraId="36E84093" w14:textId="77777777" w:rsidR="009A6786" w:rsidRPr="004B26AD" w:rsidRDefault="009A6786" w:rsidP="009A6786">
      <w:pPr>
        <w:spacing w:line="195" w:lineRule="exact"/>
        <w:jc w:val="both"/>
        <w:rPr>
          <w:rFonts w:ascii="Verdana" w:hAnsi="Verdana"/>
          <w:sz w:val="18"/>
          <w:szCs w:val="18"/>
          <w:lang w:val="es-ES_tradnl"/>
        </w:rPr>
      </w:pPr>
    </w:p>
    <w:p w14:paraId="070218C7" w14:textId="77777777" w:rsidR="009A6786" w:rsidRPr="004B26AD" w:rsidRDefault="009A6786" w:rsidP="009A6786">
      <w:pPr>
        <w:spacing w:line="195" w:lineRule="exact"/>
        <w:jc w:val="both"/>
        <w:rPr>
          <w:rFonts w:ascii="Verdana" w:hAnsi="Verdana"/>
          <w:sz w:val="18"/>
          <w:szCs w:val="18"/>
          <w:lang w:val="es-ES_tradnl"/>
        </w:rPr>
      </w:pPr>
    </w:p>
    <w:p w14:paraId="767D47C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SEÑOR NOTARIO DE GOBIERNO DEL DISTRITO ADMINISTRATIVO DE ______________ </w:t>
      </w:r>
      <w:r w:rsidRPr="004B26AD">
        <w:rPr>
          <w:rFonts w:ascii="Verdana" w:hAnsi="Verdana"/>
          <w:b/>
          <w:i/>
          <w:sz w:val="18"/>
          <w:szCs w:val="18"/>
          <w:lang w:val="es-ES_tradnl"/>
        </w:rPr>
        <w:t>(Registrar el lugar donde será protocolizado el Contrato).</w:t>
      </w:r>
    </w:p>
    <w:p w14:paraId="3F38AEE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el registro de Escrituras Públicas que corren a su cargo, sírvase usted insertar el presente contrato de prestación de servicios, para ____________ </w:t>
      </w:r>
      <w:r w:rsidRPr="004B26AD">
        <w:rPr>
          <w:rFonts w:ascii="Verdana" w:hAnsi="Verdana"/>
          <w:b/>
          <w:i/>
          <w:iCs/>
          <w:sz w:val="18"/>
          <w:szCs w:val="18"/>
          <w:lang w:val="es-ES_tradnl"/>
        </w:rPr>
        <w:t>(Registrar el servicio general a ser realizado)</w:t>
      </w:r>
      <w:r w:rsidRPr="004B26AD">
        <w:rPr>
          <w:rFonts w:ascii="Verdana" w:hAnsi="Verdana"/>
          <w:i/>
          <w:iCs/>
          <w:sz w:val="18"/>
          <w:szCs w:val="18"/>
          <w:lang w:val="es-ES_tradnl"/>
        </w:rPr>
        <w:t>,</w:t>
      </w:r>
      <w:r w:rsidRPr="004B26AD">
        <w:rPr>
          <w:rFonts w:ascii="Verdana" w:hAnsi="Verdana"/>
          <w:sz w:val="18"/>
          <w:szCs w:val="18"/>
          <w:lang w:val="es-ES_tradnl"/>
        </w:rPr>
        <w:t xml:space="preserve"> sujeto a los siguientes términos y condiciones:</w:t>
      </w:r>
    </w:p>
    <w:p w14:paraId="7C9AEAE5" w14:textId="77777777" w:rsidR="009A6786" w:rsidRPr="004B26AD" w:rsidRDefault="009A6786" w:rsidP="009A6786">
      <w:pPr>
        <w:spacing w:line="195" w:lineRule="exact"/>
        <w:ind w:left="2880"/>
        <w:jc w:val="both"/>
        <w:rPr>
          <w:rFonts w:ascii="Verdana" w:hAnsi="Verdana"/>
          <w:sz w:val="18"/>
          <w:szCs w:val="18"/>
          <w:lang w:val="es-ES_tradnl"/>
        </w:rPr>
      </w:pPr>
    </w:p>
    <w:p w14:paraId="5E32539E" w14:textId="77777777" w:rsidR="009A6786" w:rsidRPr="004B26AD" w:rsidRDefault="009A6786" w:rsidP="009A6306">
      <w:pPr>
        <w:numPr>
          <w:ilvl w:val="0"/>
          <w:numId w:val="8"/>
        </w:numPr>
        <w:spacing w:line="195" w:lineRule="exact"/>
        <w:ind w:left="426" w:hanging="426"/>
        <w:jc w:val="center"/>
        <w:rPr>
          <w:rFonts w:ascii="Verdana" w:hAnsi="Verdana"/>
          <w:b/>
          <w:sz w:val="18"/>
          <w:szCs w:val="18"/>
          <w:lang w:val="es-ES_tradnl"/>
        </w:rPr>
      </w:pPr>
      <w:r w:rsidRPr="004B26AD">
        <w:rPr>
          <w:rFonts w:ascii="Verdana" w:hAnsi="Verdana"/>
          <w:b/>
          <w:sz w:val="18"/>
          <w:szCs w:val="18"/>
          <w:lang w:val="es-ES_tradnl"/>
        </w:rPr>
        <w:t>CONDICIONES GENERALES DEL CONTRATO</w:t>
      </w:r>
    </w:p>
    <w:p w14:paraId="4BBEBB20" w14:textId="77777777" w:rsidR="009A6786" w:rsidRPr="004B26AD" w:rsidRDefault="009A6786" w:rsidP="009A6786">
      <w:pPr>
        <w:spacing w:line="195" w:lineRule="exact"/>
        <w:jc w:val="both"/>
        <w:rPr>
          <w:rFonts w:ascii="Verdana" w:hAnsi="Verdana"/>
          <w:b/>
          <w:sz w:val="18"/>
          <w:szCs w:val="18"/>
          <w:lang w:val="es-ES_tradnl"/>
        </w:rPr>
      </w:pPr>
    </w:p>
    <w:p w14:paraId="6F1D9596" w14:textId="77777777" w:rsidR="009A6786" w:rsidRPr="004B26AD" w:rsidRDefault="009A6786" w:rsidP="009A6786">
      <w:pPr>
        <w:jc w:val="both"/>
        <w:rPr>
          <w:rFonts w:ascii="Verdana" w:hAnsi="Verdana" w:cs="Arial"/>
          <w:b/>
          <w:sz w:val="18"/>
          <w:szCs w:val="18"/>
          <w:lang w:val="es-ES_tradnl"/>
        </w:rPr>
      </w:pPr>
      <w:proofErr w:type="gramStart"/>
      <w:r w:rsidRPr="004B26AD">
        <w:rPr>
          <w:rFonts w:ascii="Verdana" w:hAnsi="Verdana" w:cs="Arial"/>
          <w:b/>
          <w:sz w:val="18"/>
          <w:szCs w:val="18"/>
          <w:lang w:val="es-ES_tradnl"/>
        </w:rPr>
        <w:t>PRIMERA.-</w:t>
      </w:r>
      <w:proofErr w:type="gramEnd"/>
      <w:r w:rsidRPr="004B26AD">
        <w:rPr>
          <w:rFonts w:ascii="Verdana" w:hAnsi="Verdana" w:cs="Arial"/>
          <w:b/>
          <w:sz w:val="18"/>
          <w:szCs w:val="18"/>
          <w:lang w:val="es-ES_tradnl"/>
        </w:rPr>
        <w:t xml:space="preserve"> (PARTES CONTRATANTES) </w:t>
      </w:r>
    </w:p>
    <w:p w14:paraId="5D0088F6" w14:textId="77777777" w:rsidR="009A6786" w:rsidRPr="004B26AD" w:rsidRDefault="009A6786" w:rsidP="009A6786">
      <w:pPr>
        <w:jc w:val="both"/>
        <w:rPr>
          <w:rFonts w:ascii="Verdana" w:hAnsi="Verdana"/>
          <w:sz w:val="18"/>
          <w:szCs w:val="18"/>
          <w:lang w:val="es-ES_tradnl"/>
        </w:rPr>
      </w:pPr>
      <w:r w:rsidRPr="004B26AD">
        <w:rPr>
          <w:rFonts w:ascii="Verdana" w:hAnsi="Verdana" w:cs="Arial"/>
          <w:sz w:val="18"/>
          <w:szCs w:val="18"/>
          <w:lang w:val="es-ES_tradnl"/>
        </w:rPr>
        <w:t xml:space="preserve">Dirá usted que las partes </w:t>
      </w:r>
      <w:r w:rsidRPr="004B26AD">
        <w:rPr>
          <w:rFonts w:ascii="Verdana" w:hAnsi="Verdana" w:cs="Arial"/>
          <w:b/>
          <w:sz w:val="18"/>
          <w:szCs w:val="18"/>
          <w:lang w:val="es-ES_tradnl"/>
        </w:rPr>
        <w:t>CONTRATANTES</w:t>
      </w:r>
      <w:r w:rsidRPr="004B26AD">
        <w:rPr>
          <w:rFonts w:ascii="Verdana" w:hAnsi="Verdana" w:cs="Arial"/>
          <w:sz w:val="18"/>
          <w:szCs w:val="18"/>
          <w:lang w:val="es-ES_tradnl"/>
        </w:rPr>
        <w:t xml:space="preserve"> son: _________</w:t>
      </w:r>
      <w:r w:rsidRPr="004B26AD">
        <w:rPr>
          <w:rFonts w:ascii="Verdana" w:hAnsi="Verdana" w:cs="Arial"/>
          <w:b/>
          <w:i/>
          <w:sz w:val="18"/>
          <w:szCs w:val="18"/>
          <w:lang w:val="es-ES_tradnl"/>
        </w:rPr>
        <w:t xml:space="preserve">(registrar de forma clara y detallada el nombre de la ENTIDAD), </w:t>
      </w:r>
      <w:r w:rsidRPr="004B26AD">
        <w:rPr>
          <w:rFonts w:ascii="Verdana" w:hAnsi="Verdana" w:cs="Tahoma"/>
          <w:sz w:val="18"/>
          <w:szCs w:val="18"/>
        </w:rPr>
        <w:t xml:space="preserve">con NIT </w:t>
      </w:r>
      <w:proofErr w:type="spellStart"/>
      <w:r w:rsidRPr="004B26AD">
        <w:rPr>
          <w:rFonts w:ascii="Verdana" w:hAnsi="Verdana" w:cs="Tahoma"/>
          <w:sz w:val="18"/>
          <w:szCs w:val="18"/>
        </w:rPr>
        <w:t>Nº</w:t>
      </w:r>
      <w:proofErr w:type="spellEnd"/>
      <w:r w:rsidRPr="004B26AD">
        <w:rPr>
          <w:rFonts w:ascii="Verdana" w:hAnsi="Verdana" w:cs="Tahoma"/>
          <w:sz w:val="18"/>
          <w:szCs w:val="18"/>
        </w:rPr>
        <w:t xml:space="preserve"> ________ </w:t>
      </w:r>
      <w:r w:rsidRPr="004B26AD">
        <w:rPr>
          <w:rFonts w:ascii="Verdana" w:hAnsi="Verdana" w:cs="Tahoma"/>
          <w:b/>
          <w:i/>
          <w:sz w:val="18"/>
          <w:szCs w:val="18"/>
        </w:rPr>
        <w:t>(señalar el Número de Identificación Tributaria)</w:t>
      </w:r>
      <w:r w:rsidRPr="004B26AD">
        <w:rPr>
          <w:rFonts w:ascii="Verdana" w:hAnsi="Verdana" w:cs="Tahoma"/>
          <w:sz w:val="18"/>
          <w:szCs w:val="18"/>
        </w:rPr>
        <w:t xml:space="preserve">, con domicilio en ____________ </w:t>
      </w:r>
      <w:r w:rsidRPr="004B26AD">
        <w:rPr>
          <w:rFonts w:ascii="Verdana" w:hAnsi="Verdana" w:cs="Tahoma"/>
          <w:b/>
          <w:i/>
          <w:sz w:val="18"/>
          <w:szCs w:val="18"/>
        </w:rPr>
        <w:t>(señalar de forma clara el domicilio de la entidad)</w:t>
      </w:r>
      <w:r w:rsidRPr="004B26AD">
        <w:rPr>
          <w:rFonts w:ascii="Verdana" w:hAnsi="Verdana" w:cs="Tahoma"/>
          <w:sz w:val="18"/>
          <w:szCs w:val="18"/>
        </w:rPr>
        <w:t xml:space="preserve">, en ______________ </w:t>
      </w:r>
      <w:r w:rsidRPr="004B26AD">
        <w:rPr>
          <w:rFonts w:ascii="Verdana" w:hAnsi="Verdana" w:cs="Tahoma"/>
          <w:b/>
          <w:i/>
          <w:sz w:val="18"/>
          <w:szCs w:val="18"/>
        </w:rPr>
        <w:t>(señalar el distrito, provincia y departamento)</w:t>
      </w:r>
      <w:r w:rsidRPr="004B26AD">
        <w:rPr>
          <w:rFonts w:ascii="Verdana" w:hAnsi="Verdana" w:cs="Arial"/>
          <w:sz w:val="18"/>
          <w:szCs w:val="18"/>
          <w:lang w:val="es-ES_tradnl"/>
        </w:rPr>
        <w:t xml:space="preserve"> representada legalmente por ______          </w:t>
      </w:r>
      <w:r w:rsidRPr="004B26AD">
        <w:rPr>
          <w:rFonts w:ascii="Verdana" w:hAnsi="Verdana" w:cs="Arial"/>
          <w:b/>
          <w:i/>
          <w:sz w:val="18"/>
          <w:szCs w:val="18"/>
          <w:lang w:val="es-ES_tradnl"/>
        </w:rPr>
        <w:t xml:space="preserve">(registrar el nombre de la MAE o del servidor público a quien se delega la competencia para la suscripción del Contrato, y la Resolución correspondiente de delegación), </w:t>
      </w:r>
      <w:r w:rsidRPr="004B26AD">
        <w:rPr>
          <w:rFonts w:ascii="Verdana" w:hAnsi="Verdana" w:cs="Arial"/>
          <w:sz w:val="18"/>
          <w:szCs w:val="18"/>
          <w:lang w:val="es-ES_tradnl"/>
        </w:rPr>
        <w:t>en calidad de</w:t>
      </w:r>
      <w:r w:rsidRPr="004B26AD">
        <w:rPr>
          <w:rFonts w:ascii="Verdana" w:hAnsi="Verdana" w:cs="Arial"/>
          <w:b/>
          <w:i/>
          <w:sz w:val="18"/>
          <w:szCs w:val="18"/>
          <w:lang w:val="es-ES_tradnl"/>
        </w:rPr>
        <w:t xml:space="preserve"> (señalar el cargo del Servidor Público que suscribe el contrato)</w:t>
      </w:r>
      <w:r w:rsidRPr="004B26AD">
        <w:rPr>
          <w:rFonts w:ascii="Verdana" w:hAnsi="Verdana" w:cs="Arial"/>
          <w:sz w:val="18"/>
          <w:szCs w:val="18"/>
          <w:lang w:val="es-ES_tradnl"/>
        </w:rPr>
        <w:t xml:space="preserve"> que en adelante se denominará la </w:t>
      </w:r>
      <w:r w:rsidRPr="004B26AD">
        <w:rPr>
          <w:rFonts w:ascii="Verdana" w:hAnsi="Verdana" w:cs="Arial"/>
          <w:b/>
          <w:sz w:val="18"/>
          <w:szCs w:val="18"/>
          <w:lang w:val="es-ES_tradnl"/>
        </w:rPr>
        <w:t>ENTIDAD</w:t>
      </w:r>
      <w:r w:rsidRPr="004B26AD">
        <w:rPr>
          <w:rFonts w:ascii="Verdana" w:hAnsi="Verdana" w:cs="Arial"/>
          <w:sz w:val="18"/>
          <w:szCs w:val="18"/>
          <w:lang w:val="es-ES_tradnl"/>
        </w:rPr>
        <w:t xml:space="preserve"> y la __________</w:t>
      </w:r>
      <w:r w:rsidRPr="004B26AD">
        <w:rPr>
          <w:rFonts w:ascii="Verdana" w:hAnsi="Verdana" w:cs="Arial"/>
          <w:b/>
          <w:i/>
          <w:sz w:val="18"/>
          <w:szCs w:val="18"/>
          <w:lang w:val="es-ES_tradnl"/>
        </w:rPr>
        <w:t>(registrar  la Razón Social de la empresa adjudicada)</w:t>
      </w:r>
      <w:r w:rsidRPr="004B26AD">
        <w:rPr>
          <w:rFonts w:ascii="Verdana" w:hAnsi="Verdana" w:cs="Arial"/>
          <w:sz w:val="18"/>
          <w:szCs w:val="18"/>
          <w:lang w:val="es-ES_tradnl"/>
        </w:rPr>
        <w:t>, legalmente constituida conforme a la legislación de Bolivia, representada legalmente por ____________</w:t>
      </w:r>
      <w:r w:rsidRPr="004B26AD">
        <w:rPr>
          <w:rFonts w:ascii="Verdana" w:hAnsi="Verdana" w:cs="Arial"/>
          <w:b/>
          <w:i/>
          <w:sz w:val="18"/>
          <w:szCs w:val="18"/>
          <w:lang w:val="es-ES_tradnl"/>
        </w:rPr>
        <w:t xml:space="preserve">(registrar el nombre completo  y número  de la cédula de identidad  del propietario o representante legal habilitado  para la suscripción  del contrato  en representación  de  la empresa) </w:t>
      </w:r>
      <w:r w:rsidRPr="004B26AD">
        <w:rPr>
          <w:rFonts w:ascii="Verdana" w:hAnsi="Verdana" w:cs="Arial"/>
          <w:sz w:val="18"/>
          <w:szCs w:val="18"/>
          <w:lang w:val="es-ES_tradnl"/>
        </w:rPr>
        <w:t xml:space="preserve">en virtud  del testimonio de poder </w:t>
      </w:r>
      <w:proofErr w:type="spellStart"/>
      <w:r w:rsidRPr="004B26AD">
        <w:rPr>
          <w:rFonts w:ascii="Verdana" w:hAnsi="Verdana" w:cs="Arial"/>
          <w:sz w:val="18"/>
          <w:szCs w:val="18"/>
          <w:lang w:val="es-ES_tradnl"/>
        </w:rPr>
        <w:t>Nº</w:t>
      </w:r>
      <w:proofErr w:type="spellEnd"/>
      <w:r w:rsidRPr="004B26AD">
        <w:rPr>
          <w:rFonts w:ascii="Verdana" w:hAnsi="Verdana" w:cs="Arial"/>
          <w:sz w:val="18"/>
          <w:szCs w:val="18"/>
          <w:lang w:val="es-ES_tradnl"/>
        </w:rPr>
        <w:t>____</w:t>
      </w:r>
      <w:r w:rsidRPr="004B26AD">
        <w:rPr>
          <w:rFonts w:ascii="Verdana" w:hAnsi="Verdana" w:cs="Arial"/>
          <w:b/>
          <w:i/>
          <w:sz w:val="18"/>
          <w:szCs w:val="18"/>
          <w:lang w:val="es-ES_tradnl"/>
        </w:rPr>
        <w:t xml:space="preserve">(registrar número) </w:t>
      </w:r>
      <w:r w:rsidRPr="004B26AD">
        <w:rPr>
          <w:rFonts w:ascii="Verdana" w:hAnsi="Verdana" w:cs="Arial"/>
          <w:sz w:val="18"/>
          <w:szCs w:val="18"/>
          <w:lang w:val="es-ES_tradnl"/>
        </w:rPr>
        <w:t>otorgado ante __________</w:t>
      </w:r>
      <w:r w:rsidRPr="004B26AD">
        <w:rPr>
          <w:rFonts w:ascii="Verdana" w:hAnsi="Verdana" w:cs="Arial"/>
          <w:b/>
          <w:i/>
          <w:sz w:val="18"/>
          <w:szCs w:val="18"/>
          <w:lang w:val="es-ES_tradnl"/>
        </w:rPr>
        <w:t xml:space="preserve">(registrar  el </w:t>
      </w:r>
      <w:proofErr w:type="spellStart"/>
      <w:r w:rsidRPr="004B26AD">
        <w:rPr>
          <w:rFonts w:ascii="Verdana" w:hAnsi="Verdana" w:cs="Arial"/>
          <w:b/>
          <w:i/>
          <w:sz w:val="18"/>
          <w:szCs w:val="18"/>
          <w:lang w:val="es-ES_tradnl"/>
        </w:rPr>
        <w:t>Nº</w:t>
      </w:r>
      <w:proofErr w:type="spellEnd"/>
      <w:r w:rsidRPr="004B26AD">
        <w:rPr>
          <w:rFonts w:ascii="Verdana" w:hAnsi="Verdana" w:cs="Arial"/>
          <w:b/>
          <w:i/>
          <w:sz w:val="18"/>
          <w:szCs w:val="18"/>
          <w:lang w:val="es-ES_tradnl"/>
        </w:rPr>
        <w:t xml:space="preserve"> de Notaria de Fe Publica en la que fue otorgado el poder),</w:t>
      </w:r>
      <w:r w:rsidRPr="004B26AD">
        <w:rPr>
          <w:rFonts w:ascii="Verdana" w:hAnsi="Verdana" w:cs="Arial"/>
          <w:sz w:val="18"/>
          <w:szCs w:val="18"/>
          <w:lang w:val="es-ES_tradnl"/>
        </w:rPr>
        <w:t xml:space="preserve"> el _________ (</w:t>
      </w:r>
      <w:r w:rsidRPr="004B26AD">
        <w:rPr>
          <w:rFonts w:ascii="Verdana" w:hAnsi="Verdana" w:cs="Arial"/>
          <w:b/>
          <w:sz w:val="18"/>
          <w:szCs w:val="18"/>
          <w:lang w:val="es-ES_tradnl"/>
        </w:rPr>
        <w:t>registrar la</w:t>
      </w:r>
      <w:r w:rsidRPr="004B26AD">
        <w:rPr>
          <w:rFonts w:ascii="Verdana" w:hAnsi="Verdana" w:cs="Arial"/>
          <w:b/>
          <w:i/>
          <w:sz w:val="18"/>
          <w:szCs w:val="18"/>
          <w:lang w:val="es-ES_tradnl"/>
        </w:rPr>
        <w:t xml:space="preserve"> fecha, día, mes ,año)</w:t>
      </w:r>
      <w:r w:rsidRPr="004B26AD">
        <w:rPr>
          <w:rFonts w:ascii="Verdana" w:hAnsi="Verdana" w:cs="Arial"/>
          <w:i/>
          <w:sz w:val="18"/>
          <w:szCs w:val="18"/>
          <w:lang w:val="es-ES_tradnl"/>
        </w:rPr>
        <w:t xml:space="preserve"> en la </w:t>
      </w:r>
      <w:r w:rsidRPr="004B26AD">
        <w:rPr>
          <w:rFonts w:ascii="Verdana" w:hAnsi="Verdana" w:cs="Arial"/>
          <w:b/>
          <w:i/>
          <w:sz w:val="18"/>
          <w:szCs w:val="18"/>
          <w:lang w:val="es-ES_tradnl"/>
        </w:rPr>
        <w:t>_______(registrar el lugar donde fue otorgado el poder),</w:t>
      </w:r>
      <w:r w:rsidRPr="004B26AD">
        <w:rPr>
          <w:rFonts w:ascii="Verdana" w:hAnsi="Verdana" w:cs="Arial"/>
          <w:sz w:val="18"/>
          <w:szCs w:val="18"/>
          <w:lang w:val="es-ES_tradnl"/>
        </w:rPr>
        <w:t xml:space="preserve"> que en adelante se denominara el </w:t>
      </w:r>
      <w:r w:rsidRPr="004B26AD">
        <w:rPr>
          <w:rFonts w:ascii="Verdana" w:hAnsi="Verdana" w:cs="Arial"/>
          <w:b/>
          <w:sz w:val="18"/>
          <w:szCs w:val="18"/>
          <w:lang w:val="es-ES_tradnl"/>
        </w:rPr>
        <w:t>PROVEEDOR</w:t>
      </w:r>
      <w:r w:rsidRPr="004B26AD">
        <w:rPr>
          <w:rFonts w:ascii="Verdana" w:hAnsi="Verdana" w:cs="Arial"/>
          <w:sz w:val="18"/>
          <w:szCs w:val="18"/>
          <w:lang w:val="es-ES_tradnl"/>
        </w:rPr>
        <w:t>, quienes  celebraran y suscriben  el presente Contrato de Prestación de Servicios.</w:t>
      </w:r>
    </w:p>
    <w:p w14:paraId="78932DBD" w14:textId="77777777" w:rsidR="009A6786" w:rsidRPr="004B26AD" w:rsidRDefault="009A6786" w:rsidP="009A6786">
      <w:pPr>
        <w:spacing w:line="195" w:lineRule="exact"/>
        <w:jc w:val="both"/>
        <w:rPr>
          <w:rFonts w:ascii="Verdana" w:hAnsi="Verdana"/>
          <w:sz w:val="18"/>
          <w:szCs w:val="18"/>
          <w:lang w:val="es-ES_tradnl"/>
        </w:rPr>
      </w:pPr>
    </w:p>
    <w:p w14:paraId="414EACD6"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SEGUNDA.-</w:t>
      </w:r>
      <w:proofErr w:type="gramEnd"/>
      <w:r w:rsidRPr="004B26AD">
        <w:rPr>
          <w:rFonts w:ascii="Verdana" w:hAnsi="Verdana"/>
          <w:b/>
          <w:sz w:val="18"/>
          <w:szCs w:val="18"/>
          <w:lang w:val="es-ES_tradnl"/>
        </w:rPr>
        <w:t xml:space="preserve"> (ANTECEDENTES LEGALES DEL CONTRATO) </w:t>
      </w:r>
    </w:p>
    <w:p w14:paraId="02496D48"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Dirá usted que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mediante Licitación Pública </w:t>
      </w:r>
      <w:proofErr w:type="spellStart"/>
      <w:r w:rsidRPr="004B26AD">
        <w:rPr>
          <w:rFonts w:ascii="Verdana" w:hAnsi="Verdana"/>
          <w:sz w:val="18"/>
          <w:szCs w:val="18"/>
          <w:lang w:val="es-ES_tradnl"/>
        </w:rPr>
        <w:t>Nº</w:t>
      </w:r>
      <w:proofErr w:type="spellEnd"/>
      <w:r w:rsidRPr="004B26AD">
        <w:rPr>
          <w:rFonts w:ascii="Verdana" w:hAnsi="Verdana"/>
          <w:sz w:val="18"/>
          <w:szCs w:val="18"/>
          <w:lang w:val="es-ES_tradnl"/>
        </w:rPr>
        <w:t xml:space="preserve"> ___________ </w:t>
      </w:r>
      <w:r w:rsidRPr="004B26AD">
        <w:rPr>
          <w:rFonts w:ascii="Verdana" w:hAnsi="Verdana"/>
          <w:b/>
          <w:i/>
          <w:sz w:val="18"/>
          <w:szCs w:val="18"/>
          <w:lang w:val="es-ES_tradnl"/>
        </w:rPr>
        <w:t>(Registrar el número de la  Licitación)</w:t>
      </w:r>
      <w:r w:rsidRPr="004B26AD">
        <w:rPr>
          <w:rFonts w:ascii="Verdana" w:hAnsi="Verdana"/>
          <w:b/>
          <w:sz w:val="18"/>
          <w:szCs w:val="18"/>
          <w:lang w:val="es-ES_tradnl"/>
        </w:rPr>
        <w:t xml:space="preserve">, </w:t>
      </w:r>
      <w:r w:rsidRPr="004B26AD">
        <w:rPr>
          <w:rFonts w:ascii="Verdana" w:hAnsi="Verdana"/>
          <w:sz w:val="18"/>
          <w:szCs w:val="18"/>
          <w:lang w:val="es-ES_tradnl"/>
        </w:rPr>
        <w:t xml:space="preserve">convocó a proponentes interesados a que presenten sus propuestas de acuerdo con las condiciones establecidas en el Documento Base de Contratación (DBC), aprobado mediante Resolución </w:t>
      </w:r>
      <w:proofErr w:type="spellStart"/>
      <w:r w:rsidRPr="004B26AD">
        <w:rPr>
          <w:rFonts w:ascii="Verdana" w:hAnsi="Verdana"/>
          <w:sz w:val="18"/>
          <w:szCs w:val="18"/>
          <w:lang w:val="es-ES_tradnl"/>
        </w:rPr>
        <w:t>Nº</w:t>
      </w:r>
      <w:proofErr w:type="spellEnd"/>
      <w:r w:rsidRPr="004B26AD">
        <w:rPr>
          <w:rFonts w:ascii="Verdana" w:hAnsi="Verdana"/>
          <w:sz w:val="18"/>
          <w:szCs w:val="18"/>
          <w:lang w:val="es-ES_tradnl"/>
        </w:rPr>
        <w:t xml:space="preserve"> _______ de_______</w:t>
      </w:r>
      <w:r w:rsidRPr="004B26AD">
        <w:rPr>
          <w:rFonts w:ascii="Verdana" w:hAnsi="Verdana"/>
          <w:b/>
          <w:i/>
          <w:sz w:val="18"/>
          <w:szCs w:val="18"/>
          <w:lang w:val="es-ES_tradnl"/>
        </w:rPr>
        <w:t>(Registrar el número y fecha de la Resolución de aprobación del DBC)</w:t>
      </w:r>
      <w:r w:rsidRPr="004B26AD">
        <w:rPr>
          <w:rFonts w:ascii="Verdana" w:hAnsi="Verdana"/>
          <w:sz w:val="18"/>
          <w:szCs w:val="18"/>
          <w:lang w:val="es-ES_tradnl"/>
        </w:rPr>
        <w:t>, proceso de contratación realizado en el marco del Decreto Supremo No. 0181, de 28 de junio de 2009, de las Normas Básicas del Sistema de Administración de Bienes y Servicios y sus modificaciones.</w:t>
      </w:r>
    </w:p>
    <w:p w14:paraId="55F206F9" w14:textId="77777777" w:rsidR="009A6786" w:rsidRPr="004B26AD" w:rsidRDefault="009A6786" w:rsidP="009A6786">
      <w:pPr>
        <w:spacing w:line="195" w:lineRule="exact"/>
        <w:jc w:val="both"/>
        <w:rPr>
          <w:rFonts w:ascii="Verdana" w:hAnsi="Verdana"/>
          <w:sz w:val="18"/>
          <w:szCs w:val="18"/>
          <w:lang w:val="es-ES_tradnl"/>
        </w:rPr>
      </w:pPr>
    </w:p>
    <w:p w14:paraId="4102518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Que la Comisión de Calificación de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luego de efectuada la apertura de propuestas presentadas, realizó el análisis y evaluación de las mismas, habiendo emitido el Informe de Evaluación y Recomendación al Responsable del Proceso de Contratación (RPC), </w:t>
      </w:r>
      <w:r w:rsidRPr="004B26AD">
        <w:rPr>
          <w:rFonts w:ascii="Verdana" w:hAnsi="Verdana" w:cs="Arial"/>
          <w:sz w:val="18"/>
          <w:szCs w:val="18"/>
          <w:lang w:val="es-ES_tradnl"/>
        </w:rPr>
        <w:t xml:space="preserve">quién resolvió adjudicar la prestación del servicio, mediante Resolución de Adjudicación </w:t>
      </w:r>
      <w:proofErr w:type="spellStart"/>
      <w:r w:rsidRPr="004B26AD">
        <w:rPr>
          <w:rFonts w:ascii="Verdana" w:hAnsi="Verdana" w:cs="Arial"/>
          <w:sz w:val="18"/>
          <w:szCs w:val="18"/>
          <w:lang w:val="es-ES_tradnl"/>
        </w:rPr>
        <w:t>Nº</w:t>
      </w:r>
      <w:proofErr w:type="spellEnd"/>
      <w:r w:rsidRPr="004B26AD">
        <w:rPr>
          <w:rFonts w:ascii="Verdana" w:hAnsi="Verdana" w:cs="Arial"/>
          <w:sz w:val="18"/>
          <w:szCs w:val="18"/>
          <w:lang w:val="es-ES_tradnl"/>
        </w:rPr>
        <w:t xml:space="preserve"> _________ </w:t>
      </w:r>
      <w:r w:rsidRPr="004B26AD">
        <w:rPr>
          <w:rFonts w:ascii="Verdana" w:hAnsi="Verdana" w:cs="Arial"/>
          <w:b/>
          <w:i/>
          <w:sz w:val="18"/>
          <w:szCs w:val="18"/>
          <w:lang w:val="es-ES_tradnl"/>
        </w:rPr>
        <w:t>(registrar el número y la fecha de la Resolución)</w:t>
      </w:r>
      <w:r w:rsidRPr="004B26AD">
        <w:rPr>
          <w:rFonts w:ascii="Verdana" w:hAnsi="Verdana" w:cs="Arial"/>
          <w:i/>
          <w:sz w:val="18"/>
          <w:szCs w:val="18"/>
          <w:lang w:val="es-ES_tradnl"/>
        </w:rPr>
        <w:t xml:space="preserve">, </w:t>
      </w:r>
      <w:r w:rsidRPr="004B26AD">
        <w:rPr>
          <w:rFonts w:ascii="Verdana" w:hAnsi="Verdana" w:cs="Arial"/>
          <w:sz w:val="18"/>
          <w:szCs w:val="18"/>
          <w:lang w:val="es-ES_tradnl"/>
        </w:rPr>
        <w:t xml:space="preserve">a_______ </w:t>
      </w:r>
      <w:r w:rsidRPr="004B26AD">
        <w:rPr>
          <w:rFonts w:ascii="Verdana" w:hAnsi="Verdana" w:cs="Arial"/>
          <w:b/>
          <w:i/>
          <w:sz w:val="18"/>
          <w:szCs w:val="18"/>
          <w:lang w:val="es-ES_tradnl"/>
        </w:rPr>
        <w:t>(registrar la razón social del proponente adjudicado)</w:t>
      </w:r>
      <w:r w:rsidRPr="004B26AD">
        <w:rPr>
          <w:rFonts w:ascii="Verdana" w:hAnsi="Verdana" w:cs="Arial"/>
          <w:i/>
          <w:sz w:val="18"/>
          <w:szCs w:val="18"/>
          <w:lang w:val="es-ES_tradnl"/>
        </w:rPr>
        <w:t xml:space="preserve">, </w:t>
      </w:r>
      <w:r w:rsidRPr="004B26AD">
        <w:rPr>
          <w:rFonts w:ascii="Verdana" w:hAnsi="Verdana"/>
          <w:sz w:val="18"/>
          <w:szCs w:val="18"/>
          <w:lang w:val="es-ES_tradnl"/>
        </w:rPr>
        <w:t xml:space="preserve">al cumplir su propuesta con todos los requisitos y ser la más conveniente a los intereses de la </w:t>
      </w:r>
      <w:r w:rsidRPr="004B26AD">
        <w:rPr>
          <w:rFonts w:ascii="Verdana" w:hAnsi="Verdana"/>
          <w:b/>
          <w:sz w:val="18"/>
          <w:szCs w:val="18"/>
          <w:lang w:val="es-ES_tradnl"/>
        </w:rPr>
        <w:t>ENTIDAD.</w:t>
      </w:r>
    </w:p>
    <w:p w14:paraId="10FF8FED"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i/>
          <w:sz w:val="18"/>
          <w:szCs w:val="18"/>
          <w:lang w:val="es-ES_tradnl"/>
        </w:rPr>
        <w:t>(Si el RPC, en caso excepcional, decide adjudicar el servicio a un proponente que no sea el recomendado por la Comisión de Calificación, deberá adecuarse la redacción de la presente cláusula).</w:t>
      </w:r>
    </w:p>
    <w:p w14:paraId="37413AAF" w14:textId="77777777" w:rsidR="009A6786" w:rsidRPr="004B26AD" w:rsidRDefault="009A6786" w:rsidP="009A6786">
      <w:pPr>
        <w:spacing w:line="195" w:lineRule="exact"/>
        <w:jc w:val="both"/>
        <w:rPr>
          <w:rFonts w:ascii="Verdana" w:hAnsi="Verdana"/>
          <w:sz w:val="18"/>
          <w:szCs w:val="18"/>
          <w:lang w:val="es-ES_tradnl"/>
        </w:rPr>
      </w:pPr>
    </w:p>
    <w:p w14:paraId="5C751F45"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TERCERA.-</w:t>
      </w:r>
      <w:proofErr w:type="gramEnd"/>
      <w:r w:rsidRPr="004B26AD">
        <w:rPr>
          <w:rFonts w:ascii="Verdana" w:hAnsi="Verdana"/>
          <w:b/>
          <w:sz w:val="18"/>
          <w:szCs w:val="18"/>
          <w:lang w:val="es-ES_tradnl"/>
        </w:rPr>
        <w:t xml:space="preserve"> (OBJETO Y CAUSA DEL CONTRATO) </w:t>
      </w:r>
    </w:p>
    <w:p w14:paraId="143D6FC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cs="Arial"/>
          <w:sz w:val="18"/>
          <w:szCs w:val="18"/>
          <w:lang w:val="es-ES_tradnl"/>
        </w:rPr>
        <w:t xml:space="preserve">El objeto del presente contrato es </w:t>
      </w:r>
      <w:r w:rsidRPr="004B26AD">
        <w:rPr>
          <w:rFonts w:ascii="Verdana" w:hAnsi="Verdana"/>
          <w:sz w:val="18"/>
          <w:szCs w:val="18"/>
          <w:lang w:val="es-ES_tradnl"/>
        </w:rPr>
        <w:t xml:space="preserve">la prestación del servicio de </w:t>
      </w:r>
      <w:r w:rsidRPr="004B26AD">
        <w:rPr>
          <w:rFonts w:ascii="Verdana" w:hAnsi="Verdana" w:cs="Arial"/>
          <w:sz w:val="18"/>
          <w:szCs w:val="18"/>
          <w:lang w:val="es-ES_tradnl"/>
        </w:rPr>
        <w:t>_______________</w:t>
      </w:r>
      <w:r w:rsidRPr="004B26AD">
        <w:rPr>
          <w:rFonts w:ascii="Verdana" w:hAnsi="Verdana"/>
          <w:b/>
          <w:i/>
          <w:sz w:val="18"/>
          <w:szCs w:val="18"/>
          <w:lang w:val="es-ES_tradnl"/>
        </w:rPr>
        <w:t>(Describir de forma detallada el servicio que será ejecutado)</w:t>
      </w:r>
      <w:r w:rsidRPr="004B26AD">
        <w:rPr>
          <w:rFonts w:ascii="Verdana" w:hAnsi="Verdana"/>
          <w:sz w:val="18"/>
          <w:szCs w:val="18"/>
          <w:lang w:val="es-ES_tradnl"/>
        </w:rPr>
        <w:t>, hasta su conclusión, que en adelante se denominará el</w:t>
      </w:r>
      <w:r w:rsidRPr="004B26AD">
        <w:rPr>
          <w:rFonts w:ascii="Verdana" w:hAnsi="Verdana"/>
          <w:b/>
          <w:sz w:val="18"/>
          <w:szCs w:val="18"/>
          <w:lang w:val="es-ES_tradnl"/>
        </w:rPr>
        <w:t xml:space="preserve"> SERVICIO,</w:t>
      </w:r>
      <w:r w:rsidRPr="004B26AD">
        <w:rPr>
          <w:rFonts w:ascii="Verdana" w:hAnsi="Verdana" w:cs="Arial"/>
          <w:sz w:val="18"/>
          <w:szCs w:val="18"/>
          <w:lang w:val="es-ES_tradnl"/>
        </w:rPr>
        <w:t xml:space="preserve"> para________________ </w:t>
      </w:r>
      <w:r w:rsidRPr="004B26AD">
        <w:rPr>
          <w:rFonts w:ascii="Verdana" w:hAnsi="Verdana" w:cs="Arial"/>
          <w:b/>
          <w:i/>
          <w:sz w:val="18"/>
          <w:szCs w:val="18"/>
          <w:lang w:val="es-ES_tradnl"/>
        </w:rPr>
        <w:t>(señalar la causa de la contratación)</w:t>
      </w:r>
      <w:r w:rsidRPr="004B26AD">
        <w:rPr>
          <w:rFonts w:ascii="Verdana" w:hAnsi="Verdana" w:cs="Arial"/>
          <w:sz w:val="18"/>
          <w:szCs w:val="18"/>
          <w:lang w:val="es-ES_tradnl"/>
        </w:rPr>
        <w:t>,</w:t>
      </w:r>
      <w:r w:rsidRPr="004B26AD">
        <w:rPr>
          <w:rFonts w:ascii="Verdana" w:hAnsi="Verdana"/>
          <w:sz w:val="18"/>
          <w:szCs w:val="18"/>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13F64412" w14:textId="77777777" w:rsidR="009A6786" w:rsidRPr="004B26AD" w:rsidRDefault="009A6786" w:rsidP="009A6786">
      <w:pPr>
        <w:spacing w:line="195" w:lineRule="exact"/>
        <w:jc w:val="both"/>
        <w:rPr>
          <w:rFonts w:ascii="Verdana" w:hAnsi="Verdana"/>
          <w:b/>
          <w:sz w:val="18"/>
          <w:szCs w:val="18"/>
          <w:lang w:val="es-ES_tradnl"/>
        </w:rPr>
      </w:pPr>
    </w:p>
    <w:p w14:paraId="699E160B"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(En caso de establecerse un cronograma de servicios, la redacción de esta cláusula deberá ser adecuada)</w:t>
      </w:r>
    </w:p>
    <w:p w14:paraId="70C083FA" w14:textId="77777777" w:rsidR="009A6786" w:rsidRPr="004B26AD" w:rsidRDefault="009A6786" w:rsidP="009A6786">
      <w:pPr>
        <w:spacing w:line="195" w:lineRule="exact"/>
        <w:jc w:val="both"/>
        <w:rPr>
          <w:rFonts w:ascii="Verdana" w:hAnsi="Verdana"/>
          <w:b/>
          <w:i/>
          <w:sz w:val="18"/>
          <w:szCs w:val="18"/>
          <w:lang w:val="es-ES_tradnl"/>
        </w:rPr>
      </w:pPr>
    </w:p>
    <w:p w14:paraId="249401D0" w14:textId="77777777" w:rsidR="009A6786" w:rsidRPr="004B26AD" w:rsidRDefault="009A6786" w:rsidP="009A6786">
      <w:pPr>
        <w:spacing w:line="195" w:lineRule="exact"/>
        <w:jc w:val="both"/>
        <w:rPr>
          <w:rFonts w:ascii="Verdana" w:hAnsi="Verdana"/>
          <w:sz w:val="18"/>
          <w:szCs w:val="18"/>
          <w:lang w:val="es-ES_tradnl"/>
        </w:rPr>
      </w:pPr>
      <w:proofErr w:type="gramStart"/>
      <w:r w:rsidRPr="004B26AD">
        <w:rPr>
          <w:rFonts w:ascii="Verdana" w:hAnsi="Verdana"/>
          <w:b/>
          <w:sz w:val="18"/>
          <w:szCs w:val="18"/>
          <w:lang w:val="es-ES_tradnl"/>
        </w:rPr>
        <w:t>CUARTA.-</w:t>
      </w:r>
      <w:proofErr w:type="gramEnd"/>
      <w:r w:rsidRPr="004B26AD">
        <w:rPr>
          <w:rFonts w:ascii="Verdana" w:hAnsi="Verdana"/>
          <w:b/>
          <w:sz w:val="18"/>
          <w:szCs w:val="18"/>
          <w:lang w:val="es-ES_tradnl"/>
        </w:rPr>
        <w:t xml:space="preserve"> (PLAZO DE PRESTACIÓN DEL SERVICIO). </w:t>
      </w: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prestará 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en estricto cumplimiento con la propuesta adjudicada, las Especificaciones Técnicas y el contrato, </w:t>
      </w:r>
      <w:r w:rsidRPr="004B26AD">
        <w:rPr>
          <w:rFonts w:ascii="Verdana" w:hAnsi="Verdana"/>
          <w:sz w:val="18"/>
          <w:szCs w:val="18"/>
          <w:lang w:val="es-ES_tradnl"/>
        </w:rPr>
        <w:lastRenderedPageBreak/>
        <w:t xml:space="preserve">en el plazo de _________ </w:t>
      </w:r>
      <w:r w:rsidRPr="004B26AD">
        <w:rPr>
          <w:rFonts w:ascii="Verdana" w:hAnsi="Verdana"/>
          <w:b/>
          <w:i/>
          <w:sz w:val="18"/>
          <w:szCs w:val="18"/>
          <w:lang w:val="es-ES_tradnl"/>
        </w:rPr>
        <w:t xml:space="preserve">(Registrar en forma literal y numeral el plazo de prestación del servicio en días calendario) </w:t>
      </w:r>
      <w:r w:rsidRPr="004B26AD">
        <w:rPr>
          <w:rFonts w:ascii="Verdana" w:hAnsi="Verdana"/>
          <w:sz w:val="18"/>
          <w:szCs w:val="18"/>
          <w:lang w:val="es-ES_tradnl"/>
        </w:rPr>
        <w:t>días calendario</w:t>
      </w:r>
      <w:r w:rsidRPr="004B26AD">
        <w:rPr>
          <w:rFonts w:ascii="Verdana" w:hAnsi="Verdana"/>
          <w:b/>
          <w:i/>
          <w:sz w:val="18"/>
          <w:szCs w:val="18"/>
          <w:lang w:val="es-ES_tradnl"/>
        </w:rPr>
        <w:t>.</w:t>
      </w:r>
    </w:p>
    <w:p w14:paraId="5D1642EE" w14:textId="77777777" w:rsidR="009A6786" w:rsidRPr="004B26AD" w:rsidRDefault="009A6786" w:rsidP="009A6786">
      <w:pPr>
        <w:jc w:val="both"/>
        <w:rPr>
          <w:rFonts w:ascii="Verdana" w:hAnsi="Verdana" w:cs="Arial"/>
          <w:b/>
          <w:i/>
          <w:sz w:val="18"/>
          <w:szCs w:val="18"/>
          <w:lang w:val="es-ES_tradnl"/>
        </w:rPr>
      </w:pPr>
      <w:r w:rsidRPr="004B26AD">
        <w:rPr>
          <w:rFonts w:ascii="Verdana" w:hAnsi="Verdana" w:cs="Arial"/>
          <w:b/>
          <w:i/>
          <w:sz w:val="18"/>
          <w:szCs w:val="18"/>
          <w:lang w:val="es-ES_tradnl"/>
        </w:rPr>
        <w:t>(Elegir una de las siguientes opciones)</w:t>
      </w:r>
    </w:p>
    <w:p w14:paraId="3A129168"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El plazo señalado precedentemente será computado a partir de:</w:t>
      </w:r>
    </w:p>
    <w:p w14:paraId="756120AA" w14:textId="77777777" w:rsidR="009A6786" w:rsidRPr="004B26AD" w:rsidRDefault="009A6786" w:rsidP="009A6306">
      <w:pPr>
        <w:numPr>
          <w:ilvl w:val="0"/>
          <w:numId w:val="23"/>
        </w:numPr>
        <w:jc w:val="both"/>
        <w:rPr>
          <w:rFonts w:ascii="Verdana" w:hAnsi="Verdana" w:cs="Arial"/>
          <w:i/>
          <w:sz w:val="18"/>
          <w:szCs w:val="18"/>
          <w:lang w:val="es-ES_tradnl"/>
        </w:rPr>
      </w:pPr>
      <w:r w:rsidRPr="004B26AD">
        <w:rPr>
          <w:rFonts w:ascii="Verdana" w:hAnsi="Verdana" w:cs="Arial"/>
          <w:sz w:val="18"/>
          <w:szCs w:val="18"/>
          <w:lang w:val="es-ES_tradnl"/>
        </w:rPr>
        <w:t xml:space="preserve">El día siguiente del desembolso del anticipo </w:t>
      </w:r>
      <w:r w:rsidRPr="004B26AD">
        <w:rPr>
          <w:rFonts w:ascii="Verdana" w:hAnsi="Verdana" w:cs="Arial"/>
          <w:b/>
          <w:i/>
          <w:sz w:val="18"/>
          <w:szCs w:val="18"/>
          <w:lang w:val="es-ES_tradnl"/>
        </w:rPr>
        <w:t>(Cuando se haya otorgado anticipo)</w:t>
      </w:r>
      <w:r w:rsidRPr="004B26AD">
        <w:rPr>
          <w:rFonts w:ascii="Verdana" w:hAnsi="Verdana" w:cs="Arial"/>
          <w:i/>
          <w:sz w:val="18"/>
          <w:szCs w:val="18"/>
          <w:lang w:val="es-ES_tradnl"/>
        </w:rPr>
        <w:t>.</w:t>
      </w:r>
    </w:p>
    <w:p w14:paraId="2A2F0A74" w14:textId="77777777" w:rsidR="009A6786" w:rsidRPr="004B26AD" w:rsidRDefault="009A6786" w:rsidP="009A6306">
      <w:pPr>
        <w:numPr>
          <w:ilvl w:val="0"/>
          <w:numId w:val="23"/>
        </w:numPr>
        <w:jc w:val="both"/>
        <w:rPr>
          <w:rFonts w:ascii="Verdana" w:hAnsi="Verdana" w:cs="Arial"/>
          <w:i/>
          <w:sz w:val="18"/>
          <w:szCs w:val="18"/>
          <w:lang w:val="es-ES_tradnl"/>
        </w:rPr>
      </w:pPr>
      <w:r w:rsidRPr="004B26AD">
        <w:rPr>
          <w:rFonts w:ascii="Verdana" w:hAnsi="Verdana" w:cs="Arial"/>
          <w:sz w:val="18"/>
          <w:szCs w:val="18"/>
          <w:lang w:val="es-ES_tradnl"/>
        </w:rPr>
        <w:t xml:space="preserve">El día siguiente de la suscripción del contrato </w:t>
      </w:r>
      <w:r w:rsidRPr="004B26AD">
        <w:rPr>
          <w:rFonts w:ascii="Verdana" w:hAnsi="Verdana" w:cs="Arial"/>
          <w:b/>
          <w:i/>
          <w:sz w:val="18"/>
          <w:szCs w:val="18"/>
          <w:lang w:val="es-ES_tradnl"/>
        </w:rPr>
        <w:t>(Cuando se trate de servicios generales donde no se amerite la emisión de orden de proceder y no se haya previsto anticipo).</w:t>
      </w:r>
    </w:p>
    <w:p w14:paraId="69B0BECF" w14:textId="77777777" w:rsidR="009A6786" w:rsidRPr="004B26AD" w:rsidRDefault="009A6786" w:rsidP="009A6306">
      <w:pPr>
        <w:numPr>
          <w:ilvl w:val="0"/>
          <w:numId w:val="23"/>
        </w:numPr>
        <w:jc w:val="both"/>
        <w:rPr>
          <w:rFonts w:ascii="Verdana" w:hAnsi="Verdana" w:cs="Arial"/>
          <w:i/>
          <w:sz w:val="18"/>
          <w:szCs w:val="18"/>
          <w:lang w:val="es-ES_tradnl"/>
        </w:rPr>
      </w:pPr>
      <w:r w:rsidRPr="004B26AD">
        <w:rPr>
          <w:rFonts w:ascii="Verdana" w:hAnsi="Verdana" w:cs="Arial"/>
          <w:sz w:val="18"/>
          <w:szCs w:val="18"/>
          <w:lang w:val="es-ES_tradnl"/>
        </w:rPr>
        <w:t xml:space="preserve">La fecha establecida en la Orden de Proceder </w:t>
      </w:r>
      <w:r w:rsidRPr="004B26AD">
        <w:rPr>
          <w:rFonts w:ascii="Verdana" w:hAnsi="Verdana" w:cs="Arial"/>
          <w:b/>
          <w:i/>
          <w:sz w:val="18"/>
          <w:szCs w:val="18"/>
          <w:lang w:val="es-ES_tradnl"/>
        </w:rPr>
        <w:t>(cuando se haya designado un Fiscal de Servicio).</w:t>
      </w:r>
      <w:r w:rsidRPr="004B26AD">
        <w:rPr>
          <w:rFonts w:ascii="Verdana" w:hAnsi="Verdana" w:cs="Arial"/>
          <w:sz w:val="18"/>
          <w:szCs w:val="18"/>
          <w:lang w:val="es-ES_tradnl"/>
        </w:rPr>
        <w:t xml:space="preserve"> </w:t>
      </w:r>
    </w:p>
    <w:p w14:paraId="3C94EDA8" w14:textId="77777777" w:rsidR="009A6786" w:rsidRPr="004B26AD" w:rsidRDefault="009A6786" w:rsidP="009A6786">
      <w:pPr>
        <w:spacing w:line="195" w:lineRule="exact"/>
        <w:jc w:val="both"/>
        <w:rPr>
          <w:rFonts w:ascii="Verdana" w:hAnsi="Verdana"/>
          <w:b/>
          <w:i/>
          <w:sz w:val="18"/>
          <w:szCs w:val="18"/>
          <w:lang w:val="es-ES_tradnl"/>
        </w:rPr>
      </w:pPr>
    </w:p>
    <w:p w14:paraId="386E136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i/>
          <w:sz w:val="18"/>
          <w:szCs w:val="18"/>
          <w:lang w:val="es-ES_tradnl"/>
        </w:rPr>
        <w:t>(Esta cláusula será aplicable cuando se trate de un contrato de servicios de provisión continua).</w:t>
      </w:r>
    </w:p>
    <w:p w14:paraId="71EC5526" w14:textId="77777777" w:rsidR="009A6786" w:rsidRPr="004B26AD" w:rsidRDefault="009A6786" w:rsidP="009A6786">
      <w:pPr>
        <w:spacing w:line="195" w:lineRule="exact"/>
        <w:jc w:val="both"/>
        <w:rPr>
          <w:rFonts w:ascii="Verdana" w:hAnsi="Verdana" w:cs="Arial"/>
          <w:b/>
          <w:i/>
          <w:sz w:val="18"/>
          <w:szCs w:val="18"/>
          <w:lang w:val="es-ES_tradnl"/>
        </w:rPr>
      </w:pP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(MONTO DEL CONTRATO).</w:t>
      </w:r>
      <w:r w:rsidRPr="004B26AD">
        <w:rPr>
          <w:rFonts w:ascii="Verdana" w:hAnsi="Verdana"/>
          <w:b/>
          <w:i/>
          <w:sz w:val="18"/>
          <w:szCs w:val="18"/>
          <w:lang w:val="es-ES_tradnl"/>
        </w:rPr>
        <w:t xml:space="preserve"> </w:t>
      </w:r>
      <w:r w:rsidRPr="004B26AD">
        <w:rPr>
          <w:rFonts w:ascii="Verdana" w:hAnsi="Verdana"/>
          <w:sz w:val="18"/>
          <w:szCs w:val="18"/>
          <w:lang w:val="es-ES_tradnl"/>
        </w:rPr>
        <w:t xml:space="preserve">El monto propuesto y aceptado por ambas partes para la prestación del servicio, objeto del presente Contrato es de _____________ </w:t>
      </w:r>
      <w:r w:rsidRPr="004B26AD">
        <w:rPr>
          <w:rFonts w:ascii="Verdana" w:hAnsi="Verdana"/>
          <w:b/>
          <w:i/>
          <w:sz w:val="18"/>
          <w:szCs w:val="18"/>
          <w:lang w:val="es-ES_tradnl"/>
        </w:rPr>
        <w:t xml:space="preserve">(Registrar en forma numeral y literal el monto del Contrato, en bolivianos, establecido en la Resolución de Adjudicación). </w:t>
      </w:r>
      <w:r w:rsidRPr="004B26AD">
        <w:rPr>
          <w:rFonts w:ascii="Verdana" w:hAnsi="Verdana" w:cs="Arial"/>
          <w:b/>
          <w:i/>
          <w:sz w:val="18"/>
          <w:szCs w:val="18"/>
          <w:lang w:val="es-ES_tradnl"/>
        </w:rPr>
        <w:t>(En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128B8C1E" w14:textId="77777777" w:rsidR="009A6786" w:rsidRPr="004B26AD" w:rsidRDefault="009A6786" w:rsidP="009A6786">
      <w:pPr>
        <w:spacing w:line="195" w:lineRule="exact"/>
        <w:jc w:val="both"/>
        <w:rPr>
          <w:rFonts w:ascii="Verdana" w:hAnsi="Verdana" w:cs="Arial"/>
          <w:b/>
          <w:i/>
          <w:sz w:val="18"/>
          <w:szCs w:val="18"/>
          <w:lang w:val="es-ES_tradnl"/>
        </w:rPr>
      </w:pPr>
    </w:p>
    <w:p w14:paraId="0E8B116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Queda establecido que el monto consignado en la propuesta adjudicada incluye todos los elementos, sin excepción alguna, que sean necesarios para la realización y cumplimiento del </w:t>
      </w:r>
      <w:r w:rsidRPr="004B26AD">
        <w:rPr>
          <w:rFonts w:ascii="Verdana" w:hAnsi="Verdana"/>
          <w:b/>
          <w:sz w:val="18"/>
          <w:szCs w:val="18"/>
          <w:lang w:val="es-ES_tradnl"/>
        </w:rPr>
        <w:t>SERVICIO</w:t>
      </w:r>
      <w:r w:rsidRPr="004B26AD">
        <w:rPr>
          <w:rFonts w:ascii="Verdana" w:hAnsi="Verdana"/>
          <w:sz w:val="18"/>
          <w:szCs w:val="18"/>
          <w:lang w:val="es-ES_tradnl"/>
        </w:rPr>
        <w:t>.</w:t>
      </w:r>
    </w:p>
    <w:p w14:paraId="08264561" w14:textId="77777777" w:rsidR="009A6786" w:rsidRPr="004B26AD" w:rsidRDefault="009A6786" w:rsidP="009A6786">
      <w:pPr>
        <w:spacing w:line="195" w:lineRule="exact"/>
        <w:jc w:val="both"/>
        <w:rPr>
          <w:rFonts w:ascii="Verdana" w:hAnsi="Verdana"/>
          <w:b/>
          <w:i/>
          <w:sz w:val="18"/>
          <w:szCs w:val="18"/>
          <w:lang w:val="es-ES_tradnl"/>
        </w:rPr>
      </w:pPr>
    </w:p>
    <w:p w14:paraId="3F4041E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Es de exclusiva responsabilidad del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prestar el </w:t>
      </w:r>
      <w:r w:rsidRPr="004B26AD">
        <w:rPr>
          <w:rFonts w:ascii="Verdana" w:hAnsi="Verdana"/>
          <w:b/>
          <w:sz w:val="18"/>
          <w:szCs w:val="18"/>
          <w:lang w:val="es-ES_tradnl"/>
        </w:rPr>
        <w:t>SERVICIO</w:t>
      </w:r>
      <w:r w:rsidRPr="004B26AD">
        <w:rPr>
          <w:rFonts w:ascii="Verdana" w:hAnsi="Verdana"/>
          <w:sz w:val="18"/>
          <w:szCs w:val="18"/>
          <w:lang w:val="es-ES_tradnl"/>
        </w:rPr>
        <w:t xml:space="preserve"> por el monto establecido como costo del servicio, ya que no se reconocerán ni procederán pagos por servicios que hiciesen exceder dicho monto.</w:t>
      </w:r>
    </w:p>
    <w:p w14:paraId="1F2C0B97" w14:textId="77777777" w:rsidR="009A6786" w:rsidRPr="004B26AD" w:rsidRDefault="009A6786" w:rsidP="009A6786">
      <w:pPr>
        <w:spacing w:line="195" w:lineRule="exact"/>
        <w:jc w:val="both"/>
        <w:rPr>
          <w:rFonts w:ascii="Verdana" w:hAnsi="Verdana"/>
          <w:sz w:val="18"/>
          <w:szCs w:val="18"/>
          <w:lang w:val="es-ES_tradnl"/>
        </w:rPr>
      </w:pPr>
    </w:p>
    <w:p w14:paraId="77C551D4"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será aplicable cuando se trate de un contrato de servicios de provisión discontinua en la cual no existe un monto total de contratación).</w:t>
      </w:r>
    </w:p>
    <w:p w14:paraId="67E13823" w14:textId="77777777" w:rsidR="009A6786" w:rsidRPr="004B26AD" w:rsidRDefault="009A6786" w:rsidP="009A6786">
      <w:pPr>
        <w:spacing w:line="195" w:lineRule="exact"/>
        <w:jc w:val="both"/>
        <w:rPr>
          <w:rFonts w:ascii="Verdana" w:hAnsi="Verdana"/>
          <w:sz w:val="18"/>
          <w:szCs w:val="18"/>
          <w:lang w:val="es-ES_tradnl"/>
        </w:rPr>
      </w:pP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(PRECIO DEL SERVICIO). </w:t>
      </w: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prestará 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a favor de la </w:t>
      </w:r>
      <w:r w:rsidRPr="004B26AD">
        <w:rPr>
          <w:rFonts w:ascii="Verdana" w:hAnsi="Verdana"/>
          <w:b/>
          <w:sz w:val="18"/>
          <w:szCs w:val="18"/>
          <w:lang w:val="es-ES_tradnl"/>
        </w:rPr>
        <w:t>ENTIDAD,</w:t>
      </w:r>
      <w:r w:rsidRPr="004B26AD">
        <w:rPr>
          <w:rFonts w:ascii="Verdana" w:hAnsi="Verdana"/>
          <w:sz w:val="18"/>
          <w:szCs w:val="18"/>
          <w:lang w:val="es-ES_tradnl"/>
        </w:rPr>
        <w:t xml:space="preserve"> de acuerdo a los precios unitarios propuestos y adjudicados que forman parte indivisible del presente contrato, de acuerdo al detalle que cursa a continuación _____________</w:t>
      </w:r>
    </w:p>
    <w:p w14:paraId="463375F3"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 xml:space="preserve">(Registrar en forma numeral y literal el cuadro con los precios unitarios de la propuesta adjudicada en bolivianos, establecido en la Resolución de Adjudicación. </w:t>
      </w:r>
      <w:r w:rsidRPr="004B26AD">
        <w:rPr>
          <w:rFonts w:ascii="Verdana" w:hAnsi="Verdana" w:cs="Arial"/>
          <w:b/>
          <w:i/>
          <w:sz w:val="18"/>
          <w:szCs w:val="18"/>
          <w:lang w:val="es-ES_tradnl"/>
        </w:rPr>
        <w:t>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r w:rsidRPr="004B26AD">
        <w:rPr>
          <w:rFonts w:ascii="Verdana" w:hAnsi="Verdana"/>
          <w:b/>
          <w:i/>
          <w:sz w:val="18"/>
          <w:szCs w:val="18"/>
          <w:lang w:val="es-ES_tradnl"/>
        </w:rPr>
        <w:t>).</w:t>
      </w:r>
    </w:p>
    <w:p w14:paraId="3F40BFF2" w14:textId="77777777" w:rsidR="009A6786" w:rsidRPr="004B26AD" w:rsidRDefault="009A6786" w:rsidP="009A6786">
      <w:pPr>
        <w:spacing w:line="195" w:lineRule="exact"/>
        <w:jc w:val="both"/>
        <w:rPr>
          <w:rFonts w:ascii="Verdana" w:hAnsi="Verdana"/>
          <w:b/>
          <w:i/>
          <w:sz w:val="18"/>
          <w:szCs w:val="18"/>
          <w:lang w:val="es-ES_tradnl"/>
        </w:rPr>
      </w:pPr>
    </w:p>
    <w:p w14:paraId="32108A7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partes reconocen que los precios unitarios consignados en la propuesta adjudicada incluyen todos los elementos, sin excepción alguna, que sean necesarios para la realización y cumplimiento del </w:t>
      </w:r>
      <w:r w:rsidRPr="004B26AD">
        <w:rPr>
          <w:rFonts w:ascii="Verdana" w:hAnsi="Verdana"/>
          <w:b/>
          <w:sz w:val="18"/>
          <w:szCs w:val="18"/>
          <w:lang w:val="es-ES_tradnl"/>
        </w:rPr>
        <w:t>SERVICIO</w:t>
      </w:r>
      <w:r w:rsidRPr="004B26AD">
        <w:rPr>
          <w:rFonts w:ascii="Verdana" w:hAnsi="Verdana"/>
          <w:sz w:val="18"/>
          <w:szCs w:val="18"/>
          <w:lang w:val="es-ES_tradnl"/>
        </w:rPr>
        <w:t>.</w:t>
      </w:r>
    </w:p>
    <w:p w14:paraId="3F9DECF9" w14:textId="77777777" w:rsidR="009A6786" w:rsidRPr="004B26AD" w:rsidRDefault="009A6786" w:rsidP="009A6786">
      <w:pPr>
        <w:spacing w:line="195" w:lineRule="exact"/>
        <w:jc w:val="both"/>
        <w:rPr>
          <w:rFonts w:ascii="Verdana" w:hAnsi="Verdana"/>
          <w:b/>
          <w:i/>
          <w:sz w:val="18"/>
          <w:szCs w:val="18"/>
          <w:lang w:val="es-ES_tradnl"/>
        </w:rPr>
      </w:pPr>
    </w:p>
    <w:p w14:paraId="2898E732"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Es de exclusiva responsabilidad del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prestar el </w:t>
      </w:r>
      <w:r w:rsidRPr="004B26AD">
        <w:rPr>
          <w:rFonts w:ascii="Verdana" w:hAnsi="Verdana"/>
          <w:b/>
          <w:sz w:val="18"/>
          <w:szCs w:val="18"/>
          <w:lang w:val="es-ES_tradnl"/>
        </w:rPr>
        <w:t>SERVICIO</w:t>
      </w:r>
      <w:r w:rsidRPr="004B26AD">
        <w:rPr>
          <w:rFonts w:ascii="Verdana" w:hAnsi="Verdana"/>
          <w:sz w:val="18"/>
          <w:szCs w:val="18"/>
          <w:lang w:val="es-ES_tradnl"/>
        </w:rPr>
        <w:t xml:space="preserve"> por los precios establecidos como costo del servicio, ya que no se reconocerán ni procederán pagos por servicios que hiciesen exceder dichos precios.</w:t>
      </w:r>
    </w:p>
    <w:p w14:paraId="0CEA41BC" w14:textId="77777777" w:rsidR="009A6786" w:rsidRPr="004B26AD" w:rsidRDefault="009A6786" w:rsidP="009A6786">
      <w:pPr>
        <w:spacing w:line="195" w:lineRule="exact"/>
        <w:jc w:val="both"/>
        <w:rPr>
          <w:rFonts w:ascii="Verdana" w:hAnsi="Verdana"/>
          <w:b/>
          <w:i/>
          <w:sz w:val="18"/>
          <w:szCs w:val="18"/>
          <w:lang w:val="es-ES_tradnl"/>
        </w:rPr>
      </w:pPr>
    </w:p>
    <w:p w14:paraId="11E8713D"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es aplicable para servicios de provisión continua).</w:t>
      </w:r>
    </w:p>
    <w:p w14:paraId="1D4CDD85"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(GARANTÍA) </w:t>
      </w:r>
    </w:p>
    <w:p w14:paraId="28DAFF2D"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6.1. (GARANTÍA DE CUMPLIMIENTO DE CONTRATO). </w:t>
      </w: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garantiza el correcto cumplimiento y fiel ejecución del presente contrato en todas sus partes con la _________ </w:t>
      </w:r>
      <w:r w:rsidRPr="004B26AD">
        <w:rPr>
          <w:rFonts w:ascii="Verdana" w:hAnsi="Verdana"/>
          <w:b/>
          <w:i/>
          <w:sz w:val="18"/>
          <w:szCs w:val="18"/>
          <w:lang w:val="es-ES_tradnl"/>
        </w:rPr>
        <w:t>(Registrar el tipo de garantía presentada por el proveedor)</w:t>
      </w:r>
      <w:r w:rsidRPr="004B26AD">
        <w:rPr>
          <w:rFonts w:ascii="Verdana" w:hAnsi="Verdana"/>
          <w:sz w:val="18"/>
          <w:szCs w:val="18"/>
          <w:lang w:val="es-ES_tradnl"/>
        </w:rPr>
        <w:t xml:space="preserve">, No. _________, emitida por __________ </w:t>
      </w:r>
      <w:r w:rsidRPr="004B26AD">
        <w:rPr>
          <w:rFonts w:ascii="Verdana" w:hAnsi="Verdana"/>
          <w:b/>
          <w:i/>
          <w:sz w:val="18"/>
          <w:szCs w:val="18"/>
          <w:lang w:val="es-ES_tradnl"/>
        </w:rPr>
        <w:t>(Registrar el nombre del ente emisor de la garantía)</w:t>
      </w:r>
      <w:r w:rsidRPr="004B26AD">
        <w:rPr>
          <w:rFonts w:ascii="Verdana" w:hAnsi="Verdana"/>
          <w:sz w:val="18"/>
          <w:szCs w:val="18"/>
          <w:lang w:val="es-ES_tradnl"/>
        </w:rPr>
        <w:t xml:space="preserve">, con vigencia hasta el _________ </w:t>
      </w:r>
      <w:r w:rsidRPr="004B26AD">
        <w:rPr>
          <w:rFonts w:ascii="Verdana" w:hAnsi="Verdana"/>
          <w:b/>
          <w:i/>
          <w:sz w:val="18"/>
          <w:szCs w:val="18"/>
          <w:lang w:val="es-ES_tradnl"/>
        </w:rPr>
        <w:t>(Registrar el día, mes y año de la vigencia de la garantía</w:t>
      </w:r>
      <w:r w:rsidRPr="004B26AD">
        <w:rPr>
          <w:rFonts w:ascii="Verdana" w:hAnsi="Verdana" w:cs="Arial"/>
          <w:b/>
          <w:i/>
          <w:sz w:val="18"/>
          <w:szCs w:val="18"/>
          <w:lang w:val="es-ES_tradnl"/>
        </w:rPr>
        <w:t xml:space="preserve"> </w:t>
      </w:r>
      <w:r w:rsidRPr="004B26AD">
        <w:rPr>
          <w:rFonts w:ascii="Verdana" w:hAnsi="Verdana"/>
          <w:b/>
          <w:i/>
          <w:sz w:val="18"/>
          <w:szCs w:val="18"/>
          <w:lang w:val="es-ES_tradnl"/>
        </w:rPr>
        <w:t>que debe considerar la firma del contrato hasta la recepción definitiva del SERVICIO)</w:t>
      </w:r>
      <w:r w:rsidRPr="004B26AD">
        <w:rPr>
          <w:rFonts w:ascii="Verdana" w:hAnsi="Verdana"/>
          <w:sz w:val="18"/>
          <w:szCs w:val="18"/>
          <w:lang w:val="es-ES_tradnl"/>
        </w:rPr>
        <w:t xml:space="preserve">, a la orden de __________ </w:t>
      </w:r>
      <w:r w:rsidRPr="004B26AD">
        <w:rPr>
          <w:rFonts w:ascii="Verdana" w:hAnsi="Verdana"/>
          <w:b/>
          <w:i/>
          <w:sz w:val="18"/>
          <w:szCs w:val="18"/>
          <w:lang w:val="es-ES_tradnl"/>
        </w:rPr>
        <w:t>(Registrar el nombre o razón social de la ENTIDAD)</w:t>
      </w:r>
      <w:r w:rsidRPr="004B26AD">
        <w:rPr>
          <w:rFonts w:ascii="Verdana" w:hAnsi="Verdana"/>
          <w:sz w:val="18"/>
          <w:szCs w:val="18"/>
          <w:lang w:val="es-ES_tradnl"/>
        </w:rPr>
        <w:t xml:space="preserve">, por _________ </w:t>
      </w:r>
      <w:r w:rsidRPr="004B26AD">
        <w:rPr>
          <w:rFonts w:ascii="Verdana" w:hAnsi="Verdana"/>
          <w:b/>
          <w:i/>
          <w:sz w:val="18"/>
          <w:szCs w:val="18"/>
          <w:lang w:val="es-ES_tradnl"/>
        </w:rPr>
        <w:t xml:space="preserve">(Registrar el monto de la garantía en forma literal y numeral), </w:t>
      </w:r>
      <w:r w:rsidRPr="004B26AD">
        <w:rPr>
          <w:rFonts w:ascii="Verdana" w:hAnsi="Verdana"/>
          <w:sz w:val="18"/>
          <w:szCs w:val="18"/>
          <w:lang w:val="es-ES_tradnl"/>
        </w:rPr>
        <w:t>equivalente al siete por ciento (</w:t>
      </w:r>
      <w:r w:rsidRPr="004B26AD">
        <w:rPr>
          <w:rFonts w:ascii="Verdana" w:hAnsi="Verdana"/>
          <w:i/>
          <w:sz w:val="18"/>
          <w:szCs w:val="18"/>
          <w:lang w:val="es-ES_tradnl"/>
        </w:rPr>
        <w:t xml:space="preserve">7 </w:t>
      </w:r>
      <w:r w:rsidRPr="004B26AD">
        <w:rPr>
          <w:rFonts w:ascii="Verdana" w:hAnsi="Verdana"/>
          <w:sz w:val="18"/>
          <w:szCs w:val="18"/>
          <w:lang w:val="es-ES_tradnl"/>
        </w:rPr>
        <w:t xml:space="preserve">%) del monto total del </w:t>
      </w:r>
      <w:r w:rsidRPr="004B26AD">
        <w:rPr>
          <w:rFonts w:ascii="Verdana" w:hAnsi="Verdana"/>
          <w:b/>
          <w:sz w:val="18"/>
          <w:szCs w:val="18"/>
          <w:lang w:val="es-ES_tradnl"/>
        </w:rPr>
        <w:t>CONTRATO</w:t>
      </w:r>
      <w:r w:rsidRPr="004B26AD">
        <w:rPr>
          <w:rFonts w:ascii="Verdana" w:hAnsi="Verdana"/>
          <w:sz w:val="18"/>
          <w:szCs w:val="18"/>
          <w:lang w:val="es-ES_tradnl"/>
        </w:rPr>
        <w:t>.</w:t>
      </w:r>
    </w:p>
    <w:p w14:paraId="747C1C3D" w14:textId="77777777" w:rsidR="009A6786" w:rsidRPr="004B26AD" w:rsidRDefault="009A6786" w:rsidP="009A6786">
      <w:pPr>
        <w:spacing w:line="195" w:lineRule="exact"/>
        <w:jc w:val="both"/>
        <w:rPr>
          <w:rFonts w:ascii="Verdana" w:hAnsi="Verdana"/>
          <w:sz w:val="18"/>
          <w:szCs w:val="18"/>
          <w:lang w:val="es-ES_tradnl"/>
        </w:rPr>
      </w:pPr>
    </w:p>
    <w:p w14:paraId="58544785"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importe de la Garantía de Cumplimiento de Contrato, será pagado en favor de la </w:t>
      </w:r>
      <w:r w:rsidRPr="004B26AD">
        <w:rPr>
          <w:rFonts w:ascii="Verdana" w:hAnsi="Verdana"/>
          <w:b/>
          <w:sz w:val="18"/>
          <w:szCs w:val="18"/>
          <w:lang w:val="es-ES_tradnl"/>
        </w:rPr>
        <w:t>ENTIDAD</w:t>
      </w:r>
      <w:r w:rsidRPr="004B26AD">
        <w:rPr>
          <w:rFonts w:ascii="Verdana" w:hAnsi="Verdana"/>
          <w:sz w:val="18"/>
          <w:szCs w:val="18"/>
          <w:lang w:val="es-ES_tradnl"/>
        </w:rPr>
        <w:t xml:space="preserve"> a su sólo requerimiento, sin necesidad de ningún trámite o acción judicial.</w:t>
      </w:r>
    </w:p>
    <w:p w14:paraId="3448A0CB" w14:textId="77777777" w:rsidR="009A6786" w:rsidRPr="004B26AD" w:rsidRDefault="009A6786" w:rsidP="009A6786">
      <w:pPr>
        <w:spacing w:line="195" w:lineRule="exact"/>
        <w:jc w:val="both"/>
        <w:rPr>
          <w:rFonts w:ascii="Verdana" w:hAnsi="Verdana"/>
          <w:sz w:val="18"/>
          <w:szCs w:val="18"/>
          <w:lang w:val="es-ES_tradnl"/>
        </w:rPr>
      </w:pPr>
    </w:p>
    <w:p w14:paraId="614D5FA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lastRenderedPageBreak/>
        <w:t xml:space="preserve">Si se procediera a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dentro del plazo contractual y en forma satisfactoria, hecho que se hará constar mediante el Informe de Conformidad correspondiente, dicha garantía será devuelta después de la </w:t>
      </w:r>
      <w:r w:rsidRPr="004B26AD">
        <w:rPr>
          <w:rFonts w:ascii="Verdana" w:hAnsi="Verdana" w:cs="Arial"/>
          <w:sz w:val="18"/>
          <w:szCs w:val="18"/>
          <w:lang w:val="es-ES_tradnl"/>
        </w:rPr>
        <w:t xml:space="preserve">Liquidación </w:t>
      </w:r>
      <w:r w:rsidRPr="004B26AD">
        <w:rPr>
          <w:rFonts w:ascii="Verdana" w:hAnsi="Verdana"/>
          <w:sz w:val="18"/>
          <w:szCs w:val="18"/>
          <w:lang w:val="es-ES_tradnl"/>
        </w:rPr>
        <w:t>del contrato, juntamente con el Certificado de Cumplimiento de Contrato.</w:t>
      </w:r>
    </w:p>
    <w:p w14:paraId="705BE761" w14:textId="77777777" w:rsidR="009A6786" w:rsidRPr="004B26AD" w:rsidRDefault="009A6786" w:rsidP="009A6786">
      <w:pPr>
        <w:spacing w:line="195" w:lineRule="exact"/>
        <w:jc w:val="both"/>
        <w:rPr>
          <w:rFonts w:ascii="Verdana" w:hAnsi="Verdana"/>
          <w:sz w:val="18"/>
          <w:szCs w:val="18"/>
          <w:lang w:val="es-ES_tradnl"/>
        </w:rPr>
      </w:pPr>
    </w:p>
    <w:p w14:paraId="10C8604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PROVEEDOR</w:t>
      </w:r>
      <w:r w:rsidRPr="004B26AD">
        <w:rPr>
          <w:rFonts w:ascii="Verdana" w:hAnsi="Verdana"/>
          <w:sz w:val="18"/>
          <w:szCs w:val="18"/>
          <w:lang w:val="es-ES_tradnl"/>
        </w:rPr>
        <w:t xml:space="preserve">, tiene la obligación de mantener actualizada la Garantía de Cumplimiento de Contrato, cuantas veces lo requiera la </w:t>
      </w:r>
      <w:r w:rsidRPr="004B26AD">
        <w:rPr>
          <w:rFonts w:ascii="Verdana" w:hAnsi="Verdana"/>
          <w:b/>
          <w:sz w:val="18"/>
          <w:szCs w:val="18"/>
          <w:lang w:val="es-ES_tradnl"/>
        </w:rPr>
        <w:t>ENTIDAD</w:t>
      </w:r>
      <w:r w:rsidRPr="004B26AD">
        <w:rPr>
          <w:rFonts w:ascii="Verdana" w:hAnsi="Verdana"/>
          <w:sz w:val="18"/>
          <w:szCs w:val="18"/>
          <w:lang w:val="es-ES_tradnl"/>
        </w:rPr>
        <w:t xml:space="preserve">, por razones justificadas. El </w:t>
      </w:r>
      <w:r w:rsidRPr="004B26AD">
        <w:rPr>
          <w:rFonts w:ascii="Verdana" w:hAnsi="Verdana"/>
          <w:b/>
          <w:bCs/>
          <w:sz w:val="18"/>
          <w:szCs w:val="18"/>
          <w:lang w:val="es-ES_tradnl"/>
        </w:rPr>
        <w:t>FISCAL</w:t>
      </w:r>
      <w:r w:rsidRPr="004B26AD">
        <w:rPr>
          <w:rFonts w:ascii="Verdana" w:hAnsi="Verdana"/>
          <w:sz w:val="18"/>
          <w:szCs w:val="18"/>
          <w:lang w:val="es-ES_tradnl"/>
        </w:rPr>
        <w:t>, es quien llevará el control directo de la vigencia de la misma bajo su responsabilidad.</w:t>
      </w:r>
    </w:p>
    <w:p w14:paraId="7222A7A9" w14:textId="77777777" w:rsidR="009A6786" w:rsidRPr="004B26AD" w:rsidRDefault="009A6786" w:rsidP="009A6786">
      <w:pPr>
        <w:spacing w:line="195" w:lineRule="exact"/>
        <w:jc w:val="both"/>
        <w:rPr>
          <w:rFonts w:ascii="Verdana" w:hAnsi="Verdana"/>
          <w:sz w:val="18"/>
          <w:szCs w:val="18"/>
          <w:lang w:val="es-ES_tradnl"/>
        </w:rPr>
      </w:pPr>
    </w:p>
    <w:p w14:paraId="3686E1C0" w14:textId="77777777" w:rsidR="009A6786" w:rsidRPr="004B26AD" w:rsidRDefault="009A6786" w:rsidP="009A6786">
      <w:pPr>
        <w:jc w:val="both"/>
        <w:rPr>
          <w:rFonts w:ascii="Verdana" w:hAnsi="Verdana"/>
          <w:b/>
          <w:sz w:val="18"/>
          <w:szCs w:val="18"/>
        </w:rPr>
      </w:pPr>
      <w:r w:rsidRPr="004B26AD">
        <w:rPr>
          <w:rFonts w:ascii="Verdana" w:hAnsi="Verdana"/>
          <w:sz w:val="18"/>
          <w:szCs w:val="18"/>
        </w:rPr>
        <w:t xml:space="preserve">El </w:t>
      </w:r>
      <w:r w:rsidRPr="004B26AD">
        <w:rPr>
          <w:rFonts w:ascii="Verdana" w:hAnsi="Verdana"/>
          <w:b/>
          <w:sz w:val="18"/>
          <w:szCs w:val="18"/>
          <w:lang w:val="es-ES_tradnl"/>
        </w:rPr>
        <w:t>PROVEEDOR</w:t>
      </w:r>
      <w:r w:rsidRPr="004B26AD">
        <w:rPr>
          <w:rFonts w:ascii="Verdana" w:hAnsi="Verdana"/>
          <w:sz w:val="18"/>
          <w:szCs w:val="18"/>
        </w:rPr>
        <w:t xml:space="preserve"> podrá solicitar al </w:t>
      </w:r>
      <w:r w:rsidRPr="004B26AD">
        <w:rPr>
          <w:rFonts w:ascii="Verdana" w:hAnsi="Verdana"/>
          <w:b/>
          <w:bCs/>
          <w:sz w:val="18"/>
          <w:szCs w:val="18"/>
          <w:lang w:val="es-ES_tradnl"/>
        </w:rPr>
        <w:t>FISCAL</w:t>
      </w:r>
      <w:r w:rsidRPr="004B26AD">
        <w:rPr>
          <w:rFonts w:ascii="Verdana" w:hAnsi="Verdana"/>
          <w:sz w:val="18"/>
          <w:szCs w:val="18"/>
        </w:rPr>
        <w:t xml:space="preserve"> la sustitución de la Garantía de Cumplimiento de Contrato, misma que será equivalente al 7% del monto de ejecución restante del </w:t>
      </w:r>
      <w:r w:rsidRPr="004B26AD">
        <w:rPr>
          <w:rFonts w:ascii="Verdana" w:hAnsi="Verdana"/>
          <w:b/>
          <w:sz w:val="18"/>
          <w:szCs w:val="18"/>
        </w:rPr>
        <w:t xml:space="preserve">SERVICIO </w:t>
      </w:r>
      <w:r w:rsidRPr="004B26AD">
        <w:rPr>
          <w:rFonts w:ascii="Verdana" w:hAnsi="Verdana"/>
          <w:sz w:val="18"/>
          <w:szCs w:val="18"/>
        </w:rPr>
        <w:t>al momento de la solicitud, siempre y cuando se hayan cumplido las siguientes condiciones a la fecha de la solicitud</w:t>
      </w:r>
      <w:r w:rsidRPr="004B26AD">
        <w:rPr>
          <w:rFonts w:ascii="Verdana" w:hAnsi="Verdana"/>
          <w:b/>
          <w:sz w:val="18"/>
          <w:szCs w:val="18"/>
        </w:rPr>
        <w:t>:</w:t>
      </w:r>
    </w:p>
    <w:p w14:paraId="6F8F5731" w14:textId="77777777" w:rsidR="009A6786" w:rsidRPr="004B26AD" w:rsidRDefault="009A6786" w:rsidP="009A6786">
      <w:pPr>
        <w:jc w:val="both"/>
        <w:rPr>
          <w:rFonts w:ascii="Verdana" w:hAnsi="Verdana"/>
          <w:b/>
          <w:sz w:val="18"/>
          <w:szCs w:val="18"/>
        </w:rPr>
      </w:pPr>
    </w:p>
    <w:p w14:paraId="6910E7D6" w14:textId="77777777" w:rsidR="009A6786" w:rsidRPr="004B26AD" w:rsidRDefault="009A6786" w:rsidP="009A6306">
      <w:pPr>
        <w:pStyle w:val="Prrafodelista"/>
        <w:numPr>
          <w:ilvl w:val="0"/>
          <w:numId w:val="22"/>
        </w:numPr>
        <w:spacing w:after="160" w:line="259" w:lineRule="auto"/>
        <w:contextualSpacing/>
        <w:jc w:val="both"/>
        <w:rPr>
          <w:rFonts w:ascii="Verdana" w:hAnsi="Verdana"/>
          <w:sz w:val="18"/>
          <w:szCs w:val="18"/>
        </w:rPr>
      </w:pPr>
      <w:r w:rsidRPr="004B26AD">
        <w:rPr>
          <w:rFonts w:ascii="Verdana" w:hAnsi="Verdana"/>
          <w:sz w:val="18"/>
          <w:szCs w:val="18"/>
        </w:rPr>
        <w:t xml:space="preserve">Se haya alcanzado un cumplimiento del </w:t>
      </w:r>
      <w:r w:rsidRPr="004B26AD">
        <w:rPr>
          <w:rFonts w:ascii="Verdana" w:hAnsi="Verdana"/>
          <w:b/>
          <w:sz w:val="18"/>
          <w:szCs w:val="18"/>
        </w:rPr>
        <w:t xml:space="preserve">SERVICIO, </w:t>
      </w:r>
      <w:r w:rsidRPr="004B26AD">
        <w:rPr>
          <w:rFonts w:ascii="Verdana" w:hAnsi="Verdana"/>
          <w:sz w:val="18"/>
          <w:szCs w:val="18"/>
        </w:rPr>
        <w:t>de al menos setenta por ciento (70%);</w:t>
      </w:r>
    </w:p>
    <w:p w14:paraId="489AF274" w14:textId="77777777" w:rsidR="009A6786" w:rsidRPr="004B26AD" w:rsidRDefault="009A6786" w:rsidP="009A6306">
      <w:pPr>
        <w:pStyle w:val="Prrafodelista"/>
        <w:numPr>
          <w:ilvl w:val="0"/>
          <w:numId w:val="22"/>
        </w:numPr>
        <w:spacing w:after="160" w:line="259" w:lineRule="auto"/>
        <w:contextualSpacing/>
        <w:jc w:val="both"/>
        <w:rPr>
          <w:rFonts w:ascii="Verdana" w:hAnsi="Verdana"/>
          <w:sz w:val="18"/>
          <w:szCs w:val="18"/>
        </w:rPr>
      </w:pPr>
      <w:r w:rsidRPr="004B26AD">
        <w:rPr>
          <w:rFonts w:ascii="Verdana" w:hAnsi="Verdana"/>
          <w:sz w:val="18"/>
          <w:szCs w:val="18"/>
        </w:rPr>
        <w:t xml:space="preserve">El </w:t>
      </w:r>
      <w:r w:rsidRPr="004B26AD">
        <w:rPr>
          <w:rFonts w:ascii="Verdana" w:hAnsi="Verdana"/>
          <w:b/>
          <w:sz w:val="18"/>
          <w:szCs w:val="18"/>
        </w:rPr>
        <w:t>SERVICIO</w:t>
      </w:r>
      <w:r w:rsidRPr="004B26AD">
        <w:rPr>
          <w:rFonts w:ascii="Verdana" w:hAnsi="Verdana"/>
          <w:sz w:val="18"/>
          <w:szCs w:val="18"/>
        </w:rPr>
        <w:t xml:space="preserve"> se haya cumplido sin faltas atribuibles al </w:t>
      </w:r>
      <w:r w:rsidRPr="004B26AD">
        <w:rPr>
          <w:rFonts w:ascii="Verdana" w:hAnsi="Verdana"/>
          <w:b/>
          <w:sz w:val="18"/>
          <w:szCs w:val="18"/>
        </w:rPr>
        <w:t>PROVEEDOR</w:t>
      </w:r>
      <w:r w:rsidRPr="004B26AD">
        <w:rPr>
          <w:rFonts w:ascii="Verdana" w:hAnsi="Verdana"/>
          <w:sz w:val="18"/>
          <w:szCs w:val="18"/>
        </w:rPr>
        <w:t xml:space="preserve">. </w:t>
      </w:r>
    </w:p>
    <w:p w14:paraId="7B5433B0" w14:textId="77777777" w:rsidR="009A6786" w:rsidRPr="004B26AD" w:rsidRDefault="009A6786" w:rsidP="009A6786">
      <w:pPr>
        <w:jc w:val="both"/>
        <w:rPr>
          <w:rFonts w:ascii="Verdana" w:hAnsi="Verdana"/>
          <w:sz w:val="18"/>
          <w:szCs w:val="18"/>
        </w:rPr>
      </w:pPr>
      <w:r w:rsidRPr="004B26AD">
        <w:rPr>
          <w:rFonts w:ascii="Verdana" w:hAnsi="Verdana"/>
          <w:sz w:val="18"/>
          <w:szCs w:val="18"/>
        </w:rPr>
        <w:t xml:space="preserve">El </w:t>
      </w:r>
      <w:r w:rsidRPr="004B26AD">
        <w:rPr>
          <w:rFonts w:ascii="Verdana" w:hAnsi="Verdana"/>
          <w:b/>
          <w:sz w:val="18"/>
          <w:szCs w:val="18"/>
        </w:rPr>
        <w:t xml:space="preserve">FISCAL </w:t>
      </w:r>
      <w:r w:rsidRPr="004B26AD">
        <w:rPr>
          <w:rFonts w:ascii="Verdana" w:hAnsi="Verdana"/>
          <w:sz w:val="18"/>
          <w:szCs w:val="18"/>
        </w:rPr>
        <w:t xml:space="preserve">deberá emitir informe sobre la solicitud de sustitución de la garantía en un plazo no mayor a tres (3) días hábiles, aceptando o rechazando la misma. En caso de aceptar la solicitud de sustitución de la garantía, el </w:t>
      </w:r>
      <w:r w:rsidRPr="004B26AD">
        <w:rPr>
          <w:rFonts w:ascii="Verdana" w:hAnsi="Verdana"/>
          <w:b/>
          <w:sz w:val="18"/>
          <w:szCs w:val="18"/>
        </w:rPr>
        <w:t>FISCAL</w:t>
      </w:r>
      <w:r w:rsidRPr="004B26AD">
        <w:rPr>
          <w:rFonts w:ascii="Verdana" w:hAnsi="Verdana"/>
          <w:sz w:val="18"/>
          <w:szCs w:val="18"/>
        </w:rPr>
        <w:t xml:space="preserve"> remitirá a la Unidad Administrativa de la </w:t>
      </w:r>
      <w:r w:rsidRPr="004B26AD">
        <w:rPr>
          <w:rFonts w:ascii="Verdana" w:hAnsi="Verdana"/>
          <w:b/>
          <w:sz w:val="18"/>
          <w:szCs w:val="18"/>
        </w:rPr>
        <w:t>ENTIDAD</w:t>
      </w:r>
      <w:r w:rsidRPr="004B26AD">
        <w:rPr>
          <w:rFonts w:ascii="Verdana" w:hAnsi="Verdana"/>
          <w:sz w:val="18"/>
          <w:szCs w:val="18"/>
        </w:rPr>
        <w:t xml:space="preserve"> la solicitud de sustitución y antecedentes a efectos de que se realice la sustitución por única vez de la garantía contra entrega de una nueva garantía. </w:t>
      </w:r>
    </w:p>
    <w:p w14:paraId="684FE830" w14:textId="77777777" w:rsidR="009A6786" w:rsidRPr="004B26AD" w:rsidRDefault="009A6786" w:rsidP="009A6786">
      <w:pPr>
        <w:tabs>
          <w:tab w:val="left" w:pos="0"/>
          <w:tab w:val="left" w:pos="720"/>
        </w:tabs>
        <w:suppressAutoHyphens/>
        <w:jc w:val="both"/>
        <w:rPr>
          <w:rFonts w:ascii="Verdana" w:hAnsi="Verdana"/>
          <w:b/>
          <w:i/>
          <w:spacing w:val="-6"/>
          <w:sz w:val="18"/>
          <w:szCs w:val="18"/>
          <w:lang w:val="es-ES_tradnl"/>
        </w:rPr>
      </w:pPr>
    </w:p>
    <w:p w14:paraId="5C8B6003" w14:textId="77777777" w:rsidR="009A6786" w:rsidRPr="004B26AD" w:rsidRDefault="009A6786" w:rsidP="009A6786">
      <w:pPr>
        <w:tabs>
          <w:tab w:val="left" w:pos="0"/>
          <w:tab w:val="left" w:pos="720"/>
        </w:tabs>
        <w:suppressAutoHyphens/>
        <w:jc w:val="both"/>
        <w:rPr>
          <w:rFonts w:ascii="Verdana" w:hAnsi="Verdana" w:cs="Arial"/>
          <w:b/>
          <w:i/>
          <w:spacing w:val="-6"/>
          <w:sz w:val="18"/>
          <w:szCs w:val="18"/>
          <w:lang w:val="es-ES_tradnl"/>
        </w:rPr>
      </w:pPr>
      <w:r w:rsidRPr="004B26AD">
        <w:rPr>
          <w:rFonts w:ascii="Verdana" w:hAnsi="Verdana"/>
          <w:b/>
          <w:i/>
          <w:spacing w:val="-6"/>
          <w:sz w:val="18"/>
          <w:szCs w:val="18"/>
          <w:lang w:val="es-ES_tradnl"/>
        </w:rPr>
        <w:t>(E</w:t>
      </w:r>
      <w:r w:rsidRPr="004B26AD">
        <w:rPr>
          <w:rFonts w:ascii="Verdana" w:hAnsi="Verdana" w:cs="Arial"/>
          <w:b/>
          <w:i/>
          <w:spacing w:val="-6"/>
          <w:sz w:val="18"/>
          <w:szCs w:val="18"/>
          <w:lang w:val="es-ES_tradnl"/>
        </w:rPr>
        <w:t>n el caso de convenirse el desembolso de Anticipo, en la presente cláusula se deberá adicionar el numeral 6.2.)</w:t>
      </w:r>
    </w:p>
    <w:p w14:paraId="69EF467A" w14:textId="77777777" w:rsidR="009A6786" w:rsidRPr="004B26AD" w:rsidRDefault="009A6786" w:rsidP="009A6786">
      <w:pPr>
        <w:tabs>
          <w:tab w:val="left" w:pos="0"/>
          <w:tab w:val="left" w:pos="720"/>
        </w:tabs>
        <w:suppressAutoHyphens/>
        <w:jc w:val="both"/>
        <w:rPr>
          <w:rFonts w:ascii="Verdana" w:hAnsi="Verdana" w:cs="Arial"/>
          <w:b/>
          <w:spacing w:val="-6"/>
          <w:sz w:val="18"/>
          <w:szCs w:val="18"/>
          <w:lang w:val="es-ES_tradnl"/>
        </w:rPr>
      </w:pPr>
      <w:r w:rsidRPr="004B26AD">
        <w:rPr>
          <w:rFonts w:ascii="Verdana" w:hAnsi="Verdana" w:cs="Arial"/>
          <w:b/>
          <w:spacing w:val="-6"/>
          <w:sz w:val="18"/>
          <w:szCs w:val="18"/>
          <w:lang w:val="es-ES_tradnl"/>
        </w:rPr>
        <w:t xml:space="preserve">6.2. (GARANTÍA DE CORRECTA INVERSIÓN DE ANTICIPO). </w:t>
      </w:r>
      <w:r w:rsidRPr="004B26AD">
        <w:rPr>
          <w:rFonts w:ascii="Verdana" w:hAnsi="Verdana"/>
          <w:sz w:val="18"/>
          <w:szCs w:val="18"/>
          <w:lang w:val="es-ES_tradnl"/>
        </w:rPr>
        <w:t>El</w:t>
      </w:r>
      <w:r w:rsidRPr="004B26AD">
        <w:rPr>
          <w:rFonts w:ascii="Verdana" w:hAnsi="Verdana" w:cs="Arial"/>
          <w:b/>
          <w:spacing w:val="-6"/>
          <w:sz w:val="18"/>
          <w:szCs w:val="18"/>
          <w:lang w:val="es-ES_tradnl"/>
        </w:rPr>
        <w:t xml:space="preserve"> PROVEEDOR</w:t>
      </w:r>
      <w:r w:rsidRPr="004B26AD">
        <w:rPr>
          <w:rFonts w:ascii="Verdana" w:hAnsi="Verdana" w:cs="Arial"/>
          <w:spacing w:val="-6"/>
          <w:sz w:val="18"/>
          <w:szCs w:val="18"/>
          <w:lang w:val="es-ES_tradnl"/>
        </w:rPr>
        <w:t xml:space="preserve"> entregará a la </w:t>
      </w:r>
      <w:r w:rsidRPr="004B26AD">
        <w:rPr>
          <w:rFonts w:ascii="Verdana" w:hAnsi="Verdana" w:cs="Arial"/>
          <w:b/>
          <w:spacing w:val="-6"/>
          <w:sz w:val="18"/>
          <w:szCs w:val="18"/>
          <w:lang w:val="es-ES_tradnl"/>
        </w:rPr>
        <w:t>ENTIDAD</w:t>
      </w:r>
      <w:r w:rsidRPr="004B26AD">
        <w:rPr>
          <w:rFonts w:ascii="Verdana" w:hAnsi="Verdana" w:cs="Arial"/>
          <w:i/>
          <w:spacing w:val="-6"/>
          <w:sz w:val="18"/>
          <w:szCs w:val="18"/>
          <w:lang w:val="es-ES_tradnl"/>
        </w:rPr>
        <w:t>___________</w:t>
      </w:r>
      <w:proofErr w:type="gramStart"/>
      <w:r w:rsidRPr="004B26AD">
        <w:rPr>
          <w:rFonts w:ascii="Verdana" w:hAnsi="Verdana" w:cs="Arial"/>
          <w:i/>
          <w:spacing w:val="-6"/>
          <w:sz w:val="18"/>
          <w:szCs w:val="18"/>
          <w:lang w:val="es-ES_tradnl"/>
        </w:rPr>
        <w:t>_</w:t>
      </w:r>
      <w:r w:rsidRPr="004B26AD">
        <w:rPr>
          <w:rFonts w:ascii="Verdana" w:hAnsi="Verdana" w:cs="Arial"/>
          <w:b/>
          <w:i/>
          <w:spacing w:val="-6"/>
          <w:sz w:val="18"/>
          <w:szCs w:val="18"/>
          <w:lang w:val="es-ES_tradnl"/>
        </w:rPr>
        <w:t>(</w:t>
      </w:r>
      <w:proofErr w:type="gramEnd"/>
      <w:r w:rsidRPr="004B26AD">
        <w:rPr>
          <w:rFonts w:ascii="Verdana" w:hAnsi="Verdana"/>
          <w:b/>
          <w:i/>
          <w:sz w:val="18"/>
          <w:szCs w:val="18"/>
          <w:lang w:val="es-ES_tradnl"/>
        </w:rPr>
        <w:t>Registrar el tipo de garantía que presente el proveedor</w:t>
      </w:r>
      <w:r w:rsidRPr="004B26AD">
        <w:rPr>
          <w:rFonts w:ascii="Verdana" w:hAnsi="Verdana" w:cs="Arial"/>
          <w:b/>
          <w:i/>
          <w:spacing w:val="-6"/>
          <w:sz w:val="18"/>
          <w:szCs w:val="18"/>
          <w:lang w:val="es-ES_tradnl"/>
        </w:rPr>
        <w:t>)</w:t>
      </w:r>
      <w:r w:rsidRPr="004B26AD">
        <w:rPr>
          <w:rFonts w:ascii="Verdana" w:hAnsi="Verdana" w:cs="Arial"/>
          <w:spacing w:val="-6"/>
          <w:sz w:val="18"/>
          <w:szCs w:val="18"/>
          <w:lang w:val="es-ES_tradnl"/>
        </w:rPr>
        <w:t xml:space="preserve">,  por el cien por ciento (100%) del monto del anticipo solicitado por el </w:t>
      </w:r>
      <w:r w:rsidRPr="004B26AD">
        <w:rPr>
          <w:rFonts w:ascii="Verdana" w:hAnsi="Verdana" w:cs="Arial"/>
          <w:b/>
          <w:spacing w:val="-6"/>
          <w:sz w:val="18"/>
          <w:szCs w:val="18"/>
          <w:lang w:val="es-ES_tradnl"/>
        </w:rPr>
        <w:t xml:space="preserve">PROVEEDOR </w:t>
      </w:r>
      <w:r w:rsidRPr="004B26AD">
        <w:rPr>
          <w:rFonts w:ascii="Verdana" w:hAnsi="Verdana" w:cs="Arial"/>
          <w:spacing w:val="-6"/>
          <w:sz w:val="18"/>
          <w:szCs w:val="18"/>
          <w:lang w:val="es-ES_tradnl"/>
        </w:rPr>
        <w:t>que corresponde a___________</w:t>
      </w:r>
      <w:r w:rsidRPr="004B26AD">
        <w:rPr>
          <w:rFonts w:ascii="Verdana" w:hAnsi="Verdana" w:cs="Arial"/>
          <w:b/>
          <w:i/>
          <w:spacing w:val="-6"/>
          <w:sz w:val="18"/>
          <w:szCs w:val="18"/>
          <w:lang w:val="es-ES_tradnl"/>
        </w:rPr>
        <w:t>(Registrar el monto en forma numeral y literal, el mismo que no podrá exceder del veinte por ciento (20%) del monto total del contrato)</w:t>
      </w:r>
      <w:r w:rsidRPr="004B26AD">
        <w:rPr>
          <w:rFonts w:ascii="Verdana" w:hAnsi="Verdana" w:cs="Arial"/>
          <w:spacing w:val="-6"/>
          <w:sz w:val="18"/>
          <w:szCs w:val="18"/>
          <w:lang w:val="es-ES_tradnl"/>
        </w:rPr>
        <w:t>, con vigencia hasta la amortización total del anticipo, a la orden de __________________</w:t>
      </w:r>
      <w:r w:rsidRPr="004B26AD">
        <w:rPr>
          <w:rFonts w:ascii="Verdana" w:hAnsi="Verdana" w:cs="Arial"/>
          <w:b/>
          <w:i/>
          <w:spacing w:val="-6"/>
          <w:sz w:val="18"/>
          <w:szCs w:val="18"/>
          <w:lang w:val="es-ES_tradnl"/>
        </w:rPr>
        <w:t>(Registrar el nombre o razón social de la ENTIDAD)</w:t>
      </w:r>
    </w:p>
    <w:p w14:paraId="1B6FAC09" w14:textId="77777777" w:rsidR="009A6786" w:rsidRPr="004B26AD" w:rsidRDefault="009A6786" w:rsidP="009A6786">
      <w:pPr>
        <w:tabs>
          <w:tab w:val="left" w:pos="0"/>
          <w:tab w:val="left" w:pos="720"/>
        </w:tabs>
        <w:suppressAutoHyphens/>
        <w:jc w:val="both"/>
        <w:rPr>
          <w:rFonts w:ascii="Verdana" w:hAnsi="Verdana" w:cs="Arial"/>
          <w:b/>
          <w:i/>
          <w:spacing w:val="-6"/>
          <w:sz w:val="18"/>
          <w:szCs w:val="18"/>
          <w:lang w:val="es-ES_tradnl"/>
        </w:rPr>
      </w:pPr>
    </w:p>
    <w:p w14:paraId="26279676" w14:textId="77777777" w:rsidR="009A6786" w:rsidRPr="004B26AD" w:rsidRDefault="009A6786" w:rsidP="009A6786">
      <w:pPr>
        <w:jc w:val="both"/>
        <w:rPr>
          <w:rFonts w:ascii="Verdana" w:hAnsi="Verdana" w:cs="Arial"/>
          <w:sz w:val="18"/>
          <w:szCs w:val="18"/>
        </w:rPr>
      </w:pPr>
      <w:r w:rsidRPr="004B26AD">
        <w:rPr>
          <w:rFonts w:ascii="Verdana" w:hAnsi="Verdana" w:cs="Arial"/>
          <w:sz w:val="18"/>
          <w:szCs w:val="18"/>
        </w:rPr>
        <w:t xml:space="preserve">La solicitud del anticipo debe realizarse en el plazo de __________ </w:t>
      </w:r>
      <w:r w:rsidRPr="004B26AD">
        <w:rPr>
          <w:rFonts w:ascii="Verdana" w:hAnsi="Verdana" w:cs="Arial"/>
          <w:b/>
          <w:i/>
          <w:sz w:val="18"/>
          <w:szCs w:val="18"/>
        </w:rPr>
        <w:t>(la entidad deberá establecer el plazo)</w:t>
      </w:r>
      <w:r w:rsidRPr="004B26AD">
        <w:rPr>
          <w:rFonts w:ascii="Verdana" w:hAnsi="Verdana"/>
          <w:sz w:val="18"/>
          <w:szCs w:val="18"/>
        </w:rPr>
        <w:t xml:space="preserve"> días calendario computables a partir del día siguiente de la suscripción del contrato</w:t>
      </w:r>
      <w:r w:rsidRPr="004B26AD">
        <w:rPr>
          <w:rFonts w:ascii="Verdana" w:hAnsi="Verdana" w:cs="Arial"/>
          <w:sz w:val="18"/>
          <w:szCs w:val="18"/>
        </w:rPr>
        <w:t>, caso contrario se dará por Anticipo no solicitado.</w:t>
      </w:r>
    </w:p>
    <w:p w14:paraId="57C3E164" w14:textId="77777777" w:rsidR="009A6786" w:rsidRPr="004B26AD" w:rsidRDefault="009A6786" w:rsidP="009A6786">
      <w:pPr>
        <w:pStyle w:val="Sangra2detindependiente"/>
        <w:spacing w:after="0" w:line="240" w:lineRule="auto"/>
        <w:ind w:left="0"/>
        <w:jc w:val="both"/>
        <w:rPr>
          <w:rFonts w:ascii="Verdana" w:hAnsi="Verdana"/>
          <w:sz w:val="18"/>
          <w:szCs w:val="18"/>
          <w:lang w:val="es-ES_tradnl"/>
        </w:rPr>
      </w:pPr>
    </w:p>
    <w:p w14:paraId="10AA9FD5" w14:textId="77777777" w:rsidR="009A6786" w:rsidRPr="004B26AD" w:rsidRDefault="009A6786" w:rsidP="009A6786">
      <w:pPr>
        <w:pStyle w:val="Sangra2detindependiente"/>
        <w:spacing w:after="0" w:line="240" w:lineRule="auto"/>
        <w:ind w:left="0"/>
        <w:jc w:val="both"/>
        <w:rPr>
          <w:rFonts w:ascii="Verdana" w:hAnsi="Verdana" w:cs="Arial"/>
          <w:sz w:val="18"/>
          <w:szCs w:val="18"/>
        </w:rPr>
      </w:pPr>
      <w:r w:rsidRPr="004B26AD">
        <w:rPr>
          <w:rFonts w:ascii="Verdana" w:hAnsi="Verdana"/>
          <w:sz w:val="18"/>
          <w:szCs w:val="18"/>
          <w:lang w:val="es-ES_tradnl"/>
        </w:rPr>
        <w:t xml:space="preserve">El </w:t>
      </w:r>
      <w:r w:rsidRPr="004B26AD">
        <w:rPr>
          <w:rFonts w:ascii="Verdana" w:hAnsi="Verdana" w:cs="Arial"/>
          <w:b/>
          <w:sz w:val="18"/>
          <w:szCs w:val="18"/>
        </w:rPr>
        <w:t>PROVEEDOR</w:t>
      </w:r>
      <w:r w:rsidRPr="004B26AD">
        <w:rPr>
          <w:rFonts w:ascii="Verdana" w:hAnsi="Verdana" w:cs="Arial"/>
          <w:sz w:val="18"/>
          <w:szCs w:val="18"/>
        </w:rPr>
        <w:t xml:space="preserve">, tiene la obligación de mantener actualizada la Garantía de Correcta Inversión de Anticipo, cuantas veces lo requiera la </w:t>
      </w:r>
      <w:r w:rsidRPr="004B26AD">
        <w:rPr>
          <w:rFonts w:ascii="Verdana" w:hAnsi="Verdana" w:cs="Arial"/>
          <w:b/>
          <w:sz w:val="18"/>
          <w:szCs w:val="18"/>
        </w:rPr>
        <w:t>ENTIDAD</w:t>
      </w:r>
      <w:r w:rsidRPr="004B26AD">
        <w:rPr>
          <w:rFonts w:ascii="Verdana" w:hAnsi="Verdana" w:cs="Arial"/>
          <w:sz w:val="18"/>
          <w:szCs w:val="18"/>
        </w:rPr>
        <w:t>, por razones justificadas.</w:t>
      </w:r>
    </w:p>
    <w:p w14:paraId="7CC2746F" w14:textId="77777777" w:rsidR="009A6786" w:rsidRPr="004B26AD" w:rsidRDefault="009A6786" w:rsidP="009A6786">
      <w:pPr>
        <w:pStyle w:val="Sangra2detindependiente"/>
        <w:spacing w:after="0" w:line="240" w:lineRule="auto"/>
        <w:ind w:left="0"/>
        <w:jc w:val="both"/>
        <w:rPr>
          <w:rFonts w:ascii="Verdana" w:hAnsi="Verdana" w:cs="Arial"/>
          <w:sz w:val="18"/>
          <w:szCs w:val="18"/>
        </w:rPr>
      </w:pPr>
    </w:p>
    <w:p w14:paraId="4AF9C028" w14:textId="77777777" w:rsidR="009A6786" w:rsidRPr="004B26AD" w:rsidRDefault="009A6786" w:rsidP="009A6786">
      <w:pPr>
        <w:pStyle w:val="Sangra2detindependiente"/>
        <w:spacing w:after="0" w:line="240" w:lineRule="auto"/>
        <w:ind w:left="0"/>
        <w:jc w:val="both"/>
        <w:rPr>
          <w:rFonts w:ascii="Verdana" w:hAnsi="Verdana" w:cs="Arial"/>
          <w:sz w:val="18"/>
          <w:szCs w:val="18"/>
        </w:rPr>
      </w:pPr>
      <w:r w:rsidRPr="004B26AD">
        <w:rPr>
          <w:rFonts w:ascii="Verdana" w:hAnsi="Verdana" w:cs="Arial"/>
          <w:sz w:val="18"/>
          <w:szCs w:val="18"/>
        </w:rPr>
        <w:t>El importe de esta garantía podrá ser cobrado por la</w:t>
      </w:r>
      <w:r w:rsidRPr="004B26AD">
        <w:rPr>
          <w:rFonts w:ascii="Verdana" w:hAnsi="Verdana" w:cs="Arial"/>
          <w:b/>
          <w:sz w:val="18"/>
          <w:szCs w:val="18"/>
        </w:rPr>
        <w:t xml:space="preserve"> ENTIDAD </w:t>
      </w:r>
      <w:r w:rsidRPr="004B26AD">
        <w:rPr>
          <w:rFonts w:ascii="Verdana" w:hAnsi="Verdana" w:cs="Arial"/>
          <w:sz w:val="18"/>
          <w:szCs w:val="18"/>
        </w:rPr>
        <w:t>en caso de que el</w:t>
      </w:r>
      <w:r w:rsidRPr="004B26AD">
        <w:rPr>
          <w:rFonts w:ascii="Verdana" w:hAnsi="Verdana" w:cs="Arial"/>
          <w:b/>
          <w:sz w:val="18"/>
          <w:szCs w:val="18"/>
        </w:rPr>
        <w:t xml:space="preserve"> PROVEEDOR</w:t>
      </w:r>
      <w:r w:rsidRPr="004B26AD">
        <w:rPr>
          <w:rFonts w:ascii="Verdana" w:hAnsi="Verdana" w:cs="Arial"/>
          <w:sz w:val="18"/>
          <w:szCs w:val="18"/>
        </w:rPr>
        <w:t xml:space="preserve"> no invierta el mismo en la implementación del </w:t>
      </w:r>
      <w:r w:rsidRPr="004B26AD">
        <w:rPr>
          <w:rFonts w:ascii="Verdana" w:hAnsi="Verdana" w:cs="Arial"/>
          <w:b/>
          <w:bCs/>
          <w:sz w:val="18"/>
          <w:szCs w:val="18"/>
        </w:rPr>
        <w:t>SERVICIO</w:t>
      </w:r>
      <w:r w:rsidRPr="004B26AD">
        <w:rPr>
          <w:rFonts w:ascii="Verdana" w:hAnsi="Verdana" w:cs="Arial"/>
          <w:sz w:val="18"/>
          <w:szCs w:val="18"/>
        </w:rPr>
        <w:t xml:space="preserve"> requerido por la </w:t>
      </w:r>
      <w:r w:rsidRPr="004B26AD">
        <w:rPr>
          <w:rFonts w:ascii="Verdana" w:hAnsi="Verdana" w:cs="Arial"/>
          <w:b/>
          <w:sz w:val="18"/>
          <w:szCs w:val="18"/>
        </w:rPr>
        <w:t>ENTIDAD</w:t>
      </w:r>
      <w:r w:rsidRPr="004B26AD">
        <w:rPr>
          <w:rFonts w:ascii="Verdana" w:hAnsi="Verdana" w:cs="Arial"/>
          <w:sz w:val="18"/>
          <w:szCs w:val="18"/>
        </w:rPr>
        <w:t xml:space="preserve">, dentro de los ____________ </w:t>
      </w:r>
      <w:r w:rsidRPr="004B26AD">
        <w:rPr>
          <w:rFonts w:ascii="Verdana" w:hAnsi="Verdana" w:cs="Arial"/>
          <w:b/>
          <w:i/>
          <w:sz w:val="18"/>
          <w:szCs w:val="18"/>
        </w:rPr>
        <w:t>(Registrar en forma literal y numeral, el plazo que prevea al efecto la ENTIDAD).</w:t>
      </w:r>
    </w:p>
    <w:p w14:paraId="6A4DA5DB" w14:textId="77777777" w:rsidR="009A6786" w:rsidRPr="004B26AD" w:rsidRDefault="009A6786" w:rsidP="009A6786">
      <w:pPr>
        <w:spacing w:line="195" w:lineRule="exact"/>
        <w:jc w:val="both"/>
        <w:rPr>
          <w:rFonts w:ascii="Verdana" w:hAnsi="Verdana" w:cs="Arial"/>
          <w:sz w:val="18"/>
          <w:szCs w:val="18"/>
        </w:rPr>
      </w:pPr>
    </w:p>
    <w:p w14:paraId="3FE0AEE8" w14:textId="77777777" w:rsidR="009A6786" w:rsidRPr="004B26AD" w:rsidRDefault="009A6786" w:rsidP="009A6786">
      <w:pPr>
        <w:spacing w:line="195" w:lineRule="exact"/>
        <w:jc w:val="both"/>
        <w:rPr>
          <w:rFonts w:ascii="Verdana" w:hAnsi="Verdana" w:cs="Arial"/>
          <w:sz w:val="18"/>
          <w:szCs w:val="18"/>
        </w:rPr>
      </w:pPr>
      <w:r w:rsidRPr="004B26AD">
        <w:rPr>
          <w:rFonts w:ascii="Verdana" w:hAnsi="Verdana" w:cs="Arial"/>
          <w:sz w:val="18"/>
          <w:szCs w:val="18"/>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29A2C6C9" w14:textId="77777777" w:rsidR="009A6786" w:rsidRPr="004B26AD" w:rsidRDefault="009A6786" w:rsidP="009A6786">
      <w:pPr>
        <w:spacing w:line="195" w:lineRule="exact"/>
        <w:jc w:val="both"/>
        <w:rPr>
          <w:rFonts w:ascii="Verdana" w:hAnsi="Verdana" w:cs="Arial"/>
          <w:sz w:val="18"/>
          <w:szCs w:val="18"/>
        </w:rPr>
      </w:pPr>
    </w:p>
    <w:p w14:paraId="64B0D1F4" w14:textId="77777777" w:rsidR="009A6786" w:rsidRPr="004B26AD" w:rsidRDefault="009A6786" w:rsidP="009A6786">
      <w:pPr>
        <w:spacing w:line="195" w:lineRule="exact"/>
        <w:jc w:val="both"/>
        <w:rPr>
          <w:rFonts w:ascii="Verdana" w:hAnsi="Verdana" w:cs="Arial"/>
          <w:sz w:val="18"/>
          <w:szCs w:val="18"/>
        </w:rPr>
      </w:pPr>
      <w:r w:rsidRPr="004B26AD">
        <w:rPr>
          <w:rFonts w:ascii="Verdana" w:hAnsi="Verdana" w:cs="Arial"/>
          <w:sz w:val="18"/>
          <w:szCs w:val="18"/>
        </w:rPr>
        <w:t>La</w:t>
      </w:r>
      <w:r w:rsidRPr="004B26AD">
        <w:rPr>
          <w:rFonts w:ascii="Verdana" w:hAnsi="Verdana" w:cs="Arial"/>
          <w:b/>
          <w:sz w:val="18"/>
          <w:szCs w:val="18"/>
        </w:rPr>
        <w:t xml:space="preserve"> ENTIDAD</w:t>
      </w:r>
      <w:r w:rsidRPr="004B26AD">
        <w:rPr>
          <w:rFonts w:ascii="Verdana" w:hAnsi="Verdana" w:cs="Arial"/>
          <w:sz w:val="18"/>
          <w:szCs w:val="18"/>
        </w:rPr>
        <w:t xml:space="preserve"> a través del </w:t>
      </w:r>
      <w:r w:rsidRPr="004B26AD">
        <w:rPr>
          <w:rFonts w:ascii="Verdana" w:hAnsi="Verdana" w:cs="Arial"/>
          <w:b/>
          <w:sz w:val="18"/>
          <w:szCs w:val="18"/>
        </w:rPr>
        <w:t>FISCAL</w:t>
      </w:r>
      <w:r w:rsidRPr="004B26AD">
        <w:rPr>
          <w:rFonts w:ascii="Verdana" w:hAnsi="Verdana" w:cs="Arial"/>
          <w:sz w:val="18"/>
          <w:szCs w:val="18"/>
        </w:rPr>
        <w:t xml:space="preserve"> llevará el control directo de la vigencia y validez de esta garantía, en cuanto al monto y plazo, a efectos de requerir su ampliación al </w:t>
      </w:r>
      <w:r w:rsidRPr="004B26AD">
        <w:rPr>
          <w:rFonts w:ascii="Verdana" w:hAnsi="Verdana" w:cs="Arial"/>
          <w:b/>
          <w:sz w:val="18"/>
          <w:szCs w:val="18"/>
        </w:rPr>
        <w:t>PROVEEDOR</w:t>
      </w:r>
      <w:r w:rsidRPr="004B26AD">
        <w:rPr>
          <w:rFonts w:ascii="Verdana" w:hAnsi="Verdana" w:cs="Arial"/>
          <w:sz w:val="18"/>
          <w:szCs w:val="18"/>
        </w:rPr>
        <w:t>.</w:t>
      </w:r>
    </w:p>
    <w:p w14:paraId="6E735BAC" w14:textId="77777777" w:rsidR="009A6786" w:rsidRPr="004B26AD" w:rsidRDefault="009A6786" w:rsidP="009A6786">
      <w:pPr>
        <w:spacing w:line="195" w:lineRule="exact"/>
        <w:jc w:val="both"/>
        <w:rPr>
          <w:rFonts w:ascii="Verdana" w:hAnsi="Verdana" w:cs="Arial"/>
          <w:sz w:val="18"/>
          <w:szCs w:val="18"/>
        </w:rPr>
      </w:pPr>
    </w:p>
    <w:p w14:paraId="5A90D41D"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es aplicable para servicios de provisión discontinua).</w:t>
      </w:r>
    </w:p>
    <w:p w14:paraId="0126357B"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(GARANTÍA). </w:t>
      </w:r>
    </w:p>
    <w:p w14:paraId="31DE541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6.1. (RETENCIÓN POR CONCEPTO DE GARANTÍA DE CUMPLIMIENTO DE CONTRATO). </w:t>
      </w: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acepta expresamente, que la </w:t>
      </w:r>
      <w:r w:rsidRPr="004B26AD">
        <w:rPr>
          <w:rFonts w:ascii="Verdana" w:hAnsi="Verdana"/>
          <w:b/>
          <w:sz w:val="18"/>
          <w:szCs w:val="18"/>
          <w:lang w:val="es-ES_tradnl"/>
        </w:rPr>
        <w:t>ENTIDAD</w:t>
      </w:r>
      <w:r w:rsidRPr="004B26AD">
        <w:rPr>
          <w:rFonts w:ascii="Verdana" w:hAnsi="Verdana"/>
          <w:sz w:val="18"/>
          <w:szCs w:val="18"/>
          <w:lang w:val="es-ES_tradnl"/>
        </w:rPr>
        <w:t xml:space="preserve"> retendrá el siete por ciento (7%) de cada pago realizado por la prestación del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efectivizado, en sustitución de la Garantía de Cumplimiento de Contrato. </w:t>
      </w:r>
    </w:p>
    <w:p w14:paraId="394D2790" w14:textId="77777777" w:rsidR="009A6786" w:rsidRPr="004B26AD" w:rsidRDefault="009A6786" w:rsidP="009A6786">
      <w:pPr>
        <w:spacing w:line="195" w:lineRule="exact"/>
        <w:jc w:val="both"/>
        <w:rPr>
          <w:rFonts w:ascii="Verdana" w:hAnsi="Verdana"/>
          <w:b/>
          <w:sz w:val="18"/>
          <w:szCs w:val="18"/>
          <w:lang w:val="es-ES_tradnl"/>
        </w:rPr>
      </w:pPr>
    </w:p>
    <w:p w14:paraId="5FF3948B"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importe de dicha retención, será ejecutado en favor de la </w:t>
      </w:r>
      <w:r w:rsidRPr="004B26AD">
        <w:rPr>
          <w:rFonts w:ascii="Verdana" w:hAnsi="Verdana"/>
          <w:b/>
          <w:sz w:val="18"/>
          <w:szCs w:val="18"/>
          <w:lang w:val="es-ES_tradnl"/>
        </w:rPr>
        <w:t xml:space="preserve">ENTIDAD, </w:t>
      </w:r>
      <w:r w:rsidRPr="004B26AD">
        <w:rPr>
          <w:rFonts w:ascii="Verdana" w:hAnsi="Verdana"/>
          <w:sz w:val="18"/>
          <w:szCs w:val="18"/>
          <w:lang w:val="es-ES_tradnl"/>
        </w:rPr>
        <w:t>sin necesidad de ningún trámite o acción judicial</w:t>
      </w:r>
      <w:r w:rsidRPr="004B26AD">
        <w:rPr>
          <w:rFonts w:ascii="Verdana" w:hAnsi="Verdana"/>
          <w:b/>
          <w:sz w:val="18"/>
          <w:szCs w:val="18"/>
          <w:lang w:val="es-ES_tradnl"/>
        </w:rPr>
        <w:t>.</w:t>
      </w:r>
    </w:p>
    <w:p w14:paraId="1E9676C2" w14:textId="77777777" w:rsidR="009A6786" w:rsidRPr="004B26AD" w:rsidRDefault="009A6786" w:rsidP="009A6786">
      <w:pPr>
        <w:spacing w:line="195" w:lineRule="exact"/>
        <w:jc w:val="both"/>
        <w:rPr>
          <w:rFonts w:ascii="Verdana" w:hAnsi="Verdana"/>
          <w:sz w:val="18"/>
          <w:szCs w:val="18"/>
          <w:lang w:val="es-ES_tradnl"/>
        </w:rPr>
      </w:pPr>
    </w:p>
    <w:p w14:paraId="0D56B74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Si se procediera a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 conformidad con lo solicitado por la </w:t>
      </w:r>
      <w:r w:rsidRPr="004B26AD">
        <w:rPr>
          <w:rFonts w:ascii="Verdana" w:hAnsi="Verdana"/>
          <w:b/>
          <w:sz w:val="18"/>
          <w:szCs w:val="18"/>
          <w:lang w:val="es-ES_tradnl"/>
        </w:rPr>
        <w:t>ENTIDAD</w:t>
      </w:r>
      <w:r w:rsidRPr="004B26AD">
        <w:rPr>
          <w:rFonts w:ascii="Verdana" w:hAnsi="Verdana"/>
          <w:sz w:val="18"/>
          <w:szCs w:val="18"/>
          <w:lang w:val="es-ES_tradnl"/>
        </w:rPr>
        <w:t xml:space="preserve"> dentro del plazo contractual y en forma satisfactoria, hecho que se hará constar mediante el Informe de Conformidad correspondiente, dichas retenciones serán devueltas después de la </w:t>
      </w:r>
      <w:r w:rsidRPr="004B26AD">
        <w:rPr>
          <w:rFonts w:ascii="Verdana" w:hAnsi="Verdana" w:cs="Arial"/>
          <w:sz w:val="18"/>
          <w:szCs w:val="18"/>
          <w:lang w:val="es-ES_tradnl"/>
        </w:rPr>
        <w:t xml:space="preserve">Liquidación </w:t>
      </w:r>
      <w:r w:rsidRPr="004B26AD">
        <w:rPr>
          <w:rFonts w:ascii="Verdana" w:hAnsi="Verdana"/>
          <w:sz w:val="18"/>
          <w:szCs w:val="18"/>
          <w:lang w:val="es-ES_tradnl"/>
        </w:rPr>
        <w:t xml:space="preserve">del contrato, juntamente con el Certificado de Cumplimiento de Contrato. </w:t>
      </w:r>
    </w:p>
    <w:p w14:paraId="52C237F2" w14:textId="77777777" w:rsidR="009A6786" w:rsidRPr="004B26AD" w:rsidRDefault="009A6786" w:rsidP="009A6786">
      <w:pPr>
        <w:spacing w:line="195" w:lineRule="exact"/>
        <w:jc w:val="both"/>
        <w:rPr>
          <w:rFonts w:ascii="Verdana" w:hAnsi="Verdana"/>
          <w:sz w:val="18"/>
          <w:szCs w:val="18"/>
          <w:lang w:val="es-ES_tradnl"/>
        </w:rPr>
      </w:pPr>
    </w:p>
    <w:p w14:paraId="7FE9233D"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SÉPTIMA.-</w:t>
      </w:r>
      <w:proofErr w:type="gramEnd"/>
      <w:r w:rsidRPr="004B26AD">
        <w:rPr>
          <w:rFonts w:ascii="Verdana" w:hAnsi="Verdana"/>
          <w:b/>
          <w:sz w:val="18"/>
          <w:szCs w:val="18"/>
          <w:lang w:val="es-ES_tradnl"/>
        </w:rPr>
        <w:t xml:space="preserve"> (DOMICILIO A EFECTOS DE NOTIFICACIÓN) </w:t>
      </w:r>
    </w:p>
    <w:p w14:paraId="2DF9E3A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Cualquier aviso o notificación entre las partes contratantes será realizada por escrito y será enviado:</w:t>
      </w:r>
    </w:p>
    <w:p w14:paraId="66A06240" w14:textId="77777777" w:rsidR="009A6786" w:rsidRPr="004B26AD" w:rsidRDefault="009A6786" w:rsidP="009A6786">
      <w:pPr>
        <w:spacing w:line="195" w:lineRule="exact"/>
        <w:jc w:val="both"/>
        <w:rPr>
          <w:rFonts w:ascii="Verdana" w:hAnsi="Verdana"/>
          <w:sz w:val="18"/>
          <w:szCs w:val="18"/>
          <w:lang w:val="es-ES_tradnl"/>
        </w:rPr>
      </w:pPr>
    </w:p>
    <w:p w14:paraId="31E61B8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Al </w:t>
      </w:r>
      <w:r w:rsidRPr="004B26AD">
        <w:rPr>
          <w:rFonts w:ascii="Verdana" w:hAnsi="Verdana"/>
          <w:b/>
          <w:bCs/>
          <w:sz w:val="18"/>
          <w:szCs w:val="18"/>
          <w:lang w:val="es-ES_tradnl"/>
        </w:rPr>
        <w:t>PROVEEDOR</w:t>
      </w:r>
      <w:r w:rsidRPr="004B26AD">
        <w:rPr>
          <w:rFonts w:ascii="Verdana" w:hAnsi="Verdana"/>
          <w:sz w:val="18"/>
          <w:szCs w:val="18"/>
          <w:lang w:val="es-ES_tradnl"/>
        </w:rPr>
        <w:t xml:space="preserve">: _______________ </w:t>
      </w:r>
      <w:r w:rsidRPr="004B26AD">
        <w:rPr>
          <w:rFonts w:ascii="Verdana" w:hAnsi="Verdana"/>
          <w:b/>
          <w:i/>
          <w:sz w:val="18"/>
          <w:szCs w:val="18"/>
          <w:lang w:val="es-ES_tradnl"/>
        </w:rPr>
        <w:t>(Registrar el domicilio que señale el proveedor, especificando zona, calle y número del inmueble y ciudad donde funcionan sus oficinas).</w:t>
      </w:r>
    </w:p>
    <w:p w14:paraId="63B9C6B4" w14:textId="77777777" w:rsidR="009A6786" w:rsidRPr="004B26AD" w:rsidRDefault="009A6786" w:rsidP="009A6786">
      <w:pPr>
        <w:spacing w:line="195" w:lineRule="exact"/>
        <w:jc w:val="both"/>
        <w:rPr>
          <w:rFonts w:ascii="Verdana" w:hAnsi="Verdana"/>
          <w:sz w:val="18"/>
          <w:szCs w:val="18"/>
          <w:lang w:val="es-ES_tradnl"/>
        </w:rPr>
      </w:pPr>
    </w:p>
    <w:p w14:paraId="6908D2FC"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sz w:val="18"/>
          <w:szCs w:val="18"/>
          <w:lang w:val="es-ES_tradnl"/>
        </w:rPr>
        <w:t>A l</w:t>
      </w:r>
      <w:r w:rsidRPr="004B26AD">
        <w:rPr>
          <w:rFonts w:ascii="Verdana" w:hAnsi="Verdana" w:cs="Arial"/>
          <w:sz w:val="18"/>
          <w:szCs w:val="18"/>
        </w:rPr>
        <w:t xml:space="preserve">a </w:t>
      </w:r>
      <w:r w:rsidRPr="004B26AD">
        <w:rPr>
          <w:rFonts w:ascii="Verdana" w:hAnsi="Verdana"/>
          <w:b/>
          <w:sz w:val="18"/>
          <w:szCs w:val="18"/>
          <w:lang w:val="es-ES_tradnl"/>
        </w:rPr>
        <w:t>ENTIDAD</w:t>
      </w:r>
      <w:r w:rsidRPr="004B26AD">
        <w:rPr>
          <w:rFonts w:ascii="Verdana" w:hAnsi="Verdana"/>
          <w:sz w:val="18"/>
          <w:szCs w:val="18"/>
          <w:lang w:val="es-ES_tradnl"/>
        </w:rPr>
        <w:t>:</w:t>
      </w:r>
      <w:r w:rsidRPr="004B26AD">
        <w:rPr>
          <w:rFonts w:ascii="Verdana" w:hAnsi="Verdana"/>
          <w:b/>
          <w:i/>
          <w:sz w:val="18"/>
          <w:szCs w:val="18"/>
          <w:lang w:val="es-ES_tradnl"/>
        </w:rPr>
        <w:t xml:space="preserve"> _____________ (Registrar el domicilio de la entidad, especificando zona, calle y número del inmueble y ciudad donde funcionan sus oficinas).</w:t>
      </w:r>
    </w:p>
    <w:p w14:paraId="12930775" w14:textId="77777777" w:rsidR="009A6786" w:rsidRPr="004B26AD" w:rsidRDefault="009A6786" w:rsidP="009A6786">
      <w:pPr>
        <w:spacing w:line="195" w:lineRule="exact"/>
        <w:jc w:val="both"/>
        <w:rPr>
          <w:rFonts w:ascii="Verdana" w:hAnsi="Verdana"/>
          <w:b/>
          <w:i/>
          <w:sz w:val="18"/>
          <w:szCs w:val="18"/>
          <w:lang w:val="es-ES_tradnl"/>
        </w:rPr>
      </w:pPr>
    </w:p>
    <w:p w14:paraId="2D91DB49"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OCTAVA.-</w:t>
      </w:r>
      <w:proofErr w:type="gramEnd"/>
      <w:r w:rsidRPr="004B26AD">
        <w:rPr>
          <w:rFonts w:ascii="Verdana" w:hAnsi="Verdana"/>
          <w:b/>
          <w:sz w:val="18"/>
          <w:szCs w:val="18"/>
          <w:lang w:val="es-ES_tradnl"/>
        </w:rPr>
        <w:t xml:space="preserve"> (VIGENCIA DEL CONTRATO) </w:t>
      </w:r>
    </w:p>
    <w:p w14:paraId="4F9659C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presente </w:t>
      </w:r>
      <w:r w:rsidRPr="004B26AD">
        <w:rPr>
          <w:rFonts w:ascii="Verdana" w:hAnsi="Verdana"/>
          <w:b/>
          <w:sz w:val="18"/>
          <w:szCs w:val="18"/>
          <w:lang w:val="es-ES_tradnl"/>
        </w:rPr>
        <w:t>CONTRATO</w:t>
      </w:r>
      <w:r w:rsidRPr="004B26AD">
        <w:rPr>
          <w:rFonts w:ascii="Verdana" w:hAnsi="Verdana"/>
          <w:sz w:val="18"/>
          <w:szCs w:val="18"/>
          <w:lang w:val="es-ES_tradnl"/>
        </w:rPr>
        <w:t xml:space="preserve"> entrará en vigencia desde el día siguiente hábil de su suscripción por ambas partes, hasta la terminación del contrato.  </w:t>
      </w:r>
    </w:p>
    <w:p w14:paraId="56002F51" w14:textId="77777777" w:rsidR="009A6786" w:rsidRPr="004B26AD" w:rsidRDefault="009A6786" w:rsidP="009A6786">
      <w:pPr>
        <w:spacing w:line="195" w:lineRule="exact"/>
        <w:jc w:val="both"/>
        <w:rPr>
          <w:rFonts w:ascii="Verdana" w:hAnsi="Verdana"/>
          <w:sz w:val="18"/>
          <w:szCs w:val="18"/>
          <w:lang w:val="es-ES_tradnl"/>
        </w:rPr>
      </w:pPr>
    </w:p>
    <w:p w14:paraId="60241D73" w14:textId="77777777" w:rsidR="009A6786" w:rsidRPr="004B26AD" w:rsidRDefault="009A6786" w:rsidP="009A6786">
      <w:pPr>
        <w:jc w:val="both"/>
        <w:rPr>
          <w:rFonts w:ascii="Verdana" w:hAnsi="Verdana"/>
          <w:b/>
          <w:sz w:val="18"/>
          <w:szCs w:val="18"/>
          <w:lang w:val="es-ES_tradnl"/>
        </w:rPr>
      </w:pPr>
      <w:proofErr w:type="gramStart"/>
      <w:r w:rsidRPr="004B26AD">
        <w:rPr>
          <w:rFonts w:ascii="Verdana" w:hAnsi="Verdana"/>
          <w:b/>
          <w:sz w:val="18"/>
          <w:szCs w:val="18"/>
          <w:lang w:val="es-ES_tradnl"/>
        </w:rPr>
        <w:t>NOVENA.-</w:t>
      </w:r>
      <w:proofErr w:type="gramEnd"/>
      <w:r w:rsidRPr="004B26AD">
        <w:rPr>
          <w:rFonts w:ascii="Verdana" w:hAnsi="Verdana"/>
          <w:b/>
          <w:sz w:val="18"/>
          <w:szCs w:val="18"/>
          <w:lang w:val="es-ES_tradnl"/>
        </w:rPr>
        <w:t xml:space="preserve"> (DOCUMENTOS DEL CONTRATO) </w:t>
      </w:r>
    </w:p>
    <w:p w14:paraId="648ABB9D"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Forman parte del presente contrato los siguientes documentos:</w:t>
      </w:r>
    </w:p>
    <w:p w14:paraId="394C5306" w14:textId="77777777" w:rsidR="009A6786" w:rsidRPr="004B26AD" w:rsidRDefault="009A6786" w:rsidP="009A6786">
      <w:pPr>
        <w:spacing w:line="195" w:lineRule="exact"/>
        <w:jc w:val="both"/>
        <w:rPr>
          <w:rFonts w:ascii="Verdana" w:hAnsi="Verdana"/>
          <w:sz w:val="18"/>
          <w:szCs w:val="18"/>
          <w:lang w:val="es-ES_tradnl"/>
        </w:rPr>
      </w:pPr>
    </w:p>
    <w:p w14:paraId="4019D09E" w14:textId="77777777" w:rsidR="009A6786" w:rsidRPr="004B26AD" w:rsidRDefault="009A6786" w:rsidP="009A6306">
      <w:pPr>
        <w:numPr>
          <w:ilvl w:val="1"/>
          <w:numId w:val="10"/>
        </w:numPr>
        <w:spacing w:line="195" w:lineRule="exact"/>
        <w:jc w:val="both"/>
        <w:rPr>
          <w:rFonts w:ascii="Verdana" w:hAnsi="Verdana"/>
          <w:b/>
          <w:i/>
          <w:sz w:val="18"/>
          <w:szCs w:val="18"/>
          <w:lang w:val="es-ES_tradnl"/>
        </w:rPr>
      </w:pPr>
      <w:r w:rsidRPr="004B26AD">
        <w:rPr>
          <w:rFonts w:ascii="Verdana" w:hAnsi="Verdana"/>
          <w:sz w:val="18"/>
          <w:szCs w:val="18"/>
          <w:lang w:val="es-ES_tradnl"/>
        </w:rPr>
        <w:t>Documento Base de Contratación, sus aclaraciones y/o enmienda(s) si existiesen</w:t>
      </w:r>
      <w:r w:rsidRPr="004B26AD">
        <w:rPr>
          <w:rFonts w:ascii="Verdana" w:hAnsi="Verdana"/>
          <w:i/>
          <w:sz w:val="18"/>
          <w:szCs w:val="18"/>
          <w:lang w:val="es-ES_tradnl"/>
        </w:rPr>
        <w:t>.</w:t>
      </w:r>
    </w:p>
    <w:p w14:paraId="39650328"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Propuesta adjudicada.</w:t>
      </w:r>
    </w:p>
    <w:p w14:paraId="7336F37D"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Resolución de Adjudicación.</w:t>
      </w:r>
    </w:p>
    <w:p w14:paraId="1E27FA13"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Acta de Concertación de Mejores Condiciones Técnicas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7EB16186"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Certificado de Información sobre Solvencia Fiscal, emitido por la Contraloría General del Estado.</w:t>
      </w:r>
    </w:p>
    <w:p w14:paraId="75F73B7A"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Certificado de RUPE.</w:t>
      </w:r>
    </w:p>
    <w:p w14:paraId="28B1A372"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Garantía de Cumplimiento del Contrato </w:t>
      </w:r>
      <w:r w:rsidRPr="004B26AD">
        <w:rPr>
          <w:rFonts w:ascii="Verdana" w:hAnsi="Verdana"/>
          <w:b/>
          <w:i/>
          <w:sz w:val="18"/>
          <w:szCs w:val="18"/>
          <w:lang w:val="es-ES_tradnl"/>
        </w:rPr>
        <w:t>(excepto para servicios discontinuos)</w:t>
      </w:r>
      <w:r w:rsidRPr="004B26AD">
        <w:rPr>
          <w:rFonts w:ascii="Verdana" w:hAnsi="Verdana"/>
          <w:sz w:val="18"/>
          <w:szCs w:val="18"/>
          <w:lang w:val="es-ES_tradnl"/>
        </w:rPr>
        <w:t>.</w:t>
      </w:r>
    </w:p>
    <w:p w14:paraId="41D80416"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Garantía de Correcta Inversión del Anticipo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17219843"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Contrato de Asociación Accidental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7EDAF4C3" w14:textId="77777777" w:rsidR="009A6786" w:rsidRPr="004B26AD" w:rsidRDefault="009A6786" w:rsidP="009A6306">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Poder General del representante Legal de la Asociación Accidental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30ECE669" w14:textId="77777777" w:rsidR="009A6786" w:rsidRPr="004B26AD" w:rsidRDefault="009A6786" w:rsidP="009A6306">
      <w:pPr>
        <w:numPr>
          <w:ilvl w:val="1"/>
          <w:numId w:val="10"/>
        </w:numPr>
        <w:jc w:val="both"/>
        <w:rPr>
          <w:rFonts w:ascii="Verdana" w:hAnsi="Verdana" w:cs="Arial"/>
          <w:b/>
          <w:i/>
          <w:sz w:val="18"/>
          <w:szCs w:val="18"/>
          <w:lang w:val="es-ES_tradnl"/>
        </w:rPr>
      </w:pPr>
      <w:r w:rsidRPr="004B26AD">
        <w:rPr>
          <w:rFonts w:ascii="Verdana" w:hAnsi="Verdana" w:cs="Arial"/>
          <w:b/>
          <w:i/>
          <w:sz w:val="18"/>
          <w:szCs w:val="18"/>
          <w:lang w:val="es-ES_tradnl"/>
        </w:rPr>
        <w:t>(Señalar otros documentos necesarios de acuerdo al objeto de la contratación).</w:t>
      </w:r>
    </w:p>
    <w:p w14:paraId="0B501081" w14:textId="77777777" w:rsidR="009A6786" w:rsidRPr="004B26AD" w:rsidRDefault="009A6786" w:rsidP="009A6786">
      <w:pPr>
        <w:spacing w:line="195" w:lineRule="exact"/>
        <w:ind w:hanging="1451"/>
        <w:jc w:val="both"/>
        <w:rPr>
          <w:rFonts w:ascii="Verdana" w:hAnsi="Verdana"/>
          <w:sz w:val="18"/>
          <w:szCs w:val="18"/>
          <w:lang w:val="es-ES_tradnl"/>
        </w:rPr>
      </w:pPr>
    </w:p>
    <w:p w14:paraId="1995EDD9" w14:textId="77777777" w:rsidR="009A6786" w:rsidRPr="004B26AD" w:rsidRDefault="009A6786" w:rsidP="009A6786">
      <w:pPr>
        <w:spacing w:line="200" w:lineRule="exact"/>
        <w:jc w:val="both"/>
        <w:rPr>
          <w:rFonts w:ascii="Verdana" w:hAnsi="Verdana"/>
          <w:b/>
          <w:sz w:val="18"/>
          <w:szCs w:val="18"/>
          <w:lang w:val="es-ES_tradnl"/>
        </w:rPr>
      </w:pPr>
      <w:proofErr w:type="gramStart"/>
      <w:r w:rsidRPr="004B26AD">
        <w:rPr>
          <w:rFonts w:ascii="Verdana" w:hAnsi="Verdana"/>
          <w:b/>
          <w:sz w:val="18"/>
          <w:szCs w:val="18"/>
          <w:lang w:val="es-ES_tradnl"/>
        </w:rPr>
        <w:t>DÉCIMA.-</w:t>
      </w:r>
      <w:proofErr w:type="gramEnd"/>
      <w:r w:rsidRPr="004B26AD">
        <w:rPr>
          <w:rFonts w:ascii="Verdana" w:hAnsi="Verdana"/>
          <w:b/>
          <w:sz w:val="18"/>
          <w:szCs w:val="18"/>
          <w:lang w:val="es-ES_tradnl"/>
        </w:rPr>
        <w:t xml:space="preserve"> (IDIOMA)</w:t>
      </w:r>
    </w:p>
    <w:p w14:paraId="27D24E2A" w14:textId="77777777" w:rsidR="009A6786" w:rsidRPr="004B26AD" w:rsidRDefault="009A6786" w:rsidP="009A6786">
      <w:pPr>
        <w:spacing w:line="200" w:lineRule="exact"/>
        <w:jc w:val="both"/>
        <w:rPr>
          <w:rFonts w:ascii="Verdana" w:hAnsi="Verdana"/>
          <w:sz w:val="18"/>
          <w:szCs w:val="18"/>
          <w:lang w:val="es-ES_tradnl"/>
        </w:rPr>
      </w:pPr>
      <w:r w:rsidRPr="004B26AD">
        <w:rPr>
          <w:rFonts w:ascii="Verdana" w:hAnsi="Verdana"/>
          <w:sz w:val="18"/>
          <w:szCs w:val="18"/>
          <w:lang w:val="es-ES_tradnl"/>
        </w:rPr>
        <w:t xml:space="preserve">El Presente </w:t>
      </w:r>
      <w:r w:rsidRPr="004B26AD">
        <w:rPr>
          <w:rFonts w:ascii="Verdana" w:hAnsi="Verdana"/>
          <w:b/>
          <w:sz w:val="18"/>
          <w:szCs w:val="18"/>
          <w:lang w:val="es-ES_tradnl"/>
        </w:rPr>
        <w:t>CONTRATO</w:t>
      </w:r>
      <w:r w:rsidRPr="004B26AD">
        <w:rPr>
          <w:rFonts w:ascii="Verdana" w:hAnsi="Verdana"/>
          <w:sz w:val="18"/>
          <w:szCs w:val="18"/>
          <w:lang w:val="es-ES_tradnl"/>
        </w:rPr>
        <w:t xml:space="preserve">, toda la documentación aplicable al mismo y la que emerja de la prestación del </w:t>
      </w:r>
      <w:r w:rsidRPr="004B26AD">
        <w:rPr>
          <w:rFonts w:ascii="Verdana" w:hAnsi="Verdana"/>
          <w:b/>
          <w:sz w:val="18"/>
          <w:szCs w:val="18"/>
          <w:lang w:val="es-ES_tradnl"/>
        </w:rPr>
        <w:t>SERVICIO</w:t>
      </w:r>
      <w:r w:rsidRPr="004B26AD">
        <w:rPr>
          <w:rFonts w:ascii="Verdana" w:hAnsi="Verdana"/>
          <w:sz w:val="18"/>
          <w:szCs w:val="18"/>
          <w:lang w:val="es-ES_tradnl"/>
        </w:rPr>
        <w:t>, deben ser elaborados en idioma castellano.</w:t>
      </w:r>
    </w:p>
    <w:p w14:paraId="4A0D5ACD" w14:textId="77777777" w:rsidR="009A6786" w:rsidRPr="004B26AD" w:rsidRDefault="009A6786" w:rsidP="009A6786">
      <w:pPr>
        <w:spacing w:line="200" w:lineRule="exact"/>
        <w:jc w:val="both"/>
        <w:rPr>
          <w:rFonts w:ascii="Verdana" w:hAnsi="Verdana"/>
          <w:b/>
          <w:sz w:val="18"/>
          <w:szCs w:val="18"/>
          <w:lang w:val="es-ES_tradnl"/>
        </w:rPr>
      </w:pPr>
    </w:p>
    <w:p w14:paraId="7D61577D" w14:textId="77777777" w:rsidR="009A6786" w:rsidRPr="004B26AD" w:rsidRDefault="009A6786" w:rsidP="009A6786">
      <w:pPr>
        <w:spacing w:line="200" w:lineRule="exact"/>
        <w:jc w:val="both"/>
        <w:rPr>
          <w:rFonts w:ascii="Verdana" w:hAnsi="Verdana"/>
          <w:b/>
          <w:sz w:val="18"/>
          <w:szCs w:val="18"/>
          <w:lang w:val="es-ES_tradnl"/>
        </w:rPr>
      </w:pPr>
      <w:r w:rsidRPr="004B26AD">
        <w:rPr>
          <w:rFonts w:ascii="Verdana" w:hAnsi="Verdana"/>
          <w:b/>
          <w:sz w:val="18"/>
          <w:szCs w:val="18"/>
          <w:lang w:val="es-ES_tradnl"/>
        </w:rPr>
        <w:t>DÉCIMA PRIMERA (LEGISLACIÓN APLICABLE AL CONTRATO)</w:t>
      </w:r>
    </w:p>
    <w:p w14:paraId="1A6661A1" w14:textId="77777777" w:rsidR="009A6786" w:rsidRPr="004B26AD" w:rsidRDefault="009A6786" w:rsidP="009A6786">
      <w:pPr>
        <w:spacing w:line="200" w:lineRule="exact"/>
        <w:jc w:val="both"/>
        <w:rPr>
          <w:rFonts w:ascii="Verdana" w:hAnsi="Verdana"/>
          <w:sz w:val="18"/>
          <w:szCs w:val="18"/>
          <w:lang w:val="es-ES_tradnl"/>
        </w:rPr>
      </w:pPr>
      <w:r w:rsidRPr="004B26AD">
        <w:rPr>
          <w:rFonts w:ascii="Verdana" w:hAnsi="Verdana"/>
          <w:sz w:val="18"/>
          <w:szCs w:val="18"/>
          <w:lang w:val="es-ES_tradnl"/>
        </w:rPr>
        <w:t>El presente contrato, al ser de naturaleza administrativa, se celebra exclusivamente al amparo de las siguientes disposiciones:</w:t>
      </w:r>
    </w:p>
    <w:p w14:paraId="64BC23D8" w14:textId="77777777" w:rsidR="009A6786" w:rsidRPr="004B26AD" w:rsidRDefault="009A6786" w:rsidP="009A6786">
      <w:pPr>
        <w:spacing w:line="200" w:lineRule="exact"/>
        <w:jc w:val="both"/>
        <w:rPr>
          <w:rFonts w:ascii="Verdana" w:hAnsi="Verdana"/>
          <w:sz w:val="18"/>
          <w:szCs w:val="18"/>
          <w:lang w:val="es-ES_tradnl"/>
        </w:rPr>
      </w:pPr>
    </w:p>
    <w:p w14:paraId="20B804D0" w14:textId="77777777" w:rsidR="009A6786" w:rsidRPr="004B26AD" w:rsidRDefault="009A6786" w:rsidP="009A6306">
      <w:pPr>
        <w:pStyle w:val="Prrafodelista"/>
        <w:numPr>
          <w:ilvl w:val="1"/>
          <w:numId w:val="15"/>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Constitución Política del Estado.</w:t>
      </w:r>
    </w:p>
    <w:p w14:paraId="4E9D7641" w14:textId="77777777" w:rsidR="009A6786" w:rsidRPr="004B26AD" w:rsidRDefault="009A6786" w:rsidP="009A6306">
      <w:pPr>
        <w:pStyle w:val="Prrafodelista"/>
        <w:numPr>
          <w:ilvl w:val="1"/>
          <w:numId w:val="15"/>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 xml:space="preserve">Ley </w:t>
      </w:r>
      <w:proofErr w:type="spellStart"/>
      <w:r w:rsidRPr="004B26AD">
        <w:rPr>
          <w:rFonts w:ascii="Verdana" w:hAnsi="Verdana"/>
          <w:sz w:val="18"/>
          <w:szCs w:val="18"/>
          <w:lang w:val="es-ES_tradnl"/>
        </w:rPr>
        <w:t>N°</w:t>
      </w:r>
      <w:proofErr w:type="spellEnd"/>
      <w:r w:rsidRPr="004B26AD">
        <w:rPr>
          <w:rFonts w:ascii="Verdana" w:hAnsi="Verdana"/>
          <w:sz w:val="18"/>
          <w:szCs w:val="18"/>
          <w:lang w:val="es-ES_tradnl"/>
        </w:rPr>
        <w:t xml:space="preserve"> 1178, de 20 de julio de 1990, de Administración y Control Gubernamentales.</w:t>
      </w:r>
    </w:p>
    <w:p w14:paraId="09CE7B86" w14:textId="77777777" w:rsidR="009A6786" w:rsidRPr="004B26AD" w:rsidRDefault="009A6786" w:rsidP="009A6306">
      <w:pPr>
        <w:pStyle w:val="Prrafodelista"/>
        <w:numPr>
          <w:ilvl w:val="1"/>
          <w:numId w:val="15"/>
        </w:numPr>
        <w:tabs>
          <w:tab w:val="num" w:pos="790"/>
        </w:tabs>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 xml:space="preserve">Decreto Supremo </w:t>
      </w:r>
      <w:proofErr w:type="spellStart"/>
      <w:r w:rsidRPr="004B26AD">
        <w:rPr>
          <w:rFonts w:ascii="Verdana" w:hAnsi="Verdana"/>
          <w:sz w:val="18"/>
          <w:szCs w:val="18"/>
          <w:lang w:val="es-ES_tradnl"/>
        </w:rPr>
        <w:t>N°</w:t>
      </w:r>
      <w:proofErr w:type="spellEnd"/>
      <w:r w:rsidRPr="004B26AD">
        <w:rPr>
          <w:rFonts w:ascii="Verdana" w:hAnsi="Verdana"/>
          <w:sz w:val="18"/>
          <w:szCs w:val="18"/>
          <w:lang w:val="es-ES_tradnl"/>
        </w:rPr>
        <w:t xml:space="preserve"> 0181, de 28 de junio de 2009, de las Normas Básicas del Sistema de Administración de Bienes y Servicios (NB-SABS) y sus modificaciones.</w:t>
      </w:r>
    </w:p>
    <w:p w14:paraId="51658A56" w14:textId="77777777" w:rsidR="009A6786" w:rsidRPr="004B26AD" w:rsidRDefault="009A6786" w:rsidP="009A6306">
      <w:pPr>
        <w:pStyle w:val="Prrafodelista"/>
        <w:numPr>
          <w:ilvl w:val="1"/>
          <w:numId w:val="15"/>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 xml:space="preserve">Ley del Presupuesto General del Estado, aprobado para la gestión y su reglamentación. </w:t>
      </w:r>
    </w:p>
    <w:p w14:paraId="3F78EA19" w14:textId="77777777" w:rsidR="009A6786" w:rsidRPr="004B26AD" w:rsidRDefault="009A6786" w:rsidP="009A6306">
      <w:pPr>
        <w:pStyle w:val="Prrafodelista"/>
        <w:numPr>
          <w:ilvl w:val="1"/>
          <w:numId w:val="15"/>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Otras disposiciones relacionadas.</w:t>
      </w:r>
    </w:p>
    <w:p w14:paraId="1CB9874B" w14:textId="77777777" w:rsidR="009A6786" w:rsidRPr="004B26AD" w:rsidRDefault="009A6786" w:rsidP="009A6786">
      <w:pPr>
        <w:pStyle w:val="Prrafodelista"/>
        <w:spacing w:line="195" w:lineRule="exact"/>
        <w:ind w:left="709"/>
        <w:jc w:val="both"/>
        <w:rPr>
          <w:rFonts w:ascii="Verdana" w:hAnsi="Verdana"/>
          <w:sz w:val="18"/>
          <w:szCs w:val="18"/>
          <w:lang w:val="es-ES_tradnl"/>
        </w:rPr>
      </w:pPr>
    </w:p>
    <w:p w14:paraId="1488034B"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SEGUNDA.-</w:t>
      </w:r>
      <w:proofErr w:type="gramEnd"/>
      <w:r w:rsidRPr="004B26AD">
        <w:rPr>
          <w:rFonts w:ascii="Verdana" w:hAnsi="Verdana"/>
          <w:b/>
          <w:sz w:val="18"/>
          <w:szCs w:val="18"/>
          <w:lang w:val="es-ES_tradnl"/>
        </w:rPr>
        <w:t xml:space="preserve"> (DERECHOS DEL PROVEEDOR) </w:t>
      </w:r>
    </w:p>
    <w:p w14:paraId="40F30CD1"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tiene el derecho de plantear los reclamos que considere correctos, por cualquier omisión de la</w:t>
      </w:r>
      <w:r w:rsidRPr="004B26AD">
        <w:rPr>
          <w:rFonts w:ascii="Verdana" w:hAnsi="Verdana"/>
          <w:b/>
          <w:bCs/>
          <w:sz w:val="18"/>
          <w:szCs w:val="18"/>
          <w:lang w:val="es-ES_tradnl"/>
        </w:rPr>
        <w:t xml:space="preserve"> ENTIDAD, </w:t>
      </w:r>
      <w:r w:rsidRPr="004B26AD">
        <w:rPr>
          <w:rFonts w:ascii="Verdana" w:hAnsi="Verdana"/>
          <w:bCs/>
          <w:sz w:val="18"/>
          <w:szCs w:val="18"/>
          <w:lang w:val="es-ES_tradnl"/>
        </w:rPr>
        <w:t>por falta de pago</w:t>
      </w:r>
      <w:r w:rsidRPr="004B26AD">
        <w:rPr>
          <w:rFonts w:ascii="Verdana" w:hAnsi="Verdana"/>
          <w:b/>
          <w:bCs/>
          <w:sz w:val="18"/>
          <w:szCs w:val="18"/>
          <w:lang w:val="es-ES_tradnl"/>
        </w:rPr>
        <w:t xml:space="preserve"> </w:t>
      </w:r>
      <w:r w:rsidRPr="004B26AD">
        <w:rPr>
          <w:rFonts w:ascii="Verdana" w:hAnsi="Verdana"/>
          <w:bCs/>
          <w:sz w:val="18"/>
          <w:szCs w:val="18"/>
          <w:lang w:val="es-ES_tradnl"/>
        </w:rPr>
        <w:t xml:space="preserve">por la prestación del </w:t>
      </w:r>
      <w:r w:rsidRPr="004B26AD">
        <w:rPr>
          <w:rFonts w:ascii="Verdana" w:hAnsi="Verdana"/>
          <w:b/>
          <w:bCs/>
          <w:sz w:val="18"/>
          <w:szCs w:val="18"/>
          <w:lang w:val="es-ES_tradnl"/>
        </w:rPr>
        <w:t>SERVICIO</w:t>
      </w:r>
      <w:r w:rsidRPr="004B26AD">
        <w:rPr>
          <w:rFonts w:ascii="Verdana" w:hAnsi="Verdana"/>
          <w:bCs/>
          <w:sz w:val="18"/>
          <w:szCs w:val="18"/>
          <w:lang w:val="es-ES_tradnl"/>
        </w:rPr>
        <w:t xml:space="preserve"> </w:t>
      </w:r>
      <w:r w:rsidRPr="004B26AD">
        <w:rPr>
          <w:rFonts w:ascii="Verdana" w:hAnsi="Verdana"/>
          <w:sz w:val="18"/>
          <w:szCs w:val="18"/>
          <w:lang w:val="es-ES_tradnl"/>
        </w:rPr>
        <w:t>conforme los alcances del presente contrato o por cualquier otro aspecto consignado en el mismo.</w:t>
      </w:r>
    </w:p>
    <w:p w14:paraId="473F8D16" w14:textId="77777777" w:rsidR="009A6786" w:rsidRPr="004B26AD" w:rsidRDefault="009A6786" w:rsidP="009A6786">
      <w:pPr>
        <w:spacing w:line="195" w:lineRule="exact"/>
        <w:jc w:val="both"/>
        <w:rPr>
          <w:rFonts w:ascii="Verdana" w:hAnsi="Verdana"/>
          <w:sz w:val="18"/>
          <w:szCs w:val="18"/>
          <w:lang w:val="es-ES_tradnl"/>
        </w:rPr>
      </w:pPr>
    </w:p>
    <w:p w14:paraId="6C1452B1"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Tales reclamos deberán ser planteados por escrito con el respaldo correspondiente, al </w:t>
      </w:r>
      <w:r w:rsidRPr="004B26AD">
        <w:rPr>
          <w:rFonts w:ascii="Verdana" w:hAnsi="Verdana"/>
          <w:b/>
          <w:bCs/>
          <w:sz w:val="18"/>
          <w:szCs w:val="18"/>
          <w:lang w:val="es-ES_tradnl"/>
        </w:rPr>
        <w:t>FISCAL</w:t>
      </w:r>
      <w:r w:rsidRPr="004B26AD">
        <w:rPr>
          <w:rFonts w:ascii="Verdana" w:hAnsi="Verdana"/>
          <w:sz w:val="18"/>
          <w:szCs w:val="18"/>
          <w:lang w:val="es-ES_tradnl"/>
        </w:rPr>
        <w:t>, hasta veinte (20) días hábiles posteriores al suceso.</w:t>
      </w:r>
    </w:p>
    <w:p w14:paraId="62B53800" w14:textId="77777777" w:rsidR="009A6786" w:rsidRPr="004B26AD" w:rsidRDefault="009A6786" w:rsidP="009A6786">
      <w:pPr>
        <w:spacing w:line="195" w:lineRule="exact"/>
        <w:jc w:val="both"/>
        <w:rPr>
          <w:rFonts w:ascii="Verdana" w:hAnsi="Verdana"/>
          <w:sz w:val="18"/>
          <w:szCs w:val="18"/>
          <w:lang w:val="es-ES_tradnl"/>
        </w:rPr>
      </w:pPr>
    </w:p>
    <w:p w14:paraId="5D3240D3" w14:textId="77777777" w:rsidR="009A6786" w:rsidRPr="004B26AD" w:rsidRDefault="009A6786" w:rsidP="009A6786">
      <w:pPr>
        <w:spacing w:line="195" w:lineRule="exact"/>
        <w:jc w:val="both"/>
        <w:rPr>
          <w:rFonts w:ascii="Verdana" w:hAnsi="Verdana"/>
          <w:bCs/>
          <w:sz w:val="18"/>
          <w:szCs w:val="18"/>
        </w:rPr>
      </w:pPr>
      <w:r w:rsidRPr="004B26AD">
        <w:rPr>
          <w:rFonts w:ascii="Verdana" w:hAnsi="Verdana"/>
          <w:sz w:val="18"/>
          <w:szCs w:val="18"/>
          <w:lang w:val="es-ES_tradnl"/>
        </w:rPr>
        <w:t xml:space="preserve">El </w:t>
      </w:r>
      <w:r w:rsidRPr="004B26AD">
        <w:rPr>
          <w:rFonts w:ascii="Verdana" w:hAnsi="Verdana"/>
          <w:b/>
          <w:bCs/>
          <w:sz w:val="18"/>
          <w:szCs w:val="18"/>
          <w:lang w:val="es-ES_tradnl"/>
        </w:rPr>
        <w:t>FISCAL</w:t>
      </w:r>
      <w:r w:rsidRPr="004B26AD">
        <w:rPr>
          <w:rFonts w:ascii="Verdana" w:hAnsi="Verdana"/>
          <w:sz w:val="18"/>
          <w:szCs w:val="18"/>
          <w:lang w:val="es-ES_tradnl"/>
        </w:rPr>
        <w:t xml:space="preserve">, dentro del lapso impostergable de cinco (5) días hábiles, tomará conocimiento, analizará el reclamo y emitirá su respuesta de forma sustentada al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aceptando o rechazando el reclamo. </w:t>
      </w:r>
      <w:r w:rsidRPr="004B26AD">
        <w:rPr>
          <w:rFonts w:ascii="Verdana" w:hAnsi="Verdana"/>
          <w:bCs/>
          <w:sz w:val="18"/>
          <w:szCs w:val="18"/>
        </w:rPr>
        <w:t xml:space="preserve">Dentro de este plazo, el </w:t>
      </w:r>
      <w:r w:rsidRPr="004B26AD">
        <w:rPr>
          <w:rFonts w:ascii="Verdana" w:hAnsi="Verdana"/>
          <w:b/>
          <w:bCs/>
          <w:sz w:val="18"/>
          <w:szCs w:val="18"/>
        </w:rPr>
        <w:t>FISCAL</w:t>
      </w:r>
      <w:r w:rsidRPr="004B26AD">
        <w:rPr>
          <w:rFonts w:ascii="Verdana" w:hAnsi="Verdana"/>
          <w:bCs/>
          <w:sz w:val="18"/>
          <w:szCs w:val="18"/>
        </w:rPr>
        <w:t xml:space="preserve"> podrá solicitar las aclaraciones respectivas al </w:t>
      </w:r>
      <w:r w:rsidRPr="004B26AD">
        <w:rPr>
          <w:rFonts w:ascii="Verdana" w:hAnsi="Verdana"/>
          <w:b/>
          <w:bCs/>
          <w:sz w:val="18"/>
          <w:szCs w:val="18"/>
        </w:rPr>
        <w:t>PROVEEDOR</w:t>
      </w:r>
      <w:r w:rsidRPr="004B26AD">
        <w:rPr>
          <w:rFonts w:ascii="Verdana" w:hAnsi="Verdana"/>
          <w:bCs/>
          <w:sz w:val="18"/>
          <w:szCs w:val="18"/>
        </w:rPr>
        <w:t>, para sustentar su decisión.</w:t>
      </w:r>
    </w:p>
    <w:p w14:paraId="6BEDBCE9" w14:textId="77777777" w:rsidR="009A6786" w:rsidRPr="004B26AD" w:rsidRDefault="009A6786" w:rsidP="009A6786">
      <w:pPr>
        <w:spacing w:line="195" w:lineRule="exact"/>
        <w:jc w:val="both"/>
        <w:rPr>
          <w:rFonts w:ascii="Verdana" w:hAnsi="Verdana"/>
          <w:sz w:val="18"/>
          <w:szCs w:val="18"/>
          <w:lang w:val="es-ES_tradnl"/>
        </w:rPr>
      </w:pPr>
    </w:p>
    <w:p w14:paraId="1A7523D1"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sz w:val="18"/>
          <w:szCs w:val="18"/>
          <w:lang w:val="es-ES_tradnl"/>
        </w:rPr>
        <w:t xml:space="preserve">En los casos que así corresponda por la complejidad del reclamo, el </w:t>
      </w:r>
      <w:r w:rsidRPr="004B26AD">
        <w:rPr>
          <w:rFonts w:ascii="Verdana" w:hAnsi="Verdana"/>
          <w:b/>
          <w:bCs/>
          <w:sz w:val="18"/>
          <w:szCs w:val="18"/>
          <w:lang w:val="es-ES_tradnl"/>
        </w:rPr>
        <w:t>FISCAL</w:t>
      </w:r>
      <w:r w:rsidRPr="004B26AD">
        <w:rPr>
          <w:rFonts w:ascii="Verdana" w:hAnsi="Verdana"/>
          <w:sz w:val="18"/>
          <w:szCs w:val="18"/>
          <w:lang w:val="es-ES_tradnl"/>
        </w:rPr>
        <w:t xml:space="preserve">, podrá solicitar en el plazo de cinco (5) días adicionales, la emisión de informe a las dependencias técnica, financiera </w:t>
      </w:r>
      <w:r w:rsidRPr="004B26AD">
        <w:rPr>
          <w:rFonts w:ascii="Verdana" w:hAnsi="Verdana"/>
          <w:sz w:val="18"/>
          <w:szCs w:val="18"/>
          <w:lang w:val="es-ES_tradnl"/>
        </w:rPr>
        <w:lastRenderedPageBreak/>
        <w:t xml:space="preserve">y/o legal de la </w:t>
      </w:r>
      <w:r w:rsidRPr="004B26AD">
        <w:rPr>
          <w:rFonts w:ascii="Verdana" w:hAnsi="Verdana"/>
          <w:b/>
          <w:sz w:val="18"/>
          <w:szCs w:val="18"/>
          <w:lang w:val="es-ES_tradnl"/>
        </w:rPr>
        <w:t>ENTIDAD</w:t>
      </w:r>
      <w:r w:rsidRPr="004B26AD">
        <w:rPr>
          <w:rFonts w:ascii="Verdana" w:hAnsi="Verdana"/>
          <w:sz w:val="18"/>
          <w:szCs w:val="18"/>
          <w:lang w:val="es-ES_tradnl"/>
        </w:rPr>
        <w:t xml:space="preserve">, según corresponda, a objeto de fundamentar la respuesta que se deba emitir para responder al </w:t>
      </w:r>
      <w:r w:rsidRPr="004B26AD">
        <w:rPr>
          <w:rFonts w:ascii="Verdana" w:hAnsi="Verdana"/>
          <w:b/>
          <w:sz w:val="18"/>
          <w:szCs w:val="18"/>
          <w:lang w:val="es-ES_tradnl"/>
        </w:rPr>
        <w:t>PROVEEDOR.</w:t>
      </w:r>
    </w:p>
    <w:p w14:paraId="1AEBD56E" w14:textId="77777777" w:rsidR="009A6786" w:rsidRPr="004B26AD" w:rsidRDefault="009A6786" w:rsidP="009A6786">
      <w:pPr>
        <w:spacing w:line="195" w:lineRule="exact"/>
        <w:jc w:val="both"/>
        <w:rPr>
          <w:rFonts w:ascii="Verdana" w:hAnsi="Verdana"/>
          <w:sz w:val="18"/>
          <w:szCs w:val="18"/>
          <w:lang w:val="es-ES_tradnl"/>
        </w:rPr>
      </w:pPr>
    </w:p>
    <w:p w14:paraId="6467A1E5"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sz w:val="18"/>
          <w:szCs w:val="18"/>
          <w:lang w:val="es-ES_tradnl"/>
        </w:rPr>
        <w:t xml:space="preserve">Todo proceso de respuesta a reclamos, no deberá exceder los diez (10) días hábiles, computables desde la recepción del reclamo documentado por el </w:t>
      </w:r>
      <w:r w:rsidRPr="004B26AD">
        <w:rPr>
          <w:rFonts w:ascii="Verdana" w:hAnsi="Verdana"/>
          <w:b/>
          <w:bCs/>
          <w:sz w:val="18"/>
          <w:szCs w:val="18"/>
          <w:lang w:val="es-ES_tradnl"/>
        </w:rPr>
        <w:t>FISCAL</w:t>
      </w:r>
      <w:r w:rsidRPr="004B26AD">
        <w:rPr>
          <w:rFonts w:ascii="Verdana" w:hAnsi="Verdana"/>
          <w:sz w:val="18"/>
          <w:szCs w:val="18"/>
          <w:lang w:val="es-ES_tradnl"/>
        </w:rPr>
        <w:t xml:space="preserve">. </w:t>
      </w:r>
      <w:r w:rsidRPr="004B26AD">
        <w:rPr>
          <w:rFonts w:ascii="Verdana" w:hAnsi="Verdana"/>
          <w:b/>
          <w:i/>
          <w:sz w:val="18"/>
          <w:szCs w:val="18"/>
          <w:lang w:val="es-ES_tradnl"/>
        </w:rPr>
        <w:t xml:space="preserve">(Si el plazo de prestación del servicio es corto, el plazo previsto puede ser reducido en concordancia con el plazo de contrato). </w:t>
      </w:r>
      <w:r w:rsidRPr="004B26AD">
        <w:rPr>
          <w:rFonts w:ascii="Verdana" w:hAnsi="Verdana" w:cs="Arial"/>
          <w:spacing w:val="-3"/>
          <w:sz w:val="18"/>
          <w:szCs w:val="18"/>
        </w:rPr>
        <w:t xml:space="preserve">En caso de que no se dé respuesta dentro del plazo señalado precedentemente, se entenderá la plena aceptación de la solicitud del </w:t>
      </w:r>
      <w:r w:rsidRPr="004B26AD">
        <w:rPr>
          <w:rFonts w:ascii="Verdana" w:hAnsi="Verdana" w:cs="Arial"/>
          <w:b/>
          <w:spacing w:val="-3"/>
          <w:sz w:val="18"/>
          <w:szCs w:val="18"/>
        </w:rPr>
        <w:t>PROVEEDOR</w:t>
      </w:r>
      <w:r w:rsidRPr="004B26AD">
        <w:rPr>
          <w:rFonts w:ascii="Verdana" w:hAnsi="Verdana" w:cs="Arial"/>
          <w:spacing w:val="-3"/>
          <w:sz w:val="18"/>
          <w:szCs w:val="18"/>
        </w:rPr>
        <w:t xml:space="preserve"> considerando para el efecto el Silencio Administrativo Positivo.</w:t>
      </w:r>
    </w:p>
    <w:p w14:paraId="76BAAC39" w14:textId="77777777" w:rsidR="009A6786" w:rsidRPr="004B26AD" w:rsidRDefault="009A6786" w:rsidP="009A6786">
      <w:pPr>
        <w:spacing w:line="195" w:lineRule="exact"/>
        <w:jc w:val="both"/>
        <w:rPr>
          <w:rFonts w:ascii="Verdana" w:hAnsi="Verdana"/>
          <w:sz w:val="18"/>
          <w:szCs w:val="18"/>
          <w:lang w:val="es-ES_tradnl"/>
        </w:rPr>
      </w:pPr>
    </w:p>
    <w:p w14:paraId="726E0555"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bCs/>
          <w:sz w:val="18"/>
          <w:szCs w:val="18"/>
          <w:lang w:val="es-ES_tradnl"/>
        </w:rPr>
        <w:t xml:space="preserve">FISCAL </w:t>
      </w:r>
      <w:r w:rsidRPr="004B26AD">
        <w:rPr>
          <w:rFonts w:ascii="Verdana" w:hAnsi="Verdana"/>
          <w:sz w:val="18"/>
          <w:szCs w:val="18"/>
          <w:lang w:val="es-ES_tradnl"/>
        </w:rPr>
        <w:t xml:space="preserve">y la </w:t>
      </w:r>
      <w:r w:rsidRPr="004B26AD">
        <w:rPr>
          <w:rFonts w:ascii="Verdana" w:hAnsi="Verdana"/>
          <w:b/>
          <w:sz w:val="18"/>
          <w:szCs w:val="18"/>
          <w:lang w:val="es-ES_tradnl"/>
        </w:rPr>
        <w:t xml:space="preserve">ENTIDAD, </w:t>
      </w:r>
      <w:r w:rsidRPr="004B26AD">
        <w:rPr>
          <w:rFonts w:ascii="Verdana" w:hAnsi="Verdana"/>
          <w:sz w:val="18"/>
          <w:szCs w:val="18"/>
          <w:lang w:val="es-ES_tradnl"/>
        </w:rPr>
        <w:t>no atenderán reclamos presentados fuera del plazo establecido en esta cláusula.</w:t>
      </w:r>
    </w:p>
    <w:p w14:paraId="01CF8D30" w14:textId="77777777" w:rsidR="009A6786" w:rsidRPr="004B26AD" w:rsidRDefault="009A6786" w:rsidP="009A6786">
      <w:pPr>
        <w:spacing w:line="195" w:lineRule="exact"/>
        <w:jc w:val="both"/>
        <w:rPr>
          <w:rFonts w:ascii="Verdana" w:hAnsi="Verdana"/>
          <w:sz w:val="18"/>
          <w:szCs w:val="18"/>
          <w:lang w:val="es-ES_tradnl"/>
        </w:rPr>
      </w:pPr>
    </w:p>
    <w:p w14:paraId="12680EEE"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TERCERA.-</w:t>
      </w:r>
      <w:proofErr w:type="gramEnd"/>
      <w:r w:rsidRPr="004B26AD">
        <w:rPr>
          <w:rFonts w:ascii="Verdana" w:hAnsi="Verdana"/>
          <w:b/>
          <w:sz w:val="18"/>
          <w:szCs w:val="18"/>
          <w:lang w:val="es-ES_tradnl"/>
        </w:rPr>
        <w:t xml:space="preserve"> (ESTIPULACIONES SOBRE IMPUESTOS) </w:t>
      </w:r>
    </w:p>
    <w:p w14:paraId="3D11858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Correrá por cuenta del </w:t>
      </w:r>
      <w:r w:rsidRPr="004B26AD">
        <w:rPr>
          <w:rFonts w:ascii="Verdana" w:hAnsi="Verdana"/>
          <w:b/>
          <w:sz w:val="18"/>
          <w:szCs w:val="18"/>
          <w:lang w:val="es-ES_tradnl"/>
        </w:rPr>
        <w:t xml:space="preserve">PROVEEDOR </w:t>
      </w:r>
      <w:r w:rsidRPr="004B26AD">
        <w:rPr>
          <w:rFonts w:ascii="Verdana" w:hAnsi="Verdana"/>
          <w:sz w:val="18"/>
          <w:szCs w:val="18"/>
          <w:lang w:val="es-ES_tradnl"/>
        </w:rPr>
        <w:t>el pago de todos los impuestos vigentes en el país, a la fecha de presentación de la propuesta.</w:t>
      </w:r>
    </w:p>
    <w:p w14:paraId="643D2878" w14:textId="77777777" w:rsidR="009A6786" w:rsidRPr="004B26AD" w:rsidRDefault="009A6786" w:rsidP="009A6786">
      <w:pPr>
        <w:spacing w:line="195" w:lineRule="exact"/>
        <w:jc w:val="both"/>
        <w:rPr>
          <w:rFonts w:ascii="Verdana" w:hAnsi="Verdana"/>
          <w:sz w:val="18"/>
          <w:szCs w:val="18"/>
          <w:lang w:val="es-ES_tradnl"/>
        </w:rPr>
      </w:pPr>
    </w:p>
    <w:p w14:paraId="194670EB"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caso de que posteriormente, el Estado Plurinacional de Bolivia implantara impuestos adicionales, disminuyera o incrementara los vigentes, mediante disposición legal expresa, el </w:t>
      </w:r>
      <w:r w:rsidRPr="004B26AD">
        <w:rPr>
          <w:rFonts w:ascii="Verdana" w:hAnsi="Verdana"/>
          <w:b/>
          <w:sz w:val="18"/>
          <w:szCs w:val="18"/>
          <w:lang w:val="es-ES_tradnl"/>
        </w:rPr>
        <w:t>PROVEEDOR</w:t>
      </w:r>
      <w:r w:rsidRPr="004B26AD">
        <w:rPr>
          <w:rFonts w:ascii="Verdana" w:hAnsi="Verdana"/>
          <w:sz w:val="18"/>
          <w:szCs w:val="18"/>
          <w:lang w:val="es-ES_tradnl"/>
        </w:rPr>
        <w:t xml:space="preserve"> deberá acogerse a su cumplimiento desde la fecha de vigencia de dicha normativa.</w:t>
      </w:r>
    </w:p>
    <w:p w14:paraId="3E669B5F" w14:textId="77777777" w:rsidR="009A6786" w:rsidRPr="004B26AD" w:rsidRDefault="009A6786" w:rsidP="009A6786">
      <w:pPr>
        <w:spacing w:line="195" w:lineRule="exact"/>
        <w:jc w:val="both"/>
        <w:rPr>
          <w:rFonts w:ascii="Verdana" w:hAnsi="Verdana"/>
          <w:sz w:val="18"/>
          <w:szCs w:val="18"/>
          <w:lang w:val="es-ES_tradnl"/>
        </w:rPr>
      </w:pPr>
    </w:p>
    <w:p w14:paraId="0163679A"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CUARTA.-</w:t>
      </w:r>
      <w:proofErr w:type="gramEnd"/>
      <w:r w:rsidRPr="004B26AD">
        <w:rPr>
          <w:rFonts w:ascii="Verdana" w:hAnsi="Verdana"/>
          <w:b/>
          <w:sz w:val="18"/>
          <w:szCs w:val="18"/>
          <w:lang w:val="es-ES_tradnl"/>
        </w:rPr>
        <w:t xml:space="preserve"> (CUMPLIMIENTO DE LEYES LABORALES) </w:t>
      </w:r>
    </w:p>
    <w:p w14:paraId="5D8A3B7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deberá dar estricto cumplimiento a la legislación laboral y social vigente en la Estado Plurinacional de Bolivia, respecto a su personal, en este sentido será responsable y deberá mantener a la </w:t>
      </w:r>
      <w:r w:rsidRPr="004B26AD">
        <w:rPr>
          <w:rFonts w:ascii="Verdana" w:hAnsi="Verdana"/>
          <w:b/>
          <w:bCs/>
          <w:sz w:val="18"/>
          <w:szCs w:val="18"/>
          <w:lang w:val="es-ES_tradnl"/>
        </w:rPr>
        <w:t xml:space="preserve">ENTIDAD </w:t>
      </w:r>
      <w:r w:rsidRPr="004B26AD">
        <w:rPr>
          <w:rFonts w:ascii="Verdana" w:hAnsi="Verdana"/>
          <w:sz w:val="18"/>
          <w:szCs w:val="18"/>
          <w:lang w:val="es-ES_tradnl"/>
        </w:rPr>
        <w:t>exonerada contra cualquier multa o penalidad de cualquier tipo o naturaleza, que fuera impuesta por causa de incumplimiento o infracción de dicha legislación laboral o social.</w:t>
      </w:r>
    </w:p>
    <w:p w14:paraId="1B18FB43" w14:textId="77777777" w:rsidR="009A6786" w:rsidRPr="004B26AD" w:rsidRDefault="009A6786" w:rsidP="009A6786">
      <w:pPr>
        <w:spacing w:line="195" w:lineRule="exact"/>
        <w:jc w:val="both"/>
        <w:rPr>
          <w:rFonts w:ascii="Verdana" w:hAnsi="Verdana"/>
          <w:b/>
          <w:i/>
          <w:sz w:val="18"/>
          <w:szCs w:val="18"/>
          <w:lang w:val="es-ES_tradnl"/>
        </w:rPr>
      </w:pPr>
    </w:p>
    <w:p w14:paraId="286BF7E8"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sólo será aplicable cuando se trate de contrato de servicios de provisión continua, por lo que para servicios discontinuos se debe reemplazar el texto de la cláusula con lo siguiente: el presente contrato no requiere protocolización).</w:t>
      </w:r>
    </w:p>
    <w:p w14:paraId="51124C75"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(PROTOCOLIZACIÓN DEL CONTRATO) </w:t>
      </w:r>
    </w:p>
    <w:p w14:paraId="460C01CA" w14:textId="77777777" w:rsidR="009A6786" w:rsidRPr="004B26AD" w:rsidRDefault="009A6786" w:rsidP="009A6786">
      <w:pPr>
        <w:spacing w:line="195" w:lineRule="exact"/>
        <w:jc w:val="both"/>
        <w:rPr>
          <w:rFonts w:ascii="Verdana" w:hAnsi="Verdana"/>
          <w:b/>
          <w:i/>
          <w:sz w:val="18"/>
          <w:szCs w:val="18"/>
          <w:lang w:val="es-ES_tradnl"/>
        </w:rPr>
      </w:pPr>
    </w:p>
    <w:p w14:paraId="55AD81B1"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 xml:space="preserve">El presente Contrato, así como sus modificaciones, será protocolizado con todas las formalidades de Ley por la </w:t>
      </w:r>
      <w:r w:rsidRPr="004B26AD">
        <w:rPr>
          <w:rFonts w:ascii="Verdana" w:hAnsi="Verdana" w:cs="Arial"/>
          <w:b/>
          <w:sz w:val="18"/>
          <w:szCs w:val="18"/>
          <w:lang w:val="es-ES_tradnl"/>
        </w:rPr>
        <w:t xml:space="preserve">ENTIDAD </w:t>
      </w:r>
      <w:r w:rsidRPr="004B26AD">
        <w:rPr>
          <w:rFonts w:ascii="Verdana" w:hAnsi="Verdana" w:cs="Arial"/>
          <w:sz w:val="18"/>
          <w:szCs w:val="18"/>
          <w:lang w:val="es-ES_tradnl"/>
        </w:rPr>
        <w:t xml:space="preserve">ante la </w:t>
      </w:r>
      <w:proofErr w:type="spellStart"/>
      <w:r w:rsidRPr="004B26AD">
        <w:rPr>
          <w:rFonts w:ascii="Verdana" w:hAnsi="Verdana" w:cs="Arial"/>
          <w:sz w:val="18"/>
          <w:szCs w:val="18"/>
          <w:lang w:val="es-ES_tradnl"/>
        </w:rPr>
        <w:t>notaria</w:t>
      </w:r>
      <w:proofErr w:type="spellEnd"/>
      <w:r w:rsidRPr="004B26AD">
        <w:rPr>
          <w:rFonts w:ascii="Verdana" w:hAnsi="Verdana" w:cs="Arial"/>
          <w:sz w:val="18"/>
          <w:szCs w:val="18"/>
          <w:lang w:val="es-ES_tradnl"/>
        </w:rPr>
        <w:t xml:space="preserve"> de Gobierno. El importe por concepto de Protocolización debe ser pagado directamente por el </w:t>
      </w:r>
      <w:r w:rsidRPr="004B26AD">
        <w:rPr>
          <w:rFonts w:ascii="Verdana" w:hAnsi="Verdana" w:cs="Arial"/>
          <w:b/>
          <w:sz w:val="18"/>
          <w:szCs w:val="18"/>
          <w:lang w:val="es-ES_tradnl"/>
        </w:rPr>
        <w:t>PROVEEDOR</w:t>
      </w:r>
      <w:r w:rsidRPr="004B26AD">
        <w:rPr>
          <w:rFonts w:ascii="Verdana" w:hAnsi="Verdana" w:cs="Arial"/>
          <w:bCs/>
          <w:sz w:val="18"/>
          <w:szCs w:val="18"/>
          <w:lang w:val="es-ES_tradnl"/>
        </w:rPr>
        <w:t xml:space="preserve">, en caso que este monto no sea cancelado por el </w:t>
      </w:r>
      <w:r w:rsidRPr="004B26AD">
        <w:rPr>
          <w:rFonts w:ascii="Verdana" w:hAnsi="Verdana" w:cs="Arial"/>
          <w:b/>
          <w:sz w:val="18"/>
          <w:szCs w:val="18"/>
          <w:lang w:val="es-ES_tradnl"/>
        </w:rPr>
        <w:t>PROVEEDOR</w:t>
      </w:r>
      <w:r w:rsidRPr="004B26AD">
        <w:rPr>
          <w:rFonts w:ascii="Verdana" w:hAnsi="Verdana" w:cs="Arial"/>
          <w:sz w:val="18"/>
          <w:szCs w:val="18"/>
          <w:lang w:val="es-ES_tradnl"/>
        </w:rPr>
        <w:t xml:space="preserve">, podrá ser descontado por la </w:t>
      </w:r>
      <w:r w:rsidRPr="004B26AD">
        <w:rPr>
          <w:rFonts w:ascii="Verdana" w:hAnsi="Verdana" w:cs="Arial"/>
          <w:b/>
          <w:sz w:val="18"/>
          <w:szCs w:val="18"/>
          <w:lang w:val="es-ES_tradnl"/>
        </w:rPr>
        <w:t xml:space="preserve">ENTIDAD </w:t>
      </w:r>
      <w:r w:rsidRPr="004B26AD">
        <w:rPr>
          <w:rFonts w:ascii="Verdana" w:hAnsi="Verdana" w:cs="Arial"/>
          <w:sz w:val="18"/>
          <w:szCs w:val="18"/>
          <w:lang w:val="es-ES_tradnl"/>
        </w:rPr>
        <w:t>a tiempo de hacer efectivo el pago correspondiente.</w:t>
      </w:r>
    </w:p>
    <w:p w14:paraId="7C553EEF" w14:textId="77777777" w:rsidR="009A6786" w:rsidRPr="004B26AD" w:rsidRDefault="009A6786" w:rsidP="009A6786">
      <w:pPr>
        <w:spacing w:line="195" w:lineRule="exact"/>
        <w:jc w:val="both"/>
        <w:rPr>
          <w:rFonts w:ascii="Verdana" w:hAnsi="Verdana"/>
          <w:b/>
          <w:sz w:val="18"/>
          <w:szCs w:val="18"/>
          <w:lang w:val="es-ES_tradnl"/>
        </w:rPr>
      </w:pPr>
    </w:p>
    <w:p w14:paraId="6D5C5CA5"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Esta protocolización contendrá los siguientes documentos:</w:t>
      </w:r>
    </w:p>
    <w:p w14:paraId="0B5B0FAB" w14:textId="77777777" w:rsidR="009A6786" w:rsidRPr="004B26AD" w:rsidRDefault="009A6786" w:rsidP="009A6786">
      <w:pPr>
        <w:spacing w:line="195" w:lineRule="exact"/>
        <w:jc w:val="both"/>
        <w:rPr>
          <w:rFonts w:ascii="Verdana" w:hAnsi="Verdana"/>
          <w:sz w:val="18"/>
          <w:szCs w:val="18"/>
          <w:lang w:val="es-ES_tradnl"/>
        </w:rPr>
      </w:pPr>
    </w:p>
    <w:p w14:paraId="3F74D1F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15.1.</w:t>
      </w:r>
      <w:r w:rsidRPr="004B26AD">
        <w:rPr>
          <w:rFonts w:ascii="Verdana" w:hAnsi="Verdana"/>
          <w:sz w:val="18"/>
          <w:szCs w:val="18"/>
          <w:lang w:val="es-ES_tradnl"/>
        </w:rPr>
        <w:tab/>
        <w:t>Contrato (Original).</w:t>
      </w:r>
    </w:p>
    <w:p w14:paraId="7FA89998" w14:textId="77777777" w:rsidR="009A6786" w:rsidRPr="004B26AD" w:rsidRDefault="009A6786" w:rsidP="009A6306">
      <w:pPr>
        <w:pStyle w:val="Prrafodelista"/>
        <w:numPr>
          <w:ilvl w:val="1"/>
          <w:numId w:val="16"/>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 xml:space="preserve">Documento legal de representación de la </w:t>
      </w:r>
      <w:r w:rsidRPr="004B26AD">
        <w:rPr>
          <w:rFonts w:ascii="Verdana" w:hAnsi="Verdana"/>
          <w:b/>
          <w:sz w:val="18"/>
          <w:szCs w:val="18"/>
          <w:lang w:val="es-ES_tradnl"/>
        </w:rPr>
        <w:t>ENTIDAD</w:t>
      </w:r>
      <w:r w:rsidRPr="004B26AD">
        <w:rPr>
          <w:rFonts w:ascii="Verdana" w:hAnsi="Verdana"/>
          <w:sz w:val="18"/>
          <w:szCs w:val="18"/>
          <w:lang w:val="es-ES_tradnl"/>
        </w:rPr>
        <w:t xml:space="preserve"> y Poder del Representante Legal del </w:t>
      </w:r>
      <w:r w:rsidRPr="004B26AD">
        <w:rPr>
          <w:rFonts w:ascii="Verdana" w:hAnsi="Verdana"/>
          <w:b/>
          <w:sz w:val="18"/>
          <w:szCs w:val="18"/>
          <w:lang w:val="es-ES_tradnl"/>
        </w:rPr>
        <w:t>PROVEEDOR</w:t>
      </w:r>
      <w:r w:rsidRPr="004B26AD">
        <w:rPr>
          <w:rFonts w:ascii="Verdana" w:hAnsi="Verdana"/>
          <w:sz w:val="18"/>
          <w:szCs w:val="18"/>
          <w:lang w:val="es-ES_tradnl"/>
        </w:rPr>
        <w:t xml:space="preserve"> (fotocopias legalizadas).</w:t>
      </w:r>
    </w:p>
    <w:p w14:paraId="02194F63" w14:textId="77777777" w:rsidR="009A6786" w:rsidRPr="004B26AD" w:rsidRDefault="009A6786" w:rsidP="009A6306">
      <w:pPr>
        <w:pStyle w:val="Prrafodelista"/>
        <w:numPr>
          <w:ilvl w:val="1"/>
          <w:numId w:val="16"/>
        </w:numPr>
        <w:spacing w:line="195" w:lineRule="exact"/>
        <w:ind w:left="709" w:hanging="709"/>
        <w:jc w:val="both"/>
        <w:rPr>
          <w:rFonts w:ascii="Verdana" w:hAnsi="Verdana"/>
          <w:b/>
          <w:i/>
          <w:sz w:val="18"/>
          <w:szCs w:val="18"/>
          <w:lang w:val="es-ES_tradnl"/>
        </w:rPr>
      </w:pPr>
      <w:r w:rsidRPr="004B26AD">
        <w:rPr>
          <w:rFonts w:ascii="Verdana" w:hAnsi="Verdana"/>
          <w:sz w:val="18"/>
          <w:szCs w:val="18"/>
          <w:lang w:val="es-ES_tradnl"/>
        </w:rPr>
        <w:t>Garantía de Cumplimiento de Contrato (fotocopia simple)</w:t>
      </w:r>
      <w:r w:rsidRPr="004B26AD">
        <w:rPr>
          <w:rFonts w:ascii="Verdana" w:hAnsi="Verdana"/>
          <w:b/>
          <w:i/>
          <w:sz w:val="18"/>
          <w:szCs w:val="18"/>
          <w:lang w:val="es-ES_tradnl"/>
        </w:rPr>
        <w:t>.</w:t>
      </w:r>
    </w:p>
    <w:p w14:paraId="2007437C" w14:textId="77777777" w:rsidR="009A6786" w:rsidRPr="004B26AD" w:rsidRDefault="009A6786" w:rsidP="009A6306">
      <w:pPr>
        <w:pStyle w:val="Prrafodelista"/>
        <w:numPr>
          <w:ilvl w:val="1"/>
          <w:numId w:val="16"/>
        </w:numPr>
        <w:spacing w:line="195" w:lineRule="exact"/>
        <w:ind w:left="709" w:hanging="709"/>
        <w:jc w:val="both"/>
        <w:rPr>
          <w:rFonts w:ascii="Verdana" w:hAnsi="Verdana"/>
          <w:b/>
          <w:i/>
          <w:sz w:val="18"/>
          <w:szCs w:val="18"/>
          <w:lang w:val="es-ES_tradnl"/>
        </w:rPr>
      </w:pPr>
      <w:r w:rsidRPr="004B26AD">
        <w:rPr>
          <w:rFonts w:ascii="Verdana" w:hAnsi="Verdana"/>
          <w:sz w:val="18"/>
          <w:szCs w:val="18"/>
          <w:lang w:val="es-ES_tradnl"/>
        </w:rPr>
        <w:t xml:space="preserve">Garantía de Correcta Inversión del Anticipo (fotocopia simple). </w:t>
      </w:r>
      <w:r w:rsidRPr="004B26AD">
        <w:rPr>
          <w:rFonts w:ascii="Verdana" w:hAnsi="Verdana"/>
          <w:b/>
          <w:i/>
          <w:sz w:val="18"/>
          <w:szCs w:val="18"/>
          <w:lang w:val="es-ES_tradnl"/>
        </w:rPr>
        <w:t>(si corresponde).</w:t>
      </w:r>
    </w:p>
    <w:p w14:paraId="51B4C091" w14:textId="77777777" w:rsidR="009A6786" w:rsidRPr="004B26AD" w:rsidRDefault="009A6786" w:rsidP="009A6786">
      <w:pPr>
        <w:pStyle w:val="Prrafodelista"/>
        <w:spacing w:line="195" w:lineRule="exact"/>
        <w:ind w:left="709"/>
        <w:jc w:val="both"/>
        <w:rPr>
          <w:rFonts w:ascii="Verdana" w:hAnsi="Verdana"/>
          <w:sz w:val="18"/>
          <w:szCs w:val="18"/>
          <w:lang w:val="es-ES_tradnl"/>
        </w:rPr>
      </w:pPr>
    </w:p>
    <w:p w14:paraId="1E4C6753"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caso de </w:t>
      </w:r>
      <w:proofErr w:type="gramStart"/>
      <w:r w:rsidRPr="004B26AD">
        <w:rPr>
          <w:rFonts w:ascii="Verdana" w:hAnsi="Verdana"/>
          <w:sz w:val="18"/>
          <w:szCs w:val="18"/>
          <w:lang w:val="es-ES_tradnl"/>
        </w:rPr>
        <w:t>que</w:t>
      </w:r>
      <w:proofErr w:type="gramEnd"/>
      <w:r w:rsidRPr="004B26AD">
        <w:rPr>
          <w:rFonts w:ascii="Verdana" w:hAnsi="Verdana"/>
          <w:sz w:val="18"/>
          <w:szCs w:val="18"/>
          <w:lang w:val="es-ES_tradnl"/>
        </w:rPr>
        <w:t xml:space="preserve"> por cualquier circunstancia, el presente documento no fuese protocolizado, servirá a los efectos de Ley y de su cumplimiento, como documento suficiente entre las partes.</w:t>
      </w:r>
    </w:p>
    <w:p w14:paraId="74249D29" w14:textId="77777777" w:rsidR="009A6786" w:rsidRPr="004B26AD" w:rsidRDefault="009A6786" w:rsidP="009A6786">
      <w:pPr>
        <w:spacing w:line="195" w:lineRule="exact"/>
        <w:jc w:val="both"/>
        <w:rPr>
          <w:rFonts w:ascii="Verdana" w:hAnsi="Verdana"/>
          <w:sz w:val="18"/>
          <w:szCs w:val="18"/>
          <w:lang w:val="es-ES_tradnl"/>
        </w:rPr>
      </w:pPr>
    </w:p>
    <w:p w14:paraId="3BAE2F12"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(INTRANSFERIBILIDAD DEL CONTRATO) </w:t>
      </w:r>
    </w:p>
    <w:p w14:paraId="2450A513"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bajo ningún título podrá ceder, transferir, subrogar, total o parcialmente este Contrato.</w:t>
      </w:r>
    </w:p>
    <w:p w14:paraId="44D99415" w14:textId="77777777" w:rsidR="009A6786" w:rsidRPr="004B26AD" w:rsidRDefault="009A6786" w:rsidP="009A6786">
      <w:pPr>
        <w:spacing w:line="195" w:lineRule="exact"/>
        <w:jc w:val="both"/>
        <w:rPr>
          <w:rFonts w:ascii="Verdana" w:hAnsi="Verdana"/>
          <w:sz w:val="18"/>
          <w:szCs w:val="18"/>
          <w:lang w:val="es-ES_tradnl"/>
        </w:rPr>
      </w:pPr>
    </w:p>
    <w:p w14:paraId="6A12BCB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BDEEFE7" w14:textId="77777777" w:rsidR="009A6786" w:rsidRPr="004B26AD" w:rsidRDefault="009A6786" w:rsidP="009A6786">
      <w:pPr>
        <w:jc w:val="both"/>
        <w:rPr>
          <w:rFonts w:ascii="Verdana" w:hAnsi="Verdana" w:cs="Arial"/>
          <w:b/>
          <w:sz w:val="18"/>
          <w:szCs w:val="18"/>
          <w:lang w:val="es-ES_tradnl"/>
        </w:rPr>
      </w:pPr>
    </w:p>
    <w:p w14:paraId="62A663EE" w14:textId="77777777" w:rsidR="009A6786" w:rsidRPr="004B26AD" w:rsidRDefault="009A6786" w:rsidP="009A6786">
      <w:pPr>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SÉPTIMA.-</w:t>
      </w:r>
      <w:proofErr w:type="gramEnd"/>
      <w:r w:rsidRPr="004B26AD">
        <w:rPr>
          <w:rFonts w:ascii="Verdana" w:hAnsi="Verdana"/>
          <w:b/>
          <w:sz w:val="18"/>
          <w:szCs w:val="18"/>
          <w:lang w:val="es-ES_tradnl"/>
        </w:rPr>
        <w:t xml:space="preserve"> (CAUSAS DE FUERZA MAYOR Y/O CASO FORTUITO) </w:t>
      </w:r>
    </w:p>
    <w:p w14:paraId="24549AC6"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 xml:space="preserve">Con el fin de exceptuar al </w:t>
      </w:r>
      <w:r w:rsidRPr="004B26AD">
        <w:rPr>
          <w:rFonts w:ascii="Verdana" w:hAnsi="Verdana" w:cs="Arial"/>
          <w:b/>
          <w:sz w:val="18"/>
          <w:szCs w:val="18"/>
          <w:lang w:val="es-ES_tradnl"/>
        </w:rPr>
        <w:t>PROVEEDOR</w:t>
      </w:r>
      <w:r w:rsidRPr="004B26AD">
        <w:rPr>
          <w:rFonts w:ascii="Verdana" w:hAnsi="Verdana" w:cs="Arial"/>
          <w:sz w:val="18"/>
          <w:szCs w:val="18"/>
          <w:lang w:val="es-ES_tradnl"/>
        </w:rPr>
        <w:t xml:space="preserve"> de determinadas responsabilidades por incumplimiento involuntario de las prestaciones del contrato, el </w:t>
      </w:r>
      <w:r w:rsidRPr="004B26AD">
        <w:rPr>
          <w:rFonts w:ascii="Verdana" w:hAnsi="Verdana" w:cs="Arial"/>
          <w:b/>
          <w:sz w:val="18"/>
          <w:szCs w:val="18"/>
          <w:lang w:val="es-ES_tradnl"/>
        </w:rPr>
        <w:t xml:space="preserve">FISCAL </w:t>
      </w:r>
      <w:r w:rsidRPr="004B26AD">
        <w:rPr>
          <w:rFonts w:ascii="Verdana" w:hAnsi="Verdana" w:cs="Arial"/>
          <w:sz w:val="18"/>
          <w:szCs w:val="18"/>
          <w:lang w:val="es-ES_tradnl"/>
        </w:rPr>
        <w:t xml:space="preserve">tendrá la facultad de calificar las causas de fuerza mayor, caso fortuito u otras causas debidamente justificadas a fin exonerar al </w:t>
      </w:r>
      <w:r w:rsidRPr="004B26AD">
        <w:rPr>
          <w:rFonts w:ascii="Verdana" w:hAnsi="Verdana" w:cs="Arial"/>
          <w:b/>
          <w:sz w:val="18"/>
          <w:szCs w:val="18"/>
          <w:lang w:val="es-ES_tradnl"/>
        </w:rPr>
        <w:t>PROVEEDOR</w:t>
      </w:r>
      <w:r w:rsidRPr="004B26AD">
        <w:rPr>
          <w:rFonts w:ascii="Verdana" w:hAnsi="Verdana" w:cs="Arial"/>
          <w:sz w:val="18"/>
          <w:szCs w:val="18"/>
          <w:lang w:val="es-ES_tradnl"/>
        </w:rPr>
        <w:t xml:space="preserve"> del cumplimiento de sus obligaciones en relación a la prestación del </w:t>
      </w:r>
      <w:r w:rsidRPr="004B26AD">
        <w:rPr>
          <w:rFonts w:ascii="Verdana" w:hAnsi="Verdana" w:cs="Arial"/>
          <w:b/>
          <w:sz w:val="18"/>
          <w:szCs w:val="18"/>
          <w:lang w:val="es-ES_tradnl"/>
        </w:rPr>
        <w:t>SERVICIO</w:t>
      </w:r>
      <w:r w:rsidRPr="004B26AD">
        <w:rPr>
          <w:rFonts w:ascii="Verdana" w:hAnsi="Verdana" w:cs="Arial"/>
          <w:sz w:val="18"/>
          <w:szCs w:val="18"/>
          <w:lang w:val="es-ES_tradnl"/>
        </w:rPr>
        <w:t>.</w:t>
      </w:r>
    </w:p>
    <w:p w14:paraId="5CC25454" w14:textId="77777777" w:rsidR="009A6786" w:rsidRPr="004B26AD" w:rsidRDefault="009A6786" w:rsidP="009A6786">
      <w:pPr>
        <w:spacing w:line="195" w:lineRule="exact"/>
        <w:jc w:val="both"/>
        <w:rPr>
          <w:rFonts w:ascii="Verdana" w:hAnsi="Verdana"/>
          <w:sz w:val="18"/>
          <w:szCs w:val="18"/>
          <w:lang w:val="es-ES_tradnl"/>
        </w:rPr>
      </w:pPr>
    </w:p>
    <w:p w14:paraId="2629EF6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lastRenderedPageBreak/>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1D26144" w14:textId="77777777" w:rsidR="009A6786" w:rsidRPr="004B26AD" w:rsidRDefault="009A6786" w:rsidP="009A6786">
      <w:pPr>
        <w:spacing w:line="195" w:lineRule="exact"/>
        <w:jc w:val="both"/>
        <w:rPr>
          <w:rFonts w:ascii="Verdana" w:hAnsi="Verdana"/>
          <w:sz w:val="18"/>
          <w:szCs w:val="18"/>
          <w:lang w:val="es-ES_tradnl"/>
        </w:rPr>
      </w:pPr>
    </w:p>
    <w:p w14:paraId="6EEA4A8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Para que cualquiera de estos hechos puedan constituir justificación de impedimento</w:t>
      </w:r>
      <w:r w:rsidRPr="004B26AD">
        <w:rPr>
          <w:rFonts w:ascii="Verdana" w:hAnsi="Verdana" w:cs="Arial"/>
          <w:sz w:val="18"/>
          <w:szCs w:val="18"/>
          <w:lang w:val="es-ES_tradnl"/>
        </w:rPr>
        <w:t xml:space="preserve"> o demora</w:t>
      </w:r>
      <w:r w:rsidRPr="004B26AD">
        <w:rPr>
          <w:rFonts w:ascii="Verdana" w:hAnsi="Verdana"/>
          <w:sz w:val="18"/>
          <w:szCs w:val="18"/>
          <w:lang w:val="es-ES_tradnl"/>
        </w:rPr>
        <w:t xml:space="preserve"> en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 manera obligatoria y justificada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deberá solicitar al </w:t>
      </w:r>
      <w:r w:rsidRPr="004B26AD">
        <w:rPr>
          <w:rFonts w:ascii="Verdana" w:hAnsi="Verdana"/>
          <w:b/>
          <w:bCs/>
          <w:sz w:val="18"/>
          <w:szCs w:val="18"/>
          <w:lang w:val="es-ES_tradnl"/>
        </w:rPr>
        <w:t xml:space="preserve">FISCAL </w:t>
      </w:r>
      <w:r w:rsidRPr="004B26AD">
        <w:rPr>
          <w:rFonts w:ascii="Verdana" w:hAnsi="Verdana"/>
          <w:bCs/>
          <w:sz w:val="18"/>
          <w:szCs w:val="18"/>
          <w:lang w:val="es-ES_tradnl"/>
        </w:rPr>
        <w:t xml:space="preserve">la emisión de un </w:t>
      </w:r>
      <w:r w:rsidRPr="004B26AD">
        <w:rPr>
          <w:rFonts w:ascii="Verdana" w:hAnsi="Verdana"/>
          <w:sz w:val="18"/>
          <w:szCs w:val="18"/>
          <w:lang w:val="es-ES_tradnl"/>
        </w:rPr>
        <w:t xml:space="preserve">certificado de constancia de la existencia </w:t>
      </w:r>
      <w:r w:rsidRPr="004B26AD">
        <w:rPr>
          <w:rFonts w:ascii="Verdana" w:hAnsi="Verdana" w:cs="Arial"/>
          <w:sz w:val="18"/>
          <w:szCs w:val="18"/>
          <w:lang w:val="es-ES_tradnl"/>
        </w:rPr>
        <w:t>del hecho de fuerza mayor,  caso fortuito</w:t>
      </w:r>
      <w:r w:rsidRPr="004B26AD">
        <w:rPr>
          <w:rFonts w:ascii="Verdana" w:hAnsi="Verdana"/>
          <w:sz w:val="18"/>
          <w:szCs w:val="18"/>
          <w:lang w:val="es-ES_tradnl"/>
        </w:rPr>
        <w:t xml:space="preserve"> u otras causas debidamente justificadas dentro de los cinco (5) días hábiles de ocurrido el hecho, para lo cual deberá presentar todos los respaldos necesarios que acrediten su solicitud y la petición concreta en relación al impedimento de la prestación.</w:t>
      </w:r>
    </w:p>
    <w:p w14:paraId="2D3A6BFF" w14:textId="77777777" w:rsidR="009A6786" w:rsidRPr="004B26AD" w:rsidRDefault="009A6786" w:rsidP="009A6786">
      <w:pPr>
        <w:spacing w:line="195" w:lineRule="exact"/>
        <w:jc w:val="both"/>
        <w:rPr>
          <w:rFonts w:ascii="Verdana" w:hAnsi="Verdana"/>
          <w:sz w:val="18"/>
          <w:szCs w:val="18"/>
          <w:lang w:val="es-ES_tradnl"/>
        </w:rPr>
      </w:pPr>
    </w:p>
    <w:p w14:paraId="354DE3CA" w14:textId="77777777" w:rsidR="009A6786" w:rsidRPr="004B26AD" w:rsidRDefault="009A6786" w:rsidP="009A6786">
      <w:pPr>
        <w:jc w:val="both"/>
        <w:rPr>
          <w:rFonts w:ascii="Verdana" w:hAnsi="Verdana" w:cs="Arial"/>
          <w:spacing w:val="-3"/>
          <w:sz w:val="18"/>
          <w:szCs w:val="18"/>
        </w:rPr>
      </w:pPr>
      <w:r w:rsidRPr="004B26AD">
        <w:rPr>
          <w:rFonts w:ascii="Verdana" w:hAnsi="Verdana" w:cs="Arial"/>
          <w:sz w:val="18"/>
          <w:szCs w:val="18"/>
          <w:lang w:val="es-ES_tradnl"/>
        </w:rPr>
        <w:t xml:space="preserve">El </w:t>
      </w:r>
      <w:r w:rsidRPr="004B26AD">
        <w:rPr>
          <w:rFonts w:ascii="Verdana" w:hAnsi="Verdana" w:cs="Arial"/>
          <w:b/>
          <w:sz w:val="18"/>
          <w:szCs w:val="18"/>
        </w:rPr>
        <w:t xml:space="preserve">FISCAL </w:t>
      </w:r>
      <w:r w:rsidRPr="004B26AD">
        <w:rPr>
          <w:rFonts w:ascii="Verdana" w:hAnsi="Verdana" w:cs="Arial"/>
          <w:sz w:val="18"/>
          <w:szCs w:val="18"/>
        </w:rPr>
        <w:t xml:space="preserve">en el plazo de dos (2) días hábiles deberá emitir el </w:t>
      </w:r>
      <w:r w:rsidRPr="004B26AD">
        <w:rPr>
          <w:rFonts w:ascii="Verdana" w:hAnsi="Verdana"/>
          <w:sz w:val="18"/>
          <w:szCs w:val="18"/>
          <w:lang w:val="es-ES_tradnl"/>
        </w:rPr>
        <w:t xml:space="preserve">certificado de constancia de la existencia </w:t>
      </w:r>
      <w:r w:rsidRPr="004B26AD">
        <w:rPr>
          <w:rFonts w:ascii="Verdana" w:hAnsi="Verdana" w:cs="Arial"/>
          <w:sz w:val="18"/>
          <w:szCs w:val="18"/>
          <w:lang w:val="es-ES_tradnl"/>
        </w:rPr>
        <w:t xml:space="preserve">del hecho de fuerza mayor, caso fortuito u otras causas debidamente justificadas o rechazar </w:t>
      </w:r>
      <w:r w:rsidRPr="004B26AD">
        <w:rPr>
          <w:rFonts w:ascii="Verdana" w:hAnsi="Verdana" w:cs="Arial"/>
          <w:sz w:val="18"/>
          <w:szCs w:val="18"/>
        </w:rPr>
        <w:t xml:space="preserve">la solicitud de su emisión de manera fundamentada. </w:t>
      </w:r>
      <w:r w:rsidRPr="004B26AD">
        <w:rPr>
          <w:rFonts w:ascii="Verdana" w:hAnsi="Verdana" w:cs="Arial"/>
          <w:spacing w:val="-3"/>
          <w:sz w:val="18"/>
          <w:szCs w:val="18"/>
        </w:rPr>
        <w:t xml:space="preserve">Si el </w:t>
      </w:r>
      <w:r w:rsidRPr="004B26AD">
        <w:rPr>
          <w:rFonts w:ascii="Verdana" w:hAnsi="Verdana" w:cs="Arial"/>
          <w:b/>
          <w:spacing w:val="-3"/>
          <w:sz w:val="18"/>
          <w:szCs w:val="18"/>
        </w:rPr>
        <w:t>FISCAL</w:t>
      </w:r>
      <w:r w:rsidRPr="004B26AD">
        <w:rPr>
          <w:rFonts w:ascii="Verdana" w:hAnsi="Verdana" w:cs="Arial"/>
          <w:spacing w:val="-3"/>
          <w:sz w:val="18"/>
          <w:szCs w:val="18"/>
        </w:rPr>
        <w:t xml:space="preserve"> no da respuesta dentro del plazo referido precedentemente, se entenderá la aceptación tácita</w:t>
      </w:r>
      <w:r w:rsidRPr="004B26AD">
        <w:rPr>
          <w:rFonts w:ascii="Verdana" w:hAnsi="Verdana" w:cs="Arial"/>
          <w:sz w:val="18"/>
          <w:szCs w:val="18"/>
        </w:rPr>
        <w:t xml:space="preserve"> de la existencia del impedimento</w:t>
      </w:r>
      <w:r w:rsidRPr="004B26AD">
        <w:rPr>
          <w:rFonts w:ascii="Verdana" w:hAnsi="Verdana" w:cs="Arial"/>
          <w:spacing w:val="-3"/>
          <w:sz w:val="18"/>
          <w:szCs w:val="18"/>
        </w:rPr>
        <w:t xml:space="preserve">, considerando para el efecto el silencio administrativo positivo. En caso de aceptación expresa o tácita y según corresponda, se procederá a exonerar al </w:t>
      </w:r>
      <w:r w:rsidRPr="004B26AD">
        <w:rPr>
          <w:rFonts w:ascii="Verdana" w:hAnsi="Verdana" w:cs="Arial"/>
          <w:b/>
          <w:spacing w:val="-3"/>
          <w:sz w:val="18"/>
          <w:szCs w:val="18"/>
        </w:rPr>
        <w:t>PROVEEDOR</w:t>
      </w:r>
      <w:r w:rsidRPr="004B26AD">
        <w:rPr>
          <w:rFonts w:ascii="Verdana" w:hAnsi="Verdana" w:cs="Arial"/>
          <w:spacing w:val="-3"/>
          <w:sz w:val="18"/>
          <w:szCs w:val="18"/>
        </w:rPr>
        <w:t xml:space="preserve"> del pago de multas.</w:t>
      </w:r>
    </w:p>
    <w:p w14:paraId="0828812C" w14:textId="77777777" w:rsidR="009A6786" w:rsidRPr="004B26AD" w:rsidRDefault="009A6786" w:rsidP="009A6786">
      <w:pPr>
        <w:jc w:val="both"/>
        <w:rPr>
          <w:rFonts w:ascii="Verdana" w:hAnsi="Verdana" w:cs="Arial"/>
          <w:spacing w:val="-3"/>
          <w:sz w:val="18"/>
          <w:szCs w:val="18"/>
        </w:rPr>
      </w:pPr>
    </w:p>
    <w:p w14:paraId="14F01EB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 solicitud del </w:t>
      </w:r>
      <w:r w:rsidRPr="004B26AD">
        <w:rPr>
          <w:rFonts w:ascii="Verdana" w:hAnsi="Verdana"/>
          <w:b/>
          <w:sz w:val="18"/>
          <w:szCs w:val="18"/>
          <w:lang w:val="es-ES_tradnl"/>
        </w:rPr>
        <w:t>PROVEEDOR</w:t>
      </w:r>
      <w:r w:rsidRPr="004B26AD">
        <w:rPr>
          <w:rFonts w:ascii="Verdana" w:hAnsi="Verdana"/>
          <w:sz w:val="18"/>
          <w:szCs w:val="18"/>
          <w:lang w:val="es-ES_tradnl"/>
        </w:rPr>
        <w:t xml:space="preserve">, para la calificación de los hechos de impedimento, como causas de fuerza mayor, caso fortuito u otras causas debidamente justificadas, no serán considerados como reclamos. </w:t>
      </w:r>
    </w:p>
    <w:p w14:paraId="5AD7595A" w14:textId="77777777" w:rsidR="009A6786" w:rsidRPr="004B26AD" w:rsidRDefault="009A6786" w:rsidP="009A6786">
      <w:pPr>
        <w:spacing w:line="195" w:lineRule="exact"/>
        <w:jc w:val="both"/>
        <w:rPr>
          <w:rFonts w:ascii="Verdana" w:hAnsi="Verdana"/>
          <w:sz w:val="18"/>
          <w:szCs w:val="18"/>
          <w:lang w:val="es-ES_tradnl"/>
        </w:rPr>
      </w:pPr>
    </w:p>
    <w:p w14:paraId="128BA9BD"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OCTAVA.-</w:t>
      </w:r>
      <w:proofErr w:type="gramEnd"/>
      <w:r w:rsidRPr="004B26AD">
        <w:rPr>
          <w:rFonts w:ascii="Verdana" w:hAnsi="Verdana"/>
          <w:b/>
          <w:sz w:val="18"/>
          <w:szCs w:val="18"/>
          <w:lang w:val="es-ES_tradnl"/>
        </w:rPr>
        <w:t xml:space="preserve"> (TERMINACIÓN DEL CONTRATO)  </w:t>
      </w:r>
    </w:p>
    <w:p w14:paraId="12FB7B8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 presente contrato concluirá bajo una de las siguientes causas:</w:t>
      </w:r>
    </w:p>
    <w:p w14:paraId="54BF7310" w14:textId="77777777" w:rsidR="009A6786" w:rsidRPr="004B26AD" w:rsidRDefault="009A6786" w:rsidP="009A6786">
      <w:pPr>
        <w:spacing w:line="195" w:lineRule="exact"/>
        <w:jc w:val="both"/>
        <w:rPr>
          <w:rFonts w:ascii="Verdana" w:hAnsi="Verdana"/>
          <w:sz w:val="18"/>
          <w:szCs w:val="18"/>
          <w:lang w:val="es-ES_tradnl"/>
        </w:rPr>
      </w:pPr>
    </w:p>
    <w:p w14:paraId="4FAE1869" w14:textId="77777777" w:rsidR="009A6786" w:rsidRPr="004B26AD" w:rsidRDefault="009A6786" w:rsidP="009A6786">
      <w:pPr>
        <w:pStyle w:val="Prrafodelista"/>
        <w:spacing w:line="195" w:lineRule="exact"/>
        <w:ind w:left="465"/>
        <w:jc w:val="both"/>
        <w:rPr>
          <w:rFonts w:ascii="Verdana" w:hAnsi="Verdana"/>
          <w:sz w:val="18"/>
          <w:szCs w:val="18"/>
          <w:lang w:val="es-ES_tradnl"/>
        </w:rPr>
      </w:pPr>
    </w:p>
    <w:p w14:paraId="64EB47B0" w14:textId="77777777" w:rsidR="009A6786" w:rsidRPr="004B26AD" w:rsidRDefault="009A6786" w:rsidP="009A6306">
      <w:pPr>
        <w:pStyle w:val="Prrafodelista"/>
        <w:numPr>
          <w:ilvl w:val="0"/>
          <w:numId w:val="17"/>
        </w:numPr>
        <w:spacing w:line="195" w:lineRule="exact"/>
        <w:jc w:val="both"/>
        <w:rPr>
          <w:rFonts w:ascii="Verdana" w:hAnsi="Verdana"/>
          <w:b/>
          <w:vanish/>
          <w:sz w:val="18"/>
          <w:szCs w:val="18"/>
          <w:lang w:val="es-ES_tradnl"/>
        </w:rPr>
      </w:pPr>
    </w:p>
    <w:p w14:paraId="312A1915" w14:textId="77777777" w:rsidR="009A6786" w:rsidRPr="004B26AD" w:rsidRDefault="009A6786" w:rsidP="009A6306">
      <w:pPr>
        <w:pStyle w:val="Prrafodelista"/>
        <w:numPr>
          <w:ilvl w:val="0"/>
          <w:numId w:val="17"/>
        </w:numPr>
        <w:spacing w:line="195" w:lineRule="exact"/>
        <w:jc w:val="both"/>
        <w:rPr>
          <w:rFonts w:ascii="Verdana" w:hAnsi="Verdana"/>
          <w:b/>
          <w:vanish/>
          <w:sz w:val="18"/>
          <w:szCs w:val="18"/>
          <w:lang w:val="es-ES_tradnl"/>
        </w:rPr>
      </w:pPr>
    </w:p>
    <w:p w14:paraId="371114EB" w14:textId="77777777" w:rsidR="009A6786" w:rsidRPr="004B26AD" w:rsidRDefault="009A6786" w:rsidP="009A6306">
      <w:pPr>
        <w:pStyle w:val="Prrafodelista"/>
        <w:numPr>
          <w:ilvl w:val="1"/>
          <w:numId w:val="24"/>
        </w:num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Por Cumplimiento del Contrato: </w:t>
      </w:r>
      <w:r w:rsidRPr="004B26AD">
        <w:rPr>
          <w:rFonts w:ascii="Verdana" w:hAnsi="Verdana"/>
          <w:sz w:val="18"/>
          <w:szCs w:val="18"/>
          <w:lang w:val="es-ES_tradnl"/>
        </w:rPr>
        <w:t xml:space="preserve">Forma ordinaria de cumplimiento, donde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como el </w:t>
      </w:r>
      <w:r w:rsidRPr="004B26AD">
        <w:rPr>
          <w:rFonts w:ascii="Verdana" w:hAnsi="Verdana"/>
          <w:b/>
          <w:sz w:val="18"/>
          <w:szCs w:val="18"/>
          <w:lang w:val="es-ES_tradnl"/>
        </w:rPr>
        <w:t xml:space="preserve">PROVEEDOR </w:t>
      </w:r>
      <w:r w:rsidRPr="004B26AD">
        <w:rPr>
          <w:rFonts w:ascii="Verdana" w:hAnsi="Verdana"/>
          <w:sz w:val="18"/>
          <w:szCs w:val="18"/>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4B26AD">
        <w:rPr>
          <w:rFonts w:ascii="Verdana" w:hAnsi="Verdana"/>
          <w:b/>
          <w:sz w:val="18"/>
          <w:szCs w:val="18"/>
          <w:lang w:val="es-ES_tradnl"/>
        </w:rPr>
        <w:t xml:space="preserve"> ENTIDAD</w:t>
      </w:r>
      <w:r w:rsidRPr="004B26AD">
        <w:rPr>
          <w:rFonts w:ascii="Verdana" w:hAnsi="Verdana"/>
          <w:sz w:val="18"/>
          <w:szCs w:val="18"/>
          <w:lang w:val="es-ES_tradnl"/>
        </w:rPr>
        <w:t>.</w:t>
      </w:r>
    </w:p>
    <w:p w14:paraId="255C507E" w14:textId="77777777" w:rsidR="009A6786" w:rsidRPr="004B26AD" w:rsidRDefault="009A6786" w:rsidP="009A6786">
      <w:pPr>
        <w:pStyle w:val="Prrafodelista"/>
        <w:spacing w:line="195" w:lineRule="exact"/>
        <w:ind w:left="465"/>
        <w:jc w:val="both"/>
        <w:rPr>
          <w:rFonts w:ascii="Verdana" w:hAnsi="Verdana"/>
          <w:b/>
          <w:sz w:val="18"/>
          <w:szCs w:val="18"/>
          <w:lang w:val="es-ES_tradnl"/>
        </w:rPr>
      </w:pPr>
    </w:p>
    <w:p w14:paraId="6188B26F" w14:textId="77777777" w:rsidR="009A6786" w:rsidRPr="004B26AD" w:rsidRDefault="009A6786" w:rsidP="009A6306">
      <w:pPr>
        <w:pStyle w:val="Prrafodelista"/>
        <w:numPr>
          <w:ilvl w:val="1"/>
          <w:numId w:val="24"/>
        </w:num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Por Resolución del Contrato: </w:t>
      </w:r>
      <w:r w:rsidRPr="004B26AD">
        <w:rPr>
          <w:rFonts w:ascii="Verdana" w:hAnsi="Verdana"/>
          <w:sz w:val="18"/>
          <w:szCs w:val="18"/>
          <w:lang w:val="es-ES_tradnl"/>
        </w:rPr>
        <w:t>Es la forma extraordinaria de terminación del contrato que procederá únicamente por las siguientes causales:</w:t>
      </w:r>
    </w:p>
    <w:p w14:paraId="54324329" w14:textId="77777777" w:rsidR="009A6786" w:rsidRPr="004B26AD" w:rsidRDefault="009A6786" w:rsidP="009A6786">
      <w:pPr>
        <w:pStyle w:val="Prrafodelista"/>
        <w:rPr>
          <w:rFonts w:ascii="Verdana" w:hAnsi="Verdana"/>
          <w:b/>
          <w:sz w:val="18"/>
          <w:szCs w:val="18"/>
          <w:lang w:val="es-ES_tradnl"/>
        </w:rPr>
      </w:pPr>
    </w:p>
    <w:p w14:paraId="274758E2" w14:textId="77777777" w:rsidR="009A6786" w:rsidRPr="004B26AD" w:rsidRDefault="009A6786" w:rsidP="009A6306">
      <w:pPr>
        <w:pStyle w:val="Prrafodelista"/>
        <w:numPr>
          <w:ilvl w:val="2"/>
          <w:numId w:val="24"/>
        </w:numPr>
        <w:tabs>
          <w:tab w:val="left" w:pos="1418"/>
        </w:tabs>
        <w:spacing w:line="195" w:lineRule="exact"/>
        <w:ind w:left="1418" w:hanging="992"/>
        <w:jc w:val="both"/>
        <w:rPr>
          <w:rFonts w:ascii="Verdana" w:hAnsi="Verdana"/>
          <w:b/>
          <w:sz w:val="18"/>
          <w:szCs w:val="18"/>
          <w:lang w:val="es-ES_tradnl"/>
        </w:rPr>
      </w:pPr>
      <w:r w:rsidRPr="004B26AD">
        <w:rPr>
          <w:rFonts w:ascii="Verdana" w:hAnsi="Verdana"/>
          <w:b/>
          <w:sz w:val="18"/>
          <w:szCs w:val="18"/>
          <w:lang w:val="es-ES_tradnl"/>
        </w:rPr>
        <w:t>Resolución a requerimiento de la ENTIDAD, por causales atribuibles al PROVEEDOR.</w:t>
      </w:r>
    </w:p>
    <w:p w14:paraId="77299989" w14:textId="77777777" w:rsidR="009A6786" w:rsidRPr="004B26AD" w:rsidRDefault="009A6786" w:rsidP="009A6786">
      <w:pPr>
        <w:pStyle w:val="Prrafodelista"/>
        <w:tabs>
          <w:tab w:val="left" w:pos="1418"/>
        </w:tabs>
        <w:spacing w:line="195" w:lineRule="exact"/>
        <w:ind w:left="1418"/>
        <w:jc w:val="both"/>
        <w:rPr>
          <w:rFonts w:ascii="Verdana" w:hAnsi="Verdana"/>
          <w:b/>
          <w:sz w:val="18"/>
          <w:szCs w:val="18"/>
          <w:lang w:val="es-ES_tradnl"/>
        </w:rPr>
      </w:pPr>
    </w:p>
    <w:p w14:paraId="11F408E5" w14:textId="77777777" w:rsidR="009A6786" w:rsidRPr="004B26AD" w:rsidRDefault="009A6786" w:rsidP="009A6786">
      <w:pPr>
        <w:spacing w:line="195" w:lineRule="exact"/>
        <w:ind w:left="1440"/>
        <w:jc w:val="both"/>
        <w:rPr>
          <w:rFonts w:ascii="Verdana" w:hAnsi="Verdana"/>
          <w:sz w:val="18"/>
          <w:szCs w:val="18"/>
          <w:lang w:val="es-ES_tradnl"/>
        </w:rPr>
      </w:pPr>
      <w:r w:rsidRPr="004B26AD">
        <w:rPr>
          <w:rFonts w:ascii="Verdana" w:hAnsi="Verdana" w:cs="Arial"/>
          <w:b/>
          <w:sz w:val="18"/>
          <w:szCs w:val="18"/>
          <w:lang w:val="es-ES_tradnl"/>
        </w:rPr>
        <w:t xml:space="preserve">La </w:t>
      </w:r>
      <w:r w:rsidRPr="004B26AD">
        <w:rPr>
          <w:rFonts w:ascii="Verdana" w:hAnsi="Verdana"/>
          <w:b/>
          <w:sz w:val="18"/>
          <w:szCs w:val="18"/>
          <w:lang w:val="es-ES_tradnl"/>
        </w:rPr>
        <w:t xml:space="preserve">ENTIDAD, </w:t>
      </w:r>
      <w:r w:rsidRPr="004B26AD">
        <w:rPr>
          <w:rFonts w:ascii="Verdana" w:hAnsi="Verdana"/>
          <w:sz w:val="18"/>
          <w:szCs w:val="18"/>
          <w:lang w:val="es-ES_tradnl"/>
        </w:rPr>
        <w:t>podrá proceder al trámite de resolución del Contrato, en los siguientes casos:</w:t>
      </w:r>
    </w:p>
    <w:p w14:paraId="5A05F0DD" w14:textId="77777777" w:rsidR="009A6786" w:rsidRPr="004B26AD" w:rsidRDefault="009A6786" w:rsidP="009A6786">
      <w:pPr>
        <w:spacing w:line="195" w:lineRule="exact"/>
        <w:ind w:left="1440"/>
        <w:jc w:val="both"/>
        <w:rPr>
          <w:rFonts w:ascii="Verdana" w:hAnsi="Verdana"/>
          <w:sz w:val="18"/>
          <w:szCs w:val="18"/>
          <w:lang w:val="es-ES_tradnl"/>
        </w:rPr>
      </w:pPr>
    </w:p>
    <w:p w14:paraId="30F6268D"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disolución del </w:t>
      </w:r>
      <w:r w:rsidRPr="004B26AD">
        <w:rPr>
          <w:rFonts w:ascii="Verdana" w:hAnsi="Verdana"/>
          <w:b/>
          <w:sz w:val="18"/>
          <w:szCs w:val="18"/>
          <w:lang w:val="es-ES_tradnl"/>
        </w:rPr>
        <w:t>PROVEEDOR</w:t>
      </w:r>
      <w:r w:rsidRPr="004B26AD">
        <w:rPr>
          <w:rFonts w:ascii="Verdana" w:hAnsi="Verdana"/>
          <w:b/>
          <w:i/>
          <w:sz w:val="18"/>
          <w:szCs w:val="18"/>
          <w:lang w:val="es-ES_tradnl"/>
        </w:rPr>
        <w:t>.</w:t>
      </w:r>
    </w:p>
    <w:p w14:paraId="6E31C803"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quiebra declarada del </w:t>
      </w:r>
      <w:r w:rsidRPr="004B26AD">
        <w:rPr>
          <w:rFonts w:ascii="Verdana" w:hAnsi="Verdana"/>
          <w:b/>
          <w:sz w:val="18"/>
          <w:szCs w:val="18"/>
          <w:lang w:val="es-ES_tradnl"/>
        </w:rPr>
        <w:t>PROVEEDOR.</w:t>
      </w:r>
    </w:p>
    <w:p w14:paraId="06D2FE4C" w14:textId="77777777" w:rsidR="009A6786" w:rsidRPr="004B26AD" w:rsidRDefault="009A6786" w:rsidP="009A6786">
      <w:pPr>
        <w:tabs>
          <w:tab w:val="num" w:pos="1800"/>
        </w:tabs>
        <w:spacing w:line="195" w:lineRule="exact"/>
        <w:ind w:left="1800" w:hanging="382"/>
        <w:jc w:val="both"/>
        <w:rPr>
          <w:rFonts w:ascii="Verdana" w:hAnsi="Verdana"/>
          <w:sz w:val="18"/>
          <w:szCs w:val="18"/>
          <w:lang w:val="es-ES_tradnl"/>
        </w:rPr>
      </w:pPr>
      <w:r w:rsidRPr="004B26AD">
        <w:rPr>
          <w:rFonts w:ascii="Verdana" w:hAnsi="Verdana"/>
          <w:sz w:val="18"/>
          <w:szCs w:val="18"/>
          <w:lang w:val="es-ES_tradnl"/>
        </w:rPr>
        <w:t>c)</w:t>
      </w:r>
      <w:r w:rsidRPr="004B26AD">
        <w:rPr>
          <w:rFonts w:ascii="Verdana" w:hAnsi="Verdana"/>
          <w:sz w:val="18"/>
          <w:szCs w:val="18"/>
          <w:lang w:val="es-ES_tradnl"/>
        </w:rPr>
        <w:tab/>
        <w:t>Por incumplimiento en la atención del servicio, a requerimiento de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o por el </w:t>
      </w:r>
      <w:r w:rsidRPr="004B26AD">
        <w:rPr>
          <w:rFonts w:ascii="Verdana" w:hAnsi="Verdana"/>
          <w:b/>
          <w:bCs/>
          <w:sz w:val="18"/>
          <w:szCs w:val="18"/>
          <w:lang w:val="es-ES_tradnl"/>
        </w:rPr>
        <w:t>FISCAL</w:t>
      </w:r>
      <w:r w:rsidRPr="004B26AD">
        <w:rPr>
          <w:rFonts w:ascii="Verdana" w:hAnsi="Verdana"/>
          <w:sz w:val="18"/>
          <w:szCs w:val="18"/>
          <w:lang w:val="es-ES_tradnl"/>
        </w:rPr>
        <w:t>.</w:t>
      </w:r>
    </w:p>
    <w:p w14:paraId="67726FF7"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cs="Arial"/>
          <w:sz w:val="18"/>
          <w:szCs w:val="18"/>
          <w:lang w:val="es-ES_tradnl"/>
        </w:rPr>
        <w:t xml:space="preserve">Por suspensión de la prestación de los </w:t>
      </w:r>
      <w:r w:rsidRPr="004B26AD">
        <w:rPr>
          <w:rFonts w:ascii="Verdana" w:hAnsi="Verdana" w:cs="Arial"/>
          <w:b/>
          <w:sz w:val="18"/>
          <w:szCs w:val="18"/>
          <w:lang w:val="es-ES_tradnl"/>
        </w:rPr>
        <w:t>SERVICIOS</w:t>
      </w:r>
      <w:r w:rsidRPr="004B26AD">
        <w:rPr>
          <w:rFonts w:ascii="Verdana" w:hAnsi="Verdana" w:cs="Arial"/>
          <w:sz w:val="18"/>
          <w:szCs w:val="18"/>
          <w:lang w:val="es-ES_tradnl"/>
        </w:rPr>
        <w:t xml:space="preserve"> sin justificación, por el lapso de ______ </w:t>
      </w:r>
      <w:r w:rsidRPr="004B26AD">
        <w:rPr>
          <w:rFonts w:ascii="Verdana" w:hAnsi="Verdana" w:cs="Arial"/>
          <w:b/>
          <w:i/>
          <w:sz w:val="18"/>
          <w:szCs w:val="18"/>
          <w:lang w:val="es-ES_tradnl"/>
        </w:rPr>
        <w:t>(registrar el número de días en función del plazo total del Servicio)</w:t>
      </w:r>
      <w:r w:rsidRPr="004B26AD">
        <w:rPr>
          <w:rFonts w:ascii="Verdana" w:hAnsi="Verdana" w:cs="Arial"/>
          <w:sz w:val="18"/>
          <w:szCs w:val="18"/>
          <w:lang w:val="es-ES_tradnl"/>
        </w:rPr>
        <w:t xml:space="preserve"> días calendario continuos, sin autorización escrita de la </w:t>
      </w:r>
      <w:r w:rsidRPr="004B26AD">
        <w:rPr>
          <w:rFonts w:ascii="Verdana" w:hAnsi="Verdana" w:cs="Arial"/>
          <w:b/>
          <w:sz w:val="18"/>
          <w:szCs w:val="18"/>
          <w:lang w:val="es-ES_tradnl"/>
        </w:rPr>
        <w:t xml:space="preserve">ENTIDAD.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2C3E4613"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incumplimiento del servicio de acuerdo al Cronograma.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6C131D98"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negligencia reiterada (3 veces) en el cumplimiento de las Especificaciones Técnicas, u otras especificaciones, o instrucciones escritas del </w:t>
      </w:r>
      <w:r w:rsidRPr="004B26AD">
        <w:rPr>
          <w:rFonts w:ascii="Verdana" w:hAnsi="Verdana"/>
          <w:b/>
          <w:bCs/>
          <w:sz w:val="18"/>
          <w:szCs w:val="18"/>
          <w:lang w:val="es-ES_tradnl"/>
        </w:rPr>
        <w:t>FISCAL</w:t>
      </w:r>
      <w:r w:rsidRPr="004B26AD">
        <w:rPr>
          <w:rFonts w:ascii="Verdana" w:hAnsi="Verdana"/>
          <w:sz w:val="18"/>
          <w:szCs w:val="18"/>
          <w:lang w:val="es-ES_tradnl"/>
        </w:rPr>
        <w:t>.</w:t>
      </w:r>
    </w:p>
    <w:p w14:paraId="34633021"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Por falta de pago de salarios a su personal y otras obligaciones contractuales que afecten al servicio.</w:t>
      </w:r>
    </w:p>
    <w:p w14:paraId="5C3A28A5" w14:textId="77777777" w:rsidR="009A6786" w:rsidRPr="004B26AD" w:rsidRDefault="009A6786" w:rsidP="009A6306">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Cuando el monto de la multa por incumplimiento en la prestación del servicio alcance el diez por ciento (10%) del monto total del contrato, decisión optativa, o el veinte por ciento (20%), de forma obligatoria.</w:t>
      </w:r>
    </w:p>
    <w:p w14:paraId="3E3626CC" w14:textId="77777777" w:rsidR="009A6786" w:rsidRPr="004B26AD" w:rsidRDefault="009A6786" w:rsidP="009A6786">
      <w:pPr>
        <w:spacing w:line="195" w:lineRule="exact"/>
        <w:ind w:left="1800"/>
        <w:jc w:val="both"/>
        <w:rPr>
          <w:rFonts w:ascii="Verdana" w:hAnsi="Verdana"/>
          <w:sz w:val="18"/>
          <w:szCs w:val="18"/>
          <w:lang w:val="es-ES_tradnl"/>
        </w:rPr>
      </w:pPr>
    </w:p>
    <w:p w14:paraId="3E7B2651" w14:textId="77777777" w:rsidR="009A6786" w:rsidRPr="004B26AD" w:rsidRDefault="009A6786" w:rsidP="009A6306">
      <w:pPr>
        <w:pStyle w:val="Prrafodelista"/>
        <w:numPr>
          <w:ilvl w:val="2"/>
          <w:numId w:val="24"/>
        </w:numPr>
        <w:tabs>
          <w:tab w:val="left" w:pos="1418"/>
        </w:tabs>
        <w:spacing w:line="195" w:lineRule="exact"/>
        <w:ind w:left="1418" w:hanging="992"/>
        <w:jc w:val="both"/>
        <w:rPr>
          <w:rFonts w:ascii="Verdana" w:hAnsi="Verdana"/>
          <w:b/>
          <w:sz w:val="18"/>
          <w:szCs w:val="18"/>
          <w:lang w:val="es-ES_tradnl"/>
        </w:rPr>
      </w:pPr>
      <w:r w:rsidRPr="004B26AD">
        <w:rPr>
          <w:rFonts w:ascii="Verdana" w:hAnsi="Verdana"/>
          <w:b/>
          <w:sz w:val="18"/>
          <w:szCs w:val="18"/>
          <w:lang w:val="es-ES_tradnl"/>
        </w:rPr>
        <w:t>Resolución a requerimiento del PROVEEDOR por causales atribuibles a la ENTIDAD.</w:t>
      </w:r>
    </w:p>
    <w:p w14:paraId="1579D2D6" w14:textId="77777777" w:rsidR="009A6786" w:rsidRPr="004B26AD" w:rsidRDefault="009A6786" w:rsidP="009A6786">
      <w:pPr>
        <w:pStyle w:val="Prrafodelista"/>
        <w:tabs>
          <w:tab w:val="left" w:pos="1418"/>
        </w:tabs>
        <w:spacing w:line="195" w:lineRule="exact"/>
        <w:ind w:left="1418"/>
        <w:jc w:val="both"/>
        <w:rPr>
          <w:rFonts w:ascii="Verdana" w:hAnsi="Verdana"/>
          <w:b/>
          <w:sz w:val="18"/>
          <w:szCs w:val="18"/>
          <w:lang w:val="es-ES_tradnl"/>
        </w:rPr>
      </w:pPr>
    </w:p>
    <w:p w14:paraId="7D9A144F" w14:textId="77777777" w:rsidR="009A6786" w:rsidRPr="004B26AD" w:rsidRDefault="009A6786" w:rsidP="009A6786">
      <w:pPr>
        <w:spacing w:line="195" w:lineRule="exact"/>
        <w:ind w:left="1418" w:firstLine="22"/>
        <w:jc w:val="both"/>
        <w:rPr>
          <w:rFonts w:ascii="Verdana" w:hAnsi="Verdana"/>
          <w:sz w:val="18"/>
          <w:szCs w:val="18"/>
          <w:lang w:val="es-ES_tradnl"/>
        </w:rPr>
      </w:pPr>
      <w:r w:rsidRPr="004B26AD">
        <w:rPr>
          <w:rFonts w:ascii="Verdana" w:hAnsi="Verdana"/>
          <w:sz w:val="18"/>
          <w:szCs w:val="18"/>
          <w:lang w:val="es-ES_tradnl"/>
        </w:rPr>
        <w:lastRenderedPageBreak/>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podrá proceder al trámite de resolución del Contrato, en los siguientes casos:</w:t>
      </w:r>
    </w:p>
    <w:p w14:paraId="1B0A2039" w14:textId="77777777" w:rsidR="009A6786" w:rsidRPr="004B26AD" w:rsidRDefault="009A6786" w:rsidP="009A6786">
      <w:pPr>
        <w:spacing w:line="195" w:lineRule="exact"/>
        <w:ind w:left="993" w:firstLine="447"/>
        <w:jc w:val="both"/>
        <w:rPr>
          <w:rFonts w:ascii="Verdana" w:hAnsi="Verdana"/>
          <w:sz w:val="18"/>
          <w:szCs w:val="18"/>
          <w:lang w:val="es-ES_tradnl"/>
        </w:rPr>
      </w:pPr>
    </w:p>
    <w:p w14:paraId="6E82F88E" w14:textId="77777777" w:rsidR="009A6786" w:rsidRPr="004B26AD" w:rsidRDefault="009A6786" w:rsidP="009A6306">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Si apartándose de los términos del contrato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a través del </w:t>
      </w:r>
      <w:r w:rsidRPr="004B26AD">
        <w:rPr>
          <w:rFonts w:ascii="Verdana" w:hAnsi="Verdana"/>
          <w:b/>
          <w:bCs/>
          <w:sz w:val="18"/>
          <w:szCs w:val="18"/>
          <w:lang w:val="es-ES_tradnl"/>
        </w:rPr>
        <w:t>FISCAL</w:t>
      </w:r>
      <w:r w:rsidRPr="004B26AD">
        <w:rPr>
          <w:rFonts w:ascii="Verdana" w:hAnsi="Verdana"/>
          <w:sz w:val="18"/>
          <w:szCs w:val="18"/>
          <w:lang w:val="es-ES_tradnl"/>
        </w:rPr>
        <w:t xml:space="preserve">, pretende modificar o afectar las condiciones del </w:t>
      </w:r>
      <w:r w:rsidRPr="004B26AD">
        <w:rPr>
          <w:rFonts w:ascii="Verdana" w:hAnsi="Verdana"/>
          <w:b/>
          <w:sz w:val="18"/>
          <w:szCs w:val="18"/>
          <w:lang w:val="es-ES_tradnl"/>
        </w:rPr>
        <w:t>SERVICIO</w:t>
      </w:r>
      <w:r w:rsidRPr="004B26AD">
        <w:rPr>
          <w:rFonts w:ascii="Verdana" w:hAnsi="Verdana"/>
          <w:sz w:val="18"/>
          <w:szCs w:val="18"/>
          <w:lang w:val="es-ES_tradnl"/>
        </w:rPr>
        <w:t>.</w:t>
      </w:r>
    </w:p>
    <w:p w14:paraId="31865539" w14:textId="77777777" w:rsidR="009A6786" w:rsidRPr="004B26AD" w:rsidRDefault="009A6786" w:rsidP="009A6306">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incumplimiento injustificado en el pago por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por más de cuarenta y cinco (45) días calendario computados a partir de la fecha en que debió hacerse efectivo el pago, existiendo conformidad del </w:t>
      </w:r>
      <w:r w:rsidRPr="004B26AD">
        <w:rPr>
          <w:rFonts w:ascii="Verdana" w:hAnsi="Verdana"/>
          <w:b/>
          <w:sz w:val="18"/>
          <w:szCs w:val="18"/>
          <w:lang w:val="es-ES_tradnl"/>
        </w:rPr>
        <w:t>SERVICIO</w:t>
      </w:r>
      <w:r w:rsidRPr="004B26AD">
        <w:rPr>
          <w:rFonts w:ascii="Verdana" w:hAnsi="Verdana"/>
          <w:sz w:val="18"/>
          <w:szCs w:val="18"/>
          <w:lang w:val="es-ES_tradnl"/>
        </w:rPr>
        <w:t xml:space="preserve">, emitida por el </w:t>
      </w:r>
      <w:r w:rsidRPr="004B26AD">
        <w:rPr>
          <w:rFonts w:ascii="Verdana" w:hAnsi="Verdana"/>
          <w:b/>
          <w:sz w:val="18"/>
          <w:szCs w:val="18"/>
          <w:lang w:val="es-ES_tradnl"/>
        </w:rPr>
        <w:t>FISCAL</w:t>
      </w:r>
      <w:r w:rsidRPr="004B26AD">
        <w:rPr>
          <w:rFonts w:ascii="Verdana" w:hAnsi="Verdana"/>
          <w:sz w:val="18"/>
          <w:szCs w:val="18"/>
          <w:lang w:val="es-ES_tradnl"/>
        </w:rPr>
        <w:t>.</w:t>
      </w:r>
    </w:p>
    <w:p w14:paraId="09804C71" w14:textId="77777777" w:rsidR="009A6786" w:rsidRPr="004B26AD" w:rsidRDefault="009A6786" w:rsidP="009A6306">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cs="Arial"/>
          <w:sz w:val="18"/>
          <w:szCs w:val="18"/>
          <w:lang w:val="es-ES_tradnl"/>
        </w:rPr>
        <w:t xml:space="preserve">Por instrucciones injustificadas emanadas de la </w:t>
      </w:r>
      <w:r w:rsidRPr="004B26AD">
        <w:rPr>
          <w:rFonts w:ascii="Verdana" w:hAnsi="Verdana" w:cs="Arial"/>
          <w:b/>
          <w:sz w:val="18"/>
          <w:szCs w:val="18"/>
          <w:lang w:val="es-ES_tradnl"/>
        </w:rPr>
        <w:t>ENTIDAD</w:t>
      </w:r>
      <w:r w:rsidRPr="004B26AD">
        <w:rPr>
          <w:rFonts w:ascii="Verdana" w:hAnsi="Verdana" w:cs="Arial"/>
          <w:sz w:val="18"/>
          <w:szCs w:val="18"/>
          <w:lang w:val="es-ES_tradnl"/>
        </w:rPr>
        <w:t xml:space="preserve"> para la suspensión de la prestación del </w:t>
      </w:r>
      <w:r w:rsidRPr="004B26AD">
        <w:rPr>
          <w:rFonts w:ascii="Verdana" w:hAnsi="Verdana" w:cs="Arial"/>
          <w:b/>
          <w:sz w:val="18"/>
          <w:szCs w:val="18"/>
          <w:lang w:val="es-ES_tradnl"/>
        </w:rPr>
        <w:t>SERVICIO</w:t>
      </w:r>
      <w:r w:rsidRPr="004B26AD">
        <w:rPr>
          <w:rFonts w:ascii="Verdana" w:hAnsi="Verdana" w:cs="Arial"/>
          <w:sz w:val="18"/>
          <w:szCs w:val="18"/>
          <w:lang w:val="es-ES_tradnl"/>
        </w:rPr>
        <w:t xml:space="preserve"> por más de treinta (30) días calendario.</w:t>
      </w:r>
    </w:p>
    <w:p w14:paraId="1A0151A3" w14:textId="77777777" w:rsidR="009A6786" w:rsidRPr="004B26AD" w:rsidRDefault="009A6786" w:rsidP="009A6306">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Por utilizar o requerir aquellos servicios que son objeto del presente contrato, en beneficio de terceras personas.</w:t>
      </w:r>
    </w:p>
    <w:p w14:paraId="3FA591BD" w14:textId="77777777" w:rsidR="009A6786" w:rsidRPr="004B26AD" w:rsidRDefault="009A6786" w:rsidP="009A6786">
      <w:pPr>
        <w:tabs>
          <w:tab w:val="num" w:pos="1980"/>
        </w:tabs>
        <w:spacing w:line="195" w:lineRule="exact"/>
        <w:ind w:left="1800"/>
        <w:jc w:val="both"/>
        <w:rPr>
          <w:rFonts w:ascii="Verdana" w:hAnsi="Verdana"/>
          <w:sz w:val="18"/>
          <w:szCs w:val="18"/>
          <w:lang w:val="es-ES_tradnl"/>
        </w:rPr>
      </w:pPr>
    </w:p>
    <w:p w14:paraId="4DD4C9FD" w14:textId="77777777" w:rsidR="009A6786" w:rsidRPr="004B26AD" w:rsidRDefault="009A6786" w:rsidP="009A6306">
      <w:pPr>
        <w:pStyle w:val="Prrafodelista"/>
        <w:numPr>
          <w:ilvl w:val="2"/>
          <w:numId w:val="24"/>
        </w:numPr>
        <w:tabs>
          <w:tab w:val="left" w:pos="1418"/>
        </w:tabs>
        <w:spacing w:line="195" w:lineRule="exact"/>
        <w:ind w:left="1418" w:hanging="709"/>
        <w:jc w:val="both"/>
        <w:rPr>
          <w:rFonts w:ascii="Verdana" w:hAnsi="Verdana" w:cs="Arial"/>
          <w:sz w:val="18"/>
          <w:szCs w:val="18"/>
          <w:lang w:val="es-ES_tradnl"/>
        </w:rPr>
      </w:pPr>
      <w:r w:rsidRPr="004B26AD">
        <w:rPr>
          <w:rFonts w:ascii="Verdana" w:hAnsi="Verdana"/>
          <w:b/>
          <w:sz w:val="18"/>
          <w:szCs w:val="18"/>
          <w:lang w:val="es-ES_tradnl"/>
        </w:rPr>
        <w:t xml:space="preserve">Reglas aplicables a la Resolución: </w:t>
      </w:r>
      <w:r w:rsidRPr="004B26AD">
        <w:rPr>
          <w:rFonts w:ascii="Verdana" w:hAnsi="Verdana" w:cs="Arial"/>
          <w:sz w:val="18"/>
          <w:szCs w:val="18"/>
          <w:lang w:val="es-ES_tradnl"/>
        </w:rPr>
        <w:t xml:space="preserve">De acuerdo a las causales de Resolución de Contrato señaladas precedentemente, y considerando la naturaleza del contrato de prestación de </w:t>
      </w:r>
      <w:r w:rsidRPr="004B26AD">
        <w:rPr>
          <w:rFonts w:ascii="Verdana" w:hAnsi="Verdana" w:cs="Arial"/>
          <w:b/>
          <w:sz w:val="18"/>
          <w:szCs w:val="18"/>
          <w:lang w:val="es-ES_tradnl"/>
        </w:rPr>
        <w:t>SERVICIOS</w:t>
      </w:r>
      <w:r w:rsidRPr="004B26AD">
        <w:rPr>
          <w:rFonts w:ascii="Verdana" w:hAnsi="Verdana" w:cs="Arial"/>
          <w:sz w:val="18"/>
          <w:szCs w:val="18"/>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7755CFF0" w14:textId="77777777" w:rsidR="009A6786" w:rsidRPr="004B26AD" w:rsidRDefault="009A6786" w:rsidP="009A6786">
      <w:pPr>
        <w:tabs>
          <w:tab w:val="left" w:pos="1418"/>
        </w:tabs>
        <w:spacing w:line="195" w:lineRule="exact"/>
        <w:jc w:val="both"/>
        <w:rPr>
          <w:rFonts w:ascii="Verdana" w:hAnsi="Verdana" w:cs="Arial"/>
          <w:sz w:val="18"/>
          <w:szCs w:val="18"/>
          <w:lang w:val="es-ES_tradnl"/>
        </w:rPr>
      </w:pPr>
    </w:p>
    <w:p w14:paraId="32173302" w14:textId="77777777" w:rsidR="009A6786" w:rsidRPr="004B26AD" w:rsidRDefault="009A6786" w:rsidP="009A6786">
      <w:pPr>
        <w:pStyle w:val="Prrafodelista"/>
        <w:tabs>
          <w:tab w:val="left" w:pos="1418"/>
        </w:tabs>
        <w:spacing w:line="195" w:lineRule="exact"/>
        <w:ind w:left="1418"/>
        <w:jc w:val="both"/>
        <w:rPr>
          <w:rFonts w:ascii="Verdana" w:hAnsi="Verdana"/>
          <w:sz w:val="18"/>
          <w:szCs w:val="18"/>
          <w:lang w:val="es-ES_tradnl"/>
        </w:rPr>
      </w:pPr>
      <w:r w:rsidRPr="004B26AD">
        <w:rPr>
          <w:rFonts w:ascii="Verdana" w:hAnsi="Verdana"/>
          <w:sz w:val="18"/>
          <w:szCs w:val="18"/>
          <w:lang w:val="es-ES_tradnl"/>
        </w:rPr>
        <w:t>Para procesar la Resolución del Contrato por cualquiera de las causales señaladas, la</w:t>
      </w:r>
      <w:r w:rsidRPr="004B26AD">
        <w:rPr>
          <w:rFonts w:ascii="Verdana" w:hAnsi="Verdana"/>
          <w:b/>
          <w:sz w:val="18"/>
          <w:szCs w:val="18"/>
          <w:lang w:val="es-ES_tradnl"/>
        </w:rPr>
        <w:t xml:space="preserve"> ENTIDAD </w:t>
      </w:r>
      <w:r w:rsidRPr="004B26AD">
        <w:rPr>
          <w:rFonts w:ascii="Verdana" w:hAnsi="Verdana"/>
          <w:sz w:val="18"/>
          <w:szCs w:val="18"/>
          <w:lang w:val="es-ES_tradnl"/>
        </w:rPr>
        <w:t>o 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dará aviso escrito mediante carta notariada, a la otra parte, de su intención de resolver el </w:t>
      </w:r>
      <w:r w:rsidRPr="004B26AD">
        <w:rPr>
          <w:rFonts w:ascii="Verdana" w:hAnsi="Verdana"/>
          <w:b/>
          <w:sz w:val="18"/>
          <w:szCs w:val="18"/>
          <w:lang w:val="es-ES_tradnl"/>
        </w:rPr>
        <w:t>CONTRATO</w:t>
      </w:r>
      <w:r w:rsidRPr="004B26AD">
        <w:rPr>
          <w:rFonts w:ascii="Verdana" w:hAnsi="Verdana"/>
          <w:sz w:val="18"/>
          <w:szCs w:val="18"/>
          <w:lang w:val="es-ES_tradnl"/>
        </w:rPr>
        <w:t>, estableciendo claramente la causal que se aduce.</w:t>
      </w:r>
    </w:p>
    <w:p w14:paraId="3F0CA147" w14:textId="77777777" w:rsidR="009A6786" w:rsidRPr="004B26AD" w:rsidRDefault="009A6786" w:rsidP="009A6786">
      <w:pPr>
        <w:spacing w:line="195" w:lineRule="exact"/>
        <w:jc w:val="both"/>
        <w:rPr>
          <w:rFonts w:ascii="Verdana" w:hAnsi="Verdana"/>
          <w:sz w:val="18"/>
          <w:szCs w:val="18"/>
          <w:lang w:val="es-ES_tradnl"/>
        </w:rPr>
      </w:pPr>
    </w:p>
    <w:p w14:paraId="6293FA8E" w14:textId="77777777" w:rsidR="009A6786" w:rsidRPr="004B26AD" w:rsidRDefault="009A6786" w:rsidP="009A6786">
      <w:pPr>
        <w:spacing w:line="195" w:lineRule="exact"/>
        <w:ind w:left="1416" w:firstLine="24"/>
        <w:jc w:val="both"/>
        <w:rPr>
          <w:rFonts w:ascii="Verdana" w:hAnsi="Verdana"/>
          <w:sz w:val="18"/>
          <w:szCs w:val="18"/>
          <w:lang w:val="es-ES_tradnl"/>
        </w:rPr>
      </w:pPr>
      <w:r w:rsidRPr="004B26AD">
        <w:rPr>
          <w:rFonts w:ascii="Verdana" w:hAnsi="Verdana"/>
          <w:sz w:val="18"/>
          <w:szCs w:val="18"/>
          <w:lang w:val="es-ES_tradnl"/>
        </w:rPr>
        <w:t xml:space="preserve">Si dentro de los diez (10) días hábiles siguientes de la fecha de notificación, se enmendaran las fallas, se </w:t>
      </w:r>
      <w:proofErr w:type="gramStart"/>
      <w:r w:rsidRPr="004B26AD">
        <w:rPr>
          <w:rFonts w:ascii="Verdana" w:hAnsi="Verdana"/>
          <w:sz w:val="18"/>
          <w:szCs w:val="18"/>
          <w:lang w:val="es-ES_tradnl"/>
        </w:rPr>
        <w:t>normalizara</w:t>
      </w:r>
      <w:proofErr w:type="gramEnd"/>
      <w:r w:rsidRPr="004B26AD">
        <w:rPr>
          <w:rFonts w:ascii="Verdana" w:hAnsi="Verdana"/>
          <w:sz w:val="18"/>
          <w:szCs w:val="18"/>
          <w:lang w:val="es-ES_tradnl"/>
        </w:rPr>
        <w:t xml:space="preserve"> el desarrollo del </w:t>
      </w:r>
      <w:r w:rsidRPr="004B26AD">
        <w:rPr>
          <w:rFonts w:ascii="Verdana" w:hAnsi="Verdana"/>
          <w:b/>
          <w:sz w:val="18"/>
          <w:szCs w:val="18"/>
          <w:lang w:val="es-ES_tradnl"/>
        </w:rPr>
        <w:t xml:space="preserve">SERVICIO </w:t>
      </w:r>
      <w:r w:rsidRPr="004B26AD">
        <w:rPr>
          <w:rFonts w:ascii="Verdana" w:hAnsi="Verdana"/>
          <w:sz w:val="18"/>
          <w:szCs w:val="18"/>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62000AA7" w14:textId="77777777" w:rsidR="009A6786" w:rsidRPr="004B26AD" w:rsidRDefault="009A6786" w:rsidP="009A6786">
      <w:pPr>
        <w:spacing w:line="195" w:lineRule="exact"/>
        <w:ind w:left="1416" w:firstLine="24"/>
        <w:jc w:val="both"/>
        <w:rPr>
          <w:rFonts w:ascii="Verdana" w:hAnsi="Verdana"/>
          <w:sz w:val="18"/>
          <w:szCs w:val="18"/>
          <w:lang w:val="es-ES_tradnl"/>
        </w:rPr>
      </w:pPr>
    </w:p>
    <w:p w14:paraId="36A5862E" w14:textId="77777777" w:rsidR="009A6786" w:rsidRPr="004B26AD" w:rsidRDefault="009A6786" w:rsidP="009A6786">
      <w:pPr>
        <w:spacing w:line="195" w:lineRule="exact"/>
        <w:ind w:left="1416" w:firstLine="24"/>
        <w:jc w:val="both"/>
        <w:rPr>
          <w:rFonts w:ascii="Verdana" w:hAnsi="Verdana"/>
          <w:sz w:val="18"/>
          <w:szCs w:val="18"/>
          <w:lang w:val="es-ES_tradnl"/>
        </w:rPr>
      </w:pPr>
      <w:r w:rsidRPr="004B26AD">
        <w:rPr>
          <w:rFonts w:ascii="Verdana" w:hAnsi="Verdana"/>
          <w:sz w:val="18"/>
          <w:szCs w:val="18"/>
          <w:lang w:val="es-ES_tradnl"/>
        </w:rPr>
        <w:t>En caso contrario, si al vencimiento del término de los diez (10) días hábiles no existiese ninguna respuesta, el proceso de resolución continuará a cuyo fin la</w:t>
      </w:r>
      <w:r w:rsidRPr="004B26AD">
        <w:rPr>
          <w:rFonts w:ascii="Verdana" w:hAnsi="Verdana"/>
          <w:b/>
          <w:sz w:val="18"/>
          <w:szCs w:val="18"/>
          <w:lang w:val="es-ES_tradnl"/>
        </w:rPr>
        <w:t xml:space="preserve"> ENTIDAD </w:t>
      </w:r>
      <w:r w:rsidRPr="004B26AD">
        <w:rPr>
          <w:rFonts w:ascii="Verdana" w:hAnsi="Verdana"/>
          <w:sz w:val="18"/>
          <w:szCs w:val="18"/>
          <w:lang w:val="es-ES_tradnl"/>
        </w:rPr>
        <w:t>o el</w:t>
      </w:r>
      <w:r w:rsidRPr="004B26AD">
        <w:rPr>
          <w:rFonts w:ascii="Verdana" w:hAnsi="Verdana"/>
          <w:b/>
          <w:sz w:val="18"/>
          <w:szCs w:val="18"/>
          <w:lang w:val="es-ES_tradnl"/>
        </w:rPr>
        <w:t xml:space="preserve"> PROVEEDOR, </w:t>
      </w:r>
      <w:r w:rsidRPr="004B26AD">
        <w:rPr>
          <w:rFonts w:ascii="Verdana" w:hAnsi="Verdana"/>
          <w:sz w:val="18"/>
          <w:szCs w:val="18"/>
          <w:lang w:val="es-ES_tradnl"/>
        </w:rPr>
        <w:t>según quién haya requerido la resolución del contrato, notificará mediante carta notariada a la otra parte, que la resolución del contrato se ha hecho efectivo.</w:t>
      </w:r>
    </w:p>
    <w:p w14:paraId="07196091" w14:textId="77777777" w:rsidR="009A6786" w:rsidRPr="004B26AD" w:rsidRDefault="009A6786" w:rsidP="009A6786">
      <w:pPr>
        <w:spacing w:line="195" w:lineRule="exact"/>
        <w:ind w:left="1416" w:firstLine="24"/>
        <w:jc w:val="both"/>
        <w:rPr>
          <w:rFonts w:ascii="Verdana" w:hAnsi="Verdana"/>
          <w:sz w:val="18"/>
          <w:szCs w:val="18"/>
          <w:lang w:val="es-ES_tradnl"/>
        </w:rPr>
      </w:pPr>
    </w:p>
    <w:p w14:paraId="739A4395"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b/>
          <w:bCs/>
          <w:i/>
          <w:iCs/>
          <w:sz w:val="18"/>
          <w:szCs w:val="18"/>
          <w:lang w:val="es-ES_tradnl"/>
        </w:rPr>
        <w:t>(Utilizar este párrafo sólo para servicios continuos)</w:t>
      </w:r>
      <w:r w:rsidRPr="004B26AD">
        <w:rPr>
          <w:rFonts w:ascii="Verdana" w:hAnsi="Verdana"/>
          <w:sz w:val="18"/>
          <w:szCs w:val="18"/>
          <w:lang w:val="es-ES_tradnl"/>
        </w:rPr>
        <w:t>.</w:t>
      </w:r>
    </w:p>
    <w:p w14:paraId="001FB214"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sz w:val="18"/>
          <w:szCs w:val="18"/>
          <w:lang w:val="es-ES_tradnl"/>
        </w:rPr>
        <w:t xml:space="preserve">Esta carta notariada dará lugar a que: cuando la resolución sea por causales atribuibles al </w:t>
      </w:r>
      <w:r w:rsidRPr="004B26AD">
        <w:rPr>
          <w:rFonts w:ascii="Verdana" w:hAnsi="Verdana"/>
          <w:b/>
          <w:sz w:val="18"/>
          <w:szCs w:val="18"/>
          <w:lang w:val="es-ES_tradnl"/>
        </w:rPr>
        <w:t xml:space="preserve">PROVEEDOR </w:t>
      </w:r>
      <w:r w:rsidRPr="004B26AD">
        <w:rPr>
          <w:rFonts w:ascii="Verdana" w:hAnsi="Verdana"/>
          <w:sz w:val="18"/>
          <w:szCs w:val="18"/>
          <w:lang w:val="es-ES_tradnl"/>
        </w:rPr>
        <w:t>se consolide en favor de la</w:t>
      </w:r>
      <w:r w:rsidRPr="004B26AD">
        <w:rPr>
          <w:rFonts w:ascii="Verdana" w:hAnsi="Verdana"/>
          <w:b/>
          <w:sz w:val="18"/>
          <w:szCs w:val="18"/>
          <w:lang w:val="es-ES_tradnl"/>
        </w:rPr>
        <w:t xml:space="preserve"> ENTIDAD </w:t>
      </w:r>
      <w:r w:rsidRPr="004B26AD">
        <w:rPr>
          <w:rFonts w:ascii="Verdana" w:hAnsi="Verdana"/>
          <w:sz w:val="18"/>
          <w:szCs w:val="18"/>
          <w:lang w:val="es-ES_tradnl"/>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5AFF61FC" w14:textId="77777777" w:rsidR="009A6786" w:rsidRPr="004B26AD" w:rsidRDefault="009A6786" w:rsidP="009A6786">
      <w:pPr>
        <w:spacing w:line="195" w:lineRule="exact"/>
        <w:ind w:left="1416"/>
        <w:jc w:val="both"/>
        <w:rPr>
          <w:rFonts w:ascii="Verdana" w:hAnsi="Verdana"/>
          <w:sz w:val="18"/>
          <w:szCs w:val="18"/>
          <w:lang w:val="es-ES_tradnl"/>
        </w:rPr>
      </w:pPr>
    </w:p>
    <w:p w14:paraId="125EEDA6"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b/>
          <w:bCs/>
          <w:i/>
          <w:iCs/>
          <w:sz w:val="18"/>
          <w:szCs w:val="18"/>
          <w:lang w:val="es-ES_tradnl"/>
        </w:rPr>
        <w:t>(Utilizar este párrafo sólo para servicios discontinuos)</w:t>
      </w:r>
      <w:r w:rsidRPr="004B26AD">
        <w:rPr>
          <w:rFonts w:ascii="Verdana" w:hAnsi="Verdana"/>
          <w:sz w:val="18"/>
          <w:szCs w:val="18"/>
          <w:lang w:val="es-ES_tradnl"/>
        </w:rPr>
        <w:t>.</w:t>
      </w:r>
    </w:p>
    <w:p w14:paraId="5ECFA6C9"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sz w:val="18"/>
          <w:szCs w:val="18"/>
          <w:lang w:val="es-ES_tradnl"/>
        </w:rPr>
        <w:t xml:space="preserve">Esta carta notariada dará lugar a que: cuando la resolución sea por causales atribuibles al </w:t>
      </w:r>
      <w:r w:rsidRPr="004B26AD">
        <w:rPr>
          <w:rFonts w:ascii="Verdana" w:hAnsi="Verdana"/>
          <w:b/>
          <w:sz w:val="18"/>
          <w:szCs w:val="18"/>
          <w:lang w:val="es-ES_tradnl"/>
        </w:rPr>
        <w:t xml:space="preserve">PROVEEDOR </w:t>
      </w:r>
      <w:r w:rsidRPr="004B26AD">
        <w:rPr>
          <w:rFonts w:ascii="Verdana" w:hAnsi="Verdana"/>
          <w:sz w:val="18"/>
          <w:szCs w:val="18"/>
          <w:lang w:val="es-ES_tradnl"/>
        </w:rPr>
        <w:t>se consolide en favor de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las retenciones realizadas en sustitución a la Garantía de Cumplimiento de Contrato. </w:t>
      </w:r>
    </w:p>
    <w:p w14:paraId="5F3E50AC" w14:textId="77777777" w:rsidR="009A6786" w:rsidRPr="004B26AD" w:rsidRDefault="009A6786" w:rsidP="009A6786">
      <w:pPr>
        <w:spacing w:line="195" w:lineRule="exact"/>
        <w:ind w:left="1416"/>
        <w:jc w:val="both"/>
        <w:rPr>
          <w:rFonts w:ascii="Verdana" w:hAnsi="Verdana"/>
          <w:sz w:val="18"/>
          <w:szCs w:val="18"/>
          <w:lang w:val="es-ES_tradnl"/>
        </w:rPr>
      </w:pPr>
    </w:p>
    <w:p w14:paraId="74A9C6A6"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sz w:val="18"/>
          <w:szCs w:val="18"/>
          <w:lang w:val="es-ES_tradnl"/>
        </w:rPr>
        <w:t xml:space="preserve">Solo en caso que la resolución no sea originada por negligencia del </w:t>
      </w:r>
      <w:r w:rsidRPr="004B26AD">
        <w:rPr>
          <w:rFonts w:ascii="Verdana" w:hAnsi="Verdana"/>
          <w:b/>
          <w:sz w:val="18"/>
          <w:szCs w:val="18"/>
          <w:lang w:val="es-ES_tradnl"/>
        </w:rPr>
        <w:t xml:space="preserve">PROVEEDOR </w:t>
      </w:r>
      <w:r w:rsidRPr="004B26AD">
        <w:rPr>
          <w:rFonts w:ascii="Verdana" w:hAnsi="Verdana"/>
          <w:sz w:val="18"/>
          <w:szCs w:val="18"/>
          <w:lang w:val="es-ES_tradnl"/>
        </w:rPr>
        <w:t>éste tendrá derecho a una evaluación de los gastos proporcionales que demande los compromisos adquiridos por el</w:t>
      </w:r>
      <w:r w:rsidRPr="004B26AD">
        <w:rPr>
          <w:rFonts w:ascii="Verdana" w:hAnsi="Verdana"/>
          <w:b/>
          <w:sz w:val="18"/>
          <w:szCs w:val="18"/>
          <w:lang w:val="es-ES_tradnl"/>
        </w:rPr>
        <w:t xml:space="preserve"> PROVEEDOR</w:t>
      </w:r>
      <w:r w:rsidRPr="004B26AD">
        <w:rPr>
          <w:rFonts w:ascii="Verdana" w:hAnsi="Verdana"/>
          <w:sz w:val="18"/>
          <w:szCs w:val="18"/>
          <w:lang w:val="es-ES_tradnl"/>
        </w:rPr>
        <w:t xml:space="preserve"> para la prestación del servicio contra la presentación de documentos probatorios y certificados</w:t>
      </w:r>
      <w:r w:rsidRPr="004B26AD">
        <w:rPr>
          <w:rFonts w:ascii="Verdana" w:hAnsi="Verdana"/>
          <w:b/>
          <w:sz w:val="18"/>
          <w:szCs w:val="18"/>
          <w:lang w:val="es-ES_tradnl"/>
        </w:rPr>
        <w:t>.</w:t>
      </w:r>
      <w:r w:rsidRPr="004B26AD">
        <w:t xml:space="preserve"> </w:t>
      </w:r>
      <w:proofErr w:type="gramStart"/>
      <w:r w:rsidRPr="004B26AD">
        <w:rPr>
          <w:rFonts w:ascii="Verdana" w:hAnsi="Verdana"/>
          <w:sz w:val="18"/>
          <w:szCs w:val="18"/>
          <w:lang w:val="es-ES_tradnl"/>
        </w:rPr>
        <w:t>Asimismo</w:t>
      </w:r>
      <w:proofErr w:type="gramEnd"/>
      <w:r w:rsidRPr="004B26AD">
        <w:rPr>
          <w:rFonts w:ascii="Verdana" w:hAnsi="Verdana"/>
          <w:sz w:val="18"/>
          <w:szCs w:val="18"/>
          <w:lang w:val="es-ES_tradnl"/>
        </w:rPr>
        <w:t xml:space="preserve"> el </w:t>
      </w:r>
      <w:r w:rsidRPr="004B26AD">
        <w:rPr>
          <w:rFonts w:ascii="Verdana" w:hAnsi="Verdana"/>
          <w:b/>
          <w:bCs/>
          <w:sz w:val="18"/>
          <w:szCs w:val="18"/>
          <w:lang w:val="es-ES_tradnl"/>
        </w:rPr>
        <w:t>FISCAL</w:t>
      </w:r>
      <w:r w:rsidRPr="004B26AD">
        <w:rPr>
          <w:rFonts w:ascii="Verdana" w:hAnsi="Verdana"/>
          <w:sz w:val="18"/>
          <w:szCs w:val="18"/>
          <w:lang w:val="es-ES_tradnl"/>
        </w:rPr>
        <w:t xml:space="preserve"> determinará los costos proporcionales que en dicho acto se demandase y otros gastos que a juicio del </w:t>
      </w:r>
      <w:r w:rsidRPr="004B26AD">
        <w:rPr>
          <w:rFonts w:ascii="Verdana" w:hAnsi="Verdana"/>
          <w:b/>
          <w:bCs/>
          <w:sz w:val="18"/>
          <w:szCs w:val="18"/>
          <w:lang w:val="es-ES_tradnl"/>
        </w:rPr>
        <w:t>FISCAL</w:t>
      </w:r>
      <w:r w:rsidRPr="004B26AD">
        <w:rPr>
          <w:rFonts w:ascii="Verdana" w:hAnsi="Verdana"/>
          <w:sz w:val="18"/>
          <w:szCs w:val="18"/>
          <w:lang w:val="es-ES_tradnl"/>
        </w:rPr>
        <w:t xml:space="preserve"> fueran considerados sujetos a reembolso en favor del </w:t>
      </w:r>
      <w:r w:rsidRPr="004B26AD">
        <w:rPr>
          <w:rFonts w:ascii="Verdana" w:hAnsi="Verdana"/>
          <w:b/>
          <w:sz w:val="18"/>
          <w:szCs w:val="18"/>
          <w:lang w:val="es-ES_tradnl"/>
        </w:rPr>
        <w:t>PROVEEDOR</w:t>
      </w:r>
      <w:r w:rsidRPr="004B26AD">
        <w:rPr>
          <w:rFonts w:ascii="Verdana" w:hAnsi="Verdana"/>
          <w:sz w:val="18"/>
          <w:szCs w:val="18"/>
          <w:lang w:val="es-ES_tradnl"/>
        </w:rPr>
        <w:t>. Una vez efectivizada la Resolución del contrato, las partes procederán realizar la liquidación del contrato donde establecerán los saldos en favor o en contra para su respectivo pago y/o cobro, según corresponda.</w:t>
      </w:r>
    </w:p>
    <w:p w14:paraId="3036CB49" w14:textId="77777777" w:rsidR="009A6786" w:rsidRPr="004B26AD" w:rsidRDefault="009A6786" w:rsidP="009A6786">
      <w:pPr>
        <w:spacing w:line="195" w:lineRule="exact"/>
        <w:ind w:left="1416"/>
        <w:jc w:val="both"/>
        <w:rPr>
          <w:rFonts w:ascii="Verdana" w:hAnsi="Verdana"/>
          <w:b/>
          <w:sz w:val="18"/>
          <w:szCs w:val="18"/>
          <w:lang w:val="es-ES_tradnl"/>
        </w:rPr>
      </w:pPr>
    </w:p>
    <w:p w14:paraId="41218876" w14:textId="77777777" w:rsidR="009A6786" w:rsidRPr="004B26AD" w:rsidRDefault="009A6786" w:rsidP="009A6306">
      <w:pPr>
        <w:pStyle w:val="Prrafodelista"/>
        <w:numPr>
          <w:ilvl w:val="2"/>
          <w:numId w:val="24"/>
        </w:numPr>
        <w:tabs>
          <w:tab w:val="left" w:pos="1418"/>
        </w:tabs>
        <w:spacing w:line="195" w:lineRule="exact"/>
        <w:ind w:left="1418" w:hanging="992"/>
        <w:jc w:val="both"/>
        <w:rPr>
          <w:rFonts w:ascii="Verdana" w:hAnsi="Verdana"/>
          <w:b/>
          <w:sz w:val="18"/>
          <w:szCs w:val="18"/>
          <w:lang w:val="es-ES_tradnl"/>
        </w:rPr>
      </w:pPr>
      <w:r w:rsidRPr="004B26AD">
        <w:rPr>
          <w:rFonts w:ascii="Verdana" w:hAnsi="Verdana"/>
          <w:b/>
          <w:sz w:val="18"/>
          <w:szCs w:val="18"/>
          <w:lang w:val="es-ES_tradnl"/>
        </w:rPr>
        <w:t>Resolución por causas de fuerza mayor o caso fortuito o en resguardo de los intereses del Estado.</w:t>
      </w:r>
    </w:p>
    <w:p w14:paraId="3E7CE1A5" w14:textId="77777777" w:rsidR="009A6786" w:rsidRPr="004B26AD" w:rsidRDefault="009A6786" w:rsidP="009A6786">
      <w:pPr>
        <w:spacing w:line="195" w:lineRule="exact"/>
        <w:ind w:left="1560"/>
        <w:jc w:val="both"/>
        <w:rPr>
          <w:rFonts w:ascii="Verdana" w:hAnsi="Verdana"/>
          <w:sz w:val="18"/>
          <w:szCs w:val="18"/>
          <w:lang w:val="es-ES_tradnl"/>
        </w:rPr>
      </w:pPr>
    </w:p>
    <w:p w14:paraId="57E95B6B"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lastRenderedPageBreak/>
        <w:t xml:space="preserve">Considerando la naturaleza del contrato de prestación de </w:t>
      </w:r>
      <w:r w:rsidRPr="004B26AD">
        <w:rPr>
          <w:rFonts w:ascii="Verdana" w:hAnsi="Verdana"/>
          <w:b/>
          <w:sz w:val="18"/>
          <w:szCs w:val="18"/>
          <w:lang w:val="es-ES_tradnl"/>
        </w:rPr>
        <w:t>SERVICIO</w:t>
      </w:r>
      <w:r w:rsidRPr="004B26AD">
        <w:rPr>
          <w:rFonts w:ascii="Verdana" w:hAnsi="Verdana"/>
          <w:sz w:val="18"/>
          <w:szCs w:val="18"/>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2E6507F7" w14:textId="77777777" w:rsidR="009A6786" w:rsidRPr="004B26AD" w:rsidRDefault="009A6786" w:rsidP="009A6786">
      <w:pPr>
        <w:spacing w:line="195" w:lineRule="exact"/>
        <w:ind w:left="1418"/>
        <w:jc w:val="both"/>
        <w:rPr>
          <w:rFonts w:ascii="Verdana" w:hAnsi="Verdana"/>
          <w:sz w:val="18"/>
          <w:szCs w:val="18"/>
          <w:lang w:val="es-ES_tradnl"/>
        </w:rPr>
      </w:pPr>
    </w:p>
    <w:p w14:paraId="74EF5E60"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Si en cualquier momento, antes de la terminación de la prestación del servicio objeto del Contrato, el</w:t>
      </w:r>
      <w:r w:rsidRPr="004B26AD">
        <w:rPr>
          <w:rFonts w:ascii="Verdana" w:hAnsi="Verdana"/>
          <w:b/>
          <w:sz w:val="18"/>
          <w:szCs w:val="18"/>
          <w:lang w:val="es-ES_tradnl"/>
        </w:rPr>
        <w:t xml:space="preserve"> PROVEEDOR </w:t>
      </w:r>
      <w:r w:rsidRPr="004B26AD">
        <w:rPr>
          <w:rFonts w:ascii="Verdana" w:hAnsi="Verdana"/>
          <w:sz w:val="18"/>
          <w:szCs w:val="18"/>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1E048C4D" w14:textId="77777777" w:rsidR="009A6786" w:rsidRPr="004B26AD" w:rsidRDefault="009A6786" w:rsidP="009A6786">
      <w:pPr>
        <w:spacing w:line="195" w:lineRule="exact"/>
        <w:ind w:left="1418"/>
        <w:jc w:val="both"/>
        <w:rPr>
          <w:rFonts w:ascii="Verdana" w:hAnsi="Verdana" w:cs="Arial"/>
          <w:sz w:val="18"/>
          <w:szCs w:val="18"/>
          <w:lang w:val="es-ES_tradnl"/>
        </w:rPr>
      </w:pPr>
    </w:p>
    <w:p w14:paraId="2F873087"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 xml:space="preserve">La </w:t>
      </w:r>
      <w:r w:rsidRPr="004B26AD">
        <w:rPr>
          <w:rFonts w:ascii="Verdana" w:hAnsi="Verdana"/>
          <w:b/>
          <w:sz w:val="18"/>
          <w:szCs w:val="18"/>
          <w:lang w:val="es-ES_tradnl"/>
        </w:rPr>
        <w:t>ENTIDAD</w:t>
      </w:r>
      <w:r w:rsidRPr="004B26AD">
        <w:rPr>
          <w:rFonts w:ascii="Verdana" w:hAnsi="Verdana"/>
          <w:sz w:val="18"/>
          <w:szCs w:val="18"/>
          <w:lang w:val="es-ES_tradnl"/>
        </w:rPr>
        <w:t xml:space="preserve">, previa evaluación y aceptación de la solicitud, mediante carta notariada dirigida al </w:t>
      </w:r>
      <w:r w:rsidRPr="004B26AD">
        <w:rPr>
          <w:rFonts w:ascii="Verdana" w:hAnsi="Verdana"/>
          <w:b/>
          <w:sz w:val="18"/>
          <w:szCs w:val="18"/>
          <w:lang w:val="es-ES_tradnl"/>
        </w:rPr>
        <w:t>PROVEEDOR</w:t>
      </w:r>
      <w:r w:rsidRPr="004B26AD">
        <w:rPr>
          <w:rFonts w:ascii="Verdana" w:hAnsi="Verdana"/>
          <w:sz w:val="18"/>
          <w:szCs w:val="18"/>
          <w:lang w:val="es-ES_tradnl"/>
        </w:rPr>
        <w:t xml:space="preserve">, suspenderá la ejecución del </w:t>
      </w:r>
      <w:r w:rsidRPr="004B26AD">
        <w:rPr>
          <w:rFonts w:ascii="Verdana" w:hAnsi="Verdana"/>
          <w:b/>
          <w:sz w:val="18"/>
          <w:szCs w:val="18"/>
          <w:lang w:val="es-ES_tradnl"/>
        </w:rPr>
        <w:t>SERVICIO</w:t>
      </w:r>
      <w:r w:rsidRPr="004B26AD">
        <w:rPr>
          <w:rFonts w:ascii="Verdana" w:hAnsi="Verdana"/>
          <w:sz w:val="18"/>
          <w:szCs w:val="18"/>
          <w:lang w:val="es-ES_tradnl"/>
        </w:rPr>
        <w:t xml:space="preserve"> y resolverá el Contrato. A la entrega de dicha comunicación oficial de resolución, el </w:t>
      </w:r>
      <w:r w:rsidRPr="004B26AD">
        <w:rPr>
          <w:rFonts w:ascii="Verdana" w:hAnsi="Verdana"/>
          <w:b/>
          <w:sz w:val="18"/>
          <w:szCs w:val="18"/>
          <w:lang w:val="es-ES_tradnl"/>
        </w:rPr>
        <w:t>PROVEEDOR</w:t>
      </w:r>
      <w:r w:rsidRPr="004B26AD">
        <w:rPr>
          <w:rFonts w:ascii="Verdana" w:hAnsi="Verdana"/>
          <w:sz w:val="18"/>
          <w:szCs w:val="18"/>
          <w:lang w:val="es-ES_tradnl"/>
        </w:rPr>
        <w:t xml:space="preserve"> suspenderá la ejecución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 acuerdo a las instrucciones escritas que al efecto emita la </w:t>
      </w:r>
      <w:r w:rsidRPr="004B26AD">
        <w:rPr>
          <w:rFonts w:ascii="Verdana" w:hAnsi="Verdana"/>
          <w:b/>
          <w:sz w:val="18"/>
          <w:szCs w:val="18"/>
          <w:lang w:val="es-ES_tradnl"/>
        </w:rPr>
        <w:t>ENTIDAD</w:t>
      </w:r>
      <w:r w:rsidRPr="004B26AD">
        <w:rPr>
          <w:rFonts w:ascii="Verdana" w:hAnsi="Verdana"/>
          <w:sz w:val="18"/>
          <w:szCs w:val="18"/>
          <w:lang w:val="es-ES_tradnl"/>
        </w:rPr>
        <w:t>.</w:t>
      </w:r>
    </w:p>
    <w:p w14:paraId="705D7A9D" w14:textId="77777777" w:rsidR="009A6786" w:rsidRPr="004B26AD" w:rsidRDefault="009A6786" w:rsidP="009A6786">
      <w:pPr>
        <w:spacing w:line="195" w:lineRule="exact"/>
        <w:ind w:left="1418"/>
        <w:jc w:val="both"/>
        <w:rPr>
          <w:rFonts w:ascii="Verdana" w:hAnsi="Verdana"/>
          <w:sz w:val="18"/>
          <w:szCs w:val="18"/>
          <w:lang w:val="es-ES_tradnl"/>
        </w:rPr>
      </w:pPr>
    </w:p>
    <w:p w14:paraId="4D35D57E"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 xml:space="preserve">Asimismo, si la </w:t>
      </w:r>
      <w:r w:rsidRPr="004B26AD">
        <w:rPr>
          <w:rFonts w:ascii="Verdana" w:hAnsi="Verdana"/>
          <w:b/>
          <w:sz w:val="18"/>
          <w:szCs w:val="18"/>
          <w:lang w:val="es-ES_tradnl"/>
        </w:rPr>
        <w:t>ENTIDAD</w:t>
      </w:r>
      <w:r w:rsidRPr="004B26AD">
        <w:rPr>
          <w:rFonts w:ascii="Verdana" w:hAnsi="Verdana"/>
          <w:sz w:val="18"/>
          <w:szCs w:val="18"/>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y resolverá el </w:t>
      </w:r>
      <w:r w:rsidRPr="004B26AD">
        <w:rPr>
          <w:rFonts w:ascii="Verdana" w:hAnsi="Verdana"/>
          <w:b/>
          <w:sz w:val="18"/>
          <w:szCs w:val="18"/>
          <w:lang w:val="es-ES_tradnl"/>
        </w:rPr>
        <w:t>CONTRATO</w:t>
      </w:r>
      <w:r w:rsidRPr="004B26AD">
        <w:rPr>
          <w:rFonts w:ascii="Verdana" w:hAnsi="Verdana"/>
          <w:sz w:val="18"/>
          <w:szCs w:val="18"/>
          <w:lang w:val="es-ES_tradnl"/>
        </w:rPr>
        <w:t>.</w:t>
      </w:r>
    </w:p>
    <w:p w14:paraId="254C1160" w14:textId="77777777" w:rsidR="009A6786" w:rsidRPr="004B26AD" w:rsidRDefault="009A6786" w:rsidP="009A6786">
      <w:pPr>
        <w:spacing w:line="195" w:lineRule="exact"/>
        <w:ind w:left="1418"/>
        <w:jc w:val="both"/>
        <w:rPr>
          <w:rFonts w:ascii="Verdana" w:hAnsi="Verdana"/>
          <w:sz w:val="18"/>
          <w:szCs w:val="18"/>
          <w:lang w:val="es-ES_tradnl"/>
        </w:rPr>
      </w:pPr>
    </w:p>
    <w:p w14:paraId="7243581A" w14:textId="77777777" w:rsidR="009A6786" w:rsidRPr="004B26AD" w:rsidRDefault="009A6786" w:rsidP="009A6786">
      <w:pPr>
        <w:spacing w:line="195" w:lineRule="exact"/>
        <w:ind w:left="1416"/>
        <w:jc w:val="both"/>
        <w:rPr>
          <w:rFonts w:ascii="Verdana" w:hAnsi="Verdana"/>
          <w:b/>
          <w:sz w:val="18"/>
          <w:szCs w:val="18"/>
          <w:lang w:val="es-ES_tradnl"/>
        </w:rPr>
      </w:pPr>
      <w:r w:rsidRPr="004B26AD">
        <w:rPr>
          <w:rFonts w:ascii="Verdana" w:hAnsi="Verdana"/>
          <w:sz w:val="18"/>
          <w:szCs w:val="18"/>
          <w:lang w:val="es-ES_tradnl"/>
        </w:rPr>
        <w:t>Una vez efectivizada la Resolución del contrato, las partes procederán a realizar la liquidación del contrato donde establecerán los saldos en favor o en contra para su respectivo pago y/o cobro, según corresponda.</w:t>
      </w:r>
    </w:p>
    <w:p w14:paraId="1C97E18C" w14:textId="77777777" w:rsidR="009A6786" w:rsidRPr="004B26AD" w:rsidRDefault="009A6786" w:rsidP="009A6786">
      <w:pPr>
        <w:spacing w:line="195" w:lineRule="exact"/>
        <w:ind w:left="1418"/>
        <w:jc w:val="both"/>
        <w:rPr>
          <w:rFonts w:ascii="Verdana" w:hAnsi="Verdana"/>
          <w:sz w:val="18"/>
          <w:szCs w:val="18"/>
          <w:lang w:val="es-ES_tradnl"/>
        </w:rPr>
      </w:pPr>
    </w:p>
    <w:p w14:paraId="09B47455" w14:textId="3E16761B"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conjuntamente con el </w:t>
      </w:r>
      <w:r w:rsidRPr="004B26AD">
        <w:rPr>
          <w:rFonts w:ascii="Verdana" w:hAnsi="Verdana"/>
          <w:b/>
          <w:bCs/>
          <w:sz w:val="18"/>
          <w:szCs w:val="18"/>
          <w:lang w:val="es-ES_tradnl"/>
        </w:rPr>
        <w:t>FISCAL</w:t>
      </w:r>
      <w:r w:rsidRPr="004B26AD">
        <w:rPr>
          <w:rFonts w:ascii="Verdana" w:hAnsi="Verdana"/>
          <w:sz w:val="18"/>
          <w:szCs w:val="18"/>
          <w:lang w:val="es-ES_tradnl"/>
        </w:rPr>
        <w:t xml:space="preserve">, procederán a la verificación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prestado hasta la fecha de suspensión y </w:t>
      </w:r>
      <w:r w:rsidR="00DE5A20" w:rsidRPr="004B26AD">
        <w:rPr>
          <w:rFonts w:ascii="Verdana" w:hAnsi="Verdana"/>
          <w:sz w:val="18"/>
          <w:szCs w:val="18"/>
          <w:lang w:val="es-ES_tradnl"/>
        </w:rPr>
        <w:t>evaluarán</w:t>
      </w:r>
      <w:r w:rsidRPr="004B26AD">
        <w:rPr>
          <w:rFonts w:ascii="Verdana" w:hAnsi="Verdana"/>
          <w:sz w:val="18"/>
          <w:szCs w:val="18"/>
          <w:lang w:val="es-ES_tradnl"/>
        </w:rPr>
        <w:t xml:space="preserve"> los compromisos que 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tuviera pendiente relativo al </w:t>
      </w:r>
      <w:r w:rsidRPr="004B26AD">
        <w:rPr>
          <w:rFonts w:ascii="Verdana" w:hAnsi="Verdana"/>
          <w:b/>
          <w:sz w:val="18"/>
          <w:szCs w:val="18"/>
          <w:lang w:val="es-ES_tradnl"/>
        </w:rPr>
        <w:t>SERVICIO</w:t>
      </w:r>
      <w:r w:rsidRPr="004B26AD">
        <w:rPr>
          <w:rFonts w:ascii="Verdana" w:hAnsi="Verdana"/>
          <w:sz w:val="18"/>
          <w:szCs w:val="18"/>
          <w:lang w:val="es-ES_tradnl"/>
        </w:rPr>
        <w:t xml:space="preserve">, debidamente documentados. </w:t>
      </w:r>
      <w:r w:rsidR="00DE5A20" w:rsidRPr="004B26AD">
        <w:rPr>
          <w:rFonts w:ascii="Verdana" w:hAnsi="Verdana"/>
          <w:sz w:val="18"/>
          <w:szCs w:val="18"/>
          <w:lang w:val="es-ES_tradnl"/>
        </w:rPr>
        <w:t>Asimismo,</w:t>
      </w:r>
      <w:r w:rsidRPr="004B26AD">
        <w:rPr>
          <w:rFonts w:ascii="Verdana" w:hAnsi="Verdana"/>
          <w:sz w:val="18"/>
          <w:szCs w:val="18"/>
          <w:lang w:val="es-ES_tradnl"/>
        </w:rPr>
        <w:t xml:space="preserve"> el </w:t>
      </w:r>
      <w:r w:rsidRPr="004B26AD">
        <w:rPr>
          <w:rFonts w:ascii="Verdana" w:hAnsi="Verdana"/>
          <w:b/>
          <w:bCs/>
          <w:sz w:val="18"/>
          <w:szCs w:val="18"/>
          <w:lang w:val="es-ES_tradnl"/>
        </w:rPr>
        <w:t>FISCAL</w:t>
      </w:r>
      <w:r w:rsidRPr="004B26AD">
        <w:rPr>
          <w:rFonts w:ascii="Verdana" w:hAnsi="Verdana"/>
          <w:sz w:val="18"/>
          <w:szCs w:val="18"/>
          <w:lang w:val="es-ES_tradnl"/>
        </w:rPr>
        <w:t xml:space="preserve"> determinará los costos proporcionales que en dicho acto se demandase y otros gastos que a juicio del </w:t>
      </w:r>
      <w:r w:rsidRPr="004B26AD">
        <w:rPr>
          <w:rFonts w:ascii="Verdana" w:hAnsi="Verdana"/>
          <w:b/>
          <w:bCs/>
          <w:sz w:val="18"/>
          <w:szCs w:val="18"/>
          <w:lang w:val="es-ES_tradnl"/>
        </w:rPr>
        <w:t>FISCAL</w:t>
      </w:r>
      <w:r w:rsidRPr="004B26AD">
        <w:rPr>
          <w:rFonts w:ascii="Verdana" w:hAnsi="Verdana"/>
          <w:sz w:val="18"/>
          <w:szCs w:val="18"/>
          <w:lang w:val="es-ES_tradnl"/>
        </w:rPr>
        <w:t xml:space="preserve"> fueran considerados sujetos a reembolso en favor del </w:t>
      </w:r>
      <w:r w:rsidRPr="004B26AD">
        <w:rPr>
          <w:rFonts w:ascii="Verdana" w:hAnsi="Verdana"/>
          <w:b/>
          <w:sz w:val="18"/>
          <w:szCs w:val="18"/>
          <w:lang w:val="es-ES_tradnl"/>
        </w:rPr>
        <w:t>PROVEEDOR</w:t>
      </w:r>
      <w:r w:rsidRPr="004B26AD">
        <w:rPr>
          <w:rFonts w:ascii="Verdana" w:hAnsi="Verdana"/>
          <w:sz w:val="18"/>
          <w:szCs w:val="18"/>
          <w:lang w:val="es-ES_tradnl"/>
        </w:rPr>
        <w:t xml:space="preserve">. Con estos datos el </w:t>
      </w:r>
      <w:r w:rsidRPr="004B26AD">
        <w:rPr>
          <w:rFonts w:ascii="Verdana" w:hAnsi="Verdana"/>
          <w:b/>
          <w:bCs/>
          <w:sz w:val="18"/>
          <w:szCs w:val="18"/>
          <w:lang w:val="es-ES_tradnl"/>
        </w:rPr>
        <w:t>FISCAL</w:t>
      </w:r>
      <w:r w:rsidRPr="004B26AD">
        <w:rPr>
          <w:rFonts w:ascii="Verdana" w:hAnsi="Verdana"/>
          <w:sz w:val="18"/>
          <w:szCs w:val="18"/>
          <w:lang w:val="es-ES_tradnl"/>
        </w:rPr>
        <w:t xml:space="preserve"> elaborará el cierre de contrato.</w:t>
      </w:r>
    </w:p>
    <w:p w14:paraId="6ADF8465" w14:textId="77777777" w:rsidR="009A6786" w:rsidRPr="004B26AD" w:rsidRDefault="009A6786" w:rsidP="009A6786">
      <w:pPr>
        <w:spacing w:line="195" w:lineRule="exact"/>
        <w:ind w:left="1440"/>
        <w:jc w:val="both"/>
        <w:rPr>
          <w:rFonts w:ascii="Verdana" w:hAnsi="Verdana"/>
          <w:sz w:val="18"/>
          <w:szCs w:val="18"/>
          <w:lang w:val="es-ES_tradnl"/>
        </w:rPr>
      </w:pPr>
    </w:p>
    <w:p w14:paraId="1BE6F448" w14:textId="77777777" w:rsidR="009A6786" w:rsidRPr="004B26AD" w:rsidRDefault="009A6786" w:rsidP="009A6786">
      <w:pPr>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NOVENA.-</w:t>
      </w:r>
      <w:proofErr w:type="gramEnd"/>
      <w:r w:rsidRPr="004B26AD">
        <w:rPr>
          <w:rFonts w:ascii="Verdana" w:hAnsi="Verdana"/>
          <w:b/>
          <w:sz w:val="18"/>
          <w:szCs w:val="18"/>
          <w:lang w:val="es-ES_tradnl"/>
        </w:rPr>
        <w:t xml:space="preserve"> (SOLUCIÓN DE CONTROVERSIAS) </w:t>
      </w:r>
    </w:p>
    <w:p w14:paraId="06361CB1" w14:textId="77777777" w:rsidR="009A6786" w:rsidRPr="004B26AD" w:rsidRDefault="009A6786" w:rsidP="009A6786">
      <w:pPr>
        <w:jc w:val="both"/>
        <w:rPr>
          <w:rFonts w:ascii="Verdana" w:hAnsi="Verdana" w:cs="Arial"/>
          <w:sz w:val="18"/>
          <w:szCs w:val="18"/>
        </w:rPr>
      </w:pPr>
      <w:r w:rsidRPr="004B26AD">
        <w:rPr>
          <w:rFonts w:ascii="Verdana" w:hAnsi="Verdana" w:cs="Arial"/>
          <w:sz w:val="18"/>
          <w:szCs w:val="18"/>
        </w:rPr>
        <w:t>En caso de surgir controversias sobre los derechos y obligaciones u otros aspectos propios de la ejecución del presente contrato, las partes acudirán a la jurisdicción prevista en el ordenamiento jurídico para los contratos administrativos.</w:t>
      </w:r>
    </w:p>
    <w:p w14:paraId="64F75E0F" w14:textId="77777777" w:rsidR="009A6786" w:rsidRPr="004B26AD" w:rsidRDefault="009A6786" w:rsidP="009A6786">
      <w:pPr>
        <w:spacing w:line="195" w:lineRule="exact"/>
        <w:jc w:val="both"/>
        <w:rPr>
          <w:rFonts w:ascii="Verdana" w:hAnsi="Verdana"/>
          <w:sz w:val="18"/>
          <w:szCs w:val="18"/>
          <w:lang w:val="es-ES_tradnl"/>
        </w:rPr>
      </w:pPr>
    </w:p>
    <w:p w14:paraId="00E0424A" w14:textId="77777777" w:rsidR="009A6786" w:rsidRPr="004B26AD" w:rsidRDefault="009A6786" w:rsidP="009A6786">
      <w:pPr>
        <w:spacing w:line="195" w:lineRule="exact"/>
        <w:jc w:val="center"/>
        <w:rPr>
          <w:rFonts w:ascii="Verdana" w:hAnsi="Verdana"/>
          <w:b/>
          <w:sz w:val="18"/>
          <w:szCs w:val="18"/>
          <w:lang w:val="es-ES_tradnl"/>
        </w:rPr>
      </w:pPr>
      <w:r w:rsidRPr="004B26AD">
        <w:rPr>
          <w:rFonts w:ascii="Verdana" w:hAnsi="Verdana"/>
          <w:b/>
          <w:sz w:val="18"/>
          <w:szCs w:val="18"/>
          <w:lang w:val="es-ES_tradnl"/>
        </w:rPr>
        <w:t>II.   CONDICIONES PARTICULARES DEL CONTRATO</w:t>
      </w:r>
    </w:p>
    <w:p w14:paraId="365BC662" w14:textId="77777777" w:rsidR="009A6786" w:rsidRPr="004B26AD" w:rsidRDefault="009A6786" w:rsidP="009A6786">
      <w:pPr>
        <w:spacing w:line="195" w:lineRule="exact"/>
        <w:jc w:val="both"/>
        <w:rPr>
          <w:rFonts w:ascii="Verdana" w:hAnsi="Verdana"/>
          <w:sz w:val="18"/>
          <w:szCs w:val="18"/>
          <w:lang w:val="es-ES_tradnl"/>
        </w:rPr>
      </w:pPr>
    </w:p>
    <w:p w14:paraId="79D66B9A"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VIGÉSIMA.-</w:t>
      </w:r>
      <w:proofErr w:type="gramEnd"/>
      <w:r w:rsidRPr="004B26AD">
        <w:rPr>
          <w:rFonts w:ascii="Verdana" w:hAnsi="Verdana"/>
          <w:b/>
          <w:sz w:val="18"/>
          <w:szCs w:val="18"/>
          <w:lang w:val="es-ES_tradnl"/>
        </w:rPr>
        <w:t xml:space="preserve"> (</w:t>
      </w:r>
      <w:r w:rsidRPr="004B26AD">
        <w:rPr>
          <w:rFonts w:ascii="Verdana" w:hAnsi="Verdana"/>
          <w:b/>
          <w:bCs/>
          <w:sz w:val="18"/>
          <w:szCs w:val="18"/>
          <w:lang w:val="es-ES_tradnl"/>
        </w:rPr>
        <w:t>FISCAL</w:t>
      </w:r>
      <w:r w:rsidRPr="004B26AD">
        <w:rPr>
          <w:rFonts w:ascii="Verdana" w:hAnsi="Verdana"/>
          <w:b/>
          <w:sz w:val="18"/>
          <w:szCs w:val="18"/>
          <w:lang w:val="es-ES_tradnl"/>
        </w:rPr>
        <w:t xml:space="preserve">IZACIÓN DEL SERVICIO) </w:t>
      </w:r>
    </w:p>
    <w:p w14:paraId="31EADB9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designará un </w:t>
      </w:r>
      <w:r w:rsidRPr="004B26AD">
        <w:rPr>
          <w:rFonts w:ascii="Verdana" w:hAnsi="Verdana"/>
          <w:b/>
          <w:bCs/>
          <w:sz w:val="18"/>
          <w:szCs w:val="18"/>
          <w:lang w:val="es-ES_tradnl"/>
        </w:rPr>
        <w:t>FISCAL</w:t>
      </w:r>
      <w:r w:rsidRPr="004B26AD">
        <w:rPr>
          <w:rFonts w:ascii="Verdana" w:hAnsi="Verdana"/>
          <w:sz w:val="18"/>
          <w:szCs w:val="18"/>
          <w:lang w:val="es-ES_tradnl"/>
        </w:rPr>
        <w:t xml:space="preserve"> de seguimiento y control del servicio, y comunicará oficialmente esta designación al </w:t>
      </w:r>
      <w:r w:rsidRPr="004B26AD">
        <w:rPr>
          <w:rFonts w:ascii="Verdana" w:hAnsi="Verdana"/>
          <w:b/>
          <w:sz w:val="18"/>
          <w:szCs w:val="18"/>
          <w:lang w:val="es-ES_tradnl"/>
        </w:rPr>
        <w:t>PROVEEDOR</w:t>
      </w:r>
      <w:r w:rsidRPr="004B26AD">
        <w:rPr>
          <w:rFonts w:ascii="Verdana" w:hAnsi="Verdana"/>
          <w:sz w:val="18"/>
          <w:szCs w:val="18"/>
          <w:lang w:val="es-ES_tradnl"/>
        </w:rPr>
        <w:t xml:space="preserve"> mediante carta expresa.</w:t>
      </w:r>
    </w:p>
    <w:p w14:paraId="19F8332A"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sz w:val="18"/>
          <w:szCs w:val="18"/>
          <w:lang w:val="es-ES_tradnl"/>
        </w:rPr>
        <w:t xml:space="preserve">El fiscal tendrá las siguientes funciones: </w:t>
      </w:r>
      <w:r w:rsidRPr="004B26AD">
        <w:rPr>
          <w:rFonts w:ascii="Verdana" w:hAnsi="Verdana"/>
          <w:b/>
          <w:i/>
          <w:sz w:val="18"/>
          <w:szCs w:val="18"/>
          <w:lang w:val="es-ES_tradnl"/>
        </w:rPr>
        <w:t xml:space="preserve">(Las funciones específicas del </w:t>
      </w:r>
      <w:r w:rsidRPr="004B26AD">
        <w:rPr>
          <w:rFonts w:ascii="Verdana" w:hAnsi="Verdana"/>
          <w:b/>
          <w:bCs/>
          <w:i/>
          <w:sz w:val="18"/>
          <w:szCs w:val="18"/>
          <w:lang w:val="es-ES_tradnl"/>
        </w:rPr>
        <w:t>FISCAL</w:t>
      </w:r>
      <w:r w:rsidRPr="004B26AD">
        <w:rPr>
          <w:rFonts w:ascii="Verdana" w:hAnsi="Verdana"/>
          <w:b/>
          <w:i/>
          <w:sz w:val="18"/>
          <w:szCs w:val="18"/>
          <w:lang w:val="es-ES_tradnl"/>
        </w:rPr>
        <w:t xml:space="preserve"> deberán ser formuladas por la entidad en esta cláusula, de acuerdo a las Especificaciones Técnicas expresadas en el Documento Base de Contratación y a las exigencias que éstos requieran para su seguimiento y control).</w:t>
      </w:r>
    </w:p>
    <w:p w14:paraId="61CF81E9" w14:textId="77777777" w:rsidR="009A6786" w:rsidRPr="004B26AD" w:rsidRDefault="009A6786" w:rsidP="009A6786">
      <w:pPr>
        <w:spacing w:line="195" w:lineRule="exact"/>
        <w:jc w:val="both"/>
        <w:rPr>
          <w:rFonts w:ascii="Verdana" w:hAnsi="Verdana"/>
          <w:sz w:val="18"/>
          <w:szCs w:val="18"/>
          <w:lang w:val="es-ES_tradnl"/>
        </w:rPr>
      </w:pPr>
    </w:p>
    <w:p w14:paraId="70B7B590"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PRIMERA.-</w:t>
      </w:r>
      <w:proofErr w:type="gramEnd"/>
      <w:r w:rsidRPr="004B26AD">
        <w:rPr>
          <w:rFonts w:ascii="Verdana" w:hAnsi="Verdana"/>
          <w:b/>
          <w:sz w:val="18"/>
          <w:szCs w:val="18"/>
          <w:lang w:val="es-ES_tradnl"/>
        </w:rPr>
        <w:t xml:space="preserve"> (REPRESENTANTE DEL PROVEEDOR) </w:t>
      </w:r>
    </w:p>
    <w:p w14:paraId="52BD410F"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designará a un representante para la provisión del </w:t>
      </w:r>
      <w:r w:rsidRPr="004B26AD">
        <w:rPr>
          <w:rFonts w:ascii="Verdana" w:hAnsi="Verdana"/>
          <w:b/>
          <w:sz w:val="18"/>
          <w:szCs w:val="18"/>
          <w:lang w:val="es-ES_tradnl"/>
        </w:rPr>
        <w:t>SERVICIO</w:t>
      </w:r>
      <w:r w:rsidRPr="004B26AD">
        <w:rPr>
          <w:rFonts w:ascii="Verdana" w:hAnsi="Verdana"/>
          <w:sz w:val="18"/>
          <w:szCs w:val="18"/>
          <w:lang w:val="es-ES_tradnl"/>
        </w:rPr>
        <w:t xml:space="preserve">. Dicho personero será denominado </w:t>
      </w:r>
      <w:r w:rsidRPr="004B26AD">
        <w:rPr>
          <w:rFonts w:ascii="Verdana" w:hAnsi="Verdana"/>
          <w:b/>
          <w:bCs/>
          <w:sz w:val="18"/>
          <w:szCs w:val="18"/>
          <w:lang w:val="es-ES_tradnl"/>
        </w:rPr>
        <w:t>AGENTE DEL SERVICIO</w:t>
      </w:r>
      <w:r w:rsidRPr="004B26AD">
        <w:rPr>
          <w:rFonts w:ascii="Verdana" w:hAnsi="Verdana"/>
          <w:sz w:val="18"/>
          <w:szCs w:val="18"/>
          <w:lang w:val="es-ES_tradnl"/>
        </w:rPr>
        <w:t xml:space="preserve"> y será presentado oficialmente por el</w:t>
      </w:r>
      <w:r w:rsidRPr="004B26AD">
        <w:rPr>
          <w:rFonts w:ascii="Verdana" w:hAnsi="Verdana"/>
          <w:b/>
          <w:sz w:val="18"/>
          <w:szCs w:val="18"/>
          <w:lang w:val="es-ES_tradnl"/>
        </w:rPr>
        <w:t xml:space="preserve"> PROVEEDOR</w:t>
      </w:r>
      <w:r w:rsidRPr="004B26AD">
        <w:rPr>
          <w:rFonts w:ascii="Verdana" w:hAnsi="Verdana"/>
          <w:sz w:val="18"/>
          <w:szCs w:val="18"/>
          <w:lang w:val="es-ES_tradnl"/>
        </w:rPr>
        <w:t xml:space="preserve"> antes del inicio del </w:t>
      </w:r>
      <w:r w:rsidRPr="004B26AD">
        <w:rPr>
          <w:rFonts w:ascii="Verdana" w:hAnsi="Verdana"/>
          <w:b/>
          <w:sz w:val="18"/>
          <w:szCs w:val="18"/>
          <w:lang w:val="es-ES_tradnl"/>
        </w:rPr>
        <w:t>SERVICIO</w:t>
      </w:r>
      <w:r w:rsidRPr="004B26AD">
        <w:rPr>
          <w:rFonts w:ascii="Verdana" w:hAnsi="Verdana"/>
          <w:sz w:val="18"/>
          <w:szCs w:val="18"/>
          <w:lang w:val="es-ES_tradnl"/>
        </w:rPr>
        <w:t>, notificando de forma escrita a la</w:t>
      </w:r>
      <w:r w:rsidRPr="004B26AD">
        <w:rPr>
          <w:rFonts w:ascii="Verdana" w:hAnsi="Verdana"/>
          <w:b/>
          <w:sz w:val="18"/>
          <w:szCs w:val="18"/>
          <w:lang w:val="es-ES_tradnl"/>
        </w:rPr>
        <w:t xml:space="preserve"> ENTIDAD </w:t>
      </w:r>
      <w:r w:rsidRPr="004B26AD">
        <w:rPr>
          <w:rFonts w:ascii="Verdana" w:hAnsi="Verdana"/>
          <w:sz w:val="18"/>
          <w:szCs w:val="18"/>
          <w:lang w:val="es-ES_tradnl"/>
        </w:rPr>
        <w:t>conforme lo previsto en el presente contrato</w:t>
      </w:r>
      <w:r w:rsidRPr="004B26AD">
        <w:rPr>
          <w:rFonts w:ascii="Verdana" w:hAnsi="Verdana"/>
          <w:b/>
          <w:sz w:val="18"/>
          <w:szCs w:val="18"/>
          <w:lang w:val="es-ES_tradnl"/>
        </w:rPr>
        <w:t>.</w:t>
      </w:r>
    </w:p>
    <w:p w14:paraId="4175BE15" w14:textId="77777777" w:rsidR="009A6786" w:rsidRPr="004B26AD" w:rsidRDefault="009A6786" w:rsidP="009A6786">
      <w:pPr>
        <w:spacing w:line="195" w:lineRule="exact"/>
        <w:jc w:val="both"/>
        <w:rPr>
          <w:rFonts w:ascii="Verdana" w:hAnsi="Verdana"/>
          <w:sz w:val="18"/>
          <w:szCs w:val="18"/>
          <w:lang w:val="es-ES_tradnl"/>
        </w:rPr>
      </w:pPr>
    </w:p>
    <w:p w14:paraId="5D09F91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bCs/>
          <w:sz w:val="18"/>
          <w:szCs w:val="18"/>
          <w:lang w:val="es-ES_tradnl"/>
        </w:rPr>
        <w:t>AGENTE DEL SERVICIO</w:t>
      </w:r>
      <w:r w:rsidRPr="004B26AD">
        <w:rPr>
          <w:rFonts w:ascii="Verdana" w:hAnsi="Verdana"/>
          <w:sz w:val="18"/>
          <w:szCs w:val="18"/>
          <w:lang w:val="es-ES_tradnl"/>
        </w:rPr>
        <w:t xml:space="preserve"> representará al </w:t>
      </w:r>
      <w:r w:rsidRPr="004B26AD">
        <w:rPr>
          <w:rFonts w:ascii="Verdana" w:hAnsi="Verdana"/>
          <w:b/>
          <w:sz w:val="18"/>
          <w:szCs w:val="18"/>
          <w:lang w:val="es-ES_tradnl"/>
        </w:rPr>
        <w:t>PROVEEDOR</w:t>
      </w:r>
      <w:r w:rsidRPr="004B26AD">
        <w:rPr>
          <w:rFonts w:ascii="Verdana" w:hAnsi="Verdana"/>
          <w:sz w:val="18"/>
          <w:szCs w:val="18"/>
          <w:lang w:val="es-ES_tradnl"/>
        </w:rPr>
        <w:t xml:space="preserve"> durante toda la prestación del servicio y mantendrá coordinación permanente y efectiva con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a través del </w:t>
      </w:r>
      <w:r w:rsidRPr="004B26AD">
        <w:rPr>
          <w:rFonts w:ascii="Verdana" w:hAnsi="Verdana"/>
          <w:b/>
          <w:bCs/>
          <w:sz w:val="18"/>
          <w:szCs w:val="18"/>
          <w:lang w:val="es-ES_tradnl"/>
        </w:rPr>
        <w:t>FISCAL,</w:t>
      </w:r>
      <w:r w:rsidRPr="004B26AD">
        <w:rPr>
          <w:rFonts w:ascii="Verdana" w:hAnsi="Verdana"/>
          <w:sz w:val="18"/>
          <w:szCs w:val="18"/>
          <w:lang w:val="es-ES_tradnl"/>
        </w:rPr>
        <w:t xml:space="preserve"> a objeto de atender satisfactoriamente los requerimientos y dar fiel cumplimiento al </w:t>
      </w:r>
      <w:r w:rsidRPr="004B26AD">
        <w:rPr>
          <w:rFonts w:ascii="Verdana" w:hAnsi="Verdana"/>
          <w:b/>
          <w:sz w:val="18"/>
          <w:szCs w:val="18"/>
          <w:lang w:val="es-ES_tradnl"/>
        </w:rPr>
        <w:t>CONTRATO</w:t>
      </w:r>
      <w:r w:rsidRPr="004B26AD">
        <w:rPr>
          <w:rFonts w:ascii="Verdana" w:hAnsi="Verdana"/>
          <w:sz w:val="18"/>
          <w:szCs w:val="18"/>
          <w:lang w:val="es-ES_tradnl"/>
        </w:rPr>
        <w:t>.</w:t>
      </w:r>
    </w:p>
    <w:p w14:paraId="62A6539A" w14:textId="77777777" w:rsidR="009A6786" w:rsidRPr="004B26AD" w:rsidRDefault="009A6786" w:rsidP="009A6786">
      <w:pPr>
        <w:spacing w:line="195" w:lineRule="exact"/>
        <w:jc w:val="both"/>
        <w:rPr>
          <w:rFonts w:ascii="Verdana" w:hAnsi="Verdana"/>
          <w:sz w:val="18"/>
          <w:szCs w:val="18"/>
          <w:lang w:val="es-ES_tradnl"/>
        </w:rPr>
      </w:pPr>
    </w:p>
    <w:p w14:paraId="21E23023"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SEGUNDA.-</w:t>
      </w:r>
      <w:proofErr w:type="gramEnd"/>
      <w:r w:rsidRPr="004B26AD">
        <w:rPr>
          <w:rFonts w:ascii="Verdana" w:hAnsi="Verdana"/>
          <w:b/>
          <w:sz w:val="18"/>
          <w:szCs w:val="18"/>
          <w:lang w:val="es-ES_tradnl"/>
        </w:rPr>
        <w:t xml:space="preserve"> (FORMA DE PAGO) </w:t>
      </w:r>
    </w:p>
    <w:p w14:paraId="7D5D657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partes acuerdan </w:t>
      </w:r>
      <w:proofErr w:type="gramStart"/>
      <w:r w:rsidRPr="004B26AD">
        <w:rPr>
          <w:rFonts w:ascii="Verdana" w:hAnsi="Verdana"/>
          <w:sz w:val="18"/>
          <w:szCs w:val="18"/>
          <w:lang w:val="es-ES_tradnl"/>
        </w:rPr>
        <w:t>que</w:t>
      </w:r>
      <w:proofErr w:type="gramEnd"/>
      <w:r w:rsidRPr="004B26AD">
        <w:rPr>
          <w:rFonts w:ascii="Verdana" w:hAnsi="Verdana"/>
          <w:sz w:val="18"/>
          <w:szCs w:val="18"/>
          <w:lang w:val="es-ES_tradnl"/>
        </w:rPr>
        <w:t xml:space="preserve"> por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procederá el pago cuya cancelación se la realizará _____________ </w:t>
      </w:r>
      <w:r w:rsidRPr="004B26AD">
        <w:rPr>
          <w:rFonts w:ascii="Verdana" w:hAnsi="Verdana"/>
          <w:b/>
          <w:i/>
          <w:sz w:val="18"/>
          <w:szCs w:val="18"/>
          <w:lang w:val="es-ES_tradnl"/>
        </w:rPr>
        <w:t>(según el tipo de prestación del servicio, la entidad debe establecer si el pago se realizará de forma periódica EJ. SEMANAL, MENSUAL, BIMESTRAL, TRIMESTRAL o si los pagos se realizaran conforme algún cronograma de pagos u otra formas previstas por las partes)</w:t>
      </w:r>
    </w:p>
    <w:p w14:paraId="030B3DC9" w14:textId="77777777" w:rsidR="009A6786" w:rsidRPr="004B26AD" w:rsidRDefault="009A6786" w:rsidP="009A6786">
      <w:pPr>
        <w:spacing w:line="195" w:lineRule="exact"/>
        <w:jc w:val="both"/>
        <w:rPr>
          <w:rFonts w:ascii="Verdana" w:hAnsi="Verdana"/>
          <w:sz w:val="18"/>
          <w:szCs w:val="18"/>
          <w:lang w:val="es-ES_tradnl"/>
        </w:rPr>
      </w:pPr>
    </w:p>
    <w:p w14:paraId="614E05A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lastRenderedPageBreak/>
        <w:t xml:space="preserve">Para este fin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presentará al </w:t>
      </w:r>
      <w:r w:rsidRPr="004B26AD">
        <w:rPr>
          <w:rFonts w:ascii="Verdana" w:hAnsi="Verdana"/>
          <w:b/>
          <w:bCs/>
          <w:sz w:val="18"/>
          <w:szCs w:val="18"/>
          <w:lang w:val="es-ES_tradnl"/>
        </w:rPr>
        <w:t>FISCAL</w:t>
      </w:r>
      <w:r w:rsidRPr="004B26AD">
        <w:rPr>
          <w:rFonts w:ascii="Verdana" w:hAnsi="Verdana"/>
          <w:sz w:val="18"/>
          <w:szCs w:val="18"/>
          <w:lang w:val="es-ES_tradnl"/>
        </w:rPr>
        <w:t xml:space="preserve"> para su revisión, una planilla de ejecución de servicios, donde deberá señalar todos los servicios prestados, el monto y la periodicidad de pago convenida, consignando la fecha y firma del </w:t>
      </w:r>
      <w:r w:rsidRPr="004B26AD">
        <w:rPr>
          <w:rFonts w:ascii="Verdana" w:hAnsi="Verdana"/>
          <w:b/>
          <w:sz w:val="18"/>
          <w:szCs w:val="18"/>
          <w:lang w:val="es-ES_tradnl"/>
        </w:rPr>
        <w:t xml:space="preserve">AGENTE DE SERVICIO. </w:t>
      </w:r>
    </w:p>
    <w:p w14:paraId="093CF73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 </w:t>
      </w:r>
    </w:p>
    <w:p w14:paraId="02E51EB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bCs/>
          <w:sz w:val="18"/>
          <w:szCs w:val="18"/>
          <w:lang w:val="es-ES_tradnl"/>
        </w:rPr>
        <w:t xml:space="preserve"> FISCAL</w:t>
      </w:r>
      <w:r w:rsidRPr="004B26AD">
        <w:rPr>
          <w:rFonts w:ascii="Verdana" w:hAnsi="Verdana"/>
          <w:sz w:val="18"/>
          <w:szCs w:val="18"/>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en caso de devolución deberá realizar las correcciones requeridas por el </w:t>
      </w:r>
      <w:r w:rsidRPr="004B26AD">
        <w:rPr>
          <w:rFonts w:ascii="Verdana" w:hAnsi="Verdana"/>
          <w:b/>
          <w:sz w:val="18"/>
          <w:szCs w:val="18"/>
          <w:lang w:val="es-ES_tradnl"/>
        </w:rPr>
        <w:t>FISCAL</w:t>
      </w:r>
      <w:r w:rsidRPr="004B26AD">
        <w:rPr>
          <w:rFonts w:ascii="Verdana" w:hAnsi="Verdana"/>
          <w:sz w:val="18"/>
          <w:szCs w:val="18"/>
          <w:lang w:val="es-ES_tradnl"/>
        </w:rPr>
        <w:t xml:space="preserve"> y presentará nuevamente la planilla para su aprobación, con la nueva fecha.</w:t>
      </w:r>
    </w:p>
    <w:p w14:paraId="2AD870F5" w14:textId="77777777" w:rsidR="009A6786" w:rsidRPr="004B26AD" w:rsidRDefault="009A6786" w:rsidP="009A6786">
      <w:pPr>
        <w:spacing w:line="195" w:lineRule="exact"/>
        <w:jc w:val="both"/>
        <w:rPr>
          <w:rFonts w:ascii="Verdana" w:hAnsi="Verdana"/>
          <w:sz w:val="18"/>
          <w:szCs w:val="18"/>
          <w:lang w:val="es-ES_tradnl"/>
        </w:rPr>
      </w:pPr>
    </w:p>
    <w:p w14:paraId="4C72210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bCs/>
          <w:sz w:val="18"/>
          <w:szCs w:val="18"/>
          <w:lang w:val="es-ES_tradnl"/>
        </w:rPr>
        <w:t xml:space="preserve"> FISCAL</w:t>
      </w:r>
      <w:r w:rsidRPr="004B26AD">
        <w:rPr>
          <w:rFonts w:ascii="Verdana" w:hAnsi="Verdana"/>
          <w:sz w:val="18"/>
          <w:szCs w:val="18"/>
          <w:lang w:val="es-ES_tradnl"/>
        </w:rPr>
        <w:t xml:space="preserve"> una vez que apruebe la planilla de ejecución del servicio, remitirá la misma a la Unidad Administrativa de la</w:t>
      </w:r>
      <w:r w:rsidRPr="004B26AD">
        <w:rPr>
          <w:rFonts w:ascii="Verdana" w:hAnsi="Verdana"/>
          <w:b/>
          <w:sz w:val="18"/>
          <w:szCs w:val="18"/>
          <w:lang w:val="es-ES_tradnl"/>
        </w:rPr>
        <w:t xml:space="preserve"> ENTIDAD</w:t>
      </w:r>
      <w:r w:rsidRPr="004B26AD">
        <w:rPr>
          <w:rFonts w:ascii="Verdana" w:hAnsi="Verdana"/>
          <w:sz w:val="18"/>
          <w:szCs w:val="18"/>
          <w:lang w:val="es-ES_tradnl"/>
        </w:rPr>
        <w:t xml:space="preserve">, para el pago correspondiente, dentro de _______________ </w:t>
      </w:r>
      <w:r w:rsidRPr="004B26AD">
        <w:rPr>
          <w:rFonts w:ascii="Verdana" w:hAnsi="Verdana"/>
          <w:b/>
          <w:i/>
          <w:sz w:val="18"/>
          <w:szCs w:val="18"/>
          <w:lang w:val="es-ES_tradnl"/>
        </w:rPr>
        <w:t>(Registrar el plazo de pago previsto por la entidad que no deberá superar los treinta días)</w:t>
      </w:r>
      <w:r w:rsidRPr="004B26AD">
        <w:rPr>
          <w:rFonts w:ascii="Verdana" w:hAnsi="Verdana"/>
          <w:sz w:val="18"/>
          <w:szCs w:val="18"/>
          <w:lang w:val="es-ES_tradnl"/>
        </w:rPr>
        <w:t xml:space="preserve"> días hábiles computables desde la aprobación de dicha planilla por el </w:t>
      </w:r>
      <w:r w:rsidRPr="004B26AD">
        <w:rPr>
          <w:rFonts w:ascii="Verdana" w:hAnsi="Verdana"/>
          <w:b/>
          <w:sz w:val="18"/>
          <w:szCs w:val="18"/>
          <w:lang w:val="es-ES_tradnl"/>
        </w:rPr>
        <w:t>FISCAL</w:t>
      </w:r>
      <w:r w:rsidRPr="004B26AD">
        <w:rPr>
          <w:rFonts w:ascii="Verdana" w:hAnsi="Verdana"/>
          <w:sz w:val="18"/>
          <w:szCs w:val="18"/>
          <w:lang w:val="es-ES_tradnl"/>
        </w:rPr>
        <w:t>.</w:t>
      </w:r>
    </w:p>
    <w:p w14:paraId="5168DE1B" w14:textId="77777777" w:rsidR="009A6786" w:rsidRPr="004B26AD" w:rsidRDefault="009A6786" w:rsidP="009A6786">
      <w:pPr>
        <w:spacing w:line="195" w:lineRule="exact"/>
        <w:jc w:val="both"/>
        <w:rPr>
          <w:rFonts w:ascii="Verdana" w:hAnsi="Verdana"/>
          <w:sz w:val="18"/>
          <w:szCs w:val="18"/>
          <w:lang w:val="es-ES_tradnl"/>
        </w:rPr>
      </w:pPr>
    </w:p>
    <w:p w14:paraId="3F1D9B3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Si la demora de pago, supera los sesenta (60) días calendario, desde la fecha de aprobación de la planilla de servicios por el </w:t>
      </w:r>
      <w:r w:rsidRPr="004B26AD">
        <w:rPr>
          <w:rFonts w:ascii="Verdana" w:hAnsi="Verdana"/>
          <w:b/>
          <w:bCs/>
          <w:sz w:val="18"/>
          <w:szCs w:val="18"/>
          <w:lang w:val="es-ES_tradnl"/>
        </w:rPr>
        <w:t>FISCAL</w:t>
      </w:r>
      <w:r w:rsidRPr="004B26AD">
        <w:rPr>
          <w:rFonts w:ascii="Verdana" w:hAnsi="Verdana"/>
          <w:sz w:val="18"/>
          <w:szCs w:val="18"/>
          <w:lang w:val="es-ES_tradnl"/>
        </w:rPr>
        <w:t xml:space="preserve">,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A este fin el </w:t>
      </w:r>
      <w:r w:rsidRPr="004B26AD">
        <w:rPr>
          <w:rFonts w:ascii="Verdana" w:hAnsi="Verdana"/>
          <w:b/>
          <w:sz w:val="18"/>
          <w:szCs w:val="18"/>
          <w:lang w:val="es-ES_tradnl"/>
        </w:rPr>
        <w:t xml:space="preserve">PROVEEDOR </w:t>
      </w:r>
      <w:r w:rsidRPr="004B26AD">
        <w:rPr>
          <w:rFonts w:ascii="Verdana" w:hAnsi="Verdana"/>
          <w:sz w:val="18"/>
          <w:szCs w:val="18"/>
          <w:lang w:val="es-ES_tradnl"/>
        </w:rPr>
        <w:t>deberá hacer conocer a la</w:t>
      </w:r>
      <w:r w:rsidRPr="004B26AD">
        <w:rPr>
          <w:rFonts w:ascii="Verdana" w:hAnsi="Verdana"/>
          <w:b/>
          <w:sz w:val="18"/>
          <w:szCs w:val="18"/>
          <w:lang w:val="es-ES_tradnl"/>
        </w:rPr>
        <w:t xml:space="preserve"> ENTIDAD </w:t>
      </w:r>
      <w:r w:rsidRPr="004B26AD">
        <w:rPr>
          <w:rFonts w:ascii="Verdana" w:hAnsi="Verdana"/>
          <w:sz w:val="18"/>
          <w:szCs w:val="18"/>
          <w:lang w:val="es-ES_tradnl"/>
        </w:rPr>
        <w:t>la demora en el pago (</w:t>
      </w:r>
      <w:r w:rsidRPr="004B26AD">
        <w:rPr>
          <w:rFonts w:ascii="Verdana" w:hAnsi="Verdana"/>
          <w:b/>
          <w:i/>
          <w:sz w:val="18"/>
          <w:szCs w:val="18"/>
          <w:lang w:val="es-ES_tradnl"/>
        </w:rPr>
        <w:t>en días</w:t>
      </w:r>
      <w:r w:rsidRPr="004B26AD">
        <w:rPr>
          <w:rFonts w:ascii="Verdana" w:hAnsi="Verdana"/>
          <w:sz w:val="18"/>
          <w:szCs w:val="18"/>
          <w:lang w:val="es-ES_tradnl"/>
        </w:rPr>
        <w:t xml:space="preserve">), mediante nota dirigida al </w:t>
      </w:r>
      <w:r w:rsidRPr="004B26AD">
        <w:rPr>
          <w:rFonts w:ascii="Verdana" w:hAnsi="Verdana"/>
          <w:b/>
          <w:bCs/>
          <w:sz w:val="18"/>
          <w:szCs w:val="18"/>
          <w:lang w:val="es-ES_tradnl"/>
        </w:rPr>
        <w:t>FISCAL</w:t>
      </w:r>
      <w:r w:rsidRPr="004B26AD">
        <w:rPr>
          <w:rFonts w:ascii="Verdana" w:hAnsi="Verdana"/>
          <w:sz w:val="18"/>
          <w:szCs w:val="18"/>
          <w:lang w:val="es-ES_tradnl"/>
        </w:rPr>
        <w:t>.</w:t>
      </w:r>
    </w:p>
    <w:p w14:paraId="6DD91613" w14:textId="77777777" w:rsidR="009A6786" w:rsidRPr="004B26AD" w:rsidRDefault="009A6786" w:rsidP="009A6786">
      <w:pPr>
        <w:spacing w:line="195" w:lineRule="exact"/>
        <w:jc w:val="both"/>
        <w:rPr>
          <w:rFonts w:ascii="Verdana" w:hAnsi="Verdana"/>
          <w:b/>
          <w:sz w:val="18"/>
          <w:szCs w:val="18"/>
          <w:lang w:val="es-ES_tradnl"/>
        </w:rPr>
      </w:pPr>
    </w:p>
    <w:p w14:paraId="3C30C978"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 xml:space="preserve">(Si por las características del servicio, el pago debe realizarse al inicio del mismo, a fin de </w:t>
      </w:r>
      <w:proofErr w:type="spellStart"/>
      <w:r w:rsidRPr="004B26AD">
        <w:rPr>
          <w:rFonts w:ascii="Verdana" w:hAnsi="Verdana"/>
          <w:b/>
          <w:i/>
          <w:sz w:val="18"/>
          <w:szCs w:val="18"/>
          <w:lang w:val="es-ES_tradnl"/>
        </w:rPr>
        <w:t>coberturar</w:t>
      </w:r>
      <w:proofErr w:type="spellEnd"/>
      <w:r w:rsidRPr="004B26AD">
        <w:rPr>
          <w:rFonts w:ascii="Verdana" w:hAnsi="Verdana"/>
          <w:b/>
          <w:i/>
          <w:sz w:val="18"/>
          <w:szCs w:val="18"/>
          <w:lang w:val="es-ES_tradnl"/>
        </w:rPr>
        <w:t xml:space="preserve"> la totalidad de la ejecución de la prestación la entidad deberá adecuar la cláusula de forma de pago)</w:t>
      </w:r>
    </w:p>
    <w:p w14:paraId="36ADD018" w14:textId="77777777" w:rsidR="009A6786" w:rsidRPr="004B26AD" w:rsidRDefault="009A6786" w:rsidP="009A6786">
      <w:pPr>
        <w:spacing w:line="195" w:lineRule="exact"/>
        <w:jc w:val="both"/>
        <w:rPr>
          <w:rFonts w:ascii="Verdana" w:hAnsi="Verdana"/>
          <w:b/>
          <w:i/>
          <w:sz w:val="18"/>
          <w:szCs w:val="18"/>
          <w:lang w:val="es-ES_tradnl"/>
        </w:rPr>
      </w:pPr>
    </w:p>
    <w:p w14:paraId="4514F7D8" w14:textId="77777777" w:rsidR="009A6786" w:rsidRPr="004B26AD" w:rsidRDefault="009A6786" w:rsidP="009A6786">
      <w:pPr>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TERCERA.-</w:t>
      </w:r>
      <w:proofErr w:type="gramEnd"/>
      <w:r w:rsidRPr="004B26AD">
        <w:rPr>
          <w:rFonts w:ascii="Verdana" w:hAnsi="Verdana"/>
          <w:b/>
          <w:sz w:val="18"/>
          <w:szCs w:val="18"/>
          <w:lang w:val="es-ES_tradnl"/>
        </w:rPr>
        <w:t xml:space="preserve"> (MODIFICACIONES AL CONTRATO) </w:t>
      </w:r>
    </w:p>
    <w:p w14:paraId="5074EC1D" w14:textId="77777777" w:rsidR="009A6786" w:rsidRPr="004B26AD" w:rsidRDefault="009A6786" w:rsidP="009A6786">
      <w:pPr>
        <w:jc w:val="both"/>
        <w:rPr>
          <w:rFonts w:ascii="Verdana" w:hAnsi="Verdana"/>
          <w:b/>
          <w:sz w:val="18"/>
          <w:szCs w:val="18"/>
          <w:lang w:val="es-ES_tradnl"/>
        </w:rPr>
      </w:pPr>
      <w:r w:rsidRPr="004B26AD">
        <w:rPr>
          <w:rFonts w:ascii="Verdana" w:hAnsi="Verdana"/>
          <w:sz w:val="18"/>
          <w:szCs w:val="18"/>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3092FBCA" w14:textId="77777777" w:rsidR="009A6786" w:rsidRPr="004B26AD" w:rsidRDefault="009A6786" w:rsidP="009A6786">
      <w:pPr>
        <w:jc w:val="both"/>
        <w:rPr>
          <w:rFonts w:ascii="Verdana" w:hAnsi="Verdana"/>
          <w:sz w:val="18"/>
          <w:szCs w:val="18"/>
          <w:lang w:val="es-ES_tradnl"/>
        </w:rPr>
      </w:pPr>
    </w:p>
    <w:p w14:paraId="11D23367" w14:textId="77777777" w:rsidR="009A6786" w:rsidRPr="004B26AD" w:rsidRDefault="009A6786" w:rsidP="009A6786">
      <w:pPr>
        <w:contextualSpacing/>
        <w:jc w:val="both"/>
        <w:rPr>
          <w:rFonts w:ascii="Verdana" w:hAnsi="Verdana"/>
          <w:b/>
          <w:i/>
          <w:sz w:val="18"/>
          <w:szCs w:val="18"/>
          <w:lang w:val="es-ES_tradnl"/>
        </w:rPr>
      </w:pPr>
      <w:r w:rsidRPr="004B26AD">
        <w:rPr>
          <w:rFonts w:ascii="Verdana" w:hAnsi="Verdana"/>
          <w:sz w:val="18"/>
          <w:szCs w:val="18"/>
          <w:lang w:val="es-ES_tradnl"/>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implicaran incremento o disminución de los precios unitarios de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w:t>
      </w:r>
      <w:r w:rsidRPr="004B26AD">
        <w:rPr>
          <w:rFonts w:ascii="Verdana" w:hAnsi="Verdana"/>
          <w:b/>
          <w:i/>
          <w:sz w:val="18"/>
          <w:szCs w:val="18"/>
          <w:lang w:val="es-ES_tradnl"/>
        </w:rPr>
        <w:t>(En caso de servicios generales discontinuos no aplica esta forma de modificación del contrato, debiendo suprimir el párrafo)</w:t>
      </w:r>
    </w:p>
    <w:p w14:paraId="480AA0AD" w14:textId="77777777" w:rsidR="009A6786" w:rsidRPr="004B26AD" w:rsidRDefault="009A6786" w:rsidP="009A6786">
      <w:pPr>
        <w:contextualSpacing/>
        <w:jc w:val="both"/>
        <w:rPr>
          <w:rFonts w:ascii="Verdana" w:hAnsi="Verdana"/>
          <w:b/>
          <w:i/>
          <w:sz w:val="18"/>
          <w:szCs w:val="18"/>
          <w:lang w:val="es-ES_tradnl"/>
        </w:rPr>
      </w:pPr>
    </w:p>
    <w:p w14:paraId="5AC2F7C5" w14:textId="77777777" w:rsidR="009A6786" w:rsidRPr="004B26AD" w:rsidRDefault="009A6786" w:rsidP="009A6786">
      <w:pPr>
        <w:contextualSpacing/>
        <w:jc w:val="both"/>
        <w:rPr>
          <w:rFonts w:ascii="Verdana" w:hAnsi="Verdana"/>
          <w:b/>
          <w:i/>
          <w:sz w:val="18"/>
          <w:szCs w:val="18"/>
          <w:lang w:val="es-ES_tradnl"/>
        </w:rPr>
      </w:pPr>
      <w:r w:rsidRPr="004B26AD">
        <w:rPr>
          <w:rFonts w:ascii="Verdana" w:hAnsi="Verdana"/>
          <w:b/>
          <w:i/>
          <w:sz w:val="18"/>
          <w:szCs w:val="18"/>
          <w:lang w:val="es-ES_tradnl"/>
        </w:rPr>
        <w:t>(Para la modificación del plazo elegir uno de los siguientes párrafos, según corresponda:)</w:t>
      </w:r>
    </w:p>
    <w:p w14:paraId="04A82221" w14:textId="77777777" w:rsidR="009A6786" w:rsidRPr="004B26AD" w:rsidRDefault="009A6786" w:rsidP="009A6786">
      <w:pPr>
        <w:contextualSpacing/>
        <w:jc w:val="both"/>
        <w:rPr>
          <w:rFonts w:ascii="Verdana" w:hAnsi="Verdana"/>
          <w:b/>
          <w:i/>
          <w:sz w:val="18"/>
          <w:szCs w:val="18"/>
          <w:lang w:val="es-ES_tradnl"/>
        </w:rPr>
      </w:pPr>
    </w:p>
    <w:p w14:paraId="4131EC22" w14:textId="77777777" w:rsidR="009A6786" w:rsidRPr="004B26AD" w:rsidRDefault="009A6786" w:rsidP="009A6786">
      <w:pPr>
        <w:contextualSpacing/>
        <w:jc w:val="both"/>
        <w:rPr>
          <w:rFonts w:ascii="Verdana" w:hAnsi="Verdana"/>
          <w:b/>
          <w:i/>
          <w:sz w:val="18"/>
          <w:szCs w:val="18"/>
          <w:lang w:val="es-ES_tradnl"/>
        </w:rPr>
      </w:pPr>
      <w:r w:rsidRPr="004B26AD">
        <w:rPr>
          <w:rFonts w:ascii="Verdana" w:hAnsi="Verdana"/>
          <w:b/>
          <w:i/>
          <w:sz w:val="18"/>
          <w:szCs w:val="18"/>
          <w:lang w:val="es-ES_tradnl"/>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333CAB45" w14:textId="77777777" w:rsidR="009A6786" w:rsidRPr="004B26AD" w:rsidRDefault="009A6786" w:rsidP="009A6786">
      <w:pPr>
        <w:pStyle w:val="Prrafodelista"/>
        <w:rPr>
          <w:rFonts w:ascii="Verdana" w:hAnsi="Verdana"/>
          <w:b/>
          <w:i/>
          <w:sz w:val="18"/>
          <w:szCs w:val="18"/>
          <w:lang w:val="es-ES_tradnl"/>
        </w:rPr>
      </w:pPr>
    </w:p>
    <w:p w14:paraId="02B0E608" w14:textId="64E27D82" w:rsidR="0037552C" w:rsidRPr="004B26AD" w:rsidRDefault="0037552C" w:rsidP="0037552C">
      <w:pPr>
        <w:jc w:val="both"/>
        <w:rPr>
          <w:rFonts w:ascii="Verdana" w:hAnsi="Verdana"/>
          <w:b/>
          <w:i/>
          <w:sz w:val="18"/>
          <w:szCs w:val="18"/>
          <w:lang w:val="es-ES_tradnl"/>
        </w:rPr>
      </w:pPr>
      <w:r w:rsidRPr="004B26AD">
        <w:rPr>
          <w:rFonts w:ascii="Verdana" w:hAnsi="Verdana"/>
          <w:b/>
          <w:i/>
          <w:sz w:val="18"/>
          <w:szCs w:val="18"/>
          <w:lang w:val="es-ES_tradnl"/>
        </w:rPr>
        <w:t>(EN CASO DE SERVICIOS GENERALES NO RECURRENTES: La modificación del plazo del contrato tendrá como límite la culminación de la gestión fiscal.)</w:t>
      </w:r>
    </w:p>
    <w:p w14:paraId="7BE85C9B" w14:textId="77777777" w:rsidR="009A6786" w:rsidRPr="004B26AD" w:rsidRDefault="009A6786" w:rsidP="009A6786">
      <w:pPr>
        <w:rPr>
          <w:rFonts w:ascii="Verdana" w:hAnsi="Verdana"/>
          <w:sz w:val="18"/>
          <w:szCs w:val="18"/>
          <w:lang w:val="es-ES_tradnl"/>
        </w:rPr>
      </w:pPr>
    </w:p>
    <w:p w14:paraId="1C35B2A7" w14:textId="77777777" w:rsidR="009A6786" w:rsidRPr="004B26AD" w:rsidRDefault="009A6786" w:rsidP="009A6786">
      <w:pPr>
        <w:rPr>
          <w:rFonts w:ascii="Verdana" w:hAnsi="Verdana"/>
          <w:sz w:val="18"/>
          <w:szCs w:val="18"/>
          <w:lang w:val="es-ES_tradnl"/>
        </w:rPr>
      </w:pPr>
      <w:r w:rsidRPr="004B26AD">
        <w:rPr>
          <w:rFonts w:ascii="Verdana" w:hAnsi="Verdana"/>
          <w:sz w:val="18"/>
          <w:szCs w:val="18"/>
          <w:lang w:val="es-ES_tradnl"/>
        </w:rPr>
        <w:t>La modificación al alcance del contrato, permite el ajuste de las diferentes cláusulas del mismo que sean necesaria para dar cumplimiento del objeto de la contratación.</w:t>
      </w:r>
    </w:p>
    <w:p w14:paraId="53136C63" w14:textId="77777777" w:rsidR="009A6786" w:rsidRPr="004B26AD" w:rsidRDefault="009A6786" w:rsidP="009A6786">
      <w:pPr>
        <w:jc w:val="both"/>
        <w:rPr>
          <w:rFonts w:ascii="Verdana" w:hAnsi="Verdana"/>
          <w:b/>
          <w:i/>
          <w:sz w:val="18"/>
          <w:szCs w:val="18"/>
          <w:lang w:val="es-ES_tradnl"/>
        </w:rPr>
      </w:pPr>
    </w:p>
    <w:p w14:paraId="2B31E2E4"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CUARTA. - (FACTURACIÓN) </w:t>
      </w:r>
    </w:p>
    <w:p w14:paraId="33D9FEE6"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en la misma fecha en que sea aprobada su planilla de ejecución de servicios, deberá emitir la respectiva factura oficial por el monto correspondiente en favor de la </w:t>
      </w:r>
      <w:r w:rsidRPr="004B26AD">
        <w:rPr>
          <w:rFonts w:ascii="Verdana" w:hAnsi="Verdana"/>
          <w:b/>
          <w:sz w:val="18"/>
          <w:szCs w:val="18"/>
          <w:lang w:val="es-ES_tradnl"/>
        </w:rPr>
        <w:t>ENTIDAD</w:t>
      </w:r>
      <w:r w:rsidRPr="004B26AD">
        <w:rPr>
          <w:rFonts w:ascii="Verdana" w:hAnsi="Verdana"/>
          <w:sz w:val="18"/>
          <w:szCs w:val="18"/>
          <w:lang w:val="es-ES_tradnl"/>
        </w:rPr>
        <w:t>.</w:t>
      </w:r>
    </w:p>
    <w:p w14:paraId="4D148EA0" w14:textId="77777777" w:rsidR="009A6786" w:rsidRPr="004B26AD" w:rsidRDefault="009A6786" w:rsidP="009A6786">
      <w:pPr>
        <w:spacing w:line="195" w:lineRule="exact"/>
        <w:jc w:val="both"/>
        <w:rPr>
          <w:rFonts w:ascii="Verdana" w:hAnsi="Verdana"/>
          <w:sz w:val="18"/>
          <w:szCs w:val="18"/>
          <w:lang w:val="es-ES_tradnl"/>
        </w:rPr>
      </w:pPr>
    </w:p>
    <w:p w14:paraId="28B07E7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caso de existir anticipos, el </w:t>
      </w:r>
      <w:r w:rsidRPr="004B26AD">
        <w:rPr>
          <w:rFonts w:ascii="Verdana" w:hAnsi="Verdana"/>
          <w:b/>
          <w:sz w:val="18"/>
          <w:szCs w:val="18"/>
          <w:lang w:val="es-ES_tradnl"/>
        </w:rPr>
        <w:t>PROVEEDOR</w:t>
      </w:r>
      <w:r w:rsidRPr="004B26AD">
        <w:rPr>
          <w:rFonts w:ascii="Verdana" w:hAnsi="Verdana"/>
          <w:sz w:val="18"/>
          <w:szCs w:val="18"/>
          <w:lang w:val="es-ES_tradnl"/>
        </w:rPr>
        <w:t xml:space="preserve">, deberá emitir la respectiva factura a favor de la </w:t>
      </w:r>
      <w:r w:rsidRPr="004B26AD">
        <w:rPr>
          <w:rFonts w:ascii="Verdana" w:hAnsi="Verdana"/>
          <w:b/>
          <w:sz w:val="18"/>
          <w:szCs w:val="18"/>
          <w:lang w:val="es-ES_tradnl"/>
        </w:rPr>
        <w:t>ENTIDAD</w:t>
      </w:r>
      <w:r w:rsidRPr="004B26AD">
        <w:rPr>
          <w:rFonts w:ascii="Verdana" w:hAnsi="Verdana"/>
          <w:sz w:val="18"/>
          <w:szCs w:val="18"/>
          <w:lang w:val="es-ES_tradnl"/>
        </w:rPr>
        <w:t xml:space="preserve"> por el monto percibido.</w:t>
      </w:r>
    </w:p>
    <w:p w14:paraId="15F196F8" w14:textId="77777777" w:rsidR="009A6786" w:rsidRPr="004B26AD" w:rsidRDefault="009A6786" w:rsidP="009A6786">
      <w:pPr>
        <w:spacing w:line="195" w:lineRule="exact"/>
        <w:jc w:val="both"/>
        <w:rPr>
          <w:rFonts w:ascii="Verdana" w:hAnsi="Verdana"/>
          <w:sz w:val="18"/>
          <w:szCs w:val="18"/>
          <w:lang w:val="es-ES_tradnl"/>
        </w:rPr>
      </w:pPr>
    </w:p>
    <w:p w14:paraId="703970D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(RESPONSABILIDAD Y OBLIGACIONES DEL PROVEEDOR)</w:t>
      </w:r>
    </w:p>
    <w:p w14:paraId="66AB1CFB" w14:textId="77777777" w:rsidR="009A6786" w:rsidRPr="004B26AD" w:rsidRDefault="009A6786" w:rsidP="009A6786">
      <w:pPr>
        <w:spacing w:line="195" w:lineRule="exact"/>
        <w:jc w:val="both"/>
        <w:rPr>
          <w:rFonts w:ascii="Verdana" w:hAnsi="Verdana"/>
          <w:sz w:val="18"/>
          <w:szCs w:val="18"/>
          <w:lang w:val="es-ES_tradnl"/>
        </w:rPr>
      </w:pPr>
    </w:p>
    <w:p w14:paraId="4D83B59B" w14:textId="77777777" w:rsidR="009A6786" w:rsidRPr="004B26AD" w:rsidRDefault="009A6786" w:rsidP="009A6306">
      <w:pPr>
        <w:pStyle w:val="Prrafodelista"/>
        <w:numPr>
          <w:ilvl w:val="0"/>
          <w:numId w:val="11"/>
        </w:numPr>
        <w:spacing w:line="195" w:lineRule="exact"/>
        <w:jc w:val="both"/>
        <w:rPr>
          <w:rFonts w:ascii="Verdana" w:hAnsi="Verdana"/>
          <w:b/>
          <w:vanish/>
          <w:sz w:val="18"/>
          <w:szCs w:val="18"/>
          <w:lang w:val="es-ES_tradnl"/>
        </w:rPr>
      </w:pPr>
    </w:p>
    <w:p w14:paraId="50DACEC7" w14:textId="77777777" w:rsidR="009A6786" w:rsidRPr="004B26AD" w:rsidRDefault="009A6786" w:rsidP="009A6306">
      <w:pPr>
        <w:pStyle w:val="Prrafodelista"/>
        <w:numPr>
          <w:ilvl w:val="0"/>
          <w:numId w:val="11"/>
        </w:numPr>
        <w:spacing w:line="195" w:lineRule="exact"/>
        <w:jc w:val="both"/>
        <w:rPr>
          <w:rFonts w:ascii="Verdana" w:hAnsi="Verdana"/>
          <w:b/>
          <w:vanish/>
          <w:sz w:val="18"/>
          <w:szCs w:val="18"/>
          <w:lang w:val="es-ES_tradnl"/>
        </w:rPr>
      </w:pPr>
    </w:p>
    <w:p w14:paraId="753B8F77" w14:textId="77777777" w:rsidR="009A6786" w:rsidRPr="004B26AD" w:rsidRDefault="009A6786" w:rsidP="009A6306">
      <w:pPr>
        <w:pStyle w:val="Prrafodelista"/>
        <w:numPr>
          <w:ilvl w:val="1"/>
          <w:numId w:val="41"/>
        </w:num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Responsabilidad Técnica: </w:t>
      </w: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asume la responsabilidad técnica absoluta, de los servicios prestados bajo el presente contrato, conforme lo establecido en las Especificaciones Técnicas y propuesta técnica y económica.</w:t>
      </w:r>
    </w:p>
    <w:p w14:paraId="08FBCD02" w14:textId="77777777" w:rsidR="009A6786" w:rsidRPr="004B26AD" w:rsidRDefault="009A6786" w:rsidP="009A6786">
      <w:pPr>
        <w:spacing w:line="195" w:lineRule="exact"/>
        <w:ind w:left="708"/>
        <w:jc w:val="both"/>
        <w:rPr>
          <w:rFonts w:ascii="Verdana" w:hAnsi="Verdana"/>
          <w:sz w:val="18"/>
          <w:szCs w:val="18"/>
          <w:lang w:val="es-ES_tradnl"/>
        </w:rPr>
      </w:pPr>
    </w:p>
    <w:p w14:paraId="3EF4741C" w14:textId="77777777" w:rsidR="009A6786" w:rsidRPr="004B26AD" w:rsidRDefault="009A6786" w:rsidP="009A6306">
      <w:pPr>
        <w:numPr>
          <w:ilvl w:val="1"/>
          <w:numId w:val="41"/>
        </w:num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Responsabilidad Civil: </w:t>
      </w: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será el único responsable por reclamos judiciales y/o extrajudiciales efectuados por terceras personas que resulten de actos u omisiones relacionadas exclusivamente con la prestación del servicio bajo este </w:t>
      </w:r>
      <w:r w:rsidRPr="004B26AD">
        <w:rPr>
          <w:rFonts w:ascii="Verdana" w:hAnsi="Verdana"/>
          <w:b/>
          <w:sz w:val="18"/>
          <w:szCs w:val="18"/>
          <w:lang w:val="es-ES_tradnl"/>
        </w:rPr>
        <w:t>CONTRATO</w:t>
      </w:r>
      <w:r w:rsidRPr="004B26AD">
        <w:rPr>
          <w:rFonts w:ascii="Verdana" w:hAnsi="Verdana"/>
          <w:sz w:val="18"/>
          <w:szCs w:val="18"/>
          <w:lang w:val="es-ES_tradnl"/>
        </w:rPr>
        <w:t>.</w:t>
      </w:r>
    </w:p>
    <w:p w14:paraId="43171A5B" w14:textId="77777777" w:rsidR="009A6786" w:rsidRPr="004B26AD" w:rsidRDefault="009A6786" w:rsidP="009A6786">
      <w:pPr>
        <w:spacing w:line="195" w:lineRule="exact"/>
        <w:jc w:val="both"/>
        <w:rPr>
          <w:rFonts w:ascii="Verdana" w:hAnsi="Verdana"/>
          <w:sz w:val="18"/>
          <w:szCs w:val="18"/>
          <w:lang w:val="es-ES_tradnl"/>
        </w:rPr>
      </w:pPr>
    </w:p>
    <w:p w14:paraId="685AFA22"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i/>
          <w:sz w:val="18"/>
          <w:szCs w:val="18"/>
          <w:lang w:val="es-ES_tradnl"/>
        </w:rPr>
        <w:t>(En caso de servicios de provisión discontinua la entidad deberá reemplazar el texto de la cláusula vigésima sexta indicando lo siguiente: “La ENTIDAD y el PROVEEDOR acuerdan que para el presente contrato no se establecerán penalidades, aplicándose en caso de incumplimiento de las prestaciones del servicio las reglas previstas para la resolución de contrato por causales atribuibles al proveedor.”).</w:t>
      </w:r>
    </w:p>
    <w:p w14:paraId="053AEBD5"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(PENALIDADES) </w:t>
      </w:r>
    </w:p>
    <w:p w14:paraId="4075F90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partes acuerdan </w:t>
      </w:r>
      <w:proofErr w:type="gramStart"/>
      <w:r w:rsidRPr="004B26AD">
        <w:rPr>
          <w:rFonts w:ascii="Verdana" w:hAnsi="Verdana"/>
          <w:sz w:val="18"/>
          <w:szCs w:val="18"/>
          <w:lang w:val="es-ES_tradnl"/>
        </w:rPr>
        <w:t>que</w:t>
      </w:r>
      <w:proofErr w:type="gramEnd"/>
      <w:r w:rsidRPr="004B26AD">
        <w:rPr>
          <w:rFonts w:ascii="Verdana" w:hAnsi="Verdana"/>
          <w:sz w:val="18"/>
          <w:szCs w:val="18"/>
          <w:lang w:val="es-ES_tradnl"/>
        </w:rPr>
        <w:t xml:space="preserve"> por concepto de penalidad ante el incumplimiento de la prestación del servicio, el monto de la multa será de </w:t>
      </w:r>
      <w:r w:rsidRPr="004B26AD">
        <w:rPr>
          <w:rFonts w:ascii="Verdana" w:hAnsi="Verdana"/>
          <w:b/>
          <w:sz w:val="18"/>
          <w:szCs w:val="18"/>
          <w:lang w:val="es-ES_tradnl"/>
        </w:rPr>
        <w:t>__________</w:t>
      </w:r>
      <w:r w:rsidRPr="004B26AD">
        <w:rPr>
          <w:rFonts w:ascii="Verdana" w:hAnsi="Verdana"/>
          <w:sz w:val="18"/>
          <w:szCs w:val="18"/>
          <w:lang w:val="es-ES_tradnl"/>
        </w:rPr>
        <w:t xml:space="preserve"> </w:t>
      </w:r>
      <w:r w:rsidRPr="004B26AD">
        <w:rPr>
          <w:rFonts w:ascii="Verdana" w:hAnsi="Verdana"/>
          <w:b/>
          <w:sz w:val="18"/>
          <w:szCs w:val="18"/>
          <w:lang w:val="es-ES_tradnl"/>
        </w:rPr>
        <w:t>(</w:t>
      </w:r>
      <w:r w:rsidRPr="004B26AD">
        <w:rPr>
          <w:rFonts w:ascii="Verdana" w:hAnsi="Verdana"/>
          <w:b/>
          <w:i/>
          <w:sz w:val="18"/>
          <w:szCs w:val="18"/>
          <w:lang w:val="es-ES_tradnl"/>
        </w:rPr>
        <w:t>La entidad debe establecer el porcentaje de la penalidad diaria en relación al monto de la contratación, misma que no debe ser exceder al uno por ciento (1%) del monto total del contrato</w:t>
      </w:r>
      <w:r w:rsidRPr="004B26AD">
        <w:rPr>
          <w:rFonts w:ascii="Verdana" w:hAnsi="Verdana"/>
          <w:b/>
          <w:sz w:val="18"/>
          <w:szCs w:val="18"/>
          <w:lang w:val="es-ES_tradnl"/>
        </w:rPr>
        <w:t xml:space="preserve">) </w:t>
      </w:r>
      <w:r w:rsidRPr="004B26AD">
        <w:rPr>
          <w:rFonts w:ascii="Verdana" w:hAnsi="Verdana"/>
          <w:sz w:val="18"/>
          <w:szCs w:val="18"/>
          <w:lang w:val="es-ES_tradnl"/>
        </w:rPr>
        <w:t>del monto total del contrato</w:t>
      </w:r>
      <w:r w:rsidRPr="004B26AD">
        <w:rPr>
          <w:rFonts w:ascii="Verdana" w:hAnsi="Verdana"/>
          <w:b/>
          <w:sz w:val="18"/>
          <w:szCs w:val="18"/>
          <w:lang w:val="es-ES_tradnl"/>
        </w:rPr>
        <w:t xml:space="preserve"> </w:t>
      </w:r>
      <w:r w:rsidRPr="004B26AD">
        <w:rPr>
          <w:rFonts w:ascii="Verdana" w:hAnsi="Verdana"/>
          <w:sz w:val="18"/>
          <w:szCs w:val="18"/>
          <w:lang w:val="es-ES_tradnl"/>
        </w:rPr>
        <w:t xml:space="preserve">por cada día de incumplimiento en la prestación del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Esta penalidad se aplicará salvo casos de fuerza mayor, caso fortuito u otras causas debidamente comprobadas por el </w:t>
      </w:r>
      <w:r w:rsidRPr="004B26AD">
        <w:rPr>
          <w:rFonts w:ascii="Verdana" w:hAnsi="Verdana"/>
          <w:b/>
          <w:bCs/>
          <w:sz w:val="18"/>
          <w:szCs w:val="18"/>
          <w:lang w:val="es-ES_tradnl"/>
        </w:rPr>
        <w:t xml:space="preserve">FISCAL </w:t>
      </w:r>
      <w:r w:rsidRPr="004B26AD">
        <w:rPr>
          <w:rFonts w:ascii="Verdana" w:hAnsi="Verdana"/>
          <w:bCs/>
          <w:sz w:val="18"/>
          <w:szCs w:val="18"/>
          <w:lang w:val="es-ES_tradnl"/>
        </w:rPr>
        <w:t>de</w:t>
      </w:r>
      <w:r w:rsidRPr="004B26AD">
        <w:rPr>
          <w:rFonts w:ascii="Verdana" w:hAnsi="Verdana"/>
          <w:b/>
          <w:bCs/>
          <w:sz w:val="18"/>
          <w:szCs w:val="18"/>
          <w:lang w:val="es-ES_tradnl"/>
        </w:rPr>
        <w:t xml:space="preserve"> </w:t>
      </w:r>
      <w:r w:rsidRPr="004B26AD">
        <w:rPr>
          <w:rFonts w:ascii="Verdana" w:hAnsi="Verdana"/>
          <w:sz w:val="18"/>
          <w:szCs w:val="18"/>
          <w:lang w:val="es-ES_tradnl"/>
        </w:rPr>
        <w:t>servicios.</w:t>
      </w:r>
    </w:p>
    <w:p w14:paraId="08E09483"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 </w:t>
      </w:r>
    </w:p>
    <w:p w14:paraId="2AAE13D2" w14:textId="77777777" w:rsidR="009A6786" w:rsidRPr="004B26AD" w:rsidRDefault="009A6786" w:rsidP="009A6786">
      <w:pPr>
        <w:jc w:val="both"/>
        <w:rPr>
          <w:rFonts w:ascii="Verdana" w:hAnsi="Verdana" w:cs="Arial"/>
          <w:sz w:val="18"/>
          <w:szCs w:val="18"/>
        </w:rPr>
      </w:pPr>
      <w:r w:rsidRPr="004B26AD">
        <w:rPr>
          <w:rFonts w:ascii="Verdana" w:hAnsi="Verdana" w:cs="Arial"/>
          <w:sz w:val="18"/>
          <w:szCs w:val="18"/>
        </w:rPr>
        <w:t xml:space="preserve">En todos los casos de resolución de contrato por causas atribuibles al </w:t>
      </w:r>
      <w:r w:rsidRPr="004B26AD">
        <w:rPr>
          <w:rFonts w:ascii="Verdana" w:hAnsi="Verdana" w:cs="Arial"/>
          <w:b/>
          <w:sz w:val="18"/>
          <w:szCs w:val="18"/>
        </w:rPr>
        <w:t>PROVEEDOR</w:t>
      </w:r>
      <w:r w:rsidRPr="004B26AD">
        <w:rPr>
          <w:rFonts w:ascii="Verdana" w:hAnsi="Verdana" w:cs="Arial"/>
          <w:sz w:val="18"/>
          <w:szCs w:val="18"/>
        </w:rPr>
        <w:t xml:space="preserve">, la </w:t>
      </w:r>
      <w:r w:rsidRPr="004B26AD">
        <w:rPr>
          <w:rFonts w:ascii="Verdana" w:hAnsi="Verdana" w:cs="Arial"/>
          <w:b/>
          <w:sz w:val="18"/>
          <w:szCs w:val="18"/>
        </w:rPr>
        <w:t xml:space="preserve">ENTIDAD </w:t>
      </w:r>
      <w:r w:rsidRPr="004B26AD">
        <w:rPr>
          <w:rFonts w:ascii="Verdana" w:hAnsi="Verdana" w:cs="Arial"/>
          <w:sz w:val="18"/>
          <w:szCs w:val="18"/>
        </w:rPr>
        <w:t>no podrá cobrar multas que excedan el veinte por ciento (20%) del monto total del contrato.</w:t>
      </w:r>
    </w:p>
    <w:p w14:paraId="733B3BE6" w14:textId="77777777" w:rsidR="009A6786" w:rsidRPr="004B26AD" w:rsidRDefault="009A6786" w:rsidP="009A6786">
      <w:pPr>
        <w:spacing w:line="195" w:lineRule="exact"/>
        <w:jc w:val="both"/>
        <w:rPr>
          <w:rFonts w:ascii="Verdana" w:hAnsi="Verdana"/>
          <w:sz w:val="18"/>
          <w:szCs w:val="18"/>
          <w:lang w:val="es-ES_tradnl"/>
        </w:rPr>
      </w:pPr>
    </w:p>
    <w:p w14:paraId="4275D3E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multas serán cobradas mediante descuentos establecidos expresamente por el </w:t>
      </w:r>
      <w:r w:rsidRPr="004B26AD">
        <w:rPr>
          <w:rFonts w:ascii="Verdana" w:hAnsi="Verdana"/>
          <w:b/>
          <w:bCs/>
          <w:sz w:val="18"/>
          <w:szCs w:val="18"/>
          <w:lang w:val="es-ES_tradnl"/>
        </w:rPr>
        <w:t>FISCAL</w:t>
      </w:r>
      <w:r w:rsidRPr="004B26AD">
        <w:rPr>
          <w:rFonts w:ascii="Verdana" w:hAnsi="Verdana"/>
          <w:sz w:val="18"/>
          <w:szCs w:val="18"/>
          <w:lang w:val="es-ES_tradnl"/>
        </w:rPr>
        <w:t>, bajo su directa responsabilidad, en las planillas de ejecución del servicio sujetas a su aprobación o en la liquidación del contrato.</w:t>
      </w:r>
    </w:p>
    <w:p w14:paraId="3D4E12D0" w14:textId="77777777" w:rsidR="009A6786" w:rsidRPr="004B26AD" w:rsidRDefault="009A6786" w:rsidP="009A6786">
      <w:pPr>
        <w:spacing w:line="195" w:lineRule="exact"/>
        <w:jc w:val="both"/>
        <w:rPr>
          <w:rFonts w:ascii="Verdana" w:hAnsi="Verdana"/>
          <w:sz w:val="18"/>
          <w:szCs w:val="18"/>
          <w:lang w:val="es-ES_tradnl"/>
        </w:rPr>
      </w:pPr>
    </w:p>
    <w:p w14:paraId="7734989D" w14:textId="77777777" w:rsidR="009A6786" w:rsidRPr="004B26AD" w:rsidRDefault="009A6786" w:rsidP="009A6786">
      <w:pPr>
        <w:jc w:val="both"/>
        <w:rPr>
          <w:rFonts w:ascii="Verdana" w:hAnsi="Verdana" w:cs="Arial"/>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SÉPTIMA.-</w:t>
      </w:r>
      <w:proofErr w:type="gramEnd"/>
      <w:r w:rsidRPr="004B26AD">
        <w:rPr>
          <w:rFonts w:ascii="Verdana" w:hAnsi="Verdana"/>
          <w:b/>
          <w:sz w:val="18"/>
          <w:szCs w:val="18"/>
          <w:lang w:val="es-ES_tradnl"/>
        </w:rPr>
        <w:t xml:space="preserve"> (RECEPCIÓN DEL SERVICIO)</w:t>
      </w:r>
      <w:r w:rsidRPr="004B26AD">
        <w:rPr>
          <w:rFonts w:ascii="Verdana" w:hAnsi="Verdana" w:cs="Arial"/>
          <w:sz w:val="18"/>
          <w:szCs w:val="18"/>
          <w:lang w:val="es-ES_tradnl"/>
        </w:rPr>
        <w:t xml:space="preserve"> </w:t>
      </w:r>
    </w:p>
    <w:p w14:paraId="37CFC42F"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 xml:space="preserve">La </w:t>
      </w:r>
      <w:r w:rsidRPr="004B26AD">
        <w:rPr>
          <w:rFonts w:ascii="Verdana" w:hAnsi="Verdana" w:cs="Arial"/>
          <w:b/>
          <w:sz w:val="18"/>
          <w:szCs w:val="18"/>
          <w:lang w:val="es-ES_tradnl"/>
        </w:rPr>
        <w:t>COMISIÓN DE RECEPCIÓN</w:t>
      </w:r>
      <w:r w:rsidRPr="004B26AD">
        <w:rPr>
          <w:rFonts w:ascii="Verdana" w:hAnsi="Verdana" w:cs="Arial"/>
          <w:sz w:val="18"/>
          <w:szCs w:val="18"/>
          <w:lang w:val="es-ES_tradnl"/>
        </w:rPr>
        <w:t xml:space="preserve">, una vez concluido el </w:t>
      </w:r>
      <w:r w:rsidRPr="004B26AD">
        <w:rPr>
          <w:rFonts w:ascii="Verdana" w:hAnsi="Verdana" w:cs="Arial"/>
          <w:b/>
          <w:sz w:val="18"/>
          <w:szCs w:val="18"/>
          <w:lang w:val="es-ES_tradnl"/>
        </w:rPr>
        <w:t>SERVICIO</w:t>
      </w:r>
      <w:r w:rsidRPr="004B26AD">
        <w:rPr>
          <w:rFonts w:ascii="Verdana" w:hAnsi="Verdana" w:cs="Arial"/>
          <w:sz w:val="18"/>
          <w:szCs w:val="18"/>
          <w:lang w:val="es-ES_tradnl"/>
        </w:rPr>
        <w:t>,</w:t>
      </w:r>
      <w:r w:rsidRPr="004B26AD">
        <w:rPr>
          <w:rFonts w:ascii="Verdana" w:hAnsi="Verdana" w:cs="Arial"/>
          <w:b/>
          <w:sz w:val="18"/>
          <w:szCs w:val="18"/>
          <w:lang w:val="es-ES_tradnl"/>
        </w:rPr>
        <w:t xml:space="preserve"> </w:t>
      </w:r>
      <w:r w:rsidRPr="004B26AD">
        <w:rPr>
          <w:rFonts w:ascii="Verdana" w:hAnsi="Verdana" w:cs="Arial"/>
          <w:sz w:val="18"/>
          <w:szCs w:val="18"/>
          <w:lang w:val="es-ES_tradnl"/>
        </w:rPr>
        <w:t>emitirá el Informe Final de Conformidad, según corresponda en un plazo máximo de tres (3) días hábiles, a fin de realizar la liquidación del contrato.</w:t>
      </w:r>
    </w:p>
    <w:p w14:paraId="38A6105F" w14:textId="77777777" w:rsidR="009A6786" w:rsidRPr="004B26AD" w:rsidRDefault="009A6786" w:rsidP="009A6786">
      <w:pPr>
        <w:jc w:val="both"/>
        <w:rPr>
          <w:rFonts w:ascii="Verdana" w:hAnsi="Verdana" w:cs="Arial"/>
          <w:sz w:val="18"/>
          <w:szCs w:val="18"/>
          <w:lang w:val="es-ES_tradnl"/>
        </w:rPr>
      </w:pPr>
    </w:p>
    <w:p w14:paraId="55CEE96C"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OCTAVA.-</w:t>
      </w:r>
      <w:proofErr w:type="gramEnd"/>
      <w:r w:rsidRPr="004B26AD">
        <w:rPr>
          <w:rFonts w:ascii="Verdana" w:hAnsi="Verdana"/>
          <w:b/>
          <w:sz w:val="18"/>
          <w:szCs w:val="18"/>
          <w:lang w:val="es-ES_tradnl"/>
        </w:rPr>
        <w:t xml:space="preserve"> (LIQUIDACIÓN DE CONTRATO) </w:t>
      </w:r>
    </w:p>
    <w:p w14:paraId="7DDDB710" w14:textId="77777777" w:rsidR="009A6786" w:rsidRPr="004B26AD" w:rsidRDefault="009A6786" w:rsidP="009A6786">
      <w:pPr>
        <w:spacing w:line="195" w:lineRule="exact"/>
        <w:jc w:val="both"/>
        <w:rPr>
          <w:rFonts w:ascii="Verdana" w:hAnsi="Verdana"/>
          <w:bCs/>
          <w:sz w:val="18"/>
          <w:szCs w:val="18"/>
          <w:lang w:val="es-ES_tradnl"/>
        </w:rPr>
      </w:pPr>
      <w:r w:rsidRPr="004B26AD">
        <w:rPr>
          <w:rFonts w:ascii="Verdana" w:hAnsi="Verdana"/>
          <w:bCs/>
          <w:sz w:val="18"/>
          <w:szCs w:val="18"/>
          <w:lang w:val="es-ES_tradnl"/>
        </w:rPr>
        <w:t xml:space="preserve">Dentro de los diez (10) días calendario, siguientes a la fecha de emisión del Informe Final de Conformidad o a la terminación del contrato por resolución, el </w:t>
      </w:r>
      <w:r w:rsidRPr="004B26AD">
        <w:rPr>
          <w:rFonts w:ascii="Verdana" w:hAnsi="Verdana"/>
          <w:b/>
          <w:bCs/>
          <w:sz w:val="18"/>
          <w:szCs w:val="18"/>
          <w:lang w:val="es-ES_tradnl"/>
        </w:rPr>
        <w:t>PROVEEDOR</w:t>
      </w:r>
      <w:r w:rsidRPr="004B26AD">
        <w:rPr>
          <w:rFonts w:ascii="Verdana" w:hAnsi="Verdana"/>
          <w:bCs/>
          <w:sz w:val="18"/>
          <w:szCs w:val="18"/>
          <w:lang w:val="es-ES_tradnl"/>
        </w:rPr>
        <w:t xml:space="preserve">, elaborará y presentará el Certificado de Liquidación Final del servicio, con fecha y la firma del </w:t>
      </w:r>
      <w:r w:rsidRPr="004B26AD">
        <w:rPr>
          <w:rFonts w:ascii="Verdana" w:hAnsi="Verdana"/>
          <w:b/>
          <w:bCs/>
          <w:sz w:val="18"/>
          <w:szCs w:val="18"/>
          <w:lang w:val="es-ES_tradnl"/>
        </w:rPr>
        <w:t>AGENTE DEL SERVICIO,</w:t>
      </w:r>
      <w:r w:rsidRPr="004B26AD">
        <w:rPr>
          <w:rFonts w:ascii="Verdana" w:hAnsi="Verdana"/>
          <w:bCs/>
          <w:sz w:val="18"/>
          <w:szCs w:val="18"/>
          <w:lang w:val="es-ES_tradnl"/>
        </w:rPr>
        <w:t xml:space="preserve"> al </w:t>
      </w:r>
      <w:r w:rsidRPr="004B26AD">
        <w:rPr>
          <w:rFonts w:ascii="Verdana" w:hAnsi="Verdana"/>
          <w:b/>
          <w:bCs/>
          <w:sz w:val="18"/>
          <w:szCs w:val="18"/>
          <w:lang w:val="es-ES_tradnl"/>
        </w:rPr>
        <w:t>FISCAL</w:t>
      </w:r>
      <w:r w:rsidRPr="004B26AD">
        <w:rPr>
          <w:rFonts w:ascii="Verdana" w:hAnsi="Verdana"/>
          <w:bCs/>
          <w:sz w:val="18"/>
          <w:szCs w:val="18"/>
          <w:lang w:val="es-ES_tradnl"/>
        </w:rPr>
        <w:t xml:space="preserve"> para su aprobación. La </w:t>
      </w:r>
      <w:r w:rsidRPr="004B26AD">
        <w:rPr>
          <w:rFonts w:ascii="Verdana" w:hAnsi="Verdana"/>
          <w:b/>
          <w:bCs/>
          <w:sz w:val="18"/>
          <w:szCs w:val="18"/>
          <w:lang w:val="es-ES_tradnl"/>
        </w:rPr>
        <w:t>ENTIDAD</w:t>
      </w:r>
      <w:r w:rsidRPr="004B26AD">
        <w:rPr>
          <w:rFonts w:ascii="Verdana" w:hAnsi="Verdana"/>
          <w:bCs/>
          <w:sz w:val="18"/>
          <w:szCs w:val="18"/>
          <w:lang w:val="es-ES_tradnl"/>
        </w:rPr>
        <w:t xml:space="preserve"> a través del </w:t>
      </w:r>
      <w:r w:rsidRPr="004B26AD">
        <w:rPr>
          <w:rFonts w:ascii="Verdana" w:hAnsi="Verdana"/>
          <w:b/>
          <w:bCs/>
          <w:sz w:val="18"/>
          <w:szCs w:val="18"/>
          <w:lang w:val="es-ES_tradnl"/>
        </w:rPr>
        <w:t>FISCAL</w:t>
      </w:r>
      <w:r w:rsidRPr="004B26AD">
        <w:rPr>
          <w:rFonts w:ascii="Verdana" w:hAnsi="Verdana"/>
          <w:bCs/>
          <w:sz w:val="18"/>
          <w:szCs w:val="18"/>
          <w:lang w:val="es-ES_tradnl"/>
        </w:rPr>
        <w:t xml:space="preserve"> se reserva el derecho de realizar los ajustes que considere pertinentes previa a la aprobación del certificado de liquidación final.</w:t>
      </w:r>
      <w:r w:rsidRPr="004B26AD">
        <w:rPr>
          <w:rFonts w:ascii="Verdana" w:hAnsi="Verdana"/>
          <w:b/>
          <w:bCs/>
          <w:sz w:val="18"/>
          <w:szCs w:val="18"/>
          <w:lang w:val="es-ES_tradnl"/>
        </w:rPr>
        <w:t xml:space="preserve"> </w:t>
      </w:r>
      <w:r w:rsidRPr="004B26AD">
        <w:rPr>
          <w:rFonts w:ascii="Verdana" w:hAnsi="Verdana"/>
          <w:bCs/>
          <w:sz w:val="18"/>
          <w:szCs w:val="18"/>
          <w:lang w:val="es-ES_tradnl"/>
        </w:rPr>
        <w:t xml:space="preserve"> </w:t>
      </w:r>
    </w:p>
    <w:p w14:paraId="3DC4D10E" w14:textId="77777777" w:rsidR="009A6786" w:rsidRPr="004B26AD" w:rsidRDefault="009A6786" w:rsidP="009A6786">
      <w:pPr>
        <w:spacing w:line="200" w:lineRule="exact"/>
        <w:jc w:val="both"/>
        <w:rPr>
          <w:rFonts w:ascii="Verdana" w:hAnsi="Verdana"/>
          <w:bCs/>
          <w:sz w:val="18"/>
          <w:szCs w:val="18"/>
          <w:lang w:val="es-ES_tradnl"/>
        </w:rPr>
      </w:pPr>
    </w:p>
    <w:p w14:paraId="4294E3D2" w14:textId="77777777" w:rsidR="009A6786" w:rsidRPr="004B26AD" w:rsidRDefault="009A6786" w:rsidP="009A6786">
      <w:pPr>
        <w:spacing w:line="200" w:lineRule="exact"/>
        <w:jc w:val="both"/>
        <w:rPr>
          <w:rFonts w:ascii="Verdana" w:hAnsi="Verdana"/>
          <w:b/>
          <w:sz w:val="18"/>
          <w:szCs w:val="18"/>
          <w:lang w:val="es-ES_tradnl"/>
        </w:rPr>
      </w:pPr>
      <w:r w:rsidRPr="004B26AD">
        <w:rPr>
          <w:rFonts w:ascii="Verdana" w:hAnsi="Verdana"/>
          <w:sz w:val="18"/>
          <w:szCs w:val="18"/>
          <w:lang w:val="es-ES_tradnl"/>
        </w:rPr>
        <w:t>En caso de que el</w:t>
      </w:r>
      <w:r w:rsidRPr="004B26AD">
        <w:rPr>
          <w:rFonts w:ascii="Verdana" w:hAnsi="Verdana"/>
          <w:b/>
          <w:sz w:val="18"/>
          <w:szCs w:val="18"/>
          <w:lang w:val="es-ES_tradnl"/>
        </w:rPr>
        <w:t xml:space="preserve"> </w:t>
      </w:r>
      <w:r w:rsidRPr="004B26AD">
        <w:rPr>
          <w:rFonts w:ascii="Verdana" w:hAnsi="Verdana"/>
          <w:b/>
          <w:bCs/>
          <w:sz w:val="18"/>
          <w:szCs w:val="18"/>
          <w:lang w:val="es-ES_tradnl"/>
        </w:rPr>
        <w:t>PROVEEDOR</w:t>
      </w:r>
      <w:r w:rsidRPr="004B26AD">
        <w:rPr>
          <w:rFonts w:ascii="Verdana" w:hAnsi="Verdana"/>
          <w:sz w:val="18"/>
          <w:szCs w:val="18"/>
          <w:lang w:val="es-ES_tradnl"/>
        </w:rPr>
        <w:t xml:space="preserve">, no presente al </w:t>
      </w:r>
      <w:r w:rsidRPr="004B26AD">
        <w:rPr>
          <w:rFonts w:ascii="Verdana" w:hAnsi="Verdana"/>
          <w:b/>
          <w:sz w:val="18"/>
          <w:szCs w:val="18"/>
          <w:lang w:val="es-ES_tradnl"/>
        </w:rPr>
        <w:t xml:space="preserve">FISCAL </w:t>
      </w:r>
      <w:r w:rsidRPr="004B26AD">
        <w:rPr>
          <w:rFonts w:ascii="Verdana" w:hAnsi="Verdana"/>
          <w:sz w:val="18"/>
          <w:szCs w:val="18"/>
          <w:lang w:val="es-ES_tradnl"/>
        </w:rPr>
        <w:t xml:space="preserve">el Certificado de Liquidación Final dentro del plazo previsto, éste deberá elaborar y aprobar en base a </w:t>
      </w:r>
      <w:r w:rsidRPr="004B26AD">
        <w:rPr>
          <w:rFonts w:ascii="Verdana" w:hAnsi="Verdana"/>
          <w:bCs/>
          <w:sz w:val="18"/>
          <w:szCs w:val="18"/>
          <w:lang w:val="es-ES_tradnl"/>
        </w:rPr>
        <w:t>la planilla de cómputo de servicios prestados</w:t>
      </w:r>
      <w:r w:rsidRPr="004B26AD">
        <w:rPr>
          <w:rFonts w:ascii="Verdana" w:hAnsi="Verdana"/>
          <w:sz w:val="18"/>
          <w:szCs w:val="18"/>
          <w:lang w:val="es-ES_tradnl"/>
        </w:rPr>
        <w:t xml:space="preserve"> el Certificado de Liquidación Final, el cual será notificado al </w:t>
      </w:r>
      <w:r w:rsidRPr="004B26AD">
        <w:rPr>
          <w:rFonts w:ascii="Verdana" w:hAnsi="Verdana"/>
          <w:b/>
          <w:sz w:val="18"/>
          <w:szCs w:val="18"/>
          <w:lang w:val="es-ES_tradnl"/>
        </w:rPr>
        <w:t>PROVEEDOR.</w:t>
      </w:r>
    </w:p>
    <w:p w14:paraId="64F4D20B" w14:textId="77777777" w:rsidR="009A6786" w:rsidRPr="004B26AD" w:rsidRDefault="009A6786" w:rsidP="009A6786">
      <w:pPr>
        <w:spacing w:line="200" w:lineRule="exact"/>
        <w:jc w:val="both"/>
        <w:rPr>
          <w:rFonts w:ascii="Verdana" w:hAnsi="Verdana"/>
          <w:b/>
          <w:sz w:val="18"/>
          <w:szCs w:val="18"/>
          <w:lang w:val="es-ES_tradnl"/>
        </w:rPr>
      </w:pPr>
    </w:p>
    <w:p w14:paraId="1F2AD946" w14:textId="77777777" w:rsidR="009A6786" w:rsidRPr="004B26AD" w:rsidRDefault="009A6786" w:rsidP="009A6786">
      <w:pPr>
        <w:spacing w:line="200" w:lineRule="exact"/>
        <w:jc w:val="both"/>
        <w:rPr>
          <w:rFonts w:ascii="Verdana" w:hAnsi="Verdana"/>
          <w:sz w:val="18"/>
          <w:szCs w:val="18"/>
          <w:lang w:val="es-ES_tradnl"/>
        </w:rPr>
      </w:pPr>
      <w:r w:rsidRPr="004B26AD">
        <w:rPr>
          <w:rFonts w:ascii="Verdana" w:hAnsi="Verdana"/>
          <w:sz w:val="18"/>
          <w:szCs w:val="18"/>
          <w:lang w:val="es-ES_tradnl"/>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49DE0DC6" w14:textId="77777777" w:rsidR="009A6786" w:rsidRPr="004B26AD" w:rsidRDefault="009A6786" w:rsidP="009A6786">
      <w:pPr>
        <w:spacing w:line="200" w:lineRule="exact"/>
        <w:jc w:val="both"/>
        <w:rPr>
          <w:rFonts w:ascii="Verdana" w:hAnsi="Verdana"/>
          <w:sz w:val="18"/>
          <w:szCs w:val="18"/>
          <w:lang w:val="es-ES_tradnl"/>
        </w:rPr>
      </w:pPr>
    </w:p>
    <w:p w14:paraId="66C3395F" w14:textId="77777777" w:rsidR="009A6786" w:rsidRPr="004B26AD" w:rsidRDefault="009A6786" w:rsidP="009A6786">
      <w:pPr>
        <w:spacing w:line="200" w:lineRule="exact"/>
        <w:jc w:val="both"/>
        <w:rPr>
          <w:rFonts w:ascii="Verdana" w:hAnsi="Verdana"/>
          <w:bCs/>
          <w:sz w:val="18"/>
          <w:szCs w:val="18"/>
          <w:lang w:val="es-ES_tradnl"/>
        </w:rPr>
      </w:pPr>
      <w:r w:rsidRPr="004B26AD">
        <w:rPr>
          <w:rFonts w:ascii="Verdana" w:hAnsi="Verdana"/>
          <w:bCs/>
          <w:sz w:val="18"/>
          <w:szCs w:val="18"/>
          <w:lang w:val="es-ES_tradnl"/>
        </w:rPr>
        <w:t xml:space="preserve">El cierre de contrato deberá ser acreditado con un Certificado de Cumplimiento de Contrato, otorgado por la autoridad competente de </w:t>
      </w:r>
      <w:r w:rsidRPr="004B26AD">
        <w:rPr>
          <w:rFonts w:ascii="Verdana" w:hAnsi="Verdana"/>
          <w:b/>
          <w:bCs/>
          <w:sz w:val="18"/>
          <w:szCs w:val="18"/>
          <w:lang w:val="es-ES_tradnl"/>
        </w:rPr>
        <w:t>LA</w:t>
      </w:r>
      <w:r w:rsidRPr="004B26AD">
        <w:rPr>
          <w:rFonts w:ascii="Verdana" w:hAnsi="Verdana"/>
          <w:bCs/>
          <w:sz w:val="18"/>
          <w:szCs w:val="18"/>
          <w:lang w:val="es-ES_tradnl"/>
        </w:rPr>
        <w:t xml:space="preserve"> </w:t>
      </w:r>
      <w:r w:rsidRPr="004B26AD">
        <w:rPr>
          <w:rFonts w:ascii="Verdana" w:hAnsi="Verdana"/>
          <w:b/>
          <w:bCs/>
          <w:sz w:val="18"/>
          <w:szCs w:val="18"/>
          <w:lang w:val="es-ES_tradnl"/>
        </w:rPr>
        <w:t>ENTIDAD</w:t>
      </w:r>
      <w:r w:rsidRPr="004B26AD">
        <w:rPr>
          <w:rFonts w:ascii="Verdana" w:hAnsi="Verdana"/>
          <w:bCs/>
          <w:sz w:val="18"/>
          <w:szCs w:val="18"/>
          <w:lang w:val="es-ES_tradnl"/>
        </w:rPr>
        <w:t xml:space="preserve"> luego de concluido el trámite precedentemente especificado.</w:t>
      </w:r>
    </w:p>
    <w:p w14:paraId="6A7CE68C" w14:textId="77777777" w:rsidR="009A6786" w:rsidRPr="004B26AD" w:rsidRDefault="009A6786" w:rsidP="009A6786">
      <w:pPr>
        <w:spacing w:line="200" w:lineRule="exact"/>
        <w:jc w:val="both"/>
        <w:rPr>
          <w:rFonts w:ascii="Verdana" w:hAnsi="Verdana"/>
          <w:b/>
          <w:sz w:val="18"/>
          <w:szCs w:val="18"/>
          <w:lang w:val="es-ES_tradnl"/>
        </w:rPr>
      </w:pPr>
    </w:p>
    <w:p w14:paraId="54A57E6C" w14:textId="77777777" w:rsidR="009A6786" w:rsidRPr="004B26AD" w:rsidRDefault="009A6786" w:rsidP="009A6786">
      <w:pPr>
        <w:spacing w:line="200" w:lineRule="exact"/>
        <w:jc w:val="both"/>
        <w:rPr>
          <w:rFonts w:ascii="Verdana" w:hAnsi="Verdana"/>
          <w:b/>
          <w:sz w:val="18"/>
          <w:szCs w:val="18"/>
          <w:lang w:val="es-ES_tradnl"/>
        </w:rPr>
      </w:pPr>
      <w:r w:rsidRPr="004B26AD">
        <w:rPr>
          <w:rFonts w:ascii="Verdana" w:hAnsi="Verdana"/>
          <w:sz w:val="18"/>
          <w:szCs w:val="18"/>
          <w:lang w:val="es-ES_tradnl"/>
        </w:rPr>
        <w:t xml:space="preserve">Este cierre de Contrato no libera de responsabilidades al </w:t>
      </w:r>
      <w:r w:rsidRPr="004B26AD">
        <w:rPr>
          <w:rFonts w:ascii="Verdana" w:hAnsi="Verdana"/>
          <w:b/>
          <w:sz w:val="18"/>
          <w:szCs w:val="18"/>
          <w:lang w:val="es-ES_tradnl"/>
        </w:rPr>
        <w:t>PROVEEDOR</w:t>
      </w:r>
      <w:r w:rsidRPr="004B26AD">
        <w:rPr>
          <w:rFonts w:ascii="Verdana" w:hAnsi="Verdana"/>
          <w:sz w:val="18"/>
          <w:szCs w:val="18"/>
          <w:lang w:val="es-ES_tradnl"/>
        </w:rPr>
        <w:t xml:space="preserve">, por negligencia o impericia que ocasionasen daños posteriores sobre el objeto de contratación, </w:t>
      </w:r>
      <w:r w:rsidRPr="004B26AD">
        <w:rPr>
          <w:rFonts w:ascii="Verdana" w:hAnsi="Verdana"/>
          <w:bCs/>
          <w:sz w:val="18"/>
          <w:szCs w:val="18"/>
          <w:lang w:val="es-ES_tradnl"/>
        </w:rPr>
        <w:t xml:space="preserve">reservándose a la </w:t>
      </w:r>
      <w:r w:rsidRPr="004B26AD">
        <w:rPr>
          <w:rFonts w:ascii="Verdana" w:hAnsi="Verdana"/>
          <w:b/>
          <w:bCs/>
          <w:sz w:val="18"/>
          <w:szCs w:val="18"/>
          <w:lang w:val="es-ES_tradnl"/>
        </w:rPr>
        <w:t>ENTIDAD</w:t>
      </w:r>
      <w:r w:rsidRPr="004B26AD">
        <w:rPr>
          <w:rFonts w:ascii="Verdana" w:hAnsi="Verdana"/>
          <w:bCs/>
          <w:sz w:val="18"/>
          <w:szCs w:val="18"/>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4B26AD">
        <w:rPr>
          <w:rFonts w:ascii="Verdana" w:hAnsi="Verdana"/>
          <w:b/>
          <w:sz w:val="18"/>
          <w:szCs w:val="18"/>
          <w:lang w:val="es-ES_tradnl"/>
        </w:rPr>
        <w:t>PROVEEDOR.</w:t>
      </w:r>
    </w:p>
    <w:p w14:paraId="6BEFCED9" w14:textId="77777777" w:rsidR="009A6786" w:rsidRPr="004B26AD" w:rsidRDefault="009A6786" w:rsidP="009A6786">
      <w:pPr>
        <w:spacing w:line="200" w:lineRule="exact"/>
        <w:jc w:val="both"/>
        <w:rPr>
          <w:rFonts w:ascii="Verdana" w:hAnsi="Verdana"/>
          <w:sz w:val="18"/>
          <w:szCs w:val="18"/>
          <w:lang w:val="es-ES_tradnl"/>
        </w:rPr>
      </w:pPr>
    </w:p>
    <w:p w14:paraId="69DF3DF6"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NOVENA.-</w:t>
      </w:r>
      <w:proofErr w:type="gramEnd"/>
      <w:r w:rsidRPr="004B26AD">
        <w:rPr>
          <w:rFonts w:ascii="Verdana" w:hAnsi="Verdana"/>
          <w:b/>
          <w:sz w:val="18"/>
          <w:szCs w:val="18"/>
          <w:lang w:val="es-ES_tradnl"/>
        </w:rPr>
        <w:t xml:space="preserve"> (CONFORMIDAD) </w:t>
      </w:r>
    </w:p>
    <w:p w14:paraId="3458EC32"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sz w:val="18"/>
          <w:szCs w:val="18"/>
          <w:lang w:val="es-ES_tradnl"/>
        </w:rPr>
        <w:t xml:space="preserve">En señal de conformidad y para su fiel y estricto cumplimiento suscriben el presente </w:t>
      </w:r>
      <w:r w:rsidRPr="004B26AD">
        <w:rPr>
          <w:rFonts w:ascii="Verdana" w:hAnsi="Verdana"/>
          <w:b/>
          <w:sz w:val="18"/>
          <w:szCs w:val="18"/>
          <w:lang w:val="es-ES_tradnl"/>
        </w:rPr>
        <w:t xml:space="preserve">CONTRATO </w:t>
      </w:r>
      <w:r w:rsidRPr="004B26AD">
        <w:rPr>
          <w:rFonts w:ascii="Verdana" w:hAnsi="Verdana"/>
          <w:sz w:val="18"/>
          <w:szCs w:val="18"/>
          <w:lang w:val="es-ES_tradnl"/>
        </w:rPr>
        <w:t xml:space="preserve">en cuatro ejemplares de un mismo tenor y validez, el ___________ </w:t>
      </w:r>
      <w:r w:rsidRPr="004B26AD">
        <w:rPr>
          <w:rFonts w:ascii="Verdana" w:hAnsi="Verdana"/>
          <w:b/>
          <w:i/>
          <w:sz w:val="18"/>
          <w:szCs w:val="18"/>
          <w:lang w:val="es-ES_tradnl"/>
        </w:rPr>
        <w:t>(registrar el nombre y cargo del servidor público habilitado para la suscripción el Contrato)</w:t>
      </w:r>
      <w:r w:rsidRPr="004B26AD">
        <w:rPr>
          <w:rFonts w:ascii="Verdana" w:hAnsi="Verdana"/>
          <w:i/>
          <w:sz w:val="18"/>
          <w:szCs w:val="18"/>
          <w:lang w:val="es-ES_tradnl"/>
        </w:rPr>
        <w:t>,</w:t>
      </w:r>
      <w:r w:rsidRPr="004B26AD">
        <w:rPr>
          <w:rFonts w:ascii="Verdana" w:hAnsi="Verdana"/>
          <w:sz w:val="18"/>
          <w:szCs w:val="18"/>
          <w:lang w:val="es-ES_tradnl"/>
        </w:rPr>
        <w:t xml:space="preserve"> en representación </w:t>
      </w:r>
      <w:r w:rsidRPr="004B26AD">
        <w:rPr>
          <w:rFonts w:ascii="Verdana" w:hAnsi="Verdana"/>
          <w:sz w:val="18"/>
          <w:szCs w:val="18"/>
          <w:lang w:val="es-ES_tradnl"/>
        </w:rPr>
        <w:lastRenderedPageBreak/>
        <w:t xml:space="preserve">legal de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y el ___________ </w:t>
      </w:r>
      <w:r w:rsidRPr="004B26AD">
        <w:rPr>
          <w:rFonts w:ascii="Verdana" w:hAnsi="Verdana"/>
          <w:b/>
          <w:i/>
          <w:sz w:val="18"/>
          <w:szCs w:val="18"/>
          <w:lang w:val="es-ES_tradnl"/>
        </w:rPr>
        <w:t>(registrar el nombre del propietario o representante legal del proveedor, habilitado para suscribir el contrato)</w:t>
      </w:r>
      <w:r w:rsidRPr="004B26AD">
        <w:rPr>
          <w:rFonts w:ascii="Verdana" w:hAnsi="Verdana"/>
          <w:sz w:val="18"/>
          <w:szCs w:val="18"/>
          <w:lang w:val="es-ES_tradnl"/>
        </w:rPr>
        <w:t xml:space="preserve"> en representación legal del </w:t>
      </w:r>
      <w:r w:rsidRPr="004B26AD">
        <w:rPr>
          <w:rFonts w:ascii="Verdana" w:hAnsi="Verdana"/>
          <w:b/>
          <w:sz w:val="18"/>
          <w:szCs w:val="18"/>
          <w:lang w:val="es-ES_tradnl"/>
        </w:rPr>
        <w:t>PROVEEDOR.</w:t>
      </w:r>
    </w:p>
    <w:p w14:paraId="526A0E3C" w14:textId="77777777" w:rsidR="009A6786" w:rsidRPr="004B26AD" w:rsidRDefault="009A6786" w:rsidP="009A6786">
      <w:pPr>
        <w:spacing w:line="195" w:lineRule="exact"/>
        <w:jc w:val="both"/>
        <w:rPr>
          <w:rFonts w:ascii="Verdana" w:hAnsi="Verdana"/>
          <w:sz w:val="18"/>
          <w:szCs w:val="18"/>
          <w:lang w:val="es-ES_tradnl"/>
        </w:rPr>
      </w:pPr>
    </w:p>
    <w:p w14:paraId="49B0E5F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Este documento, conforme a disposiciones legales de control </w:t>
      </w:r>
      <w:r w:rsidRPr="004B26AD">
        <w:rPr>
          <w:rFonts w:ascii="Verdana" w:hAnsi="Verdana"/>
          <w:b/>
          <w:bCs/>
          <w:sz w:val="18"/>
          <w:szCs w:val="18"/>
          <w:lang w:val="es-ES_tradnl"/>
        </w:rPr>
        <w:t>FISCAL</w:t>
      </w:r>
      <w:r w:rsidRPr="004B26AD">
        <w:rPr>
          <w:rFonts w:ascii="Verdana" w:hAnsi="Verdana"/>
          <w:sz w:val="18"/>
          <w:szCs w:val="18"/>
          <w:lang w:val="es-ES_tradnl"/>
        </w:rPr>
        <w:t xml:space="preserve"> vigentes, será registrado ante la Contraloría General del Estado.</w:t>
      </w:r>
    </w:p>
    <w:p w14:paraId="22742514" w14:textId="77777777" w:rsidR="009A6786" w:rsidRPr="004B26AD" w:rsidRDefault="009A6786" w:rsidP="009A6786">
      <w:pPr>
        <w:spacing w:line="195" w:lineRule="exact"/>
        <w:jc w:val="both"/>
        <w:rPr>
          <w:rFonts w:ascii="Verdana" w:hAnsi="Verdana"/>
          <w:sz w:val="18"/>
          <w:szCs w:val="18"/>
          <w:lang w:val="es-ES_tradnl"/>
        </w:rPr>
      </w:pPr>
    </w:p>
    <w:p w14:paraId="5CBF4801"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Usted Señor Notario se servirá insertar todas las demás cláusulas que fuesen de estilo y seguridad.</w:t>
      </w:r>
    </w:p>
    <w:p w14:paraId="313A431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i/>
          <w:sz w:val="18"/>
          <w:szCs w:val="18"/>
          <w:lang w:val="es-ES_tradnl"/>
        </w:rPr>
        <w:t>_________</w:t>
      </w:r>
      <w:r w:rsidRPr="004B26AD">
        <w:rPr>
          <w:rFonts w:ascii="Verdana" w:hAnsi="Verdana"/>
          <w:b/>
          <w:i/>
          <w:sz w:val="18"/>
          <w:szCs w:val="18"/>
          <w:lang w:val="es-ES_tradnl"/>
        </w:rPr>
        <w:t xml:space="preserve"> (Registrar la ciudad o localidad y fecha en que se suscribirá el contrato).</w:t>
      </w:r>
    </w:p>
    <w:p w14:paraId="232D1623"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13B70074"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6E991D68"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030A12A0"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347930B5" w14:textId="77777777" w:rsidR="009A6786" w:rsidRPr="004B26AD" w:rsidRDefault="009A6786" w:rsidP="009A6786">
      <w:pPr>
        <w:tabs>
          <w:tab w:val="center" w:pos="1701"/>
          <w:tab w:val="center" w:pos="5103"/>
        </w:tabs>
        <w:spacing w:line="195" w:lineRule="exact"/>
        <w:jc w:val="both"/>
        <w:rPr>
          <w:rFonts w:ascii="Verdana" w:hAnsi="Verdana"/>
          <w:i/>
          <w:sz w:val="18"/>
          <w:szCs w:val="18"/>
          <w:lang w:val="es-ES_tradnl"/>
        </w:rPr>
      </w:pPr>
      <w:r w:rsidRPr="004B26AD">
        <w:rPr>
          <w:rFonts w:ascii="Verdana" w:hAnsi="Verdana"/>
          <w:sz w:val="18"/>
          <w:szCs w:val="18"/>
          <w:lang w:val="es-ES_tradnl"/>
        </w:rPr>
        <w:t xml:space="preserve">        </w:t>
      </w:r>
    </w:p>
    <w:tbl>
      <w:tblPr>
        <w:tblW w:w="0" w:type="auto"/>
        <w:jc w:val="center"/>
        <w:tblLook w:val="04A0" w:firstRow="1" w:lastRow="0" w:firstColumn="1" w:lastColumn="0" w:noHBand="0" w:noVBand="1"/>
      </w:tblPr>
      <w:tblGrid>
        <w:gridCol w:w="4014"/>
        <w:gridCol w:w="236"/>
        <w:gridCol w:w="4588"/>
      </w:tblGrid>
      <w:tr w:rsidR="009A6786" w:rsidRPr="004B26AD" w14:paraId="0ED326B4" w14:textId="77777777" w:rsidTr="008A5684">
        <w:trPr>
          <w:jc w:val="center"/>
        </w:trPr>
        <w:tc>
          <w:tcPr>
            <w:tcW w:w="4077" w:type="dxa"/>
            <w:tcBorders>
              <w:top w:val="nil"/>
              <w:left w:val="nil"/>
              <w:bottom w:val="dashed" w:sz="4" w:space="0" w:color="auto"/>
              <w:right w:val="nil"/>
            </w:tcBorders>
          </w:tcPr>
          <w:p w14:paraId="284E6C85" w14:textId="77777777" w:rsidR="009A6786" w:rsidRPr="004B26AD" w:rsidRDefault="009A6786" w:rsidP="008A5684">
            <w:pPr>
              <w:autoSpaceDE w:val="0"/>
              <w:autoSpaceDN w:val="0"/>
              <w:adjustRightInd w:val="0"/>
              <w:jc w:val="both"/>
              <w:rPr>
                <w:rFonts w:cs="Verdana"/>
                <w:sz w:val="18"/>
                <w:szCs w:val="18"/>
              </w:rPr>
            </w:pPr>
          </w:p>
          <w:p w14:paraId="63A5EFD9" w14:textId="77777777" w:rsidR="009A6786" w:rsidRPr="004B26AD" w:rsidRDefault="009A6786" w:rsidP="008A5684">
            <w:pPr>
              <w:autoSpaceDE w:val="0"/>
              <w:autoSpaceDN w:val="0"/>
              <w:adjustRightInd w:val="0"/>
              <w:jc w:val="both"/>
              <w:rPr>
                <w:rFonts w:cs="Verdana"/>
                <w:sz w:val="18"/>
                <w:szCs w:val="18"/>
              </w:rPr>
            </w:pPr>
          </w:p>
          <w:p w14:paraId="6FEF473F" w14:textId="77777777" w:rsidR="009A6786" w:rsidRPr="004B26AD" w:rsidRDefault="009A6786" w:rsidP="008A5684">
            <w:pPr>
              <w:autoSpaceDE w:val="0"/>
              <w:autoSpaceDN w:val="0"/>
              <w:adjustRightInd w:val="0"/>
              <w:jc w:val="both"/>
              <w:rPr>
                <w:rFonts w:cs="Verdana"/>
                <w:sz w:val="18"/>
                <w:szCs w:val="18"/>
              </w:rPr>
            </w:pPr>
          </w:p>
          <w:p w14:paraId="498D3FE9" w14:textId="77777777" w:rsidR="009A6786" w:rsidRPr="004B26AD" w:rsidRDefault="009A6786" w:rsidP="008A5684">
            <w:pPr>
              <w:autoSpaceDE w:val="0"/>
              <w:autoSpaceDN w:val="0"/>
              <w:adjustRightInd w:val="0"/>
              <w:jc w:val="both"/>
              <w:rPr>
                <w:rFonts w:cs="Verdana"/>
                <w:sz w:val="18"/>
                <w:szCs w:val="18"/>
              </w:rPr>
            </w:pPr>
          </w:p>
          <w:p w14:paraId="4AD9A995" w14:textId="77777777" w:rsidR="009A6786" w:rsidRPr="004B26AD" w:rsidRDefault="009A6786" w:rsidP="008A5684">
            <w:pPr>
              <w:autoSpaceDE w:val="0"/>
              <w:autoSpaceDN w:val="0"/>
              <w:adjustRightInd w:val="0"/>
              <w:jc w:val="both"/>
              <w:rPr>
                <w:rFonts w:cs="Verdana"/>
                <w:sz w:val="18"/>
                <w:szCs w:val="18"/>
              </w:rPr>
            </w:pPr>
          </w:p>
        </w:tc>
        <w:tc>
          <w:tcPr>
            <w:tcW w:w="236" w:type="dxa"/>
          </w:tcPr>
          <w:p w14:paraId="1B4B8E1A" w14:textId="77777777" w:rsidR="009A6786" w:rsidRPr="004B26AD" w:rsidRDefault="009A6786" w:rsidP="008A5684">
            <w:pPr>
              <w:autoSpaceDE w:val="0"/>
              <w:autoSpaceDN w:val="0"/>
              <w:adjustRightInd w:val="0"/>
              <w:jc w:val="both"/>
              <w:rPr>
                <w:rFonts w:cs="Verdana"/>
                <w:sz w:val="18"/>
                <w:szCs w:val="18"/>
              </w:rPr>
            </w:pPr>
          </w:p>
        </w:tc>
        <w:tc>
          <w:tcPr>
            <w:tcW w:w="4665" w:type="dxa"/>
            <w:tcBorders>
              <w:top w:val="nil"/>
              <w:left w:val="nil"/>
              <w:bottom w:val="dashed" w:sz="4" w:space="0" w:color="auto"/>
              <w:right w:val="nil"/>
            </w:tcBorders>
          </w:tcPr>
          <w:p w14:paraId="3C972E2C" w14:textId="77777777" w:rsidR="009A6786" w:rsidRPr="004B26AD" w:rsidRDefault="009A6786" w:rsidP="008A5684">
            <w:pPr>
              <w:autoSpaceDE w:val="0"/>
              <w:autoSpaceDN w:val="0"/>
              <w:adjustRightInd w:val="0"/>
              <w:jc w:val="both"/>
              <w:rPr>
                <w:rFonts w:cs="Verdana"/>
                <w:sz w:val="18"/>
                <w:szCs w:val="18"/>
              </w:rPr>
            </w:pPr>
          </w:p>
        </w:tc>
      </w:tr>
      <w:tr w:rsidR="009A6786" w:rsidRPr="004B26AD" w14:paraId="7831186C" w14:textId="77777777" w:rsidTr="008A5684">
        <w:trPr>
          <w:jc w:val="center"/>
        </w:trPr>
        <w:tc>
          <w:tcPr>
            <w:tcW w:w="4077" w:type="dxa"/>
            <w:tcBorders>
              <w:top w:val="dashed" w:sz="4" w:space="0" w:color="auto"/>
              <w:left w:val="nil"/>
              <w:bottom w:val="nil"/>
              <w:right w:val="nil"/>
            </w:tcBorders>
            <w:hideMark/>
          </w:tcPr>
          <w:p w14:paraId="55807D43" w14:textId="77777777" w:rsidR="009A6786" w:rsidRPr="004B26AD" w:rsidRDefault="009A6786" w:rsidP="008A5684">
            <w:pPr>
              <w:autoSpaceDE w:val="0"/>
              <w:autoSpaceDN w:val="0"/>
              <w:adjustRightInd w:val="0"/>
              <w:jc w:val="center"/>
              <w:rPr>
                <w:rFonts w:cs="Verdana"/>
                <w:sz w:val="18"/>
                <w:szCs w:val="18"/>
              </w:rPr>
            </w:pPr>
            <w:r w:rsidRPr="004B26AD">
              <w:rPr>
                <w:rFonts w:cs="Verdana-BoldItalic"/>
                <w:b/>
                <w:bCs/>
                <w:i/>
                <w:iCs/>
                <w:sz w:val="18"/>
                <w:szCs w:val="18"/>
              </w:rPr>
              <w:t xml:space="preserve">(Registrar el nombre y cargo del </w:t>
            </w:r>
            <w:proofErr w:type="gramStart"/>
            <w:r w:rsidRPr="004B26AD">
              <w:rPr>
                <w:rFonts w:cs="Verdana-BoldItalic"/>
                <w:b/>
                <w:bCs/>
                <w:i/>
                <w:iCs/>
                <w:sz w:val="18"/>
                <w:szCs w:val="18"/>
              </w:rPr>
              <w:t>Funcionario</w:t>
            </w:r>
            <w:proofErr w:type="gramEnd"/>
            <w:r w:rsidRPr="004B26AD">
              <w:rPr>
                <w:rFonts w:cs="Verdana-BoldItalic"/>
                <w:b/>
                <w:bCs/>
                <w:i/>
                <w:iCs/>
                <w:sz w:val="18"/>
                <w:szCs w:val="18"/>
              </w:rPr>
              <w:t xml:space="preserve"> habilitado para la firma del contrato)</w:t>
            </w:r>
          </w:p>
        </w:tc>
        <w:tc>
          <w:tcPr>
            <w:tcW w:w="236" w:type="dxa"/>
          </w:tcPr>
          <w:p w14:paraId="3D52642F" w14:textId="77777777" w:rsidR="009A6786" w:rsidRPr="004B26AD" w:rsidRDefault="009A6786" w:rsidP="008A5684">
            <w:pPr>
              <w:autoSpaceDE w:val="0"/>
              <w:autoSpaceDN w:val="0"/>
              <w:adjustRightInd w:val="0"/>
              <w:jc w:val="both"/>
              <w:rPr>
                <w:rFonts w:cs="Verdana"/>
                <w:sz w:val="18"/>
                <w:szCs w:val="18"/>
              </w:rPr>
            </w:pPr>
          </w:p>
        </w:tc>
        <w:tc>
          <w:tcPr>
            <w:tcW w:w="4665" w:type="dxa"/>
            <w:tcBorders>
              <w:top w:val="dashed" w:sz="4" w:space="0" w:color="auto"/>
              <w:left w:val="nil"/>
              <w:bottom w:val="nil"/>
              <w:right w:val="nil"/>
            </w:tcBorders>
            <w:hideMark/>
          </w:tcPr>
          <w:p w14:paraId="1CDA27AF" w14:textId="77777777" w:rsidR="009A6786" w:rsidRPr="004B26AD" w:rsidRDefault="009A6786" w:rsidP="008A5684">
            <w:pPr>
              <w:autoSpaceDE w:val="0"/>
              <w:autoSpaceDN w:val="0"/>
              <w:adjustRightInd w:val="0"/>
              <w:jc w:val="center"/>
              <w:rPr>
                <w:rFonts w:cs="Verdana"/>
                <w:sz w:val="18"/>
                <w:szCs w:val="18"/>
              </w:rPr>
            </w:pPr>
            <w:r w:rsidRPr="004B26AD">
              <w:rPr>
                <w:rFonts w:cs="Verdana-BoldItalic"/>
                <w:b/>
                <w:bCs/>
                <w:i/>
                <w:iCs/>
                <w:sz w:val="18"/>
                <w:szCs w:val="18"/>
              </w:rPr>
              <w:t>(Registrar la razón social del Proveedor)</w:t>
            </w:r>
          </w:p>
        </w:tc>
      </w:tr>
    </w:tbl>
    <w:p w14:paraId="0E82DBC0" w14:textId="77777777" w:rsidR="009A6786" w:rsidRPr="004B26AD" w:rsidRDefault="009A6786" w:rsidP="009A6786">
      <w:pPr>
        <w:tabs>
          <w:tab w:val="center" w:pos="1701"/>
          <w:tab w:val="center" w:pos="5103"/>
        </w:tabs>
        <w:spacing w:line="195" w:lineRule="exact"/>
        <w:jc w:val="both"/>
        <w:rPr>
          <w:rFonts w:ascii="Verdana" w:hAnsi="Verdana"/>
          <w:i/>
          <w:sz w:val="18"/>
          <w:szCs w:val="18"/>
          <w:lang w:val="es-ES_tradnl"/>
        </w:rPr>
      </w:pPr>
    </w:p>
    <w:p w14:paraId="4D35199C" w14:textId="77777777" w:rsidR="009A6786" w:rsidRPr="004B26AD" w:rsidRDefault="009A6786" w:rsidP="009A6786">
      <w:pPr>
        <w:tabs>
          <w:tab w:val="center" w:pos="1701"/>
          <w:tab w:val="center" w:pos="5103"/>
        </w:tabs>
        <w:spacing w:line="195" w:lineRule="exact"/>
        <w:jc w:val="both"/>
        <w:rPr>
          <w:rFonts w:ascii="Verdana" w:hAnsi="Verdana"/>
          <w:i/>
          <w:sz w:val="18"/>
          <w:szCs w:val="18"/>
          <w:lang w:val="es-ES_tradnl"/>
        </w:rPr>
      </w:pPr>
    </w:p>
    <w:p w14:paraId="09244CBE" w14:textId="77777777" w:rsidR="009A6786" w:rsidRPr="004B26AD" w:rsidRDefault="009A6786" w:rsidP="009A6786">
      <w:pPr>
        <w:rPr>
          <w:lang w:val="es-ES_tradnl"/>
        </w:rPr>
      </w:pPr>
    </w:p>
    <w:p w14:paraId="50A0CB0C" w14:textId="77777777" w:rsidR="009A6786" w:rsidRPr="004B26AD" w:rsidRDefault="009A6786" w:rsidP="009A6786">
      <w:pPr>
        <w:spacing w:line="195" w:lineRule="exact"/>
        <w:jc w:val="center"/>
        <w:rPr>
          <w:rFonts w:ascii="Verdana" w:hAnsi="Verdana"/>
          <w:b/>
          <w:i/>
          <w:sz w:val="18"/>
          <w:szCs w:val="18"/>
        </w:rPr>
      </w:pPr>
    </w:p>
    <w:p w14:paraId="439A63C6" w14:textId="77777777" w:rsidR="009A6786" w:rsidRPr="004B26AD" w:rsidRDefault="009A6786" w:rsidP="009A6786"/>
    <w:p w14:paraId="4B2C610D" w14:textId="77777777" w:rsidR="004E3286" w:rsidRPr="004B26AD" w:rsidRDefault="004E3286" w:rsidP="004E3286">
      <w:pPr>
        <w:jc w:val="both"/>
        <w:rPr>
          <w:rFonts w:cs="Arial"/>
        </w:rPr>
      </w:pPr>
    </w:p>
    <w:sectPr w:rsidR="004E3286" w:rsidRPr="004B26AD" w:rsidSect="00571484">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83B66" w14:textId="77777777" w:rsidR="00FC4069" w:rsidRDefault="00FC4069">
      <w:r>
        <w:separator/>
      </w:r>
    </w:p>
  </w:endnote>
  <w:endnote w:type="continuationSeparator" w:id="0">
    <w:p w14:paraId="7577E7A8" w14:textId="77777777" w:rsidR="00FC4069" w:rsidRDefault="00FC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5E7E" w14:textId="3526327D" w:rsidR="00E72948" w:rsidRDefault="00E72948">
    <w:pPr>
      <w:pStyle w:val="Piedepgina"/>
      <w:jc w:val="right"/>
    </w:pPr>
    <w:r>
      <w:fldChar w:fldCharType="begin"/>
    </w:r>
    <w:r>
      <w:instrText xml:space="preserve"> PAGE   \* MERGEFORMAT </w:instrText>
    </w:r>
    <w:r>
      <w:fldChar w:fldCharType="separate"/>
    </w:r>
    <w:r w:rsidR="00AA6ACD">
      <w:rPr>
        <w:noProof/>
      </w:rPr>
      <w:t>16</w:t>
    </w:r>
    <w:r>
      <w:rPr>
        <w:noProof/>
      </w:rPr>
      <w:fldChar w:fldCharType="end"/>
    </w:r>
  </w:p>
  <w:p w14:paraId="7A41F983" w14:textId="77777777" w:rsidR="00E72948" w:rsidRDefault="00E729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4EE6" w14:textId="2D9CF789" w:rsidR="00E72948" w:rsidRDefault="00E72948" w:rsidP="008B593A">
    <w:pPr>
      <w:pStyle w:val="Piedepgina"/>
      <w:jc w:val="right"/>
    </w:pPr>
    <w:r>
      <w:fldChar w:fldCharType="begin"/>
    </w:r>
    <w:r>
      <w:instrText xml:space="preserve"> PAGE   \* MERGEFORMAT </w:instrText>
    </w:r>
    <w:r>
      <w:fldChar w:fldCharType="separate"/>
    </w:r>
    <w:r w:rsidR="00AA6ACD">
      <w:rPr>
        <w:noProof/>
      </w:rPr>
      <w:t>5</w:t>
    </w:r>
    <w:r>
      <w:rPr>
        <w:noProof/>
      </w:rPr>
      <w:fldChar w:fldCharType="end"/>
    </w:r>
  </w:p>
  <w:p w14:paraId="5ED5C9DC" w14:textId="77777777" w:rsidR="00E72948" w:rsidRDefault="00E72948" w:rsidP="008B593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E72EC" w14:textId="77777777" w:rsidR="00FC4069" w:rsidRDefault="00FC4069">
      <w:r>
        <w:separator/>
      </w:r>
    </w:p>
  </w:footnote>
  <w:footnote w:type="continuationSeparator" w:id="0">
    <w:p w14:paraId="51B5FEF1" w14:textId="77777777" w:rsidR="00FC4069" w:rsidRDefault="00FC4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A0F5" w14:textId="102837DD" w:rsidR="00E72948" w:rsidRDefault="00E72948">
    <w:pPr>
      <w:pStyle w:val="Encabezado"/>
      <w:rPr>
        <w:rFonts w:ascii="Verdana" w:hAnsi="Verdana"/>
        <w:i/>
        <w:sz w:val="14"/>
        <w:szCs w:val="14"/>
      </w:rPr>
    </w:pPr>
    <w:r w:rsidRPr="00BF3EE7">
      <w:rPr>
        <w:rFonts w:ascii="Verdana" w:hAnsi="Verdana"/>
        <w:i/>
        <w:sz w:val="14"/>
        <w:szCs w:val="14"/>
      </w:rPr>
      <w:t xml:space="preserve">Documento Base de Contratación </w:t>
    </w:r>
    <w:r>
      <w:rPr>
        <w:rFonts w:ascii="Verdana" w:hAnsi="Verdana"/>
        <w:i/>
        <w:sz w:val="14"/>
        <w:szCs w:val="14"/>
      </w:rPr>
      <w:t xml:space="preserve">de </w:t>
    </w:r>
    <w:r w:rsidRPr="00BF3EE7">
      <w:rPr>
        <w:rFonts w:ascii="Verdana" w:hAnsi="Verdana"/>
        <w:i/>
        <w:sz w:val="14"/>
        <w:szCs w:val="14"/>
      </w:rPr>
      <w:t>Servicios Generales</w:t>
    </w:r>
    <w:r>
      <w:rPr>
        <w:rFonts w:ascii="Verdana" w:hAnsi="Verdana"/>
        <w:i/>
        <w:sz w:val="14"/>
        <w:szCs w:val="14"/>
      </w:rPr>
      <w:t xml:space="preserve"> en la modalidad de</w:t>
    </w:r>
    <w:r w:rsidRPr="00036C07">
      <w:rPr>
        <w:rFonts w:ascii="Verdana" w:hAnsi="Verdana"/>
        <w:i/>
        <w:sz w:val="14"/>
        <w:szCs w:val="14"/>
      </w:rPr>
      <w:t xml:space="preserve"> Licitación Pública</w:t>
    </w:r>
  </w:p>
  <w:p w14:paraId="2EEFA89A" w14:textId="77777777" w:rsidR="00E72948" w:rsidRPr="00BF3EE7" w:rsidRDefault="00E72948">
    <w:pPr>
      <w:pStyle w:val="Encabezado"/>
      <w:rPr>
        <w:rFonts w:ascii="Verdana" w:hAnsi="Verdana"/>
        <w:i/>
        <w:sz w:val="14"/>
        <w:szCs w:val="14"/>
      </w:rPr>
    </w:pPr>
    <w:r>
      <w:rPr>
        <w:rFonts w:ascii="Verdana" w:hAnsi="Verdana"/>
        <w:i/>
        <w:sz w:val="14"/>
        <w:szCs w:val="14"/>
      </w:rPr>
      <w:t>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7221" w14:textId="77777777" w:rsidR="00E72948" w:rsidRDefault="00E72948" w:rsidP="00266EAC">
    <w:pPr>
      <w:pStyle w:val="Encabezado"/>
      <w:rPr>
        <w:rFonts w:ascii="Verdana" w:hAnsi="Verdana"/>
        <w:i/>
        <w:sz w:val="14"/>
        <w:szCs w:val="14"/>
      </w:rPr>
    </w:pPr>
    <w:r w:rsidRPr="00BF3EE7">
      <w:rPr>
        <w:rFonts w:ascii="Verdana" w:hAnsi="Verdana"/>
        <w:i/>
        <w:sz w:val="14"/>
        <w:szCs w:val="14"/>
      </w:rPr>
      <w:t xml:space="preserve">Documento Base de Contratación </w:t>
    </w:r>
    <w:r>
      <w:rPr>
        <w:rFonts w:ascii="Verdana" w:hAnsi="Verdana"/>
        <w:i/>
        <w:sz w:val="14"/>
        <w:szCs w:val="14"/>
      </w:rPr>
      <w:t xml:space="preserve">de </w:t>
    </w:r>
    <w:r w:rsidRPr="00BF3EE7">
      <w:rPr>
        <w:rFonts w:ascii="Verdana" w:hAnsi="Verdana"/>
        <w:i/>
        <w:sz w:val="14"/>
        <w:szCs w:val="14"/>
      </w:rPr>
      <w:t>Servicios Generales</w:t>
    </w:r>
    <w:r>
      <w:rPr>
        <w:rFonts w:ascii="Verdana" w:hAnsi="Verdana"/>
        <w:i/>
        <w:sz w:val="14"/>
        <w:szCs w:val="14"/>
      </w:rPr>
      <w:t xml:space="preserve"> en la modalidad de</w:t>
    </w:r>
    <w:r w:rsidRPr="00036C07">
      <w:rPr>
        <w:rFonts w:ascii="Verdana" w:hAnsi="Verdana"/>
        <w:i/>
        <w:sz w:val="14"/>
        <w:szCs w:val="14"/>
      </w:rPr>
      <w:t xml:space="preserve"> Licitación Pública</w:t>
    </w:r>
  </w:p>
  <w:p w14:paraId="7B07440F" w14:textId="77777777" w:rsidR="00E72948" w:rsidRPr="00BF3EE7" w:rsidRDefault="00E72948" w:rsidP="00266EAC">
    <w:pPr>
      <w:pStyle w:val="Encabezado"/>
      <w:rPr>
        <w:rFonts w:ascii="Verdana" w:hAnsi="Verdana"/>
        <w:i/>
        <w:sz w:val="14"/>
        <w:szCs w:val="14"/>
      </w:rPr>
    </w:pPr>
    <w:r>
      <w:rPr>
        <w:rFonts w:ascii="Verdana" w:hAnsi="Verdana"/>
        <w:i/>
        <w:sz w:val="14"/>
        <w:szCs w:val="14"/>
      </w:rPr>
      <w:t>___________________________________________________________________________________________________</w:t>
    </w:r>
  </w:p>
  <w:p w14:paraId="20364EA5" w14:textId="77777777" w:rsidR="00E72948" w:rsidRDefault="00E729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60C"/>
    <w:multiLevelType w:val="hybridMultilevel"/>
    <w:tmpl w:val="104ED336"/>
    <w:styleLink w:val="Estilo712"/>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2FF0CCD"/>
    <w:multiLevelType w:val="multilevel"/>
    <w:tmpl w:val="7592C3F2"/>
    <w:styleLink w:val="EstiloVieta2Esquemanumerado8pt1"/>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55C430F"/>
    <w:multiLevelType w:val="singleLevel"/>
    <w:tmpl w:val="4A5C2234"/>
    <w:styleLink w:val="Estilo512"/>
    <w:lvl w:ilvl="0">
      <w:start w:val="1"/>
      <w:numFmt w:val="upperRoman"/>
      <w:lvlText w:val="%1."/>
      <w:lvlJc w:val="left"/>
      <w:pPr>
        <w:tabs>
          <w:tab w:val="num" w:pos="720"/>
        </w:tabs>
        <w:ind w:left="720" w:hanging="720"/>
      </w:pPr>
      <w:rPr>
        <w:rFonts w:hint="default"/>
        <w:b/>
      </w:rPr>
    </w:lvl>
  </w:abstractNum>
  <w:abstractNum w:abstractNumId="5"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0948B8"/>
    <w:multiLevelType w:val="hybridMultilevel"/>
    <w:tmpl w:val="27A07344"/>
    <w:lvl w:ilvl="0" w:tplc="D0FCD47C">
      <w:numFmt w:val="bullet"/>
      <w:lvlText w:val="-"/>
      <w:lvlJc w:val="left"/>
      <w:pPr>
        <w:ind w:left="720" w:hanging="360"/>
      </w:pPr>
      <w:rPr>
        <w:rFonts w:ascii="Arial" w:eastAsia="Times New Roman" w:hAnsi="Arial" w:cs="Arial" w:hint="default"/>
        <w:sz w:val="1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2320C6"/>
    <w:multiLevelType w:val="hybridMultilevel"/>
    <w:tmpl w:val="2DE295B8"/>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480" w:hanging="360"/>
      </w:pPr>
      <w:rPr>
        <w:rFonts w:ascii="Courier New" w:hAnsi="Courier New" w:cs="Courier New" w:hint="default"/>
      </w:rPr>
    </w:lvl>
    <w:lvl w:ilvl="2" w:tplc="0C0A0005">
      <w:start w:val="1"/>
      <w:numFmt w:val="bullet"/>
      <w:lvlText w:val=""/>
      <w:lvlJc w:val="left"/>
      <w:pPr>
        <w:ind w:left="240" w:hanging="360"/>
      </w:pPr>
      <w:rPr>
        <w:rFonts w:ascii="Wingdings" w:hAnsi="Wingdings" w:hint="default"/>
      </w:rPr>
    </w:lvl>
    <w:lvl w:ilvl="3" w:tplc="0C0A0001">
      <w:start w:val="1"/>
      <w:numFmt w:val="bullet"/>
      <w:lvlText w:val=""/>
      <w:lvlJc w:val="left"/>
      <w:pPr>
        <w:ind w:left="960" w:hanging="360"/>
      </w:pPr>
      <w:rPr>
        <w:rFonts w:ascii="Symbol" w:hAnsi="Symbol" w:hint="default"/>
      </w:rPr>
    </w:lvl>
    <w:lvl w:ilvl="4" w:tplc="0C0A0003" w:tentative="1">
      <w:start w:val="1"/>
      <w:numFmt w:val="bullet"/>
      <w:lvlText w:val="o"/>
      <w:lvlJc w:val="left"/>
      <w:pPr>
        <w:ind w:left="1680" w:hanging="360"/>
      </w:pPr>
      <w:rPr>
        <w:rFonts w:ascii="Courier New" w:hAnsi="Courier New" w:cs="Courier New" w:hint="default"/>
      </w:rPr>
    </w:lvl>
    <w:lvl w:ilvl="5" w:tplc="0C0A0005" w:tentative="1">
      <w:start w:val="1"/>
      <w:numFmt w:val="bullet"/>
      <w:lvlText w:val=""/>
      <w:lvlJc w:val="left"/>
      <w:pPr>
        <w:ind w:left="2400" w:hanging="360"/>
      </w:pPr>
      <w:rPr>
        <w:rFonts w:ascii="Wingdings" w:hAnsi="Wingdings" w:hint="default"/>
      </w:rPr>
    </w:lvl>
    <w:lvl w:ilvl="6" w:tplc="0C0A0001" w:tentative="1">
      <w:start w:val="1"/>
      <w:numFmt w:val="bullet"/>
      <w:lvlText w:val=""/>
      <w:lvlJc w:val="left"/>
      <w:pPr>
        <w:ind w:left="3120" w:hanging="360"/>
      </w:pPr>
      <w:rPr>
        <w:rFonts w:ascii="Symbol" w:hAnsi="Symbol" w:hint="default"/>
      </w:rPr>
    </w:lvl>
    <w:lvl w:ilvl="7" w:tplc="0C0A0003" w:tentative="1">
      <w:start w:val="1"/>
      <w:numFmt w:val="bullet"/>
      <w:lvlText w:val="o"/>
      <w:lvlJc w:val="left"/>
      <w:pPr>
        <w:ind w:left="3840" w:hanging="360"/>
      </w:pPr>
      <w:rPr>
        <w:rFonts w:ascii="Courier New" w:hAnsi="Courier New" w:cs="Courier New" w:hint="default"/>
      </w:rPr>
    </w:lvl>
    <w:lvl w:ilvl="8" w:tplc="0C0A0005" w:tentative="1">
      <w:start w:val="1"/>
      <w:numFmt w:val="bullet"/>
      <w:lvlText w:val=""/>
      <w:lvlJc w:val="left"/>
      <w:pPr>
        <w:ind w:left="4560" w:hanging="360"/>
      </w:pPr>
      <w:rPr>
        <w:rFonts w:ascii="Wingdings" w:hAnsi="Wingdings" w:hint="default"/>
      </w:rPr>
    </w:lvl>
  </w:abstractNum>
  <w:abstractNum w:abstractNumId="9"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6" w15:restartNumberingAfterBreak="0">
    <w:nsid w:val="1E5D0E18"/>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0"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1" w15:restartNumberingAfterBreak="0">
    <w:nsid w:val="27133E16"/>
    <w:multiLevelType w:val="hybridMultilevel"/>
    <w:tmpl w:val="B16614A4"/>
    <w:lvl w:ilvl="0" w:tplc="0382DAF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8B57509"/>
    <w:multiLevelType w:val="hybridMultilevel"/>
    <w:tmpl w:val="7FB01F42"/>
    <w:lvl w:ilvl="0" w:tplc="4CAAAF8E">
      <w:start w:val="1"/>
      <w:numFmt w:val="lowerLetter"/>
      <w:lvlText w:val="%1)"/>
      <w:lvlJc w:val="left"/>
      <w:pPr>
        <w:ind w:left="360" w:hanging="360"/>
      </w:pPr>
      <w:rPr>
        <w:rFonts w:ascii="Tahoma" w:hAnsi="Tahoma" w:cs="Tahoma" w:hint="default"/>
        <w:sz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4"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6" w15:restartNumberingAfterBreak="0">
    <w:nsid w:val="31B106C0"/>
    <w:multiLevelType w:val="hybridMultilevel"/>
    <w:tmpl w:val="917A6820"/>
    <w:lvl w:ilvl="0" w:tplc="400A000F">
      <w:start w:val="1"/>
      <w:numFmt w:val="decimal"/>
      <w:lvlText w:val="%1."/>
      <w:lvlJc w:val="left"/>
      <w:pPr>
        <w:ind w:left="1429" w:hanging="720"/>
      </w:pPr>
      <w:rPr>
        <w:rFonts w:hint="default"/>
        <w:b/>
      </w:rPr>
    </w:lvl>
    <w:lvl w:ilvl="1" w:tplc="400A0019" w:tentative="1">
      <w:start w:val="1"/>
      <w:numFmt w:val="lowerLetter"/>
      <w:lvlText w:val="%2."/>
      <w:lvlJc w:val="left"/>
      <w:pPr>
        <w:ind w:left="1324" w:hanging="360"/>
      </w:pPr>
    </w:lvl>
    <w:lvl w:ilvl="2" w:tplc="400A001B" w:tentative="1">
      <w:start w:val="1"/>
      <w:numFmt w:val="lowerRoman"/>
      <w:lvlText w:val="%3."/>
      <w:lvlJc w:val="right"/>
      <w:pPr>
        <w:ind w:left="2044" w:hanging="180"/>
      </w:pPr>
    </w:lvl>
    <w:lvl w:ilvl="3" w:tplc="400A000F" w:tentative="1">
      <w:start w:val="1"/>
      <w:numFmt w:val="decimal"/>
      <w:lvlText w:val="%4."/>
      <w:lvlJc w:val="left"/>
      <w:pPr>
        <w:ind w:left="2764" w:hanging="360"/>
      </w:pPr>
    </w:lvl>
    <w:lvl w:ilvl="4" w:tplc="400A0019" w:tentative="1">
      <w:start w:val="1"/>
      <w:numFmt w:val="lowerLetter"/>
      <w:lvlText w:val="%5."/>
      <w:lvlJc w:val="left"/>
      <w:pPr>
        <w:ind w:left="3484" w:hanging="360"/>
      </w:pPr>
    </w:lvl>
    <w:lvl w:ilvl="5" w:tplc="400A001B" w:tentative="1">
      <w:start w:val="1"/>
      <w:numFmt w:val="lowerRoman"/>
      <w:lvlText w:val="%6."/>
      <w:lvlJc w:val="right"/>
      <w:pPr>
        <w:ind w:left="4204" w:hanging="180"/>
      </w:pPr>
    </w:lvl>
    <w:lvl w:ilvl="6" w:tplc="400A000F" w:tentative="1">
      <w:start w:val="1"/>
      <w:numFmt w:val="decimal"/>
      <w:lvlText w:val="%7."/>
      <w:lvlJc w:val="left"/>
      <w:pPr>
        <w:ind w:left="4924" w:hanging="360"/>
      </w:pPr>
    </w:lvl>
    <w:lvl w:ilvl="7" w:tplc="400A0019" w:tentative="1">
      <w:start w:val="1"/>
      <w:numFmt w:val="lowerLetter"/>
      <w:lvlText w:val="%8."/>
      <w:lvlJc w:val="left"/>
      <w:pPr>
        <w:ind w:left="5644" w:hanging="360"/>
      </w:pPr>
    </w:lvl>
    <w:lvl w:ilvl="8" w:tplc="400A001B" w:tentative="1">
      <w:start w:val="1"/>
      <w:numFmt w:val="lowerRoman"/>
      <w:lvlText w:val="%9."/>
      <w:lvlJc w:val="right"/>
      <w:pPr>
        <w:ind w:left="6364" w:hanging="180"/>
      </w:pPr>
    </w:lvl>
  </w:abstractNum>
  <w:abstractNum w:abstractNumId="27"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8" w15:restartNumberingAfterBreak="0">
    <w:nsid w:val="3A75678C"/>
    <w:multiLevelType w:val="hybridMultilevel"/>
    <w:tmpl w:val="9BD272EA"/>
    <w:lvl w:ilvl="0" w:tplc="440C04CE">
      <w:start w:val="1"/>
      <w:numFmt w:val="lowerRoman"/>
      <w:lvlText w:val="%1."/>
      <w:lvlJc w:val="left"/>
      <w:pPr>
        <w:ind w:left="1115" w:hanging="720"/>
      </w:pPr>
      <w:rPr>
        <w:rFonts w:hint="default"/>
      </w:rPr>
    </w:lvl>
    <w:lvl w:ilvl="1" w:tplc="0C0A0019" w:tentative="1">
      <w:start w:val="1"/>
      <w:numFmt w:val="lowerLetter"/>
      <w:lvlText w:val="%2."/>
      <w:lvlJc w:val="left"/>
      <w:pPr>
        <w:ind w:left="1475" w:hanging="360"/>
      </w:pPr>
    </w:lvl>
    <w:lvl w:ilvl="2" w:tplc="0C0A001B" w:tentative="1">
      <w:start w:val="1"/>
      <w:numFmt w:val="lowerRoman"/>
      <w:lvlText w:val="%3."/>
      <w:lvlJc w:val="right"/>
      <w:pPr>
        <w:ind w:left="2195" w:hanging="180"/>
      </w:pPr>
    </w:lvl>
    <w:lvl w:ilvl="3" w:tplc="0C0A000F" w:tentative="1">
      <w:start w:val="1"/>
      <w:numFmt w:val="decimal"/>
      <w:lvlText w:val="%4."/>
      <w:lvlJc w:val="left"/>
      <w:pPr>
        <w:ind w:left="2915" w:hanging="360"/>
      </w:pPr>
    </w:lvl>
    <w:lvl w:ilvl="4" w:tplc="0C0A0019" w:tentative="1">
      <w:start w:val="1"/>
      <w:numFmt w:val="lowerLetter"/>
      <w:lvlText w:val="%5."/>
      <w:lvlJc w:val="left"/>
      <w:pPr>
        <w:ind w:left="3635" w:hanging="360"/>
      </w:pPr>
    </w:lvl>
    <w:lvl w:ilvl="5" w:tplc="0C0A001B" w:tentative="1">
      <w:start w:val="1"/>
      <w:numFmt w:val="lowerRoman"/>
      <w:lvlText w:val="%6."/>
      <w:lvlJc w:val="right"/>
      <w:pPr>
        <w:ind w:left="4355" w:hanging="180"/>
      </w:pPr>
    </w:lvl>
    <w:lvl w:ilvl="6" w:tplc="0C0A000F" w:tentative="1">
      <w:start w:val="1"/>
      <w:numFmt w:val="decimal"/>
      <w:lvlText w:val="%7."/>
      <w:lvlJc w:val="left"/>
      <w:pPr>
        <w:ind w:left="5075" w:hanging="360"/>
      </w:pPr>
    </w:lvl>
    <w:lvl w:ilvl="7" w:tplc="0C0A0019" w:tentative="1">
      <w:start w:val="1"/>
      <w:numFmt w:val="lowerLetter"/>
      <w:lvlText w:val="%8."/>
      <w:lvlJc w:val="left"/>
      <w:pPr>
        <w:ind w:left="5795" w:hanging="360"/>
      </w:pPr>
    </w:lvl>
    <w:lvl w:ilvl="8" w:tplc="0C0A001B" w:tentative="1">
      <w:start w:val="1"/>
      <w:numFmt w:val="lowerRoman"/>
      <w:lvlText w:val="%9."/>
      <w:lvlJc w:val="right"/>
      <w:pPr>
        <w:ind w:left="6515" w:hanging="180"/>
      </w:pPr>
    </w:lvl>
  </w:abstractNum>
  <w:abstractNum w:abstractNumId="29"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0"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1" w15:restartNumberingAfterBreak="0">
    <w:nsid w:val="45D363D4"/>
    <w:multiLevelType w:val="hybridMultilevel"/>
    <w:tmpl w:val="1D12A9A8"/>
    <w:lvl w:ilvl="0" w:tplc="0C0A0001">
      <w:start w:val="1"/>
      <w:numFmt w:val="bullet"/>
      <w:lvlText w:val=""/>
      <w:lvlJc w:val="left"/>
      <w:pPr>
        <w:ind w:left="831" w:hanging="360"/>
      </w:pPr>
      <w:rPr>
        <w:rFonts w:ascii="Symbol" w:hAnsi="Symbol" w:hint="default"/>
      </w:rPr>
    </w:lvl>
    <w:lvl w:ilvl="1" w:tplc="0C0A0003" w:tentative="1">
      <w:start w:val="1"/>
      <w:numFmt w:val="bullet"/>
      <w:lvlText w:val="o"/>
      <w:lvlJc w:val="left"/>
      <w:pPr>
        <w:ind w:left="1551" w:hanging="360"/>
      </w:pPr>
      <w:rPr>
        <w:rFonts w:ascii="Courier New" w:hAnsi="Courier New" w:cs="Courier New" w:hint="default"/>
      </w:rPr>
    </w:lvl>
    <w:lvl w:ilvl="2" w:tplc="0C0A0005" w:tentative="1">
      <w:start w:val="1"/>
      <w:numFmt w:val="bullet"/>
      <w:lvlText w:val=""/>
      <w:lvlJc w:val="left"/>
      <w:pPr>
        <w:ind w:left="2271" w:hanging="360"/>
      </w:pPr>
      <w:rPr>
        <w:rFonts w:ascii="Wingdings" w:hAnsi="Wingdings" w:hint="default"/>
      </w:rPr>
    </w:lvl>
    <w:lvl w:ilvl="3" w:tplc="0C0A0001" w:tentative="1">
      <w:start w:val="1"/>
      <w:numFmt w:val="bullet"/>
      <w:lvlText w:val=""/>
      <w:lvlJc w:val="left"/>
      <w:pPr>
        <w:ind w:left="2991" w:hanging="360"/>
      </w:pPr>
      <w:rPr>
        <w:rFonts w:ascii="Symbol" w:hAnsi="Symbol" w:hint="default"/>
      </w:rPr>
    </w:lvl>
    <w:lvl w:ilvl="4" w:tplc="0C0A0003" w:tentative="1">
      <w:start w:val="1"/>
      <w:numFmt w:val="bullet"/>
      <w:lvlText w:val="o"/>
      <w:lvlJc w:val="left"/>
      <w:pPr>
        <w:ind w:left="3711" w:hanging="360"/>
      </w:pPr>
      <w:rPr>
        <w:rFonts w:ascii="Courier New" w:hAnsi="Courier New" w:cs="Courier New" w:hint="default"/>
      </w:rPr>
    </w:lvl>
    <w:lvl w:ilvl="5" w:tplc="0C0A0005" w:tentative="1">
      <w:start w:val="1"/>
      <w:numFmt w:val="bullet"/>
      <w:lvlText w:val=""/>
      <w:lvlJc w:val="left"/>
      <w:pPr>
        <w:ind w:left="4431" w:hanging="360"/>
      </w:pPr>
      <w:rPr>
        <w:rFonts w:ascii="Wingdings" w:hAnsi="Wingdings" w:hint="default"/>
      </w:rPr>
    </w:lvl>
    <w:lvl w:ilvl="6" w:tplc="0C0A0001" w:tentative="1">
      <w:start w:val="1"/>
      <w:numFmt w:val="bullet"/>
      <w:lvlText w:val=""/>
      <w:lvlJc w:val="left"/>
      <w:pPr>
        <w:ind w:left="5151" w:hanging="360"/>
      </w:pPr>
      <w:rPr>
        <w:rFonts w:ascii="Symbol" w:hAnsi="Symbol" w:hint="default"/>
      </w:rPr>
    </w:lvl>
    <w:lvl w:ilvl="7" w:tplc="0C0A0003" w:tentative="1">
      <w:start w:val="1"/>
      <w:numFmt w:val="bullet"/>
      <w:lvlText w:val="o"/>
      <w:lvlJc w:val="left"/>
      <w:pPr>
        <w:ind w:left="5871" w:hanging="360"/>
      </w:pPr>
      <w:rPr>
        <w:rFonts w:ascii="Courier New" w:hAnsi="Courier New" w:cs="Courier New" w:hint="default"/>
      </w:rPr>
    </w:lvl>
    <w:lvl w:ilvl="8" w:tplc="0C0A0005" w:tentative="1">
      <w:start w:val="1"/>
      <w:numFmt w:val="bullet"/>
      <w:lvlText w:val=""/>
      <w:lvlJc w:val="left"/>
      <w:pPr>
        <w:ind w:left="6591" w:hanging="360"/>
      </w:pPr>
      <w:rPr>
        <w:rFonts w:ascii="Wingdings" w:hAnsi="Wingdings" w:hint="default"/>
      </w:rPr>
    </w:lvl>
  </w:abstractNum>
  <w:abstractNum w:abstractNumId="32"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3" w15:restartNumberingAfterBreak="0">
    <w:nsid w:val="47D50593"/>
    <w:multiLevelType w:val="hybridMultilevel"/>
    <w:tmpl w:val="1DDE38AE"/>
    <w:lvl w:ilvl="0" w:tplc="400A0001">
      <w:start w:val="1"/>
      <w:numFmt w:val="bullet"/>
      <w:lvlText w:val=""/>
      <w:lvlJc w:val="left"/>
      <w:pPr>
        <w:ind w:left="2988" w:hanging="360"/>
      </w:pPr>
      <w:rPr>
        <w:rFonts w:ascii="Symbol" w:hAnsi="Symbol" w:hint="default"/>
      </w:rPr>
    </w:lvl>
    <w:lvl w:ilvl="1" w:tplc="400A0003" w:tentative="1">
      <w:start w:val="1"/>
      <w:numFmt w:val="bullet"/>
      <w:lvlText w:val="o"/>
      <w:lvlJc w:val="left"/>
      <w:pPr>
        <w:ind w:left="3708" w:hanging="360"/>
      </w:pPr>
      <w:rPr>
        <w:rFonts w:ascii="Courier New" w:hAnsi="Courier New" w:cs="Courier New" w:hint="default"/>
      </w:rPr>
    </w:lvl>
    <w:lvl w:ilvl="2" w:tplc="400A0005" w:tentative="1">
      <w:start w:val="1"/>
      <w:numFmt w:val="bullet"/>
      <w:lvlText w:val=""/>
      <w:lvlJc w:val="left"/>
      <w:pPr>
        <w:ind w:left="4428" w:hanging="360"/>
      </w:pPr>
      <w:rPr>
        <w:rFonts w:ascii="Wingdings" w:hAnsi="Wingdings" w:hint="default"/>
      </w:rPr>
    </w:lvl>
    <w:lvl w:ilvl="3" w:tplc="400A0001" w:tentative="1">
      <w:start w:val="1"/>
      <w:numFmt w:val="bullet"/>
      <w:lvlText w:val=""/>
      <w:lvlJc w:val="left"/>
      <w:pPr>
        <w:ind w:left="5148" w:hanging="360"/>
      </w:pPr>
      <w:rPr>
        <w:rFonts w:ascii="Symbol" w:hAnsi="Symbol" w:hint="default"/>
      </w:rPr>
    </w:lvl>
    <w:lvl w:ilvl="4" w:tplc="400A0003" w:tentative="1">
      <w:start w:val="1"/>
      <w:numFmt w:val="bullet"/>
      <w:lvlText w:val="o"/>
      <w:lvlJc w:val="left"/>
      <w:pPr>
        <w:ind w:left="5868" w:hanging="360"/>
      </w:pPr>
      <w:rPr>
        <w:rFonts w:ascii="Courier New" w:hAnsi="Courier New" w:cs="Courier New" w:hint="default"/>
      </w:rPr>
    </w:lvl>
    <w:lvl w:ilvl="5" w:tplc="400A0005" w:tentative="1">
      <w:start w:val="1"/>
      <w:numFmt w:val="bullet"/>
      <w:lvlText w:val=""/>
      <w:lvlJc w:val="left"/>
      <w:pPr>
        <w:ind w:left="6588" w:hanging="360"/>
      </w:pPr>
      <w:rPr>
        <w:rFonts w:ascii="Wingdings" w:hAnsi="Wingdings" w:hint="default"/>
      </w:rPr>
    </w:lvl>
    <w:lvl w:ilvl="6" w:tplc="400A0001" w:tentative="1">
      <w:start w:val="1"/>
      <w:numFmt w:val="bullet"/>
      <w:lvlText w:val=""/>
      <w:lvlJc w:val="left"/>
      <w:pPr>
        <w:ind w:left="7308" w:hanging="360"/>
      </w:pPr>
      <w:rPr>
        <w:rFonts w:ascii="Symbol" w:hAnsi="Symbol" w:hint="default"/>
      </w:rPr>
    </w:lvl>
    <w:lvl w:ilvl="7" w:tplc="400A0003" w:tentative="1">
      <w:start w:val="1"/>
      <w:numFmt w:val="bullet"/>
      <w:lvlText w:val="o"/>
      <w:lvlJc w:val="left"/>
      <w:pPr>
        <w:ind w:left="8028" w:hanging="360"/>
      </w:pPr>
      <w:rPr>
        <w:rFonts w:ascii="Courier New" w:hAnsi="Courier New" w:cs="Courier New" w:hint="default"/>
      </w:rPr>
    </w:lvl>
    <w:lvl w:ilvl="8" w:tplc="400A0005" w:tentative="1">
      <w:start w:val="1"/>
      <w:numFmt w:val="bullet"/>
      <w:lvlText w:val=""/>
      <w:lvlJc w:val="left"/>
      <w:pPr>
        <w:ind w:left="8748" w:hanging="360"/>
      </w:pPr>
      <w:rPr>
        <w:rFonts w:ascii="Wingdings" w:hAnsi="Wingdings" w:hint="default"/>
      </w:rPr>
    </w:lvl>
  </w:abstractNum>
  <w:abstractNum w:abstractNumId="34"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4AA73F30"/>
    <w:multiLevelType w:val="multilevel"/>
    <w:tmpl w:val="914A4AC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AD03F4E"/>
    <w:multiLevelType w:val="multilevel"/>
    <w:tmpl w:val="9EEC5DFE"/>
    <w:lvl w:ilvl="0">
      <w:start w:val="5"/>
      <w:numFmt w:val="decimal"/>
      <w:lvlText w:val="%1"/>
      <w:lvlJc w:val="left"/>
      <w:pPr>
        <w:ind w:left="360" w:hanging="360"/>
      </w:pPr>
      <w:rPr>
        <w:rFonts w:hint="default"/>
      </w:rPr>
    </w:lvl>
    <w:lvl w:ilvl="1">
      <w:start w:val="1"/>
      <w:numFmt w:val="decimal"/>
      <w:pStyle w:val="ATit2"/>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7"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1"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4" w15:restartNumberingAfterBreak="0">
    <w:nsid w:val="599D2919"/>
    <w:multiLevelType w:val="hybridMultilevel"/>
    <w:tmpl w:val="DDD82DB6"/>
    <w:styleLink w:val="Estilo71"/>
    <w:lvl w:ilvl="0" w:tplc="063A34A2">
      <w:start w:val="1"/>
      <w:numFmt w:val="lowerLetter"/>
      <w:lvlText w:val="%1)"/>
      <w:lvlJc w:val="left"/>
      <w:pPr>
        <w:tabs>
          <w:tab w:val="num" w:pos="1080"/>
        </w:tabs>
        <w:ind w:left="108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7" w15:restartNumberingAfterBreak="0">
    <w:nsid w:val="62924CD3"/>
    <w:multiLevelType w:val="hybridMultilevel"/>
    <w:tmpl w:val="FB522B9E"/>
    <w:styleLink w:val="EstiloVieta2Esquemanumerado8pt12"/>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8"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49" w15:restartNumberingAfterBreak="0">
    <w:nsid w:val="6A116289"/>
    <w:multiLevelType w:val="hybridMultilevel"/>
    <w:tmpl w:val="4684A93E"/>
    <w:lvl w:ilvl="0" w:tplc="4CAAAF8E">
      <w:start w:val="1"/>
      <w:numFmt w:val="lowerLetter"/>
      <w:lvlText w:val="%1)"/>
      <w:lvlJc w:val="left"/>
      <w:pPr>
        <w:ind w:left="720" w:hanging="360"/>
      </w:pPr>
      <w:rPr>
        <w:rFonts w:ascii="Tahoma" w:hAnsi="Tahoma" w:cs="Tahoma"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49E2A02"/>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4" w15:restartNumberingAfterBreak="0">
    <w:nsid w:val="75F21CD0"/>
    <w:multiLevelType w:val="hybridMultilevel"/>
    <w:tmpl w:val="3E6AD1FE"/>
    <w:lvl w:ilvl="0" w:tplc="4CAAAF8E">
      <w:start w:val="1"/>
      <w:numFmt w:val="lowerLetter"/>
      <w:lvlText w:val="%1)"/>
      <w:lvlJc w:val="left"/>
      <w:pPr>
        <w:ind w:left="360" w:hanging="360"/>
      </w:pPr>
      <w:rPr>
        <w:rFonts w:ascii="Tahoma" w:hAnsi="Tahoma" w:cs="Tahoma" w:hint="default"/>
        <w:sz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15:restartNumberingAfterBreak="0">
    <w:nsid w:val="77D86E32"/>
    <w:multiLevelType w:val="multilevel"/>
    <w:tmpl w:val="EAC05962"/>
    <w:lvl w:ilvl="0">
      <w:start w:val="18"/>
      <w:numFmt w:val="decimal"/>
      <w:lvlText w:val="%1"/>
      <w:lvlJc w:val="left"/>
      <w:pPr>
        <w:ind w:left="456" w:hanging="456"/>
      </w:pPr>
      <w:rPr>
        <w:rFonts w:hint="default"/>
        <w:b/>
        <w:color w:val="1F497D" w:themeColor="text2"/>
      </w:rPr>
    </w:lvl>
    <w:lvl w:ilvl="1">
      <w:start w:val="1"/>
      <w:numFmt w:val="decimal"/>
      <w:lvlText w:val="%1.%2"/>
      <w:lvlJc w:val="left"/>
      <w:pPr>
        <w:ind w:left="456" w:hanging="456"/>
      </w:pPr>
      <w:rPr>
        <w:rFonts w:hint="default"/>
        <w:b/>
        <w:strike w:val="0"/>
        <w:color w:val="1F497D" w:themeColor="text2"/>
      </w:rPr>
    </w:lvl>
    <w:lvl w:ilvl="2">
      <w:start w:val="1"/>
      <w:numFmt w:val="decimal"/>
      <w:lvlText w:val="%1.%2.%3"/>
      <w:lvlJc w:val="left"/>
      <w:pPr>
        <w:ind w:left="720" w:hanging="720"/>
      </w:pPr>
      <w:rPr>
        <w:rFonts w:hint="default"/>
        <w:b/>
        <w:color w:val="1F497D" w:themeColor="text2"/>
      </w:rPr>
    </w:lvl>
    <w:lvl w:ilvl="3">
      <w:start w:val="1"/>
      <w:numFmt w:val="decimal"/>
      <w:lvlText w:val="%1.%2.%3.%4"/>
      <w:lvlJc w:val="left"/>
      <w:pPr>
        <w:ind w:left="1080" w:hanging="1080"/>
      </w:pPr>
      <w:rPr>
        <w:rFonts w:hint="default"/>
        <w:b/>
        <w:color w:val="1F497D" w:themeColor="text2"/>
      </w:rPr>
    </w:lvl>
    <w:lvl w:ilvl="4">
      <w:start w:val="1"/>
      <w:numFmt w:val="decimal"/>
      <w:lvlText w:val="%1.%2.%3.%4.%5"/>
      <w:lvlJc w:val="left"/>
      <w:pPr>
        <w:ind w:left="1080" w:hanging="1080"/>
      </w:pPr>
      <w:rPr>
        <w:rFonts w:hint="default"/>
        <w:b/>
        <w:color w:val="1F497D" w:themeColor="text2"/>
      </w:rPr>
    </w:lvl>
    <w:lvl w:ilvl="5">
      <w:start w:val="1"/>
      <w:numFmt w:val="decimal"/>
      <w:lvlText w:val="%1.%2.%3.%4.%5.%6"/>
      <w:lvlJc w:val="left"/>
      <w:pPr>
        <w:ind w:left="1440" w:hanging="1440"/>
      </w:pPr>
      <w:rPr>
        <w:rFonts w:hint="default"/>
        <w:b/>
        <w:color w:val="1F497D" w:themeColor="text2"/>
      </w:rPr>
    </w:lvl>
    <w:lvl w:ilvl="6">
      <w:start w:val="1"/>
      <w:numFmt w:val="decimal"/>
      <w:lvlText w:val="%1.%2.%3.%4.%5.%6.%7"/>
      <w:lvlJc w:val="left"/>
      <w:pPr>
        <w:ind w:left="1440" w:hanging="1440"/>
      </w:pPr>
      <w:rPr>
        <w:rFonts w:hint="default"/>
        <w:b/>
        <w:color w:val="1F497D" w:themeColor="text2"/>
      </w:rPr>
    </w:lvl>
    <w:lvl w:ilvl="7">
      <w:start w:val="1"/>
      <w:numFmt w:val="decimal"/>
      <w:lvlText w:val="%1.%2.%3.%4.%5.%6.%7.%8"/>
      <w:lvlJc w:val="left"/>
      <w:pPr>
        <w:ind w:left="1800" w:hanging="1800"/>
      </w:pPr>
      <w:rPr>
        <w:rFonts w:hint="default"/>
        <w:b/>
        <w:color w:val="1F497D" w:themeColor="text2"/>
      </w:rPr>
    </w:lvl>
    <w:lvl w:ilvl="8">
      <w:start w:val="1"/>
      <w:numFmt w:val="decimal"/>
      <w:lvlText w:val="%1.%2.%3.%4.%5.%6.%7.%8.%9"/>
      <w:lvlJc w:val="left"/>
      <w:pPr>
        <w:ind w:left="2160" w:hanging="2160"/>
      </w:pPr>
      <w:rPr>
        <w:rFonts w:hint="default"/>
        <w:b/>
        <w:color w:val="1F497D" w:themeColor="text2"/>
      </w:rPr>
    </w:lvl>
  </w:abstractNum>
  <w:abstractNum w:abstractNumId="56"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7"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8" w15:restartNumberingAfterBreak="0">
    <w:nsid w:val="79643761"/>
    <w:multiLevelType w:val="hybridMultilevel"/>
    <w:tmpl w:val="AC7461BE"/>
    <w:lvl w:ilvl="0" w:tplc="0C0A0001">
      <w:start w:val="1"/>
      <w:numFmt w:val="bullet"/>
      <w:lvlText w:val=""/>
      <w:lvlJc w:val="left"/>
      <w:pPr>
        <w:ind w:left="831" w:hanging="360"/>
      </w:pPr>
      <w:rPr>
        <w:rFonts w:ascii="Symbol" w:hAnsi="Symbol" w:hint="default"/>
      </w:rPr>
    </w:lvl>
    <w:lvl w:ilvl="1" w:tplc="0C0A0003" w:tentative="1">
      <w:start w:val="1"/>
      <w:numFmt w:val="bullet"/>
      <w:lvlText w:val="o"/>
      <w:lvlJc w:val="left"/>
      <w:pPr>
        <w:ind w:left="1551" w:hanging="360"/>
      </w:pPr>
      <w:rPr>
        <w:rFonts w:ascii="Courier New" w:hAnsi="Courier New" w:cs="Courier New" w:hint="default"/>
      </w:rPr>
    </w:lvl>
    <w:lvl w:ilvl="2" w:tplc="0C0A0005" w:tentative="1">
      <w:start w:val="1"/>
      <w:numFmt w:val="bullet"/>
      <w:lvlText w:val=""/>
      <w:lvlJc w:val="left"/>
      <w:pPr>
        <w:ind w:left="2271" w:hanging="360"/>
      </w:pPr>
      <w:rPr>
        <w:rFonts w:ascii="Wingdings" w:hAnsi="Wingdings" w:hint="default"/>
      </w:rPr>
    </w:lvl>
    <w:lvl w:ilvl="3" w:tplc="0C0A0001" w:tentative="1">
      <w:start w:val="1"/>
      <w:numFmt w:val="bullet"/>
      <w:lvlText w:val=""/>
      <w:lvlJc w:val="left"/>
      <w:pPr>
        <w:ind w:left="2991" w:hanging="360"/>
      </w:pPr>
      <w:rPr>
        <w:rFonts w:ascii="Symbol" w:hAnsi="Symbol" w:hint="default"/>
      </w:rPr>
    </w:lvl>
    <w:lvl w:ilvl="4" w:tplc="0C0A0003" w:tentative="1">
      <w:start w:val="1"/>
      <w:numFmt w:val="bullet"/>
      <w:lvlText w:val="o"/>
      <w:lvlJc w:val="left"/>
      <w:pPr>
        <w:ind w:left="3711" w:hanging="360"/>
      </w:pPr>
      <w:rPr>
        <w:rFonts w:ascii="Courier New" w:hAnsi="Courier New" w:cs="Courier New" w:hint="default"/>
      </w:rPr>
    </w:lvl>
    <w:lvl w:ilvl="5" w:tplc="0C0A0005" w:tentative="1">
      <w:start w:val="1"/>
      <w:numFmt w:val="bullet"/>
      <w:lvlText w:val=""/>
      <w:lvlJc w:val="left"/>
      <w:pPr>
        <w:ind w:left="4431" w:hanging="360"/>
      </w:pPr>
      <w:rPr>
        <w:rFonts w:ascii="Wingdings" w:hAnsi="Wingdings" w:hint="default"/>
      </w:rPr>
    </w:lvl>
    <w:lvl w:ilvl="6" w:tplc="0C0A0001" w:tentative="1">
      <w:start w:val="1"/>
      <w:numFmt w:val="bullet"/>
      <w:lvlText w:val=""/>
      <w:lvlJc w:val="left"/>
      <w:pPr>
        <w:ind w:left="5151" w:hanging="360"/>
      </w:pPr>
      <w:rPr>
        <w:rFonts w:ascii="Symbol" w:hAnsi="Symbol" w:hint="default"/>
      </w:rPr>
    </w:lvl>
    <w:lvl w:ilvl="7" w:tplc="0C0A0003" w:tentative="1">
      <w:start w:val="1"/>
      <w:numFmt w:val="bullet"/>
      <w:lvlText w:val="o"/>
      <w:lvlJc w:val="left"/>
      <w:pPr>
        <w:ind w:left="5871" w:hanging="360"/>
      </w:pPr>
      <w:rPr>
        <w:rFonts w:ascii="Courier New" w:hAnsi="Courier New" w:cs="Courier New" w:hint="default"/>
      </w:rPr>
    </w:lvl>
    <w:lvl w:ilvl="8" w:tplc="0C0A0005" w:tentative="1">
      <w:start w:val="1"/>
      <w:numFmt w:val="bullet"/>
      <w:lvlText w:val=""/>
      <w:lvlJc w:val="left"/>
      <w:pPr>
        <w:ind w:left="6591" w:hanging="360"/>
      </w:pPr>
      <w:rPr>
        <w:rFonts w:ascii="Wingdings" w:hAnsi="Wingdings" w:hint="default"/>
      </w:rPr>
    </w:lvl>
  </w:abstractNum>
  <w:abstractNum w:abstractNumId="59"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0" w15:restartNumberingAfterBreak="0">
    <w:nsid w:val="7D045A13"/>
    <w:multiLevelType w:val="hybridMultilevel"/>
    <w:tmpl w:val="3562737C"/>
    <w:styleLink w:val="Estilo51"/>
    <w:lvl w:ilvl="0" w:tplc="3562737C">
      <w:start w:val="1"/>
      <w:numFmt w:val="lowerLetter"/>
      <w:lvlText w:val="%1)"/>
      <w:lvlJc w:val="left"/>
      <w:pPr>
        <w:tabs>
          <w:tab w:val="num" w:pos="928"/>
        </w:tabs>
        <w:ind w:left="928" w:hanging="360"/>
      </w:pPr>
      <w:rPr>
        <w:rFonts w:hint="default"/>
        <w:strike w:val="0"/>
        <w:color w:val="auto"/>
      </w:rPr>
    </w:lvl>
    <w:lvl w:ilvl="1" w:tplc="400A0019" w:tentative="1">
      <w:start w:val="1"/>
      <w:numFmt w:val="lowerLetter"/>
      <w:lvlText w:val="%2."/>
      <w:lvlJc w:val="left"/>
      <w:pPr>
        <w:tabs>
          <w:tab w:val="num" w:pos="1800"/>
        </w:tabs>
        <w:ind w:left="1800" w:hanging="360"/>
      </w:pPr>
    </w:lvl>
    <w:lvl w:ilvl="2" w:tplc="400A001B" w:tentative="1">
      <w:start w:val="1"/>
      <w:numFmt w:val="lowerRoman"/>
      <w:lvlText w:val="%3."/>
      <w:lvlJc w:val="right"/>
      <w:pPr>
        <w:tabs>
          <w:tab w:val="num" w:pos="2520"/>
        </w:tabs>
        <w:ind w:left="2520" w:hanging="180"/>
      </w:pPr>
    </w:lvl>
    <w:lvl w:ilvl="3" w:tplc="400A000F" w:tentative="1">
      <w:start w:val="1"/>
      <w:numFmt w:val="decimal"/>
      <w:lvlText w:val="%4."/>
      <w:lvlJc w:val="left"/>
      <w:pPr>
        <w:tabs>
          <w:tab w:val="num" w:pos="3240"/>
        </w:tabs>
        <w:ind w:left="3240" w:hanging="360"/>
      </w:pPr>
    </w:lvl>
    <w:lvl w:ilvl="4" w:tplc="400A0019" w:tentative="1">
      <w:start w:val="1"/>
      <w:numFmt w:val="lowerLetter"/>
      <w:lvlText w:val="%5."/>
      <w:lvlJc w:val="left"/>
      <w:pPr>
        <w:tabs>
          <w:tab w:val="num" w:pos="3960"/>
        </w:tabs>
        <w:ind w:left="3960" w:hanging="360"/>
      </w:pPr>
    </w:lvl>
    <w:lvl w:ilvl="5" w:tplc="400A001B" w:tentative="1">
      <w:start w:val="1"/>
      <w:numFmt w:val="lowerRoman"/>
      <w:lvlText w:val="%6."/>
      <w:lvlJc w:val="right"/>
      <w:pPr>
        <w:tabs>
          <w:tab w:val="num" w:pos="4680"/>
        </w:tabs>
        <w:ind w:left="4680" w:hanging="180"/>
      </w:pPr>
    </w:lvl>
    <w:lvl w:ilvl="6" w:tplc="400A000F" w:tentative="1">
      <w:start w:val="1"/>
      <w:numFmt w:val="decimal"/>
      <w:lvlText w:val="%7."/>
      <w:lvlJc w:val="left"/>
      <w:pPr>
        <w:tabs>
          <w:tab w:val="num" w:pos="5400"/>
        </w:tabs>
        <w:ind w:left="5400" w:hanging="360"/>
      </w:pPr>
    </w:lvl>
    <w:lvl w:ilvl="7" w:tplc="400A0019" w:tentative="1">
      <w:start w:val="1"/>
      <w:numFmt w:val="lowerLetter"/>
      <w:lvlText w:val="%8."/>
      <w:lvlJc w:val="left"/>
      <w:pPr>
        <w:tabs>
          <w:tab w:val="num" w:pos="6120"/>
        </w:tabs>
        <w:ind w:left="6120" w:hanging="360"/>
      </w:pPr>
    </w:lvl>
    <w:lvl w:ilvl="8" w:tplc="400A001B" w:tentative="1">
      <w:start w:val="1"/>
      <w:numFmt w:val="lowerRoman"/>
      <w:lvlText w:val="%9."/>
      <w:lvlJc w:val="right"/>
      <w:pPr>
        <w:tabs>
          <w:tab w:val="num" w:pos="6840"/>
        </w:tabs>
        <w:ind w:left="6840" w:hanging="180"/>
      </w:pPr>
    </w:lvl>
  </w:abstractNum>
  <w:abstractNum w:abstractNumId="6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4"/>
  </w:num>
  <w:num w:numId="2">
    <w:abstractNumId w:val="18"/>
  </w:num>
  <w:num w:numId="3">
    <w:abstractNumId w:val="9"/>
  </w:num>
  <w:num w:numId="4">
    <w:abstractNumId w:val="46"/>
  </w:num>
  <w:num w:numId="5">
    <w:abstractNumId w:val="25"/>
  </w:num>
  <w:num w:numId="6">
    <w:abstractNumId w:val="47"/>
  </w:num>
  <w:num w:numId="7">
    <w:abstractNumId w:val="23"/>
  </w:num>
  <w:num w:numId="8">
    <w:abstractNumId w:val="4"/>
  </w:num>
  <w:num w:numId="9">
    <w:abstractNumId w:val="0"/>
  </w:num>
  <w:num w:numId="10">
    <w:abstractNumId w:val="59"/>
  </w:num>
  <w:num w:numId="11">
    <w:abstractNumId w:val="34"/>
  </w:num>
  <w:num w:numId="12">
    <w:abstractNumId w:val="43"/>
  </w:num>
  <w:num w:numId="13">
    <w:abstractNumId w:val="37"/>
  </w:num>
  <w:num w:numId="14">
    <w:abstractNumId w:val="56"/>
  </w:num>
  <w:num w:numId="15">
    <w:abstractNumId w:val="50"/>
  </w:num>
  <w:num w:numId="16">
    <w:abstractNumId w:val="35"/>
  </w:num>
  <w:num w:numId="17">
    <w:abstractNumId w:val="62"/>
  </w:num>
  <w:num w:numId="18">
    <w:abstractNumId w:val="39"/>
  </w:num>
  <w:num w:numId="19">
    <w:abstractNumId w:val="20"/>
  </w:num>
  <w:num w:numId="20">
    <w:abstractNumId w:val="29"/>
  </w:num>
  <w:num w:numId="21">
    <w:abstractNumId w:val="2"/>
  </w:num>
  <w:num w:numId="22">
    <w:abstractNumId w:val="24"/>
  </w:num>
  <w:num w:numId="23">
    <w:abstractNumId w:val="10"/>
  </w:num>
  <w:num w:numId="24">
    <w:abstractNumId w:val="55"/>
  </w:num>
  <w:num w:numId="25">
    <w:abstractNumId w:val="30"/>
  </w:num>
  <w:num w:numId="26">
    <w:abstractNumId w:val="5"/>
  </w:num>
  <w:num w:numId="27">
    <w:abstractNumId w:val="32"/>
  </w:num>
  <w:num w:numId="28">
    <w:abstractNumId w:val="27"/>
  </w:num>
  <w:num w:numId="29">
    <w:abstractNumId w:val="40"/>
  </w:num>
  <w:num w:numId="30">
    <w:abstractNumId w:val="53"/>
  </w:num>
  <w:num w:numId="31">
    <w:abstractNumId w:val="15"/>
  </w:num>
  <w:num w:numId="32">
    <w:abstractNumId w:val="19"/>
  </w:num>
  <w:num w:numId="33">
    <w:abstractNumId w:val="6"/>
  </w:num>
  <w:num w:numId="34">
    <w:abstractNumId w:val="51"/>
  </w:num>
  <w:num w:numId="35">
    <w:abstractNumId w:val="45"/>
  </w:num>
  <w:num w:numId="36">
    <w:abstractNumId w:val="1"/>
  </w:num>
  <w:num w:numId="37">
    <w:abstractNumId w:val="38"/>
  </w:num>
  <w:num w:numId="38">
    <w:abstractNumId w:val="12"/>
  </w:num>
  <w:num w:numId="39">
    <w:abstractNumId w:val="61"/>
  </w:num>
  <w:num w:numId="40">
    <w:abstractNumId w:val="13"/>
  </w:num>
  <w:num w:numId="41">
    <w:abstractNumId w:val="41"/>
  </w:num>
  <w:num w:numId="42">
    <w:abstractNumId w:val="48"/>
  </w:num>
  <w:num w:numId="43">
    <w:abstractNumId w:val="57"/>
  </w:num>
  <w:num w:numId="44">
    <w:abstractNumId w:val="17"/>
  </w:num>
  <w:num w:numId="45">
    <w:abstractNumId w:val="42"/>
  </w:num>
  <w:num w:numId="46">
    <w:abstractNumId w:val="21"/>
  </w:num>
  <w:num w:numId="47">
    <w:abstractNumId w:val="11"/>
  </w:num>
  <w:num w:numId="48">
    <w:abstractNumId w:val="3"/>
  </w:num>
  <w:num w:numId="49">
    <w:abstractNumId w:val="36"/>
  </w:num>
  <w:num w:numId="50">
    <w:abstractNumId w:val="60"/>
  </w:num>
  <w:num w:numId="51">
    <w:abstractNumId w:val="44"/>
  </w:num>
  <w:num w:numId="52">
    <w:abstractNumId w:val="26"/>
  </w:num>
  <w:num w:numId="53">
    <w:abstractNumId w:val="33"/>
  </w:num>
  <w:num w:numId="54">
    <w:abstractNumId w:val="49"/>
  </w:num>
  <w:num w:numId="55">
    <w:abstractNumId w:val="52"/>
  </w:num>
  <w:num w:numId="56">
    <w:abstractNumId w:val="16"/>
  </w:num>
  <w:num w:numId="57">
    <w:abstractNumId w:val="31"/>
  </w:num>
  <w:num w:numId="58">
    <w:abstractNumId w:val="58"/>
  </w:num>
  <w:num w:numId="59">
    <w:abstractNumId w:val="8"/>
  </w:num>
  <w:num w:numId="60">
    <w:abstractNumId w:val="28"/>
  </w:num>
  <w:num w:numId="61">
    <w:abstractNumId w:val="54"/>
  </w:num>
  <w:num w:numId="62">
    <w:abstractNumId w:val="22"/>
  </w:num>
  <w:num w:numId="63">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AD8"/>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FA"/>
    <w:rsid w:val="00047A46"/>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17BD"/>
    <w:rsid w:val="00071838"/>
    <w:rsid w:val="000722A0"/>
    <w:rsid w:val="00072E99"/>
    <w:rsid w:val="00074E31"/>
    <w:rsid w:val="0007551D"/>
    <w:rsid w:val="00075EB4"/>
    <w:rsid w:val="0007639D"/>
    <w:rsid w:val="00076774"/>
    <w:rsid w:val="00076B65"/>
    <w:rsid w:val="00076C3D"/>
    <w:rsid w:val="0007723B"/>
    <w:rsid w:val="00077CA3"/>
    <w:rsid w:val="000808E1"/>
    <w:rsid w:val="00081FC6"/>
    <w:rsid w:val="00082F69"/>
    <w:rsid w:val="00084D7F"/>
    <w:rsid w:val="00085260"/>
    <w:rsid w:val="0008540F"/>
    <w:rsid w:val="00087612"/>
    <w:rsid w:val="00090A7F"/>
    <w:rsid w:val="00091321"/>
    <w:rsid w:val="0009212A"/>
    <w:rsid w:val="000938CC"/>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B65"/>
    <w:rsid w:val="000E3D83"/>
    <w:rsid w:val="000E400B"/>
    <w:rsid w:val="000E4244"/>
    <w:rsid w:val="000E4325"/>
    <w:rsid w:val="000E447D"/>
    <w:rsid w:val="000E488B"/>
    <w:rsid w:val="000E48CC"/>
    <w:rsid w:val="000E516B"/>
    <w:rsid w:val="000E5C49"/>
    <w:rsid w:val="000E644D"/>
    <w:rsid w:val="000E730F"/>
    <w:rsid w:val="000E742A"/>
    <w:rsid w:val="000E78D5"/>
    <w:rsid w:val="000F16B4"/>
    <w:rsid w:val="000F2BB3"/>
    <w:rsid w:val="000F300D"/>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2079"/>
    <w:rsid w:val="00114D1A"/>
    <w:rsid w:val="00114F78"/>
    <w:rsid w:val="00116336"/>
    <w:rsid w:val="00116494"/>
    <w:rsid w:val="00117153"/>
    <w:rsid w:val="0012015C"/>
    <w:rsid w:val="0012205E"/>
    <w:rsid w:val="00122868"/>
    <w:rsid w:val="001229F1"/>
    <w:rsid w:val="00122A04"/>
    <w:rsid w:val="00122CBE"/>
    <w:rsid w:val="00123CE7"/>
    <w:rsid w:val="001258E0"/>
    <w:rsid w:val="00126F49"/>
    <w:rsid w:val="00130417"/>
    <w:rsid w:val="0013064B"/>
    <w:rsid w:val="00131611"/>
    <w:rsid w:val="001319C4"/>
    <w:rsid w:val="001319E0"/>
    <w:rsid w:val="00131C5B"/>
    <w:rsid w:val="0013238E"/>
    <w:rsid w:val="00133CB1"/>
    <w:rsid w:val="00133F3A"/>
    <w:rsid w:val="00134710"/>
    <w:rsid w:val="00136AC4"/>
    <w:rsid w:val="00137695"/>
    <w:rsid w:val="001405D6"/>
    <w:rsid w:val="001406B0"/>
    <w:rsid w:val="00140876"/>
    <w:rsid w:val="0014135B"/>
    <w:rsid w:val="00141441"/>
    <w:rsid w:val="00141DA7"/>
    <w:rsid w:val="00142FA4"/>
    <w:rsid w:val="0014402A"/>
    <w:rsid w:val="001441C3"/>
    <w:rsid w:val="00145409"/>
    <w:rsid w:val="00145520"/>
    <w:rsid w:val="00145702"/>
    <w:rsid w:val="00145E95"/>
    <w:rsid w:val="00150F84"/>
    <w:rsid w:val="001519FA"/>
    <w:rsid w:val="00152045"/>
    <w:rsid w:val="00152960"/>
    <w:rsid w:val="001531A9"/>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3DA"/>
    <w:rsid w:val="00175EA5"/>
    <w:rsid w:val="00176536"/>
    <w:rsid w:val="00176A8D"/>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B3B"/>
    <w:rsid w:val="001A1D50"/>
    <w:rsid w:val="001A2230"/>
    <w:rsid w:val="001A294B"/>
    <w:rsid w:val="001A2AF1"/>
    <w:rsid w:val="001A2C02"/>
    <w:rsid w:val="001A41A3"/>
    <w:rsid w:val="001A45AD"/>
    <w:rsid w:val="001A4A14"/>
    <w:rsid w:val="001A4C8A"/>
    <w:rsid w:val="001A5693"/>
    <w:rsid w:val="001A58EB"/>
    <w:rsid w:val="001A5DD1"/>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EF1"/>
    <w:rsid w:val="00200633"/>
    <w:rsid w:val="002009C3"/>
    <w:rsid w:val="00200EAC"/>
    <w:rsid w:val="002012C1"/>
    <w:rsid w:val="00202A45"/>
    <w:rsid w:val="0020399D"/>
    <w:rsid w:val="00203C15"/>
    <w:rsid w:val="0020662B"/>
    <w:rsid w:val="00206FFF"/>
    <w:rsid w:val="00207371"/>
    <w:rsid w:val="002073B0"/>
    <w:rsid w:val="00212B3F"/>
    <w:rsid w:val="002140C8"/>
    <w:rsid w:val="002143EF"/>
    <w:rsid w:val="00214587"/>
    <w:rsid w:val="002150C6"/>
    <w:rsid w:val="00216B44"/>
    <w:rsid w:val="002208F4"/>
    <w:rsid w:val="002223DD"/>
    <w:rsid w:val="002232F7"/>
    <w:rsid w:val="00225F79"/>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374"/>
    <w:rsid w:val="002567BA"/>
    <w:rsid w:val="00256C60"/>
    <w:rsid w:val="00257428"/>
    <w:rsid w:val="002579CD"/>
    <w:rsid w:val="00260685"/>
    <w:rsid w:val="00260BFD"/>
    <w:rsid w:val="00261C67"/>
    <w:rsid w:val="00261EFE"/>
    <w:rsid w:val="00262224"/>
    <w:rsid w:val="00262748"/>
    <w:rsid w:val="00262993"/>
    <w:rsid w:val="00262D63"/>
    <w:rsid w:val="00263515"/>
    <w:rsid w:val="0026369F"/>
    <w:rsid w:val="00264292"/>
    <w:rsid w:val="00264EC1"/>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4D01"/>
    <w:rsid w:val="00306B37"/>
    <w:rsid w:val="003104DE"/>
    <w:rsid w:val="00310752"/>
    <w:rsid w:val="003114D1"/>
    <w:rsid w:val="00311727"/>
    <w:rsid w:val="00311979"/>
    <w:rsid w:val="00312B14"/>
    <w:rsid w:val="00312C85"/>
    <w:rsid w:val="00312FDF"/>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10C"/>
    <w:rsid w:val="003373D9"/>
    <w:rsid w:val="00337A90"/>
    <w:rsid w:val="003407F4"/>
    <w:rsid w:val="00341ADC"/>
    <w:rsid w:val="00343340"/>
    <w:rsid w:val="00343515"/>
    <w:rsid w:val="003438C9"/>
    <w:rsid w:val="00344247"/>
    <w:rsid w:val="00345469"/>
    <w:rsid w:val="00345B18"/>
    <w:rsid w:val="0034690F"/>
    <w:rsid w:val="00346F87"/>
    <w:rsid w:val="00347C26"/>
    <w:rsid w:val="00350A36"/>
    <w:rsid w:val="00352F56"/>
    <w:rsid w:val="00353BDC"/>
    <w:rsid w:val="00354219"/>
    <w:rsid w:val="00354D8B"/>
    <w:rsid w:val="003554D9"/>
    <w:rsid w:val="003558DE"/>
    <w:rsid w:val="00355A78"/>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677CD"/>
    <w:rsid w:val="00367B8B"/>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3E87"/>
    <w:rsid w:val="00384313"/>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B736D"/>
    <w:rsid w:val="003C00F2"/>
    <w:rsid w:val="003C02F2"/>
    <w:rsid w:val="003C073D"/>
    <w:rsid w:val="003C1CAC"/>
    <w:rsid w:val="003C1DD2"/>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1ACD"/>
    <w:rsid w:val="003F20EA"/>
    <w:rsid w:val="003F32C6"/>
    <w:rsid w:val="003F356E"/>
    <w:rsid w:val="003F59A7"/>
    <w:rsid w:val="003F5A49"/>
    <w:rsid w:val="003F5FA9"/>
    <w:rsid w:val="004004B6"/>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472"/>
    <w:rsid w:val="004158FE"/>
    <w:rsid w:val="004164B2"/>
    <w:rsid w:val="004165BF"/>
    <w:rsid w:val="00416984"/>
    <w:rsid w:val="00416B1F"/>
    <w:rsid w:val="0041700B"/>
    <w:rsid w:val="004176AA"/>
    <w:rsid w:val="00417898"/>
    <w:rsid w:val="00417FFA"/>
    <w:rsid w:val="004200CC"/>
    <w:rsid w:val="00421E68"/>
    <w:rsid w:val="00422562"/>
    <w:rsid w:val="00424F72"/>
    <w:rsid w:val="00425531"/>
    <w:rsid w:val="0042606E"/>
    <w:rsid w:val="004262E2"/>
    <w:rsid w:val="0043006D"/>
    <w:rsid w:val="00430837"/>
    <w:rsid w:val="00430E42"/>
    <w:rsid w:val="00431614"/>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1FF2"/>
    <w:rsid w:val="0045215A"/>
    <w:rsid w:val="00456012"/>
    <w:rsid w:val="0045740E"/>
    <w:rsid w:val="00460558"/>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EFE"/>
    <w:rsid w:val="004800D1"/>
    <w:rsid w:val="00480111"/>
    <w:rsid w:val="00480550"/>
    <w:rsid w:val="00480D2C"/>
    <w:rsid w:val="0048154F"/>
    <w:rsid w:val="00481680"/>
    <w:rsid w:val="004829DF"/>
    <w:rsid w:val="00482A9F"/>
    <w:rsid w:val="00483237"/>
    <w:rsid w:val="00484BBF"/>
    <w:rsid w:val="00484DB2"/>
    <w:rsid w:val="00486328"/>
    <w:rsid w:val="00487377"/>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6B16"/>
    <w:rsid w:val="004A70BA"/>
    <w:rsid w:val="004B08D8"/>
    <w:rsid w:val="004B13EC"/>
    <w:rsid w:val="004B1DAF"/>
    <w:rsid w:val="004B2377"/>
    <w:rsid w:val="004B26AD"/>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1A06"/>
    <w:rsid w:val="00503081"/>
    <w:rsid w:val="00503944"/>
    <w:rsid w:val="00504C39"/>
    <w:rsid w:val="00505782"/>
    <w:rsid w:val="005066D7"/>
    <w:rsid w:val="00506C67"/>
    <w:rsid w:val="00507A79"/>
    <w:rsid w:val="00510FF1"/>
    <w:rsid w:val="00511A24"/>
    <w:rsid w:val="00511B39"/>
    <w:rsid w:val="005127A9"/>
    <w:rsid w:val="00512E6C"/>
    <w:rsid w:val="00513903"/>
    <w:rsid w:val="00513E12"/>
    <w:rsid w:val="00515736"/>
    <w:rsid w:val="00515C0C"/>
    <w:rsid w:val="00516639"/>
    <w:rsid w:val="00516A9F"/>
    <w:rsid w:val="00516C58"/>
    <w:rsid w:val="0051799D"/>
    <w:rsid w:val="00517A8A"/>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48E7"/>
    <w:rsid w:val="00555E12"/>
    <w:rsid w:val="005562A1"/>
    <w:rsid w:val="00560D79"/>
    <w:rsid w:val="00562EE0"/>
    <w:rsid w:val="005639A8"/>
    <w:rsid w:val="005641B5"/>
    <w:rsid w:val="005644BC"/>
    <w:rsid w:val="00565292"/>
    <w:rsid w:val="005663EB"/>
    <w:rsid w:val="0056679F"/>
    <w:rsid w:val="005675C2"/>
    <w:rsid w:val="00567CBE"/>
    <w:rsid w:val="00567EF0"/>
    <w:rsid w:val="00570AF8"/>
    <w:rsid w:val="00571484"/>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893"/>
    <w:rsid w:val="0059197F"/>
    <w:rsid w:val="00592C08"/>
    <w:rsid w:val="005932CD"/>
    <w:rsid w:val="00593AAC"/>
    <w:rsid w:val="005947AB"/>
    <w:rsid w:val="005967EE"/>
    <w:rsid w:val="00597D9B"/>
    <w:rsid w:val="005A0CBA"/>
    <w:rsid w:val="005A0D77"/>
    <w:rsid w:val="005A1800"/>
    <w:rsid w:val="005A1FAE"/>
    <w:rsid w:val="005A26BF"/>
    <w:rsid w:val="005A27C2"/>
    <w:rsid w:val="005A2A64"/>
    <w:rsid w:val="005A2E44"/>
    <w:rsid w:val="005A3FA5"/>
    <w:rsid w:val="005A535B"/>
    <w:rsid w:val="005A562C"/>
    <w:rsid w:val="005A5FA2"/>
    <w:rsid w:val="005A5FF1"/>
    <w:rsid w:val="005A624F"/>
    <w:rsid w:val="005A741A"/>
    <w:rsid w:val="005A77D6"/>
    <w:rsid w:val="005B048F"/>
    <w:rsid w:val="005B059C"/>
    <w:rsid w:val="005B17D5"/>
    <w:rsid w:val="005B1BAB"/>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54D"/>
    <w:rsid w:val="005C38FD"/>
    <w:rsid w:val="005C3B8F"/>
    <w:rsid w:val="005C3E7F"/>
    <w:rsid w:val="005C3FDE"/>
    <w:rsid w:val="005C4801"/>
    <w:rsid w:val="005C58B9"/>
    <w:rsid w:val="005C6502"/>
    <w:rsid w:val="005C731A"/>
    <w:rsid w:val="005D1900"/>
    <w:rsid w:val="005D21E5"/>
    <w:rsid w:val="005D273A"/>
    <w:rsid w:val="005D2DA6"/>
    <w:rsid w:val="005D3196"/>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51BD"/>
    <w:rsid w:val="00615274"/>
    <w:rsid w:val="00616320"/>
    <w:rsid w:val="006169BD"/>
    <w:rsid w:val="006172F5"/>
    <w:rsid w:val="00620022"/>
    <w:rsid w:val="00620053"/>
    <w:rsid w:val="00620A95"/>
    <w:rsid w:val="00621306"/>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925"/>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11CF"/>
    <w:rsid w:val="00721E39"/>
    <w:rsid w:val="007224FD"/>
    <w:rsid w:val="00722555"/>
    <w:rsid w:val="007230FA"/>
    <w:rsid w:val="00723B01"/>
    <w:rsid w:val="00723C3B"/>
    <w:rsid w:val="00724059"/>
    <w:rsid w:val="00724288"/>
    <w:rsid w:val="00724305"/>
    <w:rsid w:val="00724865"/>
    <w:rsid w:val="007265C4"/>
    <w:rsid w:val="007266AF"/>
    <w:rsid w:val="00726B1B"/>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70385"/>
    <w:rsid w:val="00771174"/>
    <w:rsid w:val="007718B3"/>
    <w:rsid w:val="00771953"/>
    <w:rsid w:val="00772A35"/>
    <w:rsid w:val="00772E8C"/>
    <w:rsid w:val="00773538"/>
    <w:rsid w:val="007748F1"/>
    <w:rsid w:val="0077541B"/>
    <w:rsid w:val="00775507"/>
    <w:rsid w:val="00775703"/>
    <w:rsid w:val="00775F75"/>
    <w:rsid w:val="00776418"/>
    <w:rsid w:val="007773E2"/>
    <w:rsid w:val="00782350"/>
    <w:rsid w:val="00782AE8"/>
    <w:rsid w:val="00784B5F"/>
    <w:rsid w:val="00784CF3"/>
    <w:rsid w:val="00785D27"/>
    <w:rsid w:val="007879AA"/>
    <w:rsid w:val="00787BF1"/>
    <w:rsid w:val="00787D7A"/>
    <w:rsid w:val="007905A6"/>
    <w:rsid w:val="007908D0"/>
    <w:rsid w:val="00790CEF"/>
    <w:rsid w:val="00790DB8"/>
    <w:rsid w:val="007922F9"/>
    <w:rsid w:val="0079268C"/>
    <w:rsid w:val="00793623"/>
    <w:rsid w:val="00795813"/>
    <w:rsid w:val="00796CF4"/>
    <w:rsid w:val="00797E58"/>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E7"/>
    <w:rsid w:val="007F0B3B"/>
    <w:rsid w:val="007F0C49"/>
    <w:rsid w:val="007F5813"/>
    <w:rsid w:val="007F5A9A"/>
    <w:rsid w:val="007F5D8C"/>
    <w:rsid w:val="007F6467"/>
    <w:rsid w:val="007F6477"/>
    <w:rsid w:val="007F67C2"/>
    <w:rsid w:val="00800619"/>
    <w:rsid w:val="00800FE6"/>
    <w:rsid w:val="008010FC"/>
    <w:rsid w:val="00801296"/>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321"/>
    <w:rsid w:val="008154EA"/>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493D"/>
    <w:rsid w:val="00826D27"/>
    <w:rsid w:val="00827BFF"/>
    <w:rsid w:val="00827E32"/>
    <w:rsid w:val="00830339"/>
    <w:rsid w:val="00830466"/>
    <w:rsid w:val="008309A4"/>
    <w:rsid w:val="00831101"/>
    <w:rsid w:val="0083153E"/>
    <w:rsid w:val="00832320"/>
    <w:rsid w:val="0083266B"/>
    <w:rsid w:val="0083360F"/>
    <w:rsid w:val="00834190"/>
    <w:rsid w:val="00834C48"/>
    <w:rsid w:val="008351A3"/>
    <w:rsid w:val="00835676"/>
    <w:rsid w:val="008358FA"/>
    <w:rsid w:val="00836B9A"/>
    <w:rsid w:val="00840484"/>
    <w:rsid w:val="008406A6"/>
    <w:rsid w:val="00840FFA"/>
    <w:rsid w:val="0084125A"/>
    <w:rsid w:val="0084130F"/>
    <w:rsid w:val="00843493"/>
    <w:rsid w:val="00843A48"/>
    <w:rsid w:val="008445D8"/>
    <w:rsid w:val="00845399"/>
    <w:rsid w:val="008455D3"/>
    <w:rsid w:val="008455D5"/>
    <w:rsid w:val="00846CB3"/>
    <w:rsid w:val="00846CC8"/>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0"/>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FEA"/>
    <w:rsid w:val="00965685"/>
    <w:rsid w:val="009658B2"/>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20E"/>
    <w:rsid w:val="009A3A5F"/>
    <w:rsid w:val="009A4939"/>
    <w:rsid w:val="009A5378"/>
    <w:rsid w:val="009A6306"/>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64A"/>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BB6"/>
    <w:rsid w:val="00A04BC7"/>
    <w:rsid w:val="00A05C7D"/>
    <w:rsid w:val="00A05E6F"/>
    <w:rsid w:val="00A07A7C"/>
    <w:rsid w:val="00A101F7"/>
    <w:rsid w:val="00A1063F"/>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701"/>
    <w:rsid w:val="00A44EB5"/>
    <w:rsid w:val="00A451B4"/>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0EA4"/>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460D"/>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51B"/>
    <w:rsid w:val="00B06CA9"/>
    <w:rsid w:val="00B06E54"/>
    <w:rsid w:val="00B0794B"/>
    <w:rsid w:val="00B07CF8"/>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27813"/>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0D92"/>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CBD"/>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71F"/>
    <w:rsid w:val="00C10A3E"/>
    <w:rsid w:val="00C11295"/>
    <w:rsid w:val="00C14AD9"/>
    <w:rsid w:val="00C14EB2"/>
    <w:rsid w:val="00C157F7"/>
    <w:rsid w:val="00C16818"/>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674A"/>
    <w:rsid w:val="00CC772D"/>
    <w:rsid w:val="00CD1062"/>
    <w:rsid w:val="00CD267D"/>
    <w:rsid w:val="00CD28CC"/>
    <w:rsid w:val="00CD36C9"/>
    <w:rsid w:val="00CD40F0"/>
    <w:rsid w:val="00CD485D"/>
    <w:rsid w:val="00CD4C1F"/>
    <w:rsid w:val="00CD5250"/>
    <w:rsid w:val="00CD560C"/>
    <w:rsid w:val="00CD5F06"/>
    <w:rsid w:val="00CD71EA"/>
    <w:rsid w:val="00CD7673"/>
    <w:rsid w:val="00CD7FF1"/>
    <w:rsid w:val="00CE0E68"/>
    <w:rsid w:val="00CE1955"/>
    <w:rsid w:val="00CE2C0D"/>
    <w:rsid w:val="00CE5386"/>
    <w:rsid w:val="00CE603F"/>
    <w:rsid w:val="00CE6503"/>
    <w:rsid w:val="00CE709C"/>
    <w:rsid w:val="00CE72B3"/>
    <w:rsid w:val="00CF0307"/>
    <w:rsid w:val="00CF09D1"/>
    <w:rsid w:val="00CF1A90"/>
    <w:rsid w:val="00CF2C50"/>
    <w:rsid w:val="00CF2C77"/>
    <w:rsid w:val="00CF3323"/>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EEA"/>
    <w:rsid w:val="00D40E08"/>
    <w:rsid w:val="00D40E42"/>
    <w:rsid w:val="00D41B36"/>
    <w:rsid w:val="00D4219A"/>
    <w:rsid w:val="00D4229C"/>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778D"/>
    <w:rsid w:val="00D77A3D"/>
    <w:rsid w:val="00D80FFB"/>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368C"/>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7550"/>
    <w:rsid w:val="00DD7C27"/>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5A59"/>
    <w:rsid w:val="00E36422"/>
    <w:rsid w:val="00E37ABD"/>
    <w:rsid w:val="00E40519"/>
    <w:rsid w:val="00E4164A"/>
    <w:rsid w:val="00E41713"/>
    <w:rsid w:val="00E442C1"/>
    <w:rsid w:val="00E445DA"/>
    <w:rsid w:val="00E44700"/>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60C"/>
    <w:rsid w:val="00EA3990"/>
    <w:rsid w:val="00EA4357"/>
    <w:rsid w:val="00EA50C6"/>
    <w:rsid w:val="00EA5C4B"/>
    <w:rsid w:val="00EA7250"/>
    <w:rsid w:val="00EB2DAE"/>
    <w:rsid w:val="00EB2DF1"/>
    <w:rsid w:val="00EB2F21"/>
    <w:rsid w:val="00EB34FE"/>
    <w:rsid w:val="00EB483A"/>
    <w:rsid w:val="00EB4BE4"/>
    <w:rsid w:val="00EB4CEA"/>
    <w:rsid w:val="00EB550C"/>
    <w:rsid w:val="00EB5791"/>
    <w:rsid w:val="00EB5D68"/>
    <w:rsid w:val="00EB6BCF"/>
    <w:rsid w:val="00EB7591"/>
    <w:rsid w:val="00EB7A24"/>
    <w:rsid w:val="00EB7B0F"/>
    <w:rsid w:val="00EC1CC7"/>
    <w:rsid w:val="00EC2D8C"/>
    <w:rsid w:val="00EC3DDB"/>
    <w:rsid w:val="00EC6BAA"/>
    <w:rsid w:val="00EC749C"/>
    <w:rsid w:val="00EC7837"/>
    <w:rsid w:val="00ED211E"/>
    <w:rsid w:val="00ED3530"/>
    <w:rsid w:val="00ED5E83"/>
    <w:rsid w:val="00ED6137"/>
    <w:rsid w:val="00ED65C1"/>
    <w:rsid w:val="00ED694C"/>
    <w:rsid w:val="00ED71F0"/>
    <w:rsid w:val="00EE0666"/>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354"/>
    <w:rsid w:val="00EF75A2"/>
    <w:rsid w:val="00EF78D3"/>
    <w:rsid w:val="00EF7F91"/>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5F23"/>
    <w:rsid w:val="00F17188"/>
    <w:rsid w:val="00F204C4"/>
    <w:rsid w:val="00F20F9A"/>
    <w:rsid w:val="00F21DDD"/>
    <w:rsid w:val="00F225B4"/>
    <w:rsid w:val="00F228FD"/>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26CD"/>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4CD6"/>
    <w:rsid w:val="00F55216"/>
    <w:rsid w:val="00F55346"/>
    <w:rsid w:val="00F5541C"/>
    <w:rsid w:val="00F55CEE"/>
    <w:rsid w:val="00F579DC"/>
    <w:rsid w:val="00F57F74"/>
    <w:rsid w:val="00F60C5F"/>
    <w:rsid w:val="00F612DE"/>
    <w:rsid w:val="00F62A1A"/>
    <w:rsid w:val="00F63453"/>
    <w:rsid w:val="00F64658"/>
    <w:rsid w:val="00F64872"/>
    <w:rsid w:val="00F64DFC"/>
    <w:rsid w:val="00F64F6C"/>
    <w:rsid w:val="00F6518C"/>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72A"/>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C0489"/>
    <w:rsid w:val="00FC0A61"/>
    <w:rsid w:val="00FC10A6"/>
    <w:rsid w:val="00FC227E"/>
    <w:rsid w:val="00FC2B3D"/>
    <w:rsid w:val="00FC2BA7"/>
    <w:rsid w:val="00FC338B"/>
    <w:rsid w:val="00FC348E"/>
    <w:rsid w:val="00FC4069"/>
    <w:rsid w:val="00FC6CEC"/>
    <w:rsid w:val="00FD0AAD"/>
    <w:rsid w:val="00FD114E"/>
    <w:rsid w:val="00FD14F5"/>
    <w:rsid w:val="00FD1A7D"/>
    <w:rsid w:val="00FD2203"/>
    <w:rsid w:val="00FD2546"/>
    <w:rsid w:val="00FD2570"/>
    <w:rsid w:val="00FD3E63"/>
    <w:rsid w:val="00FD4274"/>
    <w:rsid w:val="00FD47BF"/>
    <w:rsid w:val="00FD52A3"/>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548E7"/>
    <w:pPr>
      <w:keepNext/>
      <w:numPr>
        <w:numId w:val="47"/>
      </w:numPr>
      <w:jc w:val="center"/>
      <w:outlineLvl w:val="5"/>
    </w:pPr>
    <w:rPr>
      <w:b/>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aliases w:val="Number Bullets,viñeta,Párrafo N 1,titulo 5,cuadro ghf1,PARRAFOS,Capítulo,fuente,Viñeta 1,본문1,inciso_hortalizas,Párrafo,List Paragraph 1,List-Bulleted,BULLET Liste,List (a),List Paragraph,Indice 1,GRÁFICOS,TIT 2 IND,Texto,VIÑETAS,Bolita"/>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aliases w:val="Number Bullets Car,viñeta Car,Párrafo N 1 Car,titulo 5 Car,cuadro ghf1 Car,PARRAFOS Car,Capítulo Car,fuente Car,Viñeta 1 Car,본문1 Car,inciso_hortalizas Car,Párrafo Car,List Paragraph 1 Car,List-Bulleted Car,BULLET Liste Car,Texto Car"/>
    <w:link w:val="Prrafodelista"/>
    <w:uiPriority w:val="34"/>
    <w:qFormat/>
    <w:locked/>
    <w:rsid w:val="00445757"/>
    <w:rPr>
      <w:lang w:val="es-BO"/>
    </w:rPr>
  </w:style>
  <w:style w:type="character" w:customStyle="1" w:styleId="TtuloCar1">
    <w:name w:val="Título Car1"/>
    <w:basedOn w:val="Fuentedeprrafopredeter"/>
    <w:link w:val="Ttulo"/>
    <w:rsid w:val="000B2C29"/>
    <w:rPr>
      <w:rFonts w:cs="Arial"/>
      <w:b/>
      <w:bCs/>
      <w:kern w:val="28"/>
      <w:szCs w:val="32"/>
      <w:lang w:val="es-BO" w:eastAsia="es-ES"/>
    </w:rPr>
  </w:style>
  <w:style w:type="paragraph" w:styleId="NormalWeb">
    <w:name w:val="Normal (Web)"/>
    <w:basedOn w:val="Normal"/>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character" w:customStyle="1" w:styleId="Ttulo6Car">
    <w:name w:val="Título 6 Car"/>
    <w:basedOn w:val="Fuentedeprrafopredeter"/>
    <w:link w:val="Ttulo6"/>
    <w:rsid w:val="005548E7"/>
    <w:rPr>
      <w:b/>
      <w:lang w:val="es-BO"/>
    </w:rPr>
  </w:style>
  <w:style w:type="numbering" w:customStyle="1" w:styleId="Sinlista1">
    <w:name w:val="Sin lista1"/>
    <w:next w:val="Sinlista"/>
    <w:uiPriority w:val="99"/>
    <w:semiHidden/>
    <w:unhideWhenUsed/>
    <w:rsid w:val="005548E7"/>
  </w:style>
  <w:style w:type="table" w:customStyle="1" w:styleId="Tablaconcuadrcula1">
    <w:name w:val="Tabla con cuadrícula1"/>
    <w:basedOn w:val="Tablanormal"/>
    <w:next w:val="Tablaconcuadrcula"/>
    <w:uiPriority w:val="39"/>
    <w:rsid w:val="005548E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548E7"/>
    <w:pPr>
      <w:widowControl w:val="0"/>
      <w:autoSpaceDE w:val="0"/>
      <w:autoSpaceDN w:val="0"/>
      <w:adjustRightInd w:val="0"/>
      <w:spacing w:after="220"/>
    </w:pPr>
    <w:rPr>
      <w:rFonts w:ascii="MECOND+Verdana" w:hAnsi="MECOND+Verdana"/>
      <w:sz w:val="24"/>
      <w:szCs w:val="24"/>
      <w:lang w:eastAsia="es-ES"/>
    </w:rPr>
  </w:style>
  <w:style w:type="character" w:customStyle="1" w:styleId="Ttulo1Car">
    <w:name w:val="Título 1 Car"/>
    <w:link w:val="Ttulo1"/>
    <w:rsid w:val="005548E7"/>
    <w:rPr>
      <w:rFonts w:ascii="Arial" w:hAnsi="Arial" w:cs="Arial"/>
      <w:b/>
      <w:bCs/>
      <w:kern w:val="32"/>
      <w:sz w:val="32"/>
      <w:szCs w:val="32"/>
      <w:lang w:val="es-BO"/>
    </w:rPr>
  </w:style>
  <w:style w:type="character" w:customStyle="1" w:styleId="TextodegloboCar">
    <w:name w:val="Texto de globo Car"/>
    <w:link w:val="Textodeglobo"/>
    <w:uiPriority w:val="99"/>
    <w:rsid w:val="005548E7"/>
    <w:rPr>
      <w:rFonts w:ascii="Tahoma" w:hAnsi="Tahoma" w:cs="Tahoma"/>
      <w:sz w:val="16"/>
      <w:szCs w:val="16"/>
      <w:lang w:val="es-BO"/>
    </w:rPr>
  </w:style>
  <w:style w:type="paragraph" w:customStyle="1" w:styleId="Puesto1">
    <w:name w:val="Puesto1"/>
    <w:basedOn w:val="Normal"/>
    <w:link w:val="PuestoCar"/>
    <w:qFormat/>
    <w:rsid w:val="005548E7"/>
    <w:pPr>
      <w:spacing w:before="240" w:after="60"/>
      <w:jc w:val="center"/>
      <w:outlineLvl w:val="0"/>
    </w:pPr>
    <w:rPr>
      <w:rFonts w:cs="Arial"/>
      <w:b/>
      <w:bCs/>
      <w:kern w:val="28"/>
      <w:szCs w:val="32"/>
      <w:lang w:eastAsia="es-ES"/>
    </w:rPr>
  </w:style>
  <w:style w:type="character" w:customStyle="1" w:styleId="PuestoCar">
    <w:name w:val="Puesto Car"/>
    <w:link w:val="Puesto1"/>
    <w:rsid w:val="005548E7"/>
    <w:rPr>
      <w:rFonts w:cs="Arial"/>
      <w:b/>
      <w:bCs/>
      <w:kern w:val="28"/>
      <w:szCs w:val="32"/>
      <w:lang w:val="es-BO" w:eastAsia="es-ES"/>
    </w:rPr>
  </w:style>
  <w:style w:type="paragraph" w:customStyle="1" w:styleId="TtulodeTDC1">
    <w:name w:val="Título de TDC1"/>
    <w:basedOn w:val="Ttulo1"/>
    <w:next w:val="Normal"/>
    <w:uiPriority w:val="39"/>
    <w:semiHidden/>
    <w:unhideWhenUsed/>
    <w:qFormat/>
    <w:rsid w:val="005548E7"/>
    <w:pPr>
      <w:keepLines/>
      <w:spacing w:before="480" w:after="0" w:line="276" w:lineRule="auto"/>
      <w:outlineLvl w:val="9"/>
    </w:pPr>
    <w:rPr>
      <w:rFonts w:ascii="Cambria" w:hAnsi="Cambria" w:cs="Times New Roman"/>
      <w:color w:val="365F91"/>
      <w:kern w:val="0"/>
      <w:sz w:val="28"/>
      <w:szCs w:val="28"/>
      <w:lang w:val="es-ES"/>
    </w:rPr>
  </w:style>
  <w:style w:type="paragraph" w:styleId="Textoindependiente3">
    <w:name w:val="Body Text 3"/>
    <w:basedOn w:val="Normal"/>
    <w:link w:val="Textoindependiente3Car"/>
    <w:rsid w:val="005548E7"/>
    <w:pPr>
      <w:spacing w:after="120"/>
    </w:pPr>
    <w:rPr>
      <w:sz w:val="16"/>
      <w:szCs w:val="16"/>
    </w:rPr>
  </w:style>
  <w:style w:type="character" w:customStyle="1" w:styleId="Textoindependiente3Car">
    <w:name w:val="Texto independiente 3 Car"/>
    <w:basedOn w:val="Fuentedeprrafopredeter"/>
    <w:link w:val="Textoindependiente3"/>
    <w:rsid w:val="005548E7"/>
    <w:rPr>
      <w:sz w:val="16"/>
      <w:szCs w:val="16"/>
      <w:lang w:val="es-BO"/>
    </w:rPr>
  </w:style>
  <w:style w:type="paragraph" w:customStyle="1" w:styleId="BodyText21">
    <w:name w:val="Body Text 21"/>
    <w:basedOn w:val="Normal"/>
    <w:rsid w:val="005548E7"/>
    <w:pPr>
      <w:widowControl w:val="0"/>
      <w:jc w:val="both"/>
    </w:pPr>
    <w:rPr>
      <w:sz w:val="24"/>
    </w:rPr>
  </w:style>
  <w:style w:type="paragraph" w:customStyle="1" w:styleId="ATit2">
    <w:name w:val="A_Tit_2"/>
    <w:basedOn w:val="Normal"/>
    <w:rsid w:val="005548E7"/>
    <w:pPr>
      <w:numPr>
        <w:ilvl w:val="1"/>
        <w:numId w:val="49"/>
      </w:numPr>
      <w:spacing w:after="60"/>
      <w:jc w:val="both"/>
      <w:outlineLvl w:val="0"/>
    </w:pPr>
    <w:rPr>
      <w:rFonts w:ascii="Verdana" w:hAnsi="Verdana" w:cs="Arial"/>
      <w:bCs/>
      <w:kern w:val="28"/>
      <w:sz w:val="18"/>
      <w:szCs w:val="18"/>
      <w:lang w:eastAsia="es-ES"/>
    </w:rPr>
  </w:style>
  <w:style w:type="paragraph" w:customStyle="1" w:styleId="Estilo1">
    <w:name w:val="Estilo1"/>
    <w:basedOn w:val="Normal"/>
    <w:rsid w:val="005548E7"/>
    <w:pPr>
      <w:ind w:left="720" w:hanging="720"/>
      <w:jc w:val="both"/>
      <w:outlineLvl w:val="2"/>
    </w:pPr>
    <w:rPr>
      <w:rFonts w:ascii="Verdana" w:hAnsi="Verdana" w:cs="Arial"/>
      <w:b/>
      <w:sz w:val="18"/>
      <w:szCs w:val="18"/>
      <w:lang w:eastAsia="es-ES"/>
    </w:rPr>
  </w:style>
  <w:style w:type="character" w:styleId="nfasis">
    <w:name w:val="Emphasis"/>
    <w:qFormat/>
    <w:rsid w:val="005548E7"/>
    <w:rPr>
      <w:i/>
      <w:iCs/>
    </w:rPr>
  </w:style>
  <w:style w:type="numbering" w:customStyle="1" w:styleId="Estilo71">
    <w:name w:val="Estilo71"/>
    <w:rsid w:val="005548E7"/>
    <w:pPr>
      <w:numPr>
        <w:numId w:val="51"/>
      </w:numPr>
    </w:pPr>
  </w:style>
  <w:style w:type="numbering" w:customStyle="1" w:styleId="Estilo51">
    <w:name w:val="Estilo51"/>
    <w:rsid w:val="005548E7"/>
    <w:pPr>
      <w:numPr>
        <w:numId w:val="50"/>
      </w:numPr>
    </w:pPr>
  </w:style>
  <w:style w:type="numbering" w:customStyle="1" w:styleId="EstiloVieta2Esquemanumerado8pt1">
    <w:name w:val="Estilo Viñeta 2 + Esquema numerado 8 pt1"/>
    <w:basedOn w:val="Sinlista"/>
    <w:rsid w:val="005548E7"/>
    <w:pPr>
      <w:numPr>
        <w:numId w:val="48"/>
      </w:numPr>
    </w:pPr>
  </w:style>
  <w:style w:type="character" w:styleId="Textoennegrita">
    <w:name w:val="Strong"/>
    <w:qFormat/>
    <w:rsid w:val="005548E7"/>
    <w:rPr>
      <w:b/>
      <w:bCs/>
    </w:rPr>
  </w:style>
  <w:style w:type="character" w:customStyle="1" w:styleId="Mencinsinresolver1">
    <w:name w:val="Mención sin resolver1"/>
    <w:basedOn w:val="Fuentedeprrafopredeter"/>
    <w:uiPriority w:val="99"/>
    <w:semiHidden/>
    <w:unhideWhenUsed/>
    <w:rsid w:val="005548E7"/>
    <w:rPr>
      <w:color w:val="605E5C"/>
      <w:shd w:val="clear" w:color="auto" w:fill="E1DFDD"/>
    </w:rPr>
  </w:style>
  <w:style w:type="character" w:customStyle="1" w:styleId="Mencinsinresolver2">
    <w:name w:val="Mención sin resolver2"/>
    <w:basedOn w:val="Fuentedeprrafopredeter"/>
    <w:uiPriority w:val="99"/>
    <w:semiHidden/>
    <w:unhideWhenUsed/>
    <w:rsid w:val="005548E7"/>
    <w:rPr>
      <w:color w:val="808080"/>
      <w:shd w:val="clear" w:color="auto" w:fill="E6E6E6"/>
    </w:rPr>
  </w:style>
  <w:style w:type="paragraph" w:customStyle="1" w:styleId="Default">
    <w:name w:val="Default"/>
    <w:link w:val="DefaultCar"/>
    <w:rsid w:val="005548E7"/>
    <w:pPr>
      <w:autoSpaceDE w:val="0"/>
      <w:autoSpaceDN w:val="0"/>
      <w:adjustRightInd w:val="0"/>
    </w:pPr>
    <w:rPr>
      <w:rFonts w:ascii="Tahoma" w:eastAsia="Calibri" w:hAnsi="Tahoma" w:cs="Tahoma"/>
      <w:color w:val="000000"/>
      <w:sz w:val="24"/>
      <w:szCs w:val="24"/>
      <w:lang w:val="es-BO"/>
    </w:rPr>
  </w:style>
  <w:style w:type="character" w:customStyle="1" w:styleId="TtuloCar2">
    <w:name w:val="Título Car2"/>
    <w:basedOn w:val="Fuentedeprrafopredeter"/>
    <w:rsid w:val="005548E7"/>
    <w:rPr>
      <w:rFonts w:ascii="Calibri Light" w:eastAsia="Times New Roman" w:hAnsi="Calibri Light" w:cs="Times New Roman"/>
      <w:spacing w:val="-10"/>
      <w:kern w:val="28"/>
      <w:sz w:val="56"/>
      <w:szCs w:val="56"/>
      <w:lang w:eastAsia="es-ES"/>
    </w:rPr>
  </w:style>
  <w:style w:type="character" w:customStyle="1" w:styleId="DefaultCar">
    <w:name w:val="Default Car"/>
    <w:link w:val="Default"/>
    <w:rsid w:val="005548E7"/>
    <w:rPr>
      <w:rFonts w:ascii="Tahoma" w:eastAsia="Calibri" w:hAnsi="Tahoma" w:cs="Tahoma"/>
      <w:color w:val="000000"/>
      <w:sz w:val="24"/>
      <w:szCs w:val="24"/>
      <w:lang w:val="es-BO"/>
    </w:rPr>
  </w:style>
  <w:style w:type="paragraph" w:customStyle="1" w:styleId="Estilo10">
    <w:name w:val="Estilo10"/>
    <w:basedOn w:val="Normal"/>
    <w:next w:val="Normal"/>
    <w:link w:val="Estilo10Car"/>
    <w:qFormat/>
    <w:rsid w:val="005548E7"/>
    <w:pPr>
      <w:ind w:left="426"/>
      <w:jc w:val="both"/>
    </w:pPr>
    <w:rPr>
      <w:rFonts w:ascii="Verdana" w:eastAsia="MS Mincho" w:hAnsi="Verdana" w:cs="Arial"/>
      <w:color w:val="000000"/>
      <w:sz w:val="18"/>
      <w:szCs w:val="18"/>
    </w:rPr>
  </w:style>
  <w:style w:type="character" w:customStyle="1" w:styleId="Estilo10Car">
    <w:name w:val="Estilo10 Car"/>
    <w:link w:val="Estilo10"/>
    <w:rsid w:val="005548E7"/>
    <w:rPr>
      <w:rFonts w:ascii="Verdana" w:eastAsia="MS Mincho" w:hAnsi="Verdana" w:cs="Arial"/>
      <w:color w:val="000000"/>
      <w:sz w:val="18"/>
      <w:szCs w:val="18"/>
      <w:lang w:val="es-BO"/>
    </w:rPr>
  </w:style>
  <w:style w:type="character" w:customStyle="1" w:styleId="AsuntodelcomentarioCar">
    <w:name w:val="Asunto del comentario Car"/>
    <w:basedOn w:val="TextocomentarioCar"/>
    <w:link w:val="Asuntodelcomentario"/>
    <w:semiHidden/>
    <w:rsid w:val="005548E7"/>
    <w:rPr>
      <w:b/>
      <w:bCs/>
      <w:lang w:val="es-BO" w:eastAsia="en-US"/>
    </w:rPr>
  </w:style>
  <w:style w:type="character" w:customStyle="1" w:styleId="Mencinsinresolver3">
    <w:name w:val="Mención sin resolver3"/>
    <w:basedOn w:val="Fuentedeprrafopredeter"/>
    <w:uiPriority w:val="99"/>
    <w:semiHidden/>
    <w:unhideWhenUsed/>
    <w:rsid w:val="005548E7"/>
    <w:rPr>
      <w:color w:val="605E5C"/>
      <w:shd w:val="clear" w:color="auto" w:fill="E1DFDD"/>
    </w:rPr>
  </w:style>
  <w:style w:type="paragraph" w:styleId="Fecha">
    <w:name w:val="Date"/>
    <w:basedOn w:val="Normal"/>
    <w:next w:val="Normal"/>
    <w:link w:val="FechaCar"/>
    <w:rsid w:val="005548E7"/>
    <w:rPr>
      <w:rFonts w:ascii="Verdana" w:hAnsi="Verdana"/>
      <w:sz w:val="16"/>
      <w:szCs w:val="16"/>
      <w:lang w:eastAsia="es-ES"/>
    </w:rPr>
  </w:style>
  <w:style w:type="character" w:customStyle="1" w:styleId="FechaCar">
    <w:name w:val="Fecha Car"/>
    <w:basedOn w:val="Fuentedeprrafopredeter"/>
    <w:link w:val="Fecha"/>
    <w:rsid w:val="005548E7"/>
    <w:rPr>
      <w:rFonts w:ascii="Verdana" w:hAnsi="Verdana"/>
      <w:sz w:val="16"/>
      <w:szCs w:val="16"/>
      <w:lang w:val="es-BO" w:eastAsia="es-ES"/>
    </w:rPr>
  </w:style>
  <w:style w:type="character" w:styleId="Hipervnculovisitado">
    <w:name w:val="FollowedHyperlink"/>
    <w:basedOn w:val="Fuentedeprrafopredeter"/>
    <w:uiPriority w:val="99"/>
    <w:semiHidden/>
    <w:unhideWhenUsed/>
    <w:rsid w:val="005548E7"/>
    <w:rPr>
      <w:color w:val="954F72"/>
      <w:u w:val="single"/>
    </w:rPr>
  </w:style>
  <w:style w:type="paragraph" w:customStyle="1" w:styleId="font5">
    <w:name w:val="font5"/>
    <w:basedOn w:val="Normal"/>
    <w:rsid w:val="005548E7"/>
    <w:pPr>
      <w:spacing w:before="100" w:beforeAutospacing="1" w:after="100" w:afterAutospacing="1"/>
    </w:pPr>
    <w:rPr>
      <w:rFonts w:ascii="Arial" w:hAnsi="Arial" w:cs="Arial"/>
      <w:lang w:eastAsia="es-BO"/>
    </w:rPr>
  </w:style>
  <w:style w:type="paragraph" w:customStyle="1" w:styleId="xl64">
    <w:name w:val="xl64"/>
    <w:basedOn w:val="Normal"/>
    <w:rsid w:val="005548E7"/>
    <w:pPr>
      <w:spacing w:before="100" w:beforeAutospacing="1" w:after="100" w:afterAutospacing="1"/>
      <w:jc w:val="center"/>
    </w:pPr>
    <w:rPr>
      <w:rFonts w:ascii="Arial" w:hAnsi="Arial" w:cs="Arial"/>
      <w:lang w:eastAsia="es-BO"/>
    </w:rPr>
  </w:style>
  <w:style w:type="paragraph" w:customStyle="1" w:styleId="xl65">
    <w:name w:val="xl65"/>
    <w:basedOn w:val="Normal"/>
    <w:rsid w:val="005548E7"/>
    <w:pPr>
      <w:spacing w:before="100" w:beforeAutospacing="1" w:after="100" w:afterAutospacing="1"/>
    </w:pPr>
    <w:rPr>
      <w:rFonts w:ascii="Arial" w:hAnsi="Arial" w:cs="Arial"/>
      <w:lang w:eastAsia="es-BO"/>
    </w:rPr>
  </w:style>
  <w:style w:type="paragraph" w:customStyle="1" w:styleId="xl66">
    <w:name w:val="xl66"/>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lang w:eastAsia="es-BO"/>
    </w:rPr>
  </w:style>
  <w:style w:type="paragraph" w:customStyle="1" w:styleId="xl67">
    <w:name w:val="xl67"/>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lang w:eastAsia="es-BO"/>
    </w:rPr>
  </w:style>
  <w:style w:type="paragraph" w:customStyle="1" w:styleId="xl68">
    <w:name w:val="xl68"/>
    <w:basedOn w:val="Normal"/>
    <w:rsid w:val="005548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eastAsia="es-BO"/>
    </w:rPr>
  </w:style>
  <w:style w:type="paragraph" w:customStyle="1" w:styleId="xl69">
    <w:name w:val="xl69"/>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center"/>
    </w:pPr>
    <w:rPr>
      <w:rFonts w:ascii="Arial" w:hAnsi="Arial" w:cs="Arial"/>
      <w:b/>
      <w:bCs/>
      <w:lang w:eastAsia="es-BO"/>
    </w:rPr>
  </w:style>
  <w:style w:type="paragraph" w:customStyle="1" w:styleId="xl70">
    <w:name w:val="xl70"/>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lang w:eastAsia="es-BO"/>
    </w:rPr>
  </w:style>
  <w:style w:type="paragraph" w:customStyle="1" w:styleId="xl71">
    <w:name w:val="xl71"/>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lang w:eastAsia="es-BO"/>
    </w:rPr>
  </w:style>
  <w:style w:type="paragraph" w:customStyle="1" w:styleId="xl72">
    <w:name w:val="xl72"/>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eastAsia="es-BO"/>
    </w:rPr>
  </w:style>
  <w:style w:type="paragraph" w:customStyle="1" w:styleId="xl73">
    <w:name w:val="xl73"/>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es-BO"/>
    </w:rPr>
  </w:style>
  <w:style w:type="paragraph" w:customStyle="1" w:styleId="xl74">
    <w:name w:val="xl74"/>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es-BO"/>
    </w:rPr>
  </w:style>
  <w:style w:type="paragraph" w:customStyle="1" w:styleId="xl75">
    <w:name w:val="xl75"/>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eastAsia="es-BO"/>
    </w:rPr>
  </w:style>
  <w:style w:type="paragraph" w:customStyle="1" w:styleId="xl76">
    <w:name w:val="xl76"/>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es-BO"/>
    </w:rPr>
  </w:style>
  <w:style w:type="paragraph" w:customStyle="1" w:styleId="xl77">
    <w:name w:val="xl77"/>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lang w:eastAsia="es-BO"/>
    </w:rPr>
  </w:style>
  <w:style w:type="paragraph" w:customStyle="1" w:styleId="xl78">
    <w:name w:val="xl78"/>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color w:val="000000"/>
      <w:lang w:eastAsia="es-BO"/>
    </w:rPr>
  </w:style>
  <w:style w:type="paragraph" w:customStyle="1" w:styleId="xl79">
    <w:name w:val="xl79"/>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lang w:eastAsia="es-BO"/>
    </w:rPr>
  </w:style>
  <w:style w:type="paragraph" w:customStyle="1" w:styleId="xl80">
    <w:name w:val="xl80"/>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eastAsia="es-BO"/>
    </w:rPr>
  </w:style>
  <w:style w:type="paragraph" w:customStyle="1" w:styleId="xl81">
    <w:name w:val="xl81"/>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BO"/>
    </w:rPr>
  </w:style>
  <w:style w:type="paragraph" w:customStyle="1" w:styleId="xl82">
    <w:name w:val="xl82"/>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es-BO"/>
    </w:rPr>
  </w:style>
  <w:style w:type="paragraph" w:customStyle="1" w:styleId="xl83">
    <w:name w:val="xl83"/>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es-BO"/>
    </w:rPr>
  </w:style>
  <w:style w:type="paragraph" w:customStyle="1" w:styleId="xl84">
    <w:name w:val="xl84"/>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es-BO"/>
    </w:rPr>
  </w:style>
  <w:style w:type="paragraph" w:customStyle="1" w:styleId="xl85">
    <w:name w:val="xl85"/>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lang w:eastAsia="es-BO"/>
    </w:rPr>
  </w:style>
  <w:style w:type="paragraph" w:customStyle="1" w:styleId="xl86">
    <w:name w:val="xl86"/>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es-BO"/>
    </w:rPr>
  </w:style>
  <w:style w:type="paragraph" w:customStyle="1" w:styleId="xl87">
    <w:name w:val="xl87"/>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lang w:eastAsia="es-BO"/>
    </w:rPr>
  </w:style>
  <w:style w:type="paragraph" w:customStyle="1" w:styleId="xl88">
    <w:name w:val="xl88"/>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FF0000"/>
      <w:lang w:eastAsia="es-BO"/>
    </w:rPr>
  </w:style>
  <w:style w:type="paragraph" w:customStyle="1" w:styleId="xl89">
    <w:name w:val="xl89"/>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lang w:eastAsia="es-BO"/>
    </w:rPr>
  </w:style>
  <w:style w:type="paragraph" w:customStyle="1" w:styleId="xl90">
    <w:name w:val="xl90"/>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BO"/>
    </w:rPr>
  </w:style>
  <w:style w:type="paragraph" w:customStyle="1" w:styleId="xl91">
    <w:name w:val="xl91"/>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es-BO"/>
    </w:rPr>
  </w:style>
  <w:style w:type="paragraph" w:customStyle="1" w:styleId="xl92">
    <w:name w:val="xl92"/>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lang w:eastAsia="es-BO"/>
    </w:rPr>
  </w:style>
  <w:style w:type="paragraph" w:customStyle="1" w:styleId="xl93">
    <w:name w:val="xl93"/>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lang w:eastAsia="es-BO"/>
    </w:rPr>
  </w:style>
  <w:style w:type="paragraph" w:customStyle="1" w:styleId="xl94">
    <w:name w:val="xl94"/>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0000"/>
      <w:lang w:eastAsia="es-BO"/>
    </w:rPr>
  </w:style>
  <w:style w:type="paragraph" w:customStyle="1" w:styleId="xl95">
    <w:name w:val="xl95"/>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es-BO"/>
    </w:rPr>
  </w:style>
  <w:style w:type="paragraph" w:customStyle="1" w:styleId="xl96">
    <w:name w:val="xl96"/>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es-BO"/>
    </w:rPr>
  </w:style>
  <w:style w:type="paragraph" w:customStyle="1" w:styleId="xl97">
    <w:name w:val="xl97"/>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es-BO"/>
    </w:rPr>
  </w:style>
  <w:style w:type="paragraph" w:customStyle="1" w:styleId="xl98">
    <w:name w:val="xl98"/>
    <w:basedOn w:val="Normal"/>
    <w:rsid w:val="005548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eastAsia="es-BO"/>
    </w:rPr>
  </w:style>
  <w:style w:type="paragraph" w:customStyle="1" w:styleId="xl99">
    <w:name w:val="xl99"/>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hAnsi="Arial" w:cs="Arial"/>
      <w:b/>
      <w:bCs/>
      <w:lang w:eastAsia="es-BO"/>
    </w:rPr>
  </w:style>
  <w:style w:type="paragraph" w:customStyle="1" w:styleId="xl100">
    <w:name w:val="xl100"/>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BO"/>
    </w:rPr>
  </w:style>
  <w:style w:type="paragraph" w:customStyle="1" w:styleId="xl101">
    <w:name w:val="xl101"/>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es-BO"/>
    </w:rPr>
  </w:style>
  <w:style w:type="paragraph" w:customStyle="1" w:styleId="xl102">
    <w:name w:val="xl102"/>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es-BO"/>
    </w:rPr>
  </w:style>
  <w:style w:type="paragraph" w:customStyle="1" w:styleId="xl103">
    <w:name w:val="xl103"/>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BO"/>
    </w:rPr>
  </w:style>
  <w:style w:type="paragraph" w:customStyle="1" w:styleId="xl104">
    <w:name w:val="xl104"/>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eastAsia="es-BO"/>
    </w:rPr>
  </w:style>
  <w:style w:type="paragraph" w:customStyle="1" w:styleId="xl105">
    <w:name w:val="xl105"/>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hAnsi="Arial" w:cs="Arial"/>
      <w:b/>
      <w:bCs/>
      <w:lang w:eastAsia="es-BO"/>
    </w:rPr>
  </w:style>
  <w:style w:type="paragraph" w:customStyle="1" w:styleId="xl106">
    <w:name w:val="xl106"/>
    <w:basedOn w:val="Normal"/>
    <w:rsid w:val="005548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b/>
      <w:bCs/>
      <w:lang w:eastAsia="es-BO"/>
    </w:rPr>
  </w:style>
  <w:style w:type="paragraph" w:customStyle="1" w:styleId="xl107">
    <w:name w:val="xl107"/>
    <w:basedOn w:val="Normal"/>
    <w:rsid w:val="005548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eastAsia="es-BO"/>
    </w:rPr>
  </w:style>
  <w:style w:type="paragraph" w:customStyle="1" w:styleId="xl108">
    <w:name w:val="xl108"/>
    <w:basedOn w:val="Normal"/>
    <w:rsid w:val="005548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eastAsia="es-BO"/>
    </w:rPr>
  </w:style>
  <w:style w:type="paragraph" w:customStyle="1" w:styleId="xl109">
    <w:name w:val="xl109"/>
    <w:basedOn w:val="Normal"/>
    <w:rsid w:val="005548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eastAsia="es-BO"/>
    </w:rPr>
  </w:style>
  <w:style w:type="paragraph" w:customStyle="1" w:styleId="xl110">
    <w:name w:val="xl110"/>
    <w:basedOn w:val="Normal"/>
    <w:rsid w:val="005548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es-BO"/>
    </w:rPr>
  </w:style>
  <w:style w:type="paragraph" w:customStyle="1" w:styleId="xl111">
    <w:name w:val="xl111"/>
    <w:basedOn w:val="Normal"/>
    <w:rsid w:val="005548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lang w:eastAsia="es-BO"/>
    </w:rPr>
  </w:style>
  <w:style w:type="paragraph" w:customStyle="1" w:styleId="xl112">
    <w:name w:val="xl112"/>
    <w:basedOn w:val="Normal"/>
    <w:rsid w:val="005548E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13">
    <w:name w:val="xl113"/>
    <w:basedOn w:val="Normal"/>
    <w:rsid w:val="005548E7"/>
    <w:pPr>
      <w:pBdr>
        <w:bottom w:val="single" w:sz="4" w:space="0" w:color="auto"/>
        <w:right w:val="single" w:sz="4" w:space="0" w:color="auto"/>
      </w:pBdr>
      <w:spacing w:before="100" w:beforeAutospacing="1" w:after="100" w:afterAutospacing="1"/>
      <w:textAlignment w:val="center"/>
    </w:pPr>
    <w:rPr>
      <w:rFonts w:ascii="Tahoma" w:hAnsi="Tahoma" w:cs="Tahoma"/>
      <w:color w:val="000000"/>
      <w:sz w:val="22"/>
      <w:szCs w:val="22"/>
      <w:lang w:val="es-ES" w:eastAsia="es-ES"/>
    </w:rPr>
  </w:style>
  <w:style w:type="paragraph" w:customStyle="1" w:styleId="xl114">
    <w:name w:val="xl114"/>
    <w:basedOn w:val="Normal"/>
    <w:rsid w:val="005548E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2"/>
      <w:szCs w:val="22"/>
      <w:lang w:val="es-ES" w:eastAsia="es-ES"/>
    </w:rPr>
  </w:style>
  <w:style w:type="paragraph" w:customStyle="1" w:styleId="xl115">
    <w:name w:val="xl115"/>
    <w:basedOn w:val="Normal"/>
    <w:rsid w:val="005548E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16">
    <w:name w:val="xl116"/>
    <w:basedOn w:val="Normal"/>
    <w:rsid w:val="005548E7"/>
    <w:pPr>
      <w:pBdr>
        <w:left w:val="single" w:sz="4" w:space="0" w:color="auto"/>
        <w:bottom w:val="single" w:sz="4" w:space="0" w:color="auto"/>
        <w:right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17">
    <w:name w:val="xl117"/>
    <w:basedOn w:val="Normal"/>
    <w:rsid w:val="005548E7"/>
    <w:pPr>
      <w:pBdr>
        <w:bottom w:val="single" w:sz="4" w:space="0" w:color="auto"/>
        <w:right w:val="single" w:sz="4" w:space="0" w:color="auto"/>
      </w:pBdr>
      <w:spacing w:before="100" w:beforeAutospacing="1" w:after="100" w:afterAutospacing="1"/>
      <w:textAlignment w:val="center"/>
    </w:pPr>
    <w:rPr>
      <w:rFonts w:ascii="Tahoma" w:hAnsi="Tahoma" w:cs="Tahoma"/>
      <w:sz w:val="22"/>
      <w:szCs w:val="22"/>
      <w:lang w:val="es-ES" w:eastAsia="es-ES"/>
    </w:rPr>
  </w:style>
  <w:style w:type="paragraph" w:customStyle="1" w:styleId="xl118">
    <w:name w:val="xl118"/>
    <w:basedOn w:val="Normal"/>
    <w:rsid w:val="005548E7"/>
    <w:pPr>
      <w:pBdr>
        <w:bottom w:val="single" w:sz="4" w:space="0" w:color="auto"/>
        <w:right w:val="single" w:sz="4" w:space="0" w:color="auto"/>
      </w:pBdr>
      <w:spacing w:before="100" w:beforeAutospacing="1" w:after="100" w:afterAutospacing="1"/>
      <w:textAlignment w:val="center"/>
    </w:pPr>
    <w:rPr>
      <w:rFonts w:ascii="Tahoma" w:hAnsi="Tahoma" w:cs="Tahoma"/>
      <w:sz w:val="22"/>
      <w:szCs w:val="22"/>
      <w:lang w:val="es-ES" w:eastAsia="es-ES"/>
    </w:rPr>
  </w:style>
  <w:style w:type="paragraph" w:customStyle="1" w:styleId="xl119">
    <w:name w:val="xl119"/>
    <w:basedOn w:val="Normal"/>
    <w:rsid w:val="005548E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color w:val="000000"/>
      <w:sz w:val="22"/>
      <w:szCs w:val="22"/>
      <w:lang w:val="es-ES" w:eastAsia="es-ES"/>
    </w:rPr>
  </w:style>
  <w:style w:type="paragraph" w:customStyle="1" w:styleId="xl120">
    <w:name w:val="xl120"/>
    <w:basedOn w:val="Normal"/>
    <w:rsid w:val="005548E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22"/>
      <w:szCs w:val="22"/>
      <w:lang w:val="es-ES" w:eastAsia="es-ES"/>
    </w:rPr>
  </w:style>
  <w:style w:type="paragraph" w:customStyle="1" w:styleId="xl121">
    <w:name w:val="xl121"/>
    <w:basedOn w:val="Normal"/>
    <w:rsid w:val="005548E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2"/>
      <w:szCs w:val="22"/>
      <w:lang w:val="es-ES" w:eastAsia="es-ES"/>
    </w:rPr>
  </w:style>
  <w:style w:type="paragraph" w:customStyle="1" w:styleId="xl122">
    <w:name w:val="xl122"/>
    <w:basedOn w:val="Normal"/>
    <w:rsid w:val="005548E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ahoma" w:hAnsi="Tahoma" w:cs="Tahoma"/>
      <w:sz w:val="22"/>
      <w:szCs w:val="22"/>
      <w:lang w:val="es-ES" w:eastAsia="es-ES"/>
    </w:rPr>
  </w:style>
  <w:style w:type="paragraph" w:customStyle="1" w:styleId="xl123">
    <w:name w:val="xl123"/>
    <w:basedOn w:val="Normal"/>
    <w:rsid w:val="005548E7"/>
    <w:pPr>
      <w:pBdr>
        <w:top w:val="single" w:sz="4" w:space="0" w:color="auto"/>
        <w:left w:val="single" w:sz="8" w:space="0" w:color="auto"/>
        <w:right w:val="single" w:sz="4" w:space="0" w:color="auto"/>
      </w:pBdr>
      <w:spacing w:before="100" w:beforeAutospacing="1" w:after="100" w:afterAutospacing="1"/>
      <w:jc w:val="both"/>
      <w:textAlignment w:val="center"/>
    </w:pPr>
    <w:rPr>
      <w:rFonts w:ascii="Tahoma" w:hAnsi="Tahoma" w:cs="Tahoma"/>
      <w:sz w:val="22"/>
      <w:szCs w:val="22"/>
      <w:lang w:val="es-ES" w:eastAsia="es-ES"/>
    </w:rPr>
  </w:style>
  <w:style w:type="paragraph" w:customStyle="1" w:styleId="xl124">
    <w:name w:val="xl124"/>
    <w:basedOn w:val="Normal"/>
    <w:rsid w:val="005548E7"/>
    <w:pPr>
      <w:pBdr>
        <w:top w:val="single" w:sz="4" w:space="0" w:color="auto"/>
        <w:left w:val="single" w:sz="8" w:space="0" w:color="auto"/>
        <w:bottom w:val="single" w:sz="8" w:space="0" w:color="auto"/>
        <w:right w:val="single" w:sz="4" w:space="0" w:color="auto"/>
      </w:pBdr>
      <w:spacing w:before="100" w:beforeAutospacing="1" w:after="100" w:afterAutospacing="1"/>
      <w:jc w:val="both"/>
      <w:textAlignment w:val="center"/>
    </w:pPr>
    <w:rPr>
      <w:rFonts w:ascii="Tahoma" w:hAnsi="Tahoma" w:cs="Tahoma"/>
      <w:sz w:val="22"/>
      <w:szCs w:val="22"/>
      <w:lang w:val="es-ES" w:eastAsia="es-ES"/>
    </w:rPr>
  </w:style>
  <w:style w:type="paragraph" w:customStyle="1" w:styleId="xl125">
    <w:name w:val="xl125"/>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26">
    <w:name w:val="xl126"/>
    <w:basedOn w:val="Normal"/>
    <w:rsid w:val="005548E7"/>
    <w:pPr>
      <w:pBdr>
        <w:left w:val="single" w:sz="8"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lang w:val="es-ES" w:eastAsia="es-ES"/>
    </w:rPr>
  </w:style>
  <w:style w:type="paragraph" w:customStyle="1" w:styleId="xl127">
    <w:name w:val="xl127"/>
    <w:basedOn w:val="Normal"/>
    <w:rsid w:val="005548E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hAnsi="Tahoma" w:cs="Tahoma"/>
      <w:sz w:val="22"/>
      <w:szCs w:val="22"/>
      <w:lang w:val="es-ES" w:eastAsia="es-ES"/>
    </w:rPr>
  </w:style>
  <w:style w:type="paragraph" w:customStyle="1" w:styleId="xl128">
    <w:name w:val="xl128"/>
    <w:basedOn w:val="Normal"/>
    <w:rsid w:val="005548E7"/>
    <w:pPr>
      <w:pBdr>
        <w:bottom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29">
    <w:name w:val="xl129"/>
    <w:basedOn w:val="Normal"/>
    <w:rsid w:val="005548E7"/>
    <w:pPr>
      <w:pBdr>
        <w:top w:val="single" w:sz="4" w:space="0" w:color="auto"/>
        <w:left w:val="single" w:sz="8" w:space="0" w:color="auto"/>
        <w:bottom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30">
    <w:name w:val="xl130"/>
    <w:basedOn w:val="Normal"/>
    <w:rsid w:val="005548E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31">
    <w:name w:val="xl131"/>
    <w:basedOn w:val="Normal"/>
    <w:rsid w:val="005548E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32">
    <w:name w:val="xl132"/>
    <w:basedOn w:val="Normal"/>
    <w:rsid w:val="005548E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ahoma" w:hAnsi="Tahoma" w:cs="Tahoma"/>
      <w:sz w:val="22"/>
      <w:szCs w:val="22"/>
      <w:lang w:val="es-ES" w:eastAsia="es-ES"/>
    </w:rPr>
  </w:style>
  <w:style w:type="paragraph" w:customStyle="1" w:styleId="xl133">
    <w:name w:val="xl133"/>
    <w:basedOn w:val="Normal"/>
    <w:rsid w:val="005548E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ahoma" w:hAnsi="Tahoma" w:cs="Tahoma"/>
      <w:sz w:val="22"/>
      <w:szCs w:val="22"/>
      <w:lang w:val="es-ES" w:eastAsia="es-ES"/>
    </w:rPr>
  </w:style>
  <w:style w:type="paragraph" w:customStyle="1" w:styleId="xl134">
    <w:name w:val="xl134"/>
    <w:basedOn w:val="Normal"/>
    <w:rsid w:val="005548E7"/>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5">
    <w:name w:val="xl135"/>
    <w:basedOn w:val="Normal"/>
    <w:rsid w:val="005548E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sz w:val="22"/>
      <w:szCs w:val="22"/>
      <w:lang w:val="es-ES" w:eastAsia="es-ES"/>
    </w:rPr>
  </w:style>
  <w:style w:type="paragraph" w:customStyle="1" w:styleId="xl136">
    <w:name w:val="xl136"/>
    <w:basedOn w:val="Normal"/>
    <w:rsid w:val="005548E7"/>
    <w:pPr>
      <w:pBdr>
        <w:top w:val="single" w:sz="4" w:space="0" w:color="auto"/>
        <w:left w:val="single" w:sz="4" w:space="0" w:color="auto"/>
        <w:bottom w:val="single" w:sz="8"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7">
    <w:name w:val="xl137"/>
    <w:basedOn w:val="Normal"/>
    <w:rsid w:val="005548E7"/>
    <w:pPr>
      <w:pBdr>
        <w:top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8">
    <w:name w:val="xl138"/>
    <w:basedOn w:val="Normal"/>
    <w:rsid w:val="005548E7"/>
    <w:pPr>
      <w:pBdr>
        <w:top w:val="single" w:sz="4" w:space="0" w:color="auto"/>
        <w:bottom w:val="single" w:sz="8"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9">
    <w:name w:val="xl139"/>
    <w:basedOn w:val="Normal"/>
    <w:rsid w:val="005548E7"/>
    <w:pPr>
      <w:pBdr>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40">
    <w:name w:val="xl140"/>
    <w:basedOn w:val="Normal"/>
    <w:rsid w:val="005548E7"/>
    <w:pPr>
      <w:pBdr>
        <w:left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41">
    <w:name w:val="xl141"/>
    <w:basedOn w:val="Normal"/>
    <w:rsid w:val="005548E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22"/>
      <w:szCs w:val="22"/>
      <w:lang w:val="es-ES" w:eastAsia="es-ES"/>
    </w:rPr>
  </w:style>
  <w:style w:type="paragraph" w:customStyle="1" w:styleId="xl142">
    <w:name w:val="xl142"/>
    <w:basedOn w:val="Normal"/>
    <w:rsid w:val="005548E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ahoma" w:hAnsi="Tahoma" w:cs="Tahoma"/>
      <w:sz w:val="22"/>
      <w:szCs w:val="22"/>
      <w:lang w:val="es-ES" w:eastAsia="es-ES"/>
    </w:rPr>
  </w:style>
  <w:style w:type="paragraph" w:customStyle="1" w:styleId="xl143">
    <w:name w:val="xl143"/>
    <w:basedOn w:val="Normal"/>
    <w:rsid w:val="005548E7"/>
    <w:pPr>
      <w:pBdr>
        <w:top w:val="single" w:sz="8" w:space="0" w:color="auto"/>
        <w:bottom w:val="single" w:sz="4" w:space="0" w:color="auto"/>
        <w:right w:val="single" w:sz="4" w:space="0" w:color="auto"/>
      </w:pBdr>
      <w:spacing w:before="100" w:beforeAutospacing="1" w:after="100" w:afterAutospacing="1"/>
      <w:jc w:val="both"/>
      <w:textAlignment w:val="top"/>
    </w:pPr>
    <w:rPr>
      <w:rFonts w:ascii="Tahoma" w:hAnsi="Tahoma" w:cs="Tahoma"/>
      <w:sz w:val="22"/>
      <w:szCs w:val="22"/>
      <w:lang w:val="es-ES" w:eastAsia="es-ES"/>
    </w:rPr>
  </w:style>
  <w:style w:type="paragraph" w:customStyle="1" w:styleId="xl144">
    <w:name w:val="xl144"/>
    <w:basedOn w:val="Normal"/>
    <w:rsid w:val="005548E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45">
    <w:name w:val="xl145"/>
    <w:basedOn w:val="Normal"/>
    <w:rsid w:val="005548E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46">
    <w:name w:val="xl146"/>
    <w:basedOn w:val="Normal"/>
    <w:rsid w:val="005548E7"/>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2"/>
      <w:szCs w:val="22"/>
      <w:lang w:val="es-ES" w:eastAsia="es-ES"/>
    </w:rPr>
  </w:style>
  <w:style w:type="paragraph" w:customStyle="1" w:styleId="xl147">
    <w:name w:val="xl147"/>
    <w:basedOn w:val="Normal"/>
    <w:rsid w:val="005548E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sz w:val="22"/>
      <w:szCs w:val="22"/>
      <w:lang w:val="es-ES" w:eastAsia="es-ES"/>
    </w:rPr>
  </w:style>
  <w:style w:type="paragraph" w:customStyle="1" w:styleId="xl148">
    <w:name w:val="xl148"/>
    <w:basedOn w:val="Normal"/>
    <w:rsid w:val="005548E7"/>
    <w:pPr>
      <w:pBdr>
        <w:top w:val="single" w:sz="8" w:space="0" w:color="auto"/>
        <w:bottom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49">
    <w:name w:val="xl149"/>
    <w:basedOn w:val="Normal"/>
    <w:rsid w:val="005548E7"/>
    <w:pPr>
      <w:pBdr>
        <w:top w:val="single" w:sz="8" w:space="0" w:color="auto"/>
        <w:left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0">
    <w:name w:val="xl150"/>
    <w:basedOn w:val="Normal"/>
    <w:rsid w:val="005548E7"/>
    <w:pPr>
      <w:pBdr>
        <w:top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1">
    <w:name w:val="xl151"/>
    <w:basedOn w:val="Normal"/>
    <w:rsid w:val="005548E7"/>
    <w:pPr>
      <w:pBdr>
        <w:top w:val="single" w:sz="8" w:space="0" w:color="auto"/>
        <w:right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2">
    <w:name w:val="xl152"/>
    <w:basedOn w:val="Normal"/>
    <w:rsid w:val="005548E7"/>
    <w:pPr>
      <w:pBdr>
        <w:top w:val="single" w:sz="8" w:space="0" w:color="auto"/>
        <w:bottom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3">
    <w:name w:val="xl153"/>
    <w:basedOn w:val="Normal"/>
    <w:rsid w:val="005548E7"/>
    <w:pPr>
      <w:pBdr>
        <w:bottom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character" w:customStyle="1" w:styleId="Ttulo5Car">
    <w:name w:val="Título 5 Car"/>
    <w:basedOn w:val="Fuentedeprrafopredeter"/>
    <w:link w:val="Ttulo5"/>
    <w:rsid w:val="005548E7"/>
    <w:rPr>
      <w:rFonts w:ascii="Times New Roman Bold" w:hAnsi="Times New Roman Bold"/>
      <w:b/>
      <w:snapToGrid w:val="0"/>
      <w:sz w:val="28"/>
      <w:lang w:val="es-ES_tradnl"/>
    </w:rPr>
  </w:style>
  <w:style w:type="character" w:customStyle="1" w:styleId="PuestoCar2">
    <w:name w:val="Puesto Car2"/>
    <w:basedOn w:val="Fuentedeprrafopredeter"/>
    <w:uiPriority w:val="10"/>
    <w:rsid w:val="005548E7"/>
    <w:rPr>
      <w:rFonts w:ascii="Calibri Light" w:eastAsia="Times New Roman" w:hAnsi="Calibri Light" w:cs="Times New Roman"/>
      <w:spacing w:val="-10"/>
      <w:kern w:val="28"/>
      <w:sz w:val="56"/>
      <w:szCs w:val="56"/>
      <w:lang w:eastAsia="es-ES"/>
    </w:rPr>
  </w:style>
  <w:style w:type="numbering" w:customStyle="1" w:styleId="Sinlista2">
    <w:name w:val="Sin lista2"/>
    <w:next w:val="Sinlista"/>
    <w:uiPriority w:val="99"/>
    <w:semiHidden/>
    <w:unhideWhenUsed/>
    <w:rsid w:val="008B6920"/>
  </w:style>
  <w:style w:type="table" w:customStyle="1" w:styleId="Tablaconcuadrcula2">
    <w:name w:val="Tabla con cuadrícula2"/>
    <w:basedOn w:val="Tablanormal"/>
    <w:next w:val="Tablaconcuadrcula"/>
    <w:uiPriority w:val="39"/>
    <w:rsid w:val="008B692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711">
    <w:name w:val="Estilo711"/>
    <w:rsid w:val="008B6920"/>
  </w:style>
  <w:style w:type="numbering" w:customStyle="1" w:styleId="Estilo511">
    <w:name w:val="Estilo511"/>
    <w:rsid w:val="008B6920"/>
  </w:style>
  <w:style w:type="numbering" w:customStyle="1" w:styleId="EstiloVieta2Esquemanumerado8pt11">
    <w:name w:val="Estilo Viñeta 2 + Esquema numerado 8 pt11"/>
    <w:basedOn w:val="Sinlista"/>
    <w:rsid w:val="008B6920"/>
  </w:style>
  <w:style w:type="numbering" w:customStyle="1" w:styleId="Sinlista3">
    <w:name w:val="Sin lista3"/>
    <w:next w:val="Sinlista"/>
    <w:uiPriority w:val="99"/>
    <w:semiHidden/>
    <w:unhideWhenUsed/>
    <w:rsid w:val="000F300D"/>
  </w:style>
  <w:style w:type="table" w:customStyle="1" w:styleId="Tablaconcuadrcula3">
    <w:name w:val="Tabla con cuadrícula3"/>
    <w:basedOn w:val="Tablanormal"/>
    <w:next w:val="Tablaconcuadrcula"/>
    <w:uiPriority w:val="39"/>
    <w:rsid w:val="000F300D"/>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712">
    <w:name w:val="Estilo712"/>
    <w:rsid w:val="000F300D"/>
    <w:pPr>
      <w:numPr>
        <w:numId w:val="9"/>
      </w:numPr>
    </w:pPr>
  </w:style>
  <w:style w:type="numbering" w:customStyle="1" w:styleId="Estilo512">
    <w:name w:val="Estilo512"/>
    <w:rsid w:val="000F300D"/>
    <w:pPr>
      <w:numPr>
        <w:numId w:val="8"/>
      </w:numPr>
    </w:pPr>
  </w:style>
  <w:style w:type="numbering" w:customStyle="1" w:styleId="EstiloVieta2Esquemanumerado8pt12">
    <w:name w:val="Estilo Viñeta 2 + Esquema numerado 8 pt12"/>
    <w:basedOn w:val="Sinlista"/>
    <w:rsid w:val="000F300D"/>
    <w:pPr>
      <w:numPr>
        <w:numId w:val="6"/>
      </w:numPr>
    </w:pPr>
  </w:style>
  <w:style w:type="character" w:styleId="Mencinsinresolver">
    <w:name w:val="Unresolved Mention"/>
    <w:basedOn w:val="Fuentedeprrafopredeter"/>
    <w:uiPriority w:val="99"/>
    <w:semiHidden/>
    <w:unhideWhenUsed/>
    <w:rsid w:val="00112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58270329">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de.webex.com/meet/ende.sala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nde.webex.com/meet/ende.sala5"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ilian.saavedra@ende.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38B5-E79D-4C12-A693-DA00D0F6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95</Pages>
  <Words>36734</Words>
  <Characters>202043</Characters>
  <Application>Microsoft Office Word</Application>
  <DocSecurity>0</DocSecurity>
  <Lines>1683</Lines>
  <Paragraphs>476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Lilian Saavedra Acosta</cp:lastModifiedBy>
  <cp:revision>9</cp:revision>
  <cp:lastPrinted>2021-08-26T22:04:00Z</cp:lastPrinted>
  <dcterms:created xsi:type="dcterms:W3CDTF">2026-07-17T20:57:00Z</dcterms:created>
  <dcterms:modified xsi:type="dcterms:W3CDTF">2026-07-17T22:10:00Z</dcterms:modified>
</cp:coreProperties>
</file>