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64" w:rsidRDefault="0025606C" w:rsidP="001D4164">
      <w:pPr>
        <w:jc w:val="center"/>
        <w:rPr>
          <w:b/>
          <w:color w:val="244061"/>
          <w:sz w:val="28"/>
          <w:szCs w:val="36"/>
        </w:rPr>
      </w:pPr>
      <w:r>
        <w:rPr>
          <w:noProof/>
          <w:sz w:val="18"/>
        </w:rPr>
        <w:drawing>
          <wp:anchor distT="0" distB="0" distL="114300" distR="114300" simplePos="0" relativeHeight="251668992" behindDoc="1" locked="0" layoutInCell="1" allowOverlap="1" wp14:anchorId="5860AC6C" wp14:editId="6E28FDBF">
            <wp:simplePos x="0" y="0"/>
            <wp:positionH relativeFrom="margin">
              <wp:posOffset>4754284</wp:posOffset>
            </wp:positionH>
            <wp:positionV relativeFrom="paragraph">
              <wp:posOffset>164095</wp:posOffset>
            </wp:positionV>
            <wp:extent cx="1182786" cy="968375"/>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503" cy="975512"/>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064" behindDoc="0" locked="0" layoutInCell="1" allowOverlap="1" wp14:editId="5FB30290">
            <wp:simplePos x="0" y="0"/>
            <wp:positionH relativeFrom="column">
              <wp:posOffset>-249242</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164" w:rsidRDefault="001D4164" w:rsidP="001D4164">
      <w:pPr>
        <w:spacing w:after="160" w:line="254" w:lineRule="auto"/>
        <w:rPr>
          <w:sz w:val="18"/>
        </w:rPr>
      </w:pPr>
    </w:p>
    <w:p w:rsidR="001D4164" w:rsidRDefault="001D4164" w:rsidP="001D4164"/>
    <w:p w:rsidR="00DB47FF" w:rsidRDefault="001D4164" w:rsidP="00DB47FF">
      <w:pPr>
        <w:jc w:val="center"/>
      </w:pPr>
      <w:r>
        <w:rPr>
          <w:noProof/>
          <w:sz w:val="18"/>
        </w:rPr>
        <mc:AlternateContent>
          <mc:Choice Requires="wps">
            <w:drawing>
              <wp:anchor distT="0" distB="0" distL="114300" distR="114300" simplePos="0" relativeHeight="251671040" behindDoc="0" locked="0" layoutInCell="0" allowOverlap="1" wp14:anchorId="21B28337" wp14:editId="68A84F1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367D2" w:rsidRDefault="00C367D2"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C367D2" w:rsidRDefault="00C367D2"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C367D2" w:rsidRDefault="00C367D2"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" o:allowincell="f" fillcolor="#243f60" stroked="f" strokecolor="white">
                <v:fill opacity="40092f"/>
                <v:textbox inset="6.75pt,3.75pt,6.75pt,3.75pt">
                  <w:txbxContent>
                    <w:p w:rsidR="00C367D2" w:rsidRDefault="00C367D2"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rsidR="00C367D2" w:rsidRDefault="00C367D2"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C367D2" w:rsidRDefault="00C367D2" w:rsidP="001D4164">
                      <w:pPr>
                        <w:rPr>
                          <w:sz w:val="18"/>
                        </w:rPr>
                      </w:pPr>
                    </w:p>
                  </w:txbxContent>
                </v:textbox>
                <w10:wrap anchorx="page" anchory="margin"/>
              </v:rect>
            </w:pict>
          </mc:Fallback>
        </mc:AlternateContent>
      </w:r>
    </w:p>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r>
        <w:rPr>
          <w:noProof/>
          <w:sz w:val="18"/>
        </w:rPr>
        <mc:AlternateContent>
          <mc:Choice Requires="wps">
            <w:drawing>
              <wp:anchor distT="0" distB="0" distL="114300" distR="114300" simplePos="0" relativeHeight="251673088" behindDoc="0" locked="0" layoutInCell="1" allowOverlap="1" wp14:editId="0D7D55AA">
                <wp:simplePos x="0" y="0"/>
                <wp:positionH relativeFrom="margin">
                  <wp:posOffset>570059</wp:posOffset>
                </wp:positionH>
                <wp:positionV relativeFrom="paragraph">
                  <wp:posOffset>22225</wp:posOffset>
                </wp:positionV>
                <wp:extent cx="4540250" cy="3714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C367D2" w:rsidRPr="00FC07E5" w:rsidRDefault="00C367D2" w:rsidP="00DB47FF">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44.9pt;margin-top:1.7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" filled="f" stroked="f" strokecolor="white" strokeweight=".25pt">
                <v:stroke joinstyle="round"/>
                <o:lock v:ext="edit" shapetype="t"/>
                <v:textbox style="mso-fit-shape-to-text:t">
                  <w:txbxContent>
                    <w:p w:rsidR="00C367D2" w:rsidRPr="00FC07E5" w:rsidRDefault="00C367D2" w:rsidP="00DB47FF">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p w:rsidR="00DB47FF" w:rsidRPr="00DB47FF" w:rsidRDefault="00DB47FF" w:rsidP="00DB47FF">
      <w:r>
        <w:rPr>
          <w:noProof/>
          <w:sz w:val="18"/>
        </w:rPr>
        <mc:AlternateContent>
          <mc:Choice Requires="wps">
            <w:drawing>
              <wp:anchor distT="0" distB="0" distL="114300" distR="114300" simplePos="0" relativeHeight="251674112" behindDoc="0" locked="0" layoutInCell="1" allowOverlap="1" wp14:editId="201E1A2F">
                <wp:simplePos x="0" y="0"/>
                <wp:positionH relativeFrom="column">
                  <wp:posOffset>284641</wp:posOffset>
                </wp:positionH>
                <wp:positionV relativeFrom="paragraph">
                  <wp:posOffset>66097</wp:posOffset>
                </wp:positionV>
                <wp:extent cx="5130165" cy="1132764"/>
                <wp:effectExtent l="0" t="0" r="13335" b="1079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32764"/>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 xml:space="preserve"> DOCUMENTO BASE DE CONTRATACIÓN</w:t>
                            </w:r>
                          </w:p>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DE SERVICIOS GENERALES</w:t>
                            </w:r>
                          </w:p>
                          <w:p w:rsidR="00C367D2" w:rsidRPr="0025606C" w:rsidRDefault="00C367D2" w:rsidP="00DB47FF">
                            <w:pPr>
                              <w:jc w:val="center"/>
                              <w:rPr>
                                <w:rFonts w:ascii="Arial" w:hAnsi="Arial" w:cs="Arial"/>
                                <w:b/>
                                <w:color w:val="244061"/>
                                <w:sz w:val="22"/>
                                <w:szCs w:val="22"/>
                              </w:rPr>
                            </w:pPr>
                          </w:p>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APOYO NACIONAL A LA PRODUCCIÓN Y EMPLEO</w:t>
                            </w:r>
                          </w:p>
                          <w:p w:rsidR="00C367D2" w:rsidRPr="00DB47FF" w:rsidRDefault="00C367D2" w:rsidP="00DB47FF">
                            <w:pPr>
                              <w:jc w:val="center"/>
                              <w:rPr>
                                <w:rFonts w:ascii="Arial" w:hAnsi="Arial" w:cs="Arial"/>
                                <w:b/>
                                <w:color w:val="1F4E79"/>
                                <w:sz w:val="32"/>
                                <w:szCs w:val="32"/>
                              </w:rPr>
                            </w:pPr>
                          </w:p>
                          <w:p w:rsidR="00C367D2" w:rsidRPr="000E742A" w:rsidRDefault="00C367D2" w:rsidP="00DB47FF">
                            <w:pPr>
                              <w:ind w:right="931"/>
                              <w:rPr>
                                <w:rFonts w:ascii="Century Gothic" w:hAnsi="Century Gothic"/>
                                <w:sz w:val="18"/>
                                <w:szCs w:val="18"/>
                              </w:rPr>
                            </w:pPr>
                          </w:p>
                          <w:p w:rsidR="00C367D2" w:rsidRPr="00507C03" w:rsidRDefault="00C367D2" w:rsidP="00DB47FF">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8" style="position:absolute;margin-left:22.4pt;margin-top:5.2pt;width:403.95pt;height:8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" fillcolor="#2e74b5" strokecolor="gray">
                <v:fill color2="#69f" rotate="t" angle="90" focus="50%" type="gradient"/>
                <v:shadow color="black" offset="1pt"/>
                <v:textbox inset="2.23519mm,1.1176mm,2.23519mm,1.1176mm">
                  <w:txbxContent>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 xml:space="preserve"> DOCUMENTO BASE DE CONTRATACIÓN</w:t>
                      </w:r>
                    </w:p>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DE SERVICIOS GENERALES</w:t>
                      </w:r>
                    </w:p>
                    <w:p w:rsidR="00C367D2" w:rsidRPr="0025606C" w:rsidRDefault="00C367D2" w:rsidP="00DB47FF">
                      <w:pPr>
                        <w:jc w:val="center"/>
                        <w:rPr>
                          <w:rFonts w:ascii="Arial" w:hAnsi="Arial" w:cs="Arial"/>
                          <w:b/>
                          <w:color w:val="244061"/>
                          <w:sz w:val="22"/>
                          <w:szCs w:val="22"/>
                        </w:rPr>
                      </w:pPr>
                    </w:p>
                    <w:p w:rsidR="00C367D2" w:rsidRPr="0025606C" w:rsidRDefault="00C367D2" w:rsidP="00DB47FF">
                      <w:pPr>
                        <w:jc w:val="center"/>
                        <w:rPr>
                          <w:rFonts w:ascii="Arial" w:hAnsi="Arial" w:cs="Arial"/>
                          <w:b/>
                          <w:color w:val="244061"/>
                          <w:sz w:val="28"/>
                          <w:szCs w:val="28"/>
                        </w:rPr>
                      </w:pPr>
                      <w:r w:rsidRPr="0025606C">
                        <w:rPr>
                          <w:rFonts w:ascii="Arial" w:hAnsi="Arial" w:cs="Arial"/>
                          <w:b/>
                          <w:color w:val="244061"/>
                          <w:sz w:val="28"/>
                          <w:szCs w:val="28"/>
                        </w:rPr>
                        <w:t>APOYO NACIONAL A LA PRODUCCIÓN Y EMPLEO</w:t>
                      </w:r>
                    </w:p>
                    <w:p w:rsidR="00C367D2" w:rsidRPr="00DB47FF" w:rsidRDefault="00C367D2" w:rsidP="00DB47FF">
                      <w:pPr>
                        <w:jc w:val="center"/>
                        <w:rPr>
                          <w:rFonts w:ascii="Arial" w:hAnsi="Arial" w:cs="Arial"/>
                          <w:b/>
                          <w:color w:val="1F4E79"/>
                          <w:sz w:val="32"/>
                          <w:szCs w:val="32"/>
                        </w:rPr>
                      </w:pPr>
                    </w:p>
                    <w:p w:rsidR="00C367D2" w:rsidRPr="000E742A" w:rsidRDefault="00C367D2" w:rsidP="00DB47FF">
                      <w:pPr>
                        <w:ind w:right="931"/>
                        <w:rPr>
                          <w:rFonts w:ascii="Century Gothic" w:hAnsi="Century Gothic"/>
                          <w:sz w:val="18"/>
                          <w:szCs w:val="18"/>
                        </w:rPr>
                      </w:pPr>
                    </w:p>
                    <w:p w:rsidR="00C367D2" w:rsidRPr="00507C03" w:rsidRDefault="00C367D2" w:rsidP="00DB47FF">
                      <w:pPr>
                        <w:autoSpaceDE w:val="0"/>
                        <w:autoSpaceDN w:val="0"/>
                        <w:adjustRightInd w:val="0"/>
                        <w:jc w:val="center"/>
                        <w:rPr>
                          <w:rFonts w:ascii="Segoe UI" w:hAnsi="Segoe UI" w:cs="Segoe UI"/>
                          <w:sz w:val="32"/>
                          <w:szCs w:val="32"/>
                        </w:rPr>
                      </w:pPr>
                    </w:p>
                  </w:txbxContent>
                </v:textbox>
              </v:roundrect>
            </w:pict>
          </mc:Fallback>
        </mc:AlternateContent>
      </w:r>
    </w:p>
    <w:p w:rsidR="00DB47FF" w:rsidRDefault="00DB47FF" w:rsidP="00DB47FF">
      <w:pPr>
        <w:jc w:val="center"/>
      </w:pPr>
    </w:p>
    <w:p w:rsidR="00DB47FF" w:rsidRPr="00DB47FF" w:rsidRDefault="00DB47FF" w:rsidP="00DB47FF"/>
    <w:p w:rsidR="00DB47FF" w:rsidRPr="00DB47FF" w:rsidRDefault="00DB47FF" w:rsidP="00DB47FF"/>
    <w:p w:rsidR="00DB47FF" w:rsidRPr="00DB47FF" w:rsidRDefault="00DB47FF" w:rsidP="00DB47FF"/>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Default="00DB47FF" w:rsidP="00DB47FF">
      <w:pPr>
        <w:jc w:val="center"/>
      </w:pPr>
    </w:p>
    <w:p w:rsidR="00DB47FF" w:rsidRPr="00E77D06" w:rsidRDefault="00DB47FF" w:rsidP="0025606C">
      <w:pPr>
        <w:jc w:val="center"/>
        <w:rPr>
          <w:rFonts w:cs="Arial"/>
          <w:b/>
          <w:bCs/>
          <w:sz w:val="24"/>
          <w:szCs w:val="24"/>
          <w:lang w:val="pt-BR"/>
        </w:rPr>
      </w:pPr>
      <w:r w:rsidRPr="00E77D06">
        <w:rPr>
          <w:rFonts w:cs="Arial"/>
          <w:b/>
          <w:bCs/>
          <w:sz w:val="24"/>
          <w:szCs w:val="24"/>
          <w:lang w:val="pt-BR"/>
        </w:rPr>
        <w:t>CODIGO INTERNO</w:t>
      </w:r>
    </w:p>
    <w:p w:rsidR="00DB47FF" w:rsidRPr="00FC07E5" w:rsidRDefault="00DB47FF" w:rsidP="0025606C">
      <w:pPr>
        <w:jc w:val="center"/>
        <w:rPr>
          <w:rFonts w:cs="Arial"/>
          <w:b/>
          <w:bCs/>
          <w:sz w:val="24"/>
          <w:szCs w:val="24"/>
          <w:lang w:val="pt-BR"/>
        </w:rPr>
      </w:pPr>
      <w:r w:rsidRPr="00FC07E5">
        <w:rPr>
          <w:rFonts w:cs="Arial"/>
          <w:b/>
          <w:bCs/>
          <w:sz w:val="24"/>
          <w:szCs w:val="24"/>
          <w:lang w:val="pt-BR"/>
        </w:rPr>
        <w:t>ENDE-ANPE-2021-1</w:t>
      </w:r>
      <w:r w:rsidR="00787940">
        <w:rPr>
          <w:rFonts w:cs="Arial"/>
          <w:b/>
          <w:bCs/>
          <w:sz w:val="24"/>
          <w:szCs w:val="24"/>
          <w:lang w:val="pt-BR"/>
        </w:rPr>
        <w:t>6</w:t>
      </w:r>
      <w:r w:rsidRPr="00FC07E5">
        <w:rPr>
          <w:rFonts w:cs="Arial"/>
          <w:b/>
          <w:bCs/>
          <w:sz w:val="24"/>
          <w:szCs w:val="24"/>
          <w:lang w:val="pt-BR"/>
        </w:rPr>
        <w:t>2</w:t>
      </w:r>
    </w:p>
    <w:p w:rsidR="00DB47FF" w:rsidRDefault="00DB47FF" w:rsidP="0025606C">
      <w:pPr>
        <w:jc w:val="center"/>
      </w:pPr>
      <w:r w:rsidRPr="00FC07E5">
        <w:rPr>
          <w:rFonts w:cs="Arial"/>
          <w:b/>
          <w:sz w:val="24"/>
          <w:szCs w:val="24"/>
        </w:rPr>
        <w:t>PRIMERA CONVOCATORIA</w:t>
      </w:r>
    </w:p>
    <w:p w:rsidR="00DB47FF" w:rsidRDefault="00DB47FF" w:rsidP="00DB47FF">
      <w:pPr>
        <w:jc w:val="center"/>
      </w:pPr>
    </w:p>
    <w:p w:rsidR="00624886" w:rsidRDefault="00624886" w:rsidP="00DB47FF">
      <w:pPr>
        <w:jc w:val="center"/>
      </w:pPr>
    </w:p>
    <w:p w:rsidR="0025606C" w:rsidRDefault="0025606C" w:rsidP="00DB47FF">
      <w:pPr>
        <w:jc w:val="center"/>
      </w:pPr>
    </w:p>
    <w:p w:rsidR="0025606C" w:rsidRDefault="0025606C" w:rsidP="00DB47FF">
      <w:pPr>
        <w:jc w:val="center"/>
      </w:pPr>
      <w:r>
        <w:rPr>
          <w:noProof/>
          <w:sz w:val="18"/>
        </w:rPr>
        <mc:AlternateContent>
          <mc:Choice Requires="wps">
            <w:drawing>
              <wp:anchor distT="0" distB="0" distL="114300" distR="114300" simplePos="0" relativeHeight="251677184" behindDoc="0" locked="0" layoutInCell="1" allowOverlap="1" wp14:anchorId="18C2DFD1" wp14:editId="43E96D4C">
                <wp:simplePos x="0" y="0"/>
                <wp:positionH relativeFrom="column">
                  <wp:posOffset>182283</wp:posOffset>
                </wp:positionH>
                <wp:positionV relativeFrom="paragraph">
                  <wp:posOffset>43464</wp:posOffset>
                </wp:positionV>
                <wp:extent cx="5130165" cy="1023582"/>
                <wp:effectExtent l="0" t="0" r="0" b="571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023582"/>
                        </a:xfrm>
                        <a:prstGeom prst="roundRect">
                          <a:avLst>
                            <a:gd name="adj" fmla="val 16667"/>
                          </a:avLst>
                        </a:prstGeom>
                        <a:gradFill flip="none" rotWithShape="1">
                          <a:gsLst>
                            <a:gs pos="14000">
                              <a:srgbClr val="AEC5E1"/>
                            </a:gs>
                            <a:gs pos="0">
                              <a:schemeClr val="accent1">
                                <a:lumMod val="40000"/>
                                <a:lumOff val="60000"/>
                              </a:schemeClr>
                            </a:gs>
                            <a:gs pos="81000">
                              <a:schemeClr val="accent1">
                                <a:lumMod val="95000"/>
                                <a:lumOff val="5000"/>
                              </a:schemeClr>
                            </a:gs>
                            <a:gs pos="100000">
                              <a:schemeClr val="accent1">
                                <a:lumMod val="60000"/>
                              </a:schemeClr>
                            </a:gs>
                          </a:gsLst>
                          <a:path path="circle">
                            <a:fillToRect l="50000" t="130000" r="50000" b="-30000"/>
                          </a:path>
                          <a:tileRect/>
                        </a:gradFill>
                        <a:ln w="9525">
                          <a:noFill/>
                          <a:round/>
                          <a:headEnd/>
                          <a:tailEnd/>
                        </a:ln>
                        <a:effectLst/>
                        <a:extLst/>
                      </wps:spPr>
                      <wps:txbx>
                        <w:txbxContent>
                          <w:p w:rsidR="00C367D2" w:rsidRDefault="00C367D2" w:rsidP="0025606C">
                            <w:pPr>
                              <w:jc w:val="center"/>
                              <w:rPr>
                                <w:rFonts w:ascii="Arial" w:hAnsi="Arial" w:cs="Arial"/>
                                <w:b/>
                                <w:color w:val="244061"/>
                                <w:sz w:val="32"/>
                                <w:szCs w:val="32"/>
                              </w:rPr>
                            </w:pPr>
                          </w:p>
                          <w:p w:rsidR="00C367D2" w:rsidRPr="0025606C" w:rsidRDefault="00C367D2" w:rsidP="0025606C">
                            <w:pPr>
                              <w:jc w:val="center"/>
                              <w:rPr>
                                <w:rFonts w:ascii="Arial" w:hAnsi="Arial" w:cs="Arial"/>
                                <w:b/>
                                <w:color w:val="1F4E79"/>
                                <w:sz w:val="32"/>
                                <w:szCs w:val="32"/>
                              </w:rPr>
                            </w:pPr>
                            <w:r w:rsidRPr="0025606C">
                              <w:rPr>
                                <w:rFonts w:ascii="Arial" w:hAnsi="Arial" w:cs="Arial"/>
                                <w:b/>
                                <w:color w:val="244061"/>
                                <w:sz w:val="32"/>
                                <w:szCs w:val="32"/>
                              </w:rPr>
                              <w:t>MANTENIMIENTO DE RACKS Y EQUIPOS DE COMUNICACIONES DE REDES - GESTION 2021</w:t>
                            </w:r>
                          </w:p>
                          <w:p w:rsidR="00C367D2" w:rsidRPr="000E742A" w:rsidRDefault="00C367D2" w:rsidP="0025606C">
                            <w:pPr>
                              <w:ind w:right="931"/>
                              <w:rPr>
                                <w:rFonts w:ascii="Century Gothic" w:hAnsi="Century Gothic"/>
                                <w:sz w:val="18"/>
                                <w:szCs w:val="18"/>
                              </w:rPr>
                            </w:pPr>
                          </w:p>
                          <w:p w:rsidR="00C367D2" w:rsidRPr="00507C03" w:rsidRDefault="00C367D2" w:rsidP="0025606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2DFD1" id="Rectángulo redondeado 9" o:spid="_x0000_s1029" style="position:absolute;left:0;text-align:left;margin-left:14.35pt;margin-top:3.4pt;width:403.95pt;height:8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" fillcolor="#b8cce4 [1300]" stroked="f">
                <v:fill color2="#2c4c74 [1924]" rotate="t" focusposition=".5,85197f" focussize="" colors="0 #b9cde5;9175f #aec5e1;53084f #5887c0;1 #2c4d75" focus="100%" type="gradientRadial"/>
                <v:textbox inset="2.23519mm,1.1176mm,2.23519mm,1.1176mm">
                  <w:txbxContent>
                    <w:p w:rsidR="00C367D2" w:rsidRDefault="00C367D2" w:rsidP="0025606C">
                      <w:pPr>
                        <w:jc w:val="center"/>
                        <w:rPr>
                          <w:rFonts w:ascii="Arial" w:hAnsi="Arial" w:cs="Arial"/>
                          <w:b/>
                          <w:color w:val="244061"/>
                          <w:sz w:val="32"/>
                          <w:szCs w:val="32"/>
                        </w:rPr>
                      </w:pPr>
                    </w:p>
                    <w:p w:rsidR="00C367D2" w:rsidRPr="0025606C" w:rsidRDefault="00C367D2" w:rsidP="0025606C">
                      <w:pPr>
                        <w:jc w:val="center"/>
                        <w:rPr>
                          <w:rFonts w:ascii="Arial" w:hAnsi="Arial" w:cs="Arial"/>
                          <w:b/>
                          <w:color w:val="1F4E79"/>
                          <w:sz w:val="32"/>
                          <w:szCs w:val="32"/>
                        </w:rPr>
                      </w:pPr>
                      <w:r w:rsidRPr="0025606C">
                        <w:rPr>
                          <w:rFonts w:ascii="Arial" w:hAnsi="Arial" w:cs="Arial"/>
                          <w:b/>
                          <w:color w:val="244061"/>
                          <w:sz w:val="32"/>
                          <w:szCs w:val="32"/>
                        </w:rPr>
                        <w:t>MANTENIMIENTO DE RACKS Y EQUIPOS DE COMUNICACIONES DE REDES - GESTION 2021</w:t>
                      </w:r>
                    </w:p>
                    <w:p w:rsidR="00C367D2" w:rsidRPr="000E742A" w:rsidRDefault="00C367D2" w:rsidP="0025606C">
                      <w:pPr>
                        <w:ind w:right="931"/>
                        <w:rPr>
                          <w:rFonts w:ascii="Century Gothic" w:hAnsi="Century Gothic"/>
                          <w:sz w:val="18"/>
                          <w:szCs w:val="18"/>
                        </w:rPr>
                      </w:pPr>
                    </w:p>
                    <w:p w:rsidR="00C367D2" w:rsidRPr="00507C03" w:rsidRDefault="00C367D2" w:rsidP="0025606C">
                      <w:pPr>
                        <w:autoSpaceDE w:val="0"/>
                        <w:autoSpaceDN w:val="0"/>
                        <w:adjustRightInd w:val="0"/>
                        <w:jc w:val="center"/>
                        <w:rPr>
                          <w:rFonts w:ascii="Segoe UI" w:hAnsi="Segoe UI" w:cs="Segoe UI"/>
                          <w:sz w:val="32"/>
                          <w:szCs w:val="32"/>
                        </w:rPr>
                      </w:pPr>
                    </w:p>
                  </w:txbxContent>
                </v:textbox>
              </v:roundrect>
            </w:pict>
          </mc:Fallback>
        </mc:AlternateContent>
      </w: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r>
        <w:rPr>
          <w:noProof/>
        </w:rPr>
        <mc:AlternateContent>
          <mc:Choice Requires="wps">
            <w:drawing>
              <wp:anchor distT="0" distB="0" distL="114300" distR="114300" simplePos="0" relativeHeight="251675136" behindDoc="0" locked="0" layoutInCell="1" allowOverlap="1" wp14:editId="62364699">
                <wp:simplePos x="0" y="0"/>
                <wp:positionH relativeFrom="margin">
                  <wp:posOffset>1198245</wp:posOffset>
                </wp:positionH>
                <wp:positionV relativeFrom="paragraph">
                  <wp:posOffset>4897755</wp:posOffset>
                </wp:positionV>
                <wp:extent cx="5162550" cy="889000"/>
                <wp:effectExtent l="0" t="0" r="19050" b="25400"/>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0" cy="889000"/>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C367D2" w:rsidRPr="00FC07E5" w:rsidRDefault="00C367D2" w:rsidP="0025606C">
                            <w:pPr>
                              <w:jc w:val="center"/>
                              <w:rPr>
                                <w:sz w:val="40"/>
                                <w:szCs w:val="40"/>
                              </w:rPr>
                            </w:pPr>
                            <w:r w:rsidRPr="00FC07E5">
                              <w:rPr>
                                <w:rFonts w:ascii="Arial" w:hAnsi="Arial" w:cs="Arial"/>
                                <w:b/>
                                <w:color w:val="000000"/>
                                <w:sz w:val="40"/>
                                <w:szCs w:val="40"/>
                              </w:rPr>
                              <w:t>SERVICIO DE LIMPIEZA ENDE CORPORACION - GESTION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30" type="#_x0000_t176" style="position:absolute;left:0;text-align:left;margin-left:94.35pt;margin-top:385.65pt;width:406.5pt;height:70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" fillcolor="#4f81bd" strokecolor="#385d8a" strokeweight="2pt">
                <v:path arrowok="t"/>
                <v:textbox>
                  <w:txbxContent>
                    <w:p w:rsidR="00C367D2" w:rsidRPr="00FC07E5" w:rsidRDefault="00C367D2" w:rsidP="0025606C">
                      <w:pPr>
                        <w:jc w:val="center"/>
                        <w:rPr>
                          <w:sz w:val="40"/>
                          <w:szCs w:val="40"/>
                        </w:rPr>
                      </w:pPr>
                      <w:r w:rsidRPr="00FC07E5">
                        <w:rPr>
                          <w:rFonts w:ascii="Arial" w:hAnsi="Arial" w:cs="Arial"/>
                          <w:b/>
                          <w:color w:val="000000"/>
                          <w:sz w:val="40"/>
                          <w:szCs w:val="40"/>
                        </w:rPr>
                        <w:t>SERVICIO DE LIMPIEZA ENDE CORPORACION - GESTION 2021</w:t>
                      </w:r>
                    </w:p>
                  </w:txbxContent>
                </v:textbox>
                <w10:wrap anchorx="margin"/>
              </v:shape>
            </w:pict>
          </mc:Fallback>
        </mc:AlternateContent>
      </w: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p>
    <w:p w:rsidR="0025606C" w:rsidRDefault="0025606C" w:rsidP="00DB47FF">
      <w:pPr>
        <w:jc w:val="center"/>
      </w:pPr>
    </w:p>
    <w:p w:rsidR="00DB47FF" w:rsidRPr="00507C03" w:rsidRDefault="00DB47FF" w:rsidP="00DB47FF">
      <w:pPr>
        <w:jc w:val="center"/>
        <w:outlineLvl w:val="0"/>
        <w:rPr>
          <w:rFonts w:cs="Arial"/>
          <w:b/>
          <w:sz w:val="20"/>
          <w:szCs w:val="20"/>
          <w:lang w:val="es-BO"/>
        </w:rPr>
      </w:pPr>
      <w:r w:rsidRPr="00507C03">
        <w:rPr>
          <w:rFonts w:cs="Tahoma"/>
          <w:color w:val="244061"/>
          <w:sz w:val="20"/>
          <w:szCs w:val="20"/>
        </w:rPr>
        <w:t>ESTADO PLURINACIONAL DE BOLIVIA</w:t>
      </w:r>
    </w:p>
    <w:p w:rsidR="00796511" w:rsidRPr="00A40276" w:rsidRDefault="001D4164" w:rsidP="00365C08">
      <w:pPr>
        <w:jc w:val="center"/>
        <w:rPr>
          <w:rFonts w:cs="Arial"/>
          <w:sz w:val="18"/>
          <w:szCs w:val="18"/>
          <w:lang w:val="es-BO"/>
        </w:rPr>
      </w:pPr>
      <w:r w:rsidRPr="00DB47FF">
        <w:br w:type="page"/>
      </w:r>
      <w:r w:rsidR="00365C08" w:rsidRPr="00A40276">
        <w:rPr>
          <w:rFonts w:cs="Arial"/>
          <w:sz w:val="18"/>
          <w:szCs w:val="18"/>
          <w:lang w:val="es-BO"/>
        </w:rPr>
        <w:lastRenderedPageBreak/>
        <w:t xml:space="preserve"> </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367D2">
              <w:rPr>
                <w:noProof/>
                <w:webHidden/>
              </w:rPr>
              <w:t>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Pr>
                <w:noProof/>
                <w:webHidden/>
              </w:rPr>
              <w:t>2</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Pr>
                <w:noProof/>
                <w:webHidden/>
              </w:rPr>
              <w:t>3</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Pr>
                <w:noProof/>
                <w:webHidden/>
              </w:rPr>
              <w:t>4</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Pr>
                <w:noProof/>
                <w:webHidden/>
              </w:rPr>
              <w:t>7</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Pr>
                <w:noProof/>
                <w:webHidden/>
              </w:rPr>
              <w:t>9</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Pr>
                <w:noProof/>
                <w:webHidden/>
              </w:rPr>
              <w:t>11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Pr>
                <w:noProof/>
                <w:webHidden/>
              </w:rPr>
              <w:t>11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Pr>
                <w:noProof/>
                <w:webHidden/>
              </w:rPr>
              <w:t>11</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Pr>
                <w:noProof/>
                <w:webHidden/>
              </w:rPr>
              <w:t>14</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Pr>
                <w:noProof/>
                <w:webHidden/>
              </w:rPr>
              <w:t>15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Pr>
                <w:noProof/>
                <w:webHidden/>
              </w:rPr>
              <w:t>15</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Pr>
                <w:noProof/>
                <w:webHidden/>
              </w:rPr>
              <w:t>18</w:t>
            </w:r>
            <w:r w:rsidR="00A40276" w:rsidRPr="00A40276">
              <w:rPr>
                <w:noProof/>
                <w:webHidden/>
              </w:rPr>
              <w:fldChar w:fldCharType="end"/>
            </w:r>
          </w:hyperlink>
        </w:p>
        <w:p w:rsidR="00A40276" w:rsidRPr="00A40276" w:rsidRDefault="00C367D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Pr>
                <w:noProof/>
                <w:webHidden/>
              </w:rPr>
              <w:t>20</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AD23B7">
      <w:pPr>
        <w:pStyle w:val="Puest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AD23B7">
      <w:pPr>
        <w:pStyle w:val="Puesto"/>
        <w:numPr>
          <w:ilvl w:val="0"/>
          <w:numId w:val="21"/>
        </w:numPr>
        <w:spacing w:before="0" w:after="0"/>
        <w:jc w:val="both"/>
        <w:rPr>
          <w:rFonts w:ascii="Verdana" w:hAnsi="Verdana"/>
          <w:sz w:val="18"/>
        </w:rPr>
      </w:pPr>
      <w:bookmarkStart w:id="1" w:name="_Toc61866597"/>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A02B94"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AD23B7">
      <w:pPr>
        <w:pStyle w:val="Puesto"/>
        <w:numPr>
          <w:ilvl w:val="0"/>
          <w:numId w:val="21"/>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6A239E">
      <w:pPr>
        <w:ind w:left="432"/>
        <w:jc w:val="both"/>
        <w:rPr>
          <w:rFonts w:cs="Arial"/>
          <w:i/>
          <w:sz w:val="18"/>
          <w:szCs w:val="18"/>
          <w:lang w:val="es-BO"/>
        </w:rPr>
      </w:pPr>
      <w:r w:rsidRPr="00024F9E">
        <w:rPr>
          <w:rFonts w:cs="Arial"/>
          <w:b/>
          <w:i/>
          <w:sz w:val="18"/>
          <w:szCs w:val="18"/>
          <w:lang w:val="es-BO"/>
        </w:rPr>
        <w:t xml:space="preserve">(Si la entidad convocante considera necesaria la realización de: </w:t>
      </w:r>
      <w:r w:rsidR="00962856" w:rsidRPr="00024F9E">
        <w:rPr>
          <w:rFonts w:cs="Arial"/>
          <w:b/>
          <w:i/>
          <w:sz w:val="18"/>
          <w:szCs w:val="18"/>
          <w:lang w:val="es-BO"/>
        </w:rPr>
        <w:t xml:space="preserve">Inspección Previa, </w:t>
      </w:r>
      <w:r w:rsidRPr="00024F9E">
        <w:rPr>
          <w:rFonts w:cs="Arial"/>
          <w:b/>
          <w:i/>
          <w:sz w:val="18"/>
          <w:szCs w:val="18"/>
          <w:lang w:val="es-BO"/>
        </w:rPr>
        <w:t xml:space="preserve">Consultas Escritas o Reunión Informativa de Aclaración, podrá incluir uno o varios de los siguientes numerales. Caso contrario, deberá suprimirse el texto, manteniendo la numeración y </w:t>
      </w:r>
      <w:r w:rsidR="003D1254" w:rsidRPr="00024F9E">
        <w:rPr>
          <w:rFonts w:cs="Arial"/>
          <w:b/>
          <w:i/>
          <w:sz w:val="18"/>
          <w:szCs w:val="18"/>
          <w:lang w:val="es-BO"/>
        </w:rPr>
        <w:t xml:space="preserve">el título, </w:t>
      </w:r>
      <w:r w:rsidRPr="00024F9E">
        <w:rPr>
          <w:rFonts w:cs="Arial"/>
          <w:b/>
          <w:i/>
          <w:sz w:val="18"/>
          <w:szCs w:val="18"/>
          <w:lang w:val="es-BO"/>
        </w:rPr>
        <w:t>colocando al lado</w:t>
      </w:r>
      <w:r w:rsidR="00904DFB" w:rsidRPr="00024F9E">
        <w:rPr>
          <w:rFonts w:cs="Arial"/>
          <w:b/>
          <w:i/>
          <w:sz w:val="18"/>
          <w:szCs w:val="18"/>
          <w:lang w:val="es-BO"/>
        </w:rPr>
        <w:t xml:space="preserve"> del título</w:t>
      </w:r>
      <w:r w:rsidRPr="00024F9E">
        <w:rPr>
          <w:rFonts w:cs="Arial"/>
          <w:b/>
          <w:i/>
          <w:sz w:val="18"/>
          <w:szCs w:val="18"/>
          <w:lang w:val="es-BO"/>
        </w:rPr>
        <w:t xml:space="preserve"> el </w:t>
      </w:r>
      <w:r w:rsidR="003D1254" w:rsidRPr="00024F9E">
        <w:rPr>
          <w:rFonts w:cs="Arial"/>
          <w:b/>
          <w:i/>
          <w:sz w:val="18"/>
          <w:szCs w:val="18"/>
          <w:lang w:val="es-BO"/>
        </w:rPr>
        <w:t xml:space="preserve">texto </w:t>
      </w:r>
      <w:r w:rsidRPr="00024F9E">
        <w:rPr>
          <w:rFonts w:cs="Arial"/>
          <w:b/>
          <w:i/>
          <w:sz w:val="18"/>
          <w:szCs w:val="18"/>
          <w:lang w:val="es-BO"/>
        </w:rPr>
        <w:t>“No corresponde”)</w:t>
      </w:r>
      <w:r w:rsidRPr="00024F9E">
        <w:rPr>
          <w:rFonts w:cs="Arial"/>
          <w:i/>
          <w:sz w:val="18"/>
          <w:szCs w:val="18"/>
          <w:lang w:val="es-BO"/>
        </w:rPr>
        <w:t>.</w:t>
      </w:r>
    </w:p>
    <w:p w:rsidR="00DA6158" w:rsidRPr="00024F9E" w:rsidRDefault="00DA6158" w:rsidP="00DA6158">
      <w:pPr>
        <w:ind w:firstLine="360"/>
        <w:jc w:val="both"/>
        <w:rPr>
          <w:rFonts w:cs="Arial"/>
          <w:sz w:val="18"/>
          <w:szCs w:val="18"/>
          <w:lang w:val="es-BO"/>
        </w:rPr>
      </w:pPr>
    </w:p>
    <w:p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rsidR="008759CA" w:rsidRPr="00024F9E" w:rsidRDefault="008759CA" w:rsidP="008759CA">
      <w:pPr>
        <w:tabs>
          <w:tab w:val="num" w:pos="1134"/>
        </w:tabs>
        <w:ind w:left="360"/>
        <w:jc w:val="both"/>
        <w:rPr>
          <w:rFonts w:cs="Arial"/>
          <w:sz w:val="18"/>
          <w:szCs w:val="18"/>
          <w:lang w:val="es-BO"/>
        </w:rPr>
      </w:pPr>
    </w:p>
    <w:p w:rsidR="00B51351" w:rsidRPr="00024F9E" w:rsidRDefault="00B51351" w:rsidP="004678FF">
      <w:pPr>
        <w:pStyle w:val="Prrafodelista"/>
        <w:ind w:left="1276"/>
        <w:jc w:val="both"/>
        <w:rPr>
          <w:rFonts w:ascii="Verdana" w:hAnsi="Verdana" w:cs="Arial"/>
          <w:sz w:val="18"/>
          <w:szCs w:val="18"/>
          <w:lang w:val="es-BO"/>
        </w:rPr>
      </w:pPr>
      <w:r w:rsidRPr="00024F9E">
        <w:rPr>
          <w:rFonts w:ascii="Verdana" w:hAnsi="Verdana" w:cs="Arial"/>
          <w:sz w:val="18"/>
          <w:szCs w:val="18"/>
          <w:lang w:val="es-BO"/>
        </w:rPr>
        <w:t xml:space="preserve">El </w:t>
      </w:r>
      <w:r w:rsidRPr="00024F9E">
        <w:rPr>
          <w:rFonts w:ascii="Verdana" w:hAnsi="Verdana"/>
          <w:sz w:val="18"/>
          <w:szCs w:val="18"/>
          <w:lang w:val="es-BO"/>
        </w:rPr>
        <w:t>proponente</w:t>
      </w:r>
      <w:r w:rsidRPr="00024F9E">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sidR="00D06C93" w:rsidRPr="00024F9E">
        <w:rPr>
          <w:rFonts w:ascii="Verdana" w:hAnsi="Verdana" w:cs="Arial"/>
          <w:sz w:val="18"/>
          <w:szCs w:val="18"/>
          <w:lang w:val="es-BO"/>
        </w:rPr>
        <w:t>C</w:t>
      </w:r>
      <w:r w:rsidRPr="00024F9E">
        <w:rPr>
          <w:rFonts w:ascii="Verdana" w:hAnsi="Verdana" w:cs="Arial"/>
          <w:sz w:val="18"/>
          <w:szCs w:val="18"/>
          <w:lang w:val="es-BO"/>
        </w:rPr>
        <w:t>ontrato u Orden de Servicio.</w:t>
      </w:r>
    </w:p>
    <w:p w:rsidR="00962856" w:rsidRPr="00024F9E" w:rsidRDefault="00962856" w:rsidP="008759CA">
      <w:pPr>
        <w:ind w:left="567"/>
        <w:jc w:val="both"/>
        <w:rPr>
          <w:rFonts w:cs="Arial"/>
          <w:sz w:val="18"/>
          <w:szCs w:val="18"/>
          <w:lang w:val="es-BO"/>
        </w:rPr>
      </w:pPr>
    </w:p>
    <w:p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rsidR="008759CA" w:rsidRPr="00024F9E" w:rsidRDefault="008759CA" w:rsidP="008759CA">
      <w:pPr>
        <w:ind w:left="1068"/>
        <w:jc w:val="both"/>
        <w:rPr>
          <w:rFonts w:cs="Arial"/>
          <w:sz w:val="18"/>
          <w:szCs w:val="18"/>
          <w:lang w:val="es-BO"/>
        </w:rPr>
      </w:pPr>
    </w:p>
    <w:p w:rsidR="002419C5" w:rsidRPr="00A40276" w:rsidRDefault="002419C5" w:rsidP="002419C5">
      <w:pPr>
        <w:pStyle w:val="Prrafodelista"/>
        <w:ind w:left="1276"/>
        <w:jc w:val="both"/>
        <w:rPr>
          <w:rFonts w:ascii="Verdana" w:hAnsi="Verdana" w:cs="Arial"/>
          <w:sz w:val="18"/>
          <w:szCs w:val="18"/>
          <w:lang w:val="es-BO"/>
        </w:rPr>
      </w:pPr>
      <w:r w:rsidRPr="00024F9E">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rsidR="00DA6158" w:rsidRPr="00A40276" w:rsidRDefault="00DA6158" w:rsidP="00DA6158">
      <w:pPr>
        <w:jc w:val="both"/>
        <w:rPr>
          <w:rFonts w:cs="Arial"/>
          <w:sz w:val="18"/>
          <w:szCs w:val="18"/>
          <w:lang w:val="es-BO"/>
        </w:rPr>
      </w:pPr>
      <w:r w:rsidRPr="00A40276">
        <w:rPr>
          <w:rFonts w:cs="Arial"/>
          <w:sz w:val="18"/>
          <w:szCs w:val="18"/>
          <w:lang w:val="es-BO"/>
        </w:rPr>
        <w:tab/>
      </w:r>
    </w:p>
    <w:p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rsidR="00DA6158" w:rsidRPr="00A40276" w:rsidRDefault="00DA6158" w:rsidP="00997D9E">
      <w:pPr>
        <w:tabs>
          <w:tab w:val="num" w:pos="567"/>
        </w:tabs>
        <w:ind w:left="567"/>
        <w:jc w:val="both"/>
        <w:rPr>
          <w:rFonts w:cs="Arial"/>
          <w:sz w:val="18"/>
          <w:szCs w:val="18"/>
          <w:lang w:val="es-BO"/>
        </w:rPr>
      </w:pPr>
    </w:p>
    <w:p w:rsidR="002419C5" w:rsidRPr="00A40276" w:rsidRDefault="002419C5" w:rsidP="002419C5">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sidR="00EB1A99">
        <w:rPr>
          <w:rFonts w:ascii="Verdana" w:hAnsi="Verdana" w:cs="Arial"/>
          <w:sz w:val="18"/>
          <w:szCs w:val="18"/>
        </w:rPr>
        <w:t>R</w:t>
      </w:r>
      <w:r w:rsidRPr="00A40276">
        <w:rPr>
          <w:rFonts w:ascii="Verdana" w:hAnsi="Verdana" w:cs="Arial"/>
          <w:sz w:val="18"/>
          <w:szCs w:val="18"/>
        </w:rPr>
        <w:t xml:space="preserve">eunión </w:t>
      </w:r>
      <w:r w:rsidR="00EB1A99">
        <w:rPr>
          <w:rFonts w:ascii="Verdana" w:hAnsi="Verdana" w:cs="Arial"/>
          <w:sz w:val="18"/>
          <w:szCs w:val="18"/>
        </w:rPr>
        <w:t>I</w:t>
      </w:r>
      <w:r w:rsidR="00A3080F" w:rsidRPr="00A40276">
        <w:rPr>
          <w:rFonts w:ascii="Verdana" w:hAnsi="Verdana" w:cs="Arial"/>
          <w:sz w:val="18"/>
          <w:szCs w:val="18"/>
        </w:rPr>
        <w:t xml:space="preserve">nformativa </w:t>
      </w:r>
      <w:r w:rsidRPr="00A40276">
        <w:rPr>
          <w:rFonts w:ascii="Verdana" w:hAnsi="Verdana" w:cs="Arial"/>
          <w:sz w:val="18"/>
          <w:szCs w:val="18"/>
        </w:rPr>
        <w:t xml:space="preserve">de </w:t>
      </w:r>
      <w:r w:rsidR="00EB1A99">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rsidR="00DA6158" w:rsidRPr="00A40276" w:rsidRDefault="00DA6158" w:rsidP="00DA6158">
      <w:pPr>
        <w:ind w:left="1068"/>
        <w:jc w:val="both"/>
        <w:rPr>
          <w:rFonts w:cs="Arial"/>
          <w:sz w:val="18"/>
          <w:szCs w:val="18"/>
          <w:lang w:val="es-BO"/>
        </w:rPr>
      </w:pPr>
    </w:p>
    <w:p w:rsidR="00DA6158" w:rsidRPr="00A40276" w:rsidRDefault="00DA6158" w:rsidP="00827823">
      <w:pPr>
        <w:pStyle w:val="Prrafodelista"/>
        <w:ind w:left="1276"/>
        <w:jc w:val="both"/>
        <w:rPr>
          <w:rFonts w:ascii="Verdana" w:hAnsi="Verdana" w:cs="Arial"/>
          <w:sz w:val="18"/>
          <w:szCs w:val="18"/>
          <w:lang w:val="es-BO"/>
        </w:rPr>
      </w:pPr>
      <w:r w:rsidRPr="00A40276">
        <w:rPr>
          <w:rFonts w:ascii="Verdana" w:hAnsi="Verdana" w:cs="Arial"/>
          <w:sz w:val="18"/>
          <w:szCs w:val="18"/>
          <w:lang w:val="es-BO"/>
        </w:rPr>
        <w:t xml:space="preserve">Las solicitudes de aclaración, las consultas escritas y sus respuestas, deberán ser tratadas en la Reunión </w:t>
      </w:r>
      <w:r w:rsidR="0030119A" w:rsidRPr="00A40276">
        <w:rPr>
          <w:rFonts w:ascii="Verdana" w:hAnsi="Verdana" w:cs="Arial"/>
          <w:sz w:val="18"/>
          <w:szCs w:val="18"/>
          <w:lang w:val="es-BO"/>
        </w:rPr>
        <w:t xml:space="preserve">Informativa </w:t>
      </w:r>
      <w:r w:rsidRPr="00A40276">
        <w:rPr>
          <w:rFonts w:ascii="Verdana" w:hAnsi="Verdana" w:cs="Arial"/>
          <w:sz w:val="18"/>
          <w:szCs w:val="18"/>
          <w:lang w:val="es-BO"/>
        </w:rPr>
        <w:t>de Aclaración.</w:t>
      </w:r>
    </w:p>
    <w:p w:rsidR="00DA6158" w:rsidRPr="00A40276" w:rsidRDefault="00DA6158" w:rsidP="00997D9E">
      <w:pPr>
        <w:ind w:left="567"/>
        <w:jc w:val="both"/>
        <w:rPr>
          <w:rFonts w:cs="Arial"/>
          <w:sz w:val="18"/>
          <w:szCs w:val="18"/>
          <w:lang w:val="es-BO"/>
        </w:rPr>
      </w:pPr>
    </w:p>
    <w:p w:rsidR="00DA6158" w:rsidRPr="00A40276" w:rsidRDefault="00DA6158" w:rsidP="00827823">
      <w:pPr>
        <w:ind w:left="1276"/>
        <w:jc w:val="both"/>
        <w:rPr>
          <w:rFonts w:cs="Arial"/>
          <w:sz w:val="18"/>
          <w:szCs w:val="18"/>
          <w:lang w:val="es-BO"/>
        </w:rPr>
      </w:pPr>
      <w:r w:rsidRPr="00A40276">
        <w:rPr>
          <w:rFonts w:cs="Arial"/>
          <w:sz w:val="18"/>
          <w:szCs w:val="18"/>
          <w:lang w:val="es-BO"/>
        </w:rPr>
        <w:t xml:space="preserve">Al final de la reunión, </w:t>
      </w:r>
      <w:r w:rsidR="00B51351" w:rsidRPr="00A40276">
        <w:rPr>
          <w:rFonts w:cs="Arial"/>
          <w:sz w:val="18"/>
          <w:szCs w:val="18"/>
          <w:lang w:val="es-BO"/>
        </w:rPr>
        <w:t xml:space="preserve">la entidad </w:t>
      </w:r>
      <w:r w:rsidRPr="00A40276">
        <w:rPr>
          <w:rFonts w:cs="Arial"/>
          <w:sz w:val="18"/>
          <w:szCs w:val="18"/>
          <w:lang w:val="es-BO"/>
        </w:rPr>
        <w:t xml:space="preserve">convocante entregará a cada uno de los potenciales proponentes asistentes o aquellos que así lo soliciten, copia o fotocopia del Acta de </w:t>
      </w:r>
      <w:r w:rsidRPr="00A40276">
        <w:rPr>
          <w:rFonts w:cs="Arial"/>
          <w:sz w:val="18"/>
          <w:szCs w:val="18"/>
          <w:lang w:val="es-BO"/>
        </w:rPr>
        <w:lastRenderedPageBreak/>
        <w:t xml:space="preserve">la Reunión </w:t>
      </w:r>
      <w:r w:rsidR="0030119A" w:rsidRPr="00A40276">
        <w:rPr>
          <w:rFonts w:cs="Arial"/>
          <w:sz w:val="18"/>
          <w:szCs w:val="18"/>
          <w:lang w:val="es-BO"/>
        </w:rPr>
        <w:t xml:space="preserve">Informativa </w:t>
      </w:r>
      <w:r w:rsidRPr="00A40276">
        <w:rPr>
          <w:rFonts w:cs="Arial"/>
          <w:sz w:val="18"/>
          <w:szCs w:val="18"/>
          <w:lang w:val="es-BO"/>
        </w:rPr>
        <w:t xml:space="preserve">de Aclaración, </w:t>
      </w:r>
      <w:r w:rsidR="00B51351" w:rsidRPr="00A40276">
        <w:rPr>
          <w:rFonts w:cs="Arial"/>
          <w:sz w:val="18"/>
          <w:szCs w:val="18"/>
          <w:lang w:val="es-BO"/>
        </w:rPr>
        <w:t>suscrita por los representantes de la Unidad Administrativa, Unidad Solicitante y los asistentes que así lo deseen, no siendo obligatoria la firma de estos últimos</w:t>
      </w:r>
      <w:r w:rsidRPr="00A40276">
        <w:rPr>
          <w:rFonts w:cs="Arial"/>
          <w:sz w:val="18"/>
          <w:szCs w:val="18"/>
          <w:lang w:val="es-BO"/>
        </w:rPr>
        <w:t xml:space="preserve">. </w:t>
      </w:r>
      <w:bookmarkStart w:id="3" w:name="_Hlk74233846"/>
      <w:r w:rsidR="00123AC7" w:rsidRPr="00F82912">
        <w:rPr>
          <w:rFonts w:cs="Arial"/>
          <w:sz w:val="18"/>
          <w:szCs w:val="18"/>
        </w:rPr>
        <w:t xml:space="preserve">El Acta de la Reunión </w:t>
      </w:r>
      <w:r w:rsidR="00851F0D" w:rsidRPr="00F82912">
        <w:rPr>
          <w:rFonts w:cs="Arial"/>
          <w:sz w:val="18"/>
          <w:szCs w:val="18"/>
        </w:rPr>
        <w:t xml:space="preserve">Informativa </w:t>
      </w:r>
      <w:r w:rsidR="00123AC7" w:rsidRPr="00F82912">
        <w:rPr>
          <w:rFonts w:cs="Arial"/>
          <w:sz w:val="18"/>
          <w:szCs w:val="18"/>
        </w:rPr>
        <w:t>de Aclaración, deberá ser publicada en el SICOES. y remitida a los participantes al correo electrónico desde el cual efectuaron las consultas</w:t>
      </w:r>
      <w:r w:rsidR="00123AC7">
        <w:rPr>
          <w:rFonts w:cs="Arial"/>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AD23B7">
      <w:pPr>
        <w:pStyle w:val="Puesto"/>
        <w:numPr>
          <w:ilvl w:val="0"/>
          <w:numId w:val="21"/>
        </w:numPr>
        <w:spacing w:before="0" w:after="0"/>
        <w:jc w:val="both"/>
        <w:rPr>
          <w:rFonts w:ascii="Verdana" w:hAnsi="Verdana"/>
          <w:sz w:val="18"/>
        </w:rPr>
      </w:pPr>
      <w:bookmarkStart w:id="4" w:name="_Toc61866599"/>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5" w:name="_Hlk74233988"/>
      <w:r w:rsidR="00123AC7" w:rsidRPr="00F82912">
        <w:rPr>
          <w:rFonts w:cs="Arial"/>
          <w:sz w:val="18"/>
          <w:szCs w:val="18"/>
        </w:rPr>
        <w:t>de titularidad del Tesoro General de la Nación (TGN) dispuesta en el presente DBC</w:t>
      </w:r>
      <w:bookmarkEnd w:id="5"/>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AD23B7">
      <w:pPr>
        <w:pStyle w:val="Prrafodelista"/>
        <w:numPr>
          <w:ilvl w:val="1"/>
          <w:numId w:val="21"/>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rsidR="00A72FB0" w:rsidRPr="00A40276" w:rsidRDefault="00A72FB0" w:rsidP="00A72FB0">
      <w:pPr>
        <w:ind w:left="2124" w:hanging="711"/>
        <w:jc w:val="both"/>
        <w:rPr>
          <w:rFonts w:cs="Arial"/>
          <w:sz w:val="18"/>
          <w:szCs w:val="18"/>
          <w:lang w:val="es-BO"/>
        </w:rPr>
      </w:pPr>
    </w:p>
    <w:p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A3080F">
      <w:pPr>
        <w:pStyle w:val="Prrafodelista"/>
        <w:numPr>
          <w:ilvl w:val="1"/>
          <w:numId w:val="21"/>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A40276" w:rsidRDefault="00561143" w:rsidP="00AD23B7">
      <w:pPr>
        <w:pStyle w:val="Prrafodelista"/>
        <w:numPr>
          <w:ilvl w:val="1"/>
          <w:numId w:val="21"/>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AD23B7">
      <w:pPr>
        <w:pStyle w:val="Prrafodelista"/>
        <w:numPr>
          <w:ilvl w:val="1"/>
          <w:numId w:val="21"/>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AD23B7">
      <w:pPr>
        <w:pStyle w:val="Puesto"/>
        <w:numPr>
          <w:ilvl w:val="0"/>
          <w:numId w:val="21"/>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AD23B7">
      <w:pPr>
        <w:pStyle w:val="Prrafodelista"/>
        <w:numPr>
          <w:ilvl w:val="1"/>
          <w:numId w:val="21"/>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rsidR="00C52D1D" w:rsidRPr="00A40276" w:rsidRDefault="00C52D1D" w:rsidP="00732B93">
      <w:pPr>
        <w:ind w:left="360"/>
        <w:jc w:val="both"/>
        <w:rPr>
          <w:rFonts w:cs="Arial"/>
          <w:sz w:val="18"/>
          <w:szCs w:val="18"/>
          <w:lang w:val="es-BO"/>
        </w:rPr>
      </w:pPr>
    </w:p>
    <w:p w:rsidR="00C52D1D" w:rsidRPr="00A40276" w:rsidRDefault="00C52D1D" w:rsidP="00AD23B7">
      <w:pPr>
        <w:pStyle w:val="Prrafodelista"/>
        <w:numPr>
          <w:ilvl w:val="1"/>
          <w:numId w:val="21"/>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rsidR="006C435A" w:rsidRPr="00A40276" w:rsidRDefault="006C435A" w:rsidP="006C435A">
      <w:pPr>
        <w:rPr>
          <w:lang w:val="es-BO"/>
        </w:rPr>
      </w:pPr>
    </w:p>
    <w:p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AD23B7">
      <w:pPr>
        <w:pStyle w:val="Puesto"/>
        <w:numPr>
          <w:ilvl w:val="0"/>
          <w:numId w:val="21"/>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rsidR="00327819" w:rsidRPr="00A40276" w:rsidRDefault="00327819" w:rsidP="00327819">
      <w:pPr>
        <w:ind w:left="567"/>
        <w:jc w:val="both"/>
        <w:rPr>
          <w:rFonts w:cs="Arial"/>
          <w:b/>
          <w:sz w:val="18"/>
          <w:szCs w:val="18"/>
          <w:lang w:val="es-BO"/>
        </w:rPr>
      </w:pPr>
    </w:p>
    <w:p w:rsidR="00327819" w:rsidRPr="00A40276" w:rsidRDefault="00327819" w:rsidP="00AD23B7">
      <w:pPr>
        <w:pStyle w:val="Prrafodelista"/>
        <w:numPr>
          <w:ilvl w:val="1"/>
          <w:numId w:val="21"/>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rsidR="0005747F" w:rsidRPr="00A40276" w:rsidRDefault="0005747F" w:rsidP="0005747F">
      <w:pPr>
        <w:ind w:left="567"/>
        <w:jc w:val="both"/>
        <w:rPr>
          <w:rFonts w:cs="Arial"/>
          <w:b/>
          <w:sz w:val="18"/>
          <w:szCs w:val="18"/>
          <w:lang w:val="es-BO"/>
        </w:rPr>
      </w:pP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rsidR="0005747F" w:rsidRPr="00A40276" w:rsidRDefault="0005747F" w:rsidP="0005747F">
      <w:pPr>
        <w:ind w:left="567"/>
        <w:jc w:val="both"/>
        <w:rPr>
          <w:rFonts w:cs="Arial"/>
          <w:sz w:val="18"/>
          <w:szCs w:val="18"/>
          <w:lang w:val="es-BO"/>
        </w:rPr>
      </w:pPr>
    </w:p>
    <w:p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lastRenderedPageBreak/>
        <w:t>El Formulario de Condiciones Adicionales (Formulario C-2), cuando el Método de Selección y Adjudicación sea el Precio Evaluado Más Bajo</w:t>
      </w:r>
      <w:r w:rsidR="00722AD9">
        <w:rPr>
          <w:rFonts w:ascii="Verdana" w:hAnsi="Verdana" w:cs="Arial"/>
          <w:sz w:val="18"/>
          <w:szCs w:val="18"/>
          <w:lang w:val="es-BO"/>
        </w:rPr>
        <w:t>.</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AD23B7">
      <w:pPr>
        <w:pStyle w:val="Puesto"/>
        <w:numPr>
          <w:ilvl w:val="0"/>
          <w:numId w:val="21"/>
        </w:numPr>
        <w:spacing w:before="0" w:after="0"/>
        <w:jc w:val="both"/>
        <w:rPr>
          <w:rFonts w:ascii="Verdana" w:hAnsi="Verdana"/>
          <w:sz w:val="18"/>
        </w:rPr>
      </w:pPr>
      <w:bookmarkStart w:id="23" w:name="_Toc61866602"/>
      <w:r w:rsidRPr="00A40276">
        <w:rPr>
          <w:rFonts w:ascii="Verdana" w:hAnsi="Verdana"/>
          <w:sz w:val="18"/>
        </w:rPr>
        <w:t>DECLARATORIA DESIERTA</w:t>
      </w:r>
      <w:bookmarkEnd w:id="23"/>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AD23B7">
      <w:pPr>
        <w:pStyle w:val="Puesto"/>
        <w:numPr>
          <w:ilvl w:val="0"/>
          <w:numId w:val="21"/>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AD23B7">
      <w:pPr>
        <w:pStyle w:val="Puesto"/>
        <w:numPr>
          <w:ilvl w:val="0"/>
          <w:numId w:val="21"/>
        </w:numPr>
        <w:spacing w:before="0" w:after="0"/>
        <w:jc w:val="both"/>
        <w:rPr>
          <w:rFonts w:ascii="Verdana" w:hAnsi="Verdana"/>
          <w:sz w:val="18"/>
        </w:rPr>
      </w:pPr>
      <w:bookmarkStart w:id="25" w:name="_Toc61866604"/>
      <w:r w:rsidRPr="00A40276">
        <w:rPr>
          <w:rFonts w:ascii="Verdana" w:hAnsi="Verdana"/>
          <w:sz w:val="18"/>
        </w:rPr>
        <w:t>RESOLUCIONES RECURRIBLES</w:t>
      </w:r>
      <w:bookmarkEnd w:id="25"/>
    </w:p>
    <w:p w:rsidR="00C52D1D" w:rsidRPr="00A40276" w:rsidRDefault="00C52D1D" w:rsidP="00C52D1D">
      <w:pPr>
        <w:rPr>
          <w:sz w:val="18"/>
          <w:szCs w:val="18"/>
          <w:lang w:val="es-BO"/>
        </w:rPr>
      </w:pPr>
    </w:p>
    <w:p w:rsidR="00E9210C" w:rsidRDefault="00C52D1D" w:rsidP="00365C08">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E9210C" w:rsidRDefault="00E9210C" w:rsidP="00DF7590">
      <w:pPr>
        <w:ind w:left="432"/>
        <w:jc w:val="both"/>
        <w:rPr>
          <w:rFonts w:cs="Arial"/>
          <w:sz w:val="18"/>
          <w:szCs w:val="18"/>
          <w:lang w:val="es-BO"/>
        </w:rPr>
      </w:pPr>
    </w:p>
    <w:p w:rsidR="00E9210C" w:rsidRPr="00A40276" w:rsidRDefault="00E9210C"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FC1353">
      <w:pPr>
        <w:pStyle w:val="Puesto"/>
        <w:numPr>
          <w:ilvl w:val="0"/>
          <w:numId w:val="21"/>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rsidR="00FC1353" w:rsidRPr="00A40276" w:rsidRDefault="00FC1353" w:rsidP="00FC1353">
      <w:pPr>
        <w:jc w:val="both"/>
        <w:rPr>
          <w:rFonts w:cs="Arial"/>
          <w:b/>
          <w:sz w:val="18"/>
          <w:szCs w:val="18"/>
        </w:rPr>
      </w:pPr>
    </w:p>
    <w:p w:rsidR="00121735"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8A1B6B" w:rsidRDefault="008A1B6B" w:rsidP="00FC1353">
      <w:pPr>
        <w:jc w:val="both"/>
        <w:rPr>
          <w:rFonts w:cs="Arial"/>
          <w:bCs/>
          <w:sz w:val="18"/>
          <w:szCs w:val="18"/>
        </w:rPr>
      </w:pPr>
    </w:p>
    <w:p w:rsidR="008A1B6B" w:rsidRPr="00A40276" w:rsidRDefault="008A1B6B" w:rsidP="00FC1353">
      <w:pPr>
        <w:jc w:val="both"/>
        <w:rPr>
          <w:rFonts w:cs="Arial"/>
          <w:bCs/>
          <w:sz w:val="18"/>
          <w:szCs w:val="18"/>
        </w:rPr>
      </w:pPr>
    </w:p>
    <w:p w:rsidR="00FC1353" w:rsidRPr="00A40276" w:rsidRDefault="00FC1353" w:rsidP="00FC1353">
      <w:pPr>
        <w:jc w:val="both"/>
        <w:rPr>
          <w:rFonts w:cs="Arial"/>
          <w:bCs/>
          <w:sz w:val="18"/>
          <w:szCs w:val="18"/>
        </w:rPr>
      </w:pPr>
    </w:p>
    <w:p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lastRenderedPageBreak/>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AD23B7">
      <w:pPr>
        <w:pStyle w:val="Prrafodelista"/>
        <w:numPr>
          <w:ilvl w:val="1"/>
          <w:numId w:val="21"/>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rsidR="00E22CD4" w:rsidRPr="00A40276" w:rsidRDefault="00E22CD4" w:rsidP="00E22CD4">
      <w:pPr>
        <w:rPr>
          <w:lang w:val="es-BO"/>
        </w:rPr>
      </w:pPr>
    </w:p>
    <w:p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rsidR="00753655" w:rsidRPr="00A40276" w:rsidRDefault="00753655" w:rsidP="00753655">
      <w:pPr>
        <w:ind w:left="720"/>
        <w:jc w:val="both"/>
        <w:rPr>
          <w:rFonts w:cs="Arial"/>
          <w:sz w:val="18"/>
          <w:szCs w:val="18"/>
          <w:lang w:val="es-BO"/>
        </w:rPr>
      </w:pPr>
    </w:p>
    <w:p w:rsidR="00753655" w:rsidRPr="00A40276" w:rsidRDefault="00642D65" w:rsidP="00B556D9">
      <w:pPr>
        <w:pStyle w:val="Prrafodelista"/>
        <w:numPr>
          <w:ilvl w:val="1"/>
          <w:numId w:val="21"/>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AD23B7">
      <w:pPr>
        <w:pStyle w:val="Prrafodelista"/>
        <w:numPr>
          <w:ilvl w:val="2"/>
          <w:numId w:val="21"/>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rsidR="00E22CD4" w:rsidRPr="00A40276" w:rsidRDefault="00E22CD4" w:rsidP="00E22CD4">
      <w:pPr>
        <w:ind w:left="1418"/>
        <w:jc w:val="both"/>
        <w:rPr>
          <w:rFonts w:cs="Arial"/>
          <w:sz w:val="18"/>
          <w:szCs w:val="18"/>
          <w:lang w:val="es-BO"/>
        </w:rPr>
      </w:pPr>
    </w:p>
    <w:p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w:t>
      </w:r>
      <w:r w:rsidR="00E7419E" w:rsidRPr="00DE64D2">
        <w:rPr>
          <w:rFonts w:cs="Tahoma"/>
          <w:sz w:val="18"/>
          <w:szCs w:val="18"/>
        </w:rPr>
        <w:lastRenderedPageBreak/>
        <w:t xml:space="preserve">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AD23B7">
      <w:pPr>
        <w:pStyle w:val="Prrafodelista"/>
        <w:numPr>
          <w:ilvl w:val="2"/>
          <w:numId w:val="21"/>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8E6026">
      <w:pPr>
        <w:pStyle w:val="Prrafodelista"/>
        <w:numPr>
          <w:ilvl w:val="1"/>
          <w:numId w:val="21"/>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E52D74" w:rsidRPr="00A40276" w:rsidRDefault="00E52D74" w:rsidP="00E52D74">
      <w:pPr>
        <w:jc w:val="center"/>
        <w:rPr>
          <w:rFonts w:cs="Arial"/>
          <w:b/>
          <w:sz w:val="18"/>
          <w:szCs w:val="18"/>
        </w:rPr>
      </w:pPr>
      <w:bookmarkStart w:id="43" w:name="_Hlk59699385"/>
      <w:r w:rsidRPr="00A40276">
        <w:rPr>
          <w:rFonts w:cs="Arial"/>
          <w:b/>
          <w:sz w:val="18"/>
          <w:szCs w:val="18"/>
        </w:rPr>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rsidR="00E52D74" w:rsidRPr="00A40276" w:rsidRDefault="00E52D74" w:rsidP="008E6026">
      <w:pPr>
        <w:rPr>
          <w:sz w:val="18"/>
          <w:szCs w:val="18"/>
          <w:lang w:val="es-BO"/>
        </w:rPr>
      </w:pPr>
    </w:p>
    <w:p w:rsidR="00E52D74" w:rsidRPr="00A40276" w:rsidRDefault="00E52D74" w:rsidP="00E52D74">
      <w:pPr>
        <w:pStyle w:val="Puesto"/>
        <w:numPr>
          <w:ilvl w:val="0"/>
          <w:numId w:val="21"/>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rsidR="00E52D74" w:rsidRPr="00A40276" w:rsidRDefault="00E52D74" w:rsidP="00E52D74">
      <w:pPr>
        <w:pStyle w:val="Puesto"/>
        <w:spacing w:before="0" w:after="0"/>
        <w:ind w:left="432"/>
        <w:jc w:val="both"/>
        <w:rPr>
          <w:rFonts w:ascii="Verdana" w:hAnsi="Verdana"/>
          <w:sz w:val="18"/>
        </w:rPr>
      </w:pPr>
    </w:p>
    <w:p w:rsidR="00E52D74" w:rsidRPr="00A40276" w:rsidRDefault="00E52D74" w:rsidP="00E52D74">
      <w:pPr>
        <w:pStyle w:val="Puesto"/>
        <w:numPr>
          <w:ilvl w:val="1"/>
          <w:numId w:val="21"/>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rsidR="00E52D74" w:rsidRPr="00A40276" w:rsidRDefault="00E52D74" w:rsidP="00E52D74">
      <w:pPr>
        <w:pStyle w:val="Puesto"/>
        <w:tabs>
          <w:tab w:val="left" w:pos="993"/>
        </w:tabs>
        <w:spacing w:before="0" w:after="0"/>
        <w:ind w:left="567"/>
        <w:jc w:val="both"/>
        <w:rPr>
          <w:rFonts w:ascii="Verdana" w:hAnsi="Verdana"/>
          <w:sz w:val="18"/>
        </w:rPr>
      </w:pPr>
    </w:p>
    <w:p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E7B1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rsidR="00E52D74" w:rsidRPr="00A40276" w:rsidRDefault="00E52D74" w:rsidP="00E52D74">
      <w:pPr>
        <w:pStyle w:val="Puesto"/>
        <w:tabs>
          <w:tab w:val="left" w:pos="1701"/>
        </w:tabs>
        <w:spacing w:before="0" w:after="0"/>
        <w:ind w:left="993"/>
        <w:jc w:val="both"/>
        <w:rPr>
          <w:rFonts w:ascii="Verdana" w:hAnsi="Verdana"/>
          <w:b w:val="0"/>
          <w:bCs w:val="0"/>
          <w:sz w:val="18"/>
        </w:rPr>
      </w:pPr>
    </w:p>
    <w:p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rsidR="006F1E2C" w:rsidRPr="00A40276" w:rsidRDefault="006F1E2C" w:rsidP="006F1E2C">
      <w:pPr>
        <w:pStyle w:val="Puesto"/>
        <w:tabs>
          <w:tab w:val="left" w:pos="1701"/>
        </w:tabs>
        <w:spacing w:before="0" w:after="0"/>
        <w:ind w:left="993"/>
        <w:jc w:val="both"/>
        <w:rPr>
          <w:rFonts w:ascii="Verdana" w:hAnsi="Verdana"/>
          <w:b w:val="0"/>
          <w:bCs w:val="0"/>
          <w:sz w:val="18"/>
        </w:rPr>
      </w:pPr>
    </w:p>
    <w:p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lastRenderedPageBreak/>
        <w:t>La devolución de la propuesta cerrada se realizará bajo constancia escrita.</w:t>
      </w:r>
      <w:bookmarkEnd w:id="59"/>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242CD" w:rsidRPr="00A40276" w:rsidRDefault="00B242CD" w:rsidP="00B242CD">
      <w:pPr>
        <w:pStyle w:val="Puesto"/>
        <w:numPr>
          <w:ilvl w:val="1"/>
          <w:numId w:val="21"/>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rsidR="00365C08" w:rsidRDefault="00365C08" w:rsidP="00B242CD">
      <w:pPr>
        <w:pStyle w:val="Puesto"/>
        <w:tabs>
          <w:tab w:val="left" w:pos="993"/>
        </w:tabs>
        <w:ind w:left="1701"/>
        <w:jc w:val="both"/>
        <w:rPr>
          <w:rFonts w:ascii="Verdana" w:hAnsi="Verdana"/>
          <w:b w:val="0"/>
          <w:bCs w:val="0"/>
          <w:sz w:val="18"/>
        </w:rPr>
      </w:pPr>
    </w:p>
    <w:p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B242CD" w:rsidP="00B603C5">
      <w:pPr>
        <w:pStyle w:val="Puesto"/>
        <w:numPr>
          <w:ilvl w:val="2"/>
          <w:numId w:val="21"/>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rsidR="00B603C5" w:rsidRPr="00A40276" w:rsidRDefault="00B242CD" w:rsidP="00B242CD">
      <w:pPr>
        <w:pStyle w:val="Puest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rsidR="00B603C5" w:rsidRPr="00A40276" w:rsidRDefault="00B603C5" w:rsidP="00B603C5">
      <w:pPr>
        <w:pStyle w:val="Puesto"/>
        <w:tabs>
          <w:tab w:val="left" w:pos="993"/>
        </w:tabs>
        <w:spacing w:before="0"/>
        <w:ind w:left="1701"/>
        <w:jc w:val="both"/>
        <w:rPr>
          <w:rFonts w:ascii="Verdana" w:hAnsi="Verdana"/>
          <w:b w:val="0"/>
          <w:bCs w:val="0"/>
          <w:sz w:val="18"/>
        </w:rPr>
      </w:pPr>
    </w:p>
    <w:p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rsidR="00B242CD" w:rsidRPr="00A40276" w:rsidRDefault="00B242CD" w:rsidP="00B242CD">
      <w:pPr>
        <w:pStyle w:val="Puesto"/>
        <w:tabs>
          <w:tab w:val="left" w:pos="993"/>
        </w:tabs>
        <w:spacing w:before="0" w:after="0"/>
        <w:ind w:left="1701"/>
        <w:jc w:val="both"/>
        <w:rPr>
          <w:rFonts w:ascii="Verdana" w:hAnsi="Verdana"/>
          <w:b w:val="0"/>
          <w:bCs w:val="0"/>
          <w:sz w:val="18"/>
        </w:rPr>
      </w:pPr>
    </w:p>
    <w:p w:rsidR="00B603C5" w:rsidRPr="00A40276" w:rsidRDefault="00B603C5" w:rsidP="00B603C5">
      <w:pPr>
        <w:pStyle w:val="Puesto"/>
        <w:numPr>
          <w:ilvl w:val="0"/>
          <w:numId w:val="21"/>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rsidR="002B0D4E" w:rsidRPr="00A40276" w:rsidRDefault="00B603C5" w:rsidP="002B0D4E">
      <w:pPr>
        <w:pStyle w:val="Puesto"/>
        <w:numPr>
          <w:ilvl w:val="0"/>
          <w:numId w:val="52"/>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rsidR="002B0D4E" w:rsidRPr="00A40276" w:rsidRDefault="00B603C5" w:rsidP="002B0D4E">
      <w:pPr>
        <w:pStyle w:val="Puesto"/>
        <w:numPr>
          <w:ilvl w:val="0"/>
          <w:numId w:val="52"/>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rsidR="002B0D4E" w:rsidRPr="00A40276" w:rsidRDefault="00033D64" w:rsidP="002B0D4E">
      <w:pPr>
        <w:pStyle w:val="Puest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rsidR="002B0D4E" w:rsidRPr="00A40276" w:rsidRDefault="00B603C5" w:rsidP="002B0D4E">
      <w:pPr>
        <w:pStyle w:val="Puesto"/>
        <w:ind w:left="1418"/>
        <w:jc w:val="both"/>
        <w:rPr>
          <w:rFonts w:ascii="Verdana" w:hAnsi="Verdana"/>
          <w:b w:val="0"/>
          <w:bCs w:val="0"/>
          <w:sz w:val="18"/>
        </w:rPr>
      </w:pPr>
      <w:bookmarkStart w:id="91" w:name="_Toc61866652"/>
      <w:r w:rsidRPr="00A40276">
        <w:rPr>
          <w:rFonts w:ascii="Verdana" w:hAnsi="Verdana"/>
          <w:b w:val="0"/>
          <w:bCs w:val="0"/>
          <w:sz w:val="18"/>
        </w:rPr>
        <w:lastRenderedPageBreak/>
        <w:t>En caso de procesos de contratación por ítems o lotes deberá descargar los documentos consignados en cada ítem o lote.</w:t>
      </w:r>
      <w:bookmarkEnd w:id="91"/>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rsidR="002B0D4E" w:rsidRPr="00A40276" w:rsidRDefault="00B603C5" w:rsidP="002B0D4E">
      <w:pPr>
        <w:pStyle w:val="Puesto"/>
        <w:numPr>
          <w:ilvl w:val="0"/>
          <w:numId w:val="52"/>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94" w:name="_Toc61866655"/>
      <w:r w:rsidRPr="00A40276">
        <w:rPr>
          <w:rFonts w:ascii="Verdana" w:hAnsi="Verdana"/>
          <w:b w:val="0"/>
          <w:bCs w:val="0"/>
          <w:sz w:val="18"/>
        </w:rPr>
        <w:t>En el caso de adjudicaciones por ítems o lotes, se dará a conocer el precio de las propuestas económicas de cada ítem o lote.</w:t>
      </w:r>
      <w:bookmarkEnd w:id="94"/>
    </w:p>
    <w:p w:rsidR="002B0D4E" w:rsidRPr="00A40276" w:rsidRDefault="00B603C5" w:rsidP="002B0D4E">
      <w:pPr>
        <w:pStyle w:val="Puesto"/>
        <w:numPr>
          <w:ilvl w:val="0"/>
          <w:numId w:val="52"/>
        </w:numPr>
        <w:ind w:left="1418" w:hanging="284"/>
        <w:jc w:val="both"/>
        <w:rPr>
          <w:rFonts w:ascii="Verdana" w:hAnsi="Verdana"/>
          <w:b w:val="0"/>
          <w:bCs w:val="0"/>
          <w:sz w:val="18"/>
        </w:rPr>
      </w:pPr>
      <w:bookmarkStart w:id="95"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5"/>
    </w:p>
    <w:p w:rsidR="002B0D4E" w:rsidRPr="00A40276" w:rsidRDefault="00213B6C" w:rsidP="002B0D4E">
      <w:pPr>
        <w:pStyle w:val="Puest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rsidR="00213B6C" w:rsidRPr="00A40276" w:rsidRDefault="00B603C5" w:rsidP="00213B6C">
      <w:pPr>
        <w:pStyle w:val="Puest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rsidR="00213B6C" w:rsidRPr="00A40276" w:rsidRDefault="00B603C5" w:rsidP="00213B6C">
      <w:pPr>
        <w:pStyle w:val="Puesto"/>
        <w:numPr>
          <w:ilvl w:val="0"/>
          <w:numId w:val="52"/>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rsidR="00213B6C" w:rsidRPr="00A40276" w:rsidRDefault="00B603C5" w:rsidP="00213B6C">
      <w:pPr>
        <w:pStyle w:val="Puest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rsidR="00213B6C" w:rsidRPr="00A40276" w:rsidRDefault="00B603C5" w:rsidP="00213B6C">
      <w:pPr>
        <w:pStyle w:val="Puest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rsidR="00213B6C" w:rsidRPr="00A40276" w:rsidRDefault="00B603C5" w:rsidP="00213B6C">
      <w:pPr>
        <w:pStyle w:val="Puesto"/>
        <w:numPr>
          <w:ilvl w:val="0"/>
          <w:numId w:val="52"/>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rsidR="00565DDA" w:rsidRPr="00A40276" w:rsidRDefault="00565DDA" w:rsidP="00213B6C">
      <w:pPr>
        <w:pStyle w:val="Puesto"/>
        <w:spacing w:before="0" w:after="0"/>
        <w:ind w:left="1134"/>
        <w:jc w:val="both"/>
        <w:rPr>
          <w:rFonts w:ascii="Verdana" w:hAnsi="Verdana"/>
          <w:b w:val="0"/>
          <w:bCs w:val="0"/>
          <w:sz w:val="18"/>
        </w:rPr>
      </w:pPr>
    </w:p>
    <w:p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rsidR="00B603C5" w:rsidRPr="00A40276" w:rsidRDefault="00B603C5" w:rsidP="00B603C5">
      <w:pPr>
        <w:pStyle w:val="Puest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AD23B7">
      <w:pPr>
        <w:pStyle w:val="Puesto"/>
        <w:numPr>
          <w:ilvl w:val="0"/>
          <w:numId w:val="21"/>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787940" w:rsidRDefault="00EF253A" w:rsidP="006D05BD">
      <w:pPr>
        <w:numPr>
          <w:ilvl w:val="0"/>
          <w:numId w:val="8"/>
        </w:numPr>
        <w:ind w:left="1134" w:hanging="567"/>
        <w:jc w:val="both"/>
        <w:rPr>
          <w:rFonts w:cs="Arial"/>
          <w:sz w:val="18"/>
          <w:szCs w:val="18"/>
          <w:highlight w:val="yellow"/>
          <w:lang w:val="es-BO"/>
        </w:rPr>
      </w:pPr>
      <w:r w:rsidRPr="00787940">
        <w:rPr>
          <w:rFonts w:cs="Arial"/>
          <w:sz w:val="18"/>
          <w:szCs w:val="18"/>
          <w:highlight w:val="yellow"/>
          <w:lang w:val="es-BO"/>
        </w:rPr>
        <w:t>Precio Evaluado Más Bajo</w:t>
      </w:r>
      <w:r w:rsidR="007830D3" w:rsidRPr="00787940">
        <w:rPr>
          <w:rFonts w:cs="Arial"/>
          <w:sz w:val="18"/>
          <w:szCs w:val="18"/>
          <w:highlight w:val="yellow"/>
          <w:lang w:val="es-BO"/>
        </w:rPr>
        <w:t>;</w:t>
      </w:r>
      <w:r w:rsidRPr="00787940">
        <w:rPr>
          <w:rFonts w:cs="Arial"/>
          <w:sz w:val="18"/>
          <w:szCs w:val="18"/>
          <w:highlight w:val="yellow"/>
          <w:lang w:val="es-BO"/>
        </w:rPr>
        <w:t xml:space="preserve"> </w:t>
      </w:r>
    </w:p>
    <w:p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EF253A" w:rsidRDefault="00E307AD" w:rsidP="00787940">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rsidR="00787940" w:rsidRPr="00A40276" w:rsidRDefault="00787940" w:rsidP="00787940">
      <w:pPr>
        <w:ind w:left="1134"/>
        <w:jc w:val="both"/>
        <w:rPr>
          <w:rFonts w:cs="Arial"/>
          <w:sz w:val="18"/>
          <w:szCs w:val="18"/>
          <w:lang w:val="es-BO"/>
        </w:rPr>
      </w:pPr>
    </w:p>
    <w:p w:rsidR="00EF253A" w:rsidRPr="00A40276" w:rsidRDefault="00EF253A" w:rsidP="00AD23B7">
      <w:pPr>
        <w:pStyle w:val="Puesto"/>
        <w:numPr>
          <w:ilvl w:val="0"/>
          <w:numId w:val="21"/>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AD23B7">
      <w:pPr>
        <w:pStyle w:val="Puesto"/>
        <w:numPr>
          <w:ilvl w:val="0"/>
          <w:numId w:val="21"/>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F253A" w:rsidP="00AD23B7">
      <w:pPr>
        <w:pStyle w:val="Prrafodelista"/>
        <w:numPr>
          <w:ilvl w:val="2"/>
          <w:numId w:val="21"/>
        </w:numPr>
        <w:ind w:left="1985" w:hanging="851"/>
        <w:jc w:val="both"/>
        <w:rPr>
          <w:rFonts w:ascii="Verdana" w:hAnsi="Verdana"/>
          <w:b/>
          <w:sz w:val="18"/>
          <w:lang w:val="es-BO"/>
        </w:rPr>
      </w:pPr>
      <w:bookmarkStart w:id="109" w:name="_Toc347135141"/>
      <w:bookmarkStart w:id="110" w:name="_Toc347135301"/>
      <w:r w:rsidRPr="006464DB">
        <w:rPr>
          <w:rFonts w:ascii="Verdana" w:hAnsi="Verdana"/>
          <w:b/>
          <w:sz w:val="18"/>
          <w:lang w:val="es-BO"/>
        </w:rPr>
        <w:t>Errores Aritméticos</w:t>
      </w:r>
      <w:bookmarkEnd w:id="109"/>
      <w:bookmarkEnd w:id="110"/>
    </w:p>
    <w:p w:rsidR="00BF5E49" w:rsidRPr="006464DB" w:rsidRDefault="00BF5E49" w:rsidP="001B70BB">
      <w:pPr>
        <w:ind w:left="708" w:firstLine="12"/>
        <w:jc w:val="both"/>
        <w:rPr>
          <w:rFonts w:cs="Arial"/>
          <w:sz w:val="18"/>
          <w:szCs w:val="18"/>
          <w:lang w:val="es-BO"/>
        </w:rPr>
      </w:pPr>
    </w:p>
    <w:p w:rsidR="00EF253A" w:rsidRPr="006464DB" w:rsidRDefault="00F82B73" w:rsidP="008E28F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00EF253A" w:rsidRPr="006464DB">
        <w:rPr>
          <w:rFonts w:ascii="Verdana" w:hAnsi="Verdana" w:cs="Arial"/>
          <w:sz w:val="18"/>
          <w:szCs w:val="18"/>
          <w:lang w:val="es-BO"/>
        </w:rPr>
        <w:t xml:space="preserve">e </w:t>
      </w:r>
      <w:r w:rsidR="00EF253A" w:rsidRPr="006464DB">
        <w:rPr>
          <w:rFonts w:ascii="Verdana" w:hAnsi="Verdana"/>
          <w:sz w:val="18"/>
          <w:lang w:val="es-BO"/>
        </w:rPr>
        <w:t>corregirán</w:t>
      </w:r>
      <w:r w:rsidR="00EF253A" w:rsidRPr="006464DB">
        <w:rPr>
          <w:rFonts w:ascii="Verdana" w:hAnsi="Verdana" w:cs="Arial"/>
          <w:sz w:val="18"/>
          <w:szCs w:val="18"/>
          <w:lang w:val="es-BO"/>
        </w:rPr>
        <w:t xml:space="preserve"> los errores aritméticos, verificando la propuesta económica</w:t>
      </w:r>
      <w:r w:rsidR="005C3599" w:rsidRPr="006464DB">
        <w:rPr>
          <w:rFonts w:ascii="Verdana" w:hAnsi="Verdana" w:cs="Arial"/>
          <w:sz w:val="18"/>
          <w:szCs w:val="18"/>
          <w:lang w:val="es-BO"/>
        </w:rPr>
        <w:t>, en el F</w:t>
      </w:r>
      <w:r w:rsidR="00EF253A" w:rsidRPr="006464DB">
        <w:rPr>
          <w:rFonts w:ascii="Verdana" w:hAnsi="Verdana" w:cs="Arial"/>
          <w:sz w:val="18"/>
          <w:szCs w:val="18"/>
          <w:lang w:val="es-BO"/>
        </w:rPr>
        <w:t>ormulario B-1 de cada propuesta, considerando lo siguiente:</w:t>
      </w:r>
    </w:p>
    <w:p w:rsidR="001B45A5" w:rsidRPr="006464DB" w:rsidRDefault="001B45A5" w:rsidP="001B45A5">
      <w:pPr>
        <w:pStyle w:val="Prrafodelista"/>
        <w:tabs>
          <w:tab w:val="left" w:pos="1418"/>
        </w:tabs>
        <w:ind w:left="1418"/>
        <w:jc w:val="both"/>
        <w:rPr>
          <w:rFonts w:ascii="Verdana" w:hAnsi="Verdana" w:cs="Arial"/>
          <w:sz w:val="18"/>
          <w:szCs w:val="18"/>
          <w:lang w:val="es-BO"/>
        </w:rPr>
      </w:pP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sidR="007830D3">
        <w:rPr>
          <w:rFonts w:ascii="Verdana" w:hAnsi="Verdana" w:cs="Arial"/>
          <w:sz w:val="18"/>
          <w:szCs w:val="18"/>
          <w:lang w:val="es-BO"/>
        </w:rPr>
        <w:t>;</w:t>
      </w:r>
    </w:p>
    <w:p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r w:rsidR="007830D3">
        <w:rPr>
          <w:rFonts w:ascii="Verdana" w:hAnsi="Verdana" w:cs="Arial"/>
          <w:sz w:val="18"/>
          <w:szCs w:val="18"/>
          <w:lang w:val="es-BO"/>
        </w:rPr>
        <w:t>;</w:t>
      </w: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7F1692">
        <w:rPr>
          <w:rFonts w:ascii="Verdana" w:hAnsi="Verdana" w:cs="Arial"/>
          <w:sz w:val="18"/>
          <w:szCs w:val="18"/>
          <w:lang w:val="es-BO"/>
        </w:rPr>
        <w:t>,</w:t>
      </w:r>
      <w:r w:rsidR="001D5FF3" w:rsidRPr="00A40276">
        <w:rPr>
          <w:rFonts w:ascii="Verdana" w:hAnsi="Verdana" w:cs="Arial"/>
          <w:sz w:val="18"/>
          <w:szCs w:val="18"/>
          <w:lang w:val="es-BO"/>
        </w:rPr>
        <w:t xml:space="preserve"> caso contrario la propuesta será descalificada</w:t>
      </w:r>
      <w:r w:rsidR="007830D3">
        <w:rPr>
          <w:rFonts w:ascii="Verdana" w:hAnsi="Verdana" w:cs="Arial"/>
          <w:sz w:val="18"/>
          <w:szCs w:val="18"/>
          <w:lang w:val="es-BO"/>
        </w:rPr>
        <w:t>;</w:t>
      </w:r>
    </w:p>
    <w:p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sidR="007830D3">
        <w:rPr>
          <w:rFonts w:ascii="Verdana" w:hAnsi="Verdana" w:cs="Arial"/>
          <w:sz w:val="18"/>
          <w:szCs w:val="18"/>
          <w:lang w:val="es-BO"/>
        </w:rPr>
        <w:t>;</w:t>
      </w:r>
      <w:r w:rsidRPr="00A40276">
        <w:rPr>
          <w:rFonts w:ascii="Verdana" w:hAnsi="Verdana" w:cs="Arial"/>
          <w:sz w:val="18"/>
          <w:szCs w:val="18"/>
          <w:lang w:val="es-BO"/>
        </w:rPr>
        <w:t xml:space="preserve"> </w:t>
      </w:r>
    </w:p>
    <w:p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rsidR="00EF253A" w:rsidRPr="00A40276" w:rsidRDefault="00EF253A" w:rsidP="00E7761C">
      <w:pPr>
        <w:pStyle w:val="Prrafodelista"/>
        <w:ind w:left="1276"/>
        <w:jc w:val="both"/>
        <w:rPr>
          <w:rFonts w:ascii="Verdana" w:hAnsi="Verdana" w:cs="Arial"/>
          <w:sz w:val="18"/>
          <w:szCs w:val="18"/>
          <w:lang w:val="es-BO"/>
        </w:rPr>
      </w:pPr>
    </w:p>
    <w:p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rsidR="006158F3" w:rsidRPr="00A40276" w:rsidRDefault="006158F3" w:rsidP="006158F3">
      <w:pPr>
        <w:pStyle w:val="Prrafodelista"/>
        <w:ind w:left="1985"/>
        <w:jc w:val="both"/>
        <w:rPr>
          <w:rFonts w:ascii="Verdana" w:hAnsi="Verdana" w:cs="Arial"/>
          <w:sz w:val="18"/>
          <w:szCs w:val="18"/>
          <w:lang w:val="es-BO"/>
        </w:rPr>
      </w:pPr>
    </w:p>
    <w:p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sidR="007830D3">
        <w:rPr>
          <w:rFonts w:ascii="Verdana" w:hAnsi="Verdana" w:cs="Arial"/>
          <w:sz w:val="18"/>
          <w:szCs w:val="18"/>
        </w:rPr>
        <w:t xml:space="preserve">el </w:t>
      </w:r>
      <w:r w:rsidRPr="00A40276">
        <w:rPr>
          <w:rFonts w:ascii="Verdana" w:hAnsi="Verdana" w:cs="Arial"/>
          <w:sz w:val="18"/>
          <w:szCs w:val="18"/>
        </w:rPr>
        <w:t>factor de ajuste.</w:t>
      </w:r>
    </w:p>
    <w:p w:rsidR="00102457" w:rsidRPr="00A40276" w:rsidRDefault="00102457" w:rsidP="00EF253A">
      <w:pPr>
        <w:tabs>
          <w:tab w:val="left" w:pos="567"/>
        </w:tabs>
        <w:jc w:val="both"/>
        <w:rPr>
          <w:rFonts w:cs="Tahoma"/>
          <w:sz w:val="18"/>
          <w:szCs w:val="18"/>
          <w:lang w:val="es-BO"/>
        </w:rPr>
      </w:pPr>
    </w:p>
    <w:p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11" w:name="_Toc347135142"/>
      <w:bookmarkStart w:id="112" w:name="_Toc347135302"/>
      <w:r w:rsidRPr="00A40276">
        <w:rPr>
          <w:rFonts w:ascii="Verdana" w:hAnsi="Verdana"/>
          <w:b/>
          <w:sz w:val="18"/>
          <w:lang w:val="es-BO"/>
        </w:rPr>
        <w:t>Margen de Preferencia</w:t>
      </w:r>
      <w:bookmarkEnd w:id="111"/>
      <w:bookmarkEnd w:id="112"/>
    </w:p>
    <w:p w:rsidR="001B70BB" w:rsidRPr="00A40276" w:rsidRDefault="001B70BB" w:rsidP="001B70BB">
      <w:pPr>
        <w:ind w:left="708" w:firstLine="12"/>
        <w:jc w:val="both"/>
        <w:rPr>
          <w:rFonts w:cs="Arial"/>
          <w:sz w:val="18"/>
          <w:szCs w:val="18"/>
          <w:lang w:val="es-BO"/>
        </w:rPr>
      </w:pPr>
    </w:p>
    <w:p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007830D3" w:rsidRPr="007830D3">
        <w:rPr>
          <w:rFonts w:ascii="Verdana" w:hAnsi="Verdana" w:cs="Arial"/>
          <w:sz w:val="18"/>
          <w:szCs w:val="18"/>
        </w:rPr>
        <w:t xml:space="preserve"> </w:t>
      </w:r>
      <w:r w:rsidR="007830D3"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sidR="007830D3">
        <w:rPr>
          <w:rFonts w:ascii="Verdana" w:hAnsi="Verdana" w:cs="Arial"/>
          <w:sz w:val="18"/>
          <w:szCs w:val="18"/>
          <w:lang w:val="es-BO"/>
        </w:rPr>
        <w:t>.</w:t>
      </w:r>
      <w:r w:rsidRPr="00A40276">
        <w:rPr>
          <w:rFonts w:ascii="Verdana" w:hAnsi="Verdana" w:cs="Arial"/>
          <w:sz w:val="18"/>
          <w:szCs w:val="18"/>
          <w:lang w:val="es-BO"/>
        </w:rPr>
        <w:t xml:space="preserve"> </w:t>
      </w:r>
      <w:r w:rsidR="007830D3" w:rsidRPr="00A40276">
        <w:rPr>
          <w:rFonts w:ascii="Verdana" w:hAnsi="Verdana" w:cs="Arial"/>
          <w:sz w:val="18"/>
          <w:szCs w:val="18"/>
          <w:lang w:val="es-BO"/>
        </w:rPr>
        <w:t>cuando corresponda</w:t>
      </w:r>
      <w:r w:rsidR="007830D3">
        <w:rPr>
          <w:rFonts w:ascii="Verdana" w:hAnsi="Verdana" w:cs="Arial"/>
          <w:sz w:val="18"/>
          <w:szCs w:val="18"/>
          <w:lang w:val="es-BO"/>
        </w:rPr>
        <w:t>.</w:t>
      </w:r>
      <w:r w:rsidR="007830D3" w:rsidRPr="00A40276">
        <w:rPr>
          <w:rFonts w:ascii="Verdana" w:hAnsi="Verdana" w:cs="Arial"/>
          <w:sz w:val="18"/>
          <w:szCs w:val="18"/>
          <w:lang w:val="es-BO"/>
        </w:rPr>
        <w:t xml:space="preserve"> </w:t>
      </w:r>
      <w:r w:rsidRPr="00A40276">
        <w:rPr>
          <w:rFonts w:ascii="Verdana" w:hAnsi="Verdana" w:cs="Arial"/>
          <w:sz w:val="18"/>
          <w:szCs w:val="18"/>
          <w:lang w:val="es-BO"/>
        </w:rPr>
        <w:t>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007830D3"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8E28F6">
        <w:trPr>
          <w:trHeight w:val="397"/>
          <w:jc w:val="right"/>
        </w:trPr>
        <w:tc>
          <w:tcPr>
            <w:tcW w:w="299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rsidTr="008E28F6">
        <w:trPr>
          <w:trHeight w:val="397"/>
          <w:jc w:val="right"/>
        </w:trPr>
        <w:tc>
          <w:tcPr>
            <w:tcW w:w="2996" w:type="dxa"/>
            <w:vAlign w:val="center"/>
          </w:tcPr>
          <w:p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EF253A" w:rsidRPr="00A40276" w:rsidRDefault="00EF253A" w:rsidP="00F4070C">
            <w:pPr>
              <w:jc w:val="center"/>
              <w:rPr>
                <w:rFonts w:cs="Arial"/>
                <w:lang w:val="es-BO"/>
              </w:rPr>
            </w:pPr>
            <w:r w:rsidRPr="00A40276">
              <w:rPr>
                <w:rFonts w:cs="Arial"/>
                <w:lang w:val="es-BO"/>
              </w:rPr>
              <w:t>20%</w:t>
            </w:r>
          </w:p>
        </w:tc>
        <w:tc>
          <w:tcPr>
            <w:tcW w:w="1716" w:type="dxa"/>
            <w:vAlign w:val="center"/>
          </w:tcPr>
          <w:p w:rsidR="00EF253A" w:rsidRPr="00A40276" w:rsidRDefault="00EF253A" w:rsidP="00F4070C">
            <w:pPr>
              <w:jc w:val="center"/>
              <w:rPr>
                <w:rFonts w:cs="Arial"/>
                <w:lang w:val="es-BO"/>
              </w:rPr>
            </w:pPr>
            <w:r w:rsidRPr="00A40276">
              <w:rPr>
                <w:rFonts w:cs="Arial"/>
                <w:lang w:val="es-BO"/>
              </w:rPr>
              <w:t>0.80</w:t>
            </w:r>
          </w:p>
        </w:tc>
      </w:tr>
      <w:tr w:rsidR="00EF253A" w:rsidRPr="00A40276" w:rsidTr="008E28F6">
        <w:trPr>
          <w:trHeight w:val="397"/>
          <w:jc w:val="right"/>
        </w:trPr>
        <w:tc>
          <w:tcPr>
            <w:tcW w:w="2996" w:type="dxa"/>
            <w:vAlign w:val="center"/>
          </w:tcPr>
          <w:p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rsidR="00EF253A" w:rsidRPr="00A40276" w:rsidRDefault="00EF253A" w:rsidP="00F4070C">
            <w:pPr>
              <w:jc w:val="center"/>
              <w:rPr>
                <w:rFonts w:cs="Arial"/>
                <w:lang w:val="es-BO"/>
              </w:rPr>
            </w:pPr>
            <w:r w:rsidRPr="00A40276">
              <w:rPr>
                <w:rFonts w:cs="Arial"/>
                <w:lang w:val="es-BO"/>
              </w:rPr>
              <w:t>0%</w:t>
            </w:r>
          </w:p>
        </w:tc>
        <w:tc>
          <w:tcPr>
            <w:tcW w:w="1716" w:type="dxa"/>
            <w:vAlign w:val="center"/>
          </w:tcPr>
          <w:p w:rsidR="00EF253A" w:rsidRPr="00A40276" w:rsidRDefault="00EF253A" w:rsidP="00F4070C">
            <w:pPr>
              <w:jc w:val="center"/>
              <w:rPr>
                <w:rFonts w:cs="Arial"/>
                <w:lang w:val="es-BO"/>
              </w:rPr>
            </w:pPr>
            <w:r w:rsidRPr="00A40276">
              <w:rPr>
                <w:rFonts w:cs="Arial"/>
                <w:lang w:val="es-BO"/>
              </w:rPr>
              <w:t>1.00</w:t>
            </w:r>
          </w:p>
        </w:tc>
      </w:tr>
    </w:tbl>
    <w:p w:rsidR="00FC4AE3" w:rsidRPr="00A40276" w:rsidRDefault="00FC4AE3" w:rsidP="00EF253A">
      <w:pPr>
        <w:tabs>
          <w:tab w:val="left" w:pos="993"/>
        </w:tabs>
        <w:ind w:left="1418"/>
        <w:jc w:val="both"/>
        <w:rPr>
          <w:rFonts w:cs="Arial"/>
          <w:b/>
          <w:sz w:val="18"/>
          <w:szCs w:val="18"/>
          <w:lang w:val="es-BO"/>
        </w:rPr>
      </w:pPr>
    </w:p>
    <w:p w:rsidR="00FC4AE3" w:rsidRPr="00A40276" w:rsidRDefault="00FC4AE3" w:rsidP="00EF253A">
      <w:pPr>
        <w:tabs>
          <w:tab w:val="left" w:pos="993"/>
        </w:tabs>
        <w:ind w:left="1418"/>
        <w:jc w:val="both"/>
        <w:rPr>
          <w:rFonts w:cs="Arial"/>
          <w:b/>
          <w:sz w:val="18"/>
          <w:szCs w:val="18"/>
          <w:lang w:val="es-BO"/>
        </w:rPr>
      </w:pPr>
    </w:p>
    <w:p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rsidR="00922C98" w:rsidRPr="00A40276" w:rsidRDefault="00922C98" w:rsidP="00150ADC">
      <w:pPr>
        <w:rPr>
          <w:lang w:val="es-BO"/>
        </w:rPr>
      </w:pPr>
    </w:p>
    <w:p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w:t>
      </w:r>
      <w:r w:rsidR="00F82B73" w:rsidRPr="00A40276">
        <w:rPr>
          <w:rFonts w:ascii="Verdana" w:hAnsi="Verdana" w:cs="Arial"/>
          <w:sz w:val="18"/>
          <w:szCs w:val="18"/>
          <w:lang w:val="es-BO"/>
        </w:rPr>
        <w:t>la siguiente</w:t>
      </w:r>
      <w:r w:rsidRPr="00A40276">
        <w:rPr>
          <w:rFonts w:ascii="Verdana" w:hAnsi="Verdana" w:cs="Arial"/>
          <w:sz w:val="18"/>
          <w:szCs w:val="18"/>
          <w:lang w:val="es-BO"/>
        </w:rPr>
        <w:t xml:space="preserve"> fórmula:</w:t>
      </w:r>
    </w:p>
    <w:p w:rsidR="00FC4AE3" w:rsidRPr="00A40276" w:rsidRDefault="00FC4AE3" w:rsidP="00FC4AE3">
      <w:pPr>
        <w:jc w:val="both"/>
        <w:rPr>
          <w:lang w:val="es-BO"/>
        </w:rPr>
      </w:pPr>
    </w:p>
    <w:p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A40276" w:rsidRDefault="00922C98" w:rsidP="00922C98">
      <w:pPr>
        <w:ind w:left="1026" w:hanging="318"/>
        <w:jc w:val="both"/>
        <w:rPr>
          <w:rFonts w:cs="Arial"/>
          <w:lang w:val="es-BO"/>
        </w:rPr>
      </w:pPr>
    </w:p>
    <w:p w:rsidR="00FC4AE3" w:rsidRPr="00A40276" w:rsidRDefault="00FC4AE3" w:rsidP="00150ADC">
      <w:pPr>
        <w:ind w:left="2552"/>
        <w:jc w:val="both"/>
        <w:rPr>
          <w:rFonts w:cs="Arial"/>
          <w:lang w:val="es-BO"/>
        </w:rPr>
      </w:pPr>
      <w:r w:rsidRPr="00A40276">
        <w:rPr>
          <w:rFonts w:cs="Arial"/>
          <w:lang w:val="es-BO"/>
        </w:rPr>
        <w:t>Donde:</w:t>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sidR="00CA2206">
        <w:rPr>
          <w:rFonts w:cs="Arial"/>
          <w:lang w:val="es-BO"/>
        </w:rPr>
        <w:t>A</w:t>
      </w:r>
      <w:r w:rsidRPr="00A40276">
        <w:rPr>
          <w:rFonts w:cs="Arial"/>
          <w:lang w:val="es-BO"/>
        </w:rPr>
        <w:t xml:space="preserve">justado por </w:t>
      </w:r>
      <w:r w:rsidR="00CA2206">
        <w:rPr>
          <w:rFonts w:cs="Arial"/>
          <w:lang w:val="es-BO"/>
        </w:rPr>
        <w:t>R</w:t>
      </w:r>
      <w:r w:rsidRPr="00A40276">
        <w:rPr>
          <w:rFonts w:cs="Arial"/>
          <w:lang w:val="es-BO"/>
        </w:rPr>
        <w:t xml:space="preserve">evisión </w:t>
      </w:r>
      <w:r w:rsidR="00CA2206">
        <w:rPr>
          <w:rFonts w:cs="Arial"/>
          <w:lang w:val="es-BO"/>
        </w:rPr>
        <w:t>A</w:t>
      </w:r>
      <w:r w:rsidRPr="00A40276">
        <w:rPr>
          <w:rFonts w:cs="Arial"/>
          <w:lang w:val="es-BO"/>
        </w:rPr>
        <w:t>ritmética</w:t>
      </w:r>
    </w:p>
    <w:p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xml:space="preserve">= Factor de </w:t>
      </w:r>
      <w:r w:rsidR="00CA2206">
        <w:rPr>
          <w:rFonts w:cs="Arial"/>
          <w:lang w:val="es-BO"/>
        </w:rPr>
        <w:t>A</w:t>
      </w:r>
      <w:r w:rsidRPr="00A40276">
        <w:rPr>
          <w:rFonts w:cs="Arial"/>
          <w:lang w:val="es-BO"/>
        </w:rPr>
        <w:t>juste</w:t>
      </w:r>
    </w:p>
    <w:p w:rsidR="00922C98" w:rsidRPr="00A40276" w:rsidRDefault="00922C98" w:rsidP="00E85707">
      <w:pPr>
        <w:tabs>
          <w:tab w:val="left" w:pos="993"/>
        </w:tabs>
        <w:ind w:left="709"/>
        <w:jc w:val="both"/>
        <w:rPr>
          <w:rFonts w:cs="Arial"/>
          <w:sz w:val="18"/>
          <w:szCs w:val="18"/>
          <w:lang w:val="es-BO"/>
        </w:rPr>
      </w:pPr>
    </w:p>
    <w:p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rsidR="006158F3" w:rsidRPr="00A40276" w:rsidRDefault="006158F3" w:rsidP="006158F3">
      <w:pPr>
        <w:pStyle w:val="Prrafodelista"/>
        <w:ind w:left="1985"/>
        <w:jc w:val="both"/>
        <w:rPr>
          <w:rFonts w:ascii="Verdana" w:hAnsi="Verdana" w:cs="Arial"/>
          <w:sz w:val="18"/>
          <w:szCs w:val="18"/>
          <w:lang w:val="es-BO"/>
        </w:rPr>
      </w:pPr>
    </w:p>
    <w:p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sidR="00CA2206">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sidR="00CA2206">
        <w:rPr>
          <w:rFonts w:ascii="Verdana" w:hAnsi="Verdana" w:cs="Arial"/>
          <w:sz w:val="18"/>
          <w:szCs w:val="18"/>
          <w:lang w:val="es-BO"/>
        </w:rPr>
        <w:t>el</w:t>
      </w:r>
      <w:r w:rsidRPr="00A40276">
        <w:rPr>
          <w:rFonts w:ascii="Verdana" w:hAnsi="Verdana" w:cs="Arial"/>
          <w:sz w:val="18"/>
          <w:szCs w:val="18"/>
          <w:lang w:val="es-BO"/>
        </w:rPr>
        <w:t xml:space="preserve"> factor de ajuste.</w:t>
      </w:r>
    </w:p>
    <w:p w:rsidR="00E85707" w:rsidRPr="00A40276" w:rsidRDefault="00E85707" w:rsidP="00E85707">
      <w:pPr>
        <w:tabs>
          <w:tab w:val="left" w:pos="993"/>
        </w:tabs>
        <w:ind w:left="709"/>
        <w:jc w:val="both"/>
        <w:rPr>
          <w:rFonts w:cs="Arial"/>
          <w:b/>
          <w:sz w:val="18"/>
          <w:szCs w:val="18"/>
          <w:lang w:val="es-BO"/>
        </w:rPr>
      </w:pPr>
    </w:p>
    <w:p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13" w:name="_Toc347135143"/>
      <w:bookmarkStart w:id="114" w:name="_Toc347135303"/>
      <w:r w:rsidRPr="00A40276">
        <w:rPr>
          <w:rFonts w:ascii="Verdana" w:hAnsi="Verdana"/>
          <w:b/>
          <w:sz w:val="18"/>
          <w:lang w:val="es-BO"/>
        </w:rPr>
        <w:t>Determinación de la Propuesta con el Precio Evaluado Más Bajo.</w:t>
      </w:r>
      <w:bookmarkEnd w:id="113"/>
      <w:bookmarkEnd w:id="114"/>
    </w:p>
    <w:p w:rsidR="001B70BB" w:rsidRPr="00A40276" w:rsidRDefault="001B70BB" w:rsidP="00696267">
      <w:pPr>
        <w:ind w:left="708" w:firstLine="12"/>
        <w:jc w:val="both"/>
        <w:rPr>
          <w:rFonts w:cs="Arial"/>
          <w:sz w:val="18"/>
          <w:szCs w:val="18"/>
          <w:lang w:val="es-BO"/>
        </w:rPr>
      </w:pPr>
    </w:p>
    <w:p w:rsidR="007931A1" w:rsidRPr="00A40276" w:rsidRDefault="00CA2206" w:rsidP="007931A1">
      <w:pPr>
        <w:ind w:left="1985"/>
        <w:jc w:val="both"/>
        <w:rPr>
          <w:rFonts w:cs="Arial"/>
          <w:sz w:val="18"/>
          <w:szCs w:val="18"/>
          <w:lang w:val="es-BO"/>
        </w:rPr>
      </w:pPr>
      <w:r>
        <w:rPr>
          <w:rFonts w:cs="Arial"/>
          <w:sz w:val="18"/>
          <w:szCs w:val="18"/>
          <w:lang w:val="es-BO"/>
        </w:rPr>
        <w:t>D</w:t>
      </w:r>
      <w:r w:rsidR="00AD25B0" w:rsidRPr="00A40276">
        <w:rPr>
          <w:rFonts w:cs="Arial"/>
          <w:sz w:val="18"/>
          <w:szCs w:val="18"/>
          <w:lang w:val="es-BO"/>
        </w:rPr>
        <w:t xml:space="preserve">e la </w:t>
      </w:r>
      <w:r>
        <w:rPr>
          <w:rFonts w:cs="Arial"/>
          <w:sz w:val="18"/>
          <w:szCs w:val="18"/>
          <w:lang w:val="es-BO"/>
        </w:rPr>
        <w:t>c</w:t>
      </w:r>
      <w:r w:rsidR="00AD25B0" w:rsidRPr="00A40276">
        <w:rPr>
          <w:rFonts w:cs="Arial"/>
          <w:sz w:val="18"/>
          <w:szCs w:val="18"/>
          <w:lang w:val="es-BO"/>
        </w:rPr>
        <w:t>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rsidR="007931A1" w:rsidRPr="00A40276" w:rsidRDefault="007931A1" w:rsidP="007931A1">
      <w:pPr>
        <w:ind w:left="1985"/>
        <w:jc w:val="both"/>
        <w:rPr>
          <w:rFonts w:cs="Arial"/>
          <w:sz w:val="18"/>
          <w:szCs w:val="18"/>
          <w:lang w:val="es-BO"/>
        </w:rPr>
      </w:pPr>
    </w:p>
    <w:p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sidR="00CA2206">
        <w:rPr>
          <w:rFonts w:ascii="Verdana" w:hAnsi="Verdana" w:cs="Arial"/>
          <w:sz w:val="18"/>
          <w:szCs w:val="18"/>
          <w:lang w:val="es-BO"/>
        </w:rPr>
        <w:t>;</w:t>
      </w:r>
    </w:p>
    <w:p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Formulario V-2 (columna Precio Ajustado), y así sucesivamente.</w:t>
      </w:r>
    </w:p>
    <w:p w:rsidR="00EF253A" w:rsidRPr="00A40276" w:rsidRDefault="00EF253A" w:rsidP="00466FE9">
      <w:pPr>
        <w:pStyle w:val="Prrafodelista"/>
        <w:ind w:left="1134"/>
        <w:jc w:val="both"/>
        <w:rPr>
          <w:rFonts w:ascii="Verdana" w:hAnsi="Verdana" w:cs="Arial"/>
          <w:sz w:val="18"/>
          <w:szCs w:val="18"/>
          <w:lang w:val="es-BO"/>
        </w:rPr>
      </w:pPr>
    </w:p>
    <w:p w:rsidR="00EF253A" w:rsidRPr="00A40276" w:rsidRDefault="00EF253A" w:rsidP="00466FE9">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00CC7A45" w:rsidRPr="00995108">
        <w:rPr>
          <w:rFonts w:ascii="Verdana" w:hAnsi="Verdana" w:cs="Arial"/>
          <w:sz w:val="18"/>
          <w:szCs w:val="18"/>
          <w:lang w:val="es-BO"/>
        </w:rPr>
        <w:t xml:space="preserve">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804C47">
        <w:rPr>
          <w:rFonts w:ascii="Verdana" w:hAnsi="Verdana" w:cs="Arial"/>
          <w:sz w:val="18"/>
          <w:szCs w:val="18"/>
          <w:lang w:val="es-BO"/>
        </w:rPr>
        <w:t xml:space="preserve"> o Declaratoria Desierta</w:t>
      </w:r>
      <w:r w:rsidRPr="00804C47">
        <w:rPr>
          <w:rFonts w:ascii="Verdana" w:hAnsi="Verdana" w:cs="Arial"/>
          <w:sz w:val="18"/>
          <w:szCs w:val="18"/>
          <w:lang w:val="es-BO"/>
        </w:rPr>
        <w:t>.</w:t>
      </w:r>
    </w:p>
    <w:p w:rsidR="00A7474E" w:rsidRPr="00A40276" w:rsidRDefault="00A7474E" w:rsidP="00EF253A">
      <w:pPr>
        <w:tabs>
          <w:tab w:val="left" w:pos="993"/>
        </w:tabs>
        <w:ind w:left="1418"/>
        <w:jc w:val="both"/>
        <w:rPr>
          <w:rFonts w:cs="Arial"/>
          <w:b/>
          <w:sz w:val="18"/>
          <w:szCs w:val="18"/>
          <w:lang w:val="es-BO"/>
        </w:rPr>
      </w:pPr>
    </w:p>
    <w:p w:rsidR="00787940" w:rsidRPr="00C442A8" w:rsidRDefault="00EF253A" w:rsidP="00787940">
      <w:pPr>
        <w:pStyle w:val="Puesto"/>
        <w:numPr>
          <w:ilvl w:val="0"/>
          <w:numId w:val="21"/>
        </w:numPr>
        <w:spacing w:before="0" w:after="0"/>
        <w:jc w:val="both"/>
        <w:rPr>
          <w:rFonts w:ascii="Verdana" w:hAnsi="Verdana"/>
          <w:sz w:val="18"/>
        </w:rPr>
      </w:pPr>
      <w:bookmarkStart w:id="115" w:name="_Toc61866670"/>
      <w:r w:rsidRPr="00A40276">
        <w:rPr>
          <w:rFonts w:ascii="Verdana" w:hAnsi="Verdana"/>
          <w:sz w:val="18"/>
        </w:rPr>
        <w:t>MÉTODO DE SELECCIÓN Y ADJUDICACIÓN CALIDAD, PROPUESTA TÉCNICA Y COSTO</w:t>
      </w:r>
      <w:bookmarkEnd w:id="115"/>
      <w:r w:rsidR="00787940">
        <w:rPr>
          <w:rFonts w:ascii="Verdana" w:hAnsi="Verdana"/>
          <w:sz w:val="18"/>
        </w:rPr>
        <w:t xml:space="preserve"> </w:t>
      </w:r>
      <w:r w:rsidR="00787940" w:rsidRPr="00C442A8">
        <w:rPr>
          <w:rFonts w:ascii="Verdana" w:hAnsi="Verdana"/>
          <w:i/>
          <w:sz w:val="18"/>
          <w:szCs w:val="18"/>
        </w:rPr>
        <w:t>“No aplica este método”</w:t>
      </w:r>
    </w:p>
    <w:p w:rsidR="003953D2" w:rsidRPr="00A40276" w:rsidRDefault="003953D2" w:rsidP="00C442A8">
      <w:pPr>
        <w:widowControl w:val="0"/>
        <w:tabs>
          <w:tab w:val="left" w:pos="1418"/>
        </w:tabs>
        <w:jc w:val="both"/>
        <w:rPr>
          <w:rFonts w:cs="Arial"/>
          <w:sz w:val="18"/>
          <w:szCs w:val="18"/>
          <w:lang w:val="es-BO"/>
        </w:rPr>
      </w:pPr>
    </w:p>
    <w:p w:rsidR="00C442A8" w:rsidRPr="00C442A8" w:rsidRDefault="003953D2" w:rsidP="00C442A8">
      <w:pPr>
        <w:pStyle w:val="Puesto"/>
        <w:numPr>
          <w:ilvl w:val="0"/>
          <w:numId w:val="21"/>
        </w:numPr>
        <w:spacing w:before="0" w:after="0"/>
        <w:jc w:val="both"/>
        <w:rPr>
          <w:rFonts w:ascii="Verdana" w:hAnsi="Verdana"/>
          <w:sz w:val="18"/>
        </w:rPr>
      </w:pPr>
      <w:bookmarkStart w:id="116" w:name="_Toc356210637"/>
      <w:bookmarkStart w:id="117" w:name="_Toc61866671"/>
      <w:r w:rsidRPr="00A40276">
        <w:rPr>
          <w:rFonts w:ascii="Verdana" w:hAnsi="Verdana"/>
          <w:sz w:val="18"/>
        </w:rPr>
        <w:t>MÉTODO DE SELECCIÓN Y ADJUDICACIÓN PRESUPUESTO FIJO</w:t>
      </w:r>
      <w:bookmarkEnd w:id="116"/>
      <w:bookmarkEnd w:id="117"/>
      <w:r w:rsidR="00C442A8">
        <w:rPr>
          <w:rFonts w:ascii="Verdana" w:hAnsi="Verdana"/>
          <w:sz w:val="18"/>
        </w:rPr>
        <w:t xml:space="preserve"> </w:t>
      </w:r>
      <w:r w:rsidR="00C442A8" w:rsidRPr="00C442A8">
        <w:rPr>
          <w:rFonts w:ascii="Verdana" w:hAnsi="Verdana"/>
          <w:i/>
          <w:sz w:val="18"/>
          <w:szCs w:val="18"/>
        </w:rPr>
        <w:t>“No aplica este método”</w:t>
      </w:r>
    </w:p>
    <w:p w:rsidR="003953D2" w:rsidRPr="00A40276" w:rsidRDefault="003953D2" w:rsidP="00C442A8">
      <w:pPr>
        <w:pStyle w:val="Puesto"/>
        <w:spacing w:before="0" w:after="0"/>
        <w:ind w:left="432"/>
        <w:jc w:val="both"/>
        <w:rPr>
          <w:rFonts w:ascii="Verdana" w:hAnsi="Verdana"/>
          <w:sz w:val="18"/>
        </w:rPr>
      </w:pPr>
    </w:p>
    <w:p w:rsidR="00EF253A" w:rsidRPr="00A40276" w:rsidRDefault="00EF253A" w:rsidP="00AD23B7">
      <w:pPr>
        <w:pStyle w:val="Puesto"/>
        <w:numPr>
          <w:ilvl w:val="0"/>
          <w:numId w:val="21"/>
        </w:numPr>
        <w:spacing w:before="0" w:after="0"/>
        <w:jc w:val="both"/>
        <w:rPr>
          <w:rFonts w:ascii="Verdana" w:hAnsi="Verdana"/>
          <w:sz w:val="18"/>
        </w:rPr>
      </w:pPr>
      <w:bookmarkStart w:id="118" w:name="_Toc61866672"/>
      <w:r w:rsidRPr="00A40276">
        <w:rPr>
          <w:rFonts w:ascii="Verdana" w:hAnsi="Verdana"/>
          <w:sz w:val="18"/>
        </w:rPr>
        <w:t>CONTENIDO DEL INFORME DE EVALUACIÓN Y RECOMENDACIÓN</w:t>
      </w:r>
      <w:bookmarkEnd w:id="118"/>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AD23B7">
      <w:pPr>
        <w:pStyle w:val="Puesto"/>
        <w:numPr>
          <w:ilvl w:val="0"/>
          <w:numId w:val="21"/>
        </w:numPr>
        <w:spacing w:before="0" w:after="0"/>
        <w:jc w:val="both"/>
        <w:rPr>
          <w:rFonts w:ascii="Verdana" w:hAnsi="Verdana"/>
          <w:sz w:val="18"/>
        </w:rPr>
      </w:pPr>
      <w:bookmarkStart w:id="119" w:name="_Toc61866673"/>
      <w:r w:rsidRPr="00A40276">
        <w:rPr>
          <w:rFonts w:ascii="Verdana" w:hAnsi="Verdana"/>
          <w:sz w:val="18"/>
        </w:rPr>
        <w:t>ADJUDICACIÓN O DECLARATORIA DESIERTA</w:t>
      </w:r>
      <w:bookmarkEnd w:id="119"/>
    </w:p>
    <w:p w:rsidR="009B0729" w:rsidRPr="00A40276" w:rsidRDefault="009B0729" w:rsidP="00F8068E">
      <w:pPr>
        <w:jc w:val="both"/>
        <w:rPr>
          <w:rFonts w:cs="Arial"/>
          <w:b/>
          <w:sz w:val="18"/>
          <w:szCs w:val="18"/>
          <w:lang w:val="es-BO"/>
        </w:rPr>
      </w:pPr>
    </w:p>
    <w:p w:rsidR="009B0729" w:rsidRPr="00A40276" w:rsidRDefault="009B0729" w:rsidP="00AD23B7">
      <w:pPr>
        <w:pStyle w:val="Prrafodelista"/>
        <w:numPr>
          <w:ilvl w:val="1"/>
          <w:numId w:val="21"/>
        </w:numPr>
        <w:ind w:left="1134" w:hanging="708"/>
        <w:jc w:val="both"/>
        <w:rPr>
          <w:rFonts w:ascii="Verdana" w:hAnsi="Verdana"/>
          <w:sz w:val="18"/>
          <w:lang w:val="es-BO"/>
        </w:rPr>
      </w:pPr>
      <w:bookmarkStart w:id="120" w:name="_Toc347135154"/>
      <w:bookmarkStart w:id="12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20"/>
      <w:bookmarkEnd w:id="121"/>
    </w:p>
    <w:p w:rsidR="009B0729" w:rsidRPr="00A40276" w:rsidRDefault="009B0729" w:rsidP="00376B82">
      <w:pPr>
        <w:rPr>
          <w:lang w:val="es-BO"/>
        </w:rPr>
      </w:pPr>
    </w:p>
    <w:p w:rsidR="009B0729" w:rsidRPr="00A40276" w:rsidRDefault="009C6CF6" w:rsidP="00AD23B7">
      <w:pPr>
        <w:pStyle w:val="Prrafodelista"/>
        <w:numPr>
          <w:ilvl w:val="1"/>
          <w:numId w:val="21"/>
        </w:numPr>
        <w:ind w:left="1134" w:hanging="708"/>
        <w:jc w:val="both"/>
        <w:rPr>
          <w:rFonts w:ascii="Verdana" w:hAnsi="Verdana"/>
          <w:sz w:val="18"/>
          <w:lang w:val="es-BO"/>
        </w:rPr>
      </w:pPr>
      <w:bookmarkStart w:id="122" w:name="_Toc347135155"/>
      <w:bookmarkStart w:id="12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2"/>
      <w:bookmarkEnd w:id="123"/>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AD23B7">
      <w:pPr>
        <w:pStyle w:val="Prrafodelista"/>
        <w:numPr>
          <w:ilvl w:val="1"/>
          <w:numId w:val="21"/>
        </w:numPr>
        <w:ind w:left="1134" w:hanging="708"/>
        <w:jc w:val="both"/>
        <w:rPr>
          <w:rFonts w:ascii="Verdana" w:hAnsi="Verdana"/>
          <w:sz w:val="18"/>
          <w:lang w:val="es-BO"/>
        </w:rPr>
      </w:pPr>
      <w:bookmarkStart w:id="124" w:name="_Toc347135156"/>
      <w:bookmarkStart w:id="12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w:t>
      </w:r>
      <w:r w:rsidR="002A4D4B" w:rsidRPr="00A40276">
        <w:rPr>
          <w:rFonts w:ascii="Verdana" w:hAnsi="Verdana"/>
          <w:sz w:val="18"/>
          <w:lang w:val="es-BO"/>
        </w:rPr>
        <w:lastRenderedPageBreak/>
        <w:t>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4"/>
      <w:bookmarkEnd w:id="125"/>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AD23B7">
      <w:pPr>
        <w:pStyle w:val="Prrafodelista"/>
        <w:numPr>
          <w:ilvl w:val="1"/>
          <w:numId w:val="21"/>
        </w:numPr>
        <w:ind w:left="1134" w:hanging="708"/>
        <w:jc w:val="both"/>
        <w:rPr>
          <w:rFonts w:ascii="Verdana" w:hAnsi="Verdana"/>
          <w:sz w:val="18"/>
          <w:lang w:val="es-BO"/>
        </w:rPr>
      </w:pPr>
      <w:bookmarkStart w:id="126" w:name="_Toc347135157"/>
      <w:bookmarkStart w:id="12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6"/>
      <w:bookmarkEnd w:id="127"/>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D67E38" w:rsidRDefault="00FF357B" w:rsidP="00AD23B7">
      <w:pPr>
        <w:pStyle w:val="Prrafodelista"/>
        <w:numPr>
          <w:ilvl w:val="1"/>
          <w:numId w:val="21"/>
        </w:numPr>
        <w:ind w:left="1134" w:hanging="708"/>
        <w:jc w:val="both"/>
        <w:rPr>
          <w:rFonts w:ascii="Verdana" w:hAnsi="Verdana"/>
          <w:sz w:val="18"/>
          <w:lang w:val="es-BO"/>
        </w:rPr>
      </w:pPr>
      <w:bookmarkStart w:id="128" w:name="_Toc347135158"/>
      <w:bookmarkStart w:id="129"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8"/>
      <w:bookmarkEnd w:id="129"/>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AD23B7">
      <w:pPr>
        <w:pStyle w:val="Puesto"/>
        <w:numPr>
          <w:ilvl w:val="0"/>
          <w:numId w:val="21"/>
        </w:numPr>
        <w:spacing w:before="0" w:after="0"/>
        <w:jc w:val="both"/>
        <w:rPr>
          <w:rFonts w:ascii="Verdana" w:hAnsi="Verdana"/>
          <w:sz w:val="18"/>
        </w:rPr>
      </w:pPr>
      <w:bookmarkStart w:id="130" w:name="_Toc61866674"/>
      <w:r w:rsidRPr="00A40276">
        <w:rPr>
          <w:rFonts w:ascii="Verdana" w:hAnsi="Verdana"/>
          <w:sz w:val="18"/>
        </w:rPr>
        <w:t>FORMALIZACIÓN DE LA CONTRATACIÓN</w:t>
      </w:r>
      <w:bookmarkEnd w:id="130"/>
    </w:p>
    <w:p w:rsidR="00F90AB4" w:rsidRPr="00A40276" w:rsidRDefault="00F90AB4" w:rsidP="00F8068E">
      <w:pPr>
        <w:tabs>
          <w:tab w:val="left" w:pos="1440"/>
        </w:tabs>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propuesta será descalificada, procediéndose a la revisión de la siguiente propuesta mejor evaluada. En caso de que </w:t>
      </w:r>
      <w:r w:rsidRPr="00A40276">
        <w:rPr>
          <w:rFonts w:ascii="Verdana" w:hAnsi="Verdana"/>
          <w:sz w:val="18"/>
          <w:szCs w:val="18"/>
          <w:lang w:val="es-BO"/>
        </w:rPr>
        <w:lastRenderedPageBreak/>
        <w:t>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1" w:name="_Hlk80207113"/>
      <w:bookmarkStart w:id="132"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1"/>
      <w:r w:rsidR="003804D5" w:rsidRPr="002E39AE">
        <w:rPr>
          <w:rFonts w:ascii="Verdana" w:hAnsi="Verdana"/>
          <w:sz w:val="18"/>
          <w:szCs w:val="18"/>
        </w:rPr>
        <w:t>si ésta fue solicitada</w:t>
      </w:r>
      <w:bookmarkEnd w:id="132"/>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AD23B7">
      <w:pPr>
        <w:pStyle w:val="Puesto"/>
        <w:numPr>
          <w:ilvl w:val="0"/>
          <w:numId w:val="21"/>
        </w:numPr>
        <w:spacing w:before="0" w:after="0"/>
        <w:jc w:val="both"/>
        <w:rPr>
          <w:rFonts w:ascii="Verdana" w:hAnsi="Verdana"/>
          <w:sz w:val="18"/>
        </w:rPr>
      </w:pPr>
      <w:bookmarkStart w:id="133" w:name="_Toc61866675"/>
      <w:r w:rsidRPr="00A40276">
        <w:rPr>
          <w:rFonts w:ascii="Verdana" w:hAnsi="Verdana"/>
          <w:sz w:val="18"/>
        </w:rPr>
        <w:t>MODIFICACIONES AL CONTRATO</w:t>
      </w:r>
      <w:bookmarkEnd w:id="133"/>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34" w:name="_Hlk74131727"/>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4"/>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AD23B7">
      <w:pPr>
        <w:pStyle w:val="Puesto"/>
        <w:numPr>
          <w:ilvl w:val="0"/>
          <w:numId w:val="21"/>
        </w:numPr>
        <w:spacing w:before="0" w:after="0"/>
        <w:jc w:val="both"/>
        <w:rPr>
          <w:rFonts w:ascii="Verdana" w:hAnsi="Verdana"/>
          <w:sz w:val="18"/>
        </w:rPr>
      </w:pPr>
      <w:bookmarkStart w:id="135" w:name="_Toc347139039"/>
      <w:bookmarkStart w:id="136" w:name="_Toc61866676"/>
      <w:r w:rsidRPr="00A40276">
        <w:rPr>
          <w:rFonts w:ascii="Verdana" w:hAnsi="Verdana"/>
          <w:sz w:val="18"/>
        </w:rPr>
        <w:t>SEGUIMIENTO Y CONTROL DE LOS SERVICIOS GENERALES CONTINUOS Y DISCONTINUOS</w:t>
      </w:r>
      <w:bookmarkEnd w:id="135"/>
      <w:bookmarkEnd w:id="136"/>
    </w:p>
    <w:p w:rsidR="00B83BFF" w:rsidRPr="00A40276" w:rsidRDefault="00B83BFF" w:rsidP="00B83BFF">
      <w:pPr>
        <w:ind w:left="720" w:hanging="12"/>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7"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7"/>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lang w:val="es-BO"/>
        </w:rPr>
      </w:pPr>
      <w:bookmarkStart w:id="138"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8"/>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A40276" w:rsidRDefault="00243702" w:rsidP="00FE719F">
      <w:pPr>
        <w:pStyle w:val="Prrafodelista"/>
        <w:ind w:left="1134"/>
        <w:jc w:val="both"/>
        <w:rPr>
          <w:rFonts w:ascii="Verdana" w:hAnsi="Verdana"/>
          <w:sz w:val="18"/>
          <w:szCs w:val="18"/>
          <w:lang w:val="es-BO"/>
        </w:rPr>
      </w:pP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AD23B7">
      <w:pPr>
        <w:pStyle w:val="Puesto"/>
        <w:numPr>
          <w:ilvl w:val="0"/>
          <w:numId w:val="21"/>
        </w:numPr>
        <w:spacing w:before="0" w:after="0"/>
        <w:jc w:val="both"/>
        <w:rPr>
          <w:rFonts w:ascii="Verdana" w:hAnsi="Verdana"/>
          <w:sz w:val="18"/>
        </w:rPr>
      </w:pPr>
      <w:bookmarkStart w:id="139"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9"/>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AD23B7">
      <w:pPr>
        <w:pStyle w:val="Puesto"/>
        <w:numPr>
          <w:ilvl w:val="0"/>
          <w:numId w:val="21"/>
        </w:numPr>
        <w:spacing w:before="0" w:after="0"/>
        <w:jc w:val="both"/>
        <w:rPr>
          <w:rFonts w:ascii="Verdana" w:hAnsi="Verdana"/>
          <w:sz w:val="18"/>
        </w:rPr>
      </w:pPr>
      <w:bookmarkStart w:id="140" w:name="_Toc61866678"/>
      <w:r w:rsidRPr="00A40276">
        <w:rPr>
          <w:rFonts w:ascii="Verdana" w:hAnsi="Verdana"/>
          <w:sz w:val="18"/>
        </w:rPr>
        <w:t>CIERRE DE CONTRATO</w:t>
      </w:r>
      <w:r w:rsidR="00B51351" w:rsidRPr="00A40276">
        <w:rPr>
          <w:rFonts w:ascii="Verdana" w:hAnsi="Verdana"/>
          <w:sz w:val="18"/>
        </w:rPr>
        <w:t xml:space="preserve"> Y PAGO</w:t>
      </w:r>
      <w:bookmarkEnd w:id="140"/>
    </w:p>
    <w:p w:rsidR="00B42DFA" w:rsidRPr="00A40276" w:rsidRDefault="00B42DFA" w:rsidP="00A93398">
      <w:pPr>
        <w:jc w:val="both"/>
        <w:rPr>
          <w:sz w:val="18"/>
          <w:szCs w:val="18"/>
          <w:lang w:val="es-BO"/>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41"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1"/>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2E39AE" w:rsidRDefault="002E39AE" w:rsidP="00C442A8">
      <w:pPr>
        <w:spacing w:line="200" w:lineRule="exact"/>
        <w:rPr>
          <w:b/>
          <w:sz w:val="18"/>
          <w:szCs w:val="18"/>
          <w:lang w:val="es-BO"/>
        </w:rPr>
      </w:pPr>
    </w:p>
    <w:p w:rsidR="00C442A8" w:rsidRDefault="00C442A8" w:rsidP="00C442A8">
      <w:pPr>
        <w:spacing w:line="200" w:lineRule="exact"/>
        <w:rPr>
          <w:b/>
          <w:sz w:val="18"/>
          <w:szCs w:val="18"/>
          <w:lang w:val="es-BO"/>
        </w:rPr>
      </w:pPr>
    </w:p>
    <w:p w:rsidR="002E39AE" w:rsidRDefault="002E39AE" w:rsidP="00975EB3">
      <w:pPr>
        <w:spacing w:line="200" w:lineRule="exact"/>
        <w:jc w:val="center"/>
        <w:rPr>
          <w:b/>
          <w:sz w:val="18"/>
          <w:szCs w:val="18"/>
          <w:lang w:val="es-BO"/>
        </w:rPr>
      </w:pPr>
    </w:p>
    <w:p w:rsidR="002E39AE" w:rsidRDefault="002E39AE"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Default="007B1446" w:rsidP="00650B21">
      <w:pPr>
        <w:jc w:val="center"/>
        <w:rPr>
          <w:b/>
          <w:sz w:val="18"/>
          <w:szCs w:val="18"/>
          <w:lang w:val="es-BO"/>
        </w:rPr>
      </w:pPr>
    </w:p>
    <w:p w:rsidR="00C442A8" w:rsidRDefault="00C442A8" w:rsidP="00650B21">
      <w:pPr>
        <w:jc w:val="center"/>
        <w:rPr>
          <w:b/>
          <w:sz w:val="18"/>
          <w:szCs w:val="18"/>
          <w:lang w:val="es-BO"/>
        </w:rPr>
      </w:pPr>
    </w:p>
    <w:p w:rsidR="00C442A8" w:rsidRPr="00A40276" w:rsidRDefault="00C442A8"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D83B11" w:rsidRDefault="00D83B11"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AD23B7">
      <w:pPr>
        <w:pStyle w:val="Puesto"/>
        <w:numPr>
          <w:ilvl w:val="0"/>
          <w:numId w:val="21"/>
        </w:numPr>
        <w:spacing w:before="0" w:after="0"/>
        <w:jc w:val="both"/>
        <w:rPr>
          <w:rFonts w:ascii="Verdana" w:hAnsi="Verdana"/>
          <w:sz w:val="18"/>
        </w:rPr>
      </w:pPr>
      <w:bookmarkStart w:id="142" w:name="_Toc61866679"/>
      <w:r w:rsidRPr="00A40276">
        <w:rPr>
          <w:rFonts w:ascii="Verdana" w:hAnsi="Verdana"/>
          <w:sz w:val="18"/>
        </w:rPr>
        <w:t>CONVOCATORIA Y DATOS GENERALES DEL PROCESO DE CONTRATACIÓN</w:t>
      </w:r>
      <w:bookmarkEnd w:id="142"/>
    </w:p>
    <w:p w:rsidR="007277A5" w:rsidRPr="00A40276" w:rsidRDefault="007277A5" w:rsidP="007277A5">
      <w:pPr>
        <w:pStyle w:val="Puesto"/>
        <w:spacing w:before="0" w:after="0"/>
        <w:ind w:left="432"/>
        <w:jc w:val="both"/>
        <w:rPr>
          <w:rFonts w:ascii="Verdana" w:hAnsi="Verdana"/>
          <w:sz w:val="18"/>
        </w:rPr>
      </w:pPr>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60"/>
      </w:tblGrid>
      <w:tr w:rsidR="00A40276" w:rsidRPr="00A40276" w:rsidTr="00000DD7">
        <w:trPr>
          <w:trHeight w:val="397"/>
          <w:jc w:val="center"/>
        </w:trPr>
        <w:tc>
          <w:tcPr>
            <w:tcW w:w="10333"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000DD7">
        <w:trPr>
          <w:jc w:val="center"/>
        </w:trPr>
        <w:tc>
          <w:tcPr>
            <w:tcW w:w="10333"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000DD7">
        <w:trPr>
          <w:trHeight w:val="397"/>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442A8" w:rsidP="003B46C3">
            <w:pPr>
              <w:rPr>
                <w:rFonts w:ascii="Arial" w:hAnsi="Arial" w:cs="Arial"/>
                <w:lang w:val="es-BO"/>
              </w:rPr>
            </w:pPr>
            <w:r>
              <w:rPr>
                <w:rFonts w:ascii="Arial" w:hAnsi="Arial" w:cs="Arial"/>
                <w:lang w:val="es-BO"/>
              </w:rPr>
              <w:t xml:space="preserve">EMPRESA NACIONAL DE ELECTRICIDAD </w:t>
            </w:r>
          </w:p>
        </w:tc>
        <w:tc>
          <w:tcPr>
            <w:tcW w:w="260"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60"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F162AD" w:rsidP="003B46C3">
            <w:pPr>
              <w:rPr>
                <w:rFonts w:ascii="Arial" w:hAnsi="Arial" w:cs="Arial"/>
                <w:lang w:val="es-BO"/>
              </w:rPr>
            </w:pPr>
            <w:r w:rsidRPr="00F162AD">
              <w:rPr>
                <w:rFonts w:ascii="Arial" w:hAnsi="Arial" w:cs="Arial"/>
                <w:lang w:val="es-BO"/>
              </w:rPr>
              <w:t>ENDE-ANPE-2021-162</w:t>
            </w:r>
          </w:p>
        </w:tc>
        <w:tc>
          <w:tcPr>
            <w:tcW w:w="260"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60"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60"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54"/>
      </w:tblGrid>
      <w:tr w:rsidR="00C442A8" w:rsidRPr="00A40276" w:rsidTr="00000DD7">
        <w:trPr>
          <w:jc w:val="center"/>
        </w:trPr>
        <w:tc>
          <w:tcPr>
            <w:tcW w:w="2180"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1</w:t>
            </w:r>
          </w:p>
        </w:tc>
        <w:tc>
          <w:tcPr>
            <w:tcW w:w="281"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1</w:t>
            </w:r>
          </w:p>
        </w:tc>
        <w:tc>
          <w:tcPr>
            <w:tcW w:w="267" w:type="dxa"/>
            <w:tcBorders>
              <w:left w:val="single" w:sz="4" w:space="0" w:color="auto"/>
            </w:tcBorders>
          </w:tcPr>
          <w:p w:rsidR="00B35DBB" w:rsidRPr="00A40276" w:rsidRDefault="00B35DBB" w:rsidP="003B46C3">
            <w:pPr>
              <w:rPr>
                <w:rFonts w:ascii="Arial" w:hAnsi="Arial" w:cs="Arial"/>
              </w:rPr>
            </w:pPr>
          </w:p>
        </w:tc>
        <w:tc>
          <w:tcPr>
            <w:tcW w:w="813"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C442A8" w:rsidP="003B46C3">
            <w:pPr>
              <w:rPr>
                <w:rFonts w:ascii="Arial" w:hAnsi="Arial" w:cs="Arial"/>
              </w:rPr>
            </w:pPr>
            <w:r>
              <w:rPr>
                <w:rFonts w:ascii="Arial" w:hAnsi="Arial" w:cs="Arial"/>
              </w:rPr>
              <w:t>2021</w:t>
            </w:r>
          </w:p>
        </w:tc>
        <w:tc>
          <w:tcPr>
            <w:tcW w:w="254"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57"/>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115"/>
        <w:gridCol w:w="121"/>
        <w:gridCol w:w="236"/>
      </w:tblGrid>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trHeight w:val="435"/>
          <w:jc w:val="center"/>
        </w:trPr>
        <w:tc>
          <w:tcPr>
            <w:tcW w:w="2379" w:type="dxa"/>
            <w:gridSpan w:val="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56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C442A8" w:rsidP="003B46C3">
            <w:pPr>
              <w:tabs>
                <w:tab w:val="left" w:pos="1634"/>
              </w:tabs>
              <w:rPr>
                <w:rFonts w:ascii="Arial" w:hAnsi="Arial" w:cs="Arial"/>
                <w:lang w:val="es-BO"/>
              </w:rPr>
            </w:pPr>
            <w:r w:rsidRPr="00C442A8">
              <w:rPr>
                <w:rFonts w:ascii="Arial" w:hAnsi="Arial" w:cs="Arial"/>
                <w:lang w:val="es-BO"/>
              </w:rPr>
              <w:t>MANTENIMIENTO DE RACKS Y EQUIPOS DE COMUNICACIONES DE REDES - GESTION 2021</w:t>
            </w:r>
            <w:r w:rsidR="00B35DBB" w:rsidRPr="00A40276">
              <w:rPr>
                <w:rFonts w:ascii="Arial" w:hAnsi="Arial" w:cs="Arial"/>
                <w:lang w:val="es-BO"/>
              </w:rPr>
              <w:tab/>
            </w: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F162AD"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36" w:type="dxa"/>
            <w:gridSpan w:val="2"/>
          </w:tcPr>
          <w:p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00DD7">
        <w:trPr>
          <w:jc w:val="center"/>
        </w:trPr>
        <w:tc>
          <w:tcPr>
            <w:tcW w:w="2379" w:type="dxa"/>
            <w:gridSpan w:val="2"/>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5" w:type="dxa"/>
          </w:tcPr>
          <w:p w:rsidR="00B35DBB" w:rsidRPr="00A40276" w:rsidRDefault="00B35DBB" w:rsidP="003B46C3">
            <w:pPr>
              <w:rPr>
                <w:rFonts w:ascii="Arial" w:hAnsi="Arial" w:cs="Arial"/>
                <w:sz w:val="8"/>
                <w:szCs w:val="8"/>
                <w:lang w:val="es-BO"/>
              </w:rPr>
            </w:pPr>
          </w:p>
        </w:tc>
        <w:tc>
          <w:tcPr>
            <w:tcW w:w="280"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36" w:type="dxa"/>
            <w:gridSpan w:val="2"/>
          </w:tcPr>
          <w:p w:rsidR="00B35DBB" w:rsidRPr="00A40276" w:rsidRDefault="00B35DBB" w:rsidP="003B46C3">
            <w:pPr>
              <w:rPr>
                <w:rFonts w:ascii="Arial" w:hAnsi="Arial" w:cs="Arial"/>
                <w:sz w:val="8"/>
                <w:szCs w:val="8"/>
                <w:lang w:val="es-BO"/>
              </w:rPr>
            </w:pPr>
          </w:p>
        </w:tc>
        <w:tc>
          <w:tcPr>
            <w:tcW w:w="236"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000DD7">
        <w:trPr>
          <w:jc w:val="center"/>
        </w:trPr>
        <w:tc>
          <w:tcPr>
            <w:tcW w:w="2379" w:type="dxa"/>
            <w:gridSpan w:val="2"/>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36" w:type="dxa"/>
            <w:gridSpan w:val="2"/>
          </w:tcPr>
          <w:p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F162AD"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36" w:type="dxa"/>
            <w:gridSpan w:val="2"/>
          </w:tcPr>
          <w:p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5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A40276" w:rsidRDefault="00921735" w:rsidP="003B46C3">
            <w:pPr>
              <w:jc w:val="both"/>
              <w:rPr>
                <w:rFonts w:ascii="Arial" w:hAnsi="Arial" w:cs="Arial"/>
                <w:b/>
                <w:i/>
                <w:lang w:val="es-BO"/>
              </w:rPr>
            </w:pPr>
            <w:r w:rsidRPr="00A40276">
              <w:rPr>
                <w:rFonts w:ascii="Arial" w:hAnsi="Arial" w:cs="Arial"/>
                <w:b/>
                <w:i/>
                <w:lang w:val="es-BO"/>
              </w:rPr>
              <w:t xml:space="preserve"> </w:t>
            </w:r>
            <w:r w:rsidR="00F162AD" w:rsidRPr="00F162AD">
              <w:rPr>
                <w:rFonts w:ascii="Arial" w:hAnsi="Arial" w:cs="Arial"/>
                <w:b/>
                <w:i/>
                <w:lang w:val="es-BO"/>
              </w:rPr>
              <w:t>53.450,00 (Cincuenta y tres mil cuatrocientos cincuenta 00/100 bolivianos).</w:t>
            </w: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568"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trHeight w:val="240"/>
          <w:jc w:val="center"/>
        </w:trPr>
        <w:tc>
          <w:tcPr>
            <w:tcW w:w="2379" w:type="dxa"/>
            <w:gridSpan w:val="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F162AD"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36" w:type="dxa"/>
            <w:gridSpan w:val="2"/>
          </w:tcPr>
          <w:p w:rsidR="00B35DBB" w:rsidRPr="00A40276" w:rsidRDefault="00B35DBB" w:rsidP="003B46C3">
            <w:pPr>
              <w:rPr>
                <w:rFonts w:ascii="Arial" w:hAnsi="Arial" w:cs="Arial"/>
                <w:szCs w:val="2"/>
                <w:lang w:val="es-BO"/>
              </w:rPr>
            </w:pPr>
          </w:p>
        </w:tc>
        <w:tc>
          <w:tcPr>
            <w:tcW w:w="236"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222"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F162AD" w:rsidP="00F162AD">
            <w:pPr>
              <w:jc w:val="both"/>
              <w:rPr>
                <w:rFonts w:ascii="Arial" w:hAnsi="Arial" w:cs="Arial"/>
                <w:b/>
                <w:i/>
                <w:lang w:val="es-BO"/>
              </w:rPr>
            </w:pPr>
            <w:r>
              <w:rPr>
                <w:rFonts w:ascii="Arial" w:hAnsi="Arial" w:cs="Arial"/>
                <w:b/>
                <w:i/>
                <w:lang w:val="es-BO"/>
              </w:rPr>
              <w:t xml:space="preserve">30 </w:t>
            </w:r>
            <w:r w:rsidRPr="00F162AD">
              <w:rPr>
                <w:rFonts w:ascii="Arial" w:hAnsi="Arial" w:cs="Arial"/>
                <w:b/>
                <w:i/>
                <w:lang w:val="es-BO"/>
              </w:rPr>
              <w:t xml:space="preserve"> días calendario a partir del día siguiente hábil de la firma de contrato</w:t>
            </w: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222"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9"/>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659" w:type="dxa"/>
            <w:gridSpan w:val="3"/>
            <w:shd w:val="clear" w:color="auto" w:fill="auto"/>
          </w:tcPr>
          <w:p w:rsidR="00B35DBB" w:rsidRPr="00A40276" w:rsidRDefault="00B35DBB" w:rsidP="003B46C3">
            <w:pPr>
              <w:rPr>
                <w:rFonts w:ascii="Arial" w:hAnsi="Arial" w:cs="Arial"/>
                <w:lang w:val="es-BO"/>
              </w:rPr>
            </w:pPr>
          </w:p>
        </w:tc>
        <w:tc>
          <w:tcPr>
            <w:tcW w:w="357" w:type="dxa"/>
            <w:gridSpan w:val="2"/>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5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A40276" w:rsidRDefault="00F162AD" w:rsidP="00F162AD">
            <w:pPr>
              <w:jc w:val="both"/>
              <w:rPr>
                <w:rFonts w:ascii="Arial" w:hAnsi="Arial" w:cs="Arial"/>
                <w:b/>
                <w:i/>
                <w:lang w:val="es-BO"/>
              </w:rPr>
            </w:pPr>
            <w:r>
              <w:rPr>
                <w:rFonts w:ascii="Arial" w:hAnsi="Arial" w:cs="Arial"/>
                <w:b/>
                <w:i/>
                <w:lang w:val="es-BO"/>
              </w:rPr>
              <w:t>El servicio se realizara, en los lugares señalados en el numeral 6 de  las Especificaciones Técnicas del Documento Base de Contratación</w:t>
            </w:r>
          </w:p>
        </w:tc>
        <w:tc>
          <w:tcPr>
            <w:tcW w:w="357" w:type="dxa"/>
            <w:gridSpan w:val="2"/>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00DD7">
        <w:trPr>
          <w:jc w:val="center"/>
        </w:trPr>
        <w:tc>
          <w:tcPr>
            <w:tcW w:w="2379" w:type="dxa"/>
            <w:gridSpan w:val="2"/>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568"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357" w:type="dxa"/>
            <w:gridSpan w:val="2"/>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324"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5" w:type="dxa"/>
            <w:shd w:val="clear" w:color="auto" w:fill="auto"/>
          </w:tcPr>
          <w:p w:rsidR="00BA2001" w:rsidRPr="00A40276" w:rsidRDefault="00BA2001" w:rsidP="003B46C3">
            <w:pPr>
              <w:rPr>
                <w:rFonts w:ascii="Arial" w:hAnsi="Arial" w:cs="Arial"/>
                <w:lang w:val="es-BO"/>
              </w:rPr>
            </w:pPr>
          </w:p>
        </w:tc>
        <w:tc>
          <w:tcPr>
            <w:tcW w:w="280"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659" w:type="dxa"/>
            <w:gridSpan w:val="3"/>
            <w:shd w:val="clear" w:color="auto" w:fill="auto"/>
          </w:tcPr>
          <w:p w:rsidR="00BA2001" w:rsidRPr="00A40276" w:rsidRDefault="00BA2001" w:rsidP="003B46C3">
            <w:pPr>
              <w:rPr>
                <w:rFonts w:ascii="Arial" w:hAnsi="Arial" w:cs="Arial"/>
                <w:lang w:val="es-BO"/>
              </w:rPr>
            </w:pPr>
          </w:p>
        </w:tc>
        <w:tc>
          <w:tcPr>
            <w:tcW w:w="357" w:type="dxa"/>
            <w:gridSpan w:val="2"/>
            <w:tcBorders>
              <w:left w:val="nil"/>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shd w:val="clear" w:color="auto" w:fill="auto"/>
            <w:vAlign w:val="center"/>
          </w:tcPr>
          <w:p w:rsidR="00ED2A3B" w:rsidRPr="00A40276" w:rsidRDefault="00ED2A3B" w:rsidP="00ED2A3B">
            <w:pPr>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36" w:type="dxa"/>
            <w:gridSpan w:val="2"/>
            <w:shd w:val="clear" w:color="auto" w:fill="auto"/>
          </w:tcPr>
          <w:p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5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7B1446" w:rsidP="00635F38">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del 7% o del 3.5% según corresponda. </w:t>
            </w: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568"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568"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357"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2379" w:type="dxa"/>
            <w:gridSpan w:val="2"/>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36" w:type="dxa"/>
            <w:gridSpan w:val="2"/>
            <w:shd w:val="clear" w:color="auto" w:fill="auto"/>
          </w:tcPr>
          <w:p w:rsidR="00B35DBB" w:rsidRPr="00A40276" w:rsidRDefault="00B35DBB" w:rsidP="003B46C3">
            <w:pPr>
              <w:rPr>
                <w:rFonts w:ascii="Arial" w:hAnsi="Arial" w:cs="Arial"/>
                <w:lang w:val="es-BO"/>
              </w:rPr>
            </w:pPr>
          </w:p>
        </w:tc>
        <w:tc>
          <w:tcPr>
            <w:tcW w:w="236"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32ABD">
        <w:trPr>
          <w:jc w:val="center"/>
        </w:trPr>
        <w:tc>
          <w:tcPr>
            <w:tcW w:w="252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ED2A3B" w:rsidP="003B46C3">
            <w:pPr>
              <w:rPr>
                <w:rFonts w:ascii="Arial" w:hAnsi="Arial" w:cs="Arial"/>
              </w:rPr>
            </w:pPr>
            <w:r>
              <w:rPr>
                <w:rFonts w:ascii="Arial" w:hAnsi="Arial" w:cs="Arial"/>
              </w:rPr>
              <w:t>x</w:t>
            </w:r>
          </w:p>
        </w:tc>
        <w:tc>
          <w:tcPr>
            <w:tcW w:w="7138"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32ABD">
        <w:trPr>
          <w:jc w:val="center"/>
        </w:trPr>
        <w:tc>
          <w:tcPr>
            <w:tcW w:w="252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96"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4" w:type="dxa"/>
            <w:shd w:val="clear" w:color="auto" w:fill="auto"/>
          </w:tcPr>
          <w:p w:rsidR="00B35DBB" w:rsidRPr="00A40276" w:rsidRDefault="00B35DBB" w:rsidP="003B46C3">
            <w:pPr>
              <w:rPr>
                <w:rFonts w:ascii="Arial" w:hAnsi="Arial" w:cs="Arial"/>
                <w:sz w:val="8"/>
                <w:szCs w:val="8"/>
              </w:rPr>
            </w:pPr>
          </w:p>
        </w:tc>
        <w:tc>
          <w:tcPr>
            <w:tcW w:w="279"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332ABD">
        <w:trPr>
          <w:jc w:val="center"/>
        </w:trPr>
        <w:tc>
          <w:tcPr>
            <w:tcW w:w="252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1"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32ABD">
        <w:trPr>
          <w:jc w:val="center"/>
        </w:trPr>
        <w:tc>
          <w:tcPr>
            <w:tcW w:w="252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96" w:type="dxa"/>
            <w:tcBorders>
              <w:top w:val="single" w:sz="4" w:space="0" w:color="auto"/>
            </w:tcBorders>
            <w:shd w:val="clear" w:color="auto" w:fill="auto"/>
          </w:tcPr>
          <w:p w:rsidR="00B35DBB" w:rsidRPr="00A40276" w:rsidRDefault="00B35DBB" w:rsidP="003B46C3">
            <w:pPr>
              <w:rPr>
                <w:rFonts w:ascii="Arial" w:hAnsi="Arial" w:cs="Arial"/>
              </w:rPr>
            </w:pPr>
          </w:p>
        </w:tc>
        <w:tc>
          <w:tcPr>
            <w:tcW w:w="7411"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273"/>
        <w:gridCol w:w="272"/>
        <w:gridCol w:w="273"/>
        <w:gridCol w:w="57"/>
        <w:gridCol w:w="216"/>
        <w:gridCol w:w="276"/>
        <w:gridCol w:w="236"/>
        <w:gridCol w:w="323"/>
        <w:gridCol w:w="280"/>
        <w:gridCol w:w="281"/>
        <w:gridCol w:w="271"/>
        <w:gridCol w:w="276"/>
        <w:gridCol w:w="275"/>
        <w:gridCol w:w="280"/>
        <w:gridCol w:w="276"/>
        <w:gridCol w:w="276"/>
        <w:gridCol w:w="276"/>
        <w:gridCol w:w="273"/>
        <w:gridCol w:w="273"/>
        <w:gridCol w:w="272"/>
        <w:gridCol w:w="273"/>
        <w:gridCol w:w="273"/>
        <w:gridCol w:w="273"/>
        <w:gridCol w:w="273"/>
        <w:gridCol w:w="116"/>
        <w:gridCol w:w="156"/>
        <w:gridCol w:w="273"/>
        <w:gridCol w:w="273"/>
        <w:gridCol w:w="457"/>
        <w:gridCol w:w="421"/>
        <w:gridCol w:w="272"/>
        <w:gridCol w:w="272"/>
        <w:gridCol w:w="128"/>
        <w:gridCol w:w="145"/>
        <w:gridCol w:w="284"/>
        <w:gridCol w:w="284"/>
        <w:gridCol w:w="223"/>
        <w:gridCol w:w="42"/>
        <w:gridCol w:w="240"/>
      </w:tblGrid>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59" w:type="dxa"/>
            <w:gridSpan w:val="2"/>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1"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457" w:type="dxa"/>
            <w:shd w:val="clear" w:color="auto" w:fill="auto"/>
          </w:tcPr>
          <w:p w:rsidR="00B35DBB" w:rsidRPr="00A40276" w:rsidRDefault="00B35DBB" w:rsidP="003B46C3">
            <w:pPr>
              <w:rPr>
                <w:rFonts w:ascii="Arial" w:hAnsi="Arial" w:cs="Arial"/>
                <w:lang w:val="es-BO"/>
              </w:rPr>
            </w:pPr>
          </w:p>
        </w:tc>
        <w:tc>
          <w:tcPr>
            <w:tcW w:w="421"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84" w:type="dxa"/>
            <w:shd w:val="clear" w:color="auto" w:fill="auto"/>
          </w:tcPr>
          <w:p w:rsidR="00B35DBB" w:rsidRPr="00A40276" w:rsidRDefault="00B35DBB" w:rsidP="003B46C3">
            <w:pPr>
              <w:rPr>
                <w:rFonts w:ascii="Arial" w:hAnsi="Arial" w:cs="Arial"/>
                <w:lang w:val="es-BO"/>
              </w:rPr>
            </w:pPr>
          </w:p>
        </w:tc>
        <w:tc>
          <w:tcPr>
            <w:tcW w:w="284" w:type="dxa"/>
            <w:shd w:val="clear" w:color="auto" w:fill="auto"/>
          </w:tcPr>
          <w:p w:rsidR="00B35DBB" w:rsidRPr="00A40276" w:rsidRDefault="00B35DBB" w:rsidP="003B46C3">
            <w:pPr>
              <w:rPr>
                <w:rFonts w:ascii="Arial" w:hAnsi="Arial" w:cs="Arial"/>
                <w:lang w:val="es-BO"/>
              </w:rPr>
            </w:pPr>
          </w:p>
        </w:tc>
        <w:tc>
          <w:tcPr>
            <w:tcW w:w="265" w:type="dxa"/>
            <w:gridSpan w:val="2"/>
            <w:shd w:val="clear" w:color="auto" w:fill="auto"/>
          </w:tcPr>
          <w:p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59"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19"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457" w:type="dxa"/>
            <w:vMerge w:val="restart"/>
          </w:tcPr>
          <w:p w:rsidR="00B35DBB" w:rsidRPr="00A40276" w:rsidRDefault="00B35DBB" w:rsidP="003B46C3">
            <w:pPr>
              <w:jc w:val="center"/>
              <w:rPr>
                <w:rFonts w:ascii="Arial" w:hAnsi="Arial" w:cs="Arial"/>
                <w:lang w:val="es-BO"/>
              </w:rPr>
            </w:pPr>
          </w:p>
        </w:tc>
        <w:tc>
          <w:tcPr>
            <w:tcW w:w="2029"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82" w:type="dxa"/>
            <w:gridSpan w:val="2"/>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trHeight w:val="60"/>
          <w:jc w:val="center"/>
        </w:trPr>
        <w:tc>
          <w:tcPr>
            <w:tcW w:w="1944"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59" w:type="dxa"/>
            <w:gridSpan w:val="2"/>
            <w:vMerge/>
            <w:vAlign w:val="center"/>
          </w:tcPr>
          <w:p w:rsidR="00B35DBB" w:rsidRPr="00A40276" w:rsidRDefault="00B35DBB" w:rsidP="003B46C3">
            <w:pPr>
              <w:rPr>
                <w:rFonts w:ascii="Arial" w:hAnsi="Arial" w:cs="Arial"/>
                <w:lang w:val="es-BO"/>
              </w:rPr>
            </w:pPr>
          </w:p>
        </w:tc>
        <w:tc>
          <w:tcPr>
            <w:tcW w:w="5219" w:type="dxa"/>
            <w:gridSpan w:val="20"/>
            <w:vMerge/>
          </w:tcPr>
          <w:p w:rsidR="00B35DBB" w:rsidRPr="00A40276" w:rsidRDefault="00B35DBB" w:rsidP="003B46C3">
            <w:pPr>
              <w:jc w:val="center"/>
              <w:rPr>
                <w:rFonts w:ascii="Arial" w:hAnsi="Arial" w:cs="Arial"/>
                <w:lang w:val="es-BO"/>
              </w:rPr>
            </w:pPr>
          </w:p>
        </w:tc>
        <w:tc>
          <w:tcPr>
            <w:tcW w:w="457" w:type="dxa"/>
            <w:vMerge/>
          </w:tcPr>
          <w:p w:rsidR="00B35DBB" w:rsidRPr="00A40276" w:rsidRDefault="00B35DBB" w:rsidP="003B46C3">
            <w:pPr>
              <w:jc w:val="center"/>
              <w:rPr>
                <w:rFonts w:ascii="Arial" w:hAnsi="Arial" w:cs="Arial"/>
                <w:lang w:val="es-BO"/>
              </w:rPr>
            </w:pPr>
          </w:p>
        </w:tc>
        <w:tc>
          <w:tcPr>
            <w:tcW w:w="2029" w:type="dxa"/>
            <w:gridSpan w:val="8"/>
            <w:vMerge/>
            <w:tcBorders>
              <w:left w:val="nil"/>
            </w:tcBorders>
          </w:tcPr>
          <w:p w:rsidR="00B35DBB" w:rsidRPr="00A40276" w:rsidRDefault="00B35DBB" w:rsidP="003B46C3">
            <w:pPr>
              <w:jc w:val="center"/>
              <w:rPr>
                <w:rFonts w:ascii="Arial" w:hAnsi="Arial" w:cs="Arial"/>
                <w:lang w:val="es-BO"/>
              </w:rPr>
            </w:pPr>
          </w:p>
        </w:tc>
        <w:tc>
          <w:tcPr>
            <w:tcW w:w="282" w:type="dxa"/>
            <w:gridSpan w:val="2"/>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59"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19"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ED2A3B" w:rsidP="00ED2A3B">
            <w:pPr>
              <w:jc w:val="center"/>
              <w:rPr>
                <w:rFonts w:ascii="Arial" w:hAnsi="Arial" w:cs="Arial"/>
                <w:lang w:val="es-BO"/>
              </w:rPr>
            </w:pPr>
            <w:r>
              <w:rPr>
                <w:rFonts w:ascii="Arial" w:hAnsi="Arial" w:cs="Arial"/>
                <w:lang w:val="es-BO"/>
              </w:rPr>
              <w:t>Recursos Propios</w:t>
            </w:r>
          </w:p>
        </w:tc>
        <w:tc>
          <w:tcPr>
            <w:tcW w:w="457"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202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ED2A3B" w:rsidP="003B46C3">
            <w:pPr>
              <w:rPr>
                <w:rFonts w:ascii="Arial" w:hAnsi="Arial" w:cs="Arial"/>
                <w:lang w:val="es-BO"/>
              </w:rPr>
            </w:pPr>
            <w:r>
              <w:rPr>
                <w:rFonts w:ascii="Arial" w:hAnsi="Arial" w:cs="Arial"/>
                <w:lang w:val="es-BO"/>
              </w:rPr>
              <w:t>100</w:t>
            </w:r>
          </w:p>
        </w:tc>
        <w:tc>
          <w:tcPr>
            <w:tcW w:w="282"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59" w:type="dxa"/>
            <w:gridSpan w:val="2"/>
            <w:vAlign w:val="center"/>
          </w:tcPr>
          <w:p w:rsidR="00B35DBB" w:rsidRPr="00A40276" w:rsidRDefault="00B35DBB" w:rsidP="003B46C3">
            <w:pPr>
              <w:rPr>
                <w:rFonts w:ascii="Arial" w:hAnsi="Arial" w:cs="Arial"/>
                <w:sz w:val="2"/>
                <w:szCs w:val="2"/>
                <w:lang w:val="es-BO"/>
              </w:rPr>
            </w:pPr>
          </w:p>
        </w:tc>
        <w:tc>
          <w:tcPr>
            <w:tcW w:w="280"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5"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0"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457" w:type="dxa"/>
          </w:tcPr>
          <w:p w:rsidR="00B35DBB" w:rsidRPr="00A40276" w:rsidRDefault="00B35DBB" w:rsidP="003B46C3">
            <w:pPr>
              <w:rPr>
                <w:rFonts w:ascii="Arial" w:hAnsi="Arial" w:cs="Arial"/>
                <w:sz w:val="2"/>
                <w:szCs w:val="2"/>
                <w:lang w:val="es-BO"/>
              </w:rPr>
            </w:pPr>
          </w:p>
        </w:tc>
        <w:tc>
          <w:tcPr>
            <w:tcW w:w="42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65"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40"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000DD7">
        <w:trPr>
          <w:jc w:val="center"/>
        </w:trPr>
        <w:tc>
          <w:tcPr>
            <w:tcW w:w="1944"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59"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19"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457"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202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82"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59"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0"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5"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0"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457" w:type="dxa"/>
            <w:shd w:val="clear" w:color="auto" w:fill="auto"/>
          </w:tcPr>
          <w:p w:rsidR="00B35DBB" w:rsidRPr="00A40276" w:rsidRDefault="00B35DBB" w:rsidP="003B46C3">
            <w:pPr>
              <w:rPr>
                <w:rFonts w:ascii="Arial" w:hAnsi="Arial" w:cs="Arial"/>
                <w:sz w:val="8"/>
                <w:szCs w:val="8"/>
                <w:lang w:val="es-BO"/>
              </w:rPr>
            </w:pPr>
          </w:p>
        </w:tc>
        <w:tc>
          <w:tcPr>
            <w:tcW w:w="421" w:type="dxa"/>
            <w:shd w:val="clear" w:color="auto" w:fill="auto"/>
          </w:tcPr>
          <w:p w:rsidR="00B35DBB" w:rsidRPr="00A40276" w:rsidRDefault="00B35DBB" w:rsidP="003B46C3">
            <w:pPr>
              <w:rPr>
                <w:rFonts w:ascii="Arial" w:hAnsi="Arial" w:cs="Arial"/>
                <w:sz w:val="8"/>
                <w:szCs w:val="8"/>
                <w:lang w:val="es-BO"/>
              </w:rPr>
            </w:pPr>
          </w:p>
        </w:tc>
        <w:tc>
          <w:tcPr>
            <w:tcW w:w="272" w:type="dxa"/>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4" w:type="dxa"/>
            <w:shd w:val="clear" w:color="auto" w:fill="auto"/>
          </w:tcPr>
          <w:p w:rsidR="00B35DBB" w:rsidRPr="00A40276" w:rsidRDefault="00B35DBB" w:rsidP="003B46C3">
            <w:pPr>
              <w:rPr>
                <w:rFonts w:ascii="Arial" w:hAnsi="Arial" w:cs="Arial"/>
                <w:sz w:val="8"/>
                <w:szCs w:val="8"/>
                <w:lang w:val="es-BO"/>
              </w:rPr>
            </w:pPr>
          </w:p>
        </w:tc>
        <w:tc>
          <w:tcPr>
            <w:tcW w:w="284" w:type="dxa"/>
            <w:shd w:val="clear" w:color="auto" w:fill="auto"/>
          </w:tcPr>
          <w:p w:rsidR="00B35DBB" w:rsidRPr="00A40276" w:rsidRDefault="00B35DBB" w:rsidP="003B46C3">
            <w:pPr>
              <w:rPr>
                <w:rFonts w:ascii="Arial" w:hAnsi="Arial" w:cs="Arial"/>
                <w:sz w:val="8"/>
                <w:szCs w:val="8"/>
                <w:lang w:val="es-BO"/>
              </w:rPr>
            </w:pPr>
          </w:p>
        </w:tc>
        <w:tc>
          <w:tcPr>
            <w:tcW w:w="265" w:type="dxa"/>
            <w:gridSpan w:val="2"/>
            <w:shd w:val="clear" w:color="auto" w:fill="auto"/>
          </w:tcPr>
          <w:p w:rsidR="00B35DBB" w:rsidRPr="00A40276" w:rsidRDefault="00B35DBB" w:rsidP="003B46C3">
            <w:pPr>
              <w:rPr>
                <w:rFonts w:ascii="Arial" w:hAnsi="Arial" w:cs="Arial"/>
                <w:sz w:val="8"/>
                <w:szCs w:val="8"/>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000DD7">
        <w:trPr>
          <w:trHeight w:val="631"/>
          <w:jc w:val="center"/>
        </w:trPr>
        <w:tc>
          <w:tcPr>
            <w:tcW w:w="10490" w:type="dxa"/>
            <w:gridSpan w:val="4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59" w:type="dxa"/>
            <w:gridSpan w:val="2"/>
            <w:shd w:val="clear" w:color="auto" w:fill="auto"/>
          </w:tcPr>
          <w:p w:rsidR="00B35DBB" w:rsidRPr="00A40276" w:rsidRDefault="00B35DBB" w:rsidP="003B46C3">
            <w:pPr>
              <w:rPr>
                <w:rFonts w:ascii="Arial" w:hAnsi="Arial" w:cs="Arial"/>
                <w:sz w:val="8"/>
                <w:szCs w:val="2"/>
                <w:lang w:val="es-BO"/>
              </w:rPr>
            </w:pPr>
          </w:p>
        </w:tc>
        <w:tc>
          <w:tcPr>
            <w:tcW w:w="280"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1"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5" w:type="dxa"/>
            <w:shd w:val="clear" w:color="auto" w:fill="auto"/>
          </w:tcPr>
          <w:p w:rsidR="00B35DBB" w:rsidRPr="00A40276" w:rsidRDefault="00B35DBB" w:rsidP="003B46C3">
            <w:pPr>
              <w:rPr>
                <w:rFonts w:ascii="Arial" w:hAnsi="Arial" w:cs="Arial"/>
                <w:sz w:val="8"/>
                <w:szCs w:val="2"/>
                <w:lang w:val="es-BO"/>
              </w:rPr>
            </w:pPr>
          </w:p>
        </w:tc>
        <w:tc>
          <w:tcPr>
            <w:tcW w:w="280"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2"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457" w:type="dxa"/>
            <w:shd w:val="clear" w:color="auto" w:fill="auto"/>
          </w:tcPr>
          <w:p w:rsidR="00B35DBB" w:rsidRPr="00A40276" w:rsidRDefault="00B35DBB" w:rsidP="003B46C3">
            <w:pPr>
              <w:rPr>
                <w:rFonts w:ascii="Arial" w:hAnsi="Arial" w:cs="Arial"/>
                <w:sz w:val="8"/>
                <w:szCs w:val="2"/>
                <w:lang w:val="es-BO"/>
              </w:rPr>
            </w:pPr>
          </w:p>
        </w:tc>
        <w:tc>
          <w:tcPr>
            <w:tcW w:w="421"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84" w:type="dxa"/>
            <w:shd w:val="clear" w:color="auto" w:fill="auto"/>
          </w:tcPr>
          <w:p w:rsidR="00B35DBB" w:rsidRPr="00A40276" w:rsidRDefault="00B35DBB" w:rsidP="003B46C3">
            <w:pPr>
              <w:rPr>
                <w:rFonts w:ascii="Arial" w:hAnsi="Arial" w:cs="Arial"/>
                <w:sz w:val="8"/>
                <w:szCs w:val="2"/>
                <w:lang w:val="es-BO"/>
              </w:rPr>
            </w:pPr>
          </w:p>
        </w:tc>
        <w:tc>
          <w:tcPr>
            <w:tcW w:w="284" w:type="dxa"/>
            <w:shd w:val="clear" w:color="auto" w:fill="auto"/>
          </w:tcPr>
          <w:p w:rsidR="00B35DBB" w:rsidRPr="00A40276" w:rsidRDefault="00B35DBB" w:rsidP="003B46C3">
            <w:pPr>
              <w:rPr>
                <w:rFonts w:ascii="Arial" w:hAnsi="Arial" w:cs="Arial"/>
                <w:sz w:val="8"/>
                <w:szCs w:val="2"/>
                <w:lang w:val="es-BO"/>
              </w:rPr>
            </w:pPr>
          </w:p>
        </w:tc>
        <w:tc>
          <w:tcPr>
            <w:tcW w:w="265" w:type="dxa"/>
            <w:gridSpan w:val="2"/>
            <w:shd w:val="clear" w:color="auto" w:fill="auto"/>
          </w:tcPr>
          <w:p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000DD7">
        <w:trPr>
          <w:jc w:val="center"/>
        </w:trPr>
        <w:tc>
          <w:tcPr>
            <w:tcW w:w="1944"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76"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4337A" w:rsidRPr="0014337A" w:rsidRDefault="0014337A" w:rsidP="0014337A">
            <w:pPr>
              <w:jc w:val="center"/>
              <w:rPr>
                <w:rFonts w:ascii="Arial" w:hAnsi="Arial" w:cs="Arial"/>
                <w:lang w:val="es-BO"/>
              </w:rPr>
            </w:pPr>
            <w:r w:rsidRPr="0014337A">
              <w:rPr>
                <w:rFonts w:ascii="Arial" w:hAnsi="Arial" w:cs="Arial"/>
                <w:lang w:val="es-BO"/>
              </w:rPr>
              <w:t>Calle Colombia esquina Falsuri N° 655</w:t>
            </w:r>
          </w:p>
          <w:p w:rsidR="00B35DBB" w:rsidRPr="0014337A" w:rsidRDefault="00B35DBB" w:rsidP="003B46C3">
            <w:pPr>
              <w:jc w:val="center"/>
              <w:rPr>
                <w:rFonts w:ascii="Arial" w:hAnsi="Arial" w:cs="Arial"/>
                <w:lang w:val="es-BO"/>
              </w:rPr>
            </w:pPr>
          </w:p>
        </w:tc>
        <w:tc>
          <w:tcPr>
            <w:tcW w:w="2252" w:type="dxa"/>
            <w:gridSpan w:val="8"/>
            <w:tcBorders>
              <w:left w:val="single" w:sz="4" w:space="0" w:color="auto"/>
              <w:right w:val="single" w:sz="4" w:space="0" w:color="auto"/>
            </w:tcBorders>
            <w:shd w:val="clear" w:color="auto" w:fill="auto"/>
          </w:tcPr>
          <w:p w:rsidR="00B35DBB" w:rsidRPr="0014337A" w:rsidRDefault="00B35DBB" w:rsidP="003B46C3">
            <w:pPr>
              <w:jc w:val="right"/>
              <w:rPr>
                <w:rFonts w:ascii="Arial" w:hAnsi="Arial" w:cs="Arial"/>
                <w:lang w:val="es-BO"/>
              </w:rPr>
            </w:pPr>
            <w:r w:rsidRPr="0014337A">
              <w:rPr>
                <w:rFonts w:ascii="Arial" w:hAnsi="Arial" w:cs="Arial"/>
                <w:lang w:val="es-BO"/>
              </w:rPr>
              <w:t>Horario de Atención de la Entidad</w:t>
            </w:r>
          </w:p>
        </w:tc>
        <w:tc>
          <w:tcPr>
            <w:tcW w:w="9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14337A" w:rsidRDefault="0014337A" w:rsidP="0014337A">
            <w:pPr>
              <w:jc w:val="center"/>
              <w:rPr>
                <w:rFonts w:ascii="Arial" w:hAnsi="Arial" w:cs="Arial"/>
                <w:lang w:val="es-BO"/>
              </w:rPr>
            </w:pPr>
            <w:r w:rsidRPr="0014337A">
              <w:rPr>
                <w:rFonts w:ascii="Arial" w:hAnsi="Arial" w:cs="Arial"/>
                <w:lang w:val="es-BO"/>
              </w:rPr>
              <w:t>08:0a.m. a 16:00p.m.</w:t>
            </w:r>
          </w:p>
        </w:tc>
        <w:tc>
          <w:tcPr>
            <w:tcW w:w="282"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59" w:type="dxa"/>
            <w:gridSpan w:val="2"/>
            <w:shd w:val="clear" w:color="auto" w:fill="auto"/>
          </w:tcPr>
          <w:p w:rsidR="00B35DBB" w:rsidRPr="00A40276" w:rsidRDefault="00B35DBB" w:rsidP="003B46C3">
            <w:pPr>
              <w:rPr>
                <w:rFonts w:ascii="Arial" w:hAnsi="Arial" w:cs="Arial"/>
                <w:sz w:val="8"/>
                <w:szCs w:val="2"/>
                <w:lang w:val="es-BO"/>
              </w:rPr>
            </w:pPr>
          </w:p>
        </w:tc>
        <w:tc>
          <w:tcPr>
            <w:tcW w:w="280"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1"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5" w:type="dxa"/>
            <w:shd w:val="clear" w:color="auto" w:fill="auto"/>
          </w:tcPr>
          <w:p w:rsidR="00B35DBB" w:rsidRPr="00A40276" w:rsidRDefault="00B35DBB" w:rsidP="003B46C3">
            <w:pPr>
              <w:rPr>
                <w:rFonts w:ascii="Arial" w:hAnsi="Arial" w:cs="Arial"/>
                <w:sz w:val="8"/>
                <w:szCs w:val="2"/>
                <w:lang w:val="es-BO"/>
              </w:rPr>
            </w:pPr>
          </w:p>
        </w:tc>
        <w:tc>
          <w:tcPr>
            <w:tcW w:w="280"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2"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457" w:type="dxa"/>
            <w:shd w:val="clear" w:color="auto" w:fill="auto"/>
          </w:tcPr>
          <w:p w:rsidR="00B35DBB" w:rsidRPr="00A40276" w:rsidRDefault="00B35DBB" w:rsidP="003B46C3">
            <w:pPr>
              <w:rPr>
                <w:rFonts w:ascii="Arial" w:hAnsi="Arial" w:cs="Arial"/>
                <w:sz w:val="8"/>
                <w:szCs w:val="2"/>
                <w:lang w:val="es-BO"/>
              </w:rPr>
            </w:pPr>
          </w:p>
        </w:tc>
        <w:tc>
          <w:tcPr>
            <w:tcW w:w="421"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84" w:type="dxa"/>
            <w:shd w:val="clear" w:color="auto" w:fill="auto"/>
          </w:tcPr>
          <w:p w:rsidR="00B35DBB" w:rsidRPr="00A40276" w:rsidRDefault="00B35DBB" w:rsidP="003B46C3">
            <w:pPr>
              <w:rPr>
                <w:rFonts w:ascii="Arial" w:hAnsi="Arial" w:cs="Arial"/>
                <w:sz w:val="8"/>
                <w:szCs w:val="2"/>
                <w:lang w:val="es-BO"/>
              </w:rPr>
            </w:pPr>
          </w:p>
        </w:tc>
        <w:tc>
          <w:tcPr>
            <w:tcW w:w="284" w:type="dxa"/>
            <w:shd w:val="clear" w:color="auto" w:fill="auto"/>
          </w:tcPr>
          <w:p w:rsidR="00B35DBB" w:rsidRPr="00A40276" w:rsidRDefault="00B35DBB" w:rsidP="003B46C3">
            <w:pPr>
              <w:rPr>
                <w:rFonts w:ascii="Arial" w:hAnsi="Arial" w:cs="Arial"/>
                <w:sz w:val="8"/>
                <w:szCs w:val="2"/>
                <w:lang w:val="es-BO"/>
              </w:rPr>
            </w:pPr>
          </w:p>
        </w:tc>
        <w:tc>
          <w:tcPr>
            <w:tcW w:w="265" w:type="dxa"/>
            <w:gridSpan w:val="2"/>
            <w:shd w:val="clear" w:color="auto" w:fill="auto"/>
          </w:tcPr>
          <w:p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000DD7">
        <w:trPr>
          <w:jc w:val="center"/>
        </w:trPr>
        <w:tc>
          <w:tcPr>
            <w:tcW w:w="1944"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59" w:type="dxa"/>
            <w:gridSpan w:val="2"/>
          </w:tcPr>
          <w:p w:rsidR="00B35DBB" w:rsidRPr="00A40276" w:rsidRDefault="00B35DBB" w:rsidP="003B46C3">
            <w:pPr>
              <w:rPr>
                <w:rFonts w:ascii="Arial" w:hAnsi="Arial" w:cs="Arial"/>
                <w:sz w:val="10"/>
                <w:szCs w:val="8"/>
                <w:lang w:val="es-BO"/>
              </w:rPr>
            </w:pPr>
          </w:p>
        </w:tc>
        <w:tc>
          <w:tcPr>
            <w:tcW w:w="280" w:type="dxa"/>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71" w:type="dxa"/>
          </w:tcPr>
          <w:p w:rsidR="00B35DBB" w:rsidRPr="00A40276" w:rsidRDefault="00B35DBB" w:rsidP="003B46C3">
            <w:pPr>
              <w:rPr>
                <w:rFonts w:ascii="Arial" w:hAnsi="Arial" w:cs="Arial"/>
                <w:sz w:val="10"/>
                <w:szCs w:val="8"/>
                <w:lang w:val="es-BO"/>
              </w:rPr>
            </w:pPr>
          </w:p>
        </w:tc>
        <w:tc>
          <w:tcPr>
            <w:tcW w:w="3023"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3" w:type="dxa"/>
          </w:tcPr>
          <w:p w:rsidR="00B35DBB" w:rsidRPr="00A40276" w:rsidRDefault="00B35DBB" w:rsidP="003B46C3">
            <w:pPr>
              <w:jc w:val="center"/>
              <w:rPr>
                <w:rFonts w:ascii="Arial" w:hAnsi="Arial" w:cs="Arial"/>
                <w:sz w:val="10"/>
                <w:szCs w:val="8"/>
                <w:lang w:val="es-BO"/>
              </w:rPr>
            </w:pPr>
          </w:p>
        </w:tc>
        <w:tc>
          <w:tcPr>
            <w:tcW w:w="1548"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421" w:type="dxa"/>
          </w:tcPr>
          <w:p w:rsidR="00B35DBB" w:rsidRPr="00A40276" w:rsidRDefault="00B35DBB" w:rsidP="003B46C3">
            <w:pPr>
              <w:jc w:val="center"/>
              <w:rPr>
                <w:rFonts w:ascii="Arial" w:hAnsi="Arial" w:cs="Arial"/>
                <w:sz w:val="10"/>
                <w:szCs w:val="8"/>
                <w:lang w:val="es-BO"/>
              </w:rPr>
            </w:pPr>
          </w:p>
        </w:tc>
        <w:tc>
          <w:tcPr>
            <w:tcW w:w="160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82" w:type="dxa"/>
            <w:gridSpan w:val="2"/>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000DD7">
        <w:trPr>
          <w:jc w:val="center"/>
        </w:trPr>
        <w:tc>
          <w:tcPr>
            <w:tcW w:w="3335"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2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rPr>
                <w:rFonts w:ascii="Arial" w:hAnsi="Arial" w:cs="Arial"/>
                <w:lang w:val="es-BO"/>
              </w:rPr>
            </w:pPr>
            <w:r>
              <w:rPr>
                <w:rFonts w:ascii="Arial" w:hAnsi="Arial" w:cs="Arial"/>
                <w:lang w:val="es-BO"/>
              </w:rPr>
              <w:t xml:space="preserve">Danitza Adriana Helguero Veizaga </w:t>
            </w:r>
          </w:p>
        </w:tc>
        <w:tc>
          <w:tcPr>
            <w:tcW w:w="273" w:type="dxa"/>
            <w:tcBorders>
              <w:left w:val="single" w:sz="4" w:space="0" w:color="auto"/>
              <w:right w:val="single" w:sz="4" w:space="0" w:color="auto"/>
            </w:tcBorders>
            <w:vAlign w:val="center"/>
          </w:tcPr>
          <w:p w:rsidR="00B35DBB" w:rsidRPr="00A40276" w:rsidRDefault="00B35DBB" w:rsidP="003B46C3">
            <w:pPr>
              <w:rPr>
                <w:rFonts w:ascii="Arial" w:hAnsi="Arial" w:cs="Arial"/>
                <w:lang w:val="es-BO"/>
              </w:rPr>
            </w:pPr>
          </w:p>
        </w:tc>
        <w:tc>
          <w:tcPr>
            <w:tcW w:w="154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rPr>
                <w:rFonts w:ascii="Arial" w:hAnsi="Arial" w:cs="Arial"/>
                <w:lang w:val="es-BO"/>
              </w:rPr>
            </w:pPr>
            <w:r>
              <w:rPr>
                <w:rFonts w:ascii="Arial" w:hAnsi="Arial" w:cs="Arial"/>
                <w:lang w:val="es-BO"/>
              </w:rPr>
              <w:t>Profesional Nivel VI – USTI 1</w:t>
            </w:r>
          </w:p>
        </w:tc>
        <w:tc>
          <w:tcPr>
            <w:tcW w:w="421" w:type="dxa"/>
            <w:tcBorders>
              <w:left w:val="single" w:sz="4" w:space="0" w:color="auto"/>
              <w:right w:val="single" w:sz="4" w:space="0" w:color="auto"/>
            </w:tcBorders>
            <w:vAlign w:val="center"/>
          </w:tcPr>
          <w:p w:rsidR="00B35DBB" w:rsidRPr="00A40276" w:rsidRDefault="00B35DBB" w:rsidP="003B46C3">
            <w:pPr>
              <w:rPr>
                <w:rFonts w:ascii="Arial" w:hAnsi="Arial" w:cs="Arial"/>
                <w:lang w:val="es-BO"/>
              </w:rPr>
            </w:pPr>
          </w:p>
        </w:tc>
        <w:tc>
          <w:tcPr>
            <w:tcW w:w="160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14337A">
            <w:pPr>
              <w:jc w:val="center"/>
              <w:rPr>
                <w:rFonts w:ascii="Arial" w:hAnsi="Arial" w:cs="Arial"/>
                <w:lang w:val="es-BO"/>
              </w:rPr>
            </w:pPr>
            <w:r>
              <w:rPr>
                <w:rFonts w:ascii="Arial" w:hAnsi="Arial" w:cs="Arial"/>
                <w:lang w:val="es-BO"/>
              </w:rPr>
              <w:t>USTI</w:t>
            </w:r>
          </w:p>
        </w:tc>
        <w:tc>
          <w:tcPr>
            <w:tcW w:w="282" w:type="dxa"/>
            <w:gridSpan w:val="2"/>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59" w:type="dxa"/>
            <w:gridSpan w:val="2"/>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1"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457" w:type="dxa"/>
            <w:shd w:val="clear" w:color="auto" w:fill="auto"/>
          </w:tcPr>
          <w:p w:rsidR="00B35DBB" w:rsidRPr="00A40276" w:rsidRDefault="00B35DBB" w:rsidP="003B46C3">
            <w:pPr>
              <w:rPr>
                <w:rFonts w:ascii="Arial" w:hAnsi="Arial" w:cs="Arial"/>
                <w:lang w:val="es-BO"/>
              </w:rPr>
            </w:pPr>
          </w:p>
        </w:tc>
        <w:tc>
          <w:tcPr>
            <w:tcW w:w="421"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84" w:type="dxa"/>
            <w:shd w:val="clear" w:color="auto" w:fill="auto"/>
          </w:tcPr>
          <w:p w:rsidR="00B35DBB" w:rsidRPr="00A40276" w:rsidRDefault="00B35DBB" w:rsidP="003B46C3">
            <w:pPr>
              <w:rPr>
                <w:rFonts w:ascii="Arial" w:hAnsi="Arial" w:cs="Arial"/>
                <w:lang w:val="es-BO"/>
              </w:rPr>
            </w:pPr>
          </w:p>
        </w:tc>
        <w:tc>
          <w:tcPr>
            <w:tcW w:w="284" w:type="dxa"/>
            <w:shd w:val="clear" w:color="auto" w:fill="auto"/>
          </w:tcPr>
          <w:p w:rsidR="00B35DBB" w:rsidRPr="00A40276" w:rsidRDefault="00B35DBB" w:rsidP="003B46C3">
            <w:pPr>
              <w:rPr>
                <w:rFonts w:ascii="Arial" w:hAnsi="Arial" w:cs="Arial"/>
                <w:lang w:val="es-BO"/>
              </w:rPr>
            </w:pPr>
          </w:p>
        </w:tc>
        <w:tc>
          <w:tcPr>
            <w:tcW w:w="265" w:type="dxa"/>
            <w:gridSpan w:val="2"/>
            <w:shd w:val="clear" w:color="auto" w:fill="auto"/>
          </w:tcPr>
          <w:p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000DD7">
        <w:trPr>
          <w:jc w:val="center"/>
        </w:trPr>
        <w:tc>
          <w:tcPr>
            <w:tcW w:w="1452"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053B2" w:rsidP="003B46C3">
            <w:pPr>
              <w:rPr>
                <w:rFonts w:ascii="Arial" w:hAnsi="Arial" w:cs="Arial"/>
                <w:lang w:val="es-BO"/>
              </w:rPr>
            </w:pPr>
            <w:r>
              <w:rPr>
                <w:rFonts w:ascii="Arial" w:hAnsi="Arial" w:cs="Arial"/>
                <w:lang w:val="es-BO"/>
              </w:rPr>
              <w:t>45203</w:t>
            </w:r>
            <w:r w:rsidR="0014337A">
              <w:rPr>
                <w:rFonts w:ascii="Arial" w:hAnsi="Arial" w:cs="Arial"/>
                <w:lang w:val="es-BO"/>
              </w:rPr>
              <w:t>17 Inter.  1761</w:t>
            </w:r>
          </w:p>
        </w:tc>
        <w:tc>
          <w:tcPr>
            <w:tcW w:w="280" w:type="dxa"/>
            <w:tcBorders>
              <w:left w:val="single" w:sz="4" w:space="0" w:color="auto"/>
            </w:tcBorders>
            <w:vAlign w:val="center"/>
          </w:tcPr>
          <w:p w:rsidR="00B35DBB" w:rsidRPr="00A40276" w:rsidRDefault="00B35DBB" w:rsidP="003B46C3">
            <w:pPr>
              <w:rPr>
                <w:rFonts w:ascii="Arial" w:hAnsi="Arial" w:cs="Arial"/>
                <w:lang w:val="es-BO"/>
              </w:rPr>
            </w:pPr>
          </w:p>
        </w:tc>
        <w:tc>
          <w:tcPr>
            <w:tcW w:w="552"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14337A" w:rsidRDefault="00B35DBB" w:rsidP="0014337A">
            <w:pPr>
              <w:pStyle w:val="Prrafodelista"/>
              <w:numPr>
                <w:ilvl w:val="0"/>
                <w:numId w:val="57"/>
              </w:numPr>
              <w:rPr>
                <w:rFonts w:ascii="Arial" w:hAnsi="Arial" w:cs="Arial"/>
                <w:lang w:val="es-BO"/>
              </w:rPr>
            </w:pPr>
          </w:p>
        </w:tc>
        <w:tc>
          <w:tcPr>
            <w:tcW w:w="276" w:type="dxa"/>
            <w:tcBorders>
              <w:left w:val="single" w:sz="4" w:space="0" w:color="auto"/>
            </w:tcBorders>
          </w:tcPr>
          <w:p w:rsidR="00B35DBB" w:rsidRPr="00A40276" w:rsidRDefault="00B35DBB" w:rsidP="003B46C3">
            <w:pPr>
              <w:rPr>
                <w:rFonts w:ascii="Arial" w:hAnsi="Arial" w:cs="Arial"/>
                <w:lang w:val="es-BO"/>
              </w:rPr>
            </w:pPr>
          </w:p>
        </w:tc>
        <w:tc>
          <w:tcPr>
            <w:tcW w:w="1640"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627"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4337A" w:rsidP="0014337A">
            <w:pPr>
              <w:rPr>
                <w:rFonts w:ascii="Arial" w:hAnsi="Arial" w:cs="Arial"/>
                <w:lang w:val="es-BO"/>
              </w:rPr>
            </w:pPr>
            <w:r>
              <w:rPr>
                <w:rFonts w:ascii="Arial" w:hAnsi="Arial" w:cs="Arial"/>
                <w:lang w:val="es-BO"/>
              </w:rPr>
              <w:t>danitza.helguero</w:t>
            </w:r>
            <w:r w:rsidRPr="00D845FD">
              <w:rPr>
                <w:rFonts w:ascii="Arial" w:hAnsi="Arial" w:cs="Arial"/>
                <w:lang w:val="es-BO"/>
              </w:rPr>
              <w:t>@ende.bo</w:t>
            </w:r>
          </w:p>
        </w:tc>
        <w:tc>
          <w:tcPr>
            <w:tcW w:w="265" w:type="dxa"/>
            <w:gridSpan w:val="2"/>
            <w:tcBorders>
              <w:left w:val="single" w:sz="4" w:space="0" w:color="auto"/>
            </w:tcBorders>
          </w:tcPr>
          <w:p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000DD7">
        <w:trPr>
          <w:jc w:val="center"/>
        </w:trPr>
        <w:tc>
          <w:tcPr>
            <w:tcW w:w="1944"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59" w:type="dxa"/>
            <w:gridSpan w:val="2"/>
            <w:shd w:val="clear" w:color="auto" w:fill="auto"/>
          </w:tcPr>
          <w:p w:rsidR="00B35DBB" w:rsidRPr="00A40276" w:rsidRDefault="00B35DBB" w:rsidP="003B46C3">
            <w:pPr>
              <w:rPr>
                <w:rFonts w:ascii="Arial" w:hAnsi="Arial" w:cs="Arial"/>
                <w:sz w:val="8"/>
                <w:szCs w:val="2"/>
                <w:lang w:val="es-BO"/>
              </w:rPr>
            </w:pPr>
          </w:p>
        </w:tc>
        <w:tc>
          <w:tcPr>
            <w:tcW w:w="280"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5"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0"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457"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421"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65" w:type="dxa"/>
            <w:gridSpan w:val="2"/>
            <w:shd w:val="clear" w:color="auto" w:fill="auto"/>
          </w:tcPr>
          <w:p w:rsidR="00B35DBB" w:rsidRPr="00A40276" w:rsidRDefault="00B35DBB"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000DD7">
        <w:trPr>
          <w:trHeight w:val="283"/>
          <w:jc w:val="center"/>
        </w:trPr>
        <w:tc>
          <w:tcPr>
            <w:tcW w:w="1944" w:type="dxa"/>
            <w:gridSpan w:val="7"/>
            <w:tcBorders>
              <w:left w:val="single" w:sz="12" w:space="0" w:color="244061" w:themeColor="accent1" w:themeShade="80"/>
            </w:tcBorders>
            <w:shd w:val="clear" w:color="auto" w:fill="auto"/>
            <w:vAlign w:val="center"/>
          </w:tcPr>
          <w:p w:rsidR="0035258E" w:rsidRPr="00666960" w:rsidRDefault="0035258E" w:rsidP="0035258E">
            <w:pPr>
              <w:jc w:val="right"/>
              <w:rPr>
                <w:rFonts w:ascii="Arial" w:hAnsi="Arial" w:cs="Arial"/>
                <w:lang w:val="es-419"/>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w:t>
            </w:r>
            <w:r w:rsidR="0085464B">
              <w:rPr>
                <w:rFonts w:ascii="Arial" w:hAnsi="Arial" w:cs="Arial"/>
                <w:lang w:val="es-BO"/>
              </w:rPr>
              <w:lastRenderedPageBreak/>
              <w:t>Propuesta</w:t>
            </w:r>
            <w:r w:rsidR="00666960">
              <w:rPr>
                <w:rFonts w:ascii="Arial" w:hAnsi="Arial" w:cs="Arial"/>
                <w:lang w:val="es-419"/>
              </w:rPr>
              <w:t xml:space="preserve"> (Fondos en Custodia)</w:t>
            </w:r>
          </w:p>
          <w:p w:rsidR="0035258E" w:rsidRPr="00A40276" w:rsidRDefault="0035258E" w:rsidP="003B46C3">
            <w:pPr>
              <w:jc w:val="right"/>
              <w:rPr>
                <w:rFonts w:ascii="Arial" w:hAnsi="Arial" w:cs="Arial"/>
                <w:b/>
                <w:sz w:val="8"/>
                <w:szCs w:val="2"/>
                <w:lang w:val="es-BO"/>
              </w:rPr>
            </w:pPr>
          </w:p>
        </w:tc>
        <w:tc>
          <w:tcPr>
            <w:tcW w:w="559" w:type="dxa"/>
            <w:gridSpan w:val="2"/>
            <w:tcBorders>
              <w:right w:val="single" w:sz="6" w:space="0" w:color="auto"/>
            </w:tcBorders>
            <w:shd w:val="clear" w:color="auto" w:fill="auto"/>
          </w:tcPr>
          <w:p w:rsidR="0035258E" w:rsidRPr="00F01F1F" w:rsidRDefault="0035258E" w:rsidP="003B46C3">
            <w:pPr>
              <w:rPr>
                <w:rFonts w:ascii="Arial" w:hAnsi="Arial" w:cs="Arial"/>
                <w:sz w:val="8"/>
                <w:szCs w:val="2"/>
                <w:highlight w:val="green"/>
                <w:lang w:val="es-BO"/>
              </w:rPr>
            </w:pPr>
          </w:p>
        </w:tc>
        <w:tc>
          <w:tcPr>
            <w:tcW w:w="7482"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35258E" w:rsidRPr="00F01F1F" w:rsidRDefault="0014337A" w:rsidP="00D54942">
            <w:pPr>
              <w:rPr>
                <w:rFonts w:ascii="Arial" w:hAnsi="Arial" w:cs="Arial"/>
                <w:highlight w:val="green"/>
                <w:lang w:val="es-BO"/>
              </w:rPr>
            </w:pPr>
            <w:r>
              <w:rPr>
                <w:rFonts w:ascii="Arial" w:hAnsi="Arial" w:cs="Arial"/>
              </w:rPr>
              <w:t xml:space="preserve">NO SE REQUIERE </w:t>
            </w:r>
          </w:p>
        </w:tc>
        <w:tc>
          <w:tcPr>
            <w:tcW w:w="265" w:type="dxa"/>
            <w:gridSpan w:val="2"/>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40"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000DD7">
        <w:trPr>
          <w:jc w:val="center"/>
        </w:trPr>
        <w:tc>
          <w:tcPr>
            <w:tcW w:w="577"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3"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0"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5"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0"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45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42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65" w:type="dxa"/>
            <w:gridSpan w:val="2"/>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40"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p w:rsidR="00B35DBB" w:rsidRPr="00A40276" w:rsidRDefault="00B35DBB" w:rsidP="00B35DBB">
      <w:pPr>
        <w:rPr>
          <w:lang w:val="es-BO"/>
        </w:rPr>
      </w:pPr>
    </w:p>
    <w:tbl>
      <w:tblPr>
        <w:tblW w:w="10348"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622"/>
      </w:tblGrid>
      <w:tr w:rsidR="00A40276" w:rsidRPr="00A40276" w:rsidTr="008A1B6B">
        <w:trPr>
          <w:trHeight w:val="464"/>
          <w:jc w:val="center"/>
        </w:trPr>
        <w:tc>
          <w:tcPr>
            <w:tcW w:w="10348"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8A1B6B" w:rsidTr="008A1B6B">
        <w:trPr>
          <w:trHeight w:val="2511"/>
          <w:jc w:val="center"/>
        </w:trPr>
        <w:tc>
          <w:tcPr>
            <w:tcW w:w="10348"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rsidTr="008A1B6B">
        <w:trPr>
          <w:trHeight w:val="405"/>
          <w:jc w:val="center"/>
        </w:trPr>
        <w:tc>
          <w:tcPr>
            <w:tcW w:w="10348"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95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62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35F38" w:rsidP="003B46C3">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A40276" w:rsidRDefault="0014337A" w:rsidP="003B46C3">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sidRPr="00F94BE6">
              <w:rPr>
                <w:rFonts w:ascii="Arial" w:hAnsi="Arial" w:cs="Arial"/>
                <w:lang w:val="es-BO"/>
              </w:rPr>
              <w:t>No corresponde</w:t>
            </w: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4337A" w:rsidP="003B46C3">
            <w:pPr>
              <w:adjustRightInd w:val="0"/>
              <w:snapToGrid w:val="0"/>
              <w:jc w:val="center"/>
              <w:rPr>
                <w:rFonts w:ascii="Arial" w:hAnsi="Arial" w:cs="Arial"/>
                <w:lang w:val="es-BO"/>
              </w:rPr>
            </w:pPr>
            <w:r w:rsidRPr="00F94BE6">
              <w:rPr>
                <w:rFonts w:ascii="Arial" w:hAnsi="Arial" w:cs="Arial"/>
                <w:lang w:val="es-BO"/>
              </w:rPr>
              <w:t>No corresponde</w:t>
            </w: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A75AF4" w:rsidP="003B46C3">
            <w:pPr>
              <w:adjustRightInd w:val="0"/>
              <w:snapToGrid w:val="0"/>
              <w:jc w:val="center"/>
              <w:rPr>
                <w:rFonts w:ascii="Arial" w:hAnsi="Arial" w:cs="Arial"/>
                <w:lang w:val="es-BO"/>
              </w:rPr>
            </w:pPr>
            <w:r w:rsidRPr="00F94BE6">
              <w:rPr>
                <w:rFonts w:ascii="Arial" w:hAnsi="Arial" w:cs="Arial"/>
                <w:lang w:val="es-BO"/>
              </w:rPr>
              <w:t>No corresponde</w:t>
            </w: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35F38" w:rsidP="003B46C3">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69748D" w:rsidP="0069748D">
            <w:pPr>
              <w:adjustRightInd w:val="0"/>
              <w:snapToGrid w:val="0"/>
              <w:rPr>
                <w:rFonts w:ascii="Arial" w:hAnsi="Arial" w:cs="Arial"/>
                <w:lang w:val="es-BO"/>
              </w:rPr>
            </w:pPr>
            <w:r>
              <w:rPr>
                <w:rFonts w:ascii="Arial" w:hAnsi="Arial" w:cs="Arial"/>
                <w:lang w:val="es-BO"/>
              </w:rPr>
              <w:t>14</w:t>
            </w: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Pr="00A40276" w:rsidRDefault="0069748D" w:rsidP="003B46C3">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69748D" w:rsidP="003B46C3">
            <w:pPr>
              <w:adjustRightInd w:val="0"/>
              <w:snapToGrid w:val="0"/>
              <w:jc w:val="center"/>
              <w:rPr>
                <w:rFonts w:ascii="Arial" w:hAnsi="Arial" w:cs="Arial"/>
                <w:lang w:val="es-BO"/>
              </w:rPr>
            </w:pPr>
            <w:r>
              <w:rPr>
                <w:rFonts w:ascii="Arial" w:hAnsi="Arial" w:cs="Arial"/>
                <w:lang w:val="es-BO"/>
              </w:rPr>
              <w:t>00</w:t>
            </w: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Default="0069748D" w:rsidP="003B46C3">
            <w:pPr>
              <w:adjustRightInd w:val="0"/>
              <w:snapToGrid w:val="0"/>
              <w:jc w:val="center"/>
              <w:rPr>
                <w:rFonts w:ascii="Arial" w:hAnsi="Arial" w:cs="Arial"/>
                <w:lang w:val="es-BO"/>
              </w:rPr>
            </w:pPr>
          </w:p>
          <w:p w:rsidR="0069748D" w:rsidRPr="00A40276" w:rsidRDefault="0069748D"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748D" w:rsidRPr="008A779B" w:rsidRDefault="0069748D" w:rsidP="0069748D">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rsidR="0069748D" w:rsidRDefault="0069748D" w:rsidP="0069748D">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rsidR="0069748D" w:rsidRPr="008A779B" w:rsidRDefault="0069748D" w:rsidP="0069748D">
            <w:pPr>
              <w:snapToGrid w:val="0"/>
              <w:jc w:val="both"/>
              <w:rPr>
                <w:rFonts w:ascii="Arial" w:hAnsi="Arial" w:cs="Arial"/>
                <w:b/>
                <w:lang w:val="es-BO" w:eastAsia="es-BO"/>
              </w:rPr>
            </w:pPr>
          </w:p>
          <w:p w:rsidR="0069748D" w:rsidRPr="00B9369B" w:rsidRDefault="0069748D" w:rsidP="0069748D">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Falsuri N° 655 (Recepción de correspondencia)</w:t>
            </w:r>
            <w:r>
              <w:rPr>
                <w:rFonts w:ascii="Arial" w:hAnsi="Arial" w:cs="Arial"/>
                <w:lang w:val="es-BO" w:eastAsia="es-BO"/>
              </w:rPr>
              <w:t>; presentación electrónica mediante el RUPE.</w:t>
            </w:r>
          </w:p>
          <w:p w:rsidR="0069748D" w:rsidRPr="008A779B" w:rsidRDefault="0069748D" w:rsidP="0069748D">
            <w:pPr>
              <w:adjustRightInd w:val="0"/>
              <w:snapToGrid w:val="0"/>
              <w:jc w:val="both"/>
              <w:rPr>
                <w:rFonts w:ascii="Tahoma" w:hAnsi="Tahoma" w:cs="Tahoma"/>
                <w:sz w:val="14"/>
                <w:szCs w:val="14"/>
                <w:lang w:val="es-BO"/>
              </w:rPr>
            </w:pPr>
          </w:p>
          <w:p w:rsidR="0069748D" w:rsidRPr="008A779B" w:rsidRDefault="0069748D" w:rsidP="0069748D">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rsidR="0069748D" w:rsidRPr="008A779B" w:rsidRDefault="0069748D" w:rsidP="0069748D">
            <w:pPr>
              <w:adjustRightInd w:val="0"/>
              <w:snapToGrid w:val="0"/>
              <w:rPr>
                <w:rFonts w:ascii="Arial" w:hAnsi="Arial" w:cs="Arial"/>
                <w:b/>
                <w:sz w:val="14"/>
                <w:szCs w:val="14"/>
                <w:lang w:val="es-BO" w:eastAsia="es-BO"/>
              </w:rPr>
            </w:pPr>
          </w:p>
          <w:p w:rsidR="0069748D" w:rsidRPr="008A779B" w:rsidRDefault="0069748D" w:rsidP="0069748D">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rsidR="0069748D" w:rsidRPr="008A779B" w:rsidRDefault="0069748D" w:rsidP="0069748D">
            <w:pPr>
              <w:adjustRightInd w:val="0"/>
              <w:snapToGrid w:val="0"/>
              <w:rPr>
                <w:rFonts w:ascii="Arial" w:hAnsi="Arial" w:cs="Arial"/>
                <w:b/>
                <w:sz w:val="14"/>
                <w:szCs w:val="14"/>
                <w:lang w:val="es-BO" w:eastAsia="es-BO"/>
              </w:rPr>
            </w:pPr>
          </w:p>
          <w:p w:rsidR="0069748D" w:rsidRPr="008A779B" w:rsidRDefault="0069748D" w:rsidP="0069748D">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rsidR="0069748D" w:rsidRPr="008A779B" w:rsidRDefault="0069748D" w:rsidP="0069748D">
            <w:pPr>
              <w:adjustRightInd w:val="0"/>
              <w:snapToGrid w:val="0"/>
              <w:rPr>
                <w:rFonts w:ascii="Arial" w:hAnsi="Arial" w:cs="Arial"/>
                <w:sz w:val="14"/>
                <w:szCs w:val="14"/>
                <w:lang w:val="es-BO"/>
              </w:rPr>
            </w:pPr>
          </w:p>
          <w:p w:rsidR="00B35DBB" w:rsidRPr="00A40276" w:rsidRDefault="0069748D" w:rsidP="0069748D">
            <w:pPr>
              <w:adjustRightInd w:val="0"/>
              <w:snapToGrid w:val="0"/>
              <w:jc w:val="center"/>
              <w:rPr>
                <w:rFonts w:ascii="Arial" w:hAnsi="Arial" w:cs="Arial"/>
                <w:lang w:val="es-BO"/>
              </w:rPr>
            </w:pPr>
            <w:r w:rsidRPr="008A779B">
              <w:rPr>
                <w:rFonts w:ascii="Arial" w:hAnsi="Arial" w:cs="Arial"/>
                <w:lang w:val="es-BO"/>
              </w:rPr>
              <w:t>https://ende.webex.com/meet/ende.sala5</w:t>
            </w: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67B30" w:rsidRPr="00A40276" w:rsidRDefault="00B67B30"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0</w:t>
            </w:r>
            <w:r w:rsidR="0068204C">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68204C">
            <w:pPr>
              <w:adjustRightInd w:val="0"/>
              <w:snapToGrid w:val="0"/>
              <w:jc w:val="center"/>
              <w:rPr>
                <w:rFonts w:ascii="Arial" w:hAnsi="Arial" w:cs="Arial"/>
                <w:lang w:val="es-BO"/>
              </w:rPr>
            </w:pPr>
            <w:r>
              <w:rPr>
                <w:rFonts w:ascii="Arial" w:hAnsi="Arial" w:cs="Arial"/>
                <w:lang w:val="es-BO"/>
              </w:rPr>
              <w:t>0</w:t>
            </w:r>
            <w:r w:rsidR="0068204C">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8204C" w:rsidP="0068204C">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10</w:t>
            </w:r>
          </w:p>
        </w:tc>
        <w:tc>
          <w:tcPr>
            <w:tcW w:w="135" w:type="dxa"/>
            <w:vMerge w:val="restart"/>
            <w:tcBorders>
              <w:top w:val="nil"/>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68204C">
            <w:pPr>
              <w:adjustRightInd w:val="0"/>
              <w:snapToGrid w:val="0"/>
              <w:jc w:val="center"/>
              <w:rPr>
                <w:rFonts w:ascii="Arial" w:hAnsi="Arial" w:cs="Arial"/>
                <w:lang w:val="es-BO"/>
              </w:rPr>
            </w:pPr>
            <w:r>
              <w:rPr>
                <w:rFonts w:ascii="Arial" w:hAnsi="Arial" w:cs="Arial"/>
                <w:lang w:val="es-BO"/>
              </w:rPr>
              <w:t>1</w:t>
            </w:r>
            <w:r w:rsidR="0068204C">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w:t>
            </w:r>
            <w:r w:rsidR="0068204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69748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8A1B6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62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bl>
    <w:p w:rsidR="00F41EF0" w:rsidRPr="00241B2F" w:rsidRDefault="00F41EF0" w:rsidP="00F41EF0">
      <w:pPr>
        <w:rPr>
          <w:rFonts w:cs="Arial"/>
        </w:rPr>
      </w:pPr>
      <w:bookmarkStart w:id="143" w:name="_Hlk76392171"/>
      <w:r w:rsidRPr="00241B2F">
        <w:rPr>
          <w:rFonts w:cs="Arial"/>
          <w:i/>
        </w:rPr>
        <w:t>(*) Los plazos del proceso de contratación se computarán a partir del día siguiente hábil de la publicación en el SICOES</w:t>
      </w:r>
      <w:r w:rsidR="00F01F1F">
        <w:rPr>
          <w:rFonts w:cs="Arial"/>
          <w:i/>
        </w:rPr>
        <w:t>.</w:t>
      </w:r>
    </w:p>
    <w:p w:rsidR="00A72FB0" w:rsidRPr="00A40276" w:rsidRDefault="00783EFD" w:rsidP="00AD23B7">
      <w:pPr>
        <w:pStyle w:val="Puesto"/>
        <w:numPr>
          <w:ilvl w:val="0"/>
          <w:numId w:val="21"/>
        </w:numPr>
        <w:spacing w:before="0" w:after="0"/>
        <w:jc w:val="both"/>
        <w:rPr>
          <w:rFonts w:ascii="Verdana" w:hAnsi="Verdana"/>
          <w:sz w:val="18"/>
        </w:rPr>
      </w:pPr>
      <w:bookmarkStart w:id="144" w:name="_Toc61866680"/>
      <w:bookmarkEnd w:id="14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4"/>
    </w:p>
    <w:p w:rsidR="00A72FB0" w:rsidRPr="00A40276" w:rsidRDefault="00A72FB0" w:rsidP="00F32849">
      <w:pPr>
        <w:ind w:left="709"/>
        <w:jc w:val="both"/>
        <w:rPr>
          <w:rFonts w:cs="Arial"/>
          <w:b/>
          <w:sz w:val="18"/>
          <w:szCs w:val="18"/>
          <w:lang w:val="es-BO"/>
        </w:rPr>
      </w:pPr>
    </w:p>
    <w:p w:rsidR="006A1F58"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rsidR="006A1F58" w:rsidRPr="00A40276" w:rsidRDefault="006A1F58" w:rsidP="00426396">
      <w:pPr>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5424B8" w:rsidTr="007F4BF4">
        <w:trPr>
          <w:trHeight w:val="435"/>
        </w:trPr>
        <w:tc>
          <w:tcPr>
            <w:tcW w:w="9781" w:type="dxa"/>
            <w:shd w:val="clear" w:color="auto" w:fill="244061" w:themeFill="accent1" w:themeFillShade="80"/>
            <w:vAlign w:val="center"/>
          </w:tcPr>
          <w:p w:rsidR="007F4BF4" w:rsidRPr="005424B8" w:rsidRDefault="007F4BF4" w:rsidP="007F4BF4">
            <w:pPr>
              <w:spacing w:line="200" w:lineRule="exact"/>
              <w:jc w:val="center"/>
              <w:rPr>
                <w:rFonts w:ascii="Tahoma" w:hAnsi="Tahoma" w:cs="Tahoma"/>
                <w:b/>
                <w:sz w:val="18"/>
                <w:szCs w:val="18"/>
                <w:lang w:val="es-BO"/>
              </w:rPr>
            </w:pPr>
            <w:r w:rsidRPr="005424B8">
              <w:rPr>
                <w:rFonts w:ascii="Tahoma" w:hAnsi="Tahoma" w:cs="Tahoma"/>
                <w:b/>
                <w:sz w:val="18"/>
                <w:szCs w:val="18"/>
                <w:lang w:val="es-BO"/>
              </w:rPr>
              <w:t>ESPECIFICACIONES TÉCNICAS</w:t>
            </w:r>
          </w:p>
          <w:p w:rsidR="00A72FB0" w:rsidRPr="005424B8" w:rsidRDefault="00A72FB0" w:rsidP="007F4BF4">
            <w:pPr>
              <w:jc w:val="center"/>
              <w:rPr>
                <w:rFonts w:ascii="Tahoma" w:hAnsi="Tahoma" w:cs="Tahoma"/>
                <w:b/>
                <w:sz w:val="18"/>
                <w:szCs w:val="18"/>
                <w:lang w:val="es-BO"/>
              </w:rPr>
            </w:pPr>
          </w:p>
        </w:tc>
      </w:tr>
      <w:tr w:rsidR="00A40276" w:rsidRPr="005424B8" w:rsidTr="007B2157">
        <w:trPr>
          <w:trHeight w:val="995"/>
        </w:trPr>
        <w:tc>
          <w:tcPr>
            <w:tcW w:w="9781" w:type="dxa"/>
            <w:shd w:val="clear" w:color="auto" w:fill="FFFFFF"/>
            <w:vAlign w:val="center"/>
          </w:tcPr>
          <w:p w:rsidR="006A1F58" w:rsidRPr="005424B8" w:rsidRDefault="006A1F58" w:rsidP="00426396">
            <w:pPr>
              <w:jc w:val="center"/>
              <w:rPr>
                <w:rFonts w:ascii="Tahoma" w:hAnsi="Tahoma" w:cs="Tahoma"/>
                <w:b/>
                <w:i/>
                <w:sz w:val="18"/>
                <w:szCs w:val="18"/>
                <w:lang w:val="es-BO"/>
              </w:rPr>
            </w:pPr>
          </w:p>
          <w:p w:rsidR="00426396" w:rsidRPr="005424B8" w:rsidRDefault="00426396" w:rsidP="00426396">
            <w:pPr>
              <w:widowControl w:val="0"/>
              <w:autoSpaceDE w:val="0"/>
              <w:autoSpaceDN w:val="0"/>
              <w:adjustRightInd w:val="0"/>
              <w:ind w:left="1560" w:hanging="1560"/>
              <w:jc w:val="center"/>
              <w:rPr>
                <w:rFonts w:ascii="Tahoma" w:hAnsi="Tahoma" w:cs="Tahoma"/>
                <w:sz w:val="18"/>
                <w:szCs w:val="18"/>
              </w:rPr>
            </w:pPr>
            <w:r w:rsidRPr="005424B8">
              <w:rPr>
                <w:rFonts w:ascii="Tahoma" w:hAnsi="Tahoma" w:cs="Tahoma"/>
                <w:b/>
                <w:bCs/>
                <w:sz w:val="18"/>
                <w:szCs w:val="18"/>
              </w:rPr>
              <w:t>MANTENIMIENTO DE RACKS Y EQUIPOS DE COMUNICACIONES DE REDES - GESTIÓN 2021</w:t>
            </w:r>
          </w:p>
          <w:p w:rsidR="00426396" w:rsidRPr="005424B8" w:rsidRDefault="00426396" w:rsidP="00426396">
            <w:pPr>
              <w:widowControl w:val="0"/>
              <w:autoSpaceDE w:val="0"/>
              <w:autoSpaceDN w:val="0"/>
              <w:adjustRightInd w:val="0"/>
              <w:jc w:val="both"/>
              <w:rPr>
                <w:rFonts w:ascii="Tahoma" w:hAnsi="Tahoma" w:cs="Tahoma"/>
                <w:sz w:val="18"/>
                <w:szCs w:val="18"/>
              </w:rPr>
            </w:pPr>
          </w:p>
          <w:p w:rsidR="0069748D" w:rsidRPr="005424B8" w:rsidRDefault="0069748D" w:rsidP="0069748D">
            <w:pPr>
              <w:pStyle w:val="Prrafodelista"/>
              <w:numPr>
                <w:ilvl w:val="0"/>
                <w:numId w:val="56"/>
              </w:numPr>
              <w:suppressAutoHyphens/>
              <w:contextualSpacing/>
              <w:rPr>
                <w:rFonts w:ascii="Tahoma" w:hAnsi="Tahoma" w:cs="Tahoma"/>
                <w:b/>
                <w:sz w:val="18"/>
                <w:szCs w:val="18"/>
                <w:u w:val="single"/>
              </w:rPr>
            </w:pPr>
            <w:r w:rsidRPr="005424B8">
              <w:rPr>
                <w:rFonts w:ascii="Tahoma" w:hAnsi="Tahoma" w:cs="Tahoma"/>
                <w:b/>
                <w:sz w:val="18"/>
                <w:szCs w:val="18"/>
                <w:u w:val="single"/>
              </w:rPr>
              <w:t>Antecedentes</w:t>
            </w:r>
          </w:p>
          <w:p w:rsidR="0069748D" w:rsidRPr="005424B8" w:rsidRDefault="0069748D" w:rsidP="0069748D">
            <w:pPr>
              <w:rPr>
                <w:rFonts w:ascii="Tahoma" w:hAnsi="Tahoma" w:cs="Tahoma"/>
                <w:b/>
                <w:sz w:val="18"/>
                <w:szCs w:val="18"/>
                <w:u w:val="single"/>
              </w:rPr>
            </w:pPr>
          </w:p>
          <w:p w:rsidR="0069748D" w:rsidRPr="005424B8" w:rsidRDefault="0069748D" w:rsidP="0069748D">
            <w:pPr>
              <w:pStyle w:val="Prrafodelista"/>
              <w:ind w:left="0" w:firstLine="1418"/>
              <w:jc w:val="both"/>
              <w:rPr>
                <w:rFonts w:ascii="Tahoma" w:hAnsi="Tahoma" w:cs="Tahoma"/>
                <w:sz w:val="18"/>
                <w:szCs w:val="18"/>
              </w:rPr>
            </w:pPr>
            <w:r w:rsidRPr="005424B8">
              <w:rPr>
                <w:rFonts w:ascii="Tahoma" w:hAnsi="Tahoma" w:cs="Tahoma"/>
                <w:sz w:val="18"/>
                <w:szCs w:val="18"/>
              </w:rPr>
              <w:t>El proceso de mantenimiento preventivo de equipos de comunicación está destinado a garantizar su buen funcionamiento, mitigar riesgos de daño y/o fallos en dichos equipos y no afecten a la continuidad de los servicios informáticos de ENDE. Consiste en revisar de forma periódica para identificar desgaste por el uso y prever su buen estado de operabilidad.</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Anualmente se realiza el mantenimiento preventivo, especializado, de los racks y equipos de comunicaciones distribuidos en las oficinas de ENDE, tanto en la ciudad de Cochabamba como al interior del país, ello con el fin de proporcionar condiciones óptimas que permita a los equipos switches, centrales remotas, NVR, etc. funcionar con normalidad, debido a que las acumulaciones de polvo afectan a los sistemas de ventilación de los equipos y por ende, el funcionamiento de los mismos, afectando su rendimiento.</w:t>
            </w:r>
          </w:p>
          <w:p w:rsidR="0069748D" w:rsidRPr="005424B8" w:rsidRDefault="0069748D" w:rsidP="0069748D">
            <w:pPr>
              <w:rPr>
                <w:rFonts w:ascii="Tahoma" w:hAnsi="Tahoma" w:cs="Tahoma"/>
                <w:b/>
                <w:sz w:val="18"/>
                <w:szCs w:val="18"/>
                <w:u w:val="single"/>
              </w:rPr>
            </w:pPr>
          </w:p>
          <w:p w:rsidR="0069748D" w:rsidRPr="005424B8" w:rsidRDefault="0069748D" w:rsidP="0069748D">
            <w:pPr>
              <w:pStyle w:val="Prrafodelista"/>
              <w:numPr>
                <w:ilvl w:val="0"/>
                <w:numId w:val="56"/>
              </w:numPr>
              <w:suppressAutoHyphens/>
              <w:contextualSpacing/>
              <w:rPr>
                <w:rFonts w:ascii="Tahoma" w:hAnsi="Tahoma" w:cs="Tahoma"/>
                <w:b/>
                <w:sz w:val="18"/>
                <w:szCs w:val="18"/>
                <w:u w:val="single"/>
              </w:rPr>
            </w:pPr>
            <w:r w:rsidRPr="005424B8">
              <w:rPr>
                <w:rFonts w:ascii="Tahoma" w:hAnsi="Tahoma" w:cs="Tahoma"/>
                <w:b/>
                <w:sz w:val="18"/>
                <w:szCs w:val="18"/>
                <w:u w:val="single"/>
              </w:rPr>
              <w:t>Objeto del Servicio</w:t>
            </w:r>
          </w:p>
          <w:p w:rsidR="0069748D" w:rsidRPr="005424B8" w:rsidRDefault="0069748D" w:rsidP="0069748D">
            <w:pPr>
              <w:rPr>
                <w:rFonts w:ascii="Tahoma" w:hAnsi="Tahoma" w:cs="Tahoma"/>
                <w:b/>
                <w:sz w:val="18"/>
                <w:szCs w:val="18"/>
                <w:u w:val="single"/>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Especificar las condiciones para contratar el servicio de “MANTENIMIENTO DE RACKS Y EQUIPOS DE COMUNICACIONES DE REDES - GESTIÓN 2021”</w:t>
            </w:r>
          </w:p>
          <w:p w:rsidR="0069748D" w:rsidRPr="005424B8" w:rsidRDefault="0069748D" w:rsidP="0069748D">
            <w:pPr>
              <w:ind w:firstLine="1418"/>
              <w:jc w:val="both"/>
              <w:rPr>
                <w:rFonts w:ascii="Tahoma" w:hAnsi="Tahoma" w:cs="Tahoma"/>
                <w:b/>
                <w:sz w:val="18"/>
                <w:szCs w:val="18"/>
              </w:rPr>
            </w:pPr>
            <w:r w:rsidRPr="005424B8">
              <w:rPr>
                <w:rFonts w:ascii="Tahoma" w:hAnsi="Tahoma" w:cs="Tahoma"/>
                <w:sz w:val="18"/>
                <w:szCs w:val="18"/>
              </w:rPr>
              <w:t xml:space="preserve"> </w:t>
            </w:r>
            <w:r w:rsidRPr="005424B8">
              <w:rPr>
                <w:rFonts w:ascii="Tahoma" w:hAnsi="Tahoma" w:cs="Tahoma"/>
                <w:b/>
                <w:sz w:val="18"/>
                <w:szCs w:val="18"/>
              </w:rPr>
              <w:t xml:space="preserve">                  </w:t>
            </w:r>
          </w:p>
          <w:p w:rsidR="0069748D" w:rsidRPr="005424B8" w:rsidRDefault="0069748D" w:rsidP="0069748D">
            <w:pPr>
              <w:pStyle w:val="Prrafodelista"/>
              <w:numPr>
                <w:ilvl w:val="0"/>
                <w:numId w:val="56"/>
              </w:numPr>
              <w:suppressAutoHyphens/>
              <w:contextualSpacing/>
              <w:rPr>
                <w:rFonts w:ascii="Tahoma" w:hAnsi="Tahoma" w:cs="Tahoma"/>
                <w:b/>
                <w:sz w:val="18"/>
                <w:szCs w:val="18"/>
              </w:rPr>
            </w:pPr>
            <w:r w:rsidRPr="005424B8">
              <w:rPr>
                <w:rFonts w:ascii="Tahoma" w:hAnsi="Tahoma" w:cs="Tahoma"/>
                <w:b/>
                <w:sz w:val="18"/>
                <w:szCs w:val="18"/>
                <w:u w:val="single"/>
              </w:rPr>
              <w:t>Alcance del Servicio</w:t>
            </w:r>
            <w:r w:rsidRPr="005424B8">
              <w:rPr>
                <w:rFonts w:ascii="Tahoma" w:hAnsi="Tahoma" w:cs="Tahoma"/>
                <w:b/>
                <w:sz w:val="18"/>
                <w:szCs w:val="18"/>
              </w:rPr>
              <w:t xml:space="preserve">                                 </w:t>
            </w:r>
          </w:p>
          <w:p w:rsidR="0069748D" w:rsidRPr="005424B8" w:rsidRDefault="0069748D" w:rsidP="0069748D">
            <w:pPr>
              <w:rPr>
                <w:rFonts w:ascii="Tahoma" w:hAnsi="Tahoma" w:cs="Tahoma"/>
                <w:sz w:val="18"/>
                <w:szCs w:val="18"/>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Se realizará los mantenimientos de los racks de acuerdo al siguiente detalle:</w:t>
            </w:r>
          </w:p>
          <w:p w:rsidR="0069748D" w:rsidRPr="005424B8" w:rsidRDefault="0069748D" w:rsidP="0069748D">
            <w:pPr>
              <w:ind w:firstLine="1418"/>
              <w:jc w:val="both"/>
              <w:rPr>
                <w:rFonts w:ascii="Tahoma" w:hAnsi="Tahoma" w:cs="Tahoma"/>
                <w:sz w:val="18"/>
                <w:szCs w:val="18"/>
              </w:rPr>
            </w:pPr>
          </w:p>
          <w:tbl>
            <w:tblPr>
              <w:tblW w:w="7540" w:type="dxa"/>
              <w:jc w:val="center"/>
              <w:tblLayout w:type="fixed"/>
              <w:tblCellMar>
                <w:left w:w="70" w:type="dxa"/>
                <w:right w:w="70" w:type="dxa"/>
              </w:tblCellMar>
              <w:tblLook w:val="04A0" w:firstRow="1" w:lastRow="0" w:firstColumn="1" w:lastColumn="0" w:noHBand="0" w:noVBand="1"/>
            </w:tblPr>
            <w:tblGrid>
              <w:gridCol w:w="908"/>
              <w:gridCol w:w="2603"/>
              <w:gridCol w:w="2086"/>
              <w:gridCol w:w="1943"/>
            </w:tblGrid>
            <w:tr w:rsidR="0069748D" w:rsidRPr="005424B8" w:rsidTr="0069748D">
              <w:trPr>
                <w:trHeight w:val="450"/>
                <w:jc w:val="center"/>
              </w:trPr>
              <w:tc>
                <w:tcPr>
                  <w:tcW w:w="7540"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OFICINA CENTRAL ENDE CORPORACIÓN COCHABAMBA</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MARCA</w:t>
                  </w:r>
                </w:p>
              </w:tc>
              <w:tc>
                <w:tcPr>
                  <w:tcW w:w="2603"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 xml:space="preserve">EQUIPOS </w:t>
                  </w:r>
                </w:p>
              </w:tc>
              <w:tc>
                <w:tcPr>
                  <w:tcW w:w="4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LADO OESTE - GOSE</w:t>
                  </w:r>
                </w:p>
              </w:tc>
              <w:tc>
                <w:tcPr>
                  <w:tcW w:w="1943"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PLANTA BAJA OFICINA CENTRAL</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WS-C2960X-48LPD-L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val="restart"/>
                  <w:tcBorders>
                    <w:top w:val="nil"/>
                    <w:left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BAJO LAS GRADAS </w:t>
                  </w: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EX3200-48T</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EX2200-48T-4G</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SF 300 – 24PP</w:t>
                  </w:r>
                </w:p>
              </w:tc>
              <w:tc>
                <w:tcPr>
                  <w:tcW w:w="2086" w:type="dxa"/>
                  <w:vMerge/>
                  <w:tcBorders>
                    <w:left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SF 300 – 24PP</w:t>
                  </w:r>
                </w:p>
              </w:tc>
              <w:tc>
                <w:tcPr>
                  <w:tcW w:w="2086" w:type="dxa"/>
                  <w:vMerge/>
                  <w:tcBorders>
                    <w:left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w:t>
                  </w:r>
                </w:p>
              </w:tc>
              <w:tc>
                <w:tcPr>
                  <w:tcW w:w="2603" w:type="dxa"/>
                  <w:tcBorders>
                    <w:top w:val="nil"/>
                    <w:left w:val="nil"/>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DAHUA – 32 CHANNEL</w:t>
                  </w:r>
                </w:p>
              </w:tc>
              <w:tc>
                <w:tcPr>
                  <w:tcW w:w="2086" w:type="dxa"/>
                  <w:vMerge/>
                  <w:tcBorders>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LADO ESTE </w:t>
                  </w: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lastRenderedPageBreak/>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EX3200-48P</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LADO ESTE </w:t>
                  </w:r>
                </w:p>
              </w:tc>
              <w:tc>
                <w:tcPr>
                  <w:tcW w:w="1943"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PLANTA ALTA OFICINA CENTRAL</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WS-C2960X-48LPD-L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WS-C2960X-48FPS-L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WS-C2960X-48LPD-L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WS-C2960X-48LPD-L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WS-C2960X-24PS-L</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EX2200-48T</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EX3200-48T</w:t>
                  </w:r>
                </w:p>
              </w:tc>
              <w:tc>
                <w:tcPr>
                  <w:tcW w:w="2086" w:type="dxa"/>
                  <w:tcBorders>
                    <w:top w:val="nil"/>
                    <w:left w:val="nil"/>
                    <w:bottom w:val="single" w:sz="4" w:space="0" w:color="auto"/>
                    <w:right w:val="single" w:sz="4" w:space="0" w:color="auto"/>
                  </w:tcBorders>
                  <w:shd w:val="clear" w:color="auto" w:fill="auto"/>
                  <w:noWrap/>
                  <w:vAlign w:val="center"/>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USTI</w:t>
                  </w:r>
                </w:p>
              </w:tc>
              <w:tc>
                <w:tcPr>
                  <w:tcW w:w="1943" w:type="dxa"/>
                  <w:vMerge/>
                  <w:tcBorders>
                    <w:top w:val="nil"/>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Catalyst 9200 </w:t>
                  </w:r>
                  <w:r w:rsidRPr="005424B8">
                    <w:rPr>
                      <w:rFonts w:ascii="Tahoma" w:hAnsi="Tahoma" w:cs="Tahoma"/>
                      <w:color w:val="000000"/>
                      <w:sz w:val="18"/>
                      <w:szCs w:val="18"/>
                    </w:rPr>
                    <w:br/>
                    <w:t>C9200-48P-E</w:t>
                  </w:r>
                </w:p>
              </w:tc>
              <w:tc>
                <w:tcPr>
                  <w:tcW w:w="2086"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OFICINAS DE UAIN </w:t>
                  </w: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EX2200-48T</w:t>
                  </w:r>
                </w:p>
              </w:tc>
              <w:tc>
                <w:tcPr>
                  <w:tcW w:w="2086"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ALMACENES UADM</w:t>
                  </w:r>
                </w:p>
              </w:tc>
              <w:tc>
                <w:tcPr>
                  <w:tcW w:w="1943"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FRENTE AL PARQUEO DE ENDE CORPORACIÓN </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 SG300P-48P</w:t>
                  </w:r>
                </w:p>
              </w:tc>
              <w:tc>
                <w:tcPr>
                  <w:tcW w:w="2086"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INTERNA DE ALMACENES</w:t>
                  </w:r>
                </w:p>
              </w:tc>
              <w:tc>
                <w:tcPr>
                  <w:tcW w:w="19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SACABA</w:t>
                  </w: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EX3200-24P</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60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w:t>
                  </w:r>
                </w:p>
              </w:tc>
              <w:tc>
                <w:tcPr>
                  <w:tcW w:w="2603" w:type="dxa"/>
                  <w:tcBorders>
                    <w:top w:val="nil"/>
                    <w:left w:val="nil"/>
                    <w:bottom w:val="single" w:sz="4" w:space="0" w:color="auto"/>
                    <w:right w:val="single" w:sz="4" w:space="0" w:color="auto"/>
                  </w:tcBorders>
                  <w:shd w:val="clear" w:color="auto" w:fill="auto"/>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NVR-GRABADOR DE VIDEO VIGILANCIA </w:t>
                  </w:r>
                </w:p>
              </w:tc>
              <w:tc>
                <w:tcPr>
                  <w:tcW w:w="208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603"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EX2200-24P</w:t>
                  </w:r>
                </w:p>
              </w:tc>
              <w:tc>
                <w:tcPr>
                  <w:tcW w:w="2086"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CASETA DEL GUARDIA</w:t>
                  </w:r>
                </w:p>
              </w:tc>
              <w:tc>
                <w:tcPr>
                  <w:tcW w:w="194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Tabla#1 – Oficina central ENDE CORPORACIÓN Cochabamba</w:t>
            </w:r>
          </w:p>
          <w:p w:rsidR="0069748D" w:rsidRPr="005424B8" w:rsidRDefault="0069748D" w:rsidP="0069748D">
            <w:pPr>
              <w:ind w:firstLine="1418"/>
              <w:jc w:val="both"/>
              <w:rPr>
                <w:rFonts w:ascii="Tahoma" w:hAnsi="Tahoma" w:cs="Tahoma"/>
                <w:sz w:val="18"/>
                <w:szCs w:val="18"/>
                <w:lang w:val="es-MX"/>
              </w:rPr>
            </w:pPr>
          </w:p>
          <w:tbl>
            <w:tblPr>
              <w:tblW w:w="8280" w:type="dxa"/>
              <w:tblLayout w:type="fixed"/>
              <w:tblCellMar>
                <w:left w:w="70" w:type="dxa"/>
                <w:right w:w="70" w:type="dxa"/>
              </w:tblCellMar>
              <w:tblLook w:val="04A0" w:firstRow="1" w:lastRow="0" w:firstColumn="1" w:lastColumn="0" w:noHBand="0" w:noVBand="1"/>
            </w:tblPr>
            <w:tblGrid>
              <w:gridCol w:w="1959"/>
              <w:gridCol w:w="2553"/>
              <w:gridCol w:w="2375"/>
              <w:gridCol w:w="1393"/>
            </w:tblGrid>
            <w:tr w:rsidR="0069748D" w:rsidRPr="005424B8" w:rsidTr="0069748D">
              <w:trPr>
                <w:trHeight w:val="300"/>
              </w:trPr>
              <w:tc>
                <w:tcPr>
                  <w:tcW w:w="8280"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REGIONAL COBIJA</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b/>
                      <w:bCs/>
                      <w:color w:val="000000"/>
                      <w:sz w:val="18"/>
                      <w:szCs w:val="18"/>
                    </w:rPr>
                  </w:pPr>
                  <w:r w:rsidRPr="005424B8">
                    <w:rPr>
                      <w:rFonts w:ascii="Tahoma" w:hAnsi="Tahoma" w:cs="Tahoma"/>
                      <w:b/>
                      <w:bCs/>
                      <w:color w:val="000000"/>
                      <w:sz w:val="18"/>
                      <w:szCs w:val="18"/>
                    </w:rPr>
                    <w:t>MARCA</w:t>
                  </w:r>
                </w:p>
              </w:tc>
              <w:tc>
                <w:tcPr>
                  <w:tcW w:w="2553"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MODELO</w:t>
                  </w:r>
                </w:p>
              </w:tc>
              <w:tc>
                <w:tcPr>
                  <w:tcW w:w="376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DATA CENTER PETTY RAY</w:t>
                  </w: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PETTY RAY</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EX2200-48P</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ENTEL </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ENTEL </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C9200-48P-E</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C9200-48P-E</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C367D2"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HUAWEI</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lang w:val="en-US"/>
                    </w:rPr>
                  </w:pPr>
                  <w:r w:rsidRPr="005424B8">
                    <w:rPr>
                      <w:rFonts w:ascii="Tahoma" w:hAnsi="Tahoma" w:cs="Tahoma"/>
                      <w:color w:val="000000"/>
                      <w:sz w:val="18"/>
                      <w:szCs w:val="18"/>
                      <w:lang w:val="en-US"/>
                    </w:rPr>
                    <w:t>S2750-28TP-PWR-EI-AC</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lang w:val="en-US"/>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lang w:val="en-US"/>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C9200-24P-E</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FIREWALL SRX210</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HUAWEI</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 HUAWEI</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VIDICODE</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GRABADOR DE VOZ</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DE TIGO</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DELL</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PC DELL</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DELL</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PC DELL</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NETGEAR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GSM7352Sv2</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OFICINAS ANTIGUAS PETTY RAY</w:t>
                  </w: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NETGEAR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GSM7352Sv2</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C9200-48P-E</w:t>
                  </w:r>
                </w:p>
              </w:tc>
              <w:tc>
                <w:tcPr>
                  <w:tcW w:w="2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OFICINAS  </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PLANTA BAHÍA</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w:t>
                  </w:r>
                </w:p>
              </w:tc>
              <w:tc>
                <w:tcPr>
                  <w:tcW w:w="2553" w:type="dxa"/>
                  <w:tcBorders>
                    <w:top w:val="nil"/>
                    <w:left w:val="nil"/>
                    <w:bottom w:val="single" w:sz="4" w:space="0" w:color="auto"/>
                    <w:right w:val="single" w:sz="4" w:space="0" w:color="auto"/>
                  </w:tcBorders>
                  <w:shd w:val="clear" w:color="auto" w:fill="auto"/>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NVR-GRABADOR DE VIDEO VIGILANCIA </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C9200-48P-E</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SALA DE REUNIONES/COMEDOR</w:t>
                  </w: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ENTEL </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TELEFONO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TELEFONO ANALOGICO</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AUDIOCODES</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AUDIOCODES</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TRENDNET</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TEG-240WS</w:t>
                  </w:r>
                </w:p>
              </w:tc>
              <w:tc>
                <w:tcPr>
                  <w:tcW w:w="2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ALMACÉN</w:t>
                  </w: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lastRenderedPageBreak/>
                    <w:t>UPS</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UPS </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56"/>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 2200 48T</w:t>
                  </w:r>
                </w:p>
              </w:tc>
              <w:tc>
                <w:tcPr>
                  <w:tcW w:w="2375"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SUBESTACIÓN PLANTA SOLAR</w:t>
                  </w:r>
                </w:p>
              </w:tc>
              <w:tc>
                <w:tcPr>
                  <w:tcW w:w="1393"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PLANTA SOLAR</w:t>
                  </w:r>
                </w:p>
              </w:tc>
            </w:tr>
            <w:tr w:rsidR="0069748D" w:rsidRPr="005424B8" w:rsidTr="0069748D">
              <w:trPr>
                <w:trHeight w:val="166"/>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SATELITAL</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SKYEDGE II-c</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PUERTO RICO</w:t>
                  </w:r>
                </w:p>
              </w:tc>
              <w:tc>
                <w:tcPr>
                  <w:tcW w:w="1393"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PUERTO RICO</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NETGEAR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GSM7224R</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79"/>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SATELITAL</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SKYEDGE II-c</w:t>
                  </w:r>
                </w:p>
              </w:tc>
              <w:tc>
                <w:tcPr>
                  <w:tcW w:w="2375" w:type="dxa"/>
                  <w:vMerge w:val="restart"/>
                  <w:tcBorders>
                    <w:top w:val="nil"/>
                    <w:left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EL SENA</w:t>
                  </w:r>
                </w:p>
              </w:tc>
              <w:tc>
                <w:tcPr>
                  <w:tcW w:w="1393" w:type="dxa"/>
                  <w:vMerge w:val="restart"/>
                  <w:tcBorders>
                    <w:top w:val="nil"/>
                    <w:left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EL SENA</w:t>
                  </w: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3COM</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3CRBSG2893</w:t>
                  </w:r>
                </w:p>
              </w:tc>
              <w:tc>
                <w:tcPr>
                  <w:tcW w:w="2375"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 48P</w:t>
                  </w:r>
                </w:p>
              </w:tc>
              <w:tc>
                <w:tcPr>
                  <w:tcW w:w="2375" w:type="dxa"/>
                  <w:vMerge/>
                  <w:tcBorders>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c>
                <w:tcPr>
                  <w:tcW w:w="1393" w:type="dxa"/>
                  <w:vMerge/>
                  <w:tcBorders>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r w:rsidR="0069748D" w:rsidRPr="005424B8" w:rsidTr="0069748D">
              <w:trPr>
                <w:trHeight w:val="45"/>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75"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COBIJA FRONTERA TRINIDAD LOCALIDAD GONZALO MORENO</w:t>
                  </w:r>
                </w:p>
              </w:tc>
              <w:tc>
                <w:tcPr>
                  <w:tcW w:w="1393"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GONZALO MORENO</w:t>
                  </w:r>
                </w:p>
              </w:tc>
            </w:tr>
            <w:tr w:rsidR="0069748D" w:rsidRPr="005424B8" w:rsidTr="0069748D">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EX3200-48P</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75"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COBIJA FRONTERA TRINIDAD LOCALIDAD LOMA ALTA</w:t>
                  </w:r>
                </w:p>
              </w:tc>
              <w:tc>
                <w:tcPr>
                  <w:tcW w:w="1393"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LOMA ALTA</w:t>
                  </w:r>
                </w:p>
              </w:tc>
            </w:tr>
            <w:tr w:rsidR="0069748D" w:rsidRPr="005424B8" w:rsidTr="0069748D">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3"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EX2200-48T-4G</w:t>
                  </w:r>
                </w:p>
              </w:tc>
              <w:tc>
                <w:tcPr>
                  <w:tcW w:w="2375"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39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Tabla#2 – Regional Cobija ENDE CORPORACIÓN </w:t>
            </w:r>
          </w:p>
          <w:p w:rsidR="0069748D" w:rsidRPr="005424B8" w:rsidRDefault="0069748D" w:rsidP="0069748D">
            <w:pPr>
              <w:jc w:val="center"/>
              <w:rPr>
                <w:rFonts w:ascii="Tahoma" w:eastAsia="Calibri" w:hAnsi="Tahoma" w:cs="Tahoma"/>
                <w:i/>
                <w:sz w:val="18"/>
                <w:szCs w:val="18"/>
                <w:lang w:val="es-MX" w:eastAsia="en-US"/>
              </w:rPr>
            </w:pPr>
          </w:p>
          <w:tbl>
            <w:tblPr>
              <w:tblW w:w="8808" w:type="dxa"/>
              <w:jc w:val="center"/>
              <w:tblLayout w:type="fixed"/>
              <w:tblCellMar>
                <w:left w:w="70" w:type="dxa"/>
                <w:right w:w="70" w:type="dxa"/>
              </w:tblCellMar>
              <w:tblLook w:val="04A0" w:firstRow="1" w:lastRow="0" w:firstColumn="1" w:lastColumn="0" w:noHBand="0" w:noVBand="1"/>
            </w:tblPr>
            <w:tblGrid>
              <w:gridCol w:w="2269"/>
              <w:gridCol w:w="2551"/>
              <w:gridCol w:w="2399"/>
              <w:gridCol w:w="1589"/>
            </w:tblGrid>
            <w:tr w:rsidR="0069748D" w:rsidRPr="005424B8" w:rsidTr="0069748D">
              <w:trPr>
                <w:trHeight w:val="300"/>
                <w:jc w:val="center"/>
              </w:trPr>
              <w:tc>
                <w:tcPr>
                  <w:tcW w:w="8808"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REGIONAL LA PAZ</w:t>
                  </w: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MARCA</w:t>
                  </w:r>
                </w:p>
              </w:tc>
              <w:tc>
                <w:tcPr>
                  <w:tcW w:w="2551"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 xml:space="preserve">EQUIPOS </w:t>
                  </w:r>
                </w:p>
              </w:tc>
              <w:tc>
                <w:tcPr>
                  <w:tcW w:w="3988"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99"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OFICINAS EDIFICIO COMERCIO</w:t>
                  </w:r>
                </w:p>
              </w:tc>
              <w:tc>
                <w:tcPr>
                  <w:tcW w:w="1589"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COORDINACIÓN LA PAZ</w:t>
                  </w: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SSG5</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DE ENTEL</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CISCO 2901</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EX3200-48P</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LEVEL ONE</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LEVEL ONE 24P</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w:t>
                  </w:r>
                </w:p>
              </w:tc>
              <w:tc>
                <w:tcPr>
                  <w:tcW w:w="2551" w:type="dxa"/>
                  <w:tcBorders>
                    <w:top w:val="nil"/>
                    <w:left w:val="nil"/>
                    <w:bottom w:val="single" w:sz="4" w:space="0" w:color="auto"/>
                    <w:right w:val="single" w:sz="4" w:space="0" w:color="auto"/>
                  </w:tcBorders>
                  <w:shd w:val="clear" w:color="auto" w:fill="auto"/>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NVR-GRABADOR DE VIDEO VIGILANCIA </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UPS </w:t>
                  </w:r>
                </w:p>
              </w:tc>
              <w:tc>
                <w:tcPr>
                  <w:tcW w:w="239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8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Tabla#3 – Regional La Paz ENDE CORPORACIÓN </w:t>
            </w:r>
          </w:p>
          <w:p w:rsidR="0069748D" w:rsidRPr="005424B8" w:rsidRDefault="0069748D" w:rsidP="0069748D">
            <w:pPr>
              <w:ind w:firstLine="1418"/>
              <w:jc w:val="both"/>
              <w:rPr>
                <w:rFonts w:ascii="Tahoma" w:hAnsi="Tahoma" w:cs="Tahoma"/>
                <w:sz w:val="18"/>
                <w:szCs w:val="18"/>
                <w:lang w:val="es-MX"/>
              </w:rPr>
            </w:pPr>
          </w:p>
          <w:tbl>
            <w:tblPr>
              <w:tblW w:w="9214" w:type="dxa"/>
              <w:jc w:val="center"/>
              <w:tblLayout w:type="fixed"/>
              <w:tblCellMar>
                <w:left w:w="70" w:type="dxa"/>
                <w:right w:w="70" w:type="dxa"/>
              </w:tblCellMar>
              <w:tblLook w:val="04A0" w:firstRow="1" w:lastRow="0" w:firstColumn="1" w:lastColumn="0" w:noHBand="0" w:noVBand="1"/>
            </w:tblPr>
            <w:tblGrid>
              <w:gridCol w:w="1271"/>
              <w:gridCol w:w="2410"/>
              <w:gridCol w:w="2126"/>
              <w:gridCol w:w="3407"/>
            </w:tblGrid>
            <w:tr w:rsidR="0069748D" w:rsidRPr="005424B8" w:rsidTr="0069748D">
              <w:trPr>
                <w:trHeight w:val="300"/>
                <w:jc w:val="center"/>
              </w:trPr>
              <w:tc>
                <w:tcPr>
                  <w:tcW w:w="9214"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REGIONAL TRINIDAD</w:t>
                  </w:r>
                </w:p>
              </w:tc>
            </w:tr>
            <w:tr w:rsidR="0069748D" w:rsidRPr="005424B8" w:rsidTr="0069748D">
              <w:trPr>
                <w:trHeight w:val="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b/>
                      <w:bCs/>
                      <w:color w:val="000000"/>
                      <w:sz w:val="18"/>
                      <w:szCs w:val="18"/>
                    </w:rPr>
                  </w:pPr>
                  <w:r w:rsidRPr="005424B8">
                    <w:rPr>
                      <w:rFonts w:ascii="Tahoma" w:hAnsi="Tahoma" w:cs="Tahoma"/>
                      <w:b/>
                      <w:bCs/>
                      <w:color w:val="000000"/>
                      <w:sz w:val="18"/>
                      <w:szCs w:val="18"/>
                    </w:rPr>
                    <w:t>MARCA</w:t>
                  </w:r>
                </w:p>
              </w:tc>
              <w:tc>
                <w:tcPr>
                  <w:tcW w:w="2410"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MODELO</w:t>
                  </w:r>
                </w:p>
              </w:tc>
              <w:tc>
                <w:tcPr>
                  <w:tcW w:w="5533"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4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NETGEAR</w:t>
                  </w:r>
                </w:p>
              </w:tc>
              <w:tc>
                <w:tcPr>
                  <w:tcW w:w="2410"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GSM7352Sv2</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OFICINAS</w:t>
                  </w:r>
                </w:p>
              </w:tc>
              <w:tc>
                <w:tcPr>
                  <w:tcW w:w="3407"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PLANTA GENERACIÓN MOXOS</w:t>
                  </w:r>
                </w:p>
                <w:p w:rsidR="0069748D" w:rsidRPr="005424B8" w:rsidRDefault="0069748D" w:rsidP="0069748D">
                  <w:pPr>
                    <w:jc w:val="center"/>
                    <w:rPr>
                      <w:rFonts w:ascii="Tahoma" w:hAnsi="Tahoma" w:cs="Tahoma"/>
                      <w:color w:val="000000"/>
                      <w:sz w:val="18"/>
                      <w:szCs w:val="18"/>
                    </w:rPr>
                  </w:pPr>
                </w:p>
              </w:tc>
            </w:tr>
            <w:tr w:rsidR="0069748D" w:rsidRPr="005424B8" w:rsidTr="0069748D">
              <w:trPr>
                <w:trHeight w:val="1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410"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126"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3407"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206"/>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MICRONET</w:t>
                  </w:r>
                </w:p>
              </w:tc>
              <w:tc>
                <w:tcPr>
                  <w:tcW w:w="2410"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MICRONET 24P</w:t>
                  </w:r>
                </w:p>
              </w:tc>
              <w:tc>
                <w:tcPr>
                  <w:tcW w:w="2126"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SALA DE MAQUINAS</w:t>
                  </w:r>
                </w:p>
              </w:tc>
              <w:tc>
                <w:tcPr>
                  <w:tcW w:w="3407"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3COM</w:t>
                  </w:r>
                </w:p>
              </w:tc>
              <w:tc>
                <w:tcPr>
                  <w:tcW w:w="2410"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3CRBSG2893</w:t>
                  </w:r>
                </w:p>
              </w:tc>
              <w:tc>
                <w:tcPr>
                  <w:tcW w:w="2126"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OPERADOR</w:t>
                  </w:r>
                </w:p>
              </w:tc>
              <w:tc>
                <w:tcPr>
                  <w:tcW w:w="3407"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EX-PLANTA TRINIDAD</w:t>
                  </w: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Tabla#4 – Regional Trinidad ENDE CORPORACIÓN </w:t>
            </w:r>
          </w:p>
          <w:p w:rsidR="0069748D" w:rsidRPr="005424B8" w:rsidRDefault="0069748D" w:rsidP="0069748D">
            <w:pPr>
              <w:ind w:firstLine="1418"/>
              <w:jc w:val="both"/>
              <w:rPr>
                <w:rFonts w:ascii="Tahoma" w:hAnsi="Tahoma" w:cs="Tahoma"/>
                <w:sz w:val="18"/>
                <w:szCs w:val="18"/>
                <w:lang w:val="es-MX"/>
              </w:rPr>
            </w:pPr>
          </w:p>
          <w:tbl>
            <w:tblPr>
              <w:tblW w:w="9541" w:type="dxa"/>
              <w:jc w:val="center"/>
              <w:tblLayout w:type="fixed"/>
              <w:tblCellMar>
                <w:left w:w="70" w:type="dxa"/>
                <w:right w:w="70" w:type="dxa"/>
              </w:tblCellMar>
              <w:tblLook w:val="04A0" w:firstRow="1" w:lastRow="0" w:firstColumn="1" w:lastColumn="0" w:noHBand="0" w:noVBand="1"/>
            </w:tblPr>
            <w:tblGrid>
              <w:gridCol w:w="2161"/>
              <w:gridCol w:w="3788"/>
              <w:gridCol w:w="2079"/>
              <w:gridCol w:w="1513"/>
            </w:tblGrid>
            <w:tr w:rsidR="0069748D" w:rsidRPr="005424B8" w:rsidTr="0069748D">
              <w:trPr>
                <w:trHeight w:val="300"/>
                <w:jc w:val="center"/>
              </w:trPr>
              <w:tc>
                <w:tcPr>
                  <w:tcW w:w="9541"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REGIONAL CHUQUISACA</w:t>
                  </w:r>
                </w:p>
              </w:tc>
            </w:tr>
            <w:tr w:rsidR="0069748D" w:rsidRPr="005424B8" w:rsidTr="0069748D">
              <w:trPr>
                <w:trHeight w:val="300"/>
                <w:jc w:val="center"/>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MARCA</w:t>
                  </w:r>
                </w:p>
              </w:tc>
              <w:tc>
                <w:tcPr>
                  <w:tcW w:w="3788"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 xml:space="preserve">EQUIPOS </w:t>
                  </w:r>
                </w:p>
              </w:tc>
              <w:tc>
                <w:tcPr>
                  <w:tcW w:w="35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DATA CENTER </w:t>
                  </w:r>
                  <w:r w:rsidRPr="005424B8">
                    <w:rPr>
                      <w:rFonts w:ascii="Tahoma" w:hAnsi="Tahoma" w:cs="Tahoma"/>
                      <w:color w:val="000000"/>
                      <w:sz w:val="18"/>
                      <w:szCs w:val="18"/>
                    </w:rPr>
                    <w:br/>
                    <w:t xml:space="preserve">OFICINA DE DISTRIBUCIÓN </w:t>
                  </w:r>
                </w:p>
              </w:tc>
              <w:tc>
                <w:tcPr>
                  <w:tcW w:w="1513"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CAMARGO</w:t>
                  </w: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97"/>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SRX210</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200"/>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ENTEL </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MODEM TIGO </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EX2200-24P</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EX2200-24P</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EX2200-48P</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NVR</w:t>
                  </w:r>
                </w:p>
              </w:tc>
              <w:tc>
                <w:tcPr>
                  <w:tcW w:w="3788" w:type="dxa"/>
                  <w:tcBorders>
                    <w:top w:val="nil"/>
                    <w:left w:val="nil"/>
                    <w:bottom w:val="single" w:sz="4" w:space="0" w:color="auto"/>
                    <w:right w:val="single" w:sz="4" w:space="0" w:color="auto"/>
                  </w:tcBorders>
                  <w:shd w:val="clear" w:color="auto" w:fill="auto"/>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NVR-GRABADOR DE VIDEO VIGILANCIA </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45"/>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SATELITAL</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SKYEDGE II-c</w:t>
                  </w:r>
                </w:p>
              </w:tc>
              <w:tc>
                <w:tcPr>
                  <w:tcW w:w="207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DE COBRANZA</w:t>
                  </w:r>
                </w:p>
              </w:tc>
              <w:tc>
                <w:tcPr>
                  <w:tcW w:w="1513"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LOCALIDAD VILLA ABECIA</w:t>
                  </w:r>
                </w:p>
              </w:tc>
            </w:tr>
            <w:tr w:rsidR="0069748D" w:rsidRPr="005424B8" w:rsidTr="0069748D">
              <w:trPr>
                <w:trHeight w:val="93"/>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3COM</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3CRBSG2893</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83"/>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SATELITAL</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SKYEDGE II-c</w:t>
                  </w:r>
                </w:p>
              </w:tc>
              <w:tc>
                <w:tcPr>
                  <w:tcW w:w="207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DE COBRANZA</w:t>
                  </w:r>
                </w:p>
              </w:tc>
              <w:tc>
                <w:tcPr>
                  <w:tcW w:w="1513" w:type="dxa"/>
                  <w:vMerge w:val="restart"/>
                  <w:tcBorders>
                    <w:top w:val="nil"/>
                    <w:left w:val="single" w:sz="4" w:space="0" w:color="auto"/>
                    <w:bottom w:val="single" w:sz="4" w:space="0" w:color="auto"/>
                    <w:right w:val="single" w:sz="4" w:space="0" w:color="auto"/>
                  </w:tcBorders>
                  <w:shd w:val="clear" w:color="auto" w:fill="auto"/>
                  <w:vAlign w:val="bottom"/>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 xml:space="preserve">LOCALIDAD </w:t>
                  </w:r>
                  <w:r w:rsidRPr="005424B8">
                    <w:rPr>
                      <w:rFonts w:ascii="Tahoma" w:hAnsi="Tahoma" w:cs="Tahoma"/>
                      <w:color w:val="000000"/>
                      <w:sz w:val="18"/>
                      <w:szCs w:val="18"/>
                    </w:rPr>
                    <w:br/>
                    <w:t>SAN LUCAS</w:t>
                  </w:r>
                </w:p>
              </w:tc>
            </w:tr>
            <w:tr w:rsidR="0069748D" w:rsidRPr="005424B8" w:rsidTr="0069748D">
              <w:trPr>
                <w:trHeight w:val="101"/>
                <w:jc w:val="center"/>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3COM</w:t>
                  </w:r>
                </w:p>
              </w:tc>
              <w:tc>
                <w:tcPr>
                  <w:tcW w:w="3788"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3CRBSG2893</w:t>
                  </w:r>
                </w:p>
              </w:tc>
              <w:tc>
                <w:tcPr>
                  <w:tcW w:w="2079"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513"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Tabla#5 – Regional Chuquisaca ENDE CORPORACIÓN </w:t>
            </w:r>
          </w:p>
          <w:p w:rsidR="0069748D" w:rsidRPr="005424B8" w:rsidRDefault="0069748D" w:rsidP="0069748D">
            <w:pPr>
              <w:ind w:firstLine="1418"/>
              <w:jc w:val="both"/>
              <w:rPr>
                <w:rFonts w:ascii="Tahoma" w:hAnsi="Tahoma" w:cs="Tahoma"/>
                <w:sz w:val="18"/>
                <w:szCs w:val="18"/>
                <w:lang w:val="es-MX"/>
              </w:rPr>
            </w:pPr>
          </w:p>
          <w:tbl>
            <w:tblPr>
              <w:tblW w:w="7640" w:type="dxa"/>
              <w:jc w:val="center"/>
              <w:tblLayout w:type="fixed"/>
              <w:tblCellMar>
                <w:left w:w="70" w:type="dxa"/>
                <w:right w:w="70" w:type="dxa"/>
              </w:tblCellMar>
              <w:tblLook w:val="04A0" w:firstRow="1" w:lastRow="0" w:firstColumn="1" w:lastColumn="0" w:noHBand="0" w:noVBand="1"/>
            </w:tblPr>
            <w:tblGrid>
              <w:gridCol w:w="1460"/>
              <w:gridCol w:w="2385"/>
              <w:gridCol w:w="2071"/>
              <w:gridCol w:w="1724"/>
            </w:tblGrid>
            <w:tr w:rsidR="0069748D" w:rsidRPr="005424B8" w:rsidTr="0069748D">
              <w:trPr>
                <w:trHeight w:val="300"/>
                <w:jc w:val="center"/>
              </w:trPr>
              <w:tc>
                <w:tcPr>
                  <w:tcW w:w="7640"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REGIONAL POTOSÍ</w:t>
                  </w:r>
                </w:p>
              </w:tc>
            </w:tr>
            <w:tr w:rsidR="0069748D" w:rsidRPr="005424B8" w:rsidTr="0069748D">
              <w:trPr>
                <w:trHeight w:val="177"/>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lastRenderedPageBreak/>
                    <w:t>MARCA</w:t>
                  </w:r>
                </w:p>
              </w:tc>
              <w:tc>
                <w:tcPr>
                  <w:tcW w:w="2385"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 xml:space="preserve">EQUIPOS </w:t>
                  </w:r>
                </w:p>
              </w:tc>
              <w:tc>
                <w:tcPr>
                  <w:tcW w:w="3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191"/>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 DE DISTRIBUCIÓN</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UYUNI</w:t>
                  </w:r>
                </w:p>
              </w:tc>
            </w:tr>
            <w:tr w:rsidR="0069748D" w:rsidRPr="005424B8" w:rsidTr="0069748D">
              <w:trPr>
                <w:trHeight w:val="73"/>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43"/>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EX2200-48P</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05"/>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ENTEL</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81"/>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99"/>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NETGEAR</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SWITCH NETGEAR 48P</w:t>
                  </w:r>
                </w:p>
              </w:tc>
              <w:tc>
                <w:tcPr>
                  <w:tcW w:w="20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LADO OFICINAS</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CAMPAMENTO LAGUNA COLORADA</w:t>
                  </w:r>
                </w:p>
              </w:tc>
            </w:tr>
            <w:tr w:rsidR="0069748D" w:rsidRPr="005424B8" w:rsidTr="0069748D">
              <w:trPr>
                <w:trHeight w:val="161"/>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EX2200-24P</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51"/>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SRX210</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13"/>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89"/>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C881-K9</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206"/>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MODEM SATELITAL</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69"/>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AUDIOCODES</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AUDIOCODES</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59"/>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38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UPS</w:t>
                  </w:r>
                </w:p>
              </w:tc>
              <w:tc>
                <w:tcPr>
                  <w:tcW w:w="2071"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21"/>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385"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EX2200-24P</w:t>
                  </w:r>
                </w:p>
              </w:tc>
              <w:tc>
                <w:tcPr>
                  <w:tcW w:w="2071"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COMEDOR</w:t>
                  </w:r>
                </w:p>
              </w:tc>
              <w:tc>
                <w:tcPr>
                  <w:tcW w:w="1724" w:type="dxa"/>
                  <w:vMerge/>
                  <w:tcBorders>
                    <w:top w:val="nil"/>
                    <w:left w:val="single" w:sz="4"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Tabla#6 – Regional Potosí ENDE CORPORACIÓN </w:t>
            </w:r>
          </w:p>
          <w:p w:rsidR="0069748D" w:rsidRPr="005424B8" w:rsidRDefault="0069748D" w:rsidP="0069748D">
            <w:pPr>
              <w:jc w:val="center"/>
              <w:rPr>
                <w:rFonts w:ascii="Tahoma" w:eastAsia="Calibri" w:hAnsi="Tahoma" w:cs="Tahoma"/>
                <w:i/>
                <w:sz w:val="18"/>
                <w:szCs w:val="18"/>
                <w:lang w:val="es-MX" w:eastAsia="en-US"/>
              </w:rPr>
            </w:pPr>
          </w:p>
          <w:tbl>
            <w:tblPr>
              <w:tblW w:w="7650" w:type="dxa"/>
              <w:jc w:val="center"/>
              <w:tblLayout w:type="fixed"/>
              <w:tblCellMar>
                <w:left w:w="70" w:type="dxa"/>
                <w:right w:w="70" w:type="dxa"/>
              </w:tblCellMar>
              <w:tblLook w:val="04A0" w:firstRow="1" w:lastRow="0" w:firstColumn="1" w:lastColumn="0" w:noHBand="0" w:noVBand="1"/>
            </w:tblPr>
            <w:tblGrid>
              <w:gridCol w:w="1271"/>
              <w:gridCol w:w="2410"/>
              <w:gridCol w:w="3969"/>
            </w:tblGrid>
            <w:tr w:rsidR="0069748D" w:rsidRPr="005424B8" w:rsidTr="0069748D">
              <w:trPr>
                <w:trHeight w:val="300"/>
                <w:jc w:val="center"/>
              </w:trPr>
              <w:tc>
                <w:tcPr>
                  <w:tcW w:w="7650"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69748D" w:rsidRPr="005424B8" w:rsidRDefault="0069748D" w:rsidP="0069748D">
                  <w:pPr>
                    <w:jc w:val="center"/>
                    <w:rPr>
                      <w:rFonts w:ascii="Tahoma" w:hAnsi="Tahoma" w:cs="Tahoma"/>
                      <w:b/>
                      <w:bCs/>
                      <w:color w:val="FFFFFF"/>
                      <w:sz w:val="18"/>
                      <w:szCs w:val="18"/>
                    </w:rPr>
                  </w:pPr>
                  <w:r w:rsidRPr="005424B8">
                    <w:rPr>
                      <w:rFonts w:ascii="Tahoma" w:hAnsi="Tahoma" w:cs="Tahoma"/>
                      <w:b/>
                      <w:bCs/>
                      <w:color w:val="FFFFFF"/>
                      <w:sz w:val="18"/>
                      <w:szCs w:val="18"/>
                    </w:rPr>
                    <w:t>ENDE CORPORACIÓN OFICINA GUAYARAMERIN</w:t>
                  </w:r>
                </w:p>
              </w:tc>
            </w:tr>
            <w:tr w:rsidR="0069748D" w:rsidRPr="005424B8" w:rsidTr="0069748D">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b/>
                      <w:bCs/>
                      <w:color w:val="000000"/>
                      <w:sz w:val="18"/>
                      <w:szCs w:val="18"/>
                    </w:rPr>
                  </w:pPr>
                  <w:r w:rsidRPr="005424B8">
                    <w:rPr>
                      <w:rFonts w:ascii="Tahoma" w:hAnsi="Tahoma" w:cs="Tahoma"/>
                      <w:b/>
                      <w:bCs/>
                      <w:color w:val="000000"/>
                      <w:sz w:val="18"/>
                      <w:szCs w:val="18"/>
                    </w:rPr>
                    <w:t>MARCA</w:t>
                  </w:r>
                </w:p>
              </w:tc>
              <w:tc>
                <w:tcPr>
                  <w:tcW w:w="2410" w:type="dxa"/>
                  <w:tcBorders>
                    <w:top w:val="nil"/>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MODELO</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UBICACIÓN</w:t>
                  </w:r>
                </w:p>
              </w:tc>
            </w:tr>
            <w:tr w:rsidR="0069748D" w:rsidRPr="005424B8" w:rsidTr="0069748D">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JUNIPER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EX 3200-48T</w:t>
                  </w:r>
                </w:p>
              </w:tc>
              <w:tc>
                <w:tcPr>
                  <w:tcW w:w="3969" w:type="dxa"/>
                  <w:vMerge w:val="restart"/>
                  <w:tcBorders>
                    <w:top w:val="single" w:sz="4" w:space="0" w:color="auto"/>
                    <w:left w:val="single" w:sz="4" w:space="0" w:color="auto"/>
                    <w:right w:val="single" w:sz="4" w:space="0" w:color="auto"/>
                  </w:tcBorders>
                  <w:shd w:val="clear" w:color="auto" w:fill="auto"/>
                  <w:noWrap/>
                  <w:vAlign w:val="center"/>
                  <w:hideMark/>
                </w:tcPr>
                <w:p w:rsidR="0069748D" w:rsidRPr="005424B8" w:rsidRDefault="0069748D" w:rsidP="0069748D">
                  <w:pPr>
                    <w:jc w:val="center"/>
                    <w:rPr>
                      <w:rFonts w:ascii="Tahoma" w:hAnsi="Tahoma" w:cs="Tahoma"/>
                      <w:color w:val="000000"/>
                      <w:sz w:val="18"/>
                      <w:szCs w:val="18"/>
                    </w:rPr>
                  </w:pPr>
                  <w:r w:rsidRPr="005424B8">
                    <w:rPr>
                      <w:rFonts w:ascii="Tahoma" w:hAnsi="Tahoma" w:cs="Tahoma"/>
                      <w:color w:val="000000"/>
                      <w:sz w:val="18"/>
                      <w:szCs w:val="18"/>
                    </w:rPr>
                    <w:t>OFICINAS DE ENDE GUAYARAMERIN</w:t>
                  </w:r>
                </w:p>
              </w:tc>
            </w:tr>
            <w:tr w:rsidR="0069748D" w:rsidRPr="005424B8" w:rsidTr="0069748D">
              <w:trPr>
                <w:trHeight w:val="1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CISCO 881</w:t>
                  </w:r>
                </w:p>
              </w:tc>
              <w:tc>
                <w:tcPr>
                  <w:tcW w:w="3969" w:type="dxa"/>
                  <w:vMerge/>
                  <w:tcBorders>
                    <w:left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r>
            <w:tr w:rsidR="0069748D" w:rsidRPr="005424B8" w:rsidTr="0069748D">
              <w:trPr>
                <w:trHeight w:val="1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CISCO</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ROUTER CISCO 881</w:t>
                  </w:r>
                </w:p>
              </w:tc>
              <w:tc>
                <w:tcPr>
                  <w:tcW w:w="3969" w:type="dxa"/>
                  <w:vMerge/>
                  <w:tcBorders>
                    <w:left w:val="single" w:sz="4" w:space="0" w:color="auto"/>
                    <w:bottom w:val="single" w:sz="4" w:space="0" w:color="auto"/>
                    <w:right w:val="single" w:sz="4" w:space="0" w:color="auto"/>
                  </w:tcBorders>
                  <w:vAlign w:val="center"/>
                </w:tcPr>
                <w:p w:rsidR="0069748D" w:rsidRPr="005424B8" w:rsidRDefault="0069748D" w:rsidP="0069748D">
                  <w:pPr>
                    <w:rPr>
                      <w:rFonts w:ascii="Tahoma" w:hAnsi="Tahoma" w:cs="Tahoma"/>
                      <w:color w:val="000000"/>
                      <w:sz w:val="18"/>
                      <w:szCs w:val="18"/>
                    </w:rPr>
                  </w:pPr>
                </w:p>
              </w:tc>
            </w:tr>
          </w:tbl>
          <w:p w:rsidR="0069748D" w:rsidRPr="005424B8" w:rsidRDefault="0069748D" w:rsidP="0069748D">
            <w:pPr>
              <w:jc w:val="center"/>
              <w:rPr>
                <w:rFonts w:ascii="Tahoma" w:eastAsia="Calibri" w:hAnsi="Tahoma" w:cs="Tahoma"/>
                <w:i/>
                <w:sz w:val="18"/>
                <w:szCs w:val="18"/>
                <w:lang w:val="es-MX" w:eastAsia="en-US"/>
              </w:rPr>
            </w:pPr>
            <w:r w:rsidRPr="005424B8">
              <w:rPr>
                <w:rFonts w:ascii="Tahoma" w:eastAsia="Calibri" w:hAnsi="Tahoma" w:cs="Tahoma"/>
                <w:i/>
                <w:sz w:val="18"/>
                <w:szCs w:val="18"/>
                <w:lang w:val="es-MX" w:eastAsia="en-US"/>
              </w:rPr>
              <w:t xml:space="preserve">Tabla#7 – Regional Oficina Guayaramerín ENDE CORPORACIÓN </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El servicio incluye para todos los racks y equipos:</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pStyle w:val="Prrafodelista"/>
              <w:numPr>
                <w:ilvl w:val="0"/>
                <w:numId w:val="54"/>
              </w:numPr>
              <w:ind w:left="1985"/>
              <w:contextualSpacing/>
              <w:rPr>
                <w:rFonts w:ascii="Tahoma" w:hAnsi="Tahoma" w:cs="Tahoma"/>
                <w:sz w:val="18"/>
                <w:szCs w:val="18"/>
                <w:lang w:val="es-BO" w:eastAsia="es-BO"/>
              </w:rPr>
            </w:pPr>
            <w:r w:rsidRPr="005424B8">
              <w:rPr>
                <w:rFonts w:ascii="Tahoma" w:hAnsi="Tahoma" w:cs="Tahoma"/>
                <w:sz w:val="18"/>
                <w:szCs w:val="18"/>
                <w:lang w:val="es-BO" w:eastAsia="es-BO"/>
              </w:rPr>
              <w:t>Limpieza al interior y exterior de los racks.</w:t>
            </w:r>
          </w:p>
          <w:p w:rsidR="0069748D" w:rsidRPr="005424B8" w:rsidRDefault="0069748D" w:rsidP="0069748D">
            <w:pPr>
              <w:pStyle w:val="Prrafodelista"/>
              <w:numPr>
                <w:ilvl w:val="0"/>
                <w:numId w:val="54"/>
              </w:numPr>
              <w:ind w:left="1985"/>
              <w:contextualSpacing/>
              <w:rPr>
                <w:rFonts w:ascii="Tahoma" w:hAnsi="Tahoma" w:cs="Tahoma"/>
                <w:sz w:val="18"/>
                <w:szCs w:val="18"/>
                <w:lang w:val="es-BO" w:eastAsia="es-BO"/>
              </w:rPr>
            </w:pPr>
            <w:r w:rsidRPr="005424B8">
              <w:rPr>
                <w:rFonts w:ascii="Tahoma" w:hAnsi="Tahoma" w:cs="Tahoma"/>
                <w:sz w:val="18"/>
                <w:szCs w:val="18"/>
                <w:lang w:val="es-BO" w:eastAsia="es-BO"/>
              </w:rPr>
              <w:t>Limpieza, revisión y mantenimiento interno de equipos del interior del Rack.</w:t>
            </w:r>
          </w:p>
          <w:p w:rsidR="0069748D" w:rsidRPr="005424B8" w:rsidRDefault="0069748D" w:rsidP="0069748D">
            <w:pPr>
              <w:pStyle w:val="Prrafodelista"/>
              <w:numPr>
                <w:ilvl w:val="0"/>
                <w:numId w:val="54"/>
              </w:numPr>
              <w:ind w:left="1985"/>
              <w:contextualSpacing/>
              <w:rPr>
                <w:rFonts w:ascii="Tahoma" w:hAnsi="Tahoma" w:cs="Tahoma"/>
                <w:sz w:val="18"/>
                <w:szCs w:val="18"/>
                <w:lang w:val="es-BO" w:eastAsia="es-BO"/>
              </w:rPr>
            </w:pPr>
            <w:r w:rsidRPr="005424B8">
              <w:rPr>
                <w:rFonts w:ascii="Tahoma" w:hAnsi="Tahoma" w:cs="Tahoma"/>
                <w:sz w:val="18"/>
                <w:szCs w:val="18"/>
                <w:lang w:val="es-BO" w:eastAsia="es-BO"/>
              </w:rPr>
              <w:t>Mapeado de la relación puertos patch panel contra los puertos del switch.</w:t>
            </w:r>
          </w:p>
          <w:p w:rsidR="0069748D" w:rsidRPr="005424B8" w:rsidRDefault="0069748D" w:rsidP="0069748D">
            <w:pPr>
              <w:pStyle w:val="Prrafodelista"/>
              <w:numPr>
                <w:ilvl w:val="0"/>
                <w:numId w:val="54"/>
              </w:numPr>
              <w:ind w:left="1985"/>
              <w:contextualSpacing/>
              <w:rPr>
                <w:rFonts w:ascii="Tahoma" w:hAnsi="Tahoma" w:cs="Tahoma"/>
                <w:sz w:val="18"/>
                <w:szCs w:val="18"/>
                <w:lang w:val="es-BO" w:eastAsia="es-BO"/>
              </w:rPr>
            </w:pPr>
            <w:r w:rsidRPr="005424B8">
              <w:rPr>
                <w:rFonts w:ascii="Tahoma" w:hAnsi="Tahoma" w:cs="Tahoma"/>
                <w:sz w:val="18"/>
                <w:szCs w:val="18"/>
                <w:lang w:val="es-BO" w:eastAsia="es-BO"/>
              </w:rPr>
              <w:t>Etiquetado de equipos switches según estándar de ENDE.</w:t>
            </w:r>
          </w:p>
          <w:p w:rsidR="0069748D" w:rsidRPr="005424B8" w:rsidRDefault="0069748D" w:rsidP="0069748D">
            <w:pPr>
              <w:pStyle w:val="Prrafodelista"/>
              <w:numPr>
                <w:ilvl w:val="0"/>
                <w:numId w:val="54"/>
              </w:numPr>
              <w:ind w:left="1985"/>
              <w:contextualSpacing/>
              <w:jc w:val="both"/>
              <w:rPr>
                <w:rFonts w:ascii="Tahoma" w:hAnsi="Tahoma" w:cs="Tahoma"/>
                <w:sz w:val="18"/>
                <w:szCs w:val="18"/>
                <w:lang w:val="es-BO" w:eastAsia="es-BO"/>
              </w:rPr>
            </w:pPr>
            <w:r w:rsidRPr="005424B8">
              <w:rPr>
                <w:rFonts w:ascii="Tahoma" w:hAnsi="Tahoma" w:cs="Tahoma"/>
                <w:sz w:val="18"/>
                <w:szCs w:val="18"/>
                <w:lang w:val="es-BO" w:eastAsia="es-BO"/>
              </w:rPr>
              <w:t>Cambio de Switch si fuera necesario (equipo proporcionado, por ENDE)</w:t>
            </w:r>
          </w:p>
          <w:p w:rsidR="0069748D" w:rsidRPr="005424B8" w:rsidRDefault="0069748D" w:rsidP="0069748D">
            <w:pPr>
              <w:pStyle w:val="Prrafodelista"/>
              <w:numPr>
                <w:ilvl w:val="0"/>
                <w:numId w:val="54"/>
              </w:numPr>
              <w:ind w:left="1985"/>
              <w:contextualSpacing/>
              <w:rPr>
                <w:rFonts w:ascii="Tahoma" w:hAnsi="Tahoma" w:cs="Tahoma"/>
                <w:sz w:val="18"/>
                <w:szCs w:val="18"/>
                <w:lang w:val="es-BO" w:eastAsia="es-BO"/>
              </w:rPr>
            </w:pPr>
            <w:r w:rsidRPr="005424B8">
              <w:rPr>
                <w:rFonts w:ascii="Tahoma" w:hAnsi="Tahoma" w:cs="Tahoma"/>
                <w:sz w:val="18"/>
                <w:szCs w:val="18"/>
                <w:lang w:val="es-BO" w:eastAsia="es-BO"/>
              </w:rPr>
              <w:t xml:space="preserve">Revisión y mantenimiento de ventiladores (cooler) de los equipos, </w:t>
            </w:r>
            <w:r w:rsidRPr="005424B8">
              <w:rPr>
                <w:rFonts w:ascii="Tahoma" w:hAnsi="Tahoma" w:cs="Tahoma"/>
                <w:i/>
                <w:iCs/>
                <w:sz w:val="18"/>
                <w:szCs w:val="18"/>
                <w:lang w:val="es-BO" w:eastAsia="es-BO"/>
              </w:rPr>
              <w:t>el proveedor debe realizar el cambio de los ventiladores (cooler) de los equipos, si fuera necesario.</w:t>
            </w:r>
          </w:p>
          <w:p w:rsidR="0069748D" w:rsidRPr="005424B8" w:rsidRDefault="0069748D" w:rsidP="0069748D">
            <w:pPr>
              <w:pStyle w:val="Prrafodelista"/>
              <w:ind w:left="1985"/>
              <w:rPr>
                <w:rFonts w:ascii="Tahoma" w:hAnsi="Tahoma" w:cs="Tahoma"/>
                <w:sz w:val="18"/>
                <w:szCs w:val="18"/>
                <w:lang w:val="es-BO" w:eastAsia="es-BO"/>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Adicionalmente, el proveedor deberá realizar el cambio de los elementos de red que se encuentren dañados, además de proporcionar el siguiente material de marcas reconocidas:</w:t>
            </w:r>
          </w:p>
          <w:tbl>
            <w:tblPr>
              <w:tblW w:w="6884" w:type="dxa"/>
              <w:jc w:val="center"/>
              <w:tblLayout w:type="fixed"/>
              <w:tblCellMar>
                <w:left w:w="70" w:type="dxa"/>
                <w:right w:w="70" w:type="dxa"/>
              </w:tblCellMar>
              <w:tblLook w:val="04A0" w:firstRow="1" w:lastRow="0" w:firstColumn="1" w:lastColumn="0" w:noHBand="0" w:noVBand="1"/>
            </w:tblPr>
            <w:tblGrid>
              <w:gridCol w:w="4385"/>
              <w:gridCol w:w="1275"/>
              <w:gridCol w:w="1224"/>
            </w:tblGrid>
            <w:tr w:rsidR="0069748D" w:rsidRPr="005424B8" w:rsidTr="0069748D">
              <w:trPr>
                <w:trHeight w:val="315"/>
                <w:jc w:val="center"/>
              </w:trPr>
              <w:tc>
                <w:tcPr>
                  <w:tcW w:w="4385" w:type="dxa"/>
                  <w:tcBorders>
                    <w:top w:val="single" w:sz="8" w:space="0" w:color="auto"/>
                    <w:left w:val="single" w:sz="8" w:space="0" w:color="auto"/>
                    <w:bottom w:val="nil"/>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DESCRIPCION</w:t>
                  </w:r>
                </w:p>
              </w:tc>
              <w:tc>
                <w:tcPr>
                  <w:tcW w:w="1275" w:type="dxa"/>
                  <w:tcBorders>
                    <w:top w:val="single" w:sz="8" w:space="0" w:color="auto"/>
                    <w:left w:val="nil"/>
                    <w:bottom w:val="nil"/>
                    <w:right w:val="single" w:sz="4"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UNIDAD</w:t>
                  </w:r>
                </w:p>
              </w:tc>
              <w:tc>
                <w:tcPr>
                  <w:tcW w:w="1224" w:type="dxa"/>
                  <w:tcBorders>
                    <w:top w:val="single" w:sz="8" w:space="0" w:color="auto"/>
                    <w:left w:val="nil"/>
                    <w:bottom w:val="nil"/>
                    <w:right w:val="single" w:sz="8" w:space="0" w:color="auto"/>
                  </w:tcBorders>
                  <w:shd w:val="clear" w:color="auto" w:fill="auto"/>
                  <w:noWrap/>
                  <w:vAlign w:val="center"/>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CANTIDAD</w:t>
                  </w:r>
                </w:p>
              </w:tc>
            </w:tr>
            <w:tr w:rsidR="0069748D" w:rsidRPr="005424B8" w:rsidTr="0069748D">
              <w:trPr>
                <w:trHeight w:val="255"/>
                <w:jc w:val="center"/>
              </w:trPr>
              <w:tc>
                <w:tcPr>
                  <w:tcW w:w="43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PATCH CORD 1m Cat6 Aproximadamente</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Unidad</w:t>
                  </w:r>
                </w:p>
              </w:tc>
              <w:tc>
                <w:tcPr>
                  <w:tcW w:w="1224" w:type="dxa"/>
                  <w:tcBorders>
                    <w:top w:val="single" w:sz="8" w:space="0" w:color="auto"/>
                    <w:left w:val="nil"/>
                    <w:bottom w:val="single" w:sz="4" w:space="0" w:color="auto"/>
                    <w:right w:val="single" w:sz="8" w:space="0" w:color="auto"/>
                  </w:tcBorders>
                  <w:shd w:val="clear" w:color="auto" w:fill="auto"/>
                  <w:noWrap/>
                  <w:vAlign w:val="bottom"/>
                  <w:hideMark/>
                </w:tcPr>
                <w:p w:rsidR="0069748D" w:rsidRPr="005424B8" w:rsidRDefault="0069748D" w:rsidP="0069748D">
                  <w:pPr>
                    <w:jc w:val="right"/>
                    <w:rPr>
                      <w:rFonts w:ascii="Tahoma" w:hAnsi="Tahoma" w:cs="Tahoma"/>
                      <w:color w:val="000000"/>
                      <w:sz w:val="18"/>
                      <w:szCs w:val="18"/>
                    </w:rPr>
                  </w:pPr>
                  <w:r w:rsidRPr="005424B8">
                    <w:rPr>
                      <w:rFonts w:ascii="Tahoma" w:hAnsi="Tahoma" w:cs="Tahoma"/>
                      <w:color w:val="000000"/>
                      <w:sz w:val="18"/>
                      <w:szCs w:val="18"/>
                    </w:rPr>
                    <w:t>50</w:t>
                  </w:r>
                </w:p>
              </w:tc>
            </w:tr>
            <w:tr w:rsidR="0069748D" w:rsidRPr="005424B8" w:rsidTr="0069748D">
              <w:trPr>
                <w:trHeight w:val="255"/>
                <w:jc w:val="center"/>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PATCH CORD 2m Cat6 Aproximadamente</w:t>
                  </w:r>
                </w:p>
              </w:tc>
              <w:tc>
                <w:tcPr>
                  <w:tcW w:w="127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Unidad</w:t>
                  </w:r>
                </w:p>
              </w:tc>
              <w:tc>
                <w:tcPr>
                  <w:tcW w:w="1224"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jc w:val="right"/>
                    <w:rPr>
                      <w:rFonts w:ascii="Tahoma" w:hAnsi="Tahoma" w:cs="Tahoma"/>
                      <w:color w:val="000000"/>
                      <w:sz w:val="18"/>
                      <w:szCs w:val="18"/>
                    </w:rPr>
                  </w:pPr>
                  <w:r w:rsidRPr="005424B8">
                    <w:rPr>
                      <w:rFonts w:ascii="Tahoma" w:hAnsi="Tahoma" w:cs="Tahoma"/>
                      <w:color w:val="000000"/>
                      <w:sz w:val="18"/>
                      <w:szCs w:val="18"/>
                    </w:rPr>
                    <w:t>30</w:t>
                  </w:r>
                </w:p>
              </w:tc>
            </w:tr>
            <w:tr w:rsidR="0069748D" w:rsidRPr="005424B8" w:rsidTr="0069748D">
              <w:trPr>
                <w:trHeight w:val="255"/>
                <w:jc w:val="center"/>
              </w:trPr>
              <w:tc>
                <w:tcPr>
                  <w:tcW w:w="4385" w:type="dxa"/>
                  <w:tcBorders>
                    <w:top w:val="nil"/>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PATCH CORD 3m Cat6 Aproximadamente</w:t>
                  </w:r>
                </w:p>
              </w:tc>
              <w:tc>
                <w:tcPr>
                  <w:tcW w:w="1275"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Unidad</w:t>
                  </w:r>
                </w:p>
              </w:tc>
              <w:tc>
                <w:tcPr>
                  <w:tcW w:w="1224"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jc w:val="right"/>
                    <w:rPr>
                      <w:rFonts w:ascii="Tahoma" w:hAnsi="Tahoma" w:cs="Tahoma"/>
                      <w:color w:val="000000"/>
                      <w:sz w:val="18"/>
                      <w:szCs w:val="18"/>
                    </w:rPr>
                  </w:pPr>
                  <w:r w:rsidRPr="005424B8">
                    <w:rPr>
                      <w:rFonts w:ascii="Tahoma" w:hAnsi="Tahoma" w:cs="Tahoma"/>
                      <w:color w:val="000000"/>
                      <w:sz w:val="18"/>
                      <w:szCs w:val="18"/>
                    </w:rPr>
                    <w:t>20</w:t>
                  </w:r>
                </w:p>
              </w:tc>
            </w:tr>
            <w:tr w:rsidR="0069748D" w:rsidRPr="005424B8" w:rsidTr="0069748D">
              <w:trPr>
                <w:trHeight w:val="270"/>
                <w:jc w:val="center"/>
              </w:trPr>
              <w:tc>
                <w:tcPr>
                  <w:tcW w:w="4385" w:type="dxa"/>
                  <w:tcBorders>
                    <w:top w:val="nil"/>
                    <w:left w:val="single" w:sz="8" w:space="0" w:color="auto"/>
                    <w:bottom w:val="single" w:sz="8"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Ventiladores para Rack</w:t>
                  </w:r>
                </w:p>
              </w:tc>
              <w:tc>
                <w:tcPr>
                  <w:tcW w:w="1275" w:type="dxa"/>
                  <w:tcBorders>
                    <w:top w:val="nil"/>
                    <w:left w:val="nil"/>
                    <w:bottom w:val="single" w:sz="8"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Unidad</w:t>
                  </w:r>
                </w:p>
              </w:tc>
              <w:tc>
                <w:tcPr>
                  <w:tcW w:w="1224" w:type="dxa"/>
                  <w:tcBorders>
                    <w:top w:val="nil"/>
                    <w:left w:val="nil"/>
                    <w:bottom w:val="single" w:sz="8" w:space="0" w:color="auto"/>
                    <w:right w:val="single" w:sz="8" w:space="0" w:color="auto"/>
                  </w:tcBorders>
                  <w:shd w:val="clear" w:color="auto" w:fill="auto"/>
                  <w:noWrap/>
                  <w:vAlign w:val="bottom"/>
                  <w:hideMark/>
                </w:tcPr>
                <w:p w:rsidR="0069748D" w:rsidRPr="005424B8" w:rsidRDefault="0069748D" w:rsidP="0069748D">
                  <w:pPr>
                    <w:jc w:val="right"/>
                    <w:rPr>
                      <w:rFonts w:ascii="Tahoma" w:hAnsi="Tahoma" w:cs="Tahoma"/>
                      <w:color w:val="000000"/>
                      <w:sz w:val="18"/>
                      <w:szCs w:val="18"/>
                    </w:rPr>
                  </w:pPr>
                  <w:r w:rsidRPr="005424B8">
                    <w:rPr>
                      <w:rFonts w:ascii="Tahoma" w:hAnsi="Tahoma" w:cs="Tahoma"/>
                      <w:color w:val="000000"/>
                      <w:sz w:val="18"/>
                      <w:szCs w:val="18"/>
                    </w:rPr>
                    <w:t>15</w:t>
                  </w:r>
                </w:p>
              </w:tc>
            </w:tr>
          </w:tbl>
          <w:p w:rsidR="0069748D" w:rsidRPr="005424B8" w:rsidRDefault="0069748D" w:rsidP="0069748D">
            <w:pPr>
              <w:pStyle w:val="Prrafodelista"/>
              <w:ind w:left="0" w:firstLine="1418"/>
              <w:rPr>
                <w:rFonts w:ascii="Tahoma" w:hAnsi="Tahoma" w:cs="Tahoma"/>
                <w:sz w:val="18"/>
                <w:szCs w:val="18"/>
                <w:lang w:val="es-BO" w:eastAsia="es-BO"/>
              </w:rPr>
            </w:pPr>
          </w:p>
          <w:p w:rsidR="0069748D" w:rsidRPr="005424B8" w:rsidRDefault="0069748D" w:rsidP="0069748D">
            <w:pPr>
              <w:ind w:firstLine="1418"/>
              <w:jc w:val="both"/>
              <w:rPr>
                <w:rFonts w:ascii="Tahoma" w:hAnsi="Tahoma" w:cs="Tahoma"/>
                <w:sz w:val="18"/>
                <w:szCs w:val="18"/>
              </w:rPr>
            </w:pPr>
            <w:r w:rsidRPr="005424B8">
              <w:rPr>
                <w:rFonts w:ascii="Tahoma" w:hAnsi="Tahoma" w:cs="Tahoma"/>
                <w:b/>
                <w:bCs/>
                <w:sz w:val="18"/>
                <w:szCs w:val="18"/>
              </w:rPr>
              <w:t>Nota. -</w:t>
            </w:r>
            <w:r w:rsidRPr="005424B8">
              <w:rPr>
                <w:rFonts w:ascii="Tahoma" w:hAnsi="Tahoma" w:cs="Tahoma"/>
                <w:sz w:val="18"/>
                <w:szCs w:val="18"/>
              </w:rPr>
              <w:t xml:space="preserve"> El proveedor debe tener a disposición (en stock) los ventiladores para equipos que fuera necesario para su cambio, estos repuestos son a requerimiento durante el desarrollo del servicio.</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El servicio debe incluir la actualización y/o elaboración de Diagramas de puntos de red en formato digital de las oficinas regionales de ENDE, de acuerdo al siguiente cuadro:</w:t>
            </w:r>
          </w:p>
          <w:p w:rsidR="0069748D" w:rsidRPr="005424B8" w:rsidRDefault="0069748D" w:rsidP="0069748D">
            <w:pPr>
              <w:ind w:firstLine="1418"/>
              <w:jc w:val="both"/>
              <w:rPr>
                <w:rFonts w:ascii="Tahoma" w:hAnsi="Tahoma" w:cs="Tahoma"/>
                <w:sz w:val="18"/>
                <w:szCs w:val="18"/>
              </w:rPr>
            </w:pPr>
          </w:p>
          <w:tbl>
            <w:tblPr>
              <w:tblW w:w="6653" w:type="dxa"/>
              <w:jc w:val="center"/>
              <w:tblLayout w:type="fixed"/>
              <w:tblCellMar>
                <w:left w:w="70" w:type="dxa"/>
                <w:right w:w="70" w:type="dxa"/>
              </w:tblCellMar>
              <w:tblLook w:val="04A0" w:firstRow="1" w:lastRow="0" w:firstColumn="1" w:lastColumn="0" w:noHBand="0" w:noVBand="1"/>
            </w:tblPr>
            <w:tblGrid>
              <w:gridCol w:w="2684"/>
              <w:gridCol w:w="2551"/>
              <w:gridCol w:w="1418"/>
            </w:tblGrid>
            <w:tr w:rsidR="0069748D" w:rsidRPr="005424B8" w:rsidTr="0069748D">
              <w:trPr>
                <w:trHeight w:val="270"/>
                <w:jc w:val="center"/>
              </w:trPr>
              <w:tc>
                <w:tcPr>
                  <w:tcW w:w="523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9748D" w:rsidRPr="005424B8" w:rsidRDefault="0069748D" w:rsidP="0069748D">
                  <w:pPr>
                    <w:jc w:val="center"/>
                    <w:rPr>
                      <w:rFonts w:ascii="Tahoma" w:hAnsi="Tahoma" w:cs="Tahoma"/>
                      <w:b/>
                      <w:bCs/>
                      <w:color w:val="000000"/>
                      <w:sz w:val="18"/>
                      <w:szCs w:val="18"/>
                    </w:rPr>
                  </w:pPr>
                  <w:r w:rsidRPr="005424B8">
                    <w:rPr>
                      <w:rFonts w:ascii="Tahoma" w:hAnsi="Tahoma" w:cs="Tahoma"/>
                      <w:b/>
                      <w:bCs/>
                      <w:color w:val="000000"/>
                      <w:sz w:val="18"/>
                      <w:szCs w:val="18"/>
                    </w:rPr>
                    <w:t>OFICINA</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69748D" w:rsidRPr="005424B8" w:rsidRDefault="0069748D" w:rsidP="0069748D">
                  <w:pPr>
                    <w:rPr>
                      <w:rFonts w:ascii="Tahoma" w:hAnsi="Tahoma" w:cs="Tahoma"/>
                      <w:b/>
                      <w:bCs/>
                      <w:color w:val="000000"/>
                      <w:sz w:val="18"/>
                      <w:szCs w:val="18"/>
                    </w:rPr>
                  </w:pPr>
                  <w:r w:rsidRPr="005424B8">
                    <w:rPr>
                      <w:rFonts w:ascii="Tahoma" w:hAnsi="Tahoma" w:cs="Tahoma"/>
                      <w:b/>
                      <w:bCs/>
                      <w:color w:val="000000"/>
                      <w:sz w:val="18"/>
                      <w:szCs w:val="18"/>
                    </w:rPr>
                    <w:t>DIAGRAMA</w:t>
                  </w:r>
                </w:p>
              </w:tc>
            </w:tr>
            <w:tr w:rsidR="0069748D" w:rsidRPr="005424B8" w:rsidTr="0069748D">
              <w:trPr>
                <w:trHeight w:val="255"/>
                <w:jc w:val="center"/>
              </w:trPr>
              <w:tc>
                <w:tcPr>
                  <w:tcW w:w="268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CENTRAL</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Oficina Central</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Almacén Sacaba</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Almacén Administrativo</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268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REGIONAL COBIJA</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Petty Ray</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Planta Bahía</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Planta Solar</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Puerto Rico</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 Sena</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Gonzalo Moreno</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Loma Alta</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268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REGIONAL TRINIDAD</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Planta Generación Moxos</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Almacén Trinidad</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52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OFICINA GUAYARAMERIN</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52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COORDINACIÓN LA PAZ</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REGIONAL CAMARGO</w:t>
                  </w: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 xml:space="preserve">Camargo </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Villa Abecia</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2684" w:type="dxa"/>
                  <w:vMerge/>
                  <w:tcBorders>
                    <w:top w:val="nil"/>
                    <w:left w:val="single" w:sz="8" w:space="0" w:color="auto"/>
                    <w:bottom w:val="single" w:sz="4" w:space="0" w:color="auto"/>
                    <w:right w:val="single" w:sz="4" w:space="0" w:color="auto"/>
                  </w:tcBorders>
                  <w:vAlign w:val="center"/>
                  <w:hideMark/>
                </w:tcPr>
                <w:p w:rsidR="0069748D" w:rsidRPr="005424B8" w:rsidRDefault="0069748D" w:rsidP="0069748D">
                  <w:pPr>
                    <w:rPr>
                      <w:rFonts w:ascii="Tahoma" w:hAnsi="Tahoma" w:cs="Tahoma"/>
                      <w:color w:val="000000"/>
                      <w:sz w:val="18"/>
                      <w:szCs w:val="18"/>
                    </w:rPr>
                  </w:pPr>
                </w:p>
              </w:tc>
              <w:tc>
                <w:tcPr>
                  <w:tcW w:w="2551" w:type="dxa"/>
                  <w:tcBorders>
                    <w:top w:val="nil"/>
                    <w:left w:val="nil"/>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San Lucas</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Elaboración</w:t>
                  </w:r>
                </w:p>
              </w:tc>
            </w:tr>
            <w:tr w:rsidR="0069748D" w:rsidRPr="005424B8" w:rsidTr="0069748D">
              <w:trPr>
                <w:trHeight w:val="255"/>
                <w:jc w:val="center"/>
              </w:trPr>
              <w:tc>
                <w:tcPr>
                  <w:tcW w:w="523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ENDE REGIONAL UYUNI</w:t>
                  </w:r>
                </w:p>
              </w:tc>
              <w:tc>
                <w:tcPr>
                  <w:tcW w:w="1418" w:type="dxa"/>
                  <w:tcBorders>
                    <w:top w:val="nil"/>
                    <w:left w:val="nil"/>
                    <w:bottom w:val="single" w:sz="4"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r w:rsidR="0069748D" w:rsidRPr="005424B8" w:rsidTr="0069748D">
              <w:trPr>
                <w:trHeight w:val="63"/>
                <w:jc w:val="center"/>
              </w:trPr>
              <w:tc>
                <w:tcPr>
                  <w:tcW w:w="5235" w:type="dxa"/>
                  <w:gridSpan w:val="2"/>
                  <w:tcBorders>
                    <w:top w:val="nil"/>
                    <w:left w:val="single" w:sz="8" w:space="0" w:color="auto"/>
                    <w:bottom w:val="single" w:sz="8" w:space="0" w:color="auto"/>
                    <w:right w:val="single" w:sz="4"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OFICINA ENDE CAMPAMENTO LAGUNA COLORADA </w:t>
                  </w:r>
                </w:p>
              </w:tc>
              <w:tc>
                <w:tcPr>
                  <w:tcW w:w="1418" w:type="dxa"/>
                  <w:tcBorders>
                    <w:top w:val="nil"/>
                    <w:left w:val="nil"/>
                    <w:bottom w:val="single" w:sz="8" w:space="0" w:color="auto"/>
                    <w:right w:val="single" w:sz="8" w:space="0" w:color="auto"/>
                  </w:tcBorders>
                  <w:shd w:val="clear" w:color="auto" w:fill="auto"/>
                  <w:noWrap/>
                  <w:vAlign w:val="bottom"/>
                  <w:hideMark/>
                </w:tcPr>
                <w:p w:rsidR="0069748D" w:rsidRPr="005424B8" w:rsidRDefault="0069748D" w:rsidP="0069748D">
                  <w:pPr>
                    <w:rPr>
                      <w:rFonts w:ascii="Tahoma" w:hAnsi="Tahoma" w:cs="Tahoma"/>
                      <w:color w:val="000000"/>
                      <w:sz w:val="18"/>
                      <w:szCs w:val="18"/>
                    </w:rPr>
                  </w:pPr>
                  <w:r w:rsidRPr="005424B8">
                    <w:rPr>
                      <w:rFonts w:ascii="Tahoma" w:hAnsi="Tahoma" w:cs="Tahoma"/>
                      <w:color w:val="000000"/>
                      <w:sz w:val="18"/>
                      <w:szCs w:val="18"/>
                    </w:rPr>
                    <w:t>Actualización</w:t>
                  </w:r>
                </w:p>
              </w:tc>
            </w:tr>
          </w:tbl>
          <w:p w:rsidR="0069748D" w:rsidRPr="005424B8" w:rsidRDefault="0069748D" w:rsidP="0069748D">
            <w:pPr>
              <w:pStyle w:val="Prrafodelista"/>
              <w:ind w:left="0"/>
              <w:jc w:val="both"/>
              <w:rPr>
                <w:rFonts w:ascii="Tahoma" w:hAnsi="Tahoma" w:cs="Tahoma"/>
                <w:sz w:val="18"/>
                <w:szCs w:val="18"/>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u w:val="single"/>
              </w:rPr>
            </w:pPr>
            <w:r w:rsidRPr="005424B8">
              <w:rPr>
                <w:rFonts w:ascii="Tahoma" w:hAnsi="Tahoma" w:cs="Tahoma"/>
                <w:b/>
                <w:sz w:val="18"/>
                <w:szCs w:val="18"/>
                <w:u w:val="single"/>
              </w:rPr>
              <w:t>Cronograma de mantenimiento</w:t>
            </w:r>
          </w:p>
          <w:p w:rsidR="0069748D" w:rsidRPr="005424B8" w:rsidRDefault="0069748D" w:rsidP="0069748D">
            <w:pPr>
              <w:pStyle w:val="Prrafodelista"/>
              <w:jc w:val="both"/>
              <w:rPr>
                <w:rFonts w:ascii="Tahoma" w:hAnsi="Tahoma" w:cs="Tahoma"/>
                <w:b/>
                <w:sz w:val="18"/>
                <w:szCs w:val="18"/>
                <w:u w:val="single"/>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El proveedor deberá entregar un cronograma de trabajo, considerando que los trabajos se realizarán en horarios que no interrumpan el desarrollo de las actividades propias de ENDE.</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rPr>
            </w:pPr>
            <w:r w:rsidRPr="005424B8">
              <w:rPr>
                <w:rFonts w:ascii="Tahoma" w:hAnsi="Tahoma" w:cs="Tahoma"/>
                <w:b/>
                <w:sz w:val="18"/>
                <w:szCs w:val="18"/>
                <w:u w:val="single"/>
              </w:rPr>
              <w:t>Plazo de entrega</w:t>
            </w:r>
          </w:p>
          <w:p w:rsidR="0069748D" w:rsidRPr="005424B8" w:rsidRDefault="0069748D" w:rsidP="0069748D">
            <w:pPr>
              <w:pStyle w:val="Prrafodelista"/>
              <w:jc w:val="both"/>
              <w:rPr>
                <w:rFonts w:ascii="Tahoma" w:hAnsi="Tahoma" w:cs="Tahoma"/>
                <w:b/>
                <w:sz w:val="18"/>
                <w:szCs w:val="18"/>
                <w:u w:val="single"/>
              </w:rPr>
            </w:pPr>
          </w:p>
          <w:p w:rsidR="0069748D" w:rsidRPr="005424B8" w:rsidRDefault="0069748D" w:rsidP="0069748D">
            <w:pPr>
              <w:widowControl w:val="0"/>
              <w:autoSpaceDE w:val="0"/>
              <w:autoSpaceDN w:val="0"/>
              <w:adjustRightInd w:val="0"/>
              <w:ind w:firstLine="1418"/>
              <w:jc w:val="both"/>
              <w:rPr>
                <w:rFonts w:ascii="Tahoma" w:hAnsi="Tahoma" w:cs="Tahoma"/>
                <w:sz w:val="18"/>
                <w:szCs w:val="18"/>
              </w:rPr>
            </w:pPr>
            <w:r w:rsidRPr="005424B8">
              <w:rPr>
                <w:rFonts w:ascii="Tahoma" w:hAnsi="Tahoma" w:cs="Tahoma"/>
                <w:sz w:val="18"/>
                <w:szCs w:val="18"/>
              </w:rPr>
              <w:t xml:space="preserve">Se considera el periodo de treinta (30) días calendario a partir del día siguiente hábil de la firma de contrato para el Servicio de MANTENIMIENTO DE RACKS Y EQUIPOS DE COMUNICACIONES DE REDES - GESTIÓN 2021 descrito en el </w:t>
            </w:r>
            <w:r w:rsidRPr="005424B8">
              <w:rPr>
                <w:rFonts w:ascii="Tahoma" w:hAnsi="Tahoma" w:cs="Tahoma"/>
                <w:b/>
                <w:bCs/>
                <w:sz w:val="18"/>
                <w:szCs w:val="18"/>
              </w:rPr>
              <w:t>punto</w:t>
            </w:r>
            <w:r w:rsidRPr="005424B8">
              <w:rPr>
                <w:rFonts w:ascii="Tahoma" w:hAnsi="Tahoma" w:cs="Tahoma"/>
                <w:sz w:val="18"/>
                <w:szCs w:val="18"/>
              </w:rPr>
              <w:t xml:space="preserve"> </w:t>
            </w:r>
            <w:r w:rsidRPr="005424B8">
              <w:rPr>
                <w:rFonts w:ascii="Tahoma" w:hAnsi="Tahoma" w:cs="Tahoma"/>
                <w:b/>
                <w:sz w:val="18"/>
                <w:szCs w:val="18"/>
              </w:rPr>
              <w:t>3.</w:t>
            </w:r>
            <w:r w:rsidRPr="005424B8">
              <w:rPr>
                <w:rFonts w:ascii="Tahoma" w:hAnsi="Tahoma" w:cs="Tahoma"/>
                <w:sz w:val="18"/>
                <w:szCs w:val="18"/>
              </w:rPr>
              <w:t xml:space="preserve"> </w:t>
            </w:r>
          </w:p>
          <w:p w:rsidR="0069748D" w:rsidRPr="005424B8" w:rsidRDefault="0069748D" w:rsidP="0069748D">
            <w:pPr>
              <w:widowControl w:val="0"/>
              <w:autoSpaceDE w:val="0"/>
              <w:autoSpaceDN w:val="0"/>
              <w:adjustRightInd w:val="0"/>
              <w:ind w:firstLine="1418"/>
              <w:jc w:val="both"/>
              <w:rPr>
                <w:rFonts w:ascii="Tahoma" w:hAnsi="Tahoma" w:cs="Tahoma"/>
                <w:sz w:val="18"/>
                <w:szCs w:val="18"/>
              </w:rPr>
            </w:pPr>
          </w:p>
          <w:p w:rsidR="0069748D" w:rsidRPr="005424B8" w:rsidRDefault="0069748D" w:rsidP="0069748D">
            <w:pPr>
              <w:widowControl w:val="0"/>
              <w:autoSpaceDE w:val="0"/>
              <w:autoSpaceDN w:val="0"/>
              <w:adjustRightInd w:val="0"/>
              <w:ind w:firstLine="1418"/>
              <w:jc w:val="both"/>
              <w:rPr>
                <w:rFonts w:ascii="Tahoma" w:hAnsi="Tahoma" w:cs="Tahoma"/>
                <w:sz w:val="18"/>
                <w:szCs w:val="18"/>
              </w:rPr>
            </w:pPr>
            <w:r w:rsidRPr="005424B8">
              <w:rPr>
                <w:rFonts w:ascii="Tahoma" w:hAnsi="Tahoma" w:cs="Tahoma"/>
                <w:sz w:val="18"/>
                <w:szCs w:val="18"/>
              </w:rPr>
              <w:t>El retraso en el plazo de entrega establecido con el proponente adjudicado, que no justifique causal de fuerza mayor o caso fortuito, será penalizado con una multa a determinarse en el Contrato.</w:t>
            </w:r>
          </w:p>
          <w:p w:rsidR="0069748D" w:rsidRPr="005424B8" w:rsidRDefault="0069748D" w:rsidP="0069748D">
            <w:pPr>
              <w:pStyle w:val="Prrafodelista"/>
              <w:jc w:val="both"/>
              <w:rPr>
                <w:rFonts w:ascii="Tahoma" w:hAnsi="Tahoma" w:cs="Tahoma"/>
                <w:b/>
                <w:sz w:val="18"/>
                <w:szCs w:val="18"/>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u w:val="single"/>
              </w:rPr>
            </w:pPr>
            <w:r w:rsidRPr="005424B8">
              <w:rPr>
                <w:rFonts w:ascii="Tahoma" w:hAnsi="Tahoma" w:cs="Tahoma"/>
                <w:b/>
                <w:sz w:val="18"/>
                <w:szCs w:val="18"/>
                <w:u w:val="single"/>
              </w:rPr>
              <w:t>Lugar del Servicio</w:t>
            </w:r>
          </w:p>
          <w:p w:rsidR="0069748D" w:rsidRPr="005424B8" w:rsidRDefault="0069748D" w:rsidP="0069748D">
            <w:pPr>
              <w:pStyle w:val="Prrafodelista"/>
              <w:jc w:val="both"/>
              <w:rPr>
                <w:rFonts w:ascii="Tahoma" w:hAnsi="Tahoma" w:cs="Tahoma"/>
                <w:b/>
                <w:sz w:val="18"/>
                <w:szCs w:val="18"/>
                <w:u w:val="single"/>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Los lugares de donde se realizará el servicio son los siguientes:</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rPr>
            </w:pPr>
            <w:r w:rsidRPr="005424B8">
              <w:rPr>
                <w:rFonts w:ascii="Tahoma" w:hAnsi="Tahoma" w:cs="Tahoma"/>
                <w:sz w:val="18"/>
                <w:szCs w:val="18"/>
                <w:lang w:val="es-BO"/>
              </w:rPr>
              <w:t xml:space="preserve">Oficinas ENDE ubicadas en la calle Colombia esq. </w:t>
            </w:r>
            <w:r w:rsidRPr="005424B8">
              <w:rPr>
                <w:rFonts w:ascii="Tahoma" w:hAnsi="Tahoma" w:cs="Tahoma"/>
                <w:sz w:val="18"/>
                <w:szCs w:val="18"/>
              </w:rPr>
              <w:t>Falsuri.</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Almacén Sacaba ubicado en el Km. 4,5 carretera a Sacaba.</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ENDE de la Regional Cobija (PettyRay, Planta Bahia, Planta Solar, Puerto Rico, El Sena, Gonzalo Moreno y Loma Alta).</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ENDE de la Regional Trinidad (Planta de Generación Moxos y Almacenes Trinidad).</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de ENDE en Guayaramerín.</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ENDE de la Regional La Paz (Oficina de Coordinación La Paz).</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ENDE de la Regional Camargo (Oficinas de Distribución Camargo, Villa Abecia y San Lucas).</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ENDE de la Regional Uyuni (Oficinas de Distribución Uyuni).</w:t>
            </w:r>
          </w:p>
          <w:p w:rsidR="0069748D" w:rsidRPr="005424B8" w:rsidRDefault="0069748D" w:rsidP="0069748D">
            <w:pPr>
              <w:pStyle w:val="Prrafodelista"/>
              <w:numPr>
                <w:ilvl w:val="0"/>
                <w:numId w:val="55"/>
              </w:numPr>
              <w:suppressAutoHyphens/>
              <w:ind w:left="2268"/>
              <w:contextualSpacing/>
              <w:jc w:val="both"/>
              <w:rPr>
                <w:rFonts w:ascii="Tahoma" w:hAnsi="Tahoma" w:cs="Tahoma"/>
                <w:sz w:val="18"/>
                <w:szCs w:val="18"/>
                <w:lang w:val="es-BO"/>
              </w:rPr>
            </w:pPr>
            <w:r w:rsidRPr="005424B8">
              <w:rPr>
                <w:rFonts w:ascii="Tahoma" w:hAnsi="Tahoma" w:cs="Tahoma"/>
                <w:sz w:val="18"/>
                <w:szCs w:val="18"/>
                <w:lang w:val="es-BO"/>
              </w:rPr>
              <w:t>Oficinas de Campamento en Laguna Colorada.</w:t>
            </w:r>
          </w:p>
          <w:p w:rsidR="0069748D" w:rsidRPr="005424B8" w:rsidRDefault="0069748D" w:rsidP="0069748D">
            <w:pPr>
              <w:pStyle w:val="Prrafodelista"/>
              <w:ind w:left="795"/>
              <w:jc w:val="both"/>
              <w:rPr>
                <w:rFonts w:ascii="Tahoma" w:hAnsi="Tahoma" w:cs="Tahoma"/>
                <w:sz w:val="18"/>
                <w:szCs w:val="18"/>
                <w:lang w:val="es-BO"/>
              </w:rPr>
            </w:pPr>
          </w:p>
          <w:p w:rsidR="0069748D" w:rsidRPr="005424B8" w:rsidRDefault="0069748D" w:rsidP="0069748D">
            <w:pPr>
              <w:pStyle w:val="Prrafodelista"/>
              <w:tabs>
                <w:tab w:val="left" w:pos="567"/>
              </w:tabs>
              <w:ind w:left="0" w:firstLine="1418"/>
              <w:jc w:val="both"/>
              <w:rPr>
                <w:rFonts w:ascii="Tahoma" w:hAnsi="Tahoma" w:cs="Tahoma"/>
                <w:sz w:val="18"/>
                <w:szCs w:val="18"/>
              </w:rPr>
            </w:pPr>
            <w:r w:rsidRPr="005424B8">
              <w:rPr>
                <w:rFonts w:ascii="Tahoma" w:hAnsi="Tahoma" w:cs="Tahoma"/>
                <w:sz w:val="18"/>
                <w:szCs w:val="18"/>
              </w:rPr>
              <w:t>El proveedor debe prever alimentación para su personal y transporte tanto para su personal como para los materiales necesarios para realizar el servicio solicitado en los lugares descritos líneas arriba, siendo que ENDE proporcionará transporte, vía terrestre, al proveedor solamente en el tramo de Uyuni hasta Campamento Laguna Colorada y viceversa. ENDE no cubrirá ningún otro costo adicional referido a pasajes, viáticos o alimentación para personal de proveedor del servicio.</w:t>
            </w:r>
          </w:p>
          <w:p w:rsidR="0069748D" w:rsidRPr="005424B8" w:rsidRDefault="0069748D" w:rsidP="0069748D">
            <w:pPr>
              <w:jc w:val="both"/>
              <w:rPr>
                <w:rFonts w:ascii="Tahoma" w:hAnsi="Tahoma" w:cs="Tahoma"/>
                <w:b/>
                <w:sz w:val="18"/>
                <w:szCs w:val="18"/>
                <w:u w:val="single"/>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rPr>
            </w:pPr>
            <w:r w:rsidRPr="005424B8">
              <w:rPr>
                <w:rFonts w:ascii="Tahoma" w:hAnsi="Tahoma" w:cs="Tahoma"/>
                <w:b/>
                <w:sz w:val="18"/>
                <w:szCs w:val="18"/>
                <w:u w:val="single"/>
              </w:rPr>
              <w:t>Forma de Pago</w:t>
            </w:r>
          </w:p>
          <w:p w:rsidR="0069748D" w:rsidRPr="005424B8" w:rsidRDefault="0069748D" w:rsidP="0069748D">
            <w:pPr>
              <w:jc w:val="both"/>
              <w:rPr>
                <w:rFonts w:ascii="Tahoma" w:hAnsi="Tahoma" w:cs="Tahoma"/>
                <w:b/>
                <w:sz w:val="18"/>
                <w:szCs w:val="18"/>
              </w:rPr>
            </w:pPr>
          </w:p>
          <w:p w:rsidR="0069748D" w:rsidRPr="005424B8" w:rsidRDefault="0069748D" w:rsidP="0069748D">
            <w:pPr>
              <w:ind w:firstLine="1418"/>
              <w:jc w:val="both"/>
              <w:rPr>
                <w:rFonts w:ascii="Tahoma" w:hAnsi="Tahoma" w:cs="Tahoma"/>
                <w:sz w:val="18"/>
                <w:szCs w:val="18"/>
              </w:rPr>
            </w:pPr>
            <w:r w:rsidRPr="005424B8">
              <w:rPr>
                <w:rFonts w:ascii="Tahoma" w:hAnsi="Tahoma" w:cs="Tahoma"/>
                <w:bCs/>
                <w:sz w:val="18"/>
                <w:szCs w:val="18"/>
              </w:rPr>
              <w:t xml:space="preserve">El importe total a pagar por el servicio, </w:t>
            </w:r>
            <w:r w:rsidRPr="005424B8">
              <w:rPr>
                <w:rFonts w:ascii="Tahoma" w:hAnsi="Tahoma" w:cs="Tahoma"/>
                <w:sz w:val="18"/>
                <w:szCs w:val="18"/>
              </w:rPr>
              <w:t>será abonado en una sola cuota, previa presentación de la factura correspondiente, la solicitud de pago y el informe de conformidad del servicio.</w:t>
            </w:r>
          </w:p>
          <w:p w:rsidR="0069748D" w:rsidRPr="005424B8" w:rsidRDefault="0069748D" w:rsidP="0069748D">
            <w:pPr>
              <w:ind w:firstLine="1418"/>
              <w:jc w:val="both"/>
              <w:rPr>
                <w:rFonts w:ascii="Tahoma" w:hAnsi="Tahoma" w:cs="Tahoma"/>
                <w:sz w:val="18"/>
                <w:szCs w:val="18"/>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u w:val="single"/>
              </w:rPr>
            </w:pPr>
            <w:r w:rsidRPr="005424B8">
              <w:rPr>
                <w:rFonts w:ascii="Tahoma" w:hAnsi="Tahoma" w:cs="Tahoma"/>
                <w:b/>
                <w:sz w:val="18"/>
                <w:szCs w:val="18"/>
                <w:u w:val="single"/>
              </w:rPr>
              <w:t>Precio Referencial</w:t>
            </w:r>
          </w:p>
          <w:p w:rsidR="0069748D" w:rsidRPr="005424B8" w:rsidRDefault="0069748D" w:rsidP="0069748D">
            <w:pPr>
              <w:pStyle w:val="Prrafodelista"/>
              <w:jc w:val="both"/>
              <w:rPr>
                <w:rFonts w:ascii="Tahoma" w:hAnsi="Tahoma" w:cs="Tahoma"/>
                <w:b/>
                <w:sz w:val="18"/>
                <w:szCs w:val="18"/>
                <w:u w:val="single"/>
              </w:rPr>
            </w:pPr>
          </w:p>
          <w:p w:rsidR="0069748D" w:rsidRPr="005424B8" w:rsidRDefault="0069748D" w:rsidP="0069748D">
            <w:pPr>
              <w:widowControl w:val="0"/>
              <w:autoSpaceDE w:val="0"/>
              <w:autoSpaceDN w:val="0"/>
              <w:adjustRightInd w:val="0"/>
              <w:ind w:firstLine="1418"/>
              <w:jc w:val="both"/>
              <w:rPr>
                <w:rFonts w:ascii="Tahoma" w:hAnsi="Tahoma" w:cs="Tahoma"/>
                <w:b/>
                <w:bCs/>
                <w:sz w:val="18"/>
                <w:szCs w:val="18"/>
              </w:rPr>
            </w:pPr>
            <w:r w:rsidRPr="005424B8">
              <w:rPr>
                <w:rFonts w:ascii="Tahoma" w:hAnsi="Tahoma" w:cs="Tahoma"/>
                <w:sz w:val="18"/>
                <w:szCs w:val="18"/>
              </w:rPr>
              <w:t xml:space="preserve">El precio referencial total para el servicio de MANTENIMIENTO DE RACKS Y EQUIPOS DE </w:t>
            </w:r>
            <w:r w:rsidRPr="005424B8">
              <w:rPr>
                <w:rFonts w:ascii="Tahoma" w:hAnsi="Tahoma" w:cs="Tahoma"/>
                <w:sz w:val="18"/>
                <w:szCs w:val="18"/>
              </w:rPr>
              <w:lastRenderedPageBreak/>
              <w:t xml:space="preserve">COMUNICACIONES DE REDES - GESTIÓN 2021, es de </w:t>
            </w:r>
            <w:r w:rsidRPr="005424B8">
              <w:rPr>
                <w:rFonts w:ascii="Tahoma" w:hAnsi="Tahoma" w:cs="Tahoma"/>
                <w:b/>
                <w:bCs/>
                <w:sz w:val="18"/>
                <w:szCs w:val="18"/>
              </w:rPr>
              <w:t>Bs. 53.450,00 (Cincuenta y tres mil cuatrocientos cincuenta 00/100 bolivianos).</w:t>
            </w:r>
          </w:p>
          <w:p w:rsidR="0069748D" w:rsidRPr="005424B8" w:rsidRDefault="0069748D" w:rsidP="0069748D">
            <w:pPr>
              <w:widowControl w:val="0"/>
              <w:autoSpaceDE w:val="0"/>
              <w:autoSpaceDN w:val="0"/>
              <w:adjustRightInd w:val="0"/>
              <w:ind w:firstLine="1418"/>
              <w:jc w:val="both"/>
              <w:rPr>
                <w:rFonts w:ascii="Tahoma" w:hAnsi="Tahoma" w:cs="Tahoma"/>
                <w:sz w:val="18"/>
                <w:szCs w:val="18"/>
              </w:rPr>
            </w:pPr>
          </w:p>
          <w:p w:rsidR="0069748D" w:rsidRPr="005424B8" w:rsidRDefault="0069748D" w:rsidP="0069748D">
            <w:pPr>
              <w:widowControl w:val="0"/>
              <w:autoSpaceDE w:val="0"/>
              <w:autoSpaceDN w:val="0"/>
              <w:adjustRightInd w:val="0"/>
              <w:ind w:firstLine="1418"/>
              <w:jc w:val="both"/>
              <w:rPr>
                <w:rFonts w:ascii="Tahoma" w:hAnsi="Tahoma" w:cs="Tahoma"/>
                <w:sz w:val="18"/>
                <w:szCs w:val="18"/>
              </w:rPr>
            </w:pPr>
            <w:r w:rsidRPr="005424B8">
              <w:rPr>
                <w:rFonts w:ascii="Tahoma" w:hAnsi="Tahoma" w:cs="Tahoma"/>
                <w:sz w:val="18"/>
                <w:szCs w:val="18"/>
              </w:rPr>
              <w:t>El precio de la propuesta deberá incluir todos los costos hasta la conclusión final del servicio establecidas en la presente Especificación Técnica, incluyendo todos los impuestos de Ley.</w:t>
            </w:r>
          </w:p>
          <w:p w:rsidR="0069748D" w:rsidRPr="005424B8" w:rsidRDefault="0069748D" w:rsidP="0069748D">
            <w:pPr>
              <w:jc w:val="both"/>
              <w:rPr>
                <w:rFonts w:ascii="Tahoma" w:hAnsi="Tahoma" w:cs="Tahoma"/>
                <w:b/>
                <w:sz w:val="18"/>
                <w:szCs w:val="18"/>
                <w:u w:val="single"/>
              </w:rPr>
            </w:pPr>
          </w:p>
          <w:p w:rsidR="0069748D" w:rsidRPr="005424B8" w:rsidRDefault="0069748D" w:rsidP="0069748D">
            <w:pPr>
              <w:pStyle w:val="Prrafodelista"/>
              <w:numPr>
                <w:ilvl w:val="0"/>
                <w:numId w:val="56"/>
              </w:numPr>
              <w:suppressAutoHyphens/>
              <w:contextualSpacing/>
              <w:jc w:val="both"/>
              <w:rPr>
                <w:rFonts w:ascii="Tahoma" w:hAnsi="Tahoma" w:cs="Tahoma"/>
                <w:b/>
                <w:sz w:val="18"/>
                <w:szCs w:val="18"/>
                <w:u w:val="single"/>
              </w:rPr>
            </w:pPr>
            <w:r w:rsidRPr="005424B8">
              <w:rPr>
                <w:rFonts w:ascii="Tahoma" w:hAnsi="Tahoma" w:cs="Tahoma"/>
                <w:b/>
                <w:sz w:val="18"/>
                <w:szCs w:val="18"/>
                <w:u w:val="single"/>
              </w:rPr>
              <w:t>Informe Final</w:t>
            </w:r>
          </w:p>
          <w:p w:rsidR="0069748D" w:rsidRPr="005424B8" w:rsidRDefault="0069748D" w:rsidP="0069748D">
            <w:pPr>
              <w:pStyle w:val="Prrafodelista"/>
              <w:jc w:val="both"/>
              <w:rPr>
                <w:rFonts w:ascii="Tahoma" w:hAnsi="Tahoma" w:cs="Tahoma"/>
                <w:b/>
                <w:sz w:val="18"/>
                <w:szCs w:val="18"/>
              </w:rPr>
            </w:pPr>
          </w:p>
          <w:p w:rsidR="0069748D" w:rsidRPr="005424B8" w:rsidRDefault="0069748D" w:rsidP="0069748D">
            <w:pPr>
              <w:pStyle w:val="Prrafodelista"/>
              <w:ind w:left="0" w:firstLine="1418"/>
              <w:jc w:val="both"/>
              <w:rPr>
                <w:rFonts w:ascii="Tahoma" w:hAnsi="Tahoma" w:cs="Tahoma"/>
                <w:b/>
                <w:sz w:val="18"/>
                <w:szCs w:val="18"/>
              </w:rPr>
            </w:pPr>
            <w:r w:rsidRPr="005424B8">
              <w:rPr>
                <w:rFonts w:ascii="Tahoma" w:hAnsi="Tahoma" w:cs="Tahoma"/>
                <w:sz w:val="18"/>
                <w:szCs w:val="18"/>
              </w:rPr>
              <w:t>La empresa contratada deberá presentar un informe final, referente al servicio detallando todos los trabajos efectuados, por cada regional y a nivel central referente al punto 3. Alcance del servicio, el mismo será aprobado por la Unidad de Seguridad y Tecnologías de Información de ENDE con un informe de conformidad.</w:t>
            </w:r>
          </w:p>
          <w:p w:rsidR="0069748D" w:rsidRPr="005424B8" w:rsidRDefault="0069748D" w:rsidP="0069748D">
            <w:pPr>
              <w:jc w:val="both"/>
              <w:rPr>
                <w:rFonts w:ascii="Tahoma" w:hAnsi="Tahoma" w:cs="Tahoma"/>
                <w:sz w:val="18"/>
                <w:szCs w:val="18"/>
              </w:rPr>
            </w:pPr>
          </w:p>
          <w:p w:rsidR="0069748D" w:rsidRPr="005424B8" w:rsidRDefault="0069748D" w:rsidP="0069748D">
            <w:pPr>
              <w:widowControl w:val="0"/>
              <w:numPr>
                <w:ilvl w:val="0"/>
                <w:numId w:val="56"/>
              </w:numPr>
              <w:autoSpaceDE w:val="0"/>
              <w:autoSpaceDN w:val="0"/>
              <w:adjustRightInd w:val="0"/>
              <w:jc w:val="both"/>
              <w:rPr>
                <w:rFonts w:ascii="Tahoma" w:hAnsi="Tahoma" w:cs="Tahoma"/>
                <w:b/>
                <w:bCs/>
                <w:sz w:val="18"/>
                <w:szCs w:val="18"/>
                <w:u w:val="single"/>
              </w:rPr>
            </w:pPr>
            <w:r w:rsidRPr="005424B8">
              <w:rPr>
                <w:rFonts w:ascii="Tahoma" w:hAnsi="Tahoma" w:cs="Tahoma"/>
                <w:b/>
                <w:bCs/>
                <w:sz w:val="18"/>
                <w:szCs w:val="18"/>
                <w:u w:val="single"/>
              </w:rPr>
              <w:t>Garantía</w:t>
            </w:r>
          </w:p>
          <w:p w:rsidR="0069748D" w:rsidRPr="005424B8" w:rsidRDefault="0069748D" w:rsidP="0069748D">
            <w:pPr>
              <w:widowControl w:val="0"/>
              <w:autoSpaceDE w:val="0"/>
              <w:autoSpaceDN w:val="0"/>
              <w:adjustRightInd w:val="0"/>
              <w:jc w:val="both"/>
              <w:rPr>
                <w:rFonts w:ascii="Tahoma" w:hAnsi="Tahoma" w:cs="Tahoma"/>
                <w:b/>
                <w:bCs/>
                <w:sz w:val="18"/>
                <w:szCs w:val="18"/>
                <w:u w:val="single"/>
              </w:rPr>
            </w:pPr>
          </w:p>
          <w:p w:rsidR="0069748D" w:rsidRPr="005424B8" w:rsidRDefault="0069748D" w:rsidP="0069748D">
            <w:pPr>
              <w:pStyle w:val="Prrafodelista"/>
              <w:ind w:left="0" w:firstLine="1418"/>
              <w:jc w:val="both"/>
              <w:rPr>
                <w:rFonts w:ascii="Tahoma" w:hAnsi="Tahoma" w:cs="Tahoma"/>
                <w:sz w:val="18"/>
                <w:szCs w:val="18"/>
              </w:rPr>
            </w:pPr>
            <w:r w:rsidRPr="005424B8">
              <w:rPr>
                <w:rFonts w:ascii="Tahoma" w:hAnsi="Tahoma" w:cs="Tahoma"/>
                <w:sz w:val="18"/>
                <w:szCs w:val="18"/>
              </w:rPr>
              <w:t>Para la suscripción de contrato de acuerdo con lo establecido en el Parágrafo II del Artículo 20 de las NB-SABS, el proponente decidirá el tipo de garantía a presentar entre ellos:</w:t>
            </w:r>
          </w:p>
          <w:p w:rsidR="0069748D" w:rsidRPr="005424B8" w:rsidRDefault="0069748D" w:rsidP="0069748D">
            <w:pPr>
              <w:pStyle w:val="Prrafodelista"/>
              <w:ind w:firstLine="1418"/>
              <w:jc w:val="both"/>
              <w:rPr>
                <w:rFonts w:ascii="Tahoma" w:hAnsi="Tahoma" w:cs="Tahoma"/>
                <w:sz w:val="18"/>
                <w:szCs w:val="18"/>
              </w:rPr>
            </w:pPr>
          </w:p>
          <w:p w:rsidR="0069748D" w:rsidRPr="005424B8" w:rsidRDefault="0069748D" w:rsidP="0069748D">
            <w:pPr>
              <w:pStyle w:val="Prrafodelista"/>
              <w:ind w:left="0" w:firstLine="1418"/>
              <w:jc w:val="both"/>
              <w:rPr>
                <w:rFonts w:ascii="Tahoma" w:hAnsi="Tahoma" w:cs="Tahoma"/>
                <w:sz w:val="18"/>
                <w:szCs w:val="18"/>
              </w:rPr>
            </w:pPr>
            <w:r w:rsidRPr="005424B8">
              <w:rPr>
                <w:rFonts w:ascii="Tahoma" w:hAnsi="Tahoma" w:cs="Tahoma"/>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w:t>
            </w:r>
          </w:p>
          <w:p w:rsidR="0069748D" w:rsidRPr="005424B8" w:rsidRDefault="0069748D" w:rsidP="0069748D">
            <w:pPr>
              <w:pStyle w:val="Prrafodelista"/>
              <w:ind w:left="0" w:firstLine="1418"/>
              <w:jc w:val="both"/>
              <w:rPr>
                <w:rFonts w:ascii="Tahoma" w:hAnsi="Tahoma" w:cs="Tahoma"/>
                <w:sz w:val="18"/>
                <w:szCs w:val="18"/>
              </w:rPr>
            </w:pPr>
          </w:p>
          <w:p w:rsidR="0069748D" w:rsidRPr="005424B8" w:rsidRDefault="0069748D" w:rsidP="0069748D">
            <w:pPr>
              <w:pStyle w:val="Prrafodelista"/>
              <w:numPr>
                <w:ilvl w:val="0"/>
                <w:numId w:val="56"/>
              </w:numPr>
              <w:suppressAutoHyphens/>
              <w:contextualSpacing/>
              <w:jc w:val="both"/>
              <w:rPr>
                <w:rFonts w:ascii="Tahoma" w:hAnsi="Tahoma" w:cs="Tahoma"/>
                <w:b/>
                <w:bCs/>
                <w:sz w:val="18"/>
                <w:szCs w:val="18"/>
                <w:u w:val="single"/>
              </w:rPr>
            </w:pPr>
            <w:r w:rsidRPr="005424B8">
              <w:rPr>
                <w:rFonts w:ascii="Tahoma" w:hAnsi="Tahoma" w:cs="Tahoma"/>
                <w:b/>
                <w:bCs/>
                <w:sz w:val="18"/>
                <w:szCs w:val="18"/>
                <w:u w:val="single"/>
              </w:rPr>
              <w:t>Método de Selección y Adjudicación</w:t>
            </w:r>
          </w:p>
          <w:p w:rsidR="0069748D" w:rsidRPr="005424B8" w:rsidRDefault="0069748D" w:rsidP="0069748D">
            <w:pPr>
              <w:pStyle w:val="Prrafodelista"/>
              <w:jc w:val="both"/>
              <w:rPr>
                <w:rFonts w:ascii="Tahoma" w:hAnsi="Tahoma" w:cs="Tahoma"/>
                <w:b/>
                <w:bCs/>
                <w:sz w:val="18"/>
                <w:szCs w:val="18"/>
                <w:u w:val="single"/>
              </w:rPr>
            </w:pPr>
          </w:p>
          <w:p w:rsidR="0069748D" w:rsidRPr="005424B8" w:rsidRDefault="0069748D" w:rsidP="0069748D">
            <w:pPr>
              <w:ind w:firstLine="1418"/>
              <w:jc w:val="both"/>
              <w:rPr>
                <w:rFonts w:ascii="Tahoma" w:hAnsi="Tahoma" w:cs="Tahoma"/>
                <w:sz w:val="18"/>
                <w:szCs w:val="18"/>
              </w:rPr>
            </w:pPr>
            <w:r w:rsidRPr="005424B8">
              <w:rPr>
                <w:rFonts w:ascii="Tahoma" w:hAnsi="Tahoma" w:cs="Tahoma"/>
                <w:sz w:val="18"/>
                <w:szCs w:val="18"/>
              </w:rPr>
              <w:t>El método de selección y adjudicación será evaluación precio más bajo.</w:t>
            </w:r>
          </w:p>
          <w:p w:rsidR="006A1F58" w:rsidRPr="005424B8" w:rsidRDefault="006A1F58" w:rsidP="0069748D">
            <w:pPr>
              <w:widowControl w:val="0"/>
              <w:autoSpaceDE w:val="0"/>
              <w:autoSpaceDN w:val="0"/>
              <w:adjustRightInd w:val="0"/>
              <w:jc w:val="both"/>
              <w:rPr>
                <w:rFonts w:ascii="Tahoma" w:hAnsi="Tahoma" w:cs="Tahoma"/>
                <w:b/>
                <w:i/>
                <w:sz w:val="18"/>
                <w:szCs w:val="18"/>
                <w:lang w:val="es-BO"/>
              </w:rPr>
            </w:pPr>
          </w:p>
        </w:tc>
      </w:tr>
    </w:tbl>
    <w:p w:rsidR="00A72FB0" w:rsidRPr="00A40276" w:rsidRDefault="00A72FB0" w:rsidP="00A72FB0">
      <w:pPr>
        <w:jc w:val="both"/>
        <w:rPr>
          <w:rFonts w:ascii="Arial" w:hAnsi="Arial" w:cs="Arial"/>
          <w:lang w:val="es-BO"/>
        </w:rPr>
      </w:pPr>
    </w:p>
    <w:p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rsidR="007F4BF4" w:rsidRDefault="007F4BF4" w:rsidP="00F0261E">
      <w:pPr>
        <w:ind w:left="709"/>
        <w:jc w:val="both"/>
        <w:rPr>
          <w:sz w:val="18"/>
          <w:szCs w:val="18"/>
          <w:lang w:val="es-BO"/>
        </w:rPr>
      </w:pPr>
    </w:p>
    <w:p w:rsidR="00F41EF0" w:rsidRPr="000C6821" w:rsidRDefault="00F41EF0" w:rsidP="00F41EF0">
      <w:pPr>
        <w:ind w:left="567"/>
        <w:jc w:val="both"/>
        <w:rPr>
          <w:rFonts w:cs="Arial"/>
          <w:b/>
          <w:sz w:val="18"/>
          <w:szCs w:val="18"/>
        </w:rPr>
      </w:pPr>
      <w:r w:rsidRPr="000C6821">
        <w:rPr>
          <w:rFonts w:cs="Arial"/>
          <w:sz w:val="18"/>
          <w:szCs w:val="18"/>
        </w:rPr>
        <w:t>Para la elaboración de las Especificaciones Técnicas y condiciones técnicas requeridas para la contratación, la entidad convocante podrá considerar los siguientes aspectos:</w:t>
      </w:r>
    </w:p>
    <w:p w:rsidR="00F41EF0" w:rsidRPr="00A40276" w:rsidRDefault="00F41EF0" w:rsidP="00F0261E">
      <w:pPr>
        <w:ind w:left="709"/>
        <w:jc w:val="both"/>
        <w:rPr>
          <w:sz w:val="18"/>
          <w:szCs w:val="18"/>
          <w:lang w:val="es-BO"/>
        </w:rPr>
      </w:pPr>
    </w:p>
    <w:p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Personal</w:t>
      </w:r>
      <w:r w:rsidR="00F41EF0">
        <w:rPr>
          <w:sz w:val="18"/>
          <w:szCs w:val="18"/>
          <w:lang w:val="es-BO"/>
        </w:rPr>
        <w:t>.</w:t>
      </w:r>
    </w:p>
    <w:p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Seguros</w:t>
      </w:r>
      <w:r w:rsidR="00F41EF0">
        <w:rPr>
          <w:sz w:val="18"/>
          <w:szCs w:val="18"/>
          <w:lang w:val="es-BO"/>
        </w:rPr>
        <w:t>.</w:t>
      </w:r>
    </w:p>
    <w:p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rsidR="00F0261E" w:rsidRPr="00A40276" w:rsidRDefault="00F0261E" w:rsidP="00F0261E">
      <w:pPr>
        <w:rPr>
          <w:sz w:val="18"/>
          <w:szCs w:val="18"/>
          <w:lang w:val="es-BO"/>
        </w:rPr>
      </w:pPr>
    </w:p>
    <w:p w:rsidR="00F0261E" w:rsidRPr="00A40276" w:rsidRDefault="00F0261E" w:rsidP="00F0261E">
      <w:pPr>
        <w:tabs>
          <w:tab w:val="left" w:pos="8505"/>
        </w:tabs>
        <w:ind w:left="708"/>
        <w:jc w:val="both"/>
        <w:rPr>
          <w:sz w:val="18"/>
          <w:szCs w:val="18"/>
          <w:lang w:val="es-BO"/>
        </w:rPr>
      </w:pPr>
      <w:r w:rsidRPr="00A40276">
        <w:rPr>
          <w:sz w:val="18"/>
          <w:szCs w:val="18"/>
          <w:lang w:val="es-BO"/>
        </w:rPr>
        <w:t xml:space="preserve">La inclusión de los criterios señalados es opcional y depende de las características del servicio general </w:t>
      </w:r>
      <w:r w:rsidR="00F41EF0">
        <w:rPr>
          <w:sz w:val="18"/>
          <w:szCs w:val="18"/>
          <w:lang w:val="es-BO"/>
        </w:rPr>
        <w:t xml:space="preserve">a contratar </w:t>
      </w:r>
      <w:r w:rsidRPr="00A40276">
        <w:rPr>
          <w:sz w:val="18"/>
          <w:szCs w:val="18"/>
          <w:lang w:val="es-BO"/>
        </w:rPr>
        <w:t>y los requisitos del contratante, no siendo limitativas, pudiendo adicionarse otras.</w:t>
      </w: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5" w:name="_Hlk76393578"/>
      <w:r w:rsidR="00F41EF0" w:rsidRPr="00F01F1F">
        <w:rPr>
          <w:rFonts w:cs="Arial"/>
          <w:sz w:val="18"/>
          <w:szCs w:val="18"/>
        </w:rPr>
        <w:t>misma que no será presentada,</w:t>
      </w:r>
      <w:bookmarkEnd w:id="145"/>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83351" w:rsidP="002D0164">
      <w:pPr>
        <w:numPr>
          <w:ilvl w:val="0"/>
          <w:numId w:val="15"/>
        </w:numPr>
        <w:jc w:val="both"/>
        <w:rPr>
          <w:rFonts w:cs="Arial"/>
          <w:sz w:val="18"/>
          <w:szCs w:val="18"/>
          <w:lang w:val="es-BO"/>
        </w:rPr>
      </w:pPr>
      <w:bookmarkStart w:id="14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46"/>
      <w:r w:rsidR="002D0164"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Default="001A11FF" w:rsidP="00875E1B">
      <w:pPr>
        <w:ind w:left="360"/>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113"/>
        <w:gridCol w:w="30"/>
        <w:gridCol w:w="56"/>
        <w:gridCol w:w="24"/>
        <w:gridCol w:w="210"/>
        <w:gridCol w:w="13"/>
        <w:gridCol w:w="31"/>
        <w:gridCol w:w="20"/>
        <w:gridCol w:w="16"/>
        <w:gridCol w:w="158"/>
        <w:gridCol w:w="150"/>
        <w:gridCol w:w="19"/>
        <w:gridCol w:w="57"/>
        <w:gridCol w:w="111"/>
        <w:gridCol w:w="117"/>
        <w:gridCol w:w="25"/>
        <w:gridCol w:w="17"/>
        <w:gridCol w:w="63"/>
        <w:gridCol w:w="123"/>
        <w:gridCol w:w="99"/>
        <w:gridCol w:w="6"/>
        <w:gridCol w:w="38"/>
        <w:gridCol w:w="85"/>
        <w:gridCol w:w="103"/>
        <w:gridCol w:w="125"/>
        <w:gridCol w:w="13"/>
        <w:gridCol w:w="136"/>
        <w:gridCol w:w="79"/>
        <w:gridCol w:w="114"/>
        <w:gridCol w:w="114"/>
        <w:gridCol w:w="18"/>
        <w:gridCol w:w="21"/>
        <w:gridCol w:w="173"/>
        <w:gridCol w:w="18"/>
        <w:gridCol w:w="114"/>
        <w:gridCol w:w="83"/>
        <w:gridCol w:w="31"/>
        <w:gridCol w:w="115"/>
        <w:gridCol w:w="19"/>
        <w:gridCol w:w="10"/>
        <w:gridCol w:w="76"/>
        <w:gridCol w:w="32"/>
        <w:gridCol w:w="85"/>
        <w:gridCol w:w="143"/>
        <w:gridCol w:w="15"/>
        <w:gridCol w:w="64"/>
        <w:gridCol w:w="6"/>
        <w:gridCol w:w="143"/>
        <w:gridCol w:w="35"/>
        <w:gridCol w:w="42"/>
        <w:gridCol w:w="147"/>
        <w:gridCol w:w="4"/>
        <w:gridCol w:w="29"/>
        <w:gridCol w:w="8"/>
        <w:gridCol w:w="34"/>
        <w:gridCol w:w="157"/>
        <w:gridCol w:w="23"/>
        <w:gridCol w:w="42"/>
        <w:gridCol w:w="23"/>
        <w:gridCol w:w="142"/>
        <w:gridCol w:w="15"/>
        <w:gridCol w:w="42"/>
        <w:gridCol w:w="26"/>
        <w:gridCol w:w="145"/>
        <w:gridCol w:w="9"/>
        <w:gridCol w:w="42"/>
        <w:gridCol w:w="67"/>
        <w:gridCol w:w="110"/>
        <w:gridCol w:w="4"/>
        <w:gridCol w:w="41"/>
        <w:gridCol w:w="38"/>
        <w:gridCol w:w="94"/>
        <w:gridCol w:w="50"/>
        <w:gridCol w:w="2"/>
        <w:gridCol w:w="38"/>
        <w:gridCol w:w="88"/>
        <w:gridCol w:w="51"/>
        <w:gridCol w:w="52"/>
        <w:gridCol w:w="16"/>
        <w:gridCol w:w="18"/>
        <w:gridCol w:w="85"/>
        <w:gridCol w:w="111"/>
        <w:gridCol w:w="9"/>
        <w:gridCol w:w="18"/>
        <w:gridCol w:w="120"/>
        <w:gridCol w:w="83"/>
        <w:gridCol w:w="19"/>
        <w:gridCol w:w="178"/>
        <w:gridCol w:w="33"/>
        <w:gridCol w:w="11"/>
        <w:gridCol w:w="179"/>
        <w:gridCol w:w="40"/>
        <w:gridCol w:w="3"/>
        <w:gridCol w:w="222"/>
        <w:gridCol w:w="5"/>
        <w:gridCol w:w="18"/>
        <w:gridCol w:w="199"/>
        <w:gridCol w:w="13"/>
        <w:gridCol w:w="28"/>
        <w:gridCol w:w="181"/>
        <w:gridCol w:w="21"/>
        <w:gridCol w:w="149"/>
        <w:gridCol w:w="52"/>
        <w:gridCol w:w="29"/>
        <w:gridCol w:w="120"/>
        <w:gridCol w:w="73"/>
        <w:gridCol w:w="15"/>
        <w:gridCol w:w="22"/>
        <w:gridCol w:w="185"/>
        <w:gridCol w:w="45"/>
        <w:gridCol w:w="46"/>
        <w:gridCol w:w="131"/>
        <w:gridCol w:w="33"/>
        <w:gridCol w:w="20"/>
        <w:gridCol w:w="83"/>
        <w:gridCol w:w="9"/>
        <w:gridCol w:w="77"/>
        <w:gridCol w:w="34"/>
        <w:gridCol w:w="27"/>
        <w:gridCol w:w="79"/>
        <w:gridCol w:w="82"/>
        <w:gridCol w:w="35"/>
        <w:gridCol w:w="34"/>
        <w:gridCol w:w="153"/>
        <w:gridCol w:w="47"/>
        <w:gridCol w:w="2"/>
        <w:gridCol w:w="28"/>
        <w:gridCol w:w="145"/>
        <w:gridCol w:w="43"/>
        <w:gridCol w:w="10"/>
        <w:gridCol w:w="28"/>
        <w:gridCol w:w="4"/>
        <w:gridCol w:w="139"/>
        <w:gridCol w:w="67"/>
        <w:gridCol w:w="1"/>
        <w:gridCol w:w="10"/>
        <w:gridCol w:w="13"/>
        <w:gridCol w:w="132"/>
        <w:gridCol w:w="106"/>
        <w:gridCol w:w="43"/>
        <w:gridCol w:w="73"/>
        <w:gridCol w:w="176"/>
        <w:gridCol w:w="50"/>
        <w:gridCol w:w="172"/>
        <w:gridCol w:w="54"/>
        <w:gridCol w:w="222"/>
      </w:tblGrid>
      <w:tr w:rsidR="00A40276" w:rsidRPr="00A40276"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8"/>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5" w:type="pct"/>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03"/>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5"/>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8"/>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24"/>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48"/>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860" w:type="pct"/>
            <w:gridSpan w:val="29"/>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8"/>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4"/>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5" w:type="pct"/>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3"/>
            <w:tcBorders>
              <w:top w:val="nil"/>
            </w:tcBorders>
            <w:shd w:val="clear" w:color="auto" w:fill="auto"/>
            <w:vAlign w:val="center"/>
          </w:tcPr>
          <w:p w:rsidR="003B46C3" w:rsidRPr="00A40276" w:rsidRDefault="003B46C3" w:rsidP="003B46C3">
            <w:pPr>
              <w:rPr>
                <w:lang w:val="es-BO"/>
              </w:rPr>
            </w:pPr>
          </w:p>
        </w:tc>
        <w:tc>
          <w:tcPr>
            <w:tcW w:w="129"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8"/>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0" w:type="pct"/>
            <w:gridSpan w:val="31"/>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878" w:type="pct"/>
            <w:gridSpan w:val="28"/>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248" w:type="pct"/>
            <w:gridSpan w:val="9"/>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3"/>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tcBorders>
              <w:bottom w:val="nil"/>
            </w:tcBorders>
            <w:shd w:val="clear" w:color="auto" w:fill="auto"/>
            <w:vAlign w:val="center"/>
          </w:tcPr>
          <w:p w:rsidR="003B46C3" w:rsidRPr="00A40276" w:rsidRDefault="003B46C3" w:rsidP="003B46C3">
            <w:pPr>
              <w:rPr>
                <w:lang w:val="es-BO"/>
              </w:rPr>
            </w:pPr>
          </w:p>
        </w:tc>
        <w:tc>
          <w:tcPr>
            <w:tcW w:w="497" w:type="pct"/>
            <w:gridSpan w:val="12"/>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FC1F6B">
        <w:trPr>
          <w:trHeight w:val="114"/>
        </w:trPr>
        <w:tc>
          <w:tcPr>
            <w:tcW w:w="137"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5" w:type="pct"/>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2"/>
            <w:tcBorders>
              <w:top w:val="nil"/>
              <w:bottom w:val="nil"/>
            </w:tcBorders>
            <w:shd w:val="clear" w:color="auto" w:fill="auto"/>
            <w:vAlign w:val="center"/>
          </w:tcPr>
          <w:p w:rsidR="003B46C3" w:rsidRPr="00A40276" w:rsidRDefault="003B46C3" w:rsidP="003B46C3">
            <w:pPr>
              <w:rPr>
                <w:lang w:val="es-BO"/>
              </w:rPr>
            </w:pPr>
          </w:p>
        </w:tc>
        <w:tc>
          <w:tcPr>
            <w:tcW w:w="125"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7"/>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2"/>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2"/>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1"/>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4"/>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4"/>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6"/>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4"/>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4"/>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gridAfter w:val="7"/>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gridAfter w:val="7"/>
          <w:trHeight w:val="448"/>
        </w:trPr>
        <w:tc>
          <w:tcPr>
            <w:tcW w:w="5000" w:type="pct"/>
            <w:gridSpan w:val="141"/>
            <w:tcBorders>
              <w:top w:val="nil"/>
              <w:left w:val="single" w:sz="12" w:space="0" w:color="auto"/>
              <w:bottom w:val="nil"/>
              <w:right w:val="single" w:sz="12" w:space="0" w:color="auto"/>
            </w:tcBorders>
            <w:shd w:val="clear" w:color="auto" w:fill="auto"/>
            <w:vAlign w:val="center"/>
            <w:hideMark/>
          </w:tcPr>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gridAfter w:val="7"/>
          <w:trHeight w:val="567"/>
        </w:trPr>
        <w:tc>
          <w:tcPr>
            <w:tcW w:w="5000" w:type="pct"/>
            <w:gridSpan w:val="141"/>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gridAfter w:val="7"/>
          <w:trHeight w:val="114"/>
        </w:trPr>
        <w:tc>
          <w:tcPr>
            <w:tcW w:w="138"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gridAfter w:val="7"/>
          <w:trHeight w:val="284"/>
        </w:trPr>
        <w:tc>
          <w:tcPr>
            <w:tcW w:w="1691" w:type="pct"/>
            <w:gridSpan w:val="41"/>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29"/>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gridAfter w:val="7"/>
          <w:trHeight w:val="57"/>
        </w:trPr>
        <w:tc>
          <w:tcPr>
            <w:tcW w:w="1696" w:type="pct"/>
            <w:gridSpan w:val="42"/>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gridAfter w:val="7"/>
          <w:trHeight w:val="284"/>
        </w:trPr>
        <w:tc>
          <w:tcPr>
            <w:tcW w:w="1696" w:type="pct"/>
            <w:gridSpan w:val="42"/>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gridAfter w:val="7"/>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2"/>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005068" w:rsidRPr="00A40276" w:rsidTr="00005068">
        <w:tc>
          <w:tcPr>
            <w:tcW w:w="453" w:type="dxa"/>
            <w:tcBorders>
              <w:top w:val="single" w:sz="4" w:space="0" w:color="auto"/>
              <w:left w:val="single" w:sz="12" w:space="0" w:color="auto"/>
              <w:bottom w:val="single" w:sz="4" w:space="0" w:color="auto"/>
            </w:tcBorders>
          </w:tcPr>
          <w:p w:rsidR="00005068" w:rsidRPr="00A40276" w:rsidRDefault="00005068" w:rsidP="00005068">
            <w:pPr>
              <w:rPr>
                <w:rFonts w:ascii="Arial" w:hAnsi="Arial" w:cs="Arial"/>
                <w:lang w:val="es-BO"/>
              </w:rPr>
            </w:pPr>
          </w:p>
        </w:tc>
        <w:tc>
          <w:tcPr>
            <w:tcW w:w="5246" w:type="dxa"/>
            <w:tcBorders>
              <w:top w:val="single" w:sz="4" w:space="0" w:color="auto"/>
              <w:bottom w:val="single" w:sz="4" w:space="0" w:color="auto"/>
            </w:tcBorders>
            <w:shd w:val="clear" w:color="auto" w:fill="auto"/>
            <w:vAlign w:val="center"/>
          </w:tcPr>
          <w:p w:rsidR="00005068" w:rsidRPr="00A40276" w:rsidRDefault="00005068" w:rsidP="00005068">
            <w:pPr>
              <w:tabs>
                <w:tab w:val="left" w:pos="1634"/>
              </w:tabs>
              <w:rPr>
                <w:rFonts w:ascii="Arial" w:hAnsi="Arial" w:cs="Arial"/>
                <w:lang w:val="es-BO"/>
              </w:rPr>
            </w:pPr>
            <w:r w:rsidRPr="00C442A8">
              <w:rPr>
                <w:rFonts w:ascii="Arial" w:hAnsi="Arial" w:cs="Arial"/>
                <w:lang w:val="es-BO"/>
              </w:rPr>
              <w:t>MANTENIMIENTO DE RACKS Y EQUIPOS DE COMUNICACIONES DE REDES - GESTION 2021</w:t>
            </w:r>
            <w:r w:rsidRPr="00A40276">
              <w:rPr>
                <w:rFonts w:ascii="Arial" w:hAnsi="Arial" w:cs="Arial"/>
                <w:lang w:val="es-BO"/>
              </w:rPr>
              <w:tab/>
            </w:r>
          </w:p>
        </w:tc>
        <w:tc>
          <w:tcPr>
            <w:tcW w:w="1275" w:type="dxa"/>
            <w:tcBorders>
              <w:top w:val="single" w:sz="4" w:space="0" w:color="auto"/>
              <w:bottom w:val="single" w:sz="4" w:space="0" w:color="auto"/>
            </w:tcBorders>
            <w:shd w:val="clear" w:color="auto" w:fill="auto"/>
            <w:vAlign w:val="center"/>
          </w:tcPr>
          <w:p w:rsidR="00005068" w:rsidRPr="00A40276" w:rsidRDefault="00005068" w:rsidP="00005068">
            <w:pP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vAlign w:val="center"/>
          </w:tcPr>
          <w:p w:rsidR="00005068" w:rsidRPr="00A40276" w:rsidRDefault="00005068" w:rsidP="00005068">
            <w:pPr>
              <w:rPr>
                <w:rFonts w:ascii="Arial" w:hAnsi="Arial" w:cs="Arial"/>
                <w:lang w:val="es-BO"/>
              </w:rPr>
            </w:pPr>
            <w:r w:rsidRPr="00005068">
              <w:rPr>
                <w:rFonts w:ascii="Arial" w:hAnsi="Arial" w:cs="Arial"/>
                <w:lang w:val="es-BO"/>
              </w:rPr>
              <w:t>53.450,00</w:t>
            </w:r>
          </w:p>
        </w:tc>
        <w:tc>
          <w:tcPr>
            <w:tcW w:w="1276" w:type="dxa"/>
            <w:tcBorders>
              <w:top w:val="single" w:sz="4" w:space="0" w:color="auto"/>
              <w:bottom w:val="single" w:sz="4" w:space="0" w:color="auto"/>
              <w:right w:val="single" w:sz="12" w:space="0" w:color="auto"/>
            </w:tcBorders>
            <w:shd w:val="clear" w:color="auto" w:fill="auto"/>
            <w:vAlign w:val="center"/>
          </w:tcPr>
          <w:p w:rsidR="00005068" w:rsidRPr="00A40276" w:rsidRDefault="00005068" w:rsidP="00005068">
            <w:pPr>
              <w:rPr>
                <w:rFonts w:ascii="Arial" w:hAnsi="Arial" w:cs="Arial"/>
                <w:lang w:val="es-BO"/>
              </w:rPr>
            </w:pPr>
            <w:r w:rsidRPr="00005068">
              <w:rPr>
                <w:rFonts w:ascii="Arial" w:hAnsi="Arial" w:cs="Arial"/>
                <w:lang w:val="es-BO"/>
              </w:rPr>
              <w:t>53.450,00</w:t>
            </w:r>
          </w:p>
        </w:tc>
        <w:tc>
          <w:tcPr>
            <w:tcW w:w="2481" w:type="dxa"/>
            <w:tcBorders>
              <w:top w:val="single" w:sz="4" w:space="0" w:color="auto"/>
              <w:bottom w:val="single" w:sz="4" w:space="0" w:color="auto"/>
              <w:right w:val="single" w:sz="4" w:space="0" w:color="auto"/>
            </w:tcBorders>
          </w:tcPr>
          <w:p w:rsidR="00005068" w:rsidRPr="00A40276" w:rsidRDefault="00005068" w:rsidP="0000506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005068" w:rsidRPr="00A40276" w:rsidRDefault="00005068" w:rsidP="00005068">
            <w:pPr>
              <w:rPr>
                <w:rFonts w:ascii="Arial" w:hAnsi="Arial" w:cs="Arial"/>
                <w:lang w:val="es-BO"/>
              </w:rPr>
            </w:pPr>
          </w:p>
        </w:tc>
      </w:tr>
      <w:tr w:rsidR="00005068" w:rsidRPr="00A40276" w:rsidTr="00AA0C86">
        <w:tc>
          <w:tcPr>
            <w:tcW w:w="453" w:type="dxa"/>
            <w:tcBorders>
              <w:top w:val="single" w:sz="4" w:space="0" w:color="auto"/>
              <w:left w:val="single" w:sz="12" w:space="0" w:color="auto"/>
              <w:bottom w:val="single" w:sz="4" w:space="0" w:color="auto"/>
            </w:tcBorders>
          </w:tcPr>
          <w:p w:rsidR="00005068" w:rsidRPr="00A40276" w:rsidRDefault="00005068" w:rsidP="00005068">
            <w:pPr>
              <w:rPr>
                <w:rFonts w:ascii="Arial" w:hAnsi="Arial" w:cs="Arial"/>
                <w:lang w:val="es-BO"/>
              </w:rPr>
            </w:pPr>
          </w:p>
        </w:tc>
        <w:tc>
          <w:tcPr>
            <w:tcW w:w="5246"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5"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418"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005068" w:rsidRPr="00A40276" w:rsidRDefault="00005068" w:rsidP="00005068">
            <w:pPr>
              <w:rPr>
                <w:rFonts w:ascii="Arial" w:hAnsi="Arial" w:cs="Arial"/>
                <w:lang w:val="es-BO"/>
              </w:rPr>
            </w:pPr>
          </w:p>
        </w:tc>
        <w:tc>
          <w:tcPr>
            <w:tcW w:w="2481" w:type="dxa"/>
            <w:tcBorders>
              <w:top w:val="single" w:sz="4" w:space="0" w:color="auto"/>
              <w:bottom w:val="single" w:sz="4" w:space="0" w:color="auto"/>
              <w:right w:val="single" w:sz="4" w:space="0" w:color="auto"/>
            </w:tcBorders>
          </w:tcPr>
          <w:p w:rsidR="00005068" w:rsidRPr="00A40276" w:rsidRDefault="00005068" w:rsidP="0000506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005068" w:rsidRPr="00A40276" w:rsidRDefault="00005068" w:rsidP="00005068">
            <w:pPr>
              <w:rPr>
                <w:rFonts w:ascii="Arial" w:hAnsi="Arial" w:cs="Arial"/>
                <w:lang w:val="es-BO"/>
              </w:rPr>
            </w:pPr>
          </w:p>
        </w:tc>
      </w:tr>
      <w:tr w:rsidR="00005068" w:rsidRPr="00A40276" w:rsidTr="00AA0C86">
        <w:tc>
          <w:tcPr>
            <w:tcW w:w="453" w:type="dxa"/>
            <w:tcBorders>
              <w:top w:val="single" w:sz="4" w:space="0" w:color="auto"/>
              <w:left w:val="single" w:sz="12" w:space="0" w:color="auto"/>
              <w:bottom w:val="single" w:sz="4" w:space="0" w:color="auto"/>
            </w:tcBorders>
          </w:tcPr>
          <w:p w:rsidR="00005068" w:rsidRPr="00A40276" w:rsidRDefault="00005068" w:rsidP="00005068">
            <w:pPr>
              <w:rPr>
                <w:rFonts w:ascii="Arial" w:hAnsi="Arial" w:cs="Arial"/>
                <w:lang w:val="es-BO"/>
              </w:rPr>
            </w:pPr>
          </w:p>
        </w:tc>
        <w:tc>
          <w:tcPr>
            <w:tcW w:w="5246"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5"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418"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005068" w:rsidRPr="00A40276" w:rsidRDefault="00005068" w:rsidP="00005068">
            <w:pPr>
              <w:rPr>
                <w:rFonts w:ascii="Arial" w:hAnsi="Arial" w:cs="Arial"/>
                <w:lang w:val="es-BO"/>
              </w:rPr>
            </w:pPr>
          </w:p>
        </w:tc>
        <w:tc>
          <w:tcPr>
            <w:tcW w:w="2481" w:type="dxa"/>
            <w:tcBorders>
              <w:top w:val="single" w:sz="4" w:space="0" w:color="auto"/>
              <w:bottom w:val="single" w:sz="4" w:space="0" w:color="auto"/>
              <w:right w:val="single" w:sz="4" w:space="0" w:color="auto"/>
            </w:tcBorders>
          </w:tcPr>
          <w:p w:rsidR="00005068" w:rsidRPr="00A40276" w:rsidRDefault="00005068" w:rsidP="0000506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005068" w:rsidRPr="00A40276" w:rsidRDefault="00005068" w:rsidP="00005068">
            <w:pPr>
              <w:rPr>
                <w:rFonts w:ascii="Arial" w:hAnsi="Arial" w:cs="Arial"/>
                <w:lang w:val="es-BO"/>
              </w:rPr>
            </w:pPr>
          </w:p>
        </w:tc>
      </w:tr>
      <w:tr w:rsidR="00005068" w:rsidRPr="00A40276" w:rsidTr="00AA0C86">
        <w:tc>
          <w:tcPr>
            <w:tcW w:w="453" w:type="dxa"/>
            <w:tcBorders>
              <w:top w:val="single" w:sz="4" w:space="0" w:color="auto"/>
              <w:left w:val="single" w:sz="12" w:space="0" w:color="auto"/>
              <w:bottom w:val="single" w:sz="4" w:space="0" w:color="auto"/>
            </w:tcBorders>
          </w:tcPr>
          <w:p w:rsidR="00005068" w:rsidRPr="00A40276" w:rsidRDefault="00005068" w:rsidP="00005068">
            <w:pPr>
              <w:rPr>
                <w:rFonts w:ascii="Arial" w:hAnsi="Arial" w:cs="Arial"/>
                <w:lang w:val="es-BO"/>
              </w:rPr>
            </w:pPr>
          </w:p>
        </w:tc>
        <w:tc>
          <w:tcPr>
            <w:tcW w:w="5246"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5"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418"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005068" w:rsidRPr="00A40276" w:rsidRDefault="00005068" w:rsidP="00005068">
            <w:pPr>
              <w:rPr>
                <w:rFonts w:ascii="Arial" w:hAnsi="Arial" w:cs="Arial"/>
                <w:lang w:val="es-BO"/>
              </w:rPr>
            </w:pPr>
          </w:p>
        </w:tc>
        <w:tc>
          <w:tcPr>
            <w:tcW w:w="2481" w:type="dxa"/>
            <w:tcBorders>
              <w:top w:val="single" w:sz="4" w:space="0" w:color="auto"/>
              <w:bottom w:val="single" w:sz="4" w:space="0" w:color="auto"/>
              <w:right w:val="single" w:sz="4" w:space="0" w:color="auto"/>
            </w:tcBorders>
          </w:tcPr>
          <w:p w:rsidR="00005068" w:rsidRPr="00A40276" w:rsidRDefault="00005068" w:rsidP="0000506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005068" w:rsidRPr="00A40276" w:rsidRDefault="00005068" w:rsidP="00005068">
            <w:pPr>
              <w:rPr>
                <w:rFonts w:ascii="Arial" w:hAnsi="Arial" w:cs="Arial"/>
                <w:lang w:val="es-BO"/>
              </w:rPr>
            </w:pPr>
          </w:p>
        </w:tc>
      </w:tr>
      <w:tr w:rsidR="00005068" w:rsidRPr="00A40276" w:rsidTr="00AA0C86">
        <w:tc>
          <w:tcPr>
            <w:tcW w:w="453" w:type="dxa"/>
            <w:tcBorders>
              <w:top w:val="single" w:sz="4" w:space="0" w:color="auto"/>
              <w:left w:val="single" w:sz="12" w:space="0" w:color="auto"/>
              <w:bottom w:val="single" w:sz="4" w:space="0" w:color="auto"/>
            </w:tcBorders>
          </w:tcPr>
          <w:p w:rsidR="00005068" w:rsidRPr="00A40276" w:rsidRDefault="00005068" w:rsidP="00005068">
            <w:pPr>
              <w:rPr>
                <w:rFonts w:ascii="Arial" w:hAnsi="Arial" w:cs="Arial"/>
                <w:lang w:val="es-BO"/>
              </w:rPr>
            </w:pPr>
          </w:p>
        </w:tc>
        <w:tc>
          <w:tcPr>
            <w:tcW w:w="5246"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5"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418" w:type="dxa"/>
            <w:tcBorders>
              <w:top w:val="single" w:sz="4" w:space="0" w:color="auto"/>
              <w:bottom w:val="single" w:sz="4" w:space="0" w:color="auto"/>
            </w:tcBorders>
            <w:shd w:val="clear" w:color="auto" w:fill="auto"/>
          </w:tcPr>
          <w:p w:rsidR="00005068" w:rsidRPr="00A40276" w:rsidRDefault="00005068" w:rsidP="00005068">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005068" w:rsidRPr="00A40276" w:rsidRDefault="00005068" w:rsidP="00005068">
            <w:pPr>
              <w:rPr>
                <w:rFonts w:ascii="Arial" w:hAnsi="Arial" w:cs="Arial"/>
                <w:lang w:val="es-BO"/>
              </w:rPr>
            </w:pPr>
          </w:p>
        </w:tc>
        <w:tc>
          <w:tcPr>
            <w:tcW w:w="2481" w:type="dxa"/>
            <w:tcBorders>
              <w:top w:val="single" w:sz="4" w:space="0" w:color="auto"/>
              <w:bottom w:val="single" w:sz="4" w:space="0" w:color="auto"/>
              <w:right w:val="single" w:sz="4" w:space="0" w:color="auto"/>
            </w:tcBorders>
          </w:tcPr>
          <w:p w:rsidR="00005068" w:rsidRPr="00A40276" w:rsidRDefault="00005068" w:rsidP="00005068">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005068" w:rsidRPr="00A40276" w:rsidRDefault="00005068" w:rsidP="00005068">
            <w:pPr>
              <w:rPr>
                <w:rFonts w:ascii="Arial" w:hAnsi="Arial" w:cs="Arial"/>
                <w:lang w:val="es-BO"/>
              </w:rPr>
            </w:pPr>
          </w:p>
        </w:tc>
      </w:tr>
      <w:tr w:rsidR="00005068" w:rsidRPr="00A40276"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005068" w:rsidRPr="00A40276" w:rsidRDefault="00005068" w:rsidP="00005068">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005068" w:rsidRPr="00A40276" w:rsidRDefault="00005068" w:rsidP="00005068">
            <w:pPr>
              <w:jc w:val="center"/>
              <w:rPr>
                <w:rFonts w:ascii="Arial" w:hAnsi="Arial" w:cs="Arial"/>
                <w:b/>
                <w:lang w:val="es-BO"/>
              </w:rPr>
            </w:pPr>
            <w:r w:rsidRPr="00005068">
              <w:rPr>
                <w:rFonts w:ascii="Arial" w:hAnsi="Arial" w:cs="Arial"/>
                <w:b/>
                <w:lang w:val="es-BO"/>
              </w:rPr>
              <w:t>53.450,00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005068" w:rsidRPr="00A40276" w:rsidRDefault="00005068" w:rsidP="00005068">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005068" w:rsidRPr="00A40276" w:rsidRDefault="00005068" w:rsidP="00005068">
            <w:pPr>
              <w:jc w:val="right"/>
              <w:rPr>
                <w:rFonts w:ascii="Arial" w:hAnsi="Arial" w:cs="Arial"/>
                <w:b/>
                <w:lang w:val="es-BO"/>
              </w:rPr>
            </w:pPr>
          </w:p>
        </w:tc>
      </w:tr>
      <w:tr w:rsidR="00005068"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005068" w:rsidRPr="00A40276" w:rsidRDefault="00005068" w:rsidP="00005068">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005068" w:rsidRPr="00A40276" w:rsidRDefault="00005068" w:rsidP="00005068">
            <w:pPr>
              <w:jc w:val="center"/>
              <w:rPr>
                <w:rFonts w:ascii="Arial" w:hAnsi="Arial" w:cs="Arial"/>
                <w:b/>
                <w:lang w:val="es-BO"/>
              </w:rPr>
            </w:pPr>
            <w:r w:rsidRPr="00005068">
              <w:rPr>
                <w:rFonts w:ascii="Arial" w:hAnsi="Arial" w:cs="Arial"/>
                <w:b/>
                <w:lang w:val="es-BO"/>
              </w:rPr>
              <w:t xml:space="preserve">Cincuenta y tres mil </w:t>
            </w:r>
            <w:r>
              <w:rPr>
                <w:rFonts w:ascii="Arial" w:hAnsi="Arial" w:cs="Arial"/>
                <w:b/>
                <w:lang w:val="es-BO"/>
              </w:rPr>
              <w:t>cuatrocientos cincuenta 00/100 B</w:t>
            </w:r>
            <w:r w:rsidRPr="00005068">
              <w:rPr>
                <w:rFonts w:ascii="Arial" w:hAnsi="Arial" w:cs="Arial"/>
                <w:b/>
                <w:lang w:val="es-BO"/>
              </w:rPr>
              <w:t>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005068" w:rsidRPr="00A40276" w:rsidRDefault="00005068" w:rsidP="00005068">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005068" w:rsidRPr="00A40276" w:rsidRDefault="00005068" w:rsidP="00005068">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3"/>
          <w:pgSz w:w="15840" w:h="12240" w:orient="landscape" w:code="1"/>
          <w:pgMar w:top="1701" w:right="1418" w:bottom="1701" w:left="1134" w:header="709" w:footer="709" w:gutter="0"/>
          <w:cols w:space="708"/>
          <w:docGrid w:linePitch="360"/>
        </w:sectPr>
      </w:pPr>
      <w:r w:rsidRPr="00A40276">
        <w:rPr>
          <w:lang w:val="es-BO"/>
        </w:rPr>
        <w:br w:type="page"/>
      </w:r>
    </w:p>
    <w:p w:rsidR="00F30E41" w:rsidRPr="009956C4" w:rsidRDefault="00F30E41" w:rsidP="00F30E41">
      <w:pPr>
        <w:jc w:val="center"/>
        <w:rPr>
          <w:rFonts w:cs="Arial"/>
          <w:b/>
          <w:sz w:val="18"/>
          <w:szCs w:val="18"/>
          <w:lang w:val="es-BO"/>
        </w:rPr>
      </w:pPr>
      <w:r w:rsidRPr="009956C4">
        <w:rPr>
          <w:rFonts w:cs="Arial"/>
          <w:b/>
          <w:sz w:val="18"/>
          <w:szCs w:val="18"/>
          <w:lang w:val="es-BO"/>
        </w:rPr>
        <w:lastRenderedPageBreak/>
        <w:t>FORMULARIO C-1</w:t>
      </w:r>
    </w:p>
    <w:p w:rsidR="00F30E41" w:rsidRDefault="00F30E41" w:rsidP="00F30E41">
      <w:pPr>
        <w:jc w:val="center"/>
        <w:rPr>
          <w:rFonts w:cs="Arial"/>
          <w:b/>
          <w:sz w:val="18"/>
          <w:szCs w:val="18"/>
          <w:lang w:val="es-BO"/>
        </w:rPr>
      </w:pPr>
      <w:r w:rsidRPr="009956C4">
        <w:rPr>
          <w:rFonts w:cs="Arial"/>
          <w:b/>
          <w:sz w:val="18"/>
          <w:szCs w:val="18"/>
          <w:lang w:val="es-BO"/>
        </w:rPr>
        <w:t>ESPECIFICACIONES TÉCNICAS</w:t>
      </w:r>
    </w:p>
    <w:p w:rsidR="00F30E41" w:rsidRDefault="00F30E41" w:rsidP="00F30E41">
      <w:pPr>
        <w:jc w:val="center"/>
        <w:rPr>
          <w:rFonts w:cs="Arial"/>
          <w:b/>
          <w:sz w:val="18"/>
          <w:szCs w:val="18"/>
          <w:lang w:val="es-BO"/>
        </w:rPr>
      </w:pPr>
    </w:p>
    <w:tbl>
      <w:tblPr>
        <w:tblW w:w="9816" w:type="dxa"/>
        <w:tblCellMar>
          <w:left w:w="70" w:type="dxa"/>
          <w:right w:w="70" w:type="dxa"/>
        </w:tblCellMar>
        <w:tblLook w:val="04A0" w:firstRow="1" w:lastRow="0" w:firstColumn="1" w:lastColumn="0" w:noHBand="0" w:noVBand="1"/>
      </w:tblPr>
      <w:tblGrid>
        <w:gridCol w:w="699"/>
        <w:gridCol w:w="6264"/>
        <w:gridCol w:w="2853"/>
      </w:tblGrid>
      <w:tr w:rsidR="00F30E41" w:rsidRPr="00F30E41" w:rsidTr="00635F38">
        <w:trPr>
          <w:trHeight w:val="370"/>
        </w:trPr>
        <w:tc>
          <w:tcPr>
            <w:tcW w:w="6963"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rsidR="00F30E41" w:rsidRPr="00F30E41" w:rsidRDefault="00F30E41" w:rsidP="00635F38">
            <w:pPr>
              <w:jc w:val="center"/>
              <w:rPr>
                <w:rFonts w:ascii="Tahoma" w:hAnsi="Tahoma" w:cs="Tahoma"/>
                <w:b/>
                <w:bCs/>
                <w:i/>
                <w:iCs/>
                <w:color w:val="000000"/>
              </w:rPr>
            </w:pPr>
            <w:r w:rsidRPr="00F30E41">
              <w:rPr>
                <w:rFonts w:ascii="Tahoma" w:hAnsi="Tahoma" w:cs="Tahoma"/>
                <w:b/>
                <w:bCs/>
                <w:i/>
                <w:iCs/>
                <w:color w:val="000000"/>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Para ser llenado por el proponente al momento de elaborar su propuesta</w:t>
            </w:r>
          </w:p>
        </w:tc>
      </w:tr>
      <w:tr w:rsidR="00F30E41" w:rsidRPr="00F30E41" w:rsidTr="00F30E41">
        <w:trPr>
          <w:trHeight w:val="194"/>
        </w:trPr>
        <w:tc>
          <w:tcPr>
            <w:tcW w:w="6963" w:type="dxa"/>
            <w:gridSpan w:val="2"/>
            <w:vMerge/>
            <w:tcBorders>
              <w:top w:val="single" w:sz="8" w:space="0" w:color="auto"/>
              <w:left w:val="single" w:sz="8" w:space="0" w:color="auto"/>
              <w:bottom w:val="single" w:sz="8" w:space="0" w:color="000000"/>
              <w:right w:val="single" w:sz="8" w:space="0" w:color="000000"/>
            </w:tcBorders>
            <w:vAlign w:val="center"/>
            <w:hideMark/>
          </w:tcPr>
          <w:p w:rsidR="00F30E41" w:rsidRPr="00F30E41" w:rsidRDefault="00F30E41" w:rsidP="00635F38">
            <w:pPr>
              <w:rPr>
                <w:rFonts w:ascii="Tahoma" w:hAnsi="Tahoma" w:cs="Tahoma"/>
                <w:b/>
                <w:bCs/>
                <w:i/>
                <w:iCs/>
                <w:color w:val="000000"/>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rsidR="00F30E41" w:rsidRPr="00F30E41" w:rsidRDefault="00F30E41" w:rsidP="00635F38">
            <w:pPr>
              <w:rPr>
                <w:rFonts w:ascii="Tahoma" w:hAnsi="Tahoma" w:cs="Tahoma"/>
                <w:b/>
                <w:bCs/>
                <w:color w:val="000000"/>
              </w:rPr>
            </w:pPr>
          </w:p>
        </w:tc>
      </w:tr>
      <w:tr w:rsidR="00F30E41" w:rsidRPr="00F30E41" w:rsidTr="00F30E41">
        <w:trPr>
          <w:trHeight w:val="367"/>
        </w:trPr>
        <w:tc>
          <w:tcPr>
            <w:tcW w:w="699" w:type="dxa"/>
            <w:tcBorders>
              <w:top w:val="nil"/>
              <w:left w:val="single" w:sz="8" w:space="0" w:color="auto"/>
              <w:bottom w:val="single" w:sz="8" w:space="0" w:color="auto"/>
              <w:right w:val="single" w:sz="8" w:space="0" w:color="auto"/>
            </w:tcBorders>
            <w:shd w:val="clear" w:color="000000" w:fill="8DB4E2"/>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ITEM</w:t>
            </w:r>
          </w:p>
        </w:tc>
        <w:tc>
          <w:tcPr>
            <w:tcW w:w="6264" w:type="dxa"/>
            <w:tcBorders>
              <w:top w:val="nil"/>
              <w:left w:val="nil"/>
              <w:bottom w:val="single" w:sz="8" w:space="0" w:color="auto"/>
              <w:right w:val="nil"/>
            </w:tcBorders>
            <w:shd w:val="clear" w:color="000000" w:fill="8DB4E2"/>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Característica Propuesta (**)</w:t>
            </w:r>
          </w:p>
        </w:tc>
      </w:tr>
      <w:tr w:rsidR="00F30E41" w:rsidRPr="00F30E41" w:rsidTr="00F30E41">
        <w:trPr>
          <w:trHeight w:val="401"/>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1</w:t>
            </w:r>
          </w:p>
        </w:tc>
        <w:tc>
          <w:tcPr>
            <w:tcW w:w="6264" w:type="dxa"/>
            <w:tcBorders>
              <w:top w:val="single" w:sz="8" w:space="0" w:color="auto"/>
              <w:left w:val="nil"/>
              <w:bottom w:val="single" w:sz="8" w:space="0" w:color="auto"/>
              <w:right w:val="single" w:sz="8" w:space="0" w:color="auto"/>
            </w:tcBorders>
            <w:shd w:val="clear" w:color="auto" w:fill="auto"/>
            <w:vAlign w:val="center"/>
            <w:hideMark/>
          </w:tcPr>
          <w:p w:rsidR="00F30E41" w:rsidRPr="002C3EF4" w:rsidRDefault="00F30E41" w:rsidP="002C3EF4">
            <w:pPr>
              <w:jc w:val="center"/>
              <w:rPr>
                <w:rFonts w:ascii="Tahoma" w:hAnsi="Tahoma" w:cs="Tahoma"/>
                <w:b/>
                <w:bCs/>
                <w:color w:val="000000"/>
                <w:sz w:val="18"/>
                <w:szCs w:val="18"/>
              </w:rPr>
            </w:pPr>
            <w:r w:rsidRPr="002C3EF4">
              <w:rPr>
                <w:rFonts w:ascii="Tahoma" w:hAnsi="Tahoma" w:cs="Tahoma"/>
                <w:b/>
                <w:bCs/>
                <w:sz w:val="18"/>
                <w:szCs w:val="18"/>
              </w:rPr>
              <w:t>MANTENIMIENTO DE RACKS Y EQUIPOS DE COMUNICACIONES DE REDES - GESTIÓN 2021</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rsidR="00F30E41" w:rsidRPr="00F30E41" w:rsidRDefault="00F30E41" w:rsidP="00635F38">
            <w:pPr>
              <w:jc w:val="center"/>
              <w:rPr>
                <w:rFonts w:ascii="Tahoma" w:hAnsi="Tahoma" w:cs="Tahoma"/>
                <w:b/>
                <w:bCs/>
                <w:color w:val="BFBFBF"/>
              </w:rPr>
            </w:pPr>
          </w:p>
        </w:tc>
      </w:tr>
      <w:tr w:rsidR="00F30E41" w:rsidRPr="00F30E41" w:rsidTr="00635F38">
        <w:trPr>
          <w:trHeight w:val="39"/>
        </w:trPr>
        <w:tc>
          <w:tcPr>
            <w:tcW w:w="699" w:type="dxa"/>
            <w:tcBorders>
              <w:top w:val="nil"/>
              <w:left w:val="single" w:sz="8" w:space="0" w:color="auto"/>
              <w:bottom w:val="nil"/>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8" w:space="0" w:color="auto"/>
              <w:right w:val="nil"/>
            </w:tcBorders>
            <w:shd w:val="clear" w:color="auto" w:fill="auto"/>
            <w:vAlign w:val="center"/>
          </w:tcPr>
          <w:p w:rsidR="00F30E41" w:rsidRPr="00F30E41" w:rsidRDefault="00F30E41" w:rsidP="00635F38">
            <w:pPr>
              <w:rPr>
                <w:rFonts w:ascii="Tahoma" w:hAnsi="Tahoma" w:cs="Tahoma"/>
                <w:color w:val="000000"/>
              </w:rPr>
            </w:pPr>
          </w:p>
          <w:p w:rsidR="00F30E41" w:rsidRPr="00F30E41" w:rsidRDefault="00F30E41" w:rsidP="00635F38">
            <w:pPr>
              <w:pStyle w:val="Prrafodelista"/>
              <w:numPr>
                <w:ilvl w:val="0"/>
                <w:numId w:val="56"/>
              </w:numPr>
              <w:suppressAutoHyphens/>
              <w:contextualSpacing/>
              <w:rPr>
                <w:rFonts w:ascii="Tahoma" w:hAnsi="Tahoma" w:cs="Tahoma"/>
                <w:b/>
                <w:sz w:val="16"/>
                <w:szCs w:val="16"/>
              </w:rPr>
            </w:pPr>
            <w:r w:rsidRPr="00F30E41">
              <w:rPr>
                <w:rFonts w:ascii="Tahoma" w:hAnsi="Tahoma" w:cs="Tahoma"/>
                <w:b/>
                <w:sz w:val="16"/>
                <w:szCs w:val="16"/>
                <w:u w:val="single"/>
              </w:rPr>
              <w:t>Alcance del Servicio</w:t>
            </w:r>
            <w:r w:rsidRPr="00F30E41">
              <w:rPr>
                <w:rFonts w:ascii="Tahoma" w:hAnsi="Tahoma" w:cs="Tahoma"/>
                <w:b/>
                <w:sz w:val="16"/>
                <w:szCs w:val="16"/>
              </w:rPr>
              <w:t xml:space="preserve">                               </w:t>
            </w:r>
          </w:p>
          <w:p w:rsidR="00F30E41" w:rsidRPr="00F30E41" w:rsidRDefault="00F30E41" w:rsidP="00635F38">
            <w:pPr>
              <w:jc w:val="both"/>
              <w:rPr>
                <w:rFonts w:ascii="Tahoma" w:hAnsi="Tahoma" w:cs="Tahoma"/>
              </w:rPr>
            </w:pPr>
            <w:r w:rsidRPr="00F30E41">
              <w:rPr>
                <w:rFonts w:ascii="Tahoma" w:hAnsi="Tahoma" w:cs="Tahoma"/>
              </w:rPr>
              <w:t>Se realizará los mantenimientos de los racks de acuerdo al siguiente detalle:</w:t>
            </w:r>
          </w:p>
          <w:p w:rsidR="00F30E41" w:rsidRPr="00F30E41" w:rsidRDefault="00F30E41" w:rsidP="00635F38">
            <w:pPr>
              <w:ind w:firstLine="1418"/>
              <w:jc w:val="both"/>
              <w:rPr>
                <w:rFonts w:ascii="Tahoma" w:hAnsi="Tahoma" w:cs="Tahoma"/>
              </w:rPr>
            </w:pPr>
          </w:p>
          <w:tbl>
            <w:tblPr>
              <w:tblW w:w="5311" w:type="dxa"/>
              <w:jc w:val="center"/>
              <w:tblCellMar>
                <w:left w:w="70" w:type="dxa"/>
                <w:right w:w="70" w:type="dxa"/>
              </w:tblCellMar>
              <w:tblLook w:val="04A0" w:firstRow="1" w:lastRow="0" w:firstColumn="1" w:lastColumn="0" w:noHBand="0" w:noVBand="1"/>
            </w:tblPr>
            <w:tblGrid>
              <w:gridCol w:w="756"/>
              <w:gridCol w:w="1655"/>
              <w:gridCol w:w="1007"/>
              <w:gridCol w:w="1985"/>
            </w:tblGrid>
            <w:tr w:rsidR="00F30E41" w:rsidRPr="00F30E41" w:rsidTr="00635F38">
              <w:trPr>
                <w:trHeight w:val="450"/>
                <w:jc w:val="center"/>
              </w:trPr>
              <w:tc>
                <w:tcPr>
                  <w:tcW w:w="5311"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OFICINA CENTRAL ENDE CORPORACIÓN COCHABAMBA</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MARCA</w:t>
                  </w:r>
                </w:p>
              </w:tc>
              <w:tc>
                <w:tcPr>
                  <w:tcW w:w="1655"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 xml:space="preserve">EQUIPOS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LADO OESTE - GOSE</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PLANTA BAJA OFICINA CENTRAL</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WS-C2960X-48LPD-L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val="restart"/>
                  <w:tcBorders>
                    <w:top w:val="nil"/>
                    <w:left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BAJO LAS GRADAS </w:t>
                  </w: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EX3200-48T</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EX2200-48T-4G</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SF 300 – 24PP</w:t>
                  </w:r>
                </w:p>
              </w:tc>
              <w:tc>
                <w:tcPr>
                  <w:tcW w:w="992" w:type="dxa"/>
                  <w:vMerge/>
                  <w:tcBorders>
                    <w:left w:val="single" w:sz="4" w:space="0" w:color="auto"/>
                    <w:right w:val="single" w:sz="4" w:space="0" w:color="auto"/>
                  </w:tcBorders>
                  <w:vAlign w:val="center"/>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SF 300 – 24PP</w:t>
                  </w:r>
                </w:p>
              </w:tc>
              <w:tc>
                <w:tcPr>
                  <w:tcW w:w="992" w:type="dxa"/>
                  <w:vMerge/>
                  <w:tcBorders>
                    <w:left w:val="single" w:sz="4" w:space="0" w:color="auto"/>
                    <w:right w:val="single" w:sz="4" w:space="0" w:color="auto"/>
                  </w:tcBorders>
                  <w:vAlign w:val="center"/>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NVR</w:t>
                  </w:r>
                </w:p>
              </w:tc>
              <w:tc>
                <w:tcPr>
                  <w:tcW w:w="1655" w:type="dxa"/>
                  <w:tcBorders>
                    <w:top w:val="nil"/>
                    <w:left w:val="nil"/>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DAHUA – 32 CHANNEL</w:t>
                  </w:r>
                </w:p>
              </w:tc>
              <w:tc>
                <w:tcPr>
                  <w:tcW w:w="992" w:type="dxa"/>
                  <w:vMerge/>
                  <w:tcBorders>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LADO ESTE </w:t>
                  </w: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EX3200-48P</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LADO ESTE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PLANTA ALTA OFICINA CENTRAL</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WS-C2960X-48LPD-L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WS-C2960X-48FPS-L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WS-C2960X-48LPD-L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WS-C2960X-48LPD-L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WS-C2960X-24PS-L</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EX2200-48T</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vAlign w:val="bottom"/>
                </w:tcPr>
                <w:p w:rsidR="00F30E41" w:rsidRPr="00F30E41" w:rsidRDefault="00F30E41" w:rsidP="00635F38">
                  <w:pPr>
                    <w:rPr>
                      <w:rFonts w:ascii="Tahoma" w:hAnsi="Tahoma" w:cs="Tahoma"/>
                      <w:color w:val="000000"/>
                    </w:rPr>
                  </w:pPr>
                  <w:r w:rsidRPr="00F30E41">
                    <w:rPr>
                      <w:rFonts w:ascii="Tahoma" w:hAnsi="Tahoma" w:cs="Tahoma"/>
                      <w:color w:val="000000"/>
                    </w:rPr>
                    <w:t>EX3200-48T</w:t>
                  </w:r>
                </w:p>
              </w:tc>
              <w:tc>
                <w:tcPr>
                  <w:tcW w:w="992" w:type="dxa"/>
                  <w:tcBorders>
                    <w:top w:val="nil"/>
                    <w:left w:val="nil"/>
                    <w:bottom w:val="single" w:sz="4" w:space="0" w:color="auto"/>
                    <w:right w:val="single" w:sz="4" w:space="0" w:color="auto"/>
                  </w:tcBorders>
                  <w:shd w:val="clear" w:color="auto" w:fill="auto"/>
                  <w:noWrap/>
                  <w:vAlign w:val="center"/>
                </w:tcPr>
                <w:p w:rsidR="00F30E41" w:rsidRPr="00F30E41" w:rsidRDefault="00F30E41" w:rsidP="00635F38">
                  <w:pPr>
                    <w:jc w:val="center"/>
                    <w:rPr>
                      <w:rFonts w:ascii="Tahoma" w:hAnsi="Tahoma" w:cs="Tahoma"/>
                      <w:color w:val="000000"/>
                    </w:rPr>
                  </w:pPr>
                  <w:r w:rsidRPr="00F30E41">
                    <w:rPr>
                      <w:rFonts w:ascii="Tahoma" w:hAnsi="Tahoma" w:cs="Tahoma"/>
                      <w:color w:val="000000"/>
                    </w:rPr>
                    <w:t>OFICINA USTI</w:t>
                  </w:r>
                </w:p>
              </w:tc>
              <w:tc>
                <w:tcPr>
                  <w:tcW w:w="1985" w:type="dxa"/>
                  <w:vMerge/>
                  <w:tcBorders>
                    <w:top w:val="nil"/>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Catalyst 9200 </w:t>
                  </w:r>
                  <w:r w:rsidRPr="00F30E41">
                    <w:rPr>
                      <w:rFonts w:ascii="Tahoma" w:hAnsi="Tahoma" w:cs="Tahoma"/>
                      <w:color w:val="000000"/>
                    </w:rPr>
                    <w:br/>
                    <w:t>C9200-48P-E</w:t>
                  </w:r>
                </w:p>
              </w:tc>
              <w:tc>
                <w:tcPr>
                  <w:tcW w:w="992"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OFICINAS DE UAIN </w:t>
                  </w: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EX2200-48T</w:t>
                  </w:r>
                </w:p>
              </w:tc>
              <w:tc>
                <w:tcPr>
                  <w:tcW w:w="992"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ALMACENES UADM</w:t>
                  </w:r>
                </w:p>
              </w:tc>
              <w:tc>
                <w:tcPr>
                  <w:tcW w:w="1985"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FRENTE AL PARQUEO DE ENDE CORPORACIÓN </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 SG300P-48P</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INTERNA DE ALMACENES</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SACABA</w:t>
                  </w: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EX3200-24P</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655"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NVR</w:t>
                  </w:r>
                </w:p>
              </w:tc>
              <w:tc>
                <w:tcPr>
                  <w:tcW w:w="1655" w:type="dxa"/>
                  <w:tcBorders>
                    <w:top w:val="nil"/>
                    <w:left w:val="nil"/>
                    <w:bottom w:val="single" w:sz="4" w:space="0" w:color="auto"/>
                    <w:right w:val="single" w:sz="4" w:space="0" w:color="auto"/>
                  </w:tcBorders>
                  <w:shd w:val="clear" w:color="auto" w:fill="auto"/>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NVR-GRABADOR DE VIDEO VIGILANCIA </w:t>
                  </w:r>
                </w:p>
              </w:tc>
              <w:tc>
                <w:tcPr>
                  <w:tcW w:w="99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55"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EX2200-24P</w:t>
                  </w:r>
                </w:p>
              </w:tc>
              <w:tc>
                <w:tcPr>
                  <w:tcW w:w="992"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CASETA DEL GUARDIA</w:t>
                  </w:r>
                </w:p>
              </w:tc>
              <w:tc>
                <w:tcPr>
                  <w:tcW w:w="198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Tabla#1 – Oficina central ENDE CORPORACIÓN Cochabamba</w:t>
            </w:r>
          </w:p>
          <w:p w:rsidR="00F30E41" w:rsidRPr="00F30E41" w:rsidRDefault="00F30E41" w:rsidP="00635F38">
            <w:pPr>
              <w:jc w:val="both"/>
              <w:rPr>
                <w:rFonts w:ascii="Tahoma" w:hAnsi="Tahoma" w:cs="Tahoma"/>
                <w:lang w:val="es-MX"/>
              </w:rPr>
            </w:pPr>
          </w:p>
          <w:tbl>
            <w:tblPr>
              <w:tblW w:w="5452" w:type="dxa"/>
              <w:jc w:val="center"/>
              <w:tblCellMar>
                <w:left w:w="70" w:type="dxa"/>
                <w:right w:w="70" w:type="dxa"/>
              </w:tblCellMar>
              <w:tblLook w:val="04A0" w:firstRow="1" w:lastRow="0" w:firstColumn="1" w:lastColumn="0" w:noHBand="0" w:noVBand="1"/>
            </w:tblPr>
            <w:tblGrid>
              <w:gridCol w:w="1200"/>
              <w:gridCol w:w="1984"/>
              <w:gridCol w:w="1804"/>
              <w:gridCol w:w="978"/>
            </w:tblGrid>
            <w:tr w:rsidR="00F30E41" w:rsidRPr="00F30E41" w:rsidTr="00635F38">
              <w:trPr>
                <w:trHeight w:val="300"/>
                <w:jc w:val="center"/>
              </w:trPr>
              <w:tc>
                <w:tcPr>
                  <w:tcW w:w="5452"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lastRenderedPageBreak/>
                    <w:t>ENDE CORPORACIÓN REGIONAL COBIJA</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MARCA</w:t>
                  </w:r>
                </w:p>
              </w:tc>
              <w:tc>
                <w:tcPr>
                  <w:tcW w:w="1984"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MODELO</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DATA CENTER PETTY RAY</w:t>
                  </w:r>
                </w:p>
              </w:tc>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PETTY RAY</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EX2200-48P</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ENTEL </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ENTEL </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C9200-48P-E</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C9200-48P-E</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C367D2"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HUAWEI</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lang w:val="en-US"/>
                    </w:rPr>
                  </w:pPr>
                  <w:r w:rsidRPr="00F30E41">
                    <w:rPr>
                      <w:rFonts w:ascii="Tahoma" w:hAnsi="Tahoma" w:cs="Tahoma"/>
                      <w:color w:val="000000"/>
                      <w:lang w:val="en-US"/>
                    </w:rPr>
                    <w:t>S2750-28TP-PWR-EI-AC</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lang w:val="en-US"/>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lang w:val="en-US"/>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C9200-24P-E</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FIREWALL SRX210</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HUAWEI</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NVR HUAWEI</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VIDICODE</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GRABADOR DE VOZ</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DE TIGO</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DELL</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PC DELL</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DELL</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PC DELL</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NETGEAR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GSM7352Sv2</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OFICINAS ANTIGUAS PETTY RAY</w:t>
                  </w: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NETGEAR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GSM7352Sv2</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C9200-48P-E</w:t>
                  </w:r>
                </w:p>
              </w:tc>
              <w:tc>
                <w:tcPr>
                  <w:tcW w:w="15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OFICINAS  </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PLANTA BAHÍA</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NVR</w:t>
                  </w:r>
                </w:p>
              </w:tc>
              <w:tc>
                <w:tcPr>
                  <w:tcW w:w="1984" w:type="dxa"/>
                  <w:tcBorders>
                    <w:top w:val="nil"/>
                    <w:left w:val="nil"/>
                    <w:bottom w:val="single" w:sz="4" w:space="0" w:color="auto"/>
                    <w:right w:val="single" w:sz="4" w:space="0" w:color="auto"/>
                  </w:tcBorders>
                  <w:shd w:val="clear" w:color="auto" w:fill="auto"/>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NVR-GRABADOR DE VIDEO VIGILANCIA </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C9200-48P-E</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SALA DE REUNIONES/COMEDOR</w:t>
                  </w: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ENTEL </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TELEFONO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TELEFONO ANALOGICO</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AUDIOCODES</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AUDIOCODES</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TRENDNET</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TEG-240WS</w:t>
                  </w:r>
                </w:p>
              </w:tc>
              <w:tc>
                <w:tcPr>
                  <w:tcW w:w="15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ALMACÉN</w:t>
                  </w: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UPS </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6"/>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EX 2200 48T</w:t>
                  </w:r>
                </w:p>
              </w:tc>
              <w:tc>
                <w:tcPr>
                  <w:tcW w:w="1596"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SUBESTACIÓN PLANTA SOLAR</w:t>
                  </w:r>
                </w:p>
              </w:tc>
              <w:tc>
                <w:tcPr>
                  <w:tcW w:w="672"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PLANTA SOLAR</w:t>
                  </w:r>
                </w:p>
              </w:tc>
            </w:tr>
            <w:tr w:rsidR="00F30E41" w:rsidRPr="00F30E41" w:rsidTr="00635F38">
              <w:trPr>
                <w:trHeight w:val="166"/>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SATELITAL</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SKYEDGE II-c</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PUERTO RICO</w:t>
                  </w:r>
                </w:p>
              </w:tc>
              <w:tc>
                <w:tcPr>
                  <w:tcW w:w="672"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PUERTO RICO</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NETGEAR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GSM7224R</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7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SATELITAL</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SKYEDGE II-c</w:t>
                  </w:r>
                </w:p>
              </w:tc>
              <w:tc>
                <w:tcPr>
                  <w:tcW w:w="1596" w:type="dxa"/>
                  <w:vMerge w:val="restart"/>
                  <w:tcBorders>
                    <w:top w:val="nil"/>
                    <w:left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EL SENA</w:t>
                  </w:r>
                </w:p>
              </w:tc>
              <w:tc>
                <w:tcPr>
                  <w:tcW w:w="672" w:type="dxa"/>
                  <w:vMerge w:val="restart"/>
                  <w:tcBorders>
                    <w:top w:val="nil"/>
                    <w:left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EL SENA</w:t>
                  </w: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3COM</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3CRBSG2893</w:t>
                  </w:r>
                </w:p>
              </w:tc>
              <w:tc>
                <w:tcPr>
                  <w:tcW w:w="1596"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EX3200 48P</w:t>
                  </w:r>
                </w:p>
              </w:tc>
              <w:tc>
                <w:tcPr>
                  <w:tcW w:w="1596" w:type="dxa"/>
                  <w:vMerge/>
                  <w:tcBorders>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c>
                <w:tcPr>
                  <w:tcW w:w="672" w:type="dxa"/>
                  <w:vMerge/>
                  <w:tcBorders>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COBIJA FRONTERA TRINIDAD LOCALIDAD GONZALO MORENO</w:t>
                  </w:r>
                </w:p>
              </w:tc>
              <w:tc>
                <w:tcPr>
                  <w:tcW w:w="672"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GONZALO MORENO</w:t>
                  </w:r>
                </w:p>
              </w:tc>
            </w:tr>
            <w:tr w:rsidR="00F30E41" w:rsidRPr="00F30E41" w:rsidTr="00635F3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EX3200-48P</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COBIJA FRONTERA TRINIDAD LOCALIDAD LOMA ALTA</w:t>
                  </w:r>
                </w:p>
              </w:tc>
              <w:tc>
                <w:tcPr>
                  <w:tcW w:w="672"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LOMA ALTA</w:t>
                  </w:r>
                </w:p>
              </w:tc>
            </w:tr>
            <w:tr w:rsidR="00F30E41" w:rsidRPr="00F30E41" w:rsidTr="00635F3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98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EX2200-48T-4G</w:t>
                  </w:r>
                </w:p>
              </w:tc>
              <w:tc>
                <w:tcPr>
                  <w:tcW w:w="159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 xml:space="preserve">Tabla#2 – Regional Cobija ENDE CORPORACIÓN </w:t>
            </w:r>
          </w:p>
          <w:p w:rsidR="00F30E41" w:rsidRPr="00F30E41" w:rsidRDefault="00F30E41" w:rsidP="00635F38">
            <w:pPr>
              <w:jc w:val="both"/>
              <w:rPr>
                <w:rFonts w:ascii="Tahoma" w:hAnsi="Tahoma" w:cs="Tahoma"/>
                <w:lang w:val="es-MX"/>
              </w:rPr>
            </w:pPr>
          </w:p>
          <w:tbl>
            <w:tblPr>
              <w:tblW w:w="5311" w:type="dxa"/>
              <w:jc w:val="center"/>
              <w:tblCellMar>
                <w:left w:w="70" w:type="dxa"/>
                <w:right w:w="70" w:type="dxa"/>
              </w:tblCellMar>
              <w:tblLook w:val="04A0" w:firstRow="1" w:lastRow="0" w:firstColumn="1" w:lastColumn="0" w:noHBand="0" w:noVBand="1"/>
            </w:tblPr>
            <w:tblGrid>
              <w:gridCol w:w="916"/>
              <w:gridCol w:w="1843"/>
              <w:gridCol w:w="1243"/>
              <w:gridCol w:w="1309"/>
            </w:tblGrid>
            <w:tr w:rsidR="00F30E41" w:rsidRPr="00F30E41" w:rsidTr="00635F38">
              <w:trPr>
                <w:trHeight w:val="300"/>
                <w:jc w:val="center"/>
              </w:trPr>
              <w:tc>
                <w:tcPr>
                  <w:tcW w:w="5311"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ENDE CORPORACIÓN REGIONAL LA PAZ</w:t>
                  </w: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MARCA</w:t>
                  </w:r>
                </w:p>
              </w:tc>
              <w:tc>
                <w:tcPr>
                  <w:tcW w:w="1843"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 xml:space="preserve">EQUIPOS </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OFICINAS EDIFICIO COMERCIO</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COORDINACIÓN LA PAZ</w:t>
                  </w: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SSG5</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DE ENTEL</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CISCO 2901</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EX3200-48P</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LEVEL ONE</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LEVEL ONE 24P</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NVR</w:t>
                  </w:r>
                </w:p>
              </w:tc>
              <w:tc>
                <w:tcPr>
                  <w:tcW w:w="1843" w:type="dxa"/>
                  <w:tcBorders>
                    <w:top w:val="nil"/>
                    <w:left w:val="nil"/>
                    <w:bottom w:val="single" w:sz="4" w:space="0" w:color="auto"/>
                    <w:right w:val="single" w:sz="4" w:space="0" w:color="auto"/>
                  </w:tcBorders>
                  <w:shd w:val="clear" w:color="auto" w:fill="auto"/>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NVR-GRABADOR DE VIDEO VIGILANCIA </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843"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UPS </w:t>
                  </w:r>
                </w:p>
              </w:tc>
              <w:tc>
                <w:tcPr>
                  <w:tcW w:w="1418"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 xml:space="preserve">Tabla#3 – Regional La Paz ENDE CORPORACIÓN </w:t>
            </w:r>
          </w:p>
          <w:p w:rsidR="00F30E41" w:rsidRPr="00F30E41" w:rsidRDefault="00F30E41" w:rsidP="00635F38">
            <w:pPr>
              <w:jc w:val="both"/>
              <w:rPr>
                <w:rFonts w:ascii="Tahoma" w:hAnsi="Tahoma" w:cs="Tahoma"/>
                <w:lang w:val="es-MX"/>
              </w:rPr>
            </w:pPr>
          </w:p>
          <w:tbl>
            <w:tblPr>
              <w:tblW w:w="5452" w:type="dxa"/>
              <w:jc w:val="center"/>
              <w:tblCellMar>
                <w:left w:w="70" w:type="dxa"/>
                <w:right w:w="70" w:type="dxa"/>
              </w:tblCellMar>
              <w:tblLook w:val="04A0" w:firstRow="1" w:lastRow="0" w:firstColumn="1" w:lastColumn="0" w:noHBand="0" w:noVBand="1"/>
            </w:tblPr>
            <w:tblGrid>
              <w:gridCol w:w="922"/>
              <w:gridCol w:w="1226"/>
              <w:gridCol w:w="1560"/>
              <w:gridCol w:w="1842"/>
            </w:tblGrid>
            <w:tr w:rsidR="00F30E41" w:rsidRPr="00F30E41" w:rsidTr="00635F38">
              <w:trPr>
                <w:trHeight w:val="300"/>
                <w:jc w:val="center"/>
              </w:trPr>
              <w:tc>
                <w:tcPr>
                  <w:tcW w:w="5452"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ENDE CORPORACIÓN REGIONAL TRINIDAD</w:t>
                  </w:r>
                </w:p>
              </w:tc>
            </w:tr>
            <w:tr w:rsidR="00F30E41" w:rsidRPr="00F30E41" w:rsidTr="00635F38">
              <w:trPr>
                <w:trHeight w:val="45"/>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lastRenderedPageBreak/>
                    <w:t>MARCA</w:t>
                  </w:r>
                </w:p>
              </w:tc>
              <w:tc>
                <w:tcPr>
                  <w:tcW w:w="1226"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MODELO</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45"/>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NETGEAR</w:t>
                  </w:r>
                </w:p>
              </w:tc>
              <w:tc>
                <w:tcPr>
                  <w:tcW w:w="1226"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GSM7352Sv2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OFICINAS</w:t>
                  </w:r>
                </w:p>
              </w:tc>
              <w:tc>
                <w:tcPr>
                  <w:tcW w:w="1842"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PLANTA GENERACIÓN MOXOS</w:t>
                  </w:r>
                </w:p>
                <w:p w:rsidR="00F30E41" w:rsidRPr="00F30E41" w:rsidRDefault="00F30E41" w:rsidP="00635F38">
                  <w:pPr>
                    <w:jc w:val="center"/>
                    <w:rPr>
                      <w:rFonts w:ascii="Tahoma" w:hAnsi="Tahoma" w:cs="Tahoma"/>
                      <w:color w:val="000000"/>
                    </w:rPr>
                  </w:pPr>
                </w:p>
              </w:tc>
            </w:tr>
            <w:tr w:rsidR="00F30E41" w:rsidRPr="00F30E41" w:rsidTr="00635F38">
              <w:trPr>
                <w:trHeight w:val="188"/>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226"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560"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84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206"/>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MICRONET</w:t>
                  </w:r>
                </w:p>
              </w:tc>
              <w:tc>
                <w:tcPr>
                  <w:tcW w:w="1226"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MICRONET 24P</w:t>
                  </w:r>
                </w:p>
              </w:tc>
              <w:tc>
                <w:tcPr>
                  <w:tcW w:w="1560"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SALA DE MAQUINAS</w:t>
                  </w:r>
                </w:p>
              </w:tc>
              <w:tc>
                <w:tcPr>
                  <w:tcW w:w="1842"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45"/>
                <w:jc w:val="center"/>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3COM</w:t>
                  </w:r>
                </w:p>
              </w:tc>
              <w:tc>
                <w:tcPr>
                  <w:tcW w:w="1226"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3CRBSG2893</w:t>
                  </w:r>
                </w:p>
              </w:tc>
              <w:tc>
                <w:tcPr>
                  <w:tcW w:w="1560"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OPERADOR</w:t>
                  </w:r>
                </w:p>
              </w:tc>
              <w:tc>
                <w:tcPr>
                  <w:tcW w:w="1842"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EX-PLANTA TRINIDAD</w:t>
                  </w: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 xml:space="preserve">Tabla#4 – Regional Trinidad ENDE CORPORACIÓN </w:t>
            </w:r>
          </w:p>
          <w:p w:rsidR="00F30E41" w:rsidRPr="00F30E41" w:rsidRDefault="00F30E41" w:rsidP="00635F38">
            <w:pPr>
              <w:jc w:val="both"/>
              <w:rPr>
                <w:rFonts w:ascii="Tahoma" w:hAnsi="Tahoma" w:cs="Tahoma"/>
                <w:lang w:val="es-MX"/>
              </w:rPr>
            </w:pPr>
          </w:p>
          <w:tbl>
            <w:tblPr>
              <w:tblW w:w="5339" w:type="dxa"/>
              <w:jc w:val="center"/>
              <w:tblCellMar>
                <w:left w:w="70" w:type="dxa"/>
                <w:right w:w="70" w:type="dxa"/>
              </w:tblCellMar>
              <w:tblLook w:val="04A0" w:firstRow="1" w:lastRow="0" w:firstColumn="1" w:lastColumn="0" w:noHBand="0" w:noVBand="1"/>
            </w:tblPr>
            <w:tblGrid>
              <w:gridCol w:w="917"/>
              <w:gridCol w:w="1631"/>
              <w:gridCol w:w="1329"/>
              <w:gridCol w:w="1559"/>
            </w:tblGrid>
            <w:tr w:rsidR="00F30E41" w:rsidRPr="00F30E41" w:rsidTr="00635F38">
              <w:trPr>
                <w:trHeight w:val="346"/>
                <w:jc w:val="center"/>
              </w:trPr>
              <w:tc>
                <w:tcPr>
                  <w:tcW w:w="5339"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ENDE CORPORACIÓN REGIONAL CHUQUISACA</w:t>
                  </w:r>
                </w:p>
              </w:tc>
            </w:tr>
            <w:tr w:rsidR="00F30E41" w:rsidRPr="00F30E41" w:rsidTr="00635F38">
              <w:trPr>
                <w:trHeight w:val="346"/>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MARCA</w:t>
                  </w:r>
                </w:p>
              </w:tc>
              <w:tc>
                <w:tcPr>
                  <w:tcW w:w="1631"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 xml:space="preserve">EQUIPOS </w:t>
                  </w:r>
                </w:p>
              </w:tc>
              <w:tc>
                <w:tcPr>
                  <w:tcW w:w="288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DATA CENTER </w:t>
                  </w:r>
                  <w:r w:rsidRPr="00F30E41">
                    <w:rPr>
                      <w:rFonts w:ascii="Tahoma" w:hAnsi="Tahoma" w:cs="Tahoma"/>
                      <w:color w:val="000000"/>
                    </w:rPr>
                    <w:br/>
                    <w:t xml:space="preserve">OFICINA DE DISTRIBUCIÓN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CAMARGO</w:t>
                  </w: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227"/>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SRX210</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23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ENTEL </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MODEM TIGO </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EX2200-24P</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EX2200-24P</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EX2200-48P</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NVR</w:t>
                  </w:r>
                </w:p>
              </w:tc>
              <w:tc>
                <w:tcPr>
                  <w:tcW w:w="1631" w:type="dxa"/>
                  <w:tcBorders>
                    <w:top w:val="nil"/>
                    <w:left w:val="nil"/>
                    <w:bottom w:val="single" w:sz="4" w:space="0" w:color="auto"/>
                    <w:right w:val="single" w:sz="4" w:space="0" w:color="auto"/>
                  </w:tcBorders>
                  <w:shd w:val="clear" w:color="auto" w:fill="auto"/>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NVR-GRABADOR DE VIDEO VIGILANCIA </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51"/>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SATELITAL</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SKYEDGE II-c</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DE COBRANZA</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LOCALIDAD VILLA ABECIA</w:t>
                  </w:r>
                </w:p>
              </w:tc>
            </w:tr>
            <w:tr w:rsidR="00F30E41" w:rsidRPr="00F30E41" w:rsidTr="00635F38">
              <w:trPr>
                <w:trHeight w:val="107"/>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3COM</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3CRBSG2893</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95"/>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SATELITAL</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SKYEDGE II-c</w:t>
                  </w:r>
                </w:p>
              </w:tc>
              <w:tc>
                <w:tcPr>
                  <w:tcW w:w="13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DE COBRANZA</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xml:space="preserve">LOCALIDAD </w:t>
                  </w:r>
                  <w:r w:rsidRPr="00F30E41">
                    <w:rPr>
                      <w:rFonts w:ascii="Tahoma" w:hAnsi="Tahoma" w:cs="Tahoma"/>
                      <w:color w:val="000000"/>
                    </w:rPr>
                    <w:br/>
                    <w:t>SAN LUCAS</w:t>
                  </w:r>
                </w:p>
              </w:tc>
            </w:tr>
            <w:tr w:rsidR="00F30E41" w:rsidRPr="00F30E41" w:rsidTr="00635F38">
              <w:trPr>
                <w:trHeight w:val="116"/>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3COM</w:t>
                  </w:r>
                </w:p>
              </w:tc>
              <w:tc>
                <w:tcPr>
                  <w:tcW w:w="163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3CRBSG2893</w:t>
                  </w:r>
                </w:p>
              </w:tc>
              <w:tc>
                <w:tcPr>
                  <w:tcW w:w="132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 xml:space="preserve">Tabla#5 – Regional Chuquisaca ENDE CORPORACIÓN </w:t>
            </w:r>
          </w:p>
          <w:p w:rsidR="00F30E41" w:rsidRPr="00F30E41" w:rsidRDefault="00F30E41" w:rsidP="00635F38">
            <w:pPr>
              <w:jc w:val="both"/>
              <w:rPr>
                <w:rFonts w:ascii="Tahoma" w:hAnsi="Tahoma" w:cs="Tahoma"/>
                <w:lang w:val="es-MX"/>
              </w:rPr>
            </w:pPr>
          </w:p>
          <w:tbl>
            <w:tblPr>
              <w:tblW w:w="5452" w:type="dxa"/>
              <w:jc w:val="center"/>
              <w:tblCellMar>
                <w:left w:w="70" w:type="dxa"/>
                <w:right w:w="70" w:type="dxa"/>
              </w:tblCellMar>
              <w:tblLook w:val="04A0" w:firstRow="1" w:lastRow="0" w:firstColumn="1" w:lastColumn="0" w:noHBand="0" w:noVBand="1"/>
            </w:tblPr>
            <w:tblGrid>
              <w:gridCol w:w="1200"/>
              <w:gridCol w:w="1701"/>
              <w:gridCol w:w="1276"/>
              <w:gridCol w:w="1275"/>
            </w:tblGrid>
            <w:tr w:rsidR="00F30E41" w:rsidRPr="00F30E41" w:rsidTr="00635F38">
              <w:trPr>
                <w:trHeight w:val="300"/>
                <w:jc w:val="center"/>
              </w:trPr>
              <w:tc>
                <w:tcPr>
                  <w:tcW w:w="5452" w:type="dxa"/>
                  <w:gridSpan w:val="4"/>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ENDE CORPORACIÓN REGIONAL POTOSÍ</w:t>
                  </w:r>
                </w:p>
              </w:tc>
            </w:tr>
            <w:tr w:rsidR="00F30E41" w:rsidRPr="00F30E41" w:rsidTr="00635F38">
              <w:trPr>
                <w:trHeight w:val="177"/>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MARCA</w:t>
                  </w:r>
                </w:p>
              </w:tc>
              <w:tc>
                <w:tcPr>
                  <w:tcW w:w="1701"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 xml:space="preserve">EQUIPOS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19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 DE DISTRIBUCIÓN</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UYUNI</w:t>
                  </w:r>
                </w:p>
              </w:tc>
            </w:tr>
            <w:tr w:rsidR="00F30E41" w:rsidRPr="00F30E41" w:rsidTr="00635F38">
              <w:trPr>
                <w:trHeight w:val="73"/>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43"/>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EX2200-48P</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0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ENTEL</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8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9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NETGEAR</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SWITCH NETGEAR 48P</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LADO OFICINAS</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CAMPAMENTO LAGUNA COLORADA</w:t>
                  </w:r>
                </w:p>
              </w:tc>
            </w:tr>
            <w:tr w:rsidR="00F30E41" w:rsidRPr="00F30E41" w:rsidTr="00635F38">
              <w:trPr>
                <w:trHeight w:val="16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EX2200-24P</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5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SRX210</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13"/>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8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C881-K9</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206"/>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MODEM SATELITAL</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6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AUDIOCODES</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AUDIOCODES</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5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701"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UPS</w:t>
                  </w:r>
                </w:p>
              </w:tc>
              <w:tc>
                <w:tcPr>
                  <w:tcW w:w="1276"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2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701"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EX2200-24P</w:t>
                  </w:r>
                </w:p>
              </w:tc>
              <w:tc>
                <w:tcPr>
                  <w:tcW w:w="1276"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COMEDOR</w:t>
                  </w:r>
                </w:p>
              </w:tc>
              <w:tc>
                <w:tcPr>
                  <w:tcW w:w="1275" w:type="dxa"/>
                  <w:vMerge/>
                  <w:tcBorders>
                    <w:top w:val="nil"/>
                    <w:left w:val="single" w:sz="4"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Tabla#6 – Regional Potosí ENDE CORPORACIÓN</w:t>
            </w:r>
          </w:p>
          <w:p w:rsidR="00F30E41" w:rsidRPr="00F30E41" w:rsidRDefault="00F30E41" w:rsidP="00635F38">
            <w:pPr>
              <w:jc w:val="center"/>
              <w:rPr>
                <w:rFonts w:ascii="Tahoma" w:eastAsia="Calibri" w:hAnsi="Tahoma" w:cs="Tahoma"/>
                <w:i/>
                <w:lang w:val="es-MX"/>
              </w:rPr>
            </w:pPr>
          </w:p>
          <w:tbl>
            <w:tblPr>
              <w:tblW w:w="5311" w:type="dxa"/>
              <w:jc w:val="center"/>
              <w:tblCellMar>
                <w:left w:w="70" w:type="dxa"/>
                <w:right w:w="70" w:type="dxa"/>
              </w:tblCellMar>
              <w:tblLook w:val="04A0" w:firstRow="1" w:lastRow="0" w:firstColumn="1" w:lastColumn="0" w:noHBand="0" w:noVBand="1"/>
            </w:tblPr>
            <w:tblGrid>
              <w:gridCol w:w="916"/>
              <w:gridCol w:w="1560"/>
              <w:gridCol w:w="2835"/>
            </w:tblGrid>
            <w:tr w:rsidR="00F30E41" w:rsidRPr="00F30E41" w:rsidTr="00635F38">
              <w:trPr>
                <w:trHeight w:val="300"/>
                <w:jc w:val="center"/>
              </w:trPr>
              <w:tc>
                <w:tcPr>
                  <w:tcW w:w="5311"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F30E41" w:rsidRPr="00F30E41" w:rsidRDefault="00F30E41" w:rsidP="00635F38">
                  <w:pPr>
                    <w:jc w:val="center"/>
                    <w:rPr>
                      <w:rFonts w:ascii="Tahoma" w:hAnsi="Tahoma" w:cs="Tahoma"/>
                      <w:b/>
                      <w:bCs/>
                      <w:color w:val="FFFFFF"/>
                    </w:rPr>
                  </w:pPr>
                  <w:r w:rsidRPr="00F30E41">
                    <w:rPr>
                      <w:rFonts w:ascii="Tahoma" w:hAnsi="Tahoma" w:cs="Tahoma"/>
                      <w:b/>
                      <w:bCs/>
                      <w:color w:val="FFFFFF"/>
                    </w:rPr>
                    <w:t>ENDE CORPORACIÓN OFICINA GUAYARAMERIN</w:t>
                  </w:r>
                </w:p>
              </w:tc>
            </w:tr>
            <w:tr w:rsidR="00F30E41" w:rsidRPr="00F30E41" w:rsidTr="00635F38">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MARCA</w:t>
                  </w:r>
                </w:p>
              </w:tc>
              <w:tc>
                <w:tcPr>
                  <w:tcW w:w="1560" w:type="dxa"/>
                  <w:tcBorders>
                    <w:top w:val="nil"/>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MODELO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UBICACIÓN</w:t>
                  </w:r>
                </w:p>
              </w:tc>
            </w:tr>
            <w:tr w:rsidR="00F30E41" w:rsidRPr="00F30E41" w:rsidTr="00635F38">
              <w:trPr>
                <w:trHeight w:val="300"/>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JUNIPER</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EX 3200-48T</w:t>
                  </w:r>
                </w:p>
              </w:tc>
              <w:tc>
                <w:tcPr>
                  <w:tcW w:w="2835" w:type="dxa"/>
                  <w:vMerge w:val="restart"/>
                  <w:tcBorders>
                    <w:top w:val="single" w:sz="4" w:space="0" w:color="auto"/>
                    <w:left w:val="single" w:sz="4" w:space="0" w:color="auto"/>
                    <w:right w:val="single" w:sz="4" w:space="0" w:color="auto"/>
                  </w:tcBorders>
                  <w:shd w:val="clear" w:color="auto" w:fill="auto"/>
                  <w:noWrap/>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OFICINAS DE ENDE GUAYARAMERIN</w:t>
                  </w:r>
                </w:p>
              </w:tc>
            </w:tr>
            <w:tr w:rsidR="00F30E41" w:rsidRPr="00F30E41" w:rsidTr="00635F38">
              <w:trPr>
                <w:trHeight w:val="188"/>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ROUTER CISCO 881</w:t>
                  </w:r>
                </w:p>
              </w:tc>
              <w:tc>
                <w:tcPr>
                  <w:tcW w:w="2835" w:type="dxa"/>
                  <w:vMerge/>
                  <w:tcBorders>
                    <w:left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r>
            <w:tr w:rsidR="00F30E41" w:rsidRPr="00F30E41" w:rsidTr="00635F38">
              <w:trPr>
                <w:trHeight w:val="188"/>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CISCO</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r w:rsidRPr="00F30E41">
                    <w:rPr>
                      <w:rFonts w:ascii="Tahoma" w:hAnsi="Tahoma" w:cs="Tahoma"/>
                      <w:color w:val="000000"/>
                    </w:rPr>
                    <w:t>ROUTER CISCO 881</w:t>
                  </w:r>
                </w:p>
              </w:tc>
              <w:tc>
                <w:tcPr>
                  <w:tcW w:w="2835" w:type="dxa"/>
                  <w:vMerge/>
                  <w:tcBorders>
                    <w:left w:val="single" w:sz="4" w:space="0" w:color="auto"/>
                    <w:bottom w:val="single" w:sz="4" w:space="0" w:color="auto"/>
                    <w:right w:val="single" w:sz="4" w:space="0" w:color="auto"/>
                  </w:tcBorders>
                  <w:vAlign w:val="center"/>
                </w:tcPr>
                <w:p w:rsidR="00F30E41" w:rsidRPr="00F30E41" w:rsidRDefault="00F30E41" w:rsidP="00635F38">
                  <w:pPr>
                    <w:rPr>
                      <w:rFonts w:ascii="Tahoma" w:hAnsi="Tahoma" w:cs="Tahoma"/>
                      <w:color w:val="000000"/>
                    </w:rPr>
                  </w:pPr>
                </w:p>
              </w:tc>
            </w:tr>
          </w:tbl>
          <w:p w:rsidR="00F30E41" w:rsidRPr="00F30E41" w:rsidRDefault="00F30E41" w:rsidP="00635F38">
            <w:pPr>
              <w:jc w:val="center"/>
              <w:rPr>
                <w:rFonts w:ascii="Tahoma" w:eastAsia="Calibri" w:hAnsi="Tahoma" w:cs="Tahoma"/>
                <w:i/>
                <w:lang w:val="es-MX" w:eastAsia="en-US"/>
              </w:rPr>
            </w:pPr>
            <w:r w:rsidRPr="00F30E41">
              <w:rPr>
                <w:rFonts w:ascii="Tahoma" w:eastAsia="Calibri" w:hAnsi="Tahoma" w:cs="Tahoma"/>
                <w:i/>
                <w:lang w:val="es-MX" w:eastAsia="en-US"/>
              </w:rPr>
              <w:t xml:space="preserve">Tabla#7 – Regional Oficina Guayaramerín ENDE CORPORACIÓN </w:t>
            </w:r>
          </w:p>
          <w:p w:rsidR="00F30E41" w:rsidRPr="00F30E41" w:rsidRDefault="00F30E41" w:rsidP="00F30E41">
            <w:pPr>
              <w:rPr>
                <w:rFonts w:ascii="Tahoma" w:eastAsia="Calibri" w:hAnsi="Tahoma" w:cs="Tahoma"/>
                <w:i/>
                <w:lang w:val="es-MX" w:eastAsia="en-US"/>
              </w:rPr>
            </w:pPr>
          </w:p>
          <w:p w:rsidR="00F30E41" w:rsidRPr="00F30E41" w:rsidRDefault="00F30E41" w:rsidP="00635F38">
            <w:pPr>
              <w:ind w:firstLine="72"/>
              <w:jc w:val="both"/>
              <w:rPr>
                <w:rFonts w:ascii="Tahoma" w:hAnsi="Tahoma" w:cs="Tahoma"/>
              </w:rPr>
            </w:pPr>
            <w:r w:rsidRPr="00F30E41">
              <w:rPr>
                <w:rFonts w:ascii="Tahoma" w:hAnsi="Tahoma" w:cs="Tahoma"/>
              </w:rPr>
              <w:t>El servicio incluye para todos los racks y equipos:</w:t>
            </w:r>
          </w:p>
          <w:p w:rsidR="00F30E41" w:rsidRPr="00F30E41" w:rsidRDefault="00F30E41" w:rsidP="00635F38">
            <w:pPr>
              <w:ind w:firstLine="355"/>
              <w:jc w:val="both"/>
              <w:rPr>
                <w:rFonts w:ascii="Tahoma" w:hAnsi="Tahoma" w:cs="Tahoma"/>
              </w:rPr>
            </w:pP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t>Limpieza al interior y exterior de los racks.</w:t>
            </w: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t>Limpieza, revisión y mantenimiento interno de equipos del interior del Rack.</w:t>
            </w: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t>Mapeado de la relación puertos patch panel contra los puertos del switch.</w:t>
            </w: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t>Etiquetado de equipos switches según estándar de ENDE.</w:t>
            </w: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t>Cambio de Switch si fuera necesario (equipo proporcionado, por ENDE)</w:t>
            </w:r>
          </w:p>
          <w:p w:rsidR="00F30E41" w:rsidRPr="00F30E41" w:rsidRDefault="00F30E41" w:rsidP="00F30E41">
            <w:pPr>
              <w:pStyle w:val="Prrafodelista"/>
              <w:numPr>
                <w:ilvl w:val="0"/>
                <w:numId w:val="54"/>
              </w:numPr>
              <w:tabs>
                <w:tab w:val="left" w:pos="331"/>
              </w:tabs>
              <w:ind w:left="72" w:firstLine="0"/>
              <w:contextualSpacing/>
              <w:jc w:val="both"/>
              <w:rPr>
                <w:rFonts w:ascii="Tahoma" w:hAnsi="Tahoma" w:cs="Tahoma"/>
                <w:sz w:val="16"/>
                <w:szCs w:val="16"/>
                <w:lang w:val="es-BO" w:eastAsia="es-BO"/>
              </w:rPr>
            </w:pPr>
            <w:r w:rsidRPr="00F30E41">
              <w:rPr>
                <w:rFonts w:ascii="Tahoma" w:hAnsi="Tahoma" w:cs="Tahoma"/>
                <w:sz w:val="16"/>
                <w:szCs w:val="16"/>
                <w:lang w:val="es-BO" w:eastAsia="es-BO"/>
              </w:rPr>
              <w:lastRenderedPageBreak/>
              <w:t xml:space="preserve">Revisión y mantenimiento de ventiladores (cooler) de los equipos, </w:t>
            </w:r>
            <w:r w:rsidRPr="00F30E41">
              <w:rPr>
                <w:rFonts w:ascii="Tahoma" w:hAnsi="Tahoma" w:cs="Tahoma"/>
                <w:i/>
                <w:iCs/>
                <w:sz w:val="16"/>
                <w:szCs w:val="16"/>
                <w:lang w:val="es-BO" w:eastAsia="es-BO"/>
              </w:rPr>
              <w:t>el proveedor debe realizar el cambio de los ventiladores (cooler) de los equipos, si fuera necesario.</w:t>
            </w:r>
          </w:p>
          <w:p w:rsidR="00F30E41" w:rsidRPr="00F30E41" w:rsidRDefault="00F30E41" w:rsidP="00635F38">
            <w:pPr>
              <w:pStyle w:val="Prrafodelista"/>
              <w:ind w:left="1985"/>
              <w:rPr>
                <w:rFonts w:ascii="Tahoma" w:hAnsi="Tahoma" w:cs="Tahoma"/>
                <w:sz w:val="16"/>
                <w:szCs w:val="16"/>
                <w:lang w:val="es-BO" w:eastAsia="es-BO"/>
              </w:rPr>
            </w:pPr>
          </w:p>
          <w:p w:rsidR="00F30E41" w:rsidRPr="00F30E41" w:rsidRDefault="00F30E41" w:rsidP="00635F38">
            <w:pPr>
              <w:jc w:val="both"/>
              <w:rPr>
                <w:rFonts w:ascii="Tahoma" w:hAnsi="Tahoma" w:cs="Tahoma"/>
              </w:rPr>
            </w:pPr>
            <w:r w:rsidRPr="00F30E41">
              <w:rPr>
                <w:rFonts w:ascii="Tahoma" w:hAnsi="Tahoma" w:cs="Tahoma"/>
              </w:rPr>
              <w:t>Adicionalmente, el proveedor deberá realizar el cambio de los elementos de red que se encuentren dañados, además de proporcionar el siguiente material de marcas reconocidas:</w:t>
            </w:r>
          </w:p>
          <w:p w:rsidR="00F30E41" w:rsidRPr="00F30E41" w:rsidRDefault="00F30E41" w:rsidP="00635F38">
            <w:pPr>
              <w:rPr>
                <w:rFonts w:ascii="Tahoma" w:hAnsi="Tahoma" w:cs="Tahoma"/>
              </w:rPr>
            </w:pPr>
          </w:p>
          <w:tbl>
            <w:tblPr>
              <w:tblW w:w="5731" w:type="dxa"/>
              <w:jc w:val="center"/>
              <w:tblCellMar>
                <w:left w:w="70" w:type="dxa"/>
                <w:right w:w="70" w:type="dxa"/>
              </w:tblCellMar>
              <w:tblLook w:val="04A0" w:firstRow="1" w:lastRow="0" w:firstColumn="1" w:lastColumn="0" w:noHBand="0" w:noVBand="1"/>
            </w:tblPr>
            <w:tblGrid>
              <w:gridCol w:w="3888"/>
              <w:gridCol w:w="992"/>
              <w:gridCol w:w="1007"/>
            </w:tblGrid>
            <w:tr w:rsidR="00F30E41" w:rsidRPr="00F30E41" w:rsidTr="00635F38">
              <w:trPr>
                <w:trHeight w:val="315"/>
                <w:jc w:val="center"/>
              </w:trPr>
              <w:tc>
                <w:tcPr>
                  <w:tcW w:w="3888" w:type="dxa"/>
                  <w:tcBorders>
                    <w:top w:val="single" w:sz="8" w:space="0" w:color="auto"/>
                    <w:left w:val="single" w:sz="8" w:space="0" w:color="auto"/>
                    <w:bottom w:val="nil"/>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DESCRIPCION</w:t>
                  </w:r>
                </w:p>
              </w:tc>
              <w:tc>
                <w:tcPr>
                  <w:tcW w:w="992" w:type="dxa"/>
                  <w:tcBorders>
                    <w:top w:val="single" w:sz="8" w:space="0" w:color="auto"/>
                    <w:left w:val="nil"/>
                    <w:bottom w:val="nil"/>
                    <w:right w:val="single" w:sz="4"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UNIDAD</w:t>
                  </w:r>
                </w:p>
              </w:tc>
              <w:tc>
                <w:tcPr>
                  <w:tcW w:w="851" w:type="dxa"/>
                  <w:tcBorders>
                    <w:top w:val="single" w:sz="8" w:space="0" w:color="auto"/>
                    <w:left w:val="nil"/>
                    <w:bottom w:val="nil"/>
                    <w:right w:val="single" w:sz="8" w:space="0" w:color="auto"/>
                  </w:tcBorders>
                  <w:shd w:val="clear" w:color="auto" w:fill="auto"/>
                  <w:noWrap/>
                  <w:vAlign w:val="center"/>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CANTIDAD</w:t>
                  </w:r>
                </w:p>
              </w:tc>
            </w:tr>
            <w:tr w:rsidR="00F30E41" w:rsidRPr="00F30E41" w:rsidTr="00635F38">
              <w:trPr>
                <w:trHeight w:val="255"/>
                <w:jc w:val="center"/>
              </w:trPr>
              <w:tc>
                <w:tcPr>
                  <w:tcW w:w="38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PATCH CORD 1m Cat6 Aproximadamente</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Unidad</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F30E41" w:rsidRPr="00F30E41" w:rsidRDefault="00F30E41" w:rsidP="00635F38">
                  <w:pPr>
                    <w:jc w:val="right"/>
                    <w:rPr>
                      <w:rFonts w:ascii="Tahoma" w:hAnsi="Tahoma" w:cs="Tahoma"/>
                      <w:color w:val="000000"/>
                    </w:rPr>
                  </w:pPr>
                  <w:r w:rsidRPr="00F30E41">
                    <w:rPr>
                      <w:rFonts w:ascii="Tahoma" w:hAnsi="Tahoma" w:cs="Tahoma"/>
                      <w:color w:val="000000"/>
                    </w:rPr>
                    <w:t>50</w:t>
                  </w:r>
                </w:p>
              </w:tc>
            </w:tr>
            <w:tr w:rsidR="00F30E41" w:rsidRPr="00F30E41" w:rsidTr="00635F38">
              <w:trPr>
                <w:trHeight w:val="255"/>
                <w:jc w:val="center"/>
              </w:trPr>
              <w:tc>
                <w:tcPr>
                  <w:tcW w:w="3888" w:type="dxa"/>
                  <w:tcBorders>
                    <w:top w:val="nil"/>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PATCH CORD 2m Cat6 Aproximadamente</w:t>
                  </w:r>
                </w:p>
              </w:tc>
              <w:tc>
                <w:tcPr>
                  <w:tcW w:w="992"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Unidad</w:t>
                  </w:r>
                </w:p>
              </w:tc>
              <w:tc>
                <w:tcPr>
                  <w:tcW w:w="851"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jc w:val="right"/>
                    <w:rPr>
                      <w:rFonts w:ascii="Tahoma" w:hAnsi="Tahoma" w:cs="Tahoma"/>
                      <w:color w:val="000000"/>
                    </w:rPr>
                  </w:pPr>
                  <w:r w:rsidRPr="00F30E41">
                    <w:rPr>
                      <w:rFonts w:ascii="Tahoma" w:hAnsi="Tahoma" w:cs="Tahoma"/>
                      <w:color w:val="000000"/>
                    </w:rPr>
                    <w:t>30</w:t>
                  </w:r>
                </w:p>
              </w:tc>
            </w:tr>
            <w:tr w:rsidR="00F30E41" w:rsidRPr="00F30E41" w:rsidTr="00635F38">
              <w:trPr>
                <w:trHeight w:val="255"/>
                <w:jc w:val="center"/>
              </w:trPr>
              <w:tc>
                <w:tcPr>
                  <w:tcW w:w="3888" w:type="dxa"/>
                  <w:tcBorders>
                    <w:top w:val="nil"/>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PATCH CORD 3m Cat6 Aproximadamente</w:t>
                  </w:r>
                </w:p>
              </w:tc>
              <w:tc>
                <w:tcPr>
                  <w:tcW w:w="992"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Unidad</w:t>
                  </w:r>
                </w:p>
              </w:tc>
              <w:tc>
                <w:tcPr>
                  <w:tcW w:w="851"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jc w:val="right"/>
                    <w:rPr>
                      <w:rFonts w:ascii="Tahoma" w:hAnsi="Tahoma" w:cs="Tahoma"/>
                      <w:color w:val="000000"/>
                    </w:rPr>
                  </w:pPr>
                  <w:r w:rsidRPr="00F30E41">
                    <w:rPr>
                      <w:rFonts w:ascii="Tahoma" w:hAnsi="Tahoma" w:cs="Tahoma"/>
                      <w:color w:val="000000"/>
                    </w:rPr>
                    <w:t>20</w:t>
                  </w:r>
                </w:p>
              </w:tc>
            </w:tr>
            <w:tr w:rsidR="00F30E41" w:rsidRPr="00F30E41" w:rsidTr="00635F38">
              <w:trPr>
                <w:trHeight w:val="270"/>
                <w:jc w:val="center"/>
              </w:trPr>
              <w:tc>
                <w:tcPr>
                  <w:tcW w:w="3888" w:type="dxa"/>
                  <w:tcBorders>
                    <w:top w:val="nil"/>
                    <w:left w:val="single" w:sz="8" w:space="0" w:color="auto"/>
                    <w:bottom w:val="single" w:sz="8"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Ventiladores para Rack</w:t>
                  </w:r>
                </w:p>
              </w:tc>
              <w:tc>
                <w:tcPr>
                  <w:tcW w:w="992" w:type="dxa"/>
                  <w:tcBorders>
                    <w:top w:val="nil"/>
                    <w:left w:val="nil"/>
                    <w:bottom w:val="single" w:sz="8"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Unidad</w:t>
                  </w:r>
                </w:p>
              </w:tc>
              <w:tc>
                <w:tcPr>
                  <w:tcW w:w="851" w:type="dxa"/>
                  <w:tcBorders>
                    <w:top w:val="nil"/>
                    <w:left w:val="nil"/>
                    <w:bottom w:val="single" w:sz="8" w:space="0" w:color="auto"/>
                    <w:right w:val="single" w:sz="8" w:space="0" w:color="auto"/>
                  </w:tcBorders>
                  <w:shd w:val="clear" w:color="auto" w:fill="auto"/>
                  <w:noWrap/>
                  <w:vAlign w:val="bottom"/>
                  <w:hideMark/>
                </w:tcPr>
                <w:p w:rsidR="00F30E41" w:rsidRPr="00F30E41" w:rsidRDefault="00F30E41" w:rsidP="00635F38">
                  <w:pPr>
                    <w:jc w:val="right"/>
                    <w:rPr>
                      <w:rFonts w:ascii="Tahoma" w:hAnsi="Tahoma" w:cs="Tahoma"/>
                      <w:color w:val="000000"/>
                    </w:rPr>
                  </w:pPr>
                  <w:r w:rsidRPr="00F30E41">
                    <w:rPr>
                      <w:rFonts w:ascii="Tahoma" w:hAnsi="Tahoma" w:cs="Tahoma"/>
                      <w:color w:val="000000"/>
                    </w:rPr>
                    <w:t>15</w:t>
                  </w:r>
                </w:p>
              </w:tc>
            </w:tr>
          </w:tbl>
          <w:p w:rsidR="00F30E41" w:rsidRPr="00F30E41" w:rsidRDefault="00F30E41" w:rsidP="00635F38">
            <w:pPr>
              <w:rPr>
                <w:rFonts w:ascii="Tahoma" w:hAnsi="Tahoma" w:cs="Tahoma"/>
                <w:color w:val="000000"/>
              </w:rPr>
            </w:pPr>
          </w:p>
          <w:p w:rsidR="00F30E41" w:rsidRPr="00F30E41" w:rsidRDefault="00F30E41" w:rsidP="00635F38">
            <w:pPr>
              <w:jc w:val="both"/>
              <w:rPr>
                <w:rFonts w:ascii="Tahoma" w:hAnsi="Tahoma" w:cs="Tahoma"/>
              </w:rPr>
            </w:pPr>
            <w:r w:rsidRPr="00F30E41">
              <w:rPr>
                <w:rFonts w:ascii="Tahoma" w:hAnsi="Tahoma" w:cs="Tahoma"/>
                <w:b/>
                <w:bCs/>
              </w:rPr>
              <w:t>Nota. -</w:t>
            </w:r>
            <w:r w:rsidRPr="00F30E41">
              <w:rPr>
                <w:rFonts w:ascii="Tahoma" w:hAnsi="Tahoma" w:cs="Tahoma"/>
              </w:rPr>
              <w:t xml:space="preserve"> El proveedor debe tener a disposición (en stock) los ventiladores para equipos que fuera necesario para su cambio, estos repuestos son a requerimiento durante el desarrollo del servicio.</w:t>
            </w:r>
          </w:p>
          <w:p w:rsidR="00F30E41" w:rsidRPr="00F30E41" w:rsidRDefault="00F30E41" w:rsidP="00635F38">
            <w:pPr>
              <w:ind w:firstLine="1418"/>
              <w:jc w:val="both"/>
              <w:rPr>
                <w:rFonts w:ascii="Tahoma" w:hAnsi="Tahoma" w:cs="Tahoma"/>
              </w:rPr>
            </w:pPr>
          </w:p>
          <w:p w:rsidR="00F30E41" w:rsidRPr="00F30E41" w:rsidRDefault="00F30E41" w:rsidP="00635F38">
            <w:pPr>
              <w:jc w:val="both"/>
              <w:rPr>
                <w:rFonts w:ascii="Tahoma" w:hAnsi="Tahoma" w:cs="Tahoma"/>
              </w:rPr>
            </w:pPr>
            <w:r w:rsidRPr="00F30E41">
              <w:rPr>
                <w:rFonts w:ascii="Tahoma" w:hAnsi="Tahoma" w:cs="Tahoma"/>
              </w:rPr>
              <w:t>El servicio debe incluir la actualización y/o elaboración de Diagramas de puntos de red en formato digital de las oficinas regionales de ENDE, de acuerdo al siguiente cuadro:</w:t>
            </w:r>
          </w:p>
          <w:p w:rsidR="00F30E41" w:rsidRPr="00F30E41" w:rsidRDefault="00F30E41" w:rsidP="00635F38">
            <w:pPr>
              <w:rPr>
                <w:rFonts w:ascii="Tahoma" w:hAnsi="Tahoma" w:cs="Tahoma"/>
                <w:color w:val="000000"/>
              </w:rPr>
            </w:pPr>
          </w:p>
          <w:tbl>
            <w:tblPr>
              <w:tblW w:w="6014" w:type="dxa"/>
              <w:jc w:val="center"/>
              <w:tblCellMar>
                <w:left w:w="70" w:type="dxa"/>
                <w:right w:w="70" w:type="dxa"/>
              </w:tblCellMar>
              <w:tblLook w:val="04A0" w:firstRow="1" w:lastRow="0" w:firstColumn="1" w:lastColumn="0" w:noHBand="0" w:noVBand="1"/>
            </w:tblPr>
            <w:tblGrid>
              <w:gridCol w:w="2045"/>
              <w:gridCol w:w="2694"/>
              <w:gridCol w:w="1275"/>
            </w:tblGrid>
            <w:tr w:rsidR="00F30E41" w:rsidRPr="00F30E41" w:rsidTr="00635F38">
              <w:trPr>
                <w:trHeight w:val="270"/>
                <w:jc w:val="center"/>
              </w:trPr>
              <w:tc>
                <w:tcPr>
                  <w:tcW w:w="4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30E41" w:rsidRPr="00F30E41" w:rsidRDefault="00F30E41" w:rsidP="00635F38">
                  <w:pPr>
                    <w:jc w:val="center"/>
                    <w:rPr>
                      <w:rFonts w:ascii="Tahoma" w:hAnsi="Tahoma" w:cs="Tahoma"/>
                      <w:b/>
                      <w:bCs/>
                      <w:color w:val="000000"/>
                    </w:rPr>
                  </w:pPr>
                  <w:r w:rsidRPr="00F30E41">
                    <w:rPr>
                      <w:rFonts w:ascii="Tahoma" w:hAnsi="Tahoma" w:cs="Tahoma"/>
                      <w:b/>
                      <w:bCs/>
                      <w:color w:val="000000"/>
                    </w:rPr>
                    <w:t>OFICINA</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DIAGRAMA</w:t>
                  </w:r>
                </w:p>
              </w:tc>
            </w:tr>
            <w:tr w:rsidR="00F30E41" w:rsidRPr="00F30E41" w:rsidTr="00635F38">
              <w:trPr>
                <w:trHeight w:val="255"/>
                <w:jc w:val="center"/>
              </w:trPr>
              <w:tc>
                <w:tcPr>
                  <w:tcW w:w="204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ENDE CENTRAL</w:t>
                  </w: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Oficina Central</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Almacén Sacaba</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Almacén Administrativo</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204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ENDE REGIONAL COBIJA</w:t>
                  </w: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Petty Ray</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Planta Bahía</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Planta Solar</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Puerto Rico</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 Sena</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Gonzalo Moreno</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Loma Alta</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204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ENDE REGIONAL TRINIDAD</w:t>
                  </w: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Planta Generación Moxos</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Almacén Trinidad</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473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ENDE OFICINA GUAYARAMERIN</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473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ENDE COORDINACIÓN LA PAZ</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30E41" w:rsidRPr="00F30E41" w:rsidRDefault="00F30E41" w:rsidP="00635F38">
                  <w:pPr>
                    <w:rPr>
                      <w:rFonts w:ascii="Tahoma" w:hAnsi="Tahoma" w:cs="Tahoma"/>
                      <w:color w:val="000000"/>
                    </w:rPr>
                  </w:pPr>
                  <w:r w:rsidRPr="00F30E41">
                    <w:rPr>
                      <w:rFonts w:ascii="Tahoma" w:hAnsi="Tahoma" w:cs="Tahoma"/>
                      <w:color w:val="000000"/>
                    </w:rPr>
                    <w:t>ENDE REGIONAL CAMARGO</w:t>
                  </w: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 xml:space="preserve">Camargo </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Villa Abecia</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2045" w:type="dxa"/>
                  <w:vMerge/>
                  <w:tcBorders>
                    <w:top w:val="nil"/>
                    <w:left w:val="single" w:sz="8" w:space="0" w:color="auto"/>
                    <w:bottom w:val="single" w:sz="4" w:space="0" w:color="auto"/>
                    <w:right w:val="single" w:sz="4" w:space="0" w:color="auto"/>
                  </w:tcBorders>
                  <w:vAlign w:val="center"/>
                  <w:hideMark/>
                </w:tcPr>
                <w:p w:rsidR="00F30E41" w:rsidRPr="00F30E41" w:rsidRDefault="00F30E41" w:rsidP="00635F38">
                  <w:pPr>
                    <w:rPr>
                      <w:rFonts w:ascii="Tahoma" w:hAnsi="Tahoma" w:cs="Tahoma"/>
                      <w:color w:val="000000"/>
                    </w:rPr>
                  </w:pPr>
                </w:p>
              </w:tc>
              <w:tc>
                <w:tcPr>
                  <w:tcW w:w="2694" w:type="dxa"/>
                  <w:tcBorders>
                    <w:top w:val="nil"/>
                    <w:left w:val="nil"/>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San Lucas</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Elaboración</w:t>
                  </w:r>
                </w:p>
              </w:tc>
            </w:tr>
            <w:tr w:rsidR="00F30E41" w:rsidRPr="00F30E41" w:rsidTr="00635F38">
              <w:trPr>
                <w:trHeight w:val="255"/>
                <w:jc w:val="center"/>
              </w:trPr>
              <w:tc>
                <w:tcPr>
                  <w:tcW w:w="473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ENDE REGIONAL UYUNI</w:t>
                  </w:r>
                </w:p>
              </w:tc>
              <w:tc>
                <w:tcPr>
                  <w:tcW w:w="1275" w:type="dxa"/>
                  <w:tcBorders>
                    <w:top w:val="nil"/>
                    <w:left w:val="nil"/>
                    <w:bottom w:val="single" w:sz="4" w:space="0" w:color="auto"/>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F30E41">
              <w:trPr>
                <w:trHeight w:val="63"/>
                <w:jc w:val="center"/>
              </w:trPr>
              <w:tc>
                <w:tcPr>
                  <w:tcW w:w="4739" w:type="dxa"/>
                  <w:gridSpan w:val="2"/>
                  <w:tcBorders>
                    <w:top w:val="nil"/>
                    <w:left w:val="single" w:sz="8" w:space="0" w:color="auto"/>
                    <w:bottom w:val="nil"/>
                    <w:right w:val="single" w:sz="4"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OFICINA ENDE CAMPAMENTO LAGUNA COLORADA </w:t>
                  </w:r>
                </w:p>
              </w:tc>
              <w:tc>
                <w:tcPr>
                  <w:tcW w:w="1275" w:type="dxa"/>
                  <w:tcBorders>
                    <w:top w:val="nil"/>
                    <w:left w:val="nil"/>
                    <w:bottom w:val="nil"/>
                    <w:right w:val="single" w:sz="8" w:space="0" w:color="auto"/>
                  </w:tcBorders>
                  <w:shd w:val="clear" w:color="auto" w:fill="auto"/>
                  <w:noWrap/>
                  <w:vAlign w:val="bottom"/>
                  <w:hideMark/>
                </w:tcPr>
                <w:p w:rsidR="00F30E41" w:rsidRPr="00F30E41" w:rsidRDefault="00F30E41" w:rsidP="00635F38">
                  <w:pPr>
                    <w:rPr>
                      <w:rFonts w:ascii="Tahoma" w:hAnsi="Tahoma" w:cs="Tahoma"/>
                      <w:color w:val="000000"/>
                    </w:rPr>
                  </w:pPr>
                  <w:r w:rsidRPr="00F30E41">
                    <w:rPr>
                      <w:rFonts w:ascii="Tahoma" w:hAnsi="Tahoma" w:cs="Tahoma"/>
                      <w:color w:val="000000"/>
                    </w:rPr>
                    <w:t>Actualización</w:t>
                  </w:r>
                </w:p>
              </w:tc>
            </w:tr>
            <w:tr w:rsidR="00F30E41" w:rsidRPr="00F30E41" w:rsidTr="00635F38">
              <w:trPr>
                <w:trHeight w:val="63"/>
                <w:jc w:val="center"/>
              </w:trPr>
              <w:tc>
                <w:tcPr>
                  <w:tcW w:w="4739" w:type="dxa"/>
                  <w:gridSpan w:val="2"/>
                  <w:tcBorders>
                    <w:top w:val="nil"/>
                    <w:left w:val="single" w:sz="8" w:space="0" w:color="auto"/>
                    <w:bottom w:val="single" w:sz="8" w:space="0" w:color="auto"/>
                    <w:right w:val="single" w:sz="4" w:space="0" w:color="auto"/>
                  </w:tcBorders>
                  <w:shd w:val="clear" w:color="auto" w:fill="auto"/>
                  <w:noWrap/>
                  <w:vAlign w:val="bottom"/>
                </w:tcPr>
                <w:p w:rsidR="00F30E41" w:rsidRPr="00F30E41" w:rsidRDefault="00F30E41" w:rsidP="00635F38">
                  <w:pPr>
                    <w:rPr>
                      <w:rFonts w:ascii="Tahoma" w:hAnsi="Tahoma" w:cs="Tahoma"/>
                      <w:color w:val="000000"/>
                    </w:rPr>
                  </w:pPr>
                </w:p>
              </w:tc>
              <w:tc>
                <w:tcPr>
                  <w:tcW w:w="1275" w:type="dxa"/>
                  <w:tcBorders>
                    <w:top w:val="nil"/>
                    <w:left w:val="nil"/>
                    <w:bottom w:val="single" w:sz="8" w:space="0" w:color="auto"/>
                    <w:right w:val="single" w:sz="8" w:space="0" w:color="auto"/>
                  </w:tcBorders>
                  <w:shd w:val="clear" w:color="auto" w:fill="auto"/>
                  <w:noWrap/>
                  <w:vAlign w:val="bottom"/>
                </w:tcPr>
                <w:p w:rsidR="00F30E41" w:rsidRPr="00F30E41" w:rsidRDefault="00F30E41" w:rsidP="00635F38">
                  <w:pPr>
                    <w:rPr>
                      <w:rFonts w:ascii="Tahoma" w:hAnsi="Tahoma" w:cs="Tahoma"/>
                      <w:color w:val="000000"/>
                    </w:rPr>
                  </w:pPr>
                </w:p>
              </w:tc>
            </w:tr>
          </w:tbl>
          <w:p w:rsidR="00F30E41" w:rsidRPr="00F30E41" w:rsidRDefault="00F30E41" w:rsidP="00635F38">
            <w:pPr>
              <w:rPr>
                <w:rFonts w:ascii="Tahoma" w:hAnsi="Tahoma" w:cs="Tahoma"/>
                <w:color w:val="000000"/>
              </w:rPr>
            </w:pPr>
          </w:p>
        </w:tc>
        <w:tc>
          <w:tcPr>
            <w:tcW w:w="2853" w:type="dxa"/>
            <w:tcBorders>
              <w:top w:val="nil"/>
              <w:left w:val="single" w:sz="4" w:space="0" w:color="auto"/>
              <w:bottom w:val="single" w:sz="4" w:space="0" w:color="auto"/>
              <w:right w:val="single" w:sz="8"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lastRenderedPageBreak/>
              <w:t> </w:t>
            </w:r>
          </w:p>
        </w:tc>
      </w:tr>
      <w:tr w:rsidR="00F30E41" w:rsidRPr="00F30E41" w:rsidTr="00635F38">
        <w:trPr>
          <w:trHeight w:val="39"/>
        </w:trPr>
        <w:tc>
          <w:tcPr>
            <w:tcW w:w="699" w:type="dxa"/>
            <w:tcBorders>
              <w:top w:val="nil"/>
              <w:left w:val="single" w:sz="8" w:space="0" w:color="auto"/>
              <w:bottom w:val="nil"/>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lastRenderedPageBreak/>
              <w:t> </w:t>
            </w:r>
          </w:p>
        </w:tc>
        <w:tc>
          <w:tcPr>
            <w:tcW w:w="6264" w:type="dxa"/>
            <w:tcBorders>
              <w:top w:val="nil"/>
              <w:left w:val="nil"/>
              <w:bottom w:val="single" w:sz="8" w:space="0" w:color="auto"/>
              <w:right w:val="nil"/>
            </w:tcBorders>
            <w:shd w:val="clear" w:color="auto" w:fill="auto"/>
            <w:vAlign w:val="center"/>
          </w:tcPr>
          <w:p w:rsidR="00F30E41" w:rsidRPr="00F30E41" w:rsidRDefault="00F30E41" w:rsidP="00F30E41">
            <w:pPr>
              <w:pStyle w:val="Prrafodelista"/>
              <w:numPr>
                <w:ilvl w:val="0"/>
                <w:numId w:val="56"/>
              </w:numPr>
              <w:suppressAutoHyphens/>
              <w:contextualSpacing/>
              <w:jc w:val="both"/>
              <w:rPr>
                <w:rFonts w:ascii="Tahoma" w:hAnsi="Tahoma" w:cs="Tahoma"/>
                <w:b/>
                <w:sz w:val="16"/>
                <w:szCs w:val="16"/>
                <w:u w:val="single"/>
              </w:rPr>
            </w:pPr>
            <w:r w:rsidRPr="00F30E41">
              <w:rPr>
                <w:rFonts w:ascii="Tahoma" w:hAnsi="Tahoma" w:cs="Tahoma"/>
                <w:b/>
                <w:sz w:val="16"/>
                <w:szCs w:val="16"/>
                <w:u w:val="single"/>
              </w:rPr>
              <w:t>Cronograma de mantenimiento</w:t>
            </w:r>
          </w:p>
          <w:p w:rsidR="00F30E41" w:rsidRPr="00F30E41" w:rsidRDefault="00F30E41" w:rsidP="00635F38">
            <w:pPr>
              <w:pStyle w:val="Prrafodelista"/>
              <w:jc w:val="both"/>
              <w:rPr>
                <w:rFonts w:ascii="Tahoma" w:hAnsi="Tahoma" w:cs="Tahoma"/>
                <w:b/>
                <w:sz w:val="16"/>
                <w:szCs w:val="16"/>
                <w:u w:val="single"/>
              </w:rPr>
            </w:pPr>
          </w:p>
          <w:p w:rsidR="00F30E41" w:rsidRPr="00F30E41" w:rsidRDefault="00F30E41" w:rsidP="00635F38">
            <w:pPr>
              <w:jc w:val="both"/>
              <w:rPr>
                <w:rFonts w:ascii="Tahoma" w:hAnsi="Tahoma" w:cs="Tahoma"/>
              </w:rPr>
            </w:pPr>
            <w:r w:rsidRPr="00F30E41">
              <w:rPr>
                <w:rFonts w:ascii="Tahoma" w:hAnsi="Tahoma" w:cs="Tahoma"/>
              </w:rPr>
              <w:t>El proveedor deberá entregar un cronograma de trabajo, considerando que los trabajos se realizarán en horarios que no interrumpan el desarrollo de las actividades propias de ENDE.</w:t>
            </w:r>
          </w:p>
          <w:p w:rsidR="00F30E41" w:rsidRPr="00F30E41" w:rsidRDefault="00F30E41" w:rsidP="00635F38">
            <w:pPr>
              <w:rPr>
                <w:rFonts w:ascii="Tahoma" w:hAnsi="Tahoma" w:cs="Tahoma"/>
                <w:color w:val="000000"/>
              </w:rPr>
            </w:pPr>
          </w:p>
        </w:tc>
        <w:tc>
          <w:tcPr>
            <w:tcW w:w="2853" w:type="dxa"/>
            <w:tcBorders>
              <w:top w:val="nil"/>
              <w:left w:val="single" w:sz="4" w:space="0" w:color="auto"/>
              <w:bottom w:val="single" w:sz="4" w:space="0" w:color="auto"/>
              <w:right w:val="single" w:sz="8"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r w:rsidR="00F30E41" w:rsidRPr="00F30E41" w:rsidTr="00635F38">
        <w:trPr>
          <w:trHeight w:val="39"/>
        </w:trPr>
        <w:tc>
          <w:tcPr>
            <w:tcW w:w="699" w:type="dxa"/>
            <w:tcBorders>
              <w:top w:val="nil"/>
              <w:left w:val="single" w:sz="8" w:space="0" w:color="auto"/>
              <w:bottom w:val="nil"/>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8" w:space="0" w:color="auto"/>
              <w:right w:val="nil"/>
            </w:tcBorders>
            <w:shd w:val="clear" w:color="auto" w:fill="auto"/>
            <w:vAlign w:val="center"/>
          </w:tcPr>
          <w:p w:rsidR="00F30E41" w:rsidRPr="00F30E41" w:rsidRDefault="00F30E41" w:rsidP="00F30E41">
            <w:pPr>
              <w:pStyle w:val="Prrafodelista"/>
              <w:numPr>
                <w:ilvl w:val="0"/>
                <w:numId w:val="56"/>
              </w:numPr>
              <w:suppressAutoHyphens/>
              <w:contextualSpacing/>
              <w:jc w:val="both"/>
              <w:rPr>
                <w:rFonts w:ascii="Tahoma" w:hAnsi="Tahoma" w:cs="Tahoma"/>
                <w:b/>
                <w:sz w:val="16"/>
                <w:szCs w:val="16"/>
                <w:u w:val="single"/>
              </w:rPr>
            </w:pPr>
            <w:r w:rsidRPr="00F30E41">
              <w:rPr>
                <w:rFonts w:ascii="Tahoma" w:hAnsi="Tahoma" w:cs="Tahoma"/>
                <w:b/>
                <w:sz w:val="16"/>
                <w:szCs w:val="16"/>
                <w:u w:val="single"/>
              </w:rPr>
              <w:t>Informe Final</w:t>
            </w:r>
          </w:p>
          <w:p w:rsidR="00F30E41" w:rsidRPr="00F30E41" w:rsidRDefault="00F30E41" w:rsidP="00635F38">
            <w:pPr>
              <w:pStyle w:val="Prrafodelista"/>
              <w:ind w:left="0"/>
              <w:jc w:val="both"/>
              <w:rPr>
                <w:rFonts w:ascii="Tahoma" w:hAnsi="Tahoma" w:cs="Tahoma"/>
                <w:sz w:val="16"/>
                <w:szCs w:val="16"/>
              </w:rPr>
            </w:pPr>
          </w:p>
          <w:p w:rsidR="00F30E41" w:rsidRPr="00F30E41" w:rsidRDefault="00F30E41" w:rsidP="00635F38">
            <w:pPr>
              <w:pStyle w:val="Prrafodelista"/>
              <w:ind w:left="0"/>
              <w:jc w:val="both"/>
              <w:rPr>
                <w:rFonts w:ascii="Tahoma" w:hAnsi="Tahoma" w:cs="Tahoma"/>
                <w:b/>
                <w:sz w:val="16"/>
                <w:szCs w:val="16"/>
              </w:rPr>
            </w:pPr>
            <w:r w:rsidRPr="00F30E41">
              <w:rPr>
                <w:rFonts w:ascii="Tahoma" w:hAnsi="Tahoma" w:cs="Tahoma"/>
                <w:sz w:val="16"/>
                <w:szCs w:val="16"/>
              </w:rPr>
              <w:t>La empresa contratada deberá presentar un informe final, referente al servicio detallando todos los trabajos efectuados, por cada regional y a nivel central referente al punto 3. Alcance del servicio, el mismo será aprobado por la Unidad de Seguridad y Tecnologías de Información de ENDE con un informe de conformidad.</w:t>
            </w:r>
          </w:p>
          <w:p w:rsidR="00F30E41" w:rsidRPr="00F30E41" w:rsidRDefault="00F30E41" w:rsidP="00635F38">
            <w:pPr>
              <w:rPr>
                <w:rFonts w:ascii="Tahoma" w:hAnsi="Tahoma" w:cs="Tahoma"/>
                <w:color w:val="000000"/>
              </w:rPr>
            </w:pPr>
          </w:p>
        </w:tc>
        <w:tc>
          <w:tcPr>
            <w:tcW w:w="2853" w:type="dxa"/>
            <w:tcBorders>
              <w:top w:val="nil"/>
              <w:left w:val="single" w:sz="4" w:space="0" w:color="auto"/>
              <w:bottom w:val="single" w:sz="4" w:space="0" w:color="auto"/>
              <w:right w:val="single" w:sz="8"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r w:rsidR="00F30E41" w:rsidRPr="00F30E41" w:rsidTr="00635F38">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single" w:sz="4" w:space="0" w:color="auto"/>
              <w:left w:val="nil"/>
              <w:bottom w:val="single" w:sz="4" w:space="0" w:color="auto"/>
              <w:right w:val="nil"/>
            </w:tcBorders>
            <w:shd w:val="clear" w:color="000000" w:fill="D9D9D9"/>
            <w:noWrap/>
            <w:vAlign w:val="center"/>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CONDICIONES TECNICAS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rsidR="00F30E41" w:rsidRPr="00F30E41" w:rsidRDefault="00F30E41" w:rsidP="00635F38">
            <w:pPr>
              <w:rPr>
                <w:rFonts w:ascii="Tahoma" w:hAnsi="Tahoma" w:cs="Tahoma"/>
                <w:b/>
                <w:bCs/>
                <w:color w:val="000000"/>
                <w:u w:val="single"/>
              </w:rPr>
            </w:pPr>
            <w:r w:rsidRPr="00F30E41">
              <w:rPr>
                <w:rFonts w:ascii="Tahoma" w:hAnsi="Tahoma" w:cs="Tahoma"/>
                <w:b/>
                <w:bCs/>
                <w:color w:val="000000"/>
                <w:u w:val="single"/>
              </w:rPr>
              <w:t> </w:t>
            </w:r>
          </w:p>
        </w:tc>
      </w:tr>
      <w:tr w:rsidR="00F30E41" w:rsidRPr="00F30E41" w:rsidTr="00635F38">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auto" w:fill="auto"/>
            <w:vAlign w:val="center"/>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808080"/>
              </w:rPr>
            </w:pPr>
          </w:p>
        </w:tc>
      </w:tr>
      <w:tr w:rsidR="00F30E41" w:rsidRPr="00F30E41" w:rsidTr="00635F38">
        <w:trPr>
          <w:trHeight w:val="49"/>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lastRenderedPageBreak/>
              <w:t> </w:t>
            </w:r>
          </w:p>
        </w:tc>
        <w:tc>
          <w:tcPr>
            <w:tcW w:w="6264" w:type="dxa"/>
            <w:tcBorders>
              <w:top w:val="nil"/>
              <w:left w:val="nil"/>
              <w:bottom w:val="single" w:sz="4" w:space="0" w:color="auto"/>
              <w:right w:val="nil"/>
            </w:tcBorders>
            <w:shd w:val="clear" w:color="auto" w:fill="auto"/>
            <w:vAlign w:val="center"/>
            <w:hideMark/>
          </w:tcPr>
          <w:p w:rsidR="00F30E41" w:rsidRPr="00F30E41" w:rsidRDefault="00F30E41" w:rsidP="00635F38">
            <w:pPr>
              <w:jc w:val="both"/>
              <w:rPr>
                <w:rFonts w:ascii="Tahoma" w:hAnsi="Tahoma" w:cs="Tahoma"/>
              </w:rPr>
            </w:pPr>
            <w:r w:rsidRPr="00F30E41">
              <w:rPr>
                <w:rFonts w:ascii="Tahoma" w:hAnsi="Tahoma" w:cs="Tahoma"/>
              </w:rPr>
              <w:t>Los lugares de donde se realizará el servicio son los siguientes:</w:t>
            </w:r>
          </w:p>
          <w:p w:rsidR="00F30E41" w:rsidRPr="00F30E41" w:rsidRDefault="00F30E41" w:rsidP="00635F38">
            <w:pPr>
              <w:ind w:firstLine="1418"/>
              <w:jc w:val="both"/>
              <w:rPr>
                <w:rFonts w:ascii="Tahoma" w:hAnsi="Tahoma" w:cs="Tahoma"/>
              </w:rPr>
            </w:pP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rPr>
            </w:pPr>
            <w:r w:rsidRPr="00F30E41">
              <w:rPr>
                <w:rFonts w:ascii="Tahoma" w:hAnsi="Tahoma" w:cs="Tahoma"/>
                <w:sz w:val="16"/>
                <w:szCs w:val="16"/>
                <w:lang w:val="es-BO"/>
              </w:rPr>
              <w:t xml:space="preserve">Oficinas ENDE ubicadas en la calle Colombia esq. </w:t>
            </w:r>
            <w:r w:rsidRPr="00F30E41">
              <w:rPr>
                <w:rFonts w:ascii="Tahoma" w:hAnsi="Tahoma" w:cs="Tahoma"/>
                <w:sz w:val="16"/>
                <w:szCs w:val="16"/>
              </w:rPr>
              <w:t>Falsuri.</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Almacén Sacaba ubicado en el Km. 4,5 carretera a Sacaba.</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ENDE de la Regional Cobija (PettyRay, Planta Bahia, Planta Solar, Puerto Rico, El Sena, Gonzalo Moreno y Loma Alta).</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ENDE de la Regional Trinidad (Planta de Generación Moxos y Almacenes Trinidad).</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de ENDE en Guayaramerín.</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ENDE de la Regional La Paz (Oficina de Coordinación La Paz).</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ENDE de la Regional Camargo (Oficinas de Distribución Camargo, Villa Abecia y San Lucas).</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ENDE de la Regional Uyuni (Oficinas de Distribución Uyuni).</w:t>
            </w:r>
          </w:p>
          <w:p w:rsidR="00F30E41" w:rsidRPr="00F30E41" w:rsidRDefault="00F30E41" w:rsidP="00F30E41">
            <w:pPr>
              <w:pStyle w:val="Prrafodelista"/>
              <w:numPr>
                <w:ilvl w:val="0"/>
                <w:numId w:val="55"/>
              </w:numPr>
              <w:suppressAutoHyphens/>
              <w:ind w:left="497"/>
              <w:contextualSpacing/>
              <w:jc w:val="both"/>
              <w:rPr>
                <w:rFonts w:ascii="Tahoma" w:hAnsi="Tahoma" w:cs="Tahoma"/>
                <w:sz w:val="16"/>
                <w:szCs w:val="16"/>
                <w:lang w:val="es-BO"/>
              </w:rPr>
            </w:pPr>
            <w:r w:rsidRPr="00F30E41">
              <w:rPr>
                <w:rFonts w:ascii="Tahoma" w:hAnsi="Tahoma" w:cs="Tahoma"/>
                <w:sz w:val="16"/>
                <w:szCs w:val="16"/>
                <w:lang w:val="es-BO"/>
              </w:rPr>
              <w:t>Oficinas de Campamento en Laguna Colorada.</w:t>
            </w:r>
          </w:p>
          <w:p w:rsidR="00F30E41" w:rsidRPr="00F30E41" w:rsidRDefault="00F30E41" w:rsidP="00635F38">
            <w:pPr>
              <w:pStyle w:val="Prrafodelista"/>
              <w:ind w:left="795"/>
              <w:jc w:val="both"/>
              <w:rPr>
                <w:rFonts w:ascii="Tahoma" w:hAnsi="Tahoma" w:cs="Tahoma"/>
                <w:sz w:val="16"/>
                <w:szCs w:val="16"/>
                <w:lang w:val="es-BO"/>
              </w:rPr>
            </w:pPr>
          </w:p>
          <w:p w:rsidR="00F30E41" w:rsidRPr="00F30E41" w:rsidRDefault="00F30E41" w:rsidP="00635F38">
            <w:pPr>
              <w:pStyle w:val="Prrafodelista"/>
              <w:tabs>
                <w:tab w:val="left" w:pos="567"/>
              </w:tabs>
              <w:ind w:left="0"/>
              <w:jc w:val="both"/>
              <w:rPr>
                <w:rFonts w:ascii="Tahoma" w:hAnsi="Tahoma" w:cs="Tahoma"/>
                <w:sz w:val="16"/>
                <w:szCs w:val="16"/>
              </w:rPr>
            </w:pPr>
            <w:r w:rsidRPr="00F30E41">
              <w:rPr>
                <w:rFonts w:ascii="Tahoma" w:hAnsi="Tahoma" w:cs="Tahoma"/>
                <w:sz w:val="16"/>
                <w:szCs w:val="16"/>
              </w:rPr>
              <w:t>El proveedor debe prever alimentación para su personal y transporte tanto para su personal como para los materiales necesarios para realizar el servicio solicitado en los lugares descritos líneas arriba, siendo que ENDE proporcionará transporte, vía terrestre, al proveedor solamente en el tramo de Uyuni hasta Campamento Laguna Colorada y viceversa. ENDE no cubrirá ningún otro costo adicional referido a pasajes, viáticos o alimentación para personal de proveedor del servicio.</w:t>
            </w:r>
          </w:p>
          <w:p w:rsidR="00F30E41" w:rsidRPr="00F30E41" w:rsidRDefault="00F30E41" w:rsidP="00635F38">
            <w:pPr>
              <w:rPr>
                <w:rFonts w:ascii="Tahoma" w:hAnsi="Tahoma" w:cs="Tahoma"/>
                <w:color w:val="000000"/>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r w:rsidR="00F30E41" w:rsidRPr="00F30E41" w:rsidTr="00635F38">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auto" w:fill="auto"/>
            <w:vAlign w:val="center"/>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808080"/>
              </w:rPr>
            </w:pPr>
          </w:p>
        </w:tc>
      </w:tr>
      <w:tr w:rsidR="00F30E41" w:rsidRPr="00F30E41" w:rsidTr="00635F38">
        <w:trPr>
          <w:trHeight w:val="93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auto" w:fill="auto"/>
            <w:vAlign w:val="center"/>
          </w:tcPr>
          <w:p w:rsidR="00F30E41" w:rsidRPr="00F30E41" w:rsidRDefault="00F30E41" w:rsidP="00635F38">
            <w:pPr>
              <w:widowControl w:val="0"/>
              <w:autoSpaceDE w:val="0"/>
              <w:autoSpaceDN w:val="0"/>
              <w:adjustRightInd w:val="0"/>
              <w:jc w:val="both"/>
              <w:rPr>
                <w:rFonts w:ascii="Tahoma" w:hAnsi="Tahoma" w:cs="Tahoma"/>
              </w:rPr>
            </w:pPr>
            <w:r w:rsidRPr="00F30E41">
              <w:rPr>
                <w:rFonts w:ascii="Tahoma" w:hAnsi="Tahoma" w:cs="Tahoma"/>
              </w:rPr>
              <w:t xml:space="preserve">Se considera el periodo de treinta (30) días calendario a partir del día siguiente hábil de la firma de contrato para el Servicio de MANTENIMIENTO DE RACKS Y EQUIPOS DE COMUNICACIONES DE REDES - GESTIÓN 2021 descrito en el </w:t>
            </w:r>
            <w:r w:rsidRPr="00F30E41">
              <w:rPr>
                <w:rFonts w:ascii="Tahoma" w:hAnsi="Tahoma" w:cs="Tahoma"/>
                <w:b/>
                <w:bCs/>
              </w:rPr>
              <w:t>punto</w:t>
            </w:r>
            <w:r w:rsidRPr="00F30E41">
              <w:rPr>
                <w:rFonts w:ascii="Tahoma" w:hAnsi="Tahoma" w:cs="Tahoma"/>
              </w:rPr>
              <w:t xml:space="preserve"> </w:t>
            </w:r>
            <w:r w:rsidRPr="00F30E41">
              <w:rPr>
                <w:rFonts w:ascii="Tahoma" w:hAnsi="Tahoma" w:cs="Tahoma"/>
                <w:b/>
              </w:rPr>
              <w:t>3.</w:t>
            </w:r>
            <w:r w:rsidRPr="00F30E41">
              <w:rPr>
                <w:rFonts w:ascii="Tahoma" w:hAnsi="Tahoma" w:cs="Tahoma"/>
              </w:rPr>
              <w:t xml:space="preserve"> </w:t>
            </w:r>
          </w:p>
          <w:p w:rsidR="00F30E41" w:rsidRPr="00F30E41" w:rsidRDefault="00F30E41" w:rsidP="00635F38">
            <w:pPr>
              <w:widowControl w:val="0"/>
              <w:autoSpaceDE w:val="0"/>
              <w:autoSpaceDN w:val="0"/>
              <w:adjustRightInd w:val="0"/>
              <w:jc w:val="both"/>
              <w:rPr>
                <w:rFonts w:ascii="Tahoma" w:hAnsi="Tahoma" w:cs="Tahoma"/>
              </w:rPr>
            </w:pPr>
          </w:p>
          <w:p w:rsidR="00F30E41" w:rsidRPr="00F30E41" w:rsidRDefault="00F30E41" w:rsidP="00635F38">
            <w:pPr>
              <w:widowControl w:val="0"/>
              <w:autoSpaceDE w:val="0"/>
              <w:autoSpaceDN w:val="0"/>
              <w:adjustRightInd w:val="0"/>
              <w:jc w:val="both"/>
              <w:rPr>
                <w:rFonts w:ascii="Tahoma" w:hAnsi="Tahoma" w:cs="Tahoma"/>
              </w:rPr>
            </w:pPr>
            <w:r w:rsidRPr="00F30E41">
              <w:rPr>
                <w:rFonts w:ascii="Tahoma" w:hAnsi="Tahoma" w:cs="Tahoma"/>
              </w:rPr>
              <w:t>El retraso en el plazo de entrega establecido con el proponente adjudicado, que no justifique causal de fuerza mayor o caso fortuito, será penalizado con una multa a determinarse en el Contrato.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r w:rsidR="00F30E41" w:rsidRPr="00F30E41" w:rsidTr="00635F38">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000000" w:fill="FFFFFF"/>
            <w:vAlign w:val="center"/>
            <w:hideMark/>
          </w:tcPr>
          <w:p w:rsidR="00F30E41" w:rsidRPr="00F30E41" w:rsidRDefault="00F30E41" w:rsidP="00635F38">
            <w:pPr>
              <w:rPr>
                <w:rFonts w:ascii="Tahoma" w:hAnsi="Tahoma" w:cs="Tahoma"/>
                <w:b/>
                <w:bCs/>
                <w:color w:val="000000"/>
              </w:rPr>
            </w:pPr>
            <w:r w:rsidRPr="00F30E41">
              <w:rPr>
                <w:rFonts w:ascii="Tahoma" w:hAnsi="Tahoma" w:cs="Tahoma"/>
                <w:b/>
                <w:bCs/>
                <w:color w:val="000000"/>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808080"/>
              </w:rPr>
            </w:pPr>
          </w:p>
        </w:tc>
      </w:tr>
      <w:tr w:rsidR="00F30E41" w:rsidRPr="00F30E41" w:rsidTr="00635F38">
        <w:trPr>
          <w:trHeight w:val="8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000000" w:fill="FFFFFF"/>
            <w:vAlign w:val="center"/>
            <w:hideMark/>
          </w:tcPr>
          <w:p w:rsidR="00F30E41" w:rsidRPr="00F30E41" w:rsidRDefault="00F30E41" w:rsidP="00635F38">
            <w:pPr>
              <w:jc w:val="both"/>
              <w:rPr>
                <w:rFonts w:ascii="Tahoma" w:hAnsi="Tahoma" w:cs="Tahoma"/>
                <w:color w:val="000000"/>
              </w:rPr>
            </w:pPr>
            <w:r w:rsidRPr="00F30E41">
              <w:rPr>
                <w:rFonts w:ascii="Tahoma" w:hAnsi="Tahoma" w:cs="Tahoma"/>
                <w:bCs/>
              </w:rPr>
              <w:t xml:space="preserve">El importe total a pagar por el servicio, </w:t>
            </w:r>
            <w:r w:rsidRPr="00F30E41">
              <w:rPr>
                <w:rFonts w:ascii="Tahoma" w:hAnsi="Tahoma" w:cs="Tahoma"/>
              </w:rPr>
              <w:t>será abonado en una sola cuota, previa presentación de la factura correspondiente, la solicitud de pago y el informe de conformidad del servicio.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r w:rsidR="00F30E41" w:rsidRPr="00F30E41" w:rsidTr="00635F38">
        <w:trPr>
          <w:trHeight w:val="5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auto" w:fill="auto"/>
            <w:vAlign w:val="center"/>
            <w:hideMark/>
          </w:tcPr>
          <w:p w:rsidR="00F30E41" w:rsidRPr="00F30E41" w:rsidRDefault="00F30E41" w:rsidP="00635F38">
            <w:pPr>
              <w:jc w:val="both"/>
              <w:rPr>
                <w:rFonts w:ascii="Tahoma" w:hAnsi="Tahoma" w:cs="Tahoma"/>
                <w:b/>
                <w:bCs/>
                <w:color w:val="000000"/>
              </w:rPr>
            </w:pPr>
            <w:r w:rsidRPr="00F30E41">
              <w:rPr>
                <w:rFonts w:ascii="Tahoma" w:hAnsi="Tahoma" w:cs="Tahoma"/>
                <w:b/>
                <w:bCs/>
                <w:color w:val="000000"/>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808080"/>
              </w:rPr>
            </w:pPr>
          </w:p>
        </w:tc>
      </w:tr>
      <w:tr w:rsidR="00F30E41" w:rsidRPr="00F30E41" w:rsidTr="00635F38">
        <w:trPr>
          <w:trHeight w:val="1763"/>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center"/>
              <w:rPr>
                <w:rFonts w:ascii="Tahoma" w:hAnsi="Tahoma" w:cs="Tahoma"/>
                <w:color w:val="000000"/>
              </w:rPr>
            </w:pPr>
            <w:r w:rsidRPr="00F30E41">
              <w:rPr>
                <w:rFonts w:ascii="Tahoma" w:hAnsi="Tahoma" w:cs="Tahoma"/>
                <w:color w:val="000000"/>
              </w:rPr>
              <w:t> </w:t>
            </w:r>
          </w:p>
        </w:tc>
        <w:tc>
          <w:tcPr>
            <w:tcW w:w="6264" w:type="dxa"/>
            <w:tcBorders>
              <w:top w:val="nil"/>
              <w:left w:val="nil"/>
              <w:bottom w:val="single" w:sz="4" w:space="0" w:color="auto"/>
              <w:right w:val="nil"/>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El precio de la propuesta deberá incluir todos los costos hasta la conclusión del servicio,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rsidR="00F30E41" w:rsidRPr="00F30E41" w:rsidRDefault="00F30E41" w:rsidP="00635F38">
            <w:pPr>
              <w:jc w:val="both"/>
              <w:rPr>
                <w:rFonts w:ascii="Tahoma" w:hAnsi="Tahoma" w:cs="Tahoma"/>
                <w:color w:val="000000"/>
              </w:rPr>
            </w:pPr>
            <w:r w:rsidRPr="00F30E41">
              <w:rPr>
                <w:rFonts w:ascii="Tahoma" w:hAnsi="Tahoma" w:cs="Tahoma"/>
                <w:color w:val="000000"/>
              </w:rPr>
              <w:t> </w:t>
            </w:r>
          </w:p>
        </w:tc>
      </w:tr>
    </w:tbl>
    <w:p w:rsidR="00F30E41" w:rsidRDefault="00F30E41" w:rsidP="00F30E41">
      <w:pPr>
        <w:jc w:val="center"/>
        <w:rPr>
          <w:rFonts w:cs="Arial"/>
          <w:b/>
          <w:sz w:val="18"/>
          <w:szCs w:val="18"/>
          <w:lang w:val="es-BO"/>
        </w:rPr>
      </w:pPr>
    </w:p>
    <w:p w:rsidR="00F30E41" w:rsidRPr="008B6427" w:rsidRDefault="00F30E41" w:rsidP="00F30E41">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rsidR="00F30E41" w:rsidRPr="008B6427" w:rsidRDefault="00F30E41" w:rsidP="00F30E41">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rsidR="00F30E41" w:rsidRDefault="00F30E41" w:rsidP="00F30E41">
      <w:pPr>
        <w:jc w:val="center"/>
        <w:rPr>
          <w:rFonts w:cs="Arial"/>
          <w:b/>
          <w:sz w:val="18"/>
          <w:szCs w:val="18"/>
          <w:lang w:val="es-BO"/>
        </w:rPr>
      </w:pPr>
    </w:p>
    <w:p w:rsidR="00F30E41" w:rsidRDefault="00F30E41" w:rsidP="00F30E41">
      <w:pPr>
        <w:jc w:val="center"/>
        <w:rPr>
          <w:rFonts w:cs="Arial"/>
          <w:b/>
          <w:sz w:val="18"/>
          <w:szCs w:val="18"/>
          <w:lang w:val="es-BO"/>
        </w:rPr>
      </w:pPr>
    </w:p>
    <w:p w:rsidR="00107B3A" w:rsidRDefault="00107B3A" w:rsidP="00107B3A">
      <w:pPr>
        <w:jc w:val="both"/>
        <w:rPr>
          <w:rFonts w:ascii="Arial" w:hAnsi="Arial" w:cs="Arial"/>
          <w:sz w:val="18"/>
          <w:szCs w:val="18"/>
          <w:lang w:val="es-BO"/>
        </w:rPr>
      </w:pPr>
    </w:p>
    <w:p w:rsidR="002C3EF4" w:rsidRDefault="002C3EF4" w:rsidP="00107B3A">
      <w:pPr>
        <w:jc w:val="both"/>
        <w:rPr>
          <w:rFonts w:ascii="Arial" w:hAnsi="Arial" w:cs="Arial"/>
          <w:sz w:val="18"/>
          <w:szCs w:val="18"/>
          <w:lang w:val="es-BO"/>
        </w:rPr>
      </w:pPr>
    </w:p>
    <w:p w:rsidR="002C3EF4" w:rsidRDefault="002C3EF4" w:rsidP="00107B3A">
      <w:pPr>
        <w:jc w:val="both"/>
        <w:rPr>
          <w:rFonts w:ascii="Arial" w:hAnsi="Arial" w:cs="Arial"/>
          <w:sz w:val="18"/>
          <w:szCs w:val="18"/>
          <w:lang w:val="es-BO"/>
        </w:rPr>
      </w:pPr>
    </w:p>
    <w:p w:rsidR="002C3EF4" w:rsidRPr="00A40276" w:rsidRDefault="002C3EF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472910" w:rsidRPr="00A40276" w:rsidRDefault="00472910" w:rsidP="00107B3A">
      <w:pPr>
        <w:jc w:val="both"/>
        <w:rPr>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lastRenderedPageBreak/>
        <w:t>FORM</w:t>
      </w:r>
      <w:bookmarkStart w:id="147" w:name="_GoBack"/>
      <w:bookmarkEnd w:id="147"/>
      <w:r w:rsidRPr="00A40276">
        <w:rPr>
          <w:rFonts w:cs="Arial"/>
          <w:b/>
          <w:sz w:val="18"/>
          <w:szCs w:val="18"/>
          <w:lang w:val="es-BO"/>
        </w:rPr>
        <w:t>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72745">
              <w:rPr>
                <w:rFonts w:ascii="Arial" w:hAnsi="Arial" w:cs="Arial"/>
                <w:b/>
                <w:color w:val="FFFFFF" w:themeColor="background1"/>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2</w:t>
            </w: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5</w:t>
            </w: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4</w:t>
            </w: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3</w:t>
            </w: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84</w:t>
            </w: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367D2" w:rsidP="00A80EAD">
            <w:pPr>
              <w:rPr>
                <w:rFonts w:ascii="Arial" w:hAnsi="Arial" w:cs="Arial"/>
                <w:lang w:val="es-BO"/>
              </w:rPr>
            </w:pPr>
            <w:r>
              <w:rPr>
                <w:rFonts w:ascii="Arial" w:hAnsi="Arial" w:cs="Arial"/>
                <w:lang w:val="es-BO"/>
              </w:rPr>
              <w:t>1</w:t>
            </w: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367D2" w:rsidP="00A80EAD">
            <w:pPr>
              <w:rPr>
                <w:rFonts w:ascii="Arial" w:hAnsi="Arial" w:cs="Arial"/>
                <w:lang w:val="es-BO"/>
              </w:rPr>
            </w:pPr>
            <w:r w:rsidRPr="00C442A8">
              <w:rPr>
                <w:rFonts w:ascii="Arial" w:hAnsi="Arial" w:cs="Arial"/>
                <w:lang w:val="es-BO"/>
              </w:rPr>
              <w:t>MANTENIMIENTO DE RACKS Y EQUIPOS DE COMUNICACIONES DE REDES - GESTION 2021</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367D2" w:rsidRDefault="00C367D2" w:rsidP="00C367D2">
            <w:pPr>
              <w:jc w:val="both"/>
              <w:rPr>
                <w:rFonts w:ascii="Arial" w:hAnsi="Arial" w:cs="Arial"/>
                <w:b/>
                <w:i/>
                <w:lang w:val="es-BO"/>
              </w:rPr>
            </w:pPr>
          </w:p>
          <w:p w:rsidR="00C367D2" w:rsidRPr="00C367D2" w:rsidRDefault="00C367D2" w:rsidP="00C367D2">
            <w:pPr>
              <w:jc w:val="both"/>
              <w:rPr>
                <w:rFonts w:ascii="Arial" w:hAnsi="Arial" w:cs="Arial"/>
                <w:b/>
                <w:i/>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A72745" w:rsidRDefault="00A72745" w:rsidP="009D5BB1">
      <w:pPr>
        <w:jc w:val="center"/>
        <w:rPr>
          <w:rFonts w:cs="Arial"/>
          <w:b/>
          <w:sz w:val="18"/>
          <w:szCs w:val="18"/>
          <w:lang w:val="es-BO"/>
        </w:rPr>
      </w:pPr>
    </w:p>
    <w:p w:rsidR="00F30E41" w:rsidRDefault="00F30E41" w:rsidP="009D5BB1">
      <w:pPr>
        <w:jc w:val="center"/>
        <w:rPr>
          <w:rFonts w:cs="Arial"/>
          <w:b/>
          <w:sz w:val="18"/>
          <w:szCs w:val="18"/>
          <w:lang w:val="es-BO"/>
        </w:rPr>
      </w:pPr>
    </w:p>
    <w:p w:rsidR="00F30E41" w:rsidRDefault="00F30E41" w:rsidP="009D5BB1">
      <w:pPr>
        <w:jc w:val="center"/>
        <w:rPr>
          <w:rFonts w:cs="Arial"/>
          <w:b/>
          <w:sz w:val="18"/>
          <w:szCs w:val="18"/>
          <w:lang w:val="es-BO"/>
        </w:rPr>
      </w:pPr>
    </w:p>
    <w:p w:rsidR="00F30E41" w:rsidRDefault="00F30E41" w:rsidP="009D5BB1">
      <w:pPr>
        <w:jc w:val="center"/>
        <w:rPr>
          <w:rFonts w:cs="Arial"/>
          <w:b/>
          <w:sz w:val="18"/>
          <w:szCs w:val="18"/>
          <w:lang w:val="es-BO"/>
        </w:rPr>
      </w:pPr>
    </w:p>
    <w:p w:rsidR="00F30E41" w:rsidRDefault="00F30E41" w:rsidP="009D5BB1">
      <w:pPr>
        <w:jc w:val="center"/>
        <w:rPr>
          <w:rFonts w:cs="Arial"/>
          <w:b/>
          <w:sz w:val="18"/>
          <w:szCs w:val="18"/>
          <w:lang w:val="es-BO"/>
        </w:rPr>
      </w:pPr>
    </w:p>
    <w:p w:rsidR="00A72745" w:rsidRPr="00A40276" w:rsidRDefault="00A72745"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426E0B" w:rsidRDefault="001B38C2" w:rsidP="005C5A8F">
      <w:pPr>
        <w:jc w:val="both"/>
        <w:rPr>
          <w:sz w:val="18"/>
          <w:szCs w:val="18"/>
          <w:lang w:val="es-BO"/>
        </w:rPr>
      </w:pPr>
      <w:r w:rsidRPr="00A40276">
        <w:rPr>
          <w:sz w:val="18"/>
          <w:szCs w:val="18"/>
          <w:lang w:val="es-BO"/>
        </w:rPr>
        <w:t xml:space="preserve">(*) En caso de no evidenciarse errores aritméticos el monto leído de la propuesta (pp) debe </w:t>
      </w:r>
      <w:r w:rsidRPr="00426E0B">
        <w:rPr>
          <w:sz w:val="18"/>
          <w:szCs w:val="18"/>
          <w:lang w:val="es-BO"/>
        </w:rPr>
        <w:t>trasladarse a la casilla Monto Ajustado Por Revisión Aritmética (MAPRA).</w:t>
      </w:r>
    </w:p>
    <w:p w:rsidR="001B38C2" w:rsidRPr="00426E0B" w:rsidRDefault="001B38C2" w:rsidP="001B38C2">
      <w:pPr>
        <w:rPr>
          <w:sz w:val="18"/>
          <w:szCs w:val="18"/>
          <w:lang w:val="es-BO"/>
        </w:rPr>
      </w:pPr>
    </w:p>
    <w:p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5E74D3" w:rsidRDefault="005E74D3" w:rsidP="001B38C2">
      <w:pPr>
        <w:tabs>
          <w:tab w:val="center" w:pos="5833"/>
          <w:tab w:val="right" w:pos="10252"/>
        </w:tabs>
        <w:jc w:val="center"/>
        <w:rPr>
          <w:rFonts w:ascii="Tahoma" w:hAnsi="Tahoma" w:cs="Tahoma"/>
          <w:b/>
          <w:lang w:val="es-BO"/>
        </w:rPr>
      </w:pPr>
    </w:p>
    <w:p w:rsidR="00F30E41" w:rsidRPr="00A40276" w:rsidRDefault="00F30E41"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A80EAD">
        <w:trPr>
          <w:jc w:val="center"/>
        </w:trPr>
        <w:tc>
          <w:tcPr>
            <w:tcW w:w="1505" w:type="dxa"/>
            <w:shd w:val="clear" w:color="auto" w:fill="244061" w:themeFill="accent1" w:themeFillShade="80"/>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A80EAD">
        <w:trPr>
          <w:jc w:val="center"/>
        </w:trPr>
        <w:tc>
          <w:tcPr>
            <w:tcW w:w="1505" w:type="dxa"/>
            <w:shd w:val="clear" w:color="auto" w:fill="DBE5F1" w:themeFill="accent1" w:themeFillTint="33"/>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A80EAD">
        <w:trPr>
          <w:trHeight w:val="255"/>
        </w:trPr>
        <w:tc>
          <w:tcPr>
            <w:tcW w:w="1597" w:type="pct"/>
            <w:vMerge/>
            <w:tcBorders>
              <w:bottom w:val="single" w:sz="4" w:space="0" w:color="auto"/>
            </w:tcBorders>
            <w:shd w:val="clear" w:color="auto" w:fill="244061" w:themeFill="accent1" w:themeFillShade="80"/>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Subnumeral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48" w:name="_Toc347135044"/>
      <w:bookmarkStart w:id="149" w:name="_Toc347135332"/>
      <w:r w:rsidR="00895F85" w:rsidRPr="00A40276">
        <w:rPr>
          <w:rFonts w:ascii="Verdana" w:hAnsi="Verdana" w:cs="Arial"/>
          <w:b/>
          <w:sz w:val="18"/>
          <w:szCs w:val="18"/>
          <w:lang w:val="es-BO"/>
        </w:rPr>
        <w:lastRenderedPageBreak/>
        <w:t>ANEXO 3</w:t>
      </w:r>
      <w:bookmarkEnd w:id="148"/>
      <w:bookmarkEnd w:id="149"/>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rsidTr="0034787D">
        <w:trPr>
          <w:trHeight w:val="590"/>
        </w:trPr>
        <w:tc>
          <w:tcPr>
            <w:tcW w:w="8647" w:type="dxa"/>
            <w:shd w:val="clear" w:color="auto" w:fill="E0E0E0"/>
          </w:tcPr>
          <w:p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rsidR="002345B1" w:rsidRPr="00A40276" w:rsidRDefault="002345B1" w:rsidP="00486E57">
      <w:pPr>
        <w:jc w:val="both"/>
        <w:rPr>
          <w:b/>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A40276" w:rsidRDefault="00895F85" w:rsidP="00486E57">
      <w:pPr>
        <w:jc w:val="both"/>
        <w:rPr>
          <w:b/>
          <w:sz w:val="18"/>
          <w:szCs w:val="18"/>
          <w:lang w:val="es-BO"/>
        </w:rPr>
      </w:pPr>
    </w:p>
    <w:p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895F85" w:rsidRPr="00A40276" w:rsidRDefault="00895F85" w:rsidP="00486E57">
      <w:pPr>
        <w:autoSpaceDE w:val="0"/>
        <w:autoSpaceDN w:val="0"/>
        <w:adjustRightInd w:val="0"/>
        <w:jc w:val="both"/>
        <w:rPr>
          <w:rFonts w:cs="Verdana-BoldItalic"/>
          <w:b/>
          <w:bCs/>
          <w:i/>
          <w:iCs/>
          <w:sz w:val="18"/>
          <w:szCs w:val="18"/>
          <w:lang w:val="es-BO"/>
        </w:rPr>
      </w:pPr>
    </w:p>
    <w:p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0C" w:rsidRDefault="00BA270C">
      <w:r>
        <w:separator/>
      </w:r>
    </w:p>
  </w:endnote>
  <w:endnote w:type="continuationSeparator" w:id="0">
    <w:p w:rsidR="00BA270C" w:rsidRDefault="00BA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D2" w:rsidRDefault="00C367D2">
    <w:pPr>
      <w:pStyle w:val="Piedepgina"/>
      <w:jc w:val="right"/>
    </w:pPr>
    <w:r>
      <w:fldChar w:fldCharType="begin"/>
    </w:r>
    <w:r>
      <w:instrText xml:space="preserve"> PAGE   \* MERGEFORMAT </w:instrText>
    </w:r>
    <w:r>
      <w:fldChar w:fldCharType="separate"/>
    </w:r>
    <w:r w:rsidR="005D58F3">
      <w:rPr>
        <w:noProof/>
      </w:rPr>
      <w:t>ii</w:t>
    </w:r>
    <w:r>
      <w:rPr>
        <w:noProof/>
      </w:rPr>
      <w:fldChar w:fldCharType="end"/>
    </w:r>
  </w:p>
  <w:p w:rsidR="00C367D2" w:rsidRDefault="00C367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rsidR="00C367D2" w:rsidRDefault="00C367D2">
        <w:pPr>
          <w:pStyle w:val="Piedepgina"/>
          <w:jc w:val="right"/>
        </w:pPr>
        <w:r>
          <w:fldChar w:fldCharType="begin"/>
        </w:r>
        <w:r>
          <w:instrText>PAGE   \* MERGEFORMAT</w:instrText>
        </w:r>
        <w:r>
          <w:fldChar w:fldCharType="separate"/>
        </w:r>
        <w:r w:rsidR="005D58F3">
          <w:rPr>
            <w:noProof/>
          </w:rPr>
          <w:t>31</w:t>
        </w:r>
        <w:r>
          <w:fldChar w:fldCharType="end"/>
        </w:r>
      </w:p>
    </w:sdtContent>
  </w:sdt>
  <w:p w:rsidR="00C367D2" w:rsidRDefault="00C367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C367D2" w:rsidRDefault="00C367D2">
        <w:pPr>
          <w:pStyle w:val="Piedepgina"/>
          <w:jc w:val="right"/>
        </w:pPr>
        <w:r>
          <w:fldChar w:fldCharType="begin"/>
        </w:r>
        <w:r>
          <w:instrText>PAGE   \* MERGEFORMAT</w:instrText>
        </w:r>
        <w:r>
          <w:fldChar w:fldCharType="separate"/>
        </w:r>
        <w:r w:rsidR="005D58F3">
          <w:rPr>
            <w:noProof/>
          </w:rPr>
          <w:t>38</w:t>
        </w:r>
        <w:r>
          <w:fldChar w:fldCharType="end"/>
        </w:r>
      </w:p>
    </w:sdtContent>
  </w:sdt>
  <w:p w:rsidR="00C367D2" w:rsidRDefault="00C367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0C" w:rsidRDefault="00BA270C">
      <w:r>
        <w:separator/>
      </w:r>
    </w:p>
  </w:footnote>
  <w:footnote w:type="continuationSeparator" w:id="0">
    <w:p w:rsidR="00BA270C" w:rsidRDefault="00BA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7D2" w:rsidRPr="002237A5" w:rsidRDefault="00C367D2"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C367D2" w:rsidRDefault="00C367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EB757E"/>
    <w:multiLevelType w:val="hybridMultilevel"/>
    <w:tmpl w:val="812CD6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4"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8AA4006"/>
    <w:multiLevelType w:val="hybridMultilevel"/>
    <w:tmpl w:val="ECAC4996"/>
    <w:lvl w:ilvl="0" w:tplc="71EA8C1E">
      <w:start w:val="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F76794F"/>
    <w:multiLevelType w:val="hybridMultilevel"/>
    <w:tmpl w:val="529486BA"/>
    <w:lvl w:ilvl="0" w:tplc="400A0001">
      <w:start w:val="1"/>
      <w:numFmt w:val="bullet"/>
      <w:lvlText w:val=""/>
      <w:lvlJc w:val="left"/>
      <w:pPr>
        <w:ind w:left="795" w:hanging="360"/>
      </w:pPr>
      <w:rPr>
        <w:rFonts w:ascii="Symbol" w:hAnsi="Symbol" w:hint="default"/>
      </w:rPr>
    </w:lvl>
    <w:lvl w:ilvl="1" w:tplc="400A0003" w:tentative="1">
      <w:start w:val="1"/>
      <w:numFmt w:val="bullet"/>
      <w:lvlText w:val="o"/>
      <w:lvlJc w:val="left"/>
      <w:pPr>
        <w:ind w:left="1515" w:hanging="360"/>
      </w:pPr>
      <w:rPr>
        <w:rFonts w:ascii="Courier New" w:hAnsi="Courier New" w:cs="Courier New" w:hint="default"/>
      </w:rPr>
    </w:lvl>
    <w:lvl w:ilvl="2" w:tplc="400A0005" w:tentative="1">
      <w:start w:val="1"/>
      <w:numFmt w:val="bullet"/>
      <w:lvlText w:val=""/>
      <w:lvlJc w:val="left"/>
      <w:pPr>
        <w:ind w:left="2235" w:hanging="360"/>
      </w:pPr>
      <w:rPr>
        <w:rFonts w:ascii="Wingdings" w:hAnsi="Wingdings" w:hint="default"/>
      </w:rPr>
    </w:lvl>
    <w:lvl w:ilvl="3" w:tplc="400A0001" w:tentative="1">
      <w:start w:val="1"/>
      <w:numFmt w:val="bullet"/>
      <w:lvlText w:val=""/>
      <w:lvlJc w:val="left"/>
      <w:pPr>
        <w:ind w:left="2955" w:hanging="360"/>
      </w:pPr>
      <w:rPr>
        <w:rFonts w:ascii="Symbol" w:hAnsi="Symbol" w:hint="default"/>
      </w:rPr>
    </w:lvl>
    <w:lvl w:ilvl="4" w:tplc="400A0003" w:tentative="1">
      <w:start w:val="1"/>
      <w:numFmt w:val="bullet"/>
      <w:lvlText w:val="o"/>
      <w:lvlJc w:val="left"/>
      <w:pPr>
        <w:ind w:left="3675" w:hanging="360"/>
      </w:pPr>
      <w:rPr>
        <w:rFonts w:ascii="Courier New" w:hAnsi="Courier New" w:cs="Courier New" w:hint="default"/>
      </w:rPr>
    </w:lvl>
    <w:lvl w:ilvl="5" w:tplc="400A0005" w:tentative="1">
      <w:start w:val="1"/>
      <w:numFmt w:val="bullet"/>
      <w:lvlText w:val=""/>
      <w:lvlJc w:val="left"/>
      <w:pPr>
        <w:ind w:left="4395" w:hanging="360"/>
      </w:pPr>
      <w:rPr>
        <w:rFonts w:ascii="Wingdings" w:hAnsi="Wingdings" w:hint="default"/>
      </w:rPr>
    </w:lvl>
    <w:lvl w:ilvl="6" w:tplc="400A0001" w:tentative="1">
      <w:start w:val="1"/>
      <w:numFmt w:val="bullet"/>
      <w:lvlText w:val=""/>
      <w:lvlJc w:val="left"/>
      <w:pPr>
        <w:ind w:left="5115" w:hanging="360"/>
      </w:pPr>
      <w:rPr>
        <w:rFonts w:ascii="Symbol" w:hAnsi="Symbol" w:hint="default"/>
      </w:rPr>
    </w:lvl>
    <w:lvl w:ilvl="7" w:tplc="400A0003" w:tentative="1">
      <w:start w:val="1"/>
      <w:numFmt w:val="bullet"/>
      <w:lvlText w:val="o"/>
      <w:lvlJc w:val="left"/>
      <w:pPr>
        <w:ind w:left="5835" w:hanging="360"/>
      </w:pPr>
      <w:rPr>
        <w:rFonts w:ascii="Courier New" w:hAnsi="Courier New" w:cs="Courier New" w:hint="default"/>
      </w:rPr>
    </w:lvl>
    <w:lvl w:ilvl="8" w:tplc="400A0005" w:tentative="1">
      <w:start w:val="1"/>
      <w:numFmt w:val="bullet"/>
      <w:lvlText w:val=""/>
      <w:lvlJc w:val="left"/>
      <w:pPr>
        <w:ind w:left="6555" w:hanging="360"/>
      </w:pPr>
      <w:rPr>
        <w:rFonts w:ascii="Wingdings" w:hAnsi="Wingdings" w:hint="default"/>
      </w:rPr>
    </w:lvl>
  </w:abstractNum>
  <w:abstractNum w:abstractNumId="4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15:restartNumberingAfterBreak="0">
    <w:nsid w:val="69245819"/>
    <w:multiLevelType w:val="hybridMultilevel"/>
    <w:tmpl w:val="9EEEA0FE"/>
    <w:lvl w:ilvl="0" w:tplc="D8DE40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0"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42"/>
  </w:num>
  <w:num w:numId="3">
    <w:abstractNumId w:val="37"/>
  </w:num>
  <w:num w:numId="4">
    <w:abstractNumId w:val="9"/>
  </w:num>
  <w:num w:numId="5">
    <w:abstractNumId w:val="50"/>
  </w:num>
  <w:num w:numId="6">
    <w:abstractNumId w:val="33"/>
  </w:num>
  <w:num w:numId="7">
    <w:abstractNumId w:val="12"/>
  </w:num>
  <w:num w:numId="8">
    <w:abstractNumId w:val="44"/>
  </w:num>
  <w:num w:numId="9">
    <w:abstractNumId w:val="25"/>
  </w:num>
  <w:num w:numId="10">
    <w:abstractNumId w:val="45"/>
  </w:num>
  <w:num w:numId="11">
    <w:abstractNumId w:val="45"/>
    <w:lvlOverride w:ilvl="0">
      <w:startOverride w:val="1"/>
    </w:lvlOverride>
  </w:num>
  <w:num w:numId="12">
    <w:abstractNumId w:val="32"/>
  </w:num>
  <w:num w:numId="13">
    <w:abstractNumId w:val="26"/>
  </w:num>
  <w:num w:numId="14">
    <w:abstractNumId w:val="49"/>
  </w:num>
  <w:num w:numId="15">
    <w:abstractNumId w:val="8"/>
  </w:num>
  <w:num w:numId="16">
    <w:abstractNumId w:val="23"/>
  </w:num>
  <w:num w:numId="17">
    <w:abstractNumId w:val="53"/>
  </w:num>
  <w:num w:numId="18">
    <w:abstractNumId w:val="22"/>
  </w:num>
  <w:num w:numId="19">
    <w:abstractNumId w:val="15"/>
  </w:num>
  <w:num w:numId="20">
    <w:abstractNumId w:val="35"/>
  </w:num>
  <w:num w:numId="21">
    <w:abstractNumId w:val="55"/>
  </w:num>
  <w:num w:numId="22">
    <w:abstractNumId w:val="16"/>
  </w:num>
  <w:num w:numId="23">
    <w:abstractNumId w:val="6"/>
  </w:num>
  <w:num w:numId="24">
    <w:abstractNumId w:val="27"/>
  </w:num>
  <w:num w:numId="25">
    <w:abstractNumId w:val="11"/>
  </w:num>
  <w:num w:numId="26">
    <w:abstractNumId w:val="13"/>
  </w:num>
  <w:num w:numId="27">
    <w:abstractNumId w:val="2"/>
  </w:num>
  <w:num w:numId="28">
    <w:abstractNumId w:val="21"/>
  </w:num>
  <w:num w:numId="29">
    <w:abstractNumId w:val="2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9"/>
  </w:num>
  <w:num w:numId="32">
    <w:abstractNumId w:val="5"/>
  </w:num>
  <w:num w:numId="33">
    <w:abstractNumId w:val="41"/>
  </w:num>
  <w:num w:numId="34">
    <w:abstractNumId w:val="7"/>
  </w:num>
  <w:num w:numId="35">
    <w:abstractNumId w:val="17"/>
  </w:num>
  <w:num w:numId="36">
    <w:abstractNumId w:val="40"/>
  </w:num>
  <w:num w:numId="37">
    <w:abstractNumId w:val="1"/>
  </w:num>
  <w:num w:numId="38">
    <w:abstractNumId w:val="30"/>
  </w:num>
  <w:num w:numId="39">
    <w:abstractNumId w:val="10"/>
  </w:num>
  <w:num w:numId="40">
    <w:abstractNumId w:val="48"/>
  </w:num>
  <w:num w:numId="41">
    <w:abstractNumId w:val="52"/>
  </w:num>
  <w:num w:numId="42">
    <w:abstractNumId w:val="4"/>
  </w:num>
  <w:num w:numId="43">
    <w:abstractNumId w:val="54"/>
  </w:num>
  <w:num w:numId="44">
    <w:abstractNumId w:val="31"/>
  </w:num>
  <w:num w:numId="45">
    <w:abstractNumId w:val="29"/>
  </w:num>
  <w:num w:numId="46">
    <w:abstractNumId w:val="0"/>
  </w:num>
  <w:num w:numId="47">
    <w:abstractNumId w:val="18"/>
  </w:num>
  <w:num w:numId="48">
    <w:abstractNumId w:val="3"/>
  </w:num>
  <w:num w:numId="49">
    <w:abstractNumId w:val="36"/>
  </w:num>
  <w:num w:numId="50">
    <w:abstractNumId w:val="47"/>
  </w:num>
  <w:num w:numId="51">
    <w:abstractNumId w:val="24"/>
  </w:num>
  <w:num w:numId="52">
    <w:abstractNumId w:val="19"/>
  </w:num>
  <w:num w:numId="53">
    <w:abstractNumId w:val="34"/>
  </w:num>
  <w:num w:numId="54">
    <w:abstractNumId w:val="14"/>
  </w:num>
  <w:num w:numId="55">
    <w:abstractNumId w:val="43"/>
  </w:num>
  <w:num w:numId="56">
    <w:abstractNumId w:val="46"/>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0DD7"/>
    <w:rsid w:val="00005068"/>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205"/>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53B2"/>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37A"/>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06C"/>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3EF4"/>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2ABD"/>
    <w:rsid w:val="003356D3"/>
    <w:rsid w:val="00335966"/>
    <w:rsid w:val="00336D9F"/>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65C08"/>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396"/>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101"/>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1E9"/>
    <w:rsid w:val="0053325A"/>
    <w:rsid w:val="0053434D"/>
    <w:rsid w:val="00541B92"/>
    <w:rsid w:val="005424B8"/>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58F3"/>
    <w:rsid w:val="005D6CD8"/>
    <w:rsid w:val="005D7946"/>
    <w:rsid w:val="005E0991"/>
    <w:rsid w:val="005E0FA4"/>
    <w:rsid w:val="005E1C98"/>
    <w:rsid w:val="005E74D3"/>
    <w:rsid w:val="005F1D9F"/>
    <w:rsid w:val="005F31B4"/>
    <w:rsid w:val="005F3973"/>
    <w:rsid w:val="005F5ADE"/>
    <w:rsid w:val="0060257D"/>
    <w:rsid w:val="0060321A"/>
    <w:rsid w:val="006039A7"/>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4886"/>
    <w:rsid w:val="0062718C"/>
    <w:rsid w:val="00627D92"/>
    <w:rsid w:val="00630560"/>
    <w:rsid w:val="00630801"/>
    <w:rsid w:val="0063367E"/>
    <w:rsid w:val="006349C6"/>
    <w:rsid w:val="00634F10"/>
    <w:rsid w:val="00635F38"/>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4C"/>
    <w:rsid w:val="0068206F"/>
    <w:rsid w:val="00686D7E"/>
    <w:rsid w:val="00690F7B"/>
    <w:rsid w:val="0069105B"/>
    <w:rsid w:val="00693C34"/>
    <w:rsid w:val="00696267"/>
    <w:rsid w:val="006968AE"/>
    <w:rsid w:val="0069719F"/>
    <w:rsid w:val="0069748D"/>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223"/>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01E1"/>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8794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17DF3"/>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1B6B"/>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81A"/>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745"/>
    <w:rsid w:val="00A72FB0"/>
    <w:rsid w:val="00A7474E"/>
    <w:rsid w:val="00A74EC6"/>
    <w:rsid w:val="00A75307"/>
    <w:rsid w:val="00A754A8"/>
    <w:rsid w:val="00A75AF4"/>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70C"/>
    <w:rsid w:val="00BA2D1B"/>
    <w:rsid w:val="00BA3067"/>
    <w:rsid w:val="00BA3887"/>
    <w:rsid w:val="00BA5FA4"/>
    <w:rsid w:val="00BA70E3"/>
    <w:rsid w:val="00BB0D57"/>
    <w:rsid w:val="00BB0EB3"/>
    <w:rsid w:val="00BB1766"/>
    <w:rsid w:val="00BB22E7"/>
    <w:rsid w:val="00BB24E8"/>
    <w:rsid w:val="00BB272B"/>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5C88"/>
    <w:rsid w:val="00C272D7"/>
    <w:rsid w:val="00C310A2"/>
    <w:rsid w:val="00C3112F"/>
    <w:rsid w:val="00C34A12"/>
    <w:rsid w:val="00C367D2"/>
    <w:rsid w:val="00C41319"/>
    <w:rsid w:val="00C41605"/>
    <w:rsid w:val="00C4174D"/>
    <w:rsid w:val="00C4298C"/>
    <w:rsid w:val="00C4383F"/>
    <w:rsid w:val="00C44155"/>
    <w:rsid w:val="00C442A8"/>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47FF"/>
    <w:rsid w:val="00DB66D3"/>
    <w:rsid w:val="00DB6901"/>
    <w:rsid w:val="00DB76A9"/>
    <w:rsid w:val="00DB7FCD"/>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2A3B"/>
    <w:rsid w:val="00ED3CD5"/>
    <w:rsid w:val="00ED6123"/>
    <w:rsid w:val="00ED70CE"/>
    <w:rsid w:val="00EE331A"/>
    <w:rsid w:val="00EE3E7C"/>
    <w:rsid w:val="00EE4099"/>
    <w:rsid w:val="00EE4202"/>
    <w:rsid w:val="00EE4434"/>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162AD"/>
    <w:rsid w:val="00F20372"/>
    <w:rsid w:val="00F22F33"/>
    <w:rsid w:val="00F25EE8"/>
    <w:rsid w:val="00F26177"/>
    <w:rsid w:val="00F26271"/>
    <w:rsid w:val="00F26EE9"/>
    <w:rsid w:val="00F26F0C"/>
    <w:rsid w:val="00F309E4"/>
    <w:rsid w:val="00F30E41"/>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viñeta,Number Bullets,Párrafo N 1,Viñeta 1,본문1,inciso_hortalizas,Párrafo de lista2"/>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viñeta Car,Number Bullets Car,Párrafo N 1 Car,Viñeta 1 Car,본문1 Car,inciso_hortalizas Car,Párrafo de lista2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BE20-C2CF-48B4-B8DF-570AE851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54</Pages>
  <Words>21431</Words>
  <Characters>117873</Characters>
  <Application>Microsoft Office Word</Application>
  <DocSecurity>0</DocSecurity>
  <Lines>982</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Maria Erlinda Castro Olivera</cp:lastModifiedBy>
  <cp:revision>22</cp:revision>
  <cp:lastPrinted>2021-09-27T18:17:00Z</cp:lastPrinted>
  <dcterms:created xsi:type="dcterms:W3CDTF">2021-09-17T15:37:00Z</dcterms:created>
  <dcterms:modified xsi:type="dcterms:W3CDTF">2021-09-27T21:19:00Z</dcterms:modified>
</cp:coreProperties>
</file>