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C428" w14:textId="77777777" w:rsidR="00125C1E" w:rsidRDefault="00125C1E" w:rsidP="00125C1E">
      <w:pPr>
        <w:spacing w:after="160" w:line="254" w:lineRule="auto"/>
        <w:rPr>
          <w:sz w:val="18"/>
        </w:rPr>
      </w:pPr>
      <w:r w:rsidRPr="00FC77CD">
        <w:rPr>
          <w:noProof/>
          <w:lang w:val="es-BO" w:eastAsia="es-BO"/>
        </w:rPr>
        <w:drawing>
          <wp:anchor distT="0" distB="0" distL="114300" distR="114300" simplePos="0" relativeHeight="251677184" behindDoc="0" locked="0" layoutInCell="1" allowOverlap="1" wp14:anchorId="582DF4EE" wp14:editId="761A4059">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6160" behindDoc="1" locked="0" layoutInCell="1" allowOverlap="1" wp14:anchorId="68239A21" wp14:editId="38DCD14F">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AFDB0" w14:textId="77777777" w:rsidR="00125C1E" w:rsidRDefault="00125C1E" w:rsidP="00125C1E"/>
    <w:p w14:paraId="20630389" w14:textId="77777777" w:rsidR="00125C1E" w:rsidRDefault="00125C1E" w:rsidP="00125C1E">
      <w:pPr>
        <w:spacing w:after="160" w:line="254" w:lineRule="auto"/>
      </w:pPr>
    </w:p>
    <w:p w14:paraId="118B53E6" w14:textId="77777777" w:rsidR="00125C1E" w:rsidRDefault="00125C1E" w:rsidP="00125C1E">
      <w:pPr>
        <w:spacing w:after="160" w:line="254" w:lineRule="auto"/>
      </w:pPr>
    </w:p>
    <w:p w14:paraId="291E49B7" w14:textId="77777777" w:rsidR="00125C1E" w:rsidRDefault="00125C1E" w:rsidP="00125C1E">
      <w:pPr>
        <w:spacing w:after="160" w:line="254" w:lineRule="auto"/>
      </w:pPr>
    </w:p>
    <w:p w14:paraId="09FEBCF0" w14:textId="77777777" w:rsidR="00125C1E" w:rsidRDefault="00125C1E" w:rsidP="00125C1E">
      <w:pPr>
        <w:spacing w:after="160" w:line="254" w:lineRule="auto"/>
      </w:pPr>
      <w:r>
        <w:rPr>
          <w:noProof/>
          <w:lang w:val="es-BO" w:eastAsia="es-BO"/>
        </w:rPr>
        <mc:AlternateContent>
          <mc:Choice Requires="wps">
            <w:drawing>
              <wp:anchor distT="0" distB="0" distL="114300" distR="114300" simplePos="0" relativeHeight="251678208" behindDoc="0" locked="0" layoutInCell="1" allowOverlap="1" wp14:anchorId="0A569E11" wp14:editId="37FAA7E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5DA8157B" w14:textId="77777777" w:rsidR="00125C1E" w:rsidRPr="00C13EF1" w:rsidRDefault="00125C1E" w:rsidP="00125C1E">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69E11"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" filled="f" stroked="f" strokecolor="white" strokeweight=".25pt">
                <v:stroke joinstyle="round"/>
                <o:lock v:ext="edit" shapetype="t"/>
                <v:textbox style="mso-fit-shape-to-text:t">
                  <w:txbxContent>
                    <w:p w14:paraId="5DA8157B" w14:textId="77777777" w:rsidR="00125C1E" w:rsidRPr="00C13EF1" w:rsidRDefault="00125C1E" w:rsidP="00125C1E">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v:textbox>
                <w10:wrap anchorx="margin"/>
              </v:shape>
            </w:pict>
          </mc:Fallback>
        </mc:AlternateContent>
      </w:r>
    </w:p>
    <w:p w14:paraId="0CA2F34C" w14:textId="77777777" w:rsidR="00125C1E" w:rsidRDefault="00125C1E" w:rsidP="00125C1E">
      <w:pPr>
        <w:spacing w:after="160" w:line="254" w:lineRule="auto"/>
      </w:pPr>
    </w:p>
    <w:p w14:paraId="625C4F3F" w14:textId="77777777" w:rsidR="00125C1E" w:rsidRDefault="00125C1E" w:rsidP="00125C1E">
      <w:pPr>
        <w:spacing w:after="160" w:line="254" w:lineRule="auto"/>
      </w:pPr>
    </w:p>
    <w:p w14:paraId="0A591D46" w14:textId="77777777" w:rsidR="00125C1E" w:rsidRDefault="00125C1E" w:rsidP="00125C1E">
      <w:pPr>
        <w:spacing w:after="160" w:line="254" w:lineRule="auto"/>
      </w:pPr>
      <w:r>
        <w:rPr>
          <w:noProof/>
          <w:lang w:val="es-BO" w:eastAsia="es-BO"/>
        </w:rPr>
        <mc:AlternateContent>
          <mc:Choice Requires="wps">
            <w:drawing>
              <wp:anchor distT="0" distB="0" distL="114300" distR="114300" simplePos="0" relativeHeight="251679232" behindDoc="0" locked="0" layoutInCell="1" allowOverlap="1" wp14:anchorId="26080576" wp14:editId="1CC650B8">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44CF284" w14:textId="77777777" w:rsidR="00125C1E" w:rsidRPr="008B73F9" w:rsidRDefault="00125C1E" w:rsidP="00125C1E">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7007BD5" w14:textId="77777777" w:rsidR="00125C1E" w:rsidRPr="00507C03" w:rsidRDefault="00125C1E" w:rsidP="00125C1E">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proofErr w:type="spellStart"/>
                            <w:r w:rsidRPr="008B73F9">
                              <w:rPr>
                                <w:rFonts w:ascii="Arial" w:hAnsi="Arial" w:cs="Arial"/>
                                <w:b/>
                                <w:i/>
                                <w:color w:val="222A35"/>
                                <w:sz w:val="36"/>
                                <w:szCs w:val="36"/>
                              </w:rPr>
                              <w:t>ANPE</w:t>
                            </w:r>
                            <w:proofErr w:type="spellEnd"/>
                            <w:r w:rsidRPr="008B73F9">
                              <w:rPr>
                                <w:rFonts w:ascii="Arial" w:hAnsi="Arial" w:cs="Arial"/>
                                <w:b/>
                                <w:i/>
                                <w:color w:val="222A35"/>
                                <w:sz w:val="36"/>
                                <w:szCs w:val="36"/>
                              </w:rPr>
                              <w:t>)</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80576" id="Rectángulo: esquinas redondeadas 5" o:spid="_x0000_s1027" style="position:absolute;margin-left:29.95pt;margin-top:9.55pt;width:403.95pt;height:9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" fillcolor="#2e74b5" strokecolor="gray">
                <v:fill color2="#69f" rotate="t" angle="90" focus="50%" type="gradient"/>
                <v:shadow color="black" offset="1pt"/>
                <v:textbox inset="2.23519mm,1.1176mm,2.23519mm,1.1176mm">
                  <w:txbxContent>
                    <w:p w14:paraId="144CF284" w14:textId="77777777" w:rsidR="00125C1E" w:rsidRPr="008B73F9" w:rsidRDefault="00125C1E" w:rsidP="00125C1E">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7007BD5" w14:textId="77777777" w:rsidR="00125C1E" w:rsidRPr="00507C03" w:rsidRDefault="00125C1E" w:rsidP="00125C1E">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proofErr w:type="spellStart"/>
                      <w:r w:rsidRPr="008B73F9">
                        <w:rPr>
                          <w:rFonts w:ascii="Arial" w:hAnsi="Arial" w:cs="Arial"/>
                          <w:b/>
                          <w:i/>
                          <w:color w:val="222A35"/>
                          <w:sz w:val="36"/>
                          <w:szCs w:val="36"/>
                        </w:rPr>
                        <w:t>ANPE</w:t>
                      </w:r>
                      <w:proofErr w:type="spellEnd"/>
                      <w:r w:rsidRPr="008B73F9">
                        <w:rPr>
                          <w:rFonts w:ascii="Arial" w:hAnsi="Arial" w:cs="Arial"/>
                          <w:b/>
                          <w:i/>
                          <w:color w:val="222A35"/>
                          <w:sz w:val="36"/>
                          <w:szCs w:val="36"/>
                        </w:rPr>
                        <w:t>)</w:t>
                      </w:r>
                    </w:p>
                  </w:txbxContent>
                </v:textbox>
                <w10:wrap anchorx="margin"/>
              </v:roundrect>
            </w:pict>
          </mc:Fallback>
        </mc:AlternateContent>
      </w:r>
    </w:p>
    <w:p w14:paraId="17C4C3CC" w14:textId="77777777" w:rsidR="00125C1E" w:rsidRDefault="00125C1E" w:rsidP="00125C1E">
      <w:pPr>
        <w:spacing w:after="160" w:line="254" w:lineRule="auto"/>
      </w:pPr>
    </w:p>
    <w:p w14:paraId="729839E1" w14:textId="77777777" w:rsidR="00125C1E" w:rsidRDefault="00125C1E" w:rsidP="00125C1E">
      <w:pPr>
        <w:spacing w:after="160" w:line="254" w:lineRule="auto"/>
      </w:pPr>
    </w:p>
    <w:p w14:paraId="54F16599" w14:textId="77777777" w:rsidR="00125C1E" w:rsidRDefault="00125C1E" w:rsidP="00125C1E">
      <w:pPr>
        <w:spacing w:after="160" w:line="254" w:lineRule="auto"/>
      </w:pPr>
    </w:p>
    <w:p w14:paraId="4BD377F9" w14:textId="77777777" w:rsidR="00125C1E" w:rsidRDefault="00125C1E" w:rsidP="00125C1E">
      <w:pPr>
        <w:spacing w:after="160" w:line="254" w:lineRule="auto"/>
      </w:pPr>
    </w:p>
    <w:p w14:paraId="0AAE59B0" w14:textId="77777777" w:rsidR="00125C1E" w:rsidRDefault="00125C1E" w:rsidP="00125C1E">
      <w:pPr>
        <w:jc w:val="center"/>
        <w:rPr>
          <w:rFonts w:cs="Arial"/>
          <w:b/>
          <w:bCs/>
          <w:sz w:val="24"/>
          <w:szCs w:val="24"/>
          <w:lang w:val="pt-BR"/>
        </w:rPr>
      </w:pPr>
    </w:p>
    <w:p w14:paraId="5DB35A53" w14:textId="77777777" w:rsidR="00125C1E" w:rsidRDefault="00125C1E" w:rsidP="00125C1E">
      <w:pPr>
        <w:jc w:val="center"/>
        <w:rPr>
          <w:rFonts w:cs="Arial"/>
          <w:b/>
          <w:bCs/>
          <w:sz w:val="24"/>
          <w:szCs w:val="24"/>
          <w:lang w:val="pt-BR"/>
        </w:rPr>
      </w:pPr>
    </w:p>
    <w:p w14:paraId="449D147E" w14:textId="77777777" w:rsidR="00125C1E" w:rsidRDefault="00125C1E" w:rsidP="00125C1E">
      <w:pPr>
        <w:jc w:val="center"/>
        <w:rPr>
          <w:rFonts w:cs="Arial"/>
          <w:b/>
          <w:bCs/>
          <w:sz w:val="24"/>
          <w:szCs w:val="24"/>
          <w:lang w:val="pt-BR"/>
        </w:rPr>
      </w:pPr>
    </w:p>
    <w:p w14:paraId="592806A8" w14:textId="3FD722DA" w:rsidR="00125C1E" w:rsidRPr="0005403A" w:rsidRDefault="001B07D2" w:rsidP="00125C1E">
      <w:pPr>
        <w:jc w:val="center"/>
        <w:rPr>
          <w:rFonts w:cs="Arial"/>
          <w:b/>
          <w:bCs/>
          <w:sz w:val="24"/>
          <w:szCs w:val="24"/>
          <w:lang w:val="pt-BR"/>
        </w:rPr>
      </w:pPr>
      <w:r w:rsidRPr="0005403A">
        <w:rPr>
          <w:rFonts w:cs="Arial"/>
          <w:b/>
          <w:bCs/>
          <w:sz w:val="24"/>
          <w:szCs w:val="24"/>
          <w:lang w:val="pt-BR"/>
        </w:rPr>
        <w:t>CÓDIGO</w:t>
      </w:r>
      <w:r w:rsidR="00125C1E" w:rsidRPr="0005403A">
        <w:rPr>
          <w:rFonts w:cs="Arial"/>
          <w:b/>
          <w:bCs/>
          <w:sz w:val="24"/>
          <w:szCs w:val="24"/>
          <w:lang w:val="pt-BR"/>
        </w:rPr>
        <w:t xml:space="preserve"> INTERNO</w:t>
      </w:r>
    </w:p>
    <w:p w14:paraId="6F942F8C" w14:textId="7AC61841" w:rsidR="00125C1E" w:rsidRPr="0005403A" w:rsidRDefault="00125C1E" w:rsidP="00125C1E">
      <w:pPr>
        <w:jc w:val="center"/>
        <w:rPr>
          <w:rFonts w:cs="Arial"/>
          <w:b/>
          <w:bCs/>
          <w:sz w:val="24"/>
          <w:szCs w:val="24"/>
          <w:lang w:val="pt-BR"/>
        </w:rPr>
      </w:pPr>
      <w:r>
        <w:rPr>
          <w:rFonts w:cs="Arial"/>
          <w:b/>
          <w:bCs/>
          <w:sz w:val="24"/>
          <w:szCs w:val="24"/>
          <w:lang w:val="pt-BR"/>
        </w:rPr>
        <w:t>ENDE-ANPE-2023</w:t>
      </w:r>
      <w:r w:rsidRPr="0005403A">
        <w:rPr>
          <w:rFonts w:cs="Arial"/>
          <w:b/>
          <w:bCs/>
          <w:sz w:val="24"/>
          <w:szCs w:val="24"/>
          <w:lang w:val="pt-BR"/>
        </w:rPr>
        <w:t>-</w:t>
      </w:r>
      <w:r>
        <w:rPr>
          <w:rFonts w:cs="Arial"/>
          <w:b/>
          <w:bCs/>
          <w:sz w:val="24"/>
          <w:szCs w:val="24"/>
          <w:lang w:val="pt-BR"/>
        </w:rPr>
        <w:t>029</w:t>
      </w:r>
    </w:p>
    <w:p w14:paraId="22F109DE" w14:textId="77777777" w:rsidR="00125C1E" w:rsidRDefault="00125C1E" w:rsidP="00125C1E">
      <w:pPr>
        <w:jc w:val="center"/>
      </w:pPr>
      <w:r>
        <w:rPr>
          <w:rFonts w:cs="Arial"/>
          <w:b/>
          <w:sz w:val="24"/>
          <w:szCs w:val="24"/>
        </w:rPr>
        <w:t>PRIMERA</w:t>
      </w:r>
      <w:r w:rsidRPr="0005403A">
        <w:rPr>
          <w:rFonts w:cs="Arial"/>
          <w:b/>
          <w:sz w:val="24"/>
          <w:szCs w:val="24"/>
        </w:rPr>
        <w:t xml:space="preserve"> CONVOCATORIA</w:t>
      </w:r>
      <w:r w:rsidRPr="008B73F9">
        <w:t xml:space="preserve"> </w:t>
      </w:r>
    </w:p>
    <w:p w14:paraId="141454CE" w14:textId="77777777" w:rsidR="00125C1E" w:rsidRDefault="00125C1E" w:rsidP="00125C1E">
      <w:pPr>
        <w:spacing w:after="160" w:line="254" w:lineRule="auto"/>
      </w:pPr>
    </w:p>
    <w:p w14:paraId="6B061D6D" w14:textId="77777777" w:rsidR="00125C1E" w:rsidRDefault="00125C1E" w:rsidP="00125C1E">
      <w:pPr>
        <w:spacing w:after="160" w:line="254" w:lineRule="auto"/>
      </w:pPr>
    </w:p>
    <w:p w14:paraId="64A3E072" w14:textId="77777777" w:rsidR="00125C1E" w:rsidRDefault="00125C1E" w:rsidP="00125C1E">
      <w:pPr>
        <w:tabs>
          <w:tab w:val="left" w:pos="2470"/>
        </w:tabs>
        <w:spacing w:after="160" w:line="254" w:lineRule="auto"/>
      </w:pPr>
      <w:r>
        <w:rPr>
          <w:noProof/>
          <w:lang w:val="es-BO" w:eastAsia="es-BO"/>
        </w:rPr>
        <mc:AlternateContent>
          <mc:Choice Requires="wps">
            <w:drawing>
              <wp:anchor distT="0" distB="0" distL="114300" distR="114300" simplePos="0" relativeHeight="251680256" behindDoc="0" locked="0" layoutInCell="1" allowOverlap="1" wp14:anchorId="7F1355F1" wp14:editId="6AE6E85C">
                <wp:simplePos x="0" y="0"/>
                <wp:positionH relativeFrom="margin">
                  <wp:posOffset>509960</wp:posOffset>
                </wp:positionH>
                <wp:positionV relativeFrom="paragraph">
                  <wp:posOffset>126089</wp:posOffset>
                </wp:positionV>
                <wp:extent cx="4699000" cy="1022571"/>
                <wp:effectExtent l="95250" t="19050" r="44450" b="1206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022571"/>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F56138D" w14:textId="227C0993" w:rsidR="00125C1E" w:rsidRPr="00DC7F2D" w:rsidRDefault="00DC7F2D" w:rsidP="00125C1E">
                            <w:pPr>
                              <w:jc w:val="center"/>
                              <w:rPr>
                                <w:rFonts w:ascii="Arial" w:hAnsi="Arial" w:cs="Arial"/>
                                <w:b/>
                                <w:sz w:val="36"/>
                                <w:szCs w:val="36"/>
                              </w:rPr>
                            </w:pPr>
                            <w:r w:rsidRPr="00DC7F2D">
                              <w:rPr>
                                <w:rFonts w:ascii="Tahoma" w:hAnsi="Tahoma" w:cs="Tahoma"/>
                                <w:b/>
                                <w:bCs/>
                                <w:color w:val="000000"/>
                                <w:position w:val="-2"/>
                                <w:sz w:val="36"/>
                                <w:szCs w:val="36"/>
                              </w:rPr>
                              <w:t xml:space="preserve">IMPLEMENTACIÓN DE SISTEMA DE INTELIGENCIA DE NEGOCIOS PARA LA </w:t>
                            </w:r>
                            <w:proofErr w:type="spellStart"/>
                            <w:r w:rsidRPr="00DC7F2D">
                              <w:rPr>
                                <w:rFonts w:ascii="Tahoma" w:hAnsi="Tahoma" w:cs="Tahoma"/>
                                <w:b/>
                                <w:bCs/>
                                <w:color w:val="000000"/>
                                <w:position w:val="-2"/>
                                <w:sz w:val="36"/>
                                <w:szCs w:val="36"/>
                              </w:rPr>
                              <w:t>GOSE</w:t>
                            </w:r>
                            <w:proofErr w:type="spellEnd"/>
                            <w:r w:rsidRPr="00DC7F2D">
                              <w:rPr>
                                <w:rFonts w:ascii="Tahoma" w:hAnsi="Tahoma" w:cs="Tahoma"/>
                                <w:b/>
                                <w:bCs/>
                                <w:color w:val="000000"/>
                                <w:position w:val="-2"/>
                                <w:sz w:val="36"/>
                                <w:szCs w:val="36"/>
                              </w:rPr>
                              <w:t xml:space="preserve"> - GESTIÓN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55F1" id="Cuadro de texto 7" o:spid="_x0000_s1028" type="#_x0000_t202" style="position:absolute;margin-left:40.15pt;margin-top:9.95pt;width:370pt;height:80.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" strokecolor="#b4c6e7" strokeweight="5pt">
                <v:stroke linestyle="thickThin"/>
                <v:shadow on="t" color="#868686" opacity=".5" offset="-6pt,6pt"/>
                <v:textbox>
                  <w:txbxContent>
                    <w:p w14:paraId="1F56138D" w14:textId="227C0993" w:rsidR="00125C1E" w:rsidRPr="00DC7F2D" w:rsidRDefault="00DC7F2D" w:rsidP="00125C1E">
                      <w:pPr>
                        <w:jc w:val="center"/>
                        <w:rPr>
                          <w:rFonts w:ascii="Arial" w:hAnsi="Arial" w:cs="Arial"/>
                          <w:b/>
                          <w:sz w:val="36"/>
                          <w:szCs w:val="36"/>
                        </w:rPr>
                      </w:pPr>
                      <w:r w:rsidRPr="00DC7F2D">
                        <w:rPr>
                          <w:rFonts w:ascii="Tahoma" w:hAnsi="Tahoma" w:cs="Tahoma"/>
                          <w:b/>
                          <w:bCs/>
                          <w:color w:val="000000"/>
                          <w:position w:val="-2"/>
                          <w:sz w:val="36"/>
                          <w:szCs w:val="36"/>
                        </w:rPr>
                        <w:t xml:space="preserve">IMPLEMENTACIÓN DE SISTEMA DE INTELIGENCIA DE NEGOCIOS PARA LA </w:t>
                      </w:r>
                      <w:proofErr w:type="spellStart"/>
                      <w:r w:rsidRPr="00DC7F2D">
                        <w:rPr>
                          <w:rFonts w:ascii="Tahoma" w:hAnsi="Tahoma" w:cs="Tahoma"/>
                          <w:b/>
                          <w:bCs/>
                          <w:color w:val="000000"/>
                          <w:position w:val="-2"/>
                          <w:sz w:val="36"/>
                          <w:szCs w:val="36"/>
                        </w:rPr>
                        <w:t>GOSE</w:t>
                      </w:r>
                      <w:proofErr w:type="spellEnd"/>
                      <w:r w:rsidRPr="00DC7F2D">
                        <w:rPr>
                          <w:rFonts w:ascii="Tahoma" w:hAnsi="Tahoma" w:cs="Tahoma"/>
                          <w:b/>
                          <w:bCs/>
                          <w:color w:val="000000"/>
                          <w:position w:val="-2"/>
                          <w:sz w:val="36"/>
                          <w:szCs w:val="36"/>
                        </w:rPr>
                        <w:t xml:space="preserve"> - GESTIÓN 2023</w:t>
                      </w:r>
                    </w:p>
                  </w:txbxContent>
                </v:textbox>
                <w10:wrap anchorx="margin"/>
              </v:shape>
            </w:pict>
          </mc:Fallback>
        </mc:AlternateContent>
      </w:r>
      <w:r>
        <w:tab/>
      </w:r>
    </w:p>
    <w:p w14:paraId="7DE66D5F" w14:textId="77777777" w:rsidR="00125C1E" w:rsidRDefault="00125C1E" w:rsidP="00125C1E">
      <w:pPr>
        <w:spacing w:after="160" w:line="254" w:lineRule="auto"/>
      </w:pPr>
    </w:p>
    <w:p w14:paraId="0BFECE4D" w14:textId="77777777" w:rsidR="00125C1E" w:rsidRDefault="00125C1E" w:rsidP="00125C1E">
      <w:pPr>
        <w:spacing w:after="160" w:line="254" w:lineRule="auto"/>
      </w:pPr>
    </w:p>
    <w:p w14:paraId="493D0BF5" w14:textId="77777777" w:rsidR="00125C1E" w:rsidRDefault="00125C1E" w:rsidP="00125C1E">
      <w:pPr>
        <w:spacing w:after="160" w:line="254" w:lineRule="auto"/>
      </w:pPr>
    </w:p>
    <w:p w14:paraId="46008162" w14:textId="77777777" w:rsidR="00125C1E" w:rsidRDefault="00125C1E" w:rsidP="00125C1E">
      <w:pPr>
        <w:jc w:val="center"/>
        <w:outlineLvl w:val="0"/>
      </w:pPr>
      <w:r>
        <w:rPr>
          <w:noProof/>
          <w:sz w:val="18"/>
          <w:lang w:val="es-BO" w:eastAsia="es-BO"/>
        </w:rPr>
        <mc:AlternateContent>
          <mc:Choice Requires="wps">
            <w:drawing>
              <wp:anchor distT="0" distB="0" distL="114300" distR="114300" simplePos="0" relativeHeight="251675136" behindDoc="0" locked="0" layoutInCell="0" allowOverlap="1" wp14:anchorId="3C8BCBE1" wp14:editId="5A194A0F">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311EAD5" w14:textId="77777777" w:rsidR="00125C1E" w:rsidRDefault="00125C1E" w:rsidP="00125C1E">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16AC8DD" w14:textId="77777777" w:rsidR="00125C1E" w:rsidRDefault="00125C1E" w:rsidP="00125C1E">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28A8BE2C" w14:textId="77777777" w:rsidR="00125C1E" w:rsidRDefault="00125C1E" w:rsidP="00125C1E">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C8BCBE1" id="Rectángulo 8" o:spid="_x0000_s1029" style="position:absolute;left:0;text-align:left;margin-left:-6.15pt;margin-top:-26.45pt;width:623.6pt;height:7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iAV2Af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5311EAD5" w14:textId="77777777" w:rsidR="00125C1E" w:rsidRDefault="00125C1E" w:rsidP="00125C1E">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16AC8DD" w14:textId="77777777" w:rsidR="00125C1E" w:rsidRDefault="00125C1E" w:rsidP="00125C1E">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28A8BE2C" w14:textId="77777777" w:rsidR="00125C1E" w:rsidRDefault="00125C1E" w:rsidP="00125C1E">
                      <w:pPr>
                        <w:rPr>
                          <w:sz w:val="18"/>
                        </w:rPr>
                      </w:pPr>
                    </w:p>
                  </w:txbxContent>
                </v:textbox>
                <w10:wrap anchorx="page" anchory="margin"/>
              </v:rect>
            </w:pict>
          </mc:Fallback>
        </mc:AlternateContent>
      </w:r>
    </w:p>
    <w:p w14:paraId="1C705C1A" w14:textId="77777777" w:rsidR="00125C1E" w:rsidRDefault="00125C1E" w:rsidP="00125C1E">
      <w:pPr>
        <w:jc w:val="center"/>
        <w:outlineLvl w:val="0"/>
      </w:pPr>
    </w:p>
    <w:p w14:paraId="1D8A2092" w14:textId="77777777" w:rsidR="00125C1E" w:rsidRDefault="00125C1E" w:rsidP="00125C1E">
      <w:pPr>
        <w:tabs>
          <w:tab w:val="left" w:pos="3048"/>
        </w:tabs>
        <w:outlineLvl w:val="0"/>
      </w:pPr>
      <w:r>
        <w:tab/>
      </w:r>
    </w:p>
    <w:p w14:paraId="571053AF" w14:textId="77777777" w:rsidR="00125C1E" w:rsidRDefault="00125C1E" w:rsidP="00125C1E">
      <w:pPr>
        <w:tabs>
          <w:tab w:val="left" w:pos="3048"/>
        </w:tabs>
        <w:outlineLvl w:val="0"/>
      </w:pPr>
    </w:p>
    <w:p w14:paraId="286747D4" w14:textId="77777777" w:rsidR="00125C1E" w:rsidRDefault="00125C1E" w:rsidP="00125C1E">
      <w:pPr>
        <w:tabs>
          <w:tab w:val="left" w:pos="3048"/>
        </w:tabs>
        <w:outlineLvl w:val="0"/>
      </w:pPr>
    </w:p>
    <w:p w14:paraId="1D3B4F08" w14:textId="77777777" w:rsidR="00125C1E" w:rsidRDefault="00125C1E" w:rsidP="00125C1E">
      <w:pPr>
        <w:tabs>
          <w:tab w:val="left" w:pos="3048"/>
        </w:tabs>
        <w:outlineLvl w:val="0"/>
      </w:pPr>
    </w:p>
    <w:p w14:paraId="0753B688" w14:textId="77777777" w:rsidR="00125C1E" w:rsidRDefault="00125C1E" w:rsidP="00125C1E">
      <w:pPr>
        <w:tabs>
          <w:tab w:val="left" w:pos="3048"/>
        </w:tabs>
        <w:outlineLvl w:val="0"/>
      </w:pPr>
    </w:p>
    <w:p w14:paraId="318E43F8" w14:textId="77777777" w:rsidR="00125C1E" w:rsidRDefault="00125C1E" w:rsidP="00125C1E">
      <w:pPr>
        <w:tabs>
          <w:tab w:val="left" w:pos="3048"/>
        </w:tabs>
        <w:outlineLvl w:val="0"/>
      </w:pPr>
    </w:p>
    <w:p w14:paraId="39D23C4A" w14:textId="77777777" w:rsidR="00125C1E" w:rsidRDefault="00125C1E" w:rsidP="00125C1E">
      <w:pPr>
        <w:tabs>
          <w:tab w:val="left" w:pos="3048"/>
        </w:tabs>
        <w:outlineLvl w:val="0"/>
      </w:pPr>
    </w:p>
    <w:p w14:paraId="515FA964" w14:textId="77777777" w:rsidR="00125C1E" w:rsidRDefault="00125C1E" w:rsidP="00125C1E">
      <w:pPr>
        <w:tabs>
          <w:tab w:val="left" w:pos="3048"/>
        </w:tabs>
        <w:outlineLvl w:val="0"/>
      </w:pPr>
    </w:p>
    <w:p w14:paraId="5DF2383E" w14:textId="77777777" w:rsidR="00125C1E" w:rsidRDefault="00125C1E" w:rsidP="00125C1E">
      <w:pPr>
        <w:tabs>
          <w:tab w:val="left" w:pos="3048"/>
        </w:tabs>
        <w:outlineLvl w:val="0"/>
      </w:pPr>
    </w:p>
    <w:p w14:paraId="30649757" w14:textId="77777777" w:rsidR="00125C1E" w:rsidRDefault="00125C1E" w:rsidP="00125C1E">
      <w:pPr>
        <w:tabs>
          <w:tab w:val="left" w:pos="3048"/>
        </w:tabs>
        <w:outlineLvl w:val="0"/>
      </w:pPr>
    </w:p>
    <w:p w14:paraId="1E0E9EE7" w14:textId="77777777" w:rsidR="00125C1E" w:rsidRDefault="00125C1E" w:rsidP="00125C1E">
      <w:pPr>
        <w:tabs>
          <w:tab w:val="left" w:pos="3048"/>
        </w:tabs>
        <w:outlineLvl w:val="0"/>
      </w:pPr>
    </w:p>
    <w:p w14:paraId="31F2C389" w14:textId="77777777" w:rsidR="00125C1E" w:rsidRDefault="00125C1E" w:rsidP="00125C1E">
      <w:pPr>
        <w:tabs>
          <w:tab w:val="left" w:pos="3048"/>
        </w:tabs>
        <w:outlineLvl w:val="0"/>
      </w:pPr>
    </w:p>
    <w:p w14:paraId="49441A6A" w14:textId="77777777" w:rsidR="00125C1E" w:rsidRDefault="00125C1E" w:rsidP="00125C1E">
      <w:pPr>
        <w:tabs>
          <w:tab w:val="left" w:pos="3048"/>
        </w:tabs>
        <w:outlineLvl w:val="0"/>
      </w:pPr>
    </w:p>
    <w:p w14:paraId="54B61E76" w14:textId="77777777" w:rsidR="00125C1E" w:rsidRDefault="00125C1E" w:rsidP="00125C1E">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69BB796B" w14:textId="77777777" w:rsidR="00125C1E" w:rsidRDefault="00125C1E" w:rsidP="00125C1E">
      <w:pPr>
        <w:spacing w:after="160" w:line="254" w:lineRule="auto"/>
        <w:rPr>
          <w:sz w:val="18"/>
        </w:rPr>
      </w:pPr>
    </w:p>
    <w:p w14:paraId="56C3273A" w14:textId="4CB52DBA" w:rsidR="001D4164" w:rsidRDefault="001D4164" w:rsidP="001D4164">
      <w:pPr>
        <w:spacing w:after="160" w:line="254" w:lineRule="auto"/>
        <w:rPr>
          <w:sz w:val="18"/>
        </w:rPr>
      </w:pPr>
    </w:p>
    <w:p w14:paraId="17C4CF93" w14:textId="77777777" w:rsidR="001D4164" w:rsidRDefault="001D4164" w:rsidP="001D4164"/>
    <w:p w14:paraId="745C00FB" w14:textId="06EF503D"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K+Yv6v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r>
        <w:br w:type="page"/>
      </w:r>
    </w:p>
    <w:p w14:paraId="194F353B" w14:textId="77777777" w:rsidR="00796511" w:rsidRPr="00A40276" w:rsidRDefault="00796511" w:rsidP="007669BD">
      <w:pPr>
        <w:ind w:left="709" w:hanging="709"/>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5728FF6"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C1B73">
              <w:rPr>
                <w:noProof/>
                <w:webHidden/>
              </w:rPr>
              <w:t>1</w:t>
            </w:r>
            <w:r w:rsidR="00AE65BD">
              <w:rPr>
                <w:noProof/>
                <w:webHidden/>
              </w:rPr>
              <w:fldChar w:fldCharType="end"/>
            </w:r>
          </w:hyperlink>
        </w:p>
        <w:p w14:paraId="39EC62F1" w14:textId="16B51EB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C1B73">
              <w:rPr>
                <w:noProof/>
                <w:webHidden/>
              </w:rPr>
              <w:t>1</w:t>
            </w:r>
            <w:r w:rsidR="00AE65BD">
              <w:rPr>
                <w:noProof/>
                <w:webHidden/>
              </w:rPr>
              <w:fldChar w:fldCharType="end"/>
            </w:r>
          </w:hyperlink>
        </w:p>
        <w:p w14:paraId="3C9C97D6" w14:textId="04CA973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C1B73">
              <w:rPr>
                <w:noProof/>
                <w:webHidden/>
              </w:rPr>
              <w:t>1</w:t>
            </w:r>
            <w:r w:rsidR="00AE65BD">
              <w:rPr>
                <w:noProof/>
                <w:webHidden/>
              </w:rPr>
              <w:fldChar w:fldCharType="end"/>
            </w:r>
          </w:hyperlink>
        </w:p>
        <w:p w14:paraId="5E79AFE0" w14:textId="3818853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C1B73">
              <w:rPr>
                <w:noProof/>
                <w:webHidden/>
              </w:rPr>
              <w:t>1</w:t>
            </w:r>
            <w:r w:rsidR="00AE65BD">
              <w:rPr>
                <w:noProof/>
                <w:webHidden/>
              </w:rPr>
              <w:fldChar w:fldCharType="end"/>
            </w:r>
          </w:hyperlink>
        </w:p>
        <w:p w14:paraId="7D5D1AFC" w14:textId="3526FF0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C1B73">
              <w:rPr>
                <w:noProof/>
                <w:webHidden/>
              </w:rPr>
              <w:t>3</w:t>
            </w:r>
            <w:r w:rsidR="00AE65BD">
              <w:rPr>
                <w:noProof/>
                <w:webHidden/>
              </w:rPr>
              <w:fldChar w:fldCharType="end"/>
            </w:r>
          </w:hyperlink>
        </w:p>
        <w:p w14:paraId="77E123FD" w14:textId="21194F3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C1B73">
              <w:rPr>
                <w:noProof/>
                <w:webHidden/>
              </w:rPr>
              <w:t>3</w:t>
            </w:r>
            <w:r w:rsidR="00AE65BD">
              <w:rPr>
                <w:noProof/>
                <w:webHidden/>
              </w:rPr>
              <w:fldChar w:fldCharType="end"/>
            </w:r>
          </w:hyperlink>
        </w:p>
        <w:p w14:paraId="132E973A" w14:textId="4DEFA13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C1B73">
              <w:rPr>
                <w:noProof/>
                <w:webHidden/>
              </w:rPr>
              <w:t>4</w:t>
            </w:r>
            <w:r w:rsidR="00AE65BD">
              <w:rPr>
                <w:noProof/>
                <w:webHidden/>
              </w:rPr>
              <w:fldChar w:fldCharType="end"/>
            </w:r>
          </w:hyperlink>
        </w:p>
        <w:p w14:paraId="7D6C3859" w14:textId="051ED11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C1B73">
              <w:rPr>
                <w:noProof/>
                <w:webHidden/>
              </w:rPr>
              <w:t>4</w:t>
            </w:r>
            <w:r w:rsidR="00AE65BD">
              <w:rPr>
                <w:noProof/>
                <w:webHidden/>
              </w:rPr>
              <w:fldChar w:fldCharType="end"/>
            </w:r>
          </w:hyperlink>
        </w:p>
        <w:p w14:paraId="3BBABBF2" w14:textId="27C216D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C1B73">
              <w:rPr>
                <w:noProof/>
                <w:webHidden/>
              </w:rPr>
              <w:t>4</w:t>
            </w:r>
            <w:r w:rsidR="00AE65BD">
              <w:rPr>
                <w:noProof/>
                <w:webHidden/>
              </w:rPr>
              <w:fldChar w:fldCharType="end"/>
            </w:r>
          </w:hyperlink>
        </w:p>
        <w:p w14:paraId="05C91872" w14:textId="21DAFA1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C1B73">
              <w:rPr>
                <w:noProof/>
                <w:webHidden/>
              </w:rPr>
              <w:t>5</w:t>
            </w:r>
            <w:r w:rsidR="00AE65BD">
              <w:rPr>
                <w:noProof/>
                <w:webHidden/>
              </w:rPr>
              <w:fldChar w:fldCharType="end"/>
            </w:r>
          </w:hyperlink>
        </w:p>
        <w:p w14:paraId="0EBB859D" w14:textId="3A1C3B5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C1B73">
              <w:rPr>
                <w:noProof/>
                <w:webHidden/>
              </w:rPr>
              <w:t>5</w:t>
            </w:r>
            <w:r w:rsidR="00AE65BD">
              <w:rPr>
                <w:noProof/>
                <w:webHidden/>
              </w:rPr>
              <w:fldChar w:fldCharType="end"/>
            </w:r>
          </w:hyperlink>
        </w:p>
        <w:p w14:paraId="4B01945A" w14:textId="71B9376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C1B73">
              <w:rPr>
                <w:noProof/>
                <w:webHidden/>
              </w:rPr>
              <w:t>6</w:t>
            </w:r>
            <w:r w:rsidR="00AE65BD">
              <w:rPr>
                <w:noProof/>
                <w:webHidden/>
              </w:rPr>
              <w:fldChar w:fldCharType="end"/>
            </w:r>
          </w:hyperlink>
        </w:p>
        <w:p w14:paraId="583C9CD4" w14:textId="0E1FD20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C1B73">
              <w:rPr>
                <w:noProof/>
                <w:webHidden/>
              </w:rPr>
              <w:t>7</w:t>
            </w:r>
            <w:r w:rsidR="00AE65BD">
              <w:rPr>
                <w:noProof/>
                <w:webHidden/>
              </w:rPr>
              <w:fldChar w:fldCharType="end"/>
            </w:r>
          </w:hyperlink>
        </w:p>
        <w:p w14:paraId="566F1B57" w14:textId="3281FC6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C1B73">
              <w:rPr>
                <w:noProof/>
                <w:webHidden/>
              </w:rPr>
              <w:t>8</w:t>
            </w:r>
            <w:r w:rsidR="00AE65BD">
              <w:rPr>
                <w:noProof/>
                <w:webHidden/>
              </w:rPr>
              <w:fldChar w:fldCharType="end"/>
            </w:r>
          </w:hyperlink>
        </w:p>
        <w:p w14:paraId="2F42F8ED" w14:textId="60D21B3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C1B73">
              <w:rPr>
                <w:noProof/>
                <w:webHidden/>
              </w:rPr>
              <w:t>9</w:t>
            </w:r>
            <w:r w:rsidR="00AE65BD">
              <w:rPr>
                <w:noProof/>
                <w:webHidden/>
              </w:rPr>
              <w:fldChar w:fldCharType="end"/>
            </w:r>
          </w:hyperlink>
        </w:p>
        <w:p w14:paraId="19B84785" w14:textId="12A1E9E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C1B73">
              <w:rPr>
                <w:noProof/>
                <w:webHidden/>
              </w:rPr>
              <w:t>10</w:t>
            </w:r>
            <w:r w:rsidR="00AE65BD">
              <w:rPr>
                <w:noProof/>
                <w:webHidden/>
              </w:rPr>
              <w:fldChar w:fldCharType="end"/>
            </w:r>
          </w:hyperlink>
        </w:p>
        <w:p w14:paraId="4D9C7A81" w14:textId="7913181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C1B73">
              <w:rPr>
                <w:noProof/>
                <w:webHidden/>
              </w:rPr>
              <w:t>10</w:t>
            </w:r>
            <w:r w:rsidR="00AE65BD">
              <w:rPr>
                <w:noProof/>
                <w:webHidden/>
              </w:rPr>
              <w:fldChar w:fldCharType="end"/>
            </w:r>
          </w:hyperlink>
        </w:p>
        <w:p w14:paraId="071481C1" w14:textId="3147358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C1B73">
              <w:rPr>
                <w:noProof/>
                <w:webHidden/>
              </w:rPr>
              <w:t>11</w:t>
            </w:r>
            <w:r w:rsidR="00AE65BD">
              <w:rPr>
                <w:noProof/>
                <w:webHidden/>
              </w:rPr>
              <w:fldChar w:fldCharType="end"/>
            </w:r>
          </w:hyperlink>
        </w:p>
        <w:p w14:paraId="38C28941" w14:textId="2BC43EB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C1B73">
              <w:rPr>
                <w:noProof/>
                <w:webHidden/>
              </w:rPr>
              <w:t>11</w:t>
            </w:r>
            <w:r w:rsidR="00AE65BD">
              <w:rPr>
                <w:noProof/>
                <w:webHidden/>
              </w:rPr>
              <w:fldChar w:fldCharType="end"/>
            </w:r>
          </w:hyperlink>
        </w:p>
        <w:p w14:paraId="1A1848AD" w14:textId="468CF8B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C1B73">
              <w:rPr>
                <w:noProof/>
                <w:webHidden/>
              </w:rPr>
              <w:t>11</w:t>
            </w:r>
            <w:r w:rsidR="00AE65BD">
              <w:rPr>
                <w:noProof/>
                <w:webHidden/>
              </w:rPr>
              <w:fldChar w:fldCharType="end"/>
            </w:r>
          </w:hyperlink>
        </w:p>
        <w:p w14:paraId="30A8C1F5" w14:textId="0D36C26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C1B73">
              <w:rPr>
                <w:noProof/>
                <w:webHidden/>
              </w:rPr>
              <w:t>12</w:t>
            </w:r>
            <w:r w:rsidR="00AE65BD">
              <w:rPr>
                <w:noProof/>
                <w:webHidden/>
              </w:rPr>
              <w:fldChar w:fldCharType="end"/>
            </w:r>
          </w:hyperlink>
        </w:p>
        <w:p w14:paraId="552594D1" w14:textId="50243ED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C1B73">
              <w:rPr>
                <w:noProof/>
                <w:webHidden/>
              </w:rPr>
              <w:t>12</w:t>
            </w:r>
            <w:r w:rsidR="00AE65BD">
              <w:rPr>
                <w:noProof/>
                <w:webHidden/>
              </w:rPr>
              <w:fldChar w:fldCharType="end"/>
            </w:r>
          </w:hyperlink>
        </w:p>
        <w:p w14:paraId="1DCAF456" w14:textId="35B58F3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C1B73">
              <w:rPr>
                <w:noProof/>
                <w:webHidden/>
              </w:rPr>
              <w:t>13</w:t>
            </w:r>
            <w:r w:rsidR="00AE65BD">
              <w:rPr>
                <w:noProof/>
                <w:webHidden/>
              </w:rPr>
              <w:fldChar w:fldCharType="end"/>
            </w:r>
          </w:hyperlink>
        </w:p>
        <w:p w14:paraId="0E0C5BFD" w14:textId="69FDACC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C1B73">
              <w:rPr>
                <w:noProof/>
                <w:webHidden/>
              </w:rPr>
              <w:t>14</w:t>
            </w:r>
            <w:r w:rsidR="00AE65BD">
              <w:rPr>
                <w:noProof/>
                <w:webHidden/>
              </w:rPr>
              <w:fldChar w:fldCharType="end"/>
            </w:r>
          </w:hyperlink>
        </w:p>
        <w:p w14:paraId="0B31BD19" w14:textId="41A2D1F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C1B73">
              <w:rPr>
                <w:noProof/>
                <w:webHidden/>
              </w:rPr>
              <w:t>14</w:t>
            </w:r>
            <w:r w:rsidR="00AE65BD">
              <w:rPr>
                <w:noProof/>
                <w:webHidden/>
              </w:rPr>
              <w:fldChar w:fldCharType="end"/>
            </w:r>
          </w:hyperlink>
        </w:p>
        <w:p w14:paraId="0E3026CD" w14:textId="0A2EC28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C1B73">
              <w:rPr>
                <w:noProof/>
                <w:webHidden/>
              </w:rPr>
              <w:t>14</w:t>
            </w:r>
            <w:r w:rsidR="00AE65BD">
              <w:rPr>
                <w:noProof/>
                <w:webHidden/>
              </w:rPr>
              <w:fldChar w:fldCharType="end"/>
            </w:r>
          </w:hyperlink>
        </w:p>
        <w:p w14:paraId="684D3B38" w14:textId="38BAF6F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C1B73">
              <w:rPr>
                <w:noProof/>
                <w:webHidden/>
              </w:rPr>
              <w:t>15</w:t>
            </w:r>
            <w:r w:rsidR="00AE65BD">
              <w:rPr>
                <w:noProof/>
                <w:webHidden/>
              </w:rPr>
              <w:fldChar w:fldCharType="end"/>
            </w:r>
          </w:hyperlink>
        </w:p>
        <w:p w14:paraId="75E5CEBF" w14:textId="31DB5C4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C1B73">
              <w:rPr>
                <w:noProof/>
                <w:webHidden/>
              </w:rPr>
              <w:t>17</w:t>
            </w:r>
            <w:r w:rsidR="00AE65BD">
              <w:rPr>
                <w:noProof/>
                <w:webHidden/>
              </w:rPr>
              <w:fldChar w:fldCharType="end"/>
            </w:r>
          </w:hyperlink>
        </w:p>
        <w:p w14:paraId="0C397BD0" w14:textId="41CD3CD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C1B73">
              <w:rPr>
                <w:noProof/>
                <w:webHidden/>
              </w:rPr>
              <w:t>18</w:t>
            </w:r>
            <w:r w:rsidR="00AE65BD">
              <w:rPr>
                <w:noProof/>
                <w:webHidden/>
              </w:rPr>
              <w:fldChar w:fldCharType="end"/>
            </w:r>
          </w:hyperlink>
        </w:p>
        <w:p w14:paraId="144F88F2" w14:textId="75E27BD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C1B73">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601E2BD5"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D83136">
        <w:rPr>
          <w:rFonts w:ascii="Verdana" w:hAnsi="Verdana"/>
          <w:b/>
          <w:sz w:val="18"/>
          <w:szCs w:val="18"/>
          <w:lang w:val="es-BO"/>
        </w:rPr>
        <w:t xml:space="preserve"> </w:t>
      </w:r>
      <w:r w:rsidR="00D83136" w:rsidRPr="00D83136">
        <w:rPr>
          <w:rFonts w:ascii="Verdana" w:hAnsi="Verdana"/>
          <w:b/>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0CA28C63"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D83136">
        <w:rPr>
          <w:rFonts w:ascii="Verdana" w:hAnsi="Verdana"/>
          <w:b/>
          <w:sz w:val="18"/>
          <w:szCs w:val="18"/>
          <w:lang w:val="es-BO"/>
        </w:rPr>
        <w:t xml:space="preserve"> </w:t>
      </w:r>
      <w:r w:rsidR="00D83136" w:rsidRPr="00D83136">
        <w:rPr>
          <w:rFonts w:ascii="Verdana" w:hAnsi="Verdana"/>
          <w:b/>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6B0056C4"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D83136">
        <w:rPr>
          <w:rFonts w:ascii="Verdana" w:hAnsi="Verdana"/>
          <w:b/>
          <w:sz w:val="18"/>
          <w:szCs w:val="18"/>
          <w:lang w:val="es-BO"/>
        </w:rPr>
        <w:t xml:space="preserve"> </w:t>
      </w:r>
      <w:r w:rsidR="00D83136" w:rsidRPr="00D83136">
        <w:rPr>
          <w:rFonts w:ascii="Verdana" w:hAnsi="Verdana"/>
          <w:b/>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090BAFC6" w14:textId="77777777" w:rsidR="00D83136" w:rsidRDefault="00D83136" w:rsidP="00FC1353">
      <w:pPr>
        <w:jc w:val="center"/>
        <w:rPr>
          <w:rFonts w:cs="Arial"/>
          <w:b/>
          <w:sz w:val="18"/>
          <w:szCs w:val="18"/>
        </w:rPr>
      </w:pPr>
    </w:p>
    <w:p w14:paraId="0D2E6626" w14:textId="77777777" w:rsidR="00D83136" w:rsidRDefault="00D83136" w:rsidP="00FC1353">
      <w:pPr>
        <w:jc w:val="center"/>
        <w:rPr>
          <w:rFonts w:cs="Arial"/>
          <w:b/>
          <w:sz w:val="18"/>
          <w:szCs w:val="18"/>
        </w:rPr>
      </w:pPr>
    </w:p>
    <w:p w14:paraId="61831730" w14:textId="77777777" w:rsidR="00D83136" w:rsidRDefault="00D83136" w:rsidP="00FC1353">
      <w:pPr>
        <w:jc w:val="center"/>
        <w:rPr>
          <w:rFonts w:cs="Arial"/>
          <w:b/>
          <w:sz w:val="18"/>
          <w:szCs w:val="18"/>
        </w:rPr>
      </w:pPr>
    </w:p>
    <w:p w14:paraId="697AB459" w14:textId="48117A0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12DBB7D" w14:textId="77777777" w:rsidR="00EA6A80" w:rsidRDefault="00EA6A80" w:rsidP="00A30429">
      <w:pPr>
        <w:jc w:val="center"/>
        <w:rPr>
          <w:rFonts w:cs="Arial"/>
          <w:b/>
          <w:sz w:val="18"/>
          <w:szCs w:val="18"/>
        </w:rPr>
      </w:pPr>
    </w:p>
    <w:p w14:paraId="50BD36D9" w14:textId="77777777" w:rsidR="00EA6A80" w:rsidRDefault="00EA6A80" w:rsidP="00A30429">
      <w:pPr>
        <w:jc w:val="center"/>
        <w:rPr>
          <w:rFonts w:cs="Arial"/>
          <w:b/>
          <w:sz w:val="18"/>
          <w:szCs w:val="18"/>
        </w:rPr>
      </w:pPr>
    </w:p>
    <w:p w14:paraId="1622D9BD" w14:textId="77777777" w:rsidR="00EA6A80" w:rsidRDefault="00EA6A80" w:rsidP="00A30429">
      <w:pPr>
        <w:jc w:val="center"/>
        <w:rPr>
          <w:rFonts w:cs="Arial"/>
          <w:b/>
          <w:sz w:val="18"/>
          <w:szCs w:val="18"/>
        </w:rPr>
      </w:pPr>
    </w:p>
    <w:p w14:paraId="15B5F9A0" w14:textId="77777777" w:rsidR="00EA6A80" w:rsidRDefault="00EA6A80" w:rsidP="00A30429">
      <w:pPr>
        <w:jc w:val="center"/>
        <w:rPr>
          <w:rFonts w:cs="Arial"/>
          <w:b/>
          <w:sz w:val="18"/>
          <w:szCs w:val="18"/>
        </w:rPr>
      </w:pPr>
    </w:p>
    <w:p w14:paraId="186C567F" w14:textId="77777777" w:rsidR="00EA6A80" w:rsidRDefault="00EA6A80" w:rsidP="00A30429">
      <w:pPr>
        <w:jc w:val="center"/>
        <w:rPr>
          <w:rFonts w:cs="Arial"/>
          <w:b/>
          <w:sz w:val="18"/>
          <w:szCs w:val="18"/>
        </w:rPr>
      </w:pPr>
    </w:p>
    <w:p w14:paraId="7CFDE496" w14:textId="77777777" w:rsidR="00EA6A80" w:rsidRDefault="00EA6A80" w:rsidP="00A30429">
      <w:pPr>
        <w:jc w:val="center"/>
        <w:rPr>
          <w:rFonts w:cs="Arial"/>
          <w:b/>
          <w:sz w:val="18"/>
          <w:szCs w:val="18"/>
        </w:rPr>
      </w:pPr>
    </w:p>
    <w:p w14:paraId="6ACEB026" w14:textId="77777777" w:rsidR="00EA6A80" w:rsidRDefault="00EA6A80" w:rsidP="00A30429">
      <w:pPr>
        <w:jc w:val="center"/>
        <w:rPr>
          <w:rFonts w:cs="Arial"/>
          <w:b/>
          <w:sz w:val="18"/>
          <w:szCs w:val="18"/>
        </w:rPr>
      </w:pPr>
    </w:p>
    <w:p w14:paraId="7B6219B5" w14:textId="77777777" w:rsidR="00EA6A80" w:rsidRDefault="00EA6A80" w:rsidP="00A30429">
      <w:pPr>
        <w:jc w:val="center"/>
        <w:rPr>
          <w:rFonts w:cs="Arial"/>
          <w:b/>
          <w:sz w:val="18"/>
          <w:szCs w:val="18"/>
        </w:rPr>
      </w:pPr>
    </w:p>
    <w:p w14:paraId="62ADF7BE" w14:textId="77777777" w:rsidR="00EA6A80" w:rsidRDefault="00EA6A80" w:rsidP="00A30429">
      <w:pPr>
        <w:jc w:val="center"/>
        <w:rPr>
          <w:rFonts w:cs="Arial"/>
          <w:b/>
          <w:sz w:val="18"/>
          <w:szCs w:val="18"/>
        </w:rPr>
      </w:pPr>
    </w:p>
    <w:p w14:paraId="53287116" w14:textId="77777777" w:rsidR="00EA6A80" w:rsidRDefault="00EA6A80" w:rsidP="00A30429">
      <w:pPr>
        <w:jc w:val="center"/>
        <w:rPr>
          <w:rFonts w:cs="Arial"/>
          <w:b/>
          <w:sz w:val="18"/>
          <w:szCs w:val="18"/>
        </w:rPr>
      </w:pPr>
    </w:p>
    <w:p w14:paraId="4E0E8083" w14:textId="77777777" w:rsidR="00EA6A80" w:rsidRDefault="00EA6A80" w:rsidP="00A30429">
      <w:pPr>
        <w:jc w:val="center"/>
        <w:rPr>
          <w:rFonts w:cs="Arial"/>
          <w:b/>
          <w:sz w:val="18"/>
          <w:szCs w:val="18"/>
        </w:rPr>
      </w:pPr>
    </w:p>
    <w:p w14:paraId="45EBFE2F" w14:textId="77777777" w:rsidR="00EA6A80" w:rsidRDefault="00EA6A80" w:rsidP="00A30429">
      <w:pPr>
        <w:jc w:val="center"/>
        <w:rPr>
          <w:rFonts w:cs="Arial"/>
          <w:b/>
          <w:sz w:val="18"/>
          <w:szCs w:val="18"/>
        </w:rPr>
      </w:pPr>
    </w:p>
    <w:p w14:paraId="09AA5252" w14:textId="77777777" w:rsidR="00EA6A80" w:rsidRDefault="00EA6A80" w:rsidP="00A30429">
      <w:pPr>
        <w:jc w:val="center"/>
        <w:rPr>
          <w:rFonts w:cs="Arial"/>
          <w:b/>
          <w:sz w:val="18"/>
          <w:szCs w:val="18"/>
        </w:rPr>
      </w:pPr>
    </w:p>
    <w:p w14:paraId="2A765EF7" w14:textId="77777777" w:rsidR="00EA6A80" w:rsidRDefault="00EA6A80" w:rsidP="00A30429">
      <w:pPr>
        <w:jc w:val="center"/>
        <w:rPr>
          <w:rFonts w:cs="Arial"/>
          <w:b/>
          <w:sz w:val="18"/>
          <w:szCs w:val="18"/>
        </w:rPr>
      </w:pPr>
    </w:p>
    <w:p w14:paraId="3D13A45A" w14:textId="77777777" w:rsidR="00EA6A80" w:rsidRDefault="00EA6A80" w:rsidP="00A30429">
      <w:pPr>
        <w:jc w:val="center"/>
        <w:rPr>
          <w:rFonts w:cs="Arial"/>
          <w:b/>
          <w:sz w:val="18"/>
          <w:szCs w:val="18"/>
        </w:rPr>
      </w:pPr>
    </w:p>
    <w:p w14:paraId="2DA2D3AF" w14:textId="77777777" w:rsidR="00EA6A80" w:rsidRDefault="00EA6A80" w:rsidP="00A30429">
      <w:pPr>
        <w:jc w:val="center"/>
        <w:rPr>
          <w:rFonts w:cs="Arial"/>
          <w:b/>
          <w:sz w:val="18"/>
          <w:szCs w:val="18"/>
        </w:rPr>
      </w:pPr>
    </w:p>
    <w:p w14:paraId="3A1EA471" w14:textId="77777777" w:rsidR="00EA6A80" w:rsidRDefault="00EA6A80" w:rsidP="00A30429">
      <w:pPr>
        <w:jc w:val="center"/>
        <w:rPr>
          <w:rFonts w:cs="Arial"/>
          <w:b/>
          <w:sz w:val="18"/>
          <w:szCs w:val="18"/>
        </w:rPr>
      </w:pPr>
    </w:p>
    <w:p w14:paraId="7E8B6038" w14:textId="77777777" w:rsidR="00EA6A80" w:rsidRDefault="00EA6A80" w:rsidP="00A30429">
      <w:pPr>
        <w:jc w:val="center"/>
        <w:rPr>
          <w:rFonts w:cs="Arial"/>
          <w:b/>
          <w:sz w:val="18"/>
          <w:szCs w:val="18"/>
        </w:rPr>
      </w:pPr>
    </w:p>
    <w:p w14:paraId="00B4391C" w14:textId="77777777" w:rsidR="00EA6A80" w:rsidRDefault="00EA6A80" w:rsidP="00A30429">
      <w:pPr>
        <w:jc w:val="center"/>
        <w:rPr>
          <w:rFonts w:cs="Arial"/>
          <w:b/>
          <w:sz w:val="18"/>
          <w:szCs w:val="18"/>
        </w:rPr>
      </w:pPr>
    </w:p>
    <w:p w14:paraId="148387FD" w14:textId="77777777" w:rsidR="00EA6A80" w:rsidRDefault="00EA6A80" w:rsidP="00A30429">
      <w:pPr>
        <w:jc w:val="center"/>
        <w:rPr>
          <w:rFonts w:cs="Arial"/>
          <w:b/>
          <w:sz w:val="18"/>
          <w:szCs w:val="18"/>
        </w:rPr>
      </w:pPr>
    </w:p>
    <w:p w14:paraId="724A76B4" w14:textId="77777777" w:rsidR="00EA6A80" w:rsidRDefault="00EA6A80" w:rsidP="00A30429">
      <w:pPr>
        <w:jc w:val="center"/>
        <w:rPr>
          <w:rFonts w:cs="Arial"/>
          <w:b/>
          <w:sz w:val="18"/>
          <w:szCs w:val="18"/>
        </w:rPr>
      </w:pPr>
    </w:p>
    <w:p w14:paraId="244405C0" w14:textId="77777777" w:rsidR="00EA6A80" w:rsidRDefault="00EA6A80" w:rsidP="00A30429">
      <w:pPr>
        <w:jc w:val="center"/>
        <w:rPr>
          <w:rFonts w:cs="Arial"/>
          <w:b/>
          <w:sz w:val="18"/>
          <w:szCs w:val="18"/>
        </w:rPr>
      </w:pPr>
    </w:p>
    <w:p w14:paraId="0E2F797F" w14:textId="77777777" w:rsidR="00EA6A80" w:rsidRDefault="00EA6A80" w:rsidP="00A30429">
      <w:pPr>
        <w:jc w:val="center"/>
        <w:rPr>
          <w:rFonts w:cs="Arial"/>
          <w:b/>
          <w:sz w:val="18"/>
          <w:szCs w:val="18"/>
        </w:rPr>
      </w:pPr>
    </w:p>
    <w:p w14:paraId="1FFA4060" w14:textId="77777777" w:rsidR="00EA6A80" w:rsidRDefault="00EA6A80" w:rsidP="00A30429">
      <w:pPr>
        <w:jc w:val="center"/>
        <w:rPr>
          <w:rFonts w:cs="Arial"/>
          <w:b/>
          <w:sz w:val="18"/>
          <w:szCs w:val="18"/>
        </w:rPr>
      </w:pPr>
    </w:p>
    <w:p w14:paraId="19A90190" w14:textId="77777777" w:rsidR="00EA6A80" w:rsidRDefault="00EA6A80" w:rsidP="00A30429">
      <w:pPr>
        <w:jc w:val="center"/>
        <w:rPr>
          <w:rFonts w:cs="Arial"/>
          <w:b/>
          <w:sz w:val="18"/>
          <w:szCs w:val="18"/>
        </w:rPr>
      </w:pPr>
    </w:p>
    <w:p w14:paraId="3A12EE79" w14:textId="77777777" w:rsidR="00EA6A80" w:rsidRDefault="00EA6A80" w:rsidP="00A30429">
      <w:pPr>
        <w:jc w:val="center"/>
        <w:rPr>
          <w:rFonts w:cs="Arial"/>
          <w:b/>
          <w:sz w:val="18"/>
          <w:szCs w:val="18"/>
        </w:rPr>
      </w:pPr>
    </w:p>
    <w:p w14:paraId="34AE805C" w14:textId="77777777" w:rsidR="00EA6A80" w:rsidRDefault="00EA6A80" w:rsidP="00A30429">
      <w:pPr>
        <w:jc w:val="center"/>
        <w:rPr>
          <w:rFonts w:cs="Arial"/>
          <w:b/>
          <w:sz w:val="18"/>
          <w:szCs w:val="18"/>
        </w:rPr>
      </w:pPr>
    </w:p>
    <w:p w14:paraId="15B5B557" w14:textId="77777777" w:rsidR="00EA6A80" w:rsidRDefault="00EA6A80" w:rsidP="00A30429">
      <w:pPr>
        <w:jc w:val="center"/>
        <w:rPr>
          <w:rFonts w:cs="Arial"/>
          <w:b/>
          <w:sz w:val="18"/>
          <w:szCs w:val="18"/>
        </w:rPr>
      </w:pPr>
    </w:p>
    <w:p w14:paraId="07024C6B" w14:textId="77777777" w:rsidR="00EA6A80" w:rsidRDefault="00EA6A80" w:rsidP="00A30429">
      <w:pPr>
        <w:jc w:val="center"/>
        <w:rPr>
          <w:rFonts w:cs="Arial"/>
          <w:b/>
          <w:sz w:val="18"/>
          <w:szCs w:val="18"/>
        </w:rPr>
      </w:pPr>
    </w:p>
    <w:p w14:paraId="218F86A8" w14:textId="77777777" w:rsidR="00EA6A80" w:rsidRDefault="00EA6A80" w:rsidP="00A30429">
      <w:pPr>
        <w:jc w:val="center"/>
        <w:rPr>
          <w:rFonts w:cs="Arial"/>
          <w:b/>
          <w:sz w:val="18"/>
          <w:szCs w:val="18"/>
        </w:rPr>
      </w:pPr>
    </w:p>
    <w:p w14:paraId="6624A4D2" w14:textId="77777777" w:rsidR="00EA6A80" w:rsidRDefault="00EA6A80" w:rsidP="00A30429">
      <w:pPr>
        <w:jc w:val="center"/>
        <w:rPr>
          <w:rFonts w:cs="Arial"/>
          <w:b/>
          <w:sz w:val="18"/>
          <w:szCs w:val="18"/>
        </w:rPr>
      </w:pPr>
    </w:p>
    <w:p w14:paraId="2CA2F578" w14:textId="77777777" w:rsidR="00EA6A80" w:rsidRDefault="00EA6A80" w:rsidP="00A30429">
      <w:pPr>
        <w:jc w:val="center"/>
        <w:rPr>
          <w:rFonts w:cs="Arial"/>
          <w:b/>
          <w:sz w:val="18"/>
          <w:szCs w:val="18"/>
        </w:rPr>
      </w:pPr>
    </w:p>
    <w:p w14:paraId="2C49CE73" w14:textId="77777777" w:rsidR="00EA6A80" w:rsidRDefault="00EA6A80" w:rsidP="00A30429">
      <w:pPr>
        <w:jc w:val="center"/>
        <w:rPr>
          <w:rFonts w:cs="Arial"/>
          <w:b/>
          <w:sz w:val="18"/>
          <w:szCs w:val="18"/>
        </w:rPr>
      </w:pPr>
    </w:p>
    <w:p w14:paraId="5F0B4E29" w14:textId="77777777" w:rsidR="00EA6A80" w:rsidRDefault="00EA6A80" w:rsidP="00A30429">
      <w:pPr>
        <w:jc w:val="center"/>
        <w:rPr>
          <w:rFonts w:cs="Arial"/>
          <w:b/>
          <w:sz w:val="18"/>
          <w:szCs w:val="18"/>
        </w:rPr>
      </w:pPr>
    </w:p>
    <w:p w14:paraId="70A07AC8" w14:textId="77777777" w:rsidR="00EA6A80" w:rsidRDefault="00EA6A80" w:rsidP="00A30429">
      <w:pPr>
        <w:jc w:val="center"/>
        <w:rPr>
          <w:rFonts w:cs="Arial"/>
          <w:b/>
          <w:sz w:val="18"/>
          <w:szCs w:val="18"/>
        </w:rPr>
      </w:pPr>
    </w:p>
    <w:p w14:paraId="4572B0B6" w14:textId="77777777" w:rsidR="00EA6A80" w:rsidRDefault="00EA6A80" w:rsidP="00A30429">
      <w:pPr>
        <w:jc w:val="center"/>
        <w:rPr>
          <w:rFonts w:cs="Arial"/>
          <w:b/>
          <w:sz w:val="18"/>
          <w:szCs w:val="18"/>
        </w:rPr>
      </w:pPr>
    </w:p>
    <w:p w14:paraId="6F4FA7B3" w14:textId="77777777" w:rsidR="00EA6A80" w:rsidRDefault="00EA6A80" w:rsidP="00A30429">
      <w:pPr>
        <w:jc w:val="center"/>
        <w:rPr>
          <w:rFonts w:cs="Arial"/>
          <w:b/>
          <w:sz w:val="18"/>
          <w:szCs w:val="18"/>
        </w:rPr>
      </w:pPr>
    </w:p>
    <w:p w14:paraId="2E94D088" w14:textId="77777777" w:rsidR="00EA6A80" w:rsidRDefault="00EA6A80" w:rsidP="00A30429">
      <w:pPr>
        <w:jc w:val="center"/>
        <w:rPr>
          <w:rFonts w:cs="Arial"/>
          <w:b/>
          <w:sz w:val="18"/>
          <w:szCs w:val="18"/>
        </w:rPr>
      </w:pPr>
    </w:p>
    <w:p w14:paraId="008C5887" w14:textId="77777777" w:rsidR="00EA6A80" w:rsidRDefault="00EA6A80" w:rsidP="00A30429">
      <w:pPr>
        <w:jc w:val="center"/>
        <w:rPr>
          <w:rFonts w:cs="Arial"/>
          <w:b/>
          <w:sz w:val="18"/>
          <w:szCs w:val="18"/>
        </w:rPr>
      </w:pPr>
    </w:p>
    <w:p w14:paraId="0A8645A9" w14:textId="77777777" w:rsidR="00EA6A80" w:rsidRDefault="00EA6A80" w:rsidP="00A30429">
      <w:pPr>
        <w:jc w:val="center"/>
        <w:rPr>
          <w:rFonts w:cs="Arial"/>
          <w:b/>
          <w:sz w:val="18"/>
          <w:szCs w:val="18"/>
        </w:rPr>
      </w:pPr>
    </w:p>
    <w:p w14:paraId="7BF08B3D" w14:textId="77777777" w:rsidR="00EA6A80" w:rsidRDefault="00EA6A80" w:rsidP="00A30429">
      <w:pPr>
        <w:jc w:val="center"/>
        <w:rPr>
          <w:rFonts w:cs="Arial"/>
          <w:b/>
          <w:sz w:val="18"/>
          <w:szCs w:val="18"/>
        </w:rPr>
      </w:pPr>
    </w:p>
    <w:p w14:paraId="09FBE37B" w14:textId="5C2B15C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Default="003C1436" w:rsidP="004C2C4E">
      <w:pPr>
        <w:pStyle w:val="Ttulo"/>
        <w:tabs>
          <w:tab w:val="left" w:pos="993"/>
        </w:tabs>
        <w:spacing w:before="0" w:after="0"/>
        <w:ind w:left="1701"/>
        <w:jc w:val="both"/>
        <w:rPr>
          <w:rFonts w:ascii="Verdana" w:hAnsi="Verdana"/>
          <w:sz w:val="18"/>
        </w:rPr>
      </w:pPr>
    </w:p>
    <w:p w14:paraId="6DC0EE41" w14:textId="77777777" w:rsidR="00D83136" w:rsidRPr="00A40276" w:rsidRDefault="00D831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Default="00FB579E" w:rsidP="006158F3">
      <w:pPr>
        <w:jc w:val="center"/>
        <w:rPr>
          <w:rFonts w:cs="Arial"/>
          <w:b/>
          <w:sz w:val="18"/>
          <w:szCs w:val="18"/>
        </w:rPr>
      </w:pPr>
    </w:p>
    <w:p w14:paraId="0163A553" w14:textId="77777777" w:rsidR="00C42CF8" w:rsidRPr="00A40276" w:rsidRDefault="00C42CF8"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w:t>
      </w:r>
      <w:r w:rsidRPr="00A40276">
        <w:rPr>
          <w:rFonts w:cs="Arial"/>
          <w:sz w:val="18"/>
          <w:szCs w:val="18"/>
        </w:rPr>
        <w:lastRenderedPageBreak/>
        <w:t xml:space="preserve">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4762DE4" w:rsidR="00EF253A" w:rsidRPr="00A40276" w:rsidRDefault="00EF253A" w:rsidP="00AD23B7">
      <w:pPr>
        <w:pStyle w:val="Ttul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C42CF8">
        <w:rPr>
          <w:rFonts w:ascii="Verdana" w:hAnsi="Verdana"/>
          <w:sz w:val="18"/>
        </w:rPr>
        <w:t xml:space="preserve"> </w:t>
      </w:r>
      <w:r w:rsidR="00C42CF8" w:rsidRPr="00C42CF8">
        <w:rPr>
          <w:rFonts w:ascii="Verdana" w:hAnsi="Verdana"/>
          <w:sz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2F57215A" w14:textId="561A8E02" w:rsidR="007B2FBA" w:rsidRPr="00A40276" w:rsidRDefault="003953D2" w:rsidP="007B2FBA">
      <w:pPr>
        <w:pStyle w:val="Ttulo"/>
        <w:numPr>
          <w:ilvl w:val="0"/>
          <w:numId w:val="21"/>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7B2FBA">
        <w:rPr>
          <w:rFonts w:ascii="Verdana" w:hAnsi="Verdana"/>
          <w:sz w:val="18"/>
        </w:rPr>
        <w:t xml:space="preserve"> </w:t>
      </w:r>
      <w:r w:rsidR="007B2FBA" w:rsidRPr="00C42CF8">
        <w:rPr>
          <w:rFonts w:ascii="Verdana" w:hAnsi="Verdana"/>
          <w:sz w:val="18"/>
        </w:rPr>
        <w:t>“No aplica este Método”</w:t>
      </w:r>
    </w:p>
    <w:p w14:paraId="7F19A296" w14:textId="3CA74CB7" w:rsidR="003953D2" w:rsidRPr="00A40276" w:rsidRDefault="003953D2" w:rsidP="007B2FBA">
      <w:pPr>
        <w:pStyle w:val="Ttulo"/>
        <w:spacing w:before="0" w:after="0"/>
        <w:ind w:left="432"/>
        <w:jc w:val="both"/>
        <w:rPr>
          <w:rFonts w:ascii="Verdana" w:hAnsi="Verdana"/>
          <w:sz w:val="18"/>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6" w:name="_Toc94724705"/>
      <w:r w:rsidRPr="00A40276">
        <w:rPr>
          <w:rFonts w:ascii="Verdana" w:hAnsi="Verdana"/>
          <w:sz w:val="18"/>
        </w:rPr>
        <w:lastRenderedPageBreak/>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0A5F56CD" w14:textId="77777777" w:rsidR="00EA6A80" w:rsidRDefault="00EA6A80" w:rsidP="0035258E">
      <w:pPr>
        <w:jc w:val="center"/>
        <w:rPr>
          <w:rFonts w:cs="Arial"/>
          <w:b/>
          <w:sz w:val="18"/>
          <w:szCs w:val="18"/>
        </w:rPr>
      </w:pPr>
    </w:p>
    <w:p w14:paraId="1B76F4DE" w14:textId="77777777" w:rsidR="00EA6A80" w:rsidRDefault="00EA6A80" w:rsidP="0035258E">
      <w:pPr>
        <w:jc w:val="center"/>
        <w:rPr>
          <w:rFonts w:cs="Arial"/>
          <w:b/>
          <w:sz w:val="18"/>
          <w:szCs w:val="18"/>
        </w:rPr>
      </w:pPr>
    </w:p>
    <w:p w14:paraId="3F2C261F" w14:textId="77777777" w:rsidR="00EA6A80" w:rsidRDefault="00EA6A80" w:rsidP="0035258E">
      <w:pPr>
        <w:jc w:val="center"/>
        <w:rPr>
          <w:rFonts w:cs="Arial"/>
          <w:b/>
          <w:sz w:val="18"/>
          <w:szCs w:val="18"/>
        </w:rPr>
      </w:pPr>
    </w:p>
    <w:p w14:paraId="13AA7F61" w14:textId="77777777" w:rsidR="00EA6A80" w:rsidRDefault="00EA6A80" w:rsidP="0035258E">
      <w:pPr>
        <w:jc w:val="center"/>
        <w:rPr>
          <w:rFonts w:cs="Arial"/>
          <w:b/>
          <w:sz w:val="18"/>
          <w:szCs w:val="18"/>
        </w:rPr>
      </w:pPr>
    </w:p>
    <w:p w14:paraId="1467152F" w14:textId="77777777" w:rsidR="00EA6A80" w:rsidRDefault="00EA6A80" w:rsidP="0035258E">
      <w:pPr>
        <w:jc w:val="center"/>
        <w:rPr>
          <w:rFonts w:cs="Arial"/>
          <w:b/>
          <w:sz w:val="18"/>
          <w:szCs w:val="18"/>
        </w:rPr>
      </w:pPr>
    </w:p>
    <w:p w14:paraId="2C9E971E" w14:textId="77777777" w:rsidR="00EA6A80" w:rsidRDefault="00EA6A80" w:rsidP="0035258E">
      <w:pPr>
        <w:jc w:val="center"/>
        <w:rPr>
          <w:rFonts w:cs="Arial"/>
          <w:b/>
          <w:sz w:val="18"/>
          <w:szCs w:val="18"/>
        </w:rPr>
      </w:pPr>
    </w:p>
    <w:p w14:paraId="4732D19D" w14:textId="77777777" w:rsidR="00EA6A80" w:rsidRDefault="00EA6A80" w:rsidP="0035258E">
      <w:pPr>
        <w:jc w:val="center"/>
        <w:rPr>
          <w:rFonts w:cs="Arial"/>
          <w:b/>
          <w:sz w:val="18"/>
          <w:szCs w:val="18"/>
        </w:rPr>
      </w:pPr>
    </w:p>
    <w:p w14:paraId="369C2A46" w14:textId="77777777" w:rsidR="00EA6A80" w:rsidRDefault="00EA6A80" w:rsidP="0035258E">
      <w:pPr>
        <w:jc w:val="center"/>
        <w:rPr>
          <w:rFonts w:cs="Arial"/>
          <w:b/>
          <w:sz w:val="18"/>
          <w:szCs w:val="18"/>
        </w:rPr>
      </w:pPr>
    </w:p>
    <w:p w14:paraId="2368BC20" w14:textId="03A045A3"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w:t>
      </w:r>
      <w:r w:rsidR="00EC3D96" w:rsidRPr="00A40276">
        <w:rPr>
          <w:rFonts w:cs="Arial"/>
          <w:sz w:val="18"/>
          <w:szCs w:val="18"/>
          <w:lang w:val="es-BO"/>
        </w:rPr>
        <w:lastRenderedPageBreak/>
        <w:t>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8361221" w14:textId="77777777" w:rsidR="00EA6A80" w:rsidRDefault="00EA6A80" w:rsidP="00975EB3">
      <w:pPr>
        <w:spacing w:line="200" w:lineRule="exact"/>
        <w:jc w:val="center"/>
        <w:rPr>
          <w:b/>
          <w:sz w:val="18"/>
          <w:szCs w:val="18"/>
          <w:lang w:val="es-BO"/>
        </w:rPr>
      </w:pPr>
    </w:p>
    <w:p w14:paraId="3286008A" w14:textId="77777777" w:rsidR="00EA6A80" w:rsidRDefault="00EA6A80" w:rsidP="00975EB3">
      <w:pPr>
        <w:spacing w:line="200" w:lineRule="exact"/>
        <w:jc w:val="center"/>
        <w:rPr>
          <w:b/>
          <w:sz w:val="18"/>
          <w:szCs w:val="18"/>
          <w:lang w:val="es-BO"/>
        </w:rPr>
      </w:pPr>
    </w:p>
    <w:p w14:paraId="083E9D0A" w14:textId="77777777" w:rsidR="00EA6A80" w:rsidRDefault="00EA6A80" w:rsidP="00975EB3">
      <w:pPr>
        <w:spacing w:line="200" w:lineRule="exact"/>
        <w:jc w:val="center"/>
        <w:rPr>
          <w:b/>
          <w:sz w:val="18"/>
          <w:szCs w:val="18"/>
          <w:lang w:val="es-BO"/>
        </w:rPr>
      </w:pPr>
    </w:p>
    <w:p w14:paraId="6205E285" w14:textId="77777777" w:rsidR="00EA6A80" w:rsidRDefault="00EA6A80" w:rsidP="00975EB3">
      <w:pPr>
        <w:spacing w:line="200" w:lineRule="exact"/>
        <w:jc w:val="center"/>
        <w:rPr>
          <w:b/>
          <w:sz w:val="18"/>
          <w:szCs w:val="18"/>
          <w:lang w:val="es-BO"/>
        </w:rPr>
      </w:pPr>
    </w:p>
    <w:p w14:paraId="45738D08" w14:textId="77777777" w:rsidR="00EA6A80" w:rsidRDefault="00EA6A80" w:rsidP="00975EB3">
      <w:pPr>
        <w:spacing w:line="200" w:lineRule="exact"/>
        <w:jc w:val="center"/>
        <w:rPr>
          <w:b/>
          <w:sz w:val="18"/>
          <w:szCs w:val="18"/>
          <w:lang w:val="es-BO"/>
        </w:rPr>
      </w:pPr>
    </w:p>
    <w:p w14:paraId="0FE4164B" w14:textId="77777777" w:rsidR="00EA6A80" w:rsidRDefault="00EA6A80" w:rsidP="00975EB3">
      <w:pPr>
        <w:spacing w:line="200" w:lineRule="exact"/>
        <w:jc w:val="center"/>
        <w:rPr>
          <w:b/>
          <w:sz w:val="18"/>
          <w:szCs w:val="18"/>
          <w:lang w:val="es-BO"/>
        </w:rPr>
      </w:pPr>
    </w:p>
    <w:p w14:paraId="4A0A32A7" w14:textId="77777777" w:rsidR="00EA6A80" w:rsidRDefault="00EA6A80" w:rsidP="00975EB3">
      <w:pPr>
        <w:spacing w:line="200" w:lineRule="exact"/>
        <w:jc w:val="center"/>
        <w:rPr>
          <w:b/>
          <w:sz w:val="18"/>
          <w:szCs w:val="18"/>
          <w:lang w:val="es-BO"/>
        </w:rPr>
      </w:pPr>
    </w:p>
    <w:p w14:paraId="0F0AE385" w14:textId="77777777" w:rsidR="00EA6A80" w:rsidRDefault="00EA6A80" w:rsidP="00975EB3">
      <w:pPr>
        <w:spacing w:line="200" w:lineRule="exact"/>
        <w:jc w:val="center"/>
        <w:rPr>
          <w:b/>
          <w:sz w:val="18"/>
          <w:szCs w:val="18"/>
          <w:lang w:val="es-BO"/>
        </w:rPr>
      </w:pPr>
    </w:p>
    <w:p w14:paraId="072291FD" w14:textId="77777777" w:rsidR="00EA6A80" w:rsidRDefault="00EA6A80" w:rsidP="00975EB3">
      <w:pPr>
        <w:spacing w:line="200" w:lineRule="exact"/>
        <w:jc w:val="center"/>
        <w:rPr>
          <w:b/>
          <w:sz w:val="18"/>
          <w:szCs w:val="18"/>
          <w:lang w:val="es-BO"/>
        </w:rPr>
      </w:pPr>
    </w:p>
    <w:p w14:paraId="4B6E271F" w14:textId="77777777" w:rsidR="00EA6A80" w:rsidRDefault="00EA6A80" w:rsidP="00975EB3">
      <w:pPr>
        <w:spacing w:line="200" w:lineRule="exact"/>
        <w:jc w:val="center"/>
        <w:rPr>
          <w:b/>
          <w:sz w:val="18"/>
          <w:szCs w:val="18"/>
          <w:lang w:val="es-BO"/>
        </w:rPr>
      </w:pPr>
    </w:p>
    <w:p w14:paraId="3150994E" w14:textId="77777777" w:rsidR="00EA6A80" w:rsidRDefault="00EA6A80" w:rsidP="00975EB3">
      <w:pPr>
        <w:spacing w:line="200" w:lineRule="exact"/>
        <w:jc w:val="center"/>
        <w:rPr>
          <w:b/>
          <w:sz w:val="18"/>
          <w:szCs w:val="18"/>
          <w:lang w:val="es-BO"/>
        </w:rPr>
      </w:pPr>
    </w:p>
    <w:p w14:paraId="7532EFFC" w14:textId="77777777" w:rsidR="00EA6A80" w:rsidRDefault="00EA6A80" w:rsidP="00975EB3">
      <w:pPr>
        <w:spacing w:line="200" w:lineRule="exact"/>
        <w:jc w:val="center"/>
        <w:rPr>
          <w:b/>
          <w:sz w:val="18"/>
          <w:szCs w:val="18"/>
          <w:lang w:val="es-BO"/>
        </w:rPr>
      </w:pPr>
    </w:p>
    <w:p w14:paraId="764D91DF" w14:textId="77777777" w:rsidR="00EA6A80" w:rsidRDefault="00EA6A80" w:rsidP="00975EB3">
      <w:pPr>
        <w:spacing w:line="200" w:lineRule="exact"/>
        <w:jc w:val="center"/>
        <w:rPr>
          <w:b/>
          <w:sz w:val="18"/>
          <w:szCs w:val="18"/>
          <w:lang w:val="es-BO"/>
        </w:rPr>
      </w:pPr>
    </w:p>
    <w:p w14:paraId="35B65D12" w14:textId="77777777" w:rsidR="00EA6A80" w:rsidRDefault="00EA6A80" w:rsidP="00975EB3">
      <w:pPr>
        <w:spacing w:line="200" w:lineRule="exact"/>
        <w:jc w:val="center"/>
        <w:rPr>
          <w:b/>
          <w:sz w:val="18"/>
          <w:szCs w:val="18"/>
          <w:lang w:val="es-BO"/>
        </w:rPr>
      </w:pPr>
    </w:p>
    <w:p w14:paraId="6D228148" w14:textId="77777777" w:rsidR="00EA6A80" w:rsidRDefault="00EA6A80" w:rsidP="00975EB3">
      <w:pPr>
        <w:spacing w:line="200" w:lineRule="exact"/>
        <w:jc w:val="center"/>
        <w:rPr>
          <w:b/>
          <w:sz w:val="18"/>
          <w:szCs w:val="18"/>
          <w:lang w:val="es-BO"/>
        </w:rPr>
      </w:pPr>
    </w:p>
    <w:p w14:paraId="634023E5" w14:textId="77777777" w:rsidR="00EA6A80" w:rsidRDefault="00EA6A80" w:rsidP="00975EB3">
      <w:pPr>
        <w:spacing w:line="200" w:lineRule="exact"/>
        <w:jc w:val="center"/>
        <w:rPr>
          <w:b/>
          <w:sz w:val="18"/>
          <w:szCs w:val="18"/>
          <w:lang w:val="es-BO"/>
        </w:rPr>
      </w:pPr>
    </w:p>
    <w:p w14:paraId="60B3B3D8" w14:textId="77777777" w:rsidR="00EA6A80" w:rsidRDefault="00EA6A80" w:rsidP="00975EB3">
      <w:pPr>
        <w:spacing w:line="200" w:lineRule="exact"/>
        <w:jc w:val="center"/>
        <w:rPr>
          <w:b/>
          <w:sz w:val="18"/>
          <w:szCs w:val="18"/>
          <w:lang w:val="es-BO"/>
        </w:rPr>
      </w:pPr>
    </w:p>
    <w:p w14:paraId="567EE696" w14:textId="77777777" w:rsidR="00EA6A80" w:rsidRDefault="00EA6A80" w:rsidP="00975EB3">
      <w:pPr>
        <w:spacing w:line="200" w:lineRule="exact"/>
        <w:jc w:val="center"/>
        <w:rPr>
          <w:b/>
          <w:sz w:val="18"/>
          <w:szCs w:val="18"/>
          <w:lang w:val="es-BO"/>
        </w:rPr>
      </w:pPr>
    </w:p>
    <w:p w14:paraId="68EBC7A5" w14:textId="77777777" w:rsidR="00EA6A80" w:rsidRDefault="00EA6A80" w:rsidP="00975EB3">
      <w:pPr>
        <w:spacing w:line="200" w:lineRule="exact"/>
        <w:jc w:val="center"/>
        <w:rPr>
          <w:b/>
          <w:sz w:val="18"/>
          <w:szCs w:val="18"/>
          <w:lang w:val="es-BO"/>
        </w:rPr>
      </w:pPr>
    </w:p>
    <w:p w14:paraId="790940AD" w14:textId="77777777" w:rsidR="00EA6A80" w:rsidRDefault="00EA6A80" w:rsidP="00975EB3">
      <w:pPr>
        <w:spacing w:line="200" w:lineRule="exact"/>
        <w:jc w:val="center"/>
        <w:rPr>
          <w:b/>
          <w:sz w:val="18"/>
          <w:szCs w:val="18"/>
          <w:lang w:val="es-BO"/>
        </w:rPr>
      </w:pPr>
    </w:p>
    <w:p w14:paraId="5BD5BE31" w14:textId="77777777" w:rsidR="00EA6A80" w:rsidRDefault="00EA6A80" w:rsidP="00975EB3">
      <w:pPr>
        <w:spacing w:line="200" w:lineRule="exact"/>
        <w:jc w:val="center"/>
        <w:rPr>
          <w:b/>
          <w:sz w:val="18"/>
          <w:szCs w:val="18"/>
          <w:lang w:val="es-BO"/>
        </w:rPr>
      </w:pPr>
    </w:p>
    <w:p w14:paraId="1A38677F" w14:textId="77777777" w:rsidR="00EA6A80" w:rsidRDefault="00EA6A80" w:rsidP="00975EB3">
      <w:pPr>
        <w:spacing w:line="200" w:lineRule="exact"/>
        <w:jc w:val="center"/>
        <w:rPr>
          <w:b/>
          <w:sz w:val="18"/>
          <w:szCs w:val="18"/>
          <w:lang w:val="es-BO"/>
        </w:rPr>
      </w:pPr>
    </w:p>
    <w:p w14:paraId="3EC6E673" w14:textId="77777777" w:rsidR="00EA6A80" w:rsidRDefault="00EA6A80" w:rsidP="00975EB3">
      <w:pPr>
        <w:spacing w:line="200" w:lineRule="exact"/>
        <w:jc w:val="center"/>
        <w:rPr>
          <w:b/>
          <w:sz w:val="18"/>
          <w:szCs w:val="18"/>
          <w:lang w:val="es-BO"/>
        </w:rPr>
      </w:pPr>
    </w:p>
    <w:p w14:paraId="26DB508A" w14:textId="77777777" w:rsidR="00EA6A80" w:rsidRDefault="00EA6A80" w:rsidP="00975EB3">
      <w:pPr>
        <w:spacing w:line="200" w:lineRule="exact"/>
        <w:jc w:val="center"/>
        <w:rPr>
          <w:b/>
          <w:sz w:val="18"/>
          <w:szCs w:val="18"/>
          <w:lang w:val="es-BO"/>
        </w:rPr>
      </w:pPr>
    </w:p>
    <w:p w14:paraId="0850AF50" w14:textId="77777777" w:rsidR="00EA6A80" w:rsidRDefault="00EA6A80" w:rsidP="00975EB3">
      <w:pPr>
        <w:spacing w:line="200" w:lineRule="exact"/>
        <w:jc w:val="center"/>
        <w:rPr>
          <w:b/>
          <w:sz w:val="18"/>
          <w:szCs w:val="18"/>
          <w:lang w:val="es-BO"/>
        </w:rPr>
      </w:pPr>
    </w:p>
    <w:p w14:paraId="44DD2CCA" w14:textId="77777777" w:rsidR="00EA6A80" w:rsidRDefault="00EA6A80" w:rsidP="00975EB3">
      <w:pPr>
        <w:spacing w:line="200" w:lineRule="exact"/>
        <w:jc w:val="center"/>
        <w:rPr>
          <w:b/>
          <w:sz w:val="18"/>
          <w:szCs w:val="18"/>
          <w:lang w:val="es-BO"/>
        </w:rPr>
      </w:pPr>
    </w:p>
    <w:p w14:paraId="10ED1AD4" w14:textId="77777777" w:rsidR="00EA6A80" w:rsidRDefault="00EA6A80" w:rsidP="00975EB3">
      <w:pPr>
        <w:spacing w:line="200" w:lineRule="exact"/>
        <w:jc w:val="center"/>
        <w:rPr>
          <w:b/>
          <w:sz w:val="18"/>
          <w:szCs w:val="18"/>
          <w:lang w:val="es-BO"/>
        </w:rPr>
      </w:pPr>
    </w:p>
    <w:p w14:paraId="51D72568" w14:textId="77777777" w:rsidR="00EA6A80" w:rsidRDefault="00EA6A80" w:rsidP="00975EB3">
      <w:pPr>
        <w:spacing w:line="200" w:lineRule="exact"/>
        <w:jc w:val="center"/>
        <w:rPr>
          <w:b/>
          <w:sz w:val="18"/>
          <w:szCs w:val="18"/>
          <w:lang w:val="es-BO"/>
        </w:rPr>
      </w:pPr>
    </w:p>
    <w:p w14:paraId="640CD8F2" w14:textId="77777777" w:rsidR="00EA6A80" w:rsidRDefault="00EA6A80" w:rsidP="00975EB3">
      <w:pPr>
        <w:spacing w:line="200" w:lineRule="exact"/>
        <w:jc w:val="center"/>
        <w:rPr>
          <w:b/>
          <w:sz w:val="18"/>
          <w:szCs w:val="18"/>
          <w:lang w:val="es-BO"/>
        </w:rPr>
      </w:pPr>
    </w:p>
    <w:p w14:paraId="78109C74" w14:textId="77777777" w:rsidR="00EA6A80" w:rsidRDefault="00EA6A80" w:rsidP="00975EB3">
      <w:pPr>
        <w:spacing w:line="200" w:lineRule="exact"/>
        <w:jc w:val="center"/>
        <w:rPr>
          <w:b/>
          <w:sz w:val="18"/>
          <w:szCs w:val="18"/>
          <w:lang w:val="es-BO"/>
        </w:rPr>
      </w:pPr>
    </w:p>
    <w:p w14:paraId="64369418" w14:textId="77777777" w:rsidR="00EA6A80" w:rsidRDefault="00EA6A80" w:rsidP="00975EB3">
      <w:pPr>
        <w:spacing w:line="200" w:lineRule="exact"/>
        <w:jc w:val="center"/>
        <w:rPr>
          <w:b/>
          <w:sz w:val="18"/>
          <w:szCs w:val="18"/>
          <w:lang w:val="es-BO"/>
        </w:rPr>
      </w:pPr>
    </w:p>
    <w:p w14:paraId="481472E3" w14:textId="77777777" w:rsidR="00EA6A80" w:rsidRDefault="00EA6A80" w:rsidP="00975EB3">
      <w:pPr>
        <w:spacing w:line="200" w:lineRule="exact"/>
        <w:jc w:val="center"/>
        <w:rPr>
          <w:b/>
          <w:sz w:val="18"/>
          <w:szCs w:val="18"/>
          <w:lang w:val="es-BO"/>
        </w:rPr>
      </w:pPr>
    </w:p>
    <w:p w14:paraId="2EB50539" w14:textId="77777777" w:rsidR="00EA6A80" w:rsidRDefault="00EA6A80" w:rsidP="00975EB3">
      <w:pPr>
        <w:spacing w:line="200" w:lineRule="exact"/>
        <w:jc w:val="center"/>
        <w:rPr>
          <w:b/>
          <w:sz w:val="18"/>
          <w:szCs w:val="18"/>
          <w:lang w:val="es-BO"/>
        </w:rPr>
      </w:pPr>
    </w:p>
    <w:p w14:paraId="2AA52CA1" w14:textId="77777777" w:rsidR="00EA6A80" w:rsidRDefault="00EA6A80" w:rsidP="00975EB3">
      <w:pPr>
        <w:spacing w:line="200" w:lineRule="exact"/>
        <w:jc w:val="center"/>
        <w:rPr>
          <w:b/>
          <w:sz w:val="18"/>
          <w:szCs w:val="18"/>
          <w:lang w:val="es-BO"/>
        </w:rPr>
      </w:pPr>
    </w:p>
    <w:p w14:paraId="316EB8A0" w14:textId="77777777" w:rsidR="00EA6A80" w:rsidRDefault="00EA6A80" w:rsidP="00975EB3">
      <w:pPr>
        <w:spacing w:line="200" w:lineRule="exact"/>
        <w:jc w:val="center"/>
        <w:rPr>
          <w:b/>
          <w:sz w:val="18"/>
          <w:szCs w:val="18"/>
          <w:lang w:val="es-BO"/>
        </w:rPr>
      </w:pPr>
    </w:p>
    <w:p w14:paraId="43FE7C29" w14:textId="77777777" w:rsidR="00EA6A80" w:rsidRDefault="00EA6A80" w:rsidP="00975EB3">
      <w:pPr>
        <w:spacing w:line="200" w:lineRule="exact"/>
        <w:jc w:val="center"/>
        <w:rPr>
          <w:b/>
          <w:sz w:val="18"/>
          <w:szCs w:val="18"/>
          <w:lang w:val="es-BO"/>
        </w:rPr>
      </w:pPr>
    </w:p>
    <w:p w14:paraId="0DA28301" w14:textId="77777777" w:rsidR="00EA6A80" w:rsidRDefault="00EA6A80" w:rsidP="00975EB3">
      <w:pPr>
        <w:spacing w:line="200" w:lineRule="exact"/>
        <w:jc w:val="center"/>
        <w:rPr>
          <w:b/>
          <w:sz w:val="18"/>
          <w:szCs w:val="18"/>
          <w:lang w:val="es-BO"/>
        </w:rPr>
      </w:pPr>
    </w:p>
    <w:p w14:paraId="42F07EB1" w14:textId="77777777" w:rsidR="00EA6A80" w:rsidRDefault="00EA6A80" w:rsidP="00975EB3">
      <w:pPr>
        <w:spacing w:line="200" w:lineRule="exact"/>
        <w:jc w:val="center"/>
        <w:rPr>
          <w:b/>
          <w:sz w:val="18"/>
          <w:szCs w:val="18"/>
          <w:lang w:val="es-BO"/>
        </w:rPr>
      </w:pPr>
    </w:p>
    <w:p w14:paraId="6EE08017" w14:textId="77777777" w:rsidR="00EA6A80" w:rsidRDefault="00EA6A80" w:rsidP="00975EB3">
      <w:pPr>
        <w:spacing w:line="200" w:lineRule="exact"/>
        <w:jc w:val="center"/>
        <w:rPr>
          <w:b/>
          <w:sz w:val="18"/>
          <w:szCs w:val="18"/>
          <w:lang w:val="es-BO"/>
        </w:rPr>
      </w:pPr>
    </w:p>
    <w:p w14:paraId="2E7E61AE" w14:textId="77777777" w:rsidR="00EA6A80" w:rsidRDefault="00EA6A80" w:rsidP="00975EB3">
      <w:pPr>
        <w:spacing w:line="200" w:lineRule="exact"/>
        <w:jc w:val="center"/>
        <w:rPr>
          <w:b/>
          <w:sz w:val="18"/>
          <w:szCs w:val="18"/>
          <w:lang w:val="es-BO"/>
        </w:rPr>
      </w:pPr>
    </w:p>
    <w:p w14:paraId="6A6686DA" w14:textId="77777777" w:rsidR="00EA6A80" w:rsidRDefault="00EA6A80" w:rsidP="00975EB3">
      <w:pPr>
        <w:spacing w:line="200" w:lineRule="exact"/>
        <w:jc w:val="center"/>
        <w:rPr>
          <w:b/>
          <w:sz w:val="18"/>
          <w:szCs w:val="18"/>
          <w:lang w:val="es-BO"/>
        </w:rPr>
      </w:pPr>
    </w:p>
    <w:p w14:paraId="3CD8FEAE" w14:textId="4176173E"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797D17" w:rsidR="00B35DBB" w:rsidRPr="00A40276" w:rsidRDefault="008B1E3B"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E3762A6" w:rsidR="00B35DBB" w:rsidRPr="00A40276" w:rsidRDefault="008B1E3B" w:rsidP="003B46C3">
            <w:pPr>
              <w:rPr>
                <w:rFonts w:ascii="Arial" w:hAnsi="Arial" w:cs="Arial"/>
                <w:lang w:val="es-BO"/>
              </w:rPr>
            </w:pPr>
            <w:r>
              <w:rPr>
                <w:rFonts w:ascii="Arial" w:hAnsi="Arial" w:cs="Arial"/>
                <w:lang w:val="es-BO"/>
              </w:rPr>
              <w:t>ENDE-ANPE-2023-029</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EA6A8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A505785" w:rsidR="00B35DBB" w:rsidRPr="00A40276" w:rsidRDefault="00EA6A8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73A92F5" w:rsidR="00B35DBB" w:rsidRPr="00A40276" w:rsidRDefault="00EA6A80"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D24B4C5" w:rsidR="00B35DBB" w:rsidRPr="00A40276" w:rsidRDefault="00EA6A8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437B579" w:rsidR="00B35DBB" w:rsidRPr="00A40276" w:rsidRDefault="00EA6A80"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8399683" w:rsidR="00B35DBB" w:rsidRPr="00A40276" w:rsidRDefault="00EA6A80"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44FD1DE" w:rsidR="00B35DBB" w:rsidRPr="00A40276" w:rsidRDefault="00EA6A80"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253306EB" w:rsidR="00B35DBB" w:rsidRPr="00A40276" w:rsidRDefault="00EA6A8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19D33F9" w:rsidR="00B35DBB" w:rsidRPr="00A40276" w:rsidRDefault="00EA6A80"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6DF9FAF" w:rsidR="00B35DBB" w:rsidRPr="00A40276" w:rsidRDefault="00EA6A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BFE00AB" w:rsidR="00B35DBB" w:rsidRPr="00A40276" w:rsidRDefault="00EA6A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A6CA950" w:rsidR="00B35DBB" w:rsidRPr="00A40276" w:rsidRDefault="00EA6A8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5A85262" w:rsidR="00B35DBB" w:rsidRPr="00A40276" w:rsidRDefault="00EA6A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56D37CA" w:rsidR="00B35DBB" w:rsidRPr="00A40276" w:rsidRDefault="00EA6A80"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A023771" w:rsidR="00B35DBB" w:rsidRPr="00A40276" w:rsidRDefault="00EA6A80"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215DC04" w:rsidR="00B35DBB" w:rsidRPr="00A40276" w:rsidRDefault="00EA6A80" w:rsidP="003B46C3">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BA669EE" w:rsidR="00B35DBB" w:rsidRPr="00A40276" w:rsidRDefault="00EA6A8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1A3ABF8E" w:rsidR="00B35DBB" w:rsidRPr="00A40276" w:rsidRDefault="00EA6A8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BEB6FB2" w:rsidR="00B35DBB" w:rsidRPr="00A40276" w:rsidRDefault="008B1E3B" w:rsidP="003B46C3">
            <w:pPr>
              <w:rPr>
                <w:rFonts w:ascii="Arial" w:hAnsi="Arial" w:cs="Arial"/>
              </w:rPr>
            </w:pPr>
            <w:r>
              <w:rPr>
                <w:rFonts w:ascii="Arial" w:hAnsi="Arial" w:cs="Arial"/>
              </w:rPr>
              <w:t>2023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272472">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72472">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4678012" w:rsidR="00B35DBB" w:rsidRPr="00A40276" w:rsidRDefault="003A3EEC" w:rsidP="003B46C3">
            <w:pPr>
              <w:tabs>
                <w:tab w:val="left" w:pos="1634"/>
              </w:tabs>
              <w:rPr>
                <w:rFonts w:ascii="Arial" w:hAnsi="Arial" w:cs="Arial"/>
                <w:lang w:val="es-BO"/>
              </w:rPr>
            </w:pPr>
            <w:r w:rsidRPr="003A3EEC">
              <w:rPr>
                <w:rFonts w:ascii="Arial" w:hAnsi="Arial" w:cs="Arial"/>
                <w:lang w:val="es-BO" w:eastAsia="es-BO"/>
              </w:rPr>
              <w:t>IMPLEMENTACIÓN DE SISTEMA DE INTELIGENCIA DE NEGOCIOS PARA LA GOSE - GESTIÓN 2023</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72472">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72472">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25B63950" w:rsidR="00B35DBB" w:rsidRPr="00A40276" w:rsidRDefault="003A3EE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72472">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72472">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72472">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72472">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C18A1A" w:rsidR="00B35DBB" w:rsidRPr="00A40276" w:rsidRDefault="003A3EE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72472">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72472">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57EEA3F" w:rsidR="00921735" w:rsidRPr="003A3EEC" w:rsidRDefault="00921735" w:rsidP="00765F1B">
            <w:pPr>
              <w:jc w:val="both"/>
              <w:rPr>
                <w:rFonts w:ascii="Arial" w:hAnsi="Arial" w:cs="Arial"/>
                <w:b/>
                <w:i/>
                <w:lang w:val="es-BO"/>
              </w:rPr>
            </w:pPr>
            <w:r w:rsidRPr="00A40276">
              <w:rPr>
                <w:rFonts w:ascii="Arial" w:hAnsi="Arial" w:cs="Arial"/>
                <w:b/>
                <w:i/>
                <w:lang w:val="es-BO"/>
              </w:rPr>
              <w:t xml:space="preserve"> </w:t>
            </w:r>
            <w:r w:rsidR="003A3EEC" w:rsidRPr="003A3EEC">
              <w:rPr>
                <w:rFonts w:ascii="Arial" w:hAnsi="Arial" w:cs="Arial"/>
                <w:lang w:val="es-BO" w:eastAsia="es-BO"/>
              </w:rPr>
              <w:t>Bs. 408.000,00 (Cuatrocientos ocho mil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72472">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72472">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72472">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AD37A3C" w:rsidR="00B35DBB" w:rsidRPr="00A40276" w:rsidRDefault="00EA6A80"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72472">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72472">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E149611" w:rsidR="00B35DBB" w:rsidRPr="00337321" w:rsidRDefault="003D7B46" w:rsidP="00337321">
            <w:pPr>
              <w:pStyle w:val="Prrafodelista"/>
              <w:ind w:left="0"/>
              <w:jc w:val="both"/>
              <w:rPr>
                <w:rFonts w:ascii="Arial" w:hAnsi="Arial" w:cs="Arial"/>
                <w:sz w:val="16"/>
                <w:szCs w:val="16"/>
                <w:lang w:val="es-BO" w:eastAsia="es-BO"/>
              </w:rPr>
            </w:pPr>
            <w:r w:rsidRPr="003D7B46">
              <w:rPr>
                <w:rFonts w:ascii="Arial" w:hAnsi="Arial" w:cs="Arial"/>
                <w:sz w:val="16"/>
                <w:szCs w:val="16"/>
                <w:lang w:val="es-BO" w:eastAsia="es-BO"/>
              </w:rPr>
              <w:t>El plazo de entrega establecido para el presente proceso es de 90 días calendario desde el día siguiente de la firma de contrato. El proponente podrá ofertar menor plazo de ver conveniente.</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72472">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72472">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72472">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60E03E" w14:textId="56CDE3F0" w:rsidR="00272472" w:rsidRPr="00272472" w:rsidRDefault="00272472" w:rsidP="00272472">
            <w:pPr>
              <w:pStyle w:val="Prrafodelista"/>
              <w:ind w:left="0"/>
              <w:jc w:val="both"/>
              <w:rPr>
                <w:rFonts w:ascii="Arial" w:hAnsi="Arial" w:cs="Arial"/>
                <w:sz w:val="16"/>
                <w:szCs w:val="16"/>
                <w:lang w:val="es-BO" w:eastAsia="es-BO"/>
              </w:rPr>
            </w:pPr>
            <w:r w:rsidRPr="00272472">
              <w:rPr>
                <w:rFonts w:ascii="Arial" w:hAnsi="Arial" w:cs="Arial"/>
                <w:sz w:val="16"/>
                <w:szCs w:val="16"/>
                <w:lang w:val="es-BO" w:eastAsia="es-BO"/>
              </w:rPr>
              <w:t xml:space="preserve">Los elementos y componentes requeridos deberán ser entregados en servidores de oficinas de ENDE Corporación en la ciudad de Cochabamba, ubicada en la calle Colombia </w:t>
            </w:r>
            <w:proofErr w:type="spellStart"/>
            <w:r w:rsidRPr="00272472">
              <w:rPr>
                <w:rFonts w:ascii="Arial" w:hAnsi="Arial" w:cs="Arial"/>
                <w:sz w:val="16"/>
                <w:szCs w:val="16"/>
                <w:lang w:val="es-BO" w:eastAsia="es-BO"/>
              </w:rPr>
              <w:t>Nº</w:t>
            </w:r>
            <w:proofErr w:type="spellEnd"/>
            <w:r w:rsidR="00337321">
              <w:rPr>
                <w:rFonts w:ascii="Arial" w:hAnsi="Arial" w:cs="Arial"/>
                <w:sz w:val="16"/>
                <w:szCs w:val="16"/>
                <w:lang w:val="es-BO" w:eastAsia="es-BO"/>
              </w:rPr>
              <w:t xml:space="preserve"> </w:t>
            </w:r>
            <w:r w:rsidRPr="00272472">
              <w:rPr>
                <w:rFonts w:ascii="Arial" w:hAnsi="Arial" w:cs="Arial"/>
                <w:sz w:val="16"/>
                <w:szCs w:val="16"/>
                <w:lang w:val="es-BO" w:eastAsia="es-BO"/>
              </w:rPr>
              <w:t>655. Además, los trabajos correspondientes a las locaciones mencionadas en el ítem 1 deberán ser llevados a cabo en cada una de las plantas, dentro de los distintos departamentos en los que se ubican.</w:t>
            </w:r>
          </w:p>
          <w:p w14:paraId="343BF9BF" w14:textId="32876784" w:rsidR="00BA2001" w:rsidRPr="00A40276" w:rsidRDefault="00272472" w:rsidP="00272472">
            <w:pPr>
              <w:jc w:val="both"/>
              <w:rPr>
                <w:rFonts w:ascii="Arial" w:hAnsi="Arial" w:cs="Arial"/>
                <w:b/>
                <w:i/>
                <w:lang w:val="es-BO"/>
              </w:rPr>
            </w:pPr>
            <w:r w:rsidRPr="00272472">
              <w:rPr>
                <w:rFonts w:ascii="Arial" w:hAnsi="Arial" w:cs="Arial"/>
                <w:lang w:val="es-BO" w:eastAsia="es-BO"/>
              </w:rPr>
              <w:t>La capacitación será determinada previa coordinación entre ENDE y la empresa adjudicada.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72472">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72472">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272472">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CDAA3C0" w:rsidR="00B35DBB" w:rsidRPr="00A40276" w:rsidRDefault="007B1446" w:rsidP="00272472">
            <w:pPr>
              <w:jc w:val="both"/>
              <w:rPr>
                <w:rFonts w:ascii="Arial" w:hAnsi="Arial" w:cs="Arial"/>
                <w:b/>
                <w:i/>
                <w:lang w:val="es-BO"/>
              </w:rPr>
            </w:pPr>
            <w:r w:rsidRPr="00DC7F2D">
              <w:rPr>
                <w:rFonts w:ascii="Arial" w:hAnsi="Arial" w:cs="Arial"/>
                <w:b/>
                <w:i/>
                <w:lang w:val="es-BO"/>
              </w:rPr>
              <w:t xml:space="preserve">El proponente adjudicado deberá constituir la garantía del cumplimiento de contrato del 7% o del 3.5% </w:t>
            </w:r>
            <w:r w:rsidR="00B85103" w:rsidRPr="00DC7F2D">
              <w:rPr>
                <w:rFonts w:ascii="Arial" w:hAnsi="Arial" w:cs="Arial"/>
                <w:b/>
                <w:i/>
                <w:lang w:val="es-BO"/>
              </w:rPr>
              <w:t>(</w:t>
            </w:r>
            <w:r w:rsidRPr="00DC7F2D">
              <w:rPr>
                <w:rFonts w:ascii="Arial" w:hAnsi="Arial" w:cs="Arial"/>
                <w:b/>
                <w:i/>
                <w:lang w:val="es-BO"/>
              </w:rPr>
              <w:t>según corresponda</w:t>
            </w:r>
            <w:r w:rsidR="00B85103" w:rsidRPr="00DC7F2D">
              <w:rPr>
                <w:rFonts w:ascii="Arial" w:hAnsi="Arial" w:cs="Arial"/>
                <w:b/>
                <w:i/>
                <w:lang w:val="es-BO"/>
              </w:rPr>
              <w:t xml:space="preserve">) del monto del </w:t>
            </w:r>
            <w:r w:rsidR="00435C41" w:rsidRPr="00DC7F2D">
              <w:rPr>
                <w:rFonts w:ascii="Arial" w:hAnsi="Arial" w:cs="Arial"/>
                <w:b/>
                <w:i/>
                <w:lang w:val="es-BO"/>
              </w:rPr>
              <w:t>c</w:t>
            </w:r>
            <w:r w:rsidR="00B85103" w:rsidRPr="00DC7F2D">
              <w:rPr>
                <w:rFonts w:ascii="Arial" w:hAnsi="Arial" w:cs="Arial"/>
                <w:b/>
                <w:i/>
                <w:lang w:val="es-BO"/>
              </w:rPr>
              <w:t>ontrato.</w:t>
            </w:r>
            <w:r w:rsidRPr="00A40276">
              <w:rPr>
                <w:rFonts w:ascii="Arial" w:hAnsi="Arial" w:cs="Arial"/>
                <w:b/>
                <w:i/>
                <w:lang w:val="es-BO"/>
              </w:rPr>
              <w:t xml:space="preserve"> </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272472">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272472">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272472">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D667DAD" w:rsidR="009020C4" w:rsidRPr="00A40276" w:rsidRDefault="00AD4E6E"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E8BC927" w:rsidR="00765F1B" w:rsidRPr="00A40276" w:rsidRDefault="00AD4E6E"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B35137E" w:rsidR="00765F1B" w:rsidRPr="00A40276" w:rsidRDefault="00AD4E6E"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C9E14F6" w:rsidR="00765F1B" w:rsidRPr="00A40276" w:rsidRDefault="00337321" w:rsidP="00337321">
            <w:pPr>
              <w:tabs>
                <w:tab w:val="left" w:pos="1928"/>
              </w:tabs>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w:t>
            </w:r>
            <w:proofErr w:type="spellEnd"/>
            <w:r>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404BA14A" w:rsidR="00765F1B" w:rsidRPr="00A40276" w:rsidRDefault="00337321" w:rsidP="003B46C3">
            <w:pPr>
              <w:rPr>
                <w:rFonts w:ascii="Arial" w:hAnsi="Arial" w:cs="Arial"/>
                <w:lang w:val="es-BO"/>
              </w:rPr>
            </w:pPr>
            <w:r>
              <w:rPr>
                <w:rFonts w:ascii="Arial" w:hAnsi="Arial" w:cs="Arial"/>
                <w:lang w:val="es-BO"/>
              </w:rPr>
              <w:t>08:30 a 12:30 de 14:30 a 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D1628FD" w:rsidR="00765F1B" w:rsidRPr="00A40276" w:rsidRDefault="00337321" w:rsidP="003B46C3">
            <w:pPr>
              <w:rPr>
                <w:rFonts w:ascii="Arial" w:hAnsi="Arial" w:cs="Arial"/>
                <w:lang w:val="es-BO"/>
              </w:rPr>
            </w:pPr>
            <w:r>
              <w:rPr>
                <w:rFonts w:ascii="Arial" w:hAnsi="Arial" w:cs="Arial"/>
                <w:lang w:val="es-BO"/>
              </w:rPr>
              <w:t>Lic. Rocio Flores Farfan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0BDDB84" w:rsidR="00765F1B" w:rsidRPr="00A40276" w:rsidRDefault="00337321" w:rsidP="00337321">
            <w:pPr>
              <w:jc w:val="center"/>
              <w:rPr>
                <w:rFonts w:ascii="Arial" w:hAnsi="Arial" w:cs="Arial"/>
                <w:lang w:val="es-BO"/>
              </w:rPr>
            </w:pPr>
            <w:r>
              <w:rPr>
                <w:rFonts w:ascii="Arial" w:hAnsi="Arial" w:cs="Arial"/>
                <w:lang w:val="es-BO"/>
              </w:rPr>
              <w:t xml:space="preserve">Profesional Nivel V </w:t>
            </w:r>
            <w:proofErr w:type="spellStart"/>
            <w:r>
              <w:rPr>
                <w:rFonts w:ascii="Arial" w:hAnsi="Arial" w:cs="Arial"/>
                <w:lang w:val="es-BO"/>
              </w:rPr>
              <w:t>DEPG</w:t>
            </w:r>
            <w:proofErr w:type="spellEnd"/>
            <w:r>
              <w:rPr>
                <w:rFonts w:ascii="Arial" w:hAnsi="Arial" w:cs="Arial"/>
                <w:lang w:val="es-BO"/>
              </w:rPr>
              <w:t xml:space="preserve"> </w:t>
            </w:r>
            <w:proofErr w:type="spellStart"/>
            <w:r>
              <w:rPr>
                <w:rFonts w:ascii="Arial" w:hAnsi="Arial" w:cs="Arial"/>
                <w:lang w:val="es-BO"/>
              </w:rPr>
              <w:t>PMIG</w:t>
            </w:r>
            <w:proofErr w:type="spellEnd"/>
            <w:r>
              <w:rPr>
                <w:rFonts w:ascii="Arial" w:hAnsi="Arial" w:cs="Arial"/>
                <w:lang w:val="es-BO"/>
              </w:rPr>
              <w:t xml:space="preserve"> 3</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787A49D" w:rsidR="00765F1B" w:rsidRPr="00A40276" w:rsidRDefault="00337321" w:rsidP="003B46C3">
            <w:pPr>
              <w:rPr>
                <w:rFonts w:ascii="Arial" w:hAnsi="Arial" w:cs="Arial"/>
                <w:lang w:val="es-BO"/>
              </w:rPr>
            </w:pPr>
            <w:proofErr w:type="spellStart"/>
            <w:r>
              <w:rPr>
                <w:rFonts w:ascii="Arial" w:hAnsi="Arial" w:cs="Arial"/>
                <w:lang w:val="es-BO"/>
              </w:rPr>
              <w:t>GPME</w:t>
            </w:r>
            <w:proofErr w:type="spellEnd"/>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FCBC3" w14:textId="77777777" w:rsidR="00337321" w:rsidRDefault="00337321" w:rsidP="00337321">
            <w:pPr>
              <w:rPr>
                <w:rFonts w:ascii="Arial" w:hAnsi="Arial" w:cs="Arial"/>
                <w:lang w:val="es-BO"/>
              </w:rPr>
            </w:pPr>
            <w:r>
              <w:rPr>
                <w:rFonts w:ascii="Arial" w:hAnsi="Arial" w:cs="Arial"/>
                <w:lang w:val="es-BO"/>
              </w:rPr>
              <w:t>4520317</w:t>
            </w:r>
          </w:p>
          <w:p w14:paraId="7B671A1F" w14:textId="36EC3981" w:rsidR="00765F1B" w:rsidRPr="00A40276" w:rsidRDefault="00337321" w:rsidP="003B46C3">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514109AD" w:rsidR="00765F1B" w:rsidRPr="00A40276" w:rsidRDefault="00337321" w:rsidP="00337321">
            <w:pPr>
              <w:ind w:firstLine="709"/>
              <w:rPr>
                <w:rFonts w:ascii="Arial" w:hAnsi="Arial" w:cs="Arial"/>
                <w:lang w:val="es-BO"/>
              </w:rPr>
            </w:pPr>
            <w:r>
              <w:rPr>
                <w:rFonts w:ascii="Arial" w:hAnsi="Arial" w:cs="Arial"/>
                <w:lang w:val="es-BO"/>
              </w:rPr>
              <w:t>rocio.flores@ende.bo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4F547E37" w:rsidR="00765F1B" w:rsidRPr="00F01F1F" w:rsidRDefault="00337321" w:rsidP="00D54942">
            <w:pPr>
              <w:rPr>
                <w:rFonts w:ascii="Arial" w:hAnsi="Arial" w:cs="Arial"/>
                <w:highlight w:val="green"/>
                <w:lang w:val="es-BO"/>
              </w:rPr>
            </w:pPr>
            <w:r>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0A36A97A" w14:textId="77777777" w:rsidR="00351329" w:rsidRDefault="00351329" w:rsidP="00B27122">
      <w:pPr>
        <w:jc w:val="both"/>
        <w:rPr>
          <w:rFonts w:cs="Arial"/>
          <w:sz w:val="18"/>
          <w:szCs w:val="18"/>
        </w:rPr>
      </w:pPr>
    </w:p>
    <w:p w14:paraId="062A5A9A" w14:textId="77777777" w:rsidR="00351329" w:rsidRDefault="00351329" w:rsidP="00B27122">
      <w:pPr>
        <w:jc w:val="both"/>
        <w:rPr>
          <w:rFonts w:cs="Arial"/>
          <w:sz w:val="18"/>
          <w:szCs w:val="18"/>
        </w:rPr>
      </w:pPr>
    </w:p>
    <w:p w14:paraId="0A6F9DDB" w14:textId="77777777" w:rsidR="00351329" w:rsidRDefault="00351329" w:rsidP="00B27122">
      <w:pPr>
        <w:jc w:val="both"/>
        <w:rPr>
          <w:rFonts w:cs="Arial"/>
          <w:sz w:val="18"/>
          <w:szCs w:val="18"/>
        </w:rPr>
      </w:pPr>
    </w:p>
    <w:p w14:paraId="77EC406C" w14:textId="77777777" w:rsidR="00351329" w:rsidRDefault="00351329" w:rsidP="00B27122">
      <w:pPr>
        <w:jc w:val="both"/>
        <w:rPr>
          <w:rFonts w:cs="Arial"/>
          <w:sz w:val="18"/>
          <w:szCs w:val="18"/>
        </w:rPr>
      </w:pPr>
    </w:p>
    <w:p w14:paraId="1AEC0A68" w14:textId="77777777" w:rsidR="00351329" w:rsidRDefault="00351329" w:rsidP="00B27122">
      <w:pPr>
        <w:jc w:val="both"/>
        <w:rPr>
          <w:rFonts w:cs="Arial"/>
          <w:sz w:val="18"/>
          <w:szCs w:val="18"/>
        </w:rPr>
      </w:pPr>
    </w:p>
    <w:p w14:paraId="053F2543" w14:textId="77777777" w:rsidR="00351329" w:rsidRDefault="00351329" w:rsidP="00B27122">
      <w:pPr>
        <w:jc w:val="both"/>
        <w:rPr>
          <w:rFonts w:cs="Arial"/>
          <w:sz w:val="18"/>
          <w:szCs w:val="18"/>
        </w:rPr>
      </w:pPr>
    </w:p>
    <w:p w14:paraId="2B928BE4" w14:textId="77777777" w:rsidR="00351329" w:rsidRDefault="00351329" w:rsidP="00B27122">
      <w:pPr>
        <w:jc w:val="both"/>
        <w:rPr>
          <w:rFonts w:cs="Arial"/>
          <w:sz w:val="18"/>
          <w:szCs w:val="18"/>
        </w:rPr>
      </w:pPr>
    </w:p>
    <w:p w14:paraId="0F36A32E" w14:textId="77777777" w:rsidR="00351329" w:rsidRDefault="00351329" w:rsidP="00B27122">
      <w:pPr>
        <w:jc w:val="both"/>
        <w:rPr>
          <w:rFonts w:cs="Arial"/>
          <w:sz w:val="18"/>
          <w:szCs w:val="18"/>
        </w:rPr>
      </w:pPr>
    </w:p>
    <w:p w14:paraId="3E6F7C93" w14:textId="77777777" w:rsidR="00351329" w:rsidRDefault="00351329" w:rsidP="00B27122">
      <w:pPr>
        <w:jc w:val="both"/>
        <w:rPr>
          <w:rFonts w:cs="Arial"/>
          <w:sz w:val="18"/>
          <w:szCs w:val="18"/>
        </w:rPr>
      </w:pPr>
    </w:p>
    <w:p w14:paraId="7E4D1D65" w14:textId="77777777" w:rsidR="00351329" w:rsidRDefault="00351329" w:rsidP="00B27122">
      <w:pPr>
        <w:jc w:val="both"/>
        <w:rPr>
          <w:rFonts w:cs="Arial"/>
          <w:sz w:val="18"/>
          <w:szCs w:val="18"/>
        </w:rPr>
      </w:pPr>
    </w:p>
    <w:p w14:paraId="5EAFF332" w14:textId="77777777" w:rsidR="00351329" w:rsidRDefault="00351329" w:rsidP="00B27122">
      <w:pPr>
        <w:jc w:val="both"/>
        <w:rPr>
          <w:rFonts w:cs="Arial"/>
          <w:sz w:val="18"/>
          <w:szCs w:val="18"/>
        </w:rPr>
      </w:pPr>
    </w:p>
    <w:p w14:paraId="01A07FF4" w14:textId="77777777" w:rsidR="00351329" w:rsidRDefault="00351329" w:rsidP="00B27122">
      <w:pPr>
        <w:jc w:val="both"/>
        <w:rPr>
          <w:rFonts w:cs="Arial"/>
          <w:sz w:val="18"/>
          <w:szCs w:val="18"/>
        </w:rPr>
      </w:pPr>
    </w:p>
    <w:p w14:paraId="523D36EA" w14:textId="77777777" w:rsidR="00351329" w:rsidRDefault="00351329" w:rsidP="00B27122">
      <w:pPr>
        <w:jc w:val="both"/>
        <w:rPr>
          <w:rFonts w:cs="Arial"/>
          <w:sz w:val="18"/>
          <w:szCs w:val="18"/>
        </w:rPr>
      </w:pPr>
    </w:p>
    <w:p w14:paraId="27AA04AB" w14:textId="77777777" w:rsidR="00351329" w:rsidRDefault="00351329" w:rsidP="00B27122">
      <w:pPr>
        <w:jc w:val="both"/>
        <w:rPr>
          <w:rFonts w:cs="Arial"/>
          <w:sz w:val="18"/>
          <w:szCs w:val="18"/>
        </w:rPr>
      </w:pPr>
    </w:p>
    <w:p w14:paraId="50232F9D" w14:textId="77777777" w:rsidR="00351329" w:rsidRDefault="00351329" w:rsidP="00B27122">
      <w:pPr>
        <w:jc w:val="both"/>
        <w:rPr>
          <w:rFonts w:cs="Arial"/>
          <w:sz w:val="18"/>
          <w:szCs w:val="18"/>
        </w:rPr>
      </w:pPr>
    </w:p>
    <w:p w14:paraId="5329335C" w14:textId="77777777" w:rsidR="00351329" w:rsidRDefault="00351329" w:rsidP="00B27122">
      <w:pPr>
        <w:jc w:val="both"/>
        <w:rPr>
          <w:rFonts w:cs="Arial"/>
          <w:sz w:val="18"/>
          <w:szCs w:val="18"/>
        </w:rPr>
      </w:pPr>
    </w:p>
    <w:p w14:paraId="2963B01E" w14:textId="77777777" w:rsidR="00351329" w:rsidRDefault="00351329" w:rsidP="00B27122">
      <w:pPr>
        <w:jc w:val="both"/>
        <w:rPr>
          <w:rFonts w:cs="Arial"/>
          <w:sz w:val="18"/>
          <w:szCs w:val="18"/>
        </w:rPr>
      </w:pPr>
    </w:p>
    <w:p w14:paraId="6BE94A43" w14:textId="77777777" w:rsidR="00351329" w:rsidRDefault="00351329" w:rsidP="00B27122">
      <w:pPr>
        <w:jc w:val="both"/>
        <w:rPr>
          <w:rFonts w:cs="Arial"/>
          <w:sz w:val="18"/>
          <w:szCs w:val="18"/>
        </w:rPr>
      </w:pPr>
    </w:p>
    <w:p w14:paraId="059C125B" w14:textId="77777777" w:rsidR="00351329" w:rsidRDefault="00351329" w:rsidP="00B27122">
      <w:pPr>
        <w:jc w:val="both"/>
        <w:rPr>
          <w:rFonts w:cs="Arial"/>
          <w:sz w:val="18"/>
          <w:szCs w:val="18"/>
        </w:rPr>
      </w:pPr>
    </w:p>
    <w:p w14:paraId="6C0E30A5" w14:textId="77777777" w:rsidR="00351329" w:rsidRDefault="00351329" w:rsidP="00B27122">
      <w:pPr>
        <w:jc w:val="both"/>
        <w:rPr>
          <w:rFonts w:cs="Arial"/>
          <w:sz w:val="18"/>
          <w:szCs w:val="18"/>
        </w:rPr>
      </w:pPr>
    </w:p>
    <w:p w14:paraId="3024F424" w14:textId="77777777" w:rsidR="00351329" w:rsidRDefault="00351329" w:rsidP="00B27122">
      <w:pPr>
        <w:jc w:val="both"/>
        <w:rPr>
          <w:rFonts w:cs="Arial"/>
          <w:sz w:val="18"/>
          <w:szCs w:val="18"/>
        </w:rPr>
      </w:pPr>
    </w:p>
    <w:p w14:paraId="44B97F3C" w14:textId="77777777" w:rsidR="00351329" w:rsidRDefault="00351329" w:rsidP="00B27122">
      <w:pPr>
        <w:jc w:val="both"/>
        <w:rPr>
          <w:rFonts w:cs="Arial"/>
          <w:sz w:val="18"/>
          <w:szCs w:val="18"/>
        </w:rPr>
      </w:pPr>
    </w:p>
    <w:p w14:paraId="5BBBF5FC" w14:textId="77777777" w:rsidR="00351329" w:rsidRDefault="00351329" w:rsidP="00B27122">
      <w:pPr>
        <w:jc w:val="both"/>
        <w:rPr>
          <w:rFonts w:cs="Arial"/>
          <w:sz w:val="18"/>
          <w:szCs w:val="18"/>
        </w:rPr>
      </w:pPr>
    </w:p>
    <w:p w14:paraId="18F5A2F6" w14:textId="77777777" w:rsidR="00351329" w:rsidRDefault="00351329" w:rsidP="00B27122">
      <w:pPr>
        <w:jc w:val="both"/>
        <w:rPr>
          <w:rFonts w:cs="Arial"/>
          <w:sz w:val="18"/>
          <w:szCs w:val="18"/>
        </w:rPr>
      </w:pPr>
    </w:p>
    <w:p w14:paraId="2A1E0E73" w14:textId="77777777" w:rsidR="00351329" w:rsidRDefault="00351329" w:rsidP="00B27122">
      <w:pPr>
        <w:jc w:val="both"/>
        <w:rPr>
          <w:rFonts w:cs="Arial"/>
          <w:sz w:val="18"/>
          <w:szCs w:val="18"/>
        </w:rPr>
      </w:pPr>
    </w:p>
    <w:p w14:paraId="1C5389C9" w14:textId="77777777" w:rsidR="00351329" w:rsidRDefault="00351329" w:rsidP="00B27122">
      <w:pPr>
        <w:jc w:val="both"/>
        <w:rPr>
          <w:rFonts w:cs="Arial"/>
          <w:sz w:val="18"/>
          <w:szCs w:val="18"/>
        </w:rPr>
      </w:pPr>
    </w:p>
    <w:p w14:paraId="774AA126" w14:textId="77777777" w:rsidR="00351329" w:rsidRDefault="00351329" w:rsidP="00B27122">
      <w:pPr>
        <w:jc w:val="both"/>
        <w:rPr>
          <w:rFonts w:cs="Arial"/>
          <w:sz w:val="18"/>
          <w:szCs w:val="18"/>
        </w:rPr>
      </w:pP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lastRenderedPageBreak/>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0239B0B" w:rsidR="00B27122" w:rsidRPr="000C6821" w:rsidRDefault="004424B3" w:rsidP="0086241F">
            <w:pPr>
              <w:adjustRightInd w:val="0"/>
              <w:snapToGrid w:val="0"/>
              <w:jc w:val="center"/>
              <w:rPr>
                <w:rFonts w:ascii="Arial" w:hAnsi="Arial" w:cs="Arial"/>
              </w:rPr>
            </w:pPr>
            <w:r>
              <w:rPr>
                <w:rFonts w:ascii="Arial" w:hAnsi="Arial" w:cs="Arial"/>
              </w:rPr>
              <w:t>1</w:t>
            </w:r>
            <w:r w:rsidR="00255CD7">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F0A5158" w:rsidR="00B27122" w:rsidRPr="000C6821" w:rsidRDefault="00352341"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FC38C09" w:rsidR="00B27122" w:rsidRPr="000C6821" w:rsidRDefault="00352341"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A4C5A65" w:rsidR="00B27122" w:rsidRPr="000C6821" w:rsidRDefault="00352341"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0AC9379" w:rsidR="00B27122" w:rsidRPr="000C6821" w:rsidRDefault="00352341"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DD6DFBD" w:rsidR="00B27122" w:rsidRPr="000C6821" w:rsidRDefault="00352341"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7247541" w:rsidR="00B27122" w:rsidRPr="000C6821" w:rsidRDefault="00351329" w:rsidP="0086241F">
            <w:pPr>
              <w:adjustRightInd w:val="0"/>
              <w:snapToGrid w:val="0"/>
              <w:jc w:val="center"/>
              <w:rPr>
                <w:rFonts w:ascii="Arial" w:hAnsi="Arial" w:cs="Arial"/>
              </w:rPr>
            </w:pPr>
            <w:r>
              <w:rPr>
                <w:rFonts w:ascii="Arial" w:hAnsi="Arial" w:cs="Arial"/>
              </w:rPr>
              <w:t>2</w:t>
            </w:r>
            <w:r w:rsidR="00255CD7">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35E9D41" w:rsidR="00B27122" w:rsidRPr="000C6821" w:rsidRDefault="00351329"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79BDE1B"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EED63BB" w:rsidR="00B27122" w:rsidRPr="000C6821" w:rsidRDefault="00351329" w:rsidP="0086241F">
            <w:pPr>
              <w:adjustRightInd w:val="0"/>
              <w:snapToGrid w:val="0"/>
              <w:jc w:val="center"/>
              <w:rPr>
                <w:rFonts w:ascii="Arial" w:hAnsi="Arial" w:cs="Arial"/>
              </w:rPr>
            </w:pPr>
            <w:r>
              <w:rPr>
                <w:rFonts w:ascii="Arial" w:hAnsi="Arial" w:cs="Arial"/>
              </w:rPr>
              <w:t>15</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F163870" w:rsidR="00B27122" w:rsidRPr="000C6821" w:rsidRDefault="00351329"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66F0AE26" w:rsidR="00B27122" w:rsidRPr="000C6821" w:rsidRDefault="00B27122" w:rsidP="0086241F">
            <w:pPr>
              <w:adjustRightInd w:val="0"/>
              <w:snapToGrid w:val="0"/>
              <w:jc w:val="center"/>
              <w:rPr>
                <w:rFonts w:ascii="Arial" w:hAnsi="Arial" w:cs="Arial"/>
              </w:rPr>
            </w:pPr>
            <w:r w:rsidRPr="001016A5">
              <w:rPr>
                <w:rFonts w:ascii="Arial" w:hAnsi="Arial" w:cs="Arial"/>
                <w:b/>
                <w:i/>
                <w:sz w:val="12"/>
              </w:rPr>
              <w:t xml:space="preserve">Plataforma </w:t>
            </w:r>
            <w:proofErr w:type="spellStart"/>
            <w:r w:rsidRPr="001016A5">
              <w:rPr>
                <w:rFonts w:ascii="Arial" w:hAnsi="Arial" w:cs="Arial"/>
                <w:b/>
                <w:i/>
                <w:sz w:val="12"/>
              </w:rPr>
              <w:t>RUPE</w:t>
            </w:r>
            <w:proofErr w:type="spellEnd"/>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F9C2E2E" w:rsidR="00B27122" w:rsidRPr="000C6821" w:rsidRDefault="00255CD7"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533BDF5" w:rsidR="00B27122" w:rsidRPr="000C6821" w:rsidRDefault="00351329"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74875D9"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7472909" w:rsidR="00B27122" w:rsidRPr="000C6821" w:rsidRDefault="00351329" w:rsidP="0086241F">
            <w:pPr>
              <w:adjustRightInd w:val="0"/>
              <w:snapToGrid w:val="0"/>
              <w:jc w:val="center"/>
              <w:rPr>
                <w:rFonts w:ascii="Arial" w:hAnsi="Arial" w:cs="Arial"/>
              </w:rPr>
            </w:pPr>
            <w:r>
              <w:rPr>
                <w:rFonts w:ascii="Arial" w:hAnsi="Arial" w:cs="Arial"/>
              </w:rPr>
              <w:t>15</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6B844D3" w:rsidR="00B27122" w:rsidRPr="000C6821" w:rsidRDefault="00351329"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B20A934" w:rsidR="00B27122" w:rsidRPr="000C6821" w:rsidRDefault="00255CD7"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2C073C5" w:rsidR="00B27122" w:rsidRPr="000C6821" w:rsidRDefault="00351329"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7DFA680"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3545449" w:rsidR="00B27122" w:rsidRPr="000C6821" w:rsidRDefault="00351329" w:rsidP="0086241F">
            <w:pPr>
              <w:adjustRightInd w:val="0"/>
              <w:snapToGrid w:val="0"/>
              <w:jc w:val="center"/>
              <w:rPr>
                <w:rFonts w:ascii="Arial" w:hAnsi="Arial" w:cs="Arial"/>
              </w:rPr>
            </w:pPr>
            <w:r>
              <w:rPr>
                <w:rFonts w:ascii="Arial" w:hAnsi="Arial" w:cs="Arial"/>
              </w:rPr>
              <w:t>15</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86D54B7" w:rsidR="00B27122" w:rsidRPr="000C6821" w:rsidRDefault="00351329" w:rsidP="0086241F">
            <w:pPr>
              <w:adjustRightInd w:val="0"/>
              <w:snapToGrid w:val="0"/>
              <w:jc w:val="center"/>
              <w:rPr>
                <w:rFonts w:ascii="Arial" w:hAnsi="Arial" w:cs="Arial"/>
              </w:rPr>
            </w:pPr>
            <w:r>
              <w:rPr>
                <w:rFonts w:ascii="Arial" w:hAnsi="Arial" w:cs="Arial"/>
              </w:rPr>
              <w:t>35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1282B17" w:rsidR="00B27122" w:rsidRPr="000C6821" w:rsidRDefault="00351329" w:rsidP="0086241F">
            <w:pPr>
              <w:adjustRightInd w:val="0"/>
              <w:snapToGrid w:val="0"/>
              <w:jc w:val="center"/>
              <w:rPr>
                <w:rFonts w:ascii="Arial" w:hAnsi="Arial" w:cs="Arial"/>
              </w:rPr>
            </w:pPr>
            <w:r>
              <w:rPr>
                <w:rFonts w:ascii="Arial" w:hAnsi="Arial" w:cs="Arial"/>
              </w:rPr>
              <w:t>2</w:t>
            </w:r>
            <w:r w:rsidR="00255CD7">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E4788D0" w:rsidR="00B27122" w:rsidRPr="000C6821" w:rsidRDefault="00351329"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1A8E797"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C9E325A" w:rsidR="00B27122" w:rsidRPr="000C6821" w:rsidRDefault="00351329" w:rsidP="0086241F">
            <w:pPr>
              <w:adjustRightInd w:val="0"/>
              <w:snapToGrid w:val="0"/>
              <w:jc w:val="center"/>
              <w:rPr>
                <w:rFonts w:ascii="Arial" w:hAnsi="Arial" w:cs="Arial"/>
              </w:rPr>
            </w:pPr>
            <w:r>
              <w:rPr>
                <w:rFonts w:ascii="Arial" w:hAnsi="Arial" w:cs="Arial"/>
              </w:rPr>
              <w:t>15</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B2335A3" w:rsidR="00B27122" w:rsidRPr="000C6821" w:rsidRDefault="00351329" w:rsidP="0086241F">
            <w:pPr>
              <w:adjustRightInd w:val="0"/>
              <w:snapToGrid w:val="0"/>
              <w:jc w:val="center"/>
              <w:rPr>
                <w:rFonts w:ascii="Arial" w:hAnsi="Arial" w:cs="Arial"/>
              </w:rPr>
            </w:pPr>
            <w:r>
              <w:rPr>
                <w:rFonts w:ascii="Arial" w:hAnsi="Arial" w:cs="Arial"/>
              </w:rPr>
              <w:t>46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7AE52" w14:textId="77777777" w:rsidR="008F11DC" w:rsidRDefault="008F11DC" w:rsidP="008F11DC">
            <w:pPr>
              <w:adjustRightInd w:val="0"/>
              <w:snapToGrid w:val="0"/>
              <w:rPr>
                <w:rFonts w:ascii="Arial" w:hAnsi="Arial" w:cs="Arial"/>
                <w:sz w:val="12"/>
                <w:u w:val="single"/>
              </w:rPr>
            </w:pPr>
            <w:r>
              <w:rPr>
                <w:rFonts w:ascii="Arial" w:hAnsi="Arial" w:cs="Arial"/>
                <w:sz w:val="12"/>
                <w:u w:val="single"/>
              </w:rPr>
              <w:t>De manera presencial</w:t>
            </w:r>
          </w:p>
          <w:p w14:paraId="39173AC2" w14:textId="77777777" w:rsidR="008F11DC" w:rsidRDefault="008F11DC" w:rsidP="008F11DC">
            <w:pPr>
              <w:adjustRightInd w:val="0"/>
              <w:snapToGrid w:val="0"/>
            </w:pPr>
            <w:r>
              <w:rPr>
                <w:rFonts w:ascii="Arial" w:hAnsi="Arial" w:cs="Arial"/>
                <w:sz w:val="12"/>
              </w:rPr>
              <w:t xml:space="preserve">En oficinas de ENDE de la calle Colombia esquina </w:t>
            </w:r>
            <w:proofErr w:type="spellStart"/>
            <w:r>
              <w:rPr>
                <w:rFonts w:ascii="Arial" w:hAnsi="Arial" w:cs="Arial"/>
                <w:sz w:val="12"/>
              </w:rPr>
              <w:t>Falsuri</w:t>
            </w:r>
            <w:proofErr w:type="spellEnd"/>
            <w:r>
              <w:rPr>
                <w:rFonts w:ascii="Arial" w:hAnsi="Arial" w:cs="Arial"/>
                <w:sz w:val="12"/>
              </w:rPr>
              <w:t xml:space="preserve"> Nº655 (Sala de Apertura)</w:t>
            </w:r>
          </w:p>
          <w:p w14:paraId="4B35FC71" w14:textId="77777777" w:rsidR="008F11DC" w:rsidRDefault="008F11DC" w:rsidP="008F11DC">
            <w:pPr>
              <w:adjustRightInd w:val="0"/>
              <w:snapToGrid w:val="0"/>
              <w:rPr>
                <w:rFonts w:ascii="Arial" w:hAnsi="Arial" w:cs="Arial"/>
                <w:sz w:val="12"/>
                <w:u w:val="single"/>
              </w:rPr>
            </w:pPr>
            <w:r>
              <w:rPr>
                <w:rFonts w:ascii="Arial" w:hAnsi="Arial" w:cs="Arial"/>
                <w:sz w:val="12"/>
                <w:u w:val="single"/>
              </w:rPr>
              <w:t>De Manera Virtual:</w:t>
            </w:r>
          </w:p>
          <w:p w14:paraId="71225E54" w14:textId="77777777" w:rsidR="008F11DC" w:rsidRDefault="008F11DC" w:rsidP="008F11DC">
            <w:pPr>
              <w:adjustRightInd w:val="0"/>
              <w:snapToGrid w:val="0"/>
              <w:rPr>
                <w:rFonts w:ascii="Arial" w:hAnsi="Arial" w:cs="Arial"/>
                <w:sz w:val="12"/>
              </w:rPr>
            </w:pPr>
            <w:r>
              <w:rPr>
                <w:rFonts w:ascii="Arial" w:hAnsi="Arial" w:cs="Arial"/>
                <w:sz w:val="12"/>
              </w:rPr>
              <w:t>Mediante el enlace:</w:t>
            </w:r>
          </w:p>
          <w:p w14:paraId="05B6843E" w14:textId="4E89B034" w:rsidR="00B27122" w:rsidRPr="000C6821" w:rsidRDefault="00000000" w:rsidP="008F11DC">
            <w:pPr>
              <w:adjustRightInd w:val="0"/>
              <w:snapToGrid w:val="0"/>
              <w:jc w:val="center"/>
              <w:rPr>
                <w:rFonts w:ascii="Arial" w:hAnsi="Arial" w:cs="Arial"/>
              </w:rPr>
            </w:pPr>
            <w:hyperlink r:id="rId12" w:history="1">
              <w:r w:rsidR="008F11DC">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EF3029B" w:rsidR="00B27122" w:rsidRPr="000C6821" w:rsidRDefault="00351329" w:rsidP="0086241F">
            <w:pPr>
              <w:adjustRightInd w:val="0"/>
              <w:snapToGrid w:val="0"/>
              <w:jc w:val="center"/>
              <w:rPr>
                <w:rFonts w:ascii="Arial" w:hAnsi="Arial" w:cs="Arial"/>
              </w:rPr>
            </w:pPr>
            <w:r>
              <w:rPr>
                <w:rFonts w:ascii="Arial" w:hAnsi="Arial" w:cs="Arial"/>
              </w:rPr>
              <w:t>1</w:t>
            </w:r>
            <w:r w:rsidR="00255CD7">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D66963C" w:rsidR="00B27122" w:rsidRPr="000C6821" w:rsidRDefault="00351329"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A2B5001"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9EA25D2" w:rsidR="00B27122" w:rsidRPr="000C6821" w:rsidRDefault="00255CD7"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307EE4B" w:rsidR="00B27122" w:rsidRPr="000C6821" w:rsidRDefault="00351329"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9D1EBB3" w:rsidR="00B27122" w:rsidRPr="000C6821" w:rsidRDefault="00351329"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0AA8D36" w:rsidR="00B27122" w:rsidRPr="000C6821" w:rsidRDefault="007106DD" w:rsidP="0086241F">
            <w:pPr>
              <w:adjustRightInd w:val="0"/>
              <w:snapToGrid w:val="0"/>
              <w:jc w:val="center"/>
              <w:rPr>
                <w:rFonts w:ascii="Arial" w:hAnsi="Arial" w:cs="Arial"/>
              </w:rPr>
            </w:pPr>
            <w:r>
              <w:rPr>
                <w:rFonts w:ascii="Arial" w:hAnsi="Arial" w:cs="Arial"/>
              </w:rPr>
              <w:t>1</w:t>
            </w:r>
            <w:r w:rsidR="00255CD7">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3288291" w:rsidR="00B27122" w:rsidRPr="000C6821" w:rsidRDefault="007106DD" w:rsidP="0086241F">
            <w:pPr>
              <w:adjustRightInd w:val="0"/>
              <w:snapToGrid w:val="0"/>
              <w:jc w:val="center"/>
              <w:rPr>
                <w:rFonts w:ascii="Arial" w:hAnsi="Arial" w:cs="Arial"/>
              </w:rPr>
            </w:pPr>
            <w:r>
              <w:rPr>
                <w:rFonts w:ascii="Arial" w:hAnsi="Arial" w:cs="Arial"/>
              </w:rPr>
              <w:t>07</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07FA9E5" w:rsidR="00B27122" w:rsidRPr="000C6821" w:rsidRDefault="007106DD"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F736855" w:rsidR="00B27122" w:rsidRPr="000C6821" w:rsidRDefault="008F11DC" w:rsidP="0086241F">
            <w:pPr>
              <w:adjustRightInd w:val="0"/>
              <w:snapToGrid w:val="0"/>
              <w:jc w:val="center"/>
              <w:rPr>
                <w:rFonts w:ascii="Arial" w:hAnsi="Arial" w:cs="Arial"/>
              </w:rPr>
            </w:pPr>
            <w:r>
              <w:rPr>
                <w:rFonts w:ascii="Arial" w:hAnsi="Arial" w:cs="Arial"/>
              </w:rPr>
              <w:t>2</w:t>
            </w:r>
            <w:r w:rsidR="00255CD7">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6E02FBC" w:rsidR="00B27122" w:rsidRPr="000C6821" w:rsidRDefault="008F11DC"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C70485C" w:rsidR="00B27122" w:rsidRPr="000C6821" w:rsidRDefault="008F11DC"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D236E99" w:rsidR="00B27122" w:rsidRPr="000C6821" w:rsidRDefault="008F11DC"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2EF9B6D" w:rsidR="00B27122" w:rsidRPr="000C6821" w:rsidRDefault="008F11DC"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35C5FCE" w:rsidR="00B27122" w:rsidRPr="000C6821" w:rsidRDefault="008F11DC"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5CDBC27B" w14:textId="77777777" w:rsidR="007106DD" w:rsidRDefault="007106DD" w:rsidP="00F41EF0">
      <w:pPr>
        <w:rPr>
          <w:rFonts w:cs="Arial"/>
          <w:i/>
        </w:rPr>
      </w:pPr>
    </w:p>
    <w:p w14:paraId="014C2554" w14:textId="77777777" w:rsidR="007106DD" w:rsidRDefault="007106DD" w:rsidP="00F41EF0">
      <w:pPr>
        <w:rPr>
          <w:rFonts w:cs="Arial"/>
          <w:i/>
        </w:rPr>
      </w:pPr>
    </w:p>
    <w:p w14:paraId="4D3F2EEC" w14:textId="77777777" w:rsidR="007106DD" w:rsidRDefault="007106DD" w:rsidP="00F41EF0">
      <w:pPr>
        <w:rPr>
          <w:rFonts w:cs="Arial"/>
          <w:i/>
        </w:rPr>
      </w:pPr>
    </w:p>
    <w:p w14:paraId="4095DB42" w14:textId="77777777" w:rsidR="007106DD" w:rsidRDefault="007106DD" w:rsidP="00F41EF0">
      <w:pPr>
        <w:rPr>
          <w:rFonts w:cs="Arial"/>
          <w:i/>
        </w:rPr>
      </w:pPr>
    </w:p>
    <w:p w14:paraId="0D9E7914" w14:textId="77777777" w:rsidR="007106DD" w:rsidRDefault="007106DD" w:rsidP="00F41EF0">
      <w:pPr>
        <w:rPr>
          <w:rFonts w:cs="Arial"/>
          <w:i/>
        </w:rPr>
      </w:pPr>
    </w:p>
    <w:p w14:paraId="3CE84BBD" w14:textId="77777777" w:rsidR="007106DD" w:rsidRDefault="007106DD" w:rsidP="00F41EF0">
      <w:pPr>
        <w:rPr>
          <w:rFonts w:cs="Arial"/>
          <w:i/>
        </w:rPr>
      </w:pPr>
    </w:p>
    <w:p w14:paraId="5ABE11EC" w14:textId="77777777" w:rsidR="007106DD" w:rsidRDefault="007106DD" w:rsidP="00F41EF0">
      <w:pPr>
        <w:rPr>
          <w:rFonts w:cs="Arial"/>
          <w:i/>
        </w:rPr>
      </w:pPr>
    </w:p>
    <w:p w14:paraId="67D7E7B2" w14:textId="77777777" w:rsidR="007106DD" w:rsidRDefault="007106DD" w:rsidP="00F41EF0">
      <w:pPr>
        <w:rPr>
          <w:rFonts w:cs="Arial"/>
          <w:i/>
        </w:rPr>
      </w:pPr>
    </w:p>
    <w:p w14:paraId="22DB9513" w14:textId="77777777" w:rsidR="007106DD" w:rsidRDefault="007106DD" w:rsidP="00F41EF0">
      <w:pPr>
        <w:rPr>
          <w:rFonts w:cs="Arial"/>
          <w:i/>
        </w:rPr>
      </w:pPr>
    </w:p>
    <w:p w14:paraId="658A8D0E" w14:textId="77777777" w:rsidR="007106DD" w:rsidRDefault="007106DD" w:rsidP="00F41EF0">
      <w:pPr>
        <w:rPr>
          <w:rFonts w:cs="Arial"/>
          <w:i/>
        </w:rPr>
      </w:pPr>
    </w:p>
    <w:p w14:paraId="601E013D" w14:textId="77777777" w:rsidR="007106DD" w:rsidRDefault="007106DD" w:rsidP="00F41EF0">
      <w:pPr>
        <w:rPr>
          <w:rFonts w:cs="Arial"/>
          <w:i/>
        </w:rPr>
      </w:pPr>
    </w:p>
    <w:p w14:paraId="17738DD9" w14:textId="77777777" w:rsidR="007106DD" w:rsidRDefault="007106DD" w:rsidP="00F41EF0">
      <w:pPr>
        <w:rPr>
          <w:rFonts w:cs="Arial"/>
          <w:i/>
        </w:rPr>
      </w:pPr>
    </w:p>
    <w:p w14:paraId="211B0229" w14:textId="77777777" w:rsidR="007106DD" w:rsidRDefault="007106DD" w:rsidP="00F41EF0">
      <w:pPr>
        <w:rPr>
          <w:rFonts w:cs="Arial"/>
          <w:i/>
        </w:rPr>
      </w:pPr>
    </w:p>
    <w:p w14:paraId="2C473A71" w14:textId="77777777" w:rsidR="007106DD" w:rsidRDefault="007106DD" w:rsidP="00F41EF0">
      <w:pPr>
        <w:rPr>
          <w:rFonts w:cs="Arial"/>
          <w:i/>
        </w:rPr>
      </w:pPr>
    </w:p>
    <w:p w14:paraId="7C4D5E17" w14:textId="77777777" w:rsidR="007106DD" w:rsidRDefault="007106DD" w:rsidP="00F41EF0">
      <w:pPr>
        <w:rPr>
          <w:rFonts w:cs="Arial"/>
          <w:i/>
        </w:rPr>
      </w:pPr>
    </w:p>
    <w:p w14:paraId="37695783" w14:textId="77777777" w:rsidR="007106DD" w:rsidRDefault="007106DD" w:rsidP="00F41EF0">
      <w:pPr>
        <w:rPr>
          <w:rFonts w:cs="Arial"/>
          <w:i/>
        </w:rPr>
      </w:pPr>
    </w:p>
    <w:p w14:paraId="75C94666" w14:textId="77777777" w:rsidR="007106DD" w:rsidRDefault="007106DD" w:rsidP="00F41EF0">
      <w:pPr>
        <w:rPr>
          <w:rFonts w:cs="Arial"/>
          <w:i/>
        </w:rPr>
      </w:pPr>
    </w:p>
    <w:p w14:paraId="7633C1EC" w14:textId="77777777" w:rsidR="007106DD" w:rsidRDefault="007106DD" w:rsidP="00F41EF0">
      <w:pPr>
        <w:rPr>
          <w:rFonts w:cs="Arial"/>
          <w:i/>
        </w:rPr>
      </w:pPr>
    </w:p>
    <w:p w14:paraId="2CAD3B24" w14:textId="77777777" w:rsidR="007106DD" w:rsidRDefault="007106DD" w:rsidP="00F41EF0">
      <w:pPr>
        <w:rPr>
          <w:rFonts w:cs="Arial"/>
          <w:i/>
        </w:rPr>
      </w:pPr>
    </w:p>
    <w:p w14:paraId="207AA5DE" w14:textId="77777777" w:rsidR="007106DD" w:rsidRDefault="007106DD"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46BEBBB5" w14:textId="0EDA3529" w:rsidR="001B07D2" w:rsidRPr="001B07D2" w:rsidRDefault="001B07D2" w:rsidP="001B07D2">
            <w:pPr>
              <w:widowControl w:val="0"/>
              <w:autoSpaceDE w:val="0"/>
              <w:autoSpaceDN w:val="0"/>
              <w:adjustRightInd w:val="0"/>
              <w:spacing w:before="26"/>
              <w:ind w:right="-20"/>
              <w:jc w:val="center"/>
              <w:rPr>
                <w:rFonts w:cs="Tahoma"/>
                <w:color w:val="000000"/>
                <w:sz w:val="18"/>
                <w:szCs w:val="18"/>
              </w:rPr>
            </w:pPr>
            <w:r w:rsidRPr="001B07D2">
              <w:rPr>
                <w:noProof/>
                <w:sz w:val="10"/>
                <w:szCs w:val="10"/>
              </w:rPr>
              <mc:AlternateContent>
                <mc:Choice Requires="wps">
                  <w:drawing>
                    <wp:anchor distT="0" distB="0" distL="114300" distR="114300" simplePos="0" relativeHeight="251682304" behindDoc="0" locked="0" layoutInCell="1" allowOverlap="1" wp14:anchorId="6C96873B" wp14:editId="412958AA">
                      <wp:simplePos x="0" y="0"/>
                      <wp:positionH relativeFrom="column">
                        <wp:posOffset>3663950</wp:posOffset>
                      </wp:positionH>
                      <wp:positionV relativeFrom="paragraph">
                        <wp:posOffset>29845</wp:posOffset>
                      </wp:positionV>
                      <wp:extent cx="1926590" cy="230505"/>
                      <wp:effectExtent l="0" t="0" r="0" b="0"/>
                      <wp:wrapNone/>
                      <wp:docPr id="6873723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C74E5" w14:textId="77777777" w:rsidR="001B07D2" w:rsidRPr="00B21196" w:rsidRDefault="001B07D2" w:rsidP="001B07D2">
                                  <w:pPr>
                                    <w:autoSpaceDE w:val="0"/>
                                    <w:autoSpaceDN w:val="0"/>
                                    <w:adjustRightInd w:val="0"/>
                                    <w:jc w:val="center"/>
                                    <w:rPr>
                                      <w:rFonts w:ascii="Tahoma" w:eastAsia="MS Mincho" w:hAnsi="Tahoma" w:cs="Tahoma"/>
                                      <w:b/>
                                      <w:color w:val="000000"/>
                                      <w:sz w:val="14"/>
                                      <w:szCs w:val="14"/>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6873B" id="Rectángulo 2" o:spid="_x0000_s1031" style="position:absolute;left:0;text-align:left;margin-left:288.5pt;margin-top:2.35pt;width:151.7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" filled="f" fillcolor="#bbe0e3" stroked="f">
                      <v:textbox inset="2.23519mm,1.1176mm,2.23519mm,1.1176mm">
                        <w:txbxContent>
                          <w:p w14:paraId="4A6C74E5" w14:textId="77777777" w:rsidR="001B07D2" w:rsidRPr="00B21196" w:rsidRDefault="001B07D2" w:rsidP="001B07D2">
                            <w:pPr>
                              <w:autoSpaceDE w:val="0"/>
                              <w:autoSpaceDN w:val="0"/>
                              <w:adjustRightInd w:val="0"/>
                              <w:jc w:val="center"/>
                              <w:rPr>
                                <w:rFonts w:ascii="Tahoma" w:eastAsia="MS Mincho" w:hAnsi="Tahoma" w:cs="Tahoma"/>
                                <w:b/>
                                <w:color w:val="000000"/>
                                <w:sz w:val="14"/>
                                <w:szCs w:val="14"/>
                              </w:rPr>
                            </w:pPr>
                          </w:p>
                        </w:txbxContent>
                      </v:textbox>
                    </v:rect>
                  </w:pict>
                </mc:Fallback>
              </mc:AlternateContent>
            </w:r>
            <w:r w:rsidRPr="001B07D2">
              <w:rPr>
                <w:rFonts w:cs="Tahoma"/>
                <w:b/>
                <w:bCs/>
                <w:color w:val="000000"/>
                <w:position w:val="-2"/>
                <w:sz w:val="18"/>
                <w:szCs w:val="18"/>
              </w:rPr>
              <w:t xml:space="preserve">“IMPLEMENTACIÓN DE SISTEMA DE INTELIGENCIA DE NEGOCIOS PARA LA </w:t>
            </w:r>
            <w:proofErr w:type="spellStart"/>
            <w:r w:rsidRPr="001B07D2">
              <w:rPr>
                <w:rFonts w:cs="Tahoma"/>
                <w:b/>
                <w:bCs/>
                <w:color w:val="000000"/>
                <w:position w:val="-2"/>
                <w:sz w:val="18"/>
                <w:szCs w:val="18"/>
              </w:rPr>
              <w:t>GOSE</w:t>
            </w:r>
            <w:proofErr w:type="spellEnd"/>
            <w:r w:rsidRPr="001B07D2">
              <w:rPr>
                <w:rFonts w:cs="Tahoma"/>
                <w:b/>
                <w:bCs/>
                <w:color w:val="000000"/>
                <w:position w:val="-2"/>
                <w:sz w:val="18"/>
                <w:szCs w:val="18"/>
              </w:rPr>
              <w:t xml:space="preserve"> - GESTIÓN 2023”</w:t>
            </w:r>
          </w:p>
          <w:p w14:paraId="1E33EA8B" w14:textId="77777777" w:rsidR="001B07D2" w:rsidRPr="00C72D63" w:rsidRDefault="001B07D2" w:rsidP="001B07D2">
            <w:pPr>
              <w:tabs>
                <w:tab w:val="left" w:pos="1935"/>
              </w:tabs>
              <w:rPr>
                <w:rFonts w:cs="Arial"/>
                <w:b/>
                <w:sz w:val="18"/>
                <w:szCs w:val="18"/>
              </w:rPr>
            </w:pPr>
            <w:r>
              <w:rPr>
                <w:rFonts w:cs="Arial"/>
                <w:b/>
                <w:sz w:val="18"/>
                <w:szCs w:val="18"/>
              </w:rPr>
              <w:tab/>
            </w:r>
          </w:p>
          <w:p w14:paraId="48B99D87" w14:textId="1ACA22CE" w:rsidR="001B07D2" w:rsidRPr="00C72D63" w:rsidRDefault="001B07D2" w:rsidP="001B07D2">
            <w:pPr>
              <w:jc w:val="both"/>
              <w:rPr>
                <w:rFonts w:cs="Arial"/>
                <w:sz w:val="18"/>
                <w:szCs w:val="18"/>
              </w:rPr>
            </w:pPr>
            <w:r>
              <w:rPr>
                <w:rFonts w:cs="Arial"/>
                <w:sz w:val="18"/>
                <w:szCs w:val="18"/>
              </w:rPr>
              <w:t xml:space="preserve">A </w:t>
            </w:r>
            <w:r>
              <w:rPr>
                <w:rFonts w:cs="Arial"/>
                <w:sz w:val="18"/>
                <w:szCs w:val="18"/>
              </w:rPr>
              <w:t>continuación,</w:t>
            </w:r>
            <w:r>
              <w:rPr>
                <w:rFonts w:cs="Arial"/>
                <w:sz w:val="18"/>
                <w:szCs w:val="18"/>
              </w:rPr>
              <w:t xml:space="preserve"> se describen l</w:t>
            </w:r>
            <w:r w:rsidRPr="00C72D63">
              <w:rPr>
                <w:rFonts w:cs="Arial"/>
                <w:sz w:val="18"/>
                <w:szCs w:val="18"/>
              </w:rPr>
              <w:t xml:space="preserve">as especificaciones </w:t>
            </w:r>
            <w:r>
              <w:rPr>
                <w:rFonts w:cs="Arial"/>
                <w:sz w:val="18"/>
                <w:szCs w:val="18"/>
              </w:rPr>
              <w:t>del sistema</w:t>
            </w:r>
            <w:r w:rsidRPr="00C72D63">
              <w:rPr>
                <w:rFonts w:cs="Arial"/>
                <w:sz w:val="18"/>
                <w:szCs w:val="18"/>
              </w:rPr>
              <w:t>:</w:t>
            </w:r>
          </w:p>
          <w:p w14:paraId="13DD2561" w14:textId="77777777" w:rsidR="001B07D2" w:rsidRPr="00C72D63" w:rsidRDefault="001B07D2" w:rsidP="001B07D2">
            <w:pPr>
              <w:jc w:val="both"/>
              <w:rPr>
                <w:rFonts w:cs="Arial"/>
                <w:sz w:val="18"/>
                <w:szCs w:val="18"/>
              </w:rPr>
            </w:pPr>
          </w:p>
          <w:p w14:paraId="25EFABD8" w14:textId="77777777" w:rsidR="001B07D2" w:rsidRPr="00C72D63" w:rsidRDefault="001B07D2" w:rsidP="001B07D2">
            <w:pPr>
              <w:pStyle w:val="Prrafodelista"/>
              <w:numPr>
                <w:ilvl w:val="0"/>
                <w:numId w:val="59"/>
              </w:numPr>
              <w:ind w:left="0" w:firstLine="0"/>
              <w:jc w:val="both"/>
              <w:rPr>
                <w:rFonts w:ascii="Verdana" w:hAnsi="Verdana" w:cs="Arial"/>
                <w:b/>
                <w:sz w:val="18"/>
                <w:szCs w:val="18"/>
              </w:rPr>
            </w:pPr>
            <w:r w:rsidRPr="00C72D63">
              <w:rPr>
                <w:rFonts w:ascii="Verdana" w:hAnsi="Verdana" w:cs="Arial"/>
                <w:b/>
                <w:sz w:val="18"/>
                <w:szCs w:val="18"/>
              </w:rPr>
              <w:t>DESCRIPCIÓN DE</w:t>
            </w:r>
            <w:r>
              <w:rPr>
                <w:rFonts w:ascii="Verdana" w:hAnsi="Verdana" w:cs="Arial"/>
                <w:b/>
                <w:sz w:val="18"/>
                <w:szCs w:val="18"/>
              </w:rPr>
              <w:t>L</w:t>
            </w:r>
            <w:r w:rsidRPr="00C72D63">
              <w:rPr>
                <w:rFonts w:ascii="Verdana" w:hAnsi="Verdana" w:cs="Arial"/>
                <w:b/>
                <w:sz w:val="18"/>
                <w:szCs w:val="18"/>
              </w:rPr>
              <w:t xml:space="preserve"> </w:t>
            </w:r>
            <w:r>
              <w:rPr>
                <w:rFonts w:ascii="Verdana" w:hAnsi="Verdana" w:cs="Arial"/>
                <w:b/>
                <w:sz w:val="18"/>
                <w:szCs w:val="18"/>
              </w:rPr>
              <w:t>SERVICIO</w:t>
            </w:r>
            <w:r w:rsidRPr="002F035A">
              <w:rPr>
                <w:rFonts w:ascii="Verdana" w:hAnsi="Verdana" w:cs="Arial"/>
                <w:b/>
                <w:sz w:val="18"/>
                <w:szCs w:val="18"/>
              </w:rPr>
              <w:t>:</w:t>
            </w:r>
          </w:p>
          <w:p w14:paraId="76A03A62" w14:textId="77777777" w:rsidR="001B07D2" w:rsidRPr="00C72D63" w:rsidRDefault="001B07D2" w:rsidP="001B07D2">
            <w:pPr>
              <w:jc w:val="both"/>
              <w:rPr>
                <w:rFonts w:cs="Arial"/>
                <w:b/>
                <w:sz w:val="18"/>
                <w:szCs w:val="18"/>
              </w:rPr>
            </w:pPr>
          </w:p>
          <w:p w14:paraId="7BECB54A" w14:textId="77777777" w:rsidR="001B07D2" w:rsidRDefault="001B07D2" w:rsidP="001B07D2">
            <w:pPr>
              <w:jc w:val="both"/>
              <w:rPr>
                <w:rFonts w:cs="Arial"/>
                <w:sz w:val="18"/>
                <w:szCs w:val="18"/>
                <w:lang w:val="es-ES_tradnl"/>
              </w:rPr>
            </w:pPr>
            <w:r w:rsidRPr="00C72D63">
              <w:rPr>
                <w:rFonts w:cs="Arial"/>
                <w:sz w:val="18"/>
                <w:szCs w:val="18"/>
                <w:lang w:val="es-ES_tradnl"/>
              </w:rPr>
              <w:t xml:space="preserve">Los </w:t>
            </w:r>
            <w:r>
              <w:rPr>
                <w:rFonts w:cs="Arial"/>
                <w:sz w:val="18"/>
                <w:szCs w:val="18"/>
                <w:lang w:val="es-ES_tradnl"/>
              </w:rPr>
              <w:t>componentes</w:t>
            </w:r>
            <w:r w:rsidRPr="00C72D63">
              <w:rPr>
                <w:rFonts w:cs="Arial"/>
                <w:sz w:val="18"/>
                <w:szCs w:val="18"/>
                <w:lang w:val="es-ES_tradnl"/>
              </w:rPr>
              <w:t xml:space="preserve"> listados a continuación comprenden </w:t>
            </w:r>
            <w:r>
              <w:rPr>
                <w:rFonts w:cs="Arial"/>
                <w:sz w:val="18"/>
                <w:szCs w:val="18"/>
                <w:lang w:val="es-ES_tradnl"/>
              </w:rPr>
              <w:t>trabajos, funciones,</w:t>
            </w:r>
            <w:r w:rsidRPr="00C72D63">
              <w:rPr>
                <w:rFonts w:cs="Arial"/>
                <w:sz w:val="18"/>
                <w:szCs w:val="18"/>
                <w:lang w:val="es-ES_tradnl"/>
              </w:rPr>
              <w:t xml:space="preserve"> instalación y </w:t>
            </w:r>
            <w:r>
              <w:rPr>
                <w:rFonts w:cs="Arial"/>
                <w:sz w:val="18"/>
                <w:szCs w:val="18"/>
                <w:lang w:val="es-ES_tradnl"/>
              </w:rPr>
              <w:t>documentación</w:t>
            </w:r>
            <w:r w:rsidRPr="00C72D63">
              <w:rPr>
                <w:rFonts w:cs="Arial"/>
                <w:sz w:val="18"/>
                <w:szCs w:val="18"/>
                <w:lang w:val="es-ES_tradnl"/>
              </w:rPr>
              <w:t xml:space="preserve">. </w:t>
            </w:r>
            <w:r>
              <w:rPr>
                <w:rFonts w:cs="Arial"/>
                <w:sz w:val="18"/>
                <w:szCs w:val="18"/>
                <w:lang w:val="es-ES_tradnl"/>
              </w:rPr>
              <w:t>Todo el trabajo y configuración debe ser llevado a cabo en los servidores de ENDE y regionales requeridas para conectar datos seleccionados desde ellas.</w:t>
            </w:r>
          </w:p>
          <w:p w14:paraId="16B78496" w14:textId="77777777" w:rsidR="001B07D2" w:rsidRPr="00C72D63" w:rsidRDefault="001B07D2" w:rsidP="001B07D2">
            <w:pPr>
              <w:jc w:val="both"/>
              <w:rPr>
                <w:rFonts w:cs="Arial"/>
                <w:sz w:val="18"/>
                <w:szCs w:val="18"/>
                <w:lang w:val="es-ES_tradnl"/>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287"/>
              <w:gridCol w:w="1276"/>
              <w:gridCol w:w="6508"/>
            </w:tblGrid>
            <w:tr w:rsidR="001B07D2" w:rsidRPr="00C72D63" w14:paraId="4679539E" w14:textId="77777777" w:rsidTr="001B07D2">
              <w:tc>
                <w:tcPr>
                  <w:tcW w:w="522" w:type="dxa"/>
                  <w:shd w:val="clear" w:color="auto" w:fill="auto"/>
                </w:tcPr>
                <w:p w14:paraId="42F3C31B" w14:textId="77777777" w:rsidR="001B07D2" w:rsidRPr="00C72D63" w:rsidRDefault="001B07D2" w:rsidP="001B07D2">
                  <w:pPr>
                    <w:pStyle w:val="Prrafodelista"/>
                    <w:ind w:left="0"/>
                    <w:jc w:val="center"/>
                    <w:rPr>
                      <w:rFonts w:ascii="Verdana" w:hAnsi="Verdana" w:cs="Arial"/>
                      <w:sz w:val="18"/>
                      <w:szCs w:val="18"/>
                      <w:lang w:val="es-ES_tradnl"/>
                    </w:rPr>
                  </w:pPr>
                  <w:proofErr w:type="spellStart"/>
                  <w:r w:rsidRPr="00C72D63">
                    <w:rPr>
                      <w:rFonts w:ascii="Verdana" w:hAnsi="Verdana" w:cs="Arial"/>
                      <w:sz w:val="18"/>
                      <w:szCs w:val="18"/>
                      <w:lang w:val="es-ES_tradnl"/>
                    </w:rPr>
                    <w:t>N°</w:t>
                  </w:r>
                  <w:proofErr w:type="spellEnd"/>
                </w:p>
              </w:tc>
              <w:tc>
                <w:tcPr>
                  <w:tcW w:w="1287" w:type="dxa"/>
                  <w:shd w:val="clear" w:color="auto" w:fill="auto"/>
                </w:tcPr>
                <w:p w14:paraId="1C90B9F4" w14:textId="77777777" w:rsidR="001B07D2" w:rsidRPr="00C72D63" w:rsidRDefault="001B07D2" w:rsidP="001B07D2">
                  <w:pPr>
                    <w:pStyle w:val="Prrafodelista"/>
                    <w:ind w:left="0"/>
                    <w:jc w:val="center"/>
                    <w:rPr>
                      <w:rFonts w:ascii="Verdana" w:hAnsi="Verdana" w:cs="Arial"/>
                      <w:sz w:val="18"/>
                      <w:szCs w:val="18"/>
                      <w:lang w:val="es-ES_tradnl"/>
                    </w:rPr>
                  </w:pPr>
                  <w:proofErr w:type="spellStart"/>
                  <w:r>
                    <w:rPr>
                      <w:rFonts w:ascii="Verdana" w:hAnsi="Verdana" w:cs="Arial"/>
                      <w:sz w:val="18"/>
                      <w:szCs w:val="18"/>
                      <w:lang w:val="es-ES_tradnl"/>
                    </w:rPr>
                    <w:t>ITEM</w:t>
                  </w:r>
                  <w:proofErr w:type="spellEnd"/>
                </w:p>
              </w:tc>
              <w:tc>
                <w:tcPr>
                  <w:tcW w:w="1276" w:type="dxa"/>
                  <w:shd w:val="clear" w:color="auto" w:fill="auto"/>
                </w:tcPr>
                <w:p w14:paraId="773A82A1" w14:textId="77777777" w:rsidR="001B07D2" w:rsidRPr="00C72D63" w:rsidRDefault="001B07D2" w:rsidP="001B07D2">
                  <w:pPr>
                    <w:pStyle w:val="Prrafodelista"/>
                    <w:ind w:left="0"/>
                    <w:jc w:val="center"/>
                    <w:rPr>
                      <w:rFonts w:ascii="Verdana" w:hAnsi="Verdana" w:cs="Arial"/>
                      <w:sz w:val="18"/>
                      <w:szCs w:val="18"/>
                      <w:lang w:val="es-ES_tradnl"/>
                    </w:rPr>
                  </w:pPr>
                  <w:r w:rsidRPr="00C72D63">
                    <w:rPr>
                      <w:rFonts w:ascii="Verdana" w:hAnsi="Verdana" w:cs="Arial"/>
                      <w:sz w:val="18"/>
                      <w:szCs w:val="18"/>
                      <w:lang w:val="es-ES_tradnl"/>
                    </w:rPr>
                    <w:t>CANTIDAD</w:t>
                  </w:r>
                </w:p>
              </w:tc>
              <w:tc>
                <w:tcPr>
                  <w:tcW w:w="6508" w:type="dxa"/>
                  <w:shd w:val="clear" w:color="auto" w:fill="auto"/>
                </w:tcPr>
                <w:p w14:paraId="1AB25526" w14:textId="77777777" w:rsidR="001B07D2" w:rsidRPr="00C72D63" w:rsidRDefault="001B07D2" w:rsidP="001B07D2">
                  <w:pPr>
                    <w:pStyle w:val="Prrafodelista"/>
                    <w:ind w:left="0"/>
                    <w:jc w:val="center"/>
                    <w:rPr>
                      <w:rFonts w:ascii="Verdana" w:hAnsi="Verdana" w:cs="Arial"/>
                      <w:sz w:val="18"/>
                      <w:szCs w:val="18"/>
                      <w:lang w:val="es-ES_tradnl"/>
                    </w:rPr>
                  </w:pPr>
                  <w:r w:rsidRPr="00C72D63">
                    <w:rPr>
                      <w:rFonts w:ascii="Verdana" w:hAnsi="Verdana" w:cs="Arial"/>
                      <w:sz w:val="18"/>
                      <w:szCs w:val="18"/>
                      <w:lang w:val="es-ES_tradnl"/>
                    </w:rPr>
                    <w:t>DESCRIPCIÓN DEL CONJUNTO</w:t>
                  </w:r>
                </w:p>
              </w:tc>
            </w:tr>
            <w:tr w:rsidR="001B07D2" w:rsidRPr="00C72D63" w14:paraId="3ADB14E2" w14:textId="77777777" w:rsidTr="001B07D2">
              <w:tc>
                <w:tcPr>
                  <w:tcW w:w="522" w:type="dxa"/>
                  <w:shd w:val="clear" w:color="auto" w:fill="auto"/>
                </w:tcPr>
                <w:p w14:paraId="3789B2CF" w14:textId="77777777" w:rsidR="001B07D2" w:rsidRPr="00C72D63" w:rsidRDefault="001B07D2" w:rsidP="001B07D2">
                  <w:pPr>
                    <w:pStyle w:val="Prrafodelista"/>
                    <w:ind w:left="0"/>
                    <w:jc w:val="both"/>
                    <w:rPr>
                      <w:rFonts w:ascii="Verdana" w:hAnsi="Verdana" w:cs="Arial"/>
                      <w:sz w:val="18"/>
                      <w:szCs w:val="18"/>
                      <w:lang w:val="es-ES_tradnl"/>
                    </w:rPr>
                  </w:pPr>
                  <w:r w:rsidRPr="00C72D63">
                    <w:rPr>
                      <w:rFonts w:ascii="Verdana" w:hAnsi="Verdana" w:cs="Arial"/>
                      <w:sz w:val="18"/>
                      <w:szCs w:val="18"/>
                      <w:lang w:val="es-ES_tradnl"/>
                    </w:rPr>
                    <w:t>1</w:t>
                  </w:r>
                </w:p>
              </w:tc>
              <w:tc>
                <w:tcPr>
                  <w:tcW w:w="1287" w:type="dxa"/>
                  <w:shd w:val="clear" w:color="auto" w:fill="auto"/>
                </w:tcPr>
                <w:p w14:paraId="389D83F2" w14:textId="77777777" w:rsidR="001B07D2" w:rsidRPr="00C72D63" w:rsidRDefault="001B07D2" w:rsidP="001B07D2">
                  <w:pPr>
                    <w:pStyle w:val="Prrafodelista"/>
                    <w:ind w:left="0"/>
                    <w:rPr>
                      <w:rFonts w:ascii="Verdana" w:hAnsi="Verdana" w:cs="Arial"/>
                      <w:sz w:val="18"/>
                      <w:szCs w:val="18"/>
                      <w:lang w:val="es-ES_tradnl"/>
                    </w:rPr>
                  </w:pPr>
                  <w:r>
                    <w:rPr>
                      <w:rFonts w:ascii="Verdana" w:hAnsi="Verdana" w:cs="Arial"/>
                      <w:sz w:val="18"/>
                      <w:szCs w:val="18"/>
                      <w:lang w:val="es-ES_tradnl"/>
                    </w:rPr>
                    <w:t>Servicio de integración</w:t>
                  </w:r>
                </w:p>
              </w:tc>
              <w:tc>
                <w:tcPr>
                  <w:tcW w:w="1276" w:type="dxa"/>
                  <w:shd w:val="clear" w:color="auto" w:fill="auto"/>
                </w:tcPr>
                <w:p w14:paraId="0DDB9F1A" w14:textId="77777777" w:rsidR="001B07D2" w:rsidRPr="00C72D63" w:rsidRDefault="001B07D2" w:rsidP="001B07D2">
                  <w:pPr>
                    <w:pStyle w:val="Prrafodelista"/>
                    <w:ind w:left="0"/>
                    <w:jc w:val="center"/>
                    <w:rPr>
                      <w:rFonts w:ascii="Verdana" w:hAnsi="Verdana" w:cs="Arial"/>
                      <w:sz w:val="18"/>
                      <w:szCs w:val="18"/>
                      <w:lang w:val="es-ES_tradnl"/>
                    </w:rPr>
                  </w:pPr>
                  <w:r>
                    <w:rPr>
                      <w:rFonts w:ascii="Verdana" w:hAnsi="Verdana" w:cs="Arial"/>
                      <w:sz w:val="18"/>
                      <w:szCs w:val="18"/>
                      <w:lang w:val="es-ES_tradnl"/>
                    </w:rPr>
                    <w:t>1</w:t>
                  </w:r>
                </w:p>
              </w:tc>
              <w:tc>
                <w:tcPr>
                  <w:tcW w:w="6508" w:type="dxa"/>
                  <w:shd w:val="clear" w:color="auto" w:fill="auto"/>
                </w:tcPr>
                <w:p w14:paraId="3D736729" w14:textId="77777777" w:rsidR="001B07D2" w:rsidRDefault="001B07D2" w:rsidP="001B07D2">
                  <w:pPr>
                    <w:autoSpaceDE w:val="0"/>
                    <w:autoSpaceDN w:val="0"/>
                    <w:adjustRightInd w:val="0"/>
                    <w:jc w:val="both"/>
                    <w:rPr>
                      <w:rFonts w:cs="Arial"/>
                      <w:lang w:val="es-BO"/>
                    </w:rPr>
                  </w:pPr>
                  <w:r>
                    <w:rPr>
                      <w:rFonts w:cs="Arial"/>
                      <w:lang w:val="es-BO"/>
                    </w:rPr>
                    <w:t xml:space="preserve">El servicio incluye la instalación, configuración y puesta en servicio </w:t>
                  </w:r>
                  <w:r w:rsidRPr="000037F6">
                    <w:rPr>
                      <w:rFonts w:cs="Arial"/>
                      <w:lang w:val="es-BO"/>
                    </w:rPr>
                    <w:t>de</w:t>
                  </w:r>
                  <w:r>
                    <w:rPr>
                      <w:rFonts w:cs="Arial"/>
                      <w:lang w:val="es-BO"/>
                    </w:rPr>
                    <w:t xml:space="preserve"> un sistema informático en el Data Center principal de ENDE, de la calle Colombia 655 en Cochabamba, que pueda integrar variables provenientes de las siguientes plantas ubicadas en el territorio nacional:</w:t>
                  </w:r>
                </w:p>
                <w:p w14:paraId="0F496B03" w14:textId="77777777" w:rsidR="001B07D2" w:rsidRPr="00CF4CA3" w:rsidRDefault="001B07D2" w:rsidP="001B07D2">
                  <w:pPr>
                    <w:numPr>
                      <w:ilvl w:val="0"/>
                      <w:numId w:val="65"/>
                    </w:numPr>
                    <w:spacing w:after="160" w:line="259" w:lineRule="auto"/>
                    <w:ind w:left="459"/>
                    <w:rPr>
                      <w:sz w:val="18"/>
                      <w:szCs w:val="18"/>
                      <w:lang w:val="es-MX"/>
                    </w:rPr>
                  </w:pPr>
                  <w:r w:rsidRPr="00CF4CA3">
                    <w:rPr>
                      <w:sz w:val="18"/>
                      <w:szCs w:val="18"/>
                      <w:lang w:val="es-MX"/>
                    </w:rPr>
                    <w:t>Plantas termoeléctricas:</w:t>
                  </w:r>
                </w:p>
                <w:p w14:paraId="0E9B00C6" w14:textId="77777777" w:rsidR="001B07D2" w:rsidRPr="00CF4CA3" w:rsidRDefault="001B07D2" w:rsidP="001B07D2">
                  <w:pPr>
                    <w:numPr>
                      <w:ilvl w:val="0"/>
                      <w:numId w:val="62"/>
                    </w:numPr>
                    <w:spacing w:after="160" w:line="259" w:lineRule="auto"/>
                    <w:rPr>
                      <w:sz w:val="18"/>
                      <w:szCs w:val="18"/>
                      <w:lang w:val="es-MX"/>
                    </w:rPr>
                  </w:pPr>
                  <w:r w:rsidRPr="00CF4CA3">
                    <w:rPr>
                      <w:sz w:val="18"/>
                      <w:szCs w:val="18"/>
                      <w:lang w:val="es-MX"/>
                    </w:rPr>
                    <w:t>Cobija</w:t>
                  </w:r>
                </w:p>
                <w:p w14:paraId="6B79659F" w14:textId="77777777" w:rsidR="001B07D2" w:rsidRPr="00CF4CA3" w:rsidRDefault="001B07D2" w:rsidP="001B07D2">
                  <w:pPr>
                    <w:numPr>
                      <w:ilvl w:val="0"/>
                      <w:numId w:val="62"/>
                    </w:numPr>
                    <w:spacing w:after="160" w:line="259" w:lineRule="auto"/>
                    <w:rPr>
                      <w:sz w:val="18"/>
                      <w:szCs w:val="18"/>
                      <w:lang w:val="es-MX"/>
                    </w:rPr>
                  </w:pPr>
                  <w:r w:rsidRPr="00CF4CA3">
                    <w:rPr>
                      <w:sz w:val="18"/>
                      <w:szCs w:val="18"/>
                      <w:lang w:val="es-MX"/>
                    </w:rPr>
                    <w:t>Riberalta</w:t>
                  </w:r>
                </w:p>
                <w:p w14:paraId="2B3C7FB8" w14:textId="77777777" w:rsidR="001B07D2" w:rsidRPr="00CF4CA3" w:rsidRDefault="001B07D2" w:rsidP="001B07D2">
                  <w:pPr>
                    <w:numPr>
                      <w:ilvl w:val="0"/>
                      <w:numId w:val="62"/>
                    </w:numPr>
                    <w:spacing w:after="160" w:line="259" w:lineRule="auto"/>
                    <w:rPr>
                      <w:sz w:val="18"/>
                      <w:szCs w:val="18"/>
                      <w:lang w:val="es-MX"/>
                    </w:rPr>
                  </w:pPr>
                  <w:r>
                    <w:rPr>
                      <w:sz w:val="18"/>
                      <w:szCs w:val="18"/>
                      <w:lang w:val="es-MX"/>
                    </w:rPr>
                    <w:t>Otra a determinar</w:t>
                  </w:r>
                </w:p>
                <w:p w14:paraId="4AFC9288" w14:textId="77777777" w:rsidR="001B07D2" w:rsidRPr="00CF4CA3" w:rsidRDefault="001B07D2" w:rsidP="001B07D2">
                  <w:pPr>
                    <w:numPr>
                      <w:ilvl w:val="0"/>
                      <w:numId w:val="66"/>
                    </w:numPr>
                    <w:spacing w:after="160" w:line="259" w:lineRule="auto"/>
                    <w:ind w:left="459"/>
                    <w:rPr>
                      <w:sz w:val="18"/>
                      <w:szCs w:val="18"/>
                      <w:lang w:val="es-MX"/>
                    </w:rPr>
                  </w:pPr>
                  <w:r w:rsidRPr="00CF4CA3">
                    <w:rPr>
                      <w:sz w:val="18"/>
                      <w:szCs w:val="18"/>
                      <w:lang w:val="es-MX"/>
                    </w:rPr>
                    <w:t>Plantas solares:</w:t>
                  </w:r>
                </w:p>
                <w:p w14:paraId="568E3955" w14:textId="77777777" w:rsidR="001B07D2" w:rsidRPr="00CF4CA3" w:rsidRDefault="001B07D2" w:rsidP="001B07D2">
                  <w:pPr>
                    <w:numPr>
                      <w:ilvl w:val="0"/>
                      <w:numId w:val="63"/>
                    </w:numPr>
                    <w:spacing w:after="160" w:line="259" w:lineRule="auto"/>
                    <w:rPr>
                      <w:sz w:val="18"/>
                      <w:szCs w:val="18"/>
                      <w:lang w:val="es-MX"/>
                    </w:rPr>
                  </w:pPr>
                  <w:r w:rsidRPr="00CF4CA3">
                    <w:rPr>
                      <w:sz w:val="18"/>
                      <w:szCs w:val="18"/>
                      <w:lang w:val="es-MX"/>
                    </w:rPr>
                    <w:t>Cobija</w:t>
                  </w:r>
                </w:p>
                <w:p w14:paraId="293A4820" w14:textId="77777777" w:rsidR="001B07D2" w:rsidRPr="00CF4CA3" w:rsidRDefault="001B07D2" w:rsidP="001B07D2">
                  <w:pPr>
                    <w:numPr>
                      <w:ilvl w:val="0"/>
                      <w:numId w:val="63"/>
                    </w:numPr>
                    <w:spacing w:after="160" w:line="259" w:lineRule="auto"/>
                    <w:rPr>
                      <w:sz w:val="18"/>
                      <w:szCs w:val="18"/>
                      <w:lang w:val="es-MX"/>
                    </w:rPr>
                  </w:pPr>
                  <w:r w:rsidRPr="00CF4CA3">
                    <w:rPr>
                      <w:sz w:val="18"/>
                      <w:szCs w:val="18"/>
                      <w:lang w:val="es-MX"/>
                    </w:rPr>
                    <w:t>Oruro 1</w:t>
                  </w:r>
                </w:p>
                <w:p w14:paraId="3BEDA9B9" w14:textId="77777777" w:rsidR="001B07D2" w:rsidRPr="00CF4CA3" w:rsidRDefault="001B07D2" w:rsidP="001B07D2">
                  <w:pPr>
                    <w:numPr>
                      <w:ilvl w:val="0"/>
                      <w:numId w:val="63"/>
                    </w:numPr>
                    <w:spacing w:after="160" w:line="259" w:lineRule="auto"/>
                    <w:rPr>
                      <w:sz w:val="18"/>
                      <w:szCs w:val="18"/>
                      <w:lang w:val="es-MX"/>
                    </w:rPr>
                  </w:pPr>
                  <w:r w:rsidRPr="00CF4CA3">
                    <w:rPr>
                      <w:sz w:val="18"/>
                      <w:szCs w:val="18"/>
                      <w:lang w:val="es-MX"/>
                    </w:rPr>
                    <w:t>Oruro 2</w:t>
                  </w:r>
                </w:p>
                <w:p w14:paraId="2794FD98" w14:textId="77777777" w:rsidR="001B07D2" w:rsidRPr="00CF4CA3" w:rsidRDefault="001B07D2" w:rsidP="001B07D2">
                  <w:pPr>
                    <w:numPr>
                      <w:ilvl w:val="0"/>
                      <w:numId w:val="67"/>
                    </w:numPr>
                    <w:spacing w:after="160" w:line="259" w:lineRule="auto"/>
                    <w:ind w:left="459"/>
                    <w:rPr>
                      <w:sz w:val="18"/>
                      <w:szCs w:val="18"/>
                      <w:lang w:val="es-MX"/>
                    </w:rPr>
                  </w:pPr>
                  <w:r w:rsidRPr="00CF4CA3">
                    <w:rPr>
                      <w:sz w:val="18"/>
                      <w:szCs w:val="18"/>
                      <w:lang w:val="es-MX"/>
                    </w:rPr>
                    <w:t>Plantas eólicas:</w:t>
                  </w:r>
                </w:p>
                <w:p w14:paraId="19D16C77" w14:textId="77777777" w:rsidR="001B07D2" w:rsidRPr="00CF4CA3" w:rsidRDefault="001B07D2" w:rsidP="001B07D2">
                  <w:pPr>
                    <w:numPr>
                      <w:ilvl w:val="0"/>
                      <w:numId w:val="64"/>
                    </w:numPr>
                    <w:spacing w:after="160" w:line="259" w:lineRule="auto"/>
                    <w:rPr>
                      <w:sz w:val="18"/>
                      <w:szCs w:val="18"/>
                      <w:lang w:val="es-MX"/>
                    </w:rPr>
                  </w:pPr>
                  <w:r w:rsidRPr="00CF4CA3">
                    <w:rPr>
                      <w:sz w:val="18"/>
                      <w:szCs w:val="18"/>
                      <w:lang w:val="es-MX"/>
                    </w:rPr>
                    <w:t>San Julián</w:t>
                  </w:r>
                </w:p>
                <w:p w14:paraId="123AC635" w14:textId="77777777" w:rsidR="001B07D2" w:rsidRPr="00CF4CA3" w:rsidRDefault="001B07D2" w:rsidP="001B07D2">
                  <w:pPr>
                    <w:numPr>
                      <w:ilvl w:val="0"/>
                      <w:numId w:val="64"/>
                    </w:numPr>
                    <w:spacing w:after="160" w:line="259" w:lineRule="auto"/>
                    <w:rPr>
                      <w:sz w:val="18"/>
                      <w:szCs w:val="18"/>
                      <w:lang w:val="es-MX"/>
                    </w:rPr>
                  </w:pPr>
                  <w:r w:rsidRPr="00CF4CA3">
                    <w:rPr>
                      <w:sz w:val="18"/>
                      <w:szCs w:val="18"/>
                      <w:lang w:val="es-MX"/>
                    </w:rPr>
                    <w:t>Warnes</w:t>
                  </w:r>
                </w:p>
                <w:p w14:paraId="73D2A2D6" w14:textId="77777777" w:rsidR="001B07D2" w:rsidRPr="00CF4CA3" w:rsidRDefault="001B07D2" w:rsidP="001B07D2">
                  <w:pPr>
                    <w:numPr>
                      <w:ilvl w:val="0"/>
                      <w:numId w:val="64"/>
                    </w:numPr>
                    <w:spacing w:after="160" w:line="259" w:lineRule="auto"/>
                    <w:rPr>
                      <w:sz w:val="18"/>
                      <w:szCs w:val="18"/>
                      <w:lang w:val="es-MX"/>
                    </w:rPr>
                  </w:pPr>
                  <w:r w:rsidRPr="00CF4CA3">
                    <w:rPr>
                      <w:sz w:val="18"/>
                      <w:szCs w:val="18"/>
                      <w:lang w:val="es-MX"/>
                    </w:rPr>
                    <w:t>El Dorado</w:t>
                  </w:r>
                </w:p>
                <w:p w14:paraId="72BDE5CC" w14:textId="77777777" w:rsidR="001B07D2" w:rsidRDefault="001B07D2" w:rsidP="001B07D2">
                  <w:pPr>
                    <w:jc w:val="both"/>
                    <w:rPr>
                      <w:sz w:val="18"/>
                      <w:szCs w:val="18"/>
                      <w:lang w:val="es-MX"/>
                    </w:rPr>
                  </w:pPr>
                  <w:r>
                    <w:rPr>
                      <w:sz w:val="18"/>
                      <w:szCs w:val="18"/>
                      <w:lang w:val="es-MX"/>
                    </w:rPr>
                    <w:t>El servicio debe contemplar la ejecución de las siguientes actividades mínimas:</w:t>
                  </w:r>
                </w:p>
                <w:p w14:paraId="7A25BF43" w14:textId="77777777" w:rsidR="001B07D2" w:rsidRDefault="001B07D2" w:rsidP="001B07D2">
                  <w:pPr>
                    <w:numPr>
                      <w:ilvl w:val="0"/>
                      <w:numId w:val="68"/>
                    </w:numPr>
                    <w:spacing w:after="160" w:line="259" w:lineRule="auto"/>
                    <w:rPr>
                      <w:sz w:val="18"/>
                      <w:szCs w:val="18"/>
                      <w:lang w:val="es-MX"/>
                    </w:rPr>
                  </w:pPr>
                  <w:r w:rsidRPr="00D54CA2">
                    <w:rPr>
                      <w:sz w:val="18"/>
                      <w:szCs w:val="18"/>
                      <w:lang w:val="es-MX"/>
                    </w:rPr>
                    <w:t xml:space="preserve">Relevamiento de datos </w:t>
                  </w:r>
                  <w:r>
                    <w:rPr>
                      <w:sz w:val="18"/>
                      <w:szCs w:val="18"/>
                      <w:lang w:val="es-MX"/>
                    </w:rPr>
                    <w:t>en planta</w:t>
                  </w:r>
                </w:p>
                <w:p w14:paraId="15276CCC"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Relevamiento en planta Bahía - Cobija</w:t>
                  </w:r>
                </w:p>
                <w:p w14:paraId="2485808A"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Relevamiento en planta Solar - Cobija</w:t>
                  </w:r>
                </w:p>
                <w:p w14:paraId="30A0EAFA"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Relevamiento en planta Riberalta</w:t>
                  </w:r>
                </w:p>
                <w:p w14:paraId="28633F2E"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 xml:space="preserve">Relevamiento en planta </w:t>
                  </w:r>
                  <w:r>
                    <w:rPr>
                      <w:sz w:val="18"/>
                      <w:szCs w:val="18"/>
                      <w:lang w:val="es-MX"/>
                    </w:rPr>
                    <w:t>a determinar</w:t>
                  </w:r>
                </w:p>
                <w:p w14:paraId="027B90B2"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Relevamiento en planta Oruro 1</w:t>
                  </w:r>
                </w:p>
                <w:p w14:paraId="596AACFE"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 xml:space="preserve">Relevamiento en planta Oruro 2 </w:t>
                  </w:r>
                </w:p>
                <w:p w14:paraId="6C7B6C2E"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lastRenderedPageBreak/>
                    <w:t>Relevamiento en planta San Julián</w:t>
                  </w:r>
                </w:p>
                <w:p w14:paraId="55F224BC"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 xml:space="preserve">Relevamiento en planta Warnes </w:t>
                  </w:r>
                </w:p>
                <w:p w14:paraId="45781C3C"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Relevamiento en planta El Dorado</w:t>
                  </w:r>
                </w:p>
                <w:p w14:paraId="2BDFFEC4" w14:textId="77777777" w:rsidR="001B07D2" w:rsidRPr="00D54CA2" w:rsidRDefault="001B07D2" w:rsidP="001B07D2">
                  <w:pPr>
                    <w:numPr>
                      <w:ilvl w:val="0"/>
                      <w:numId w:val="61"/>
                    </w:numPr>
                    <w:spacing w:after="160" w:line="259" w:lineRule="auto"/>
                    <w:rPr>
                      <w:sz w:val="18"/>
                      <w:szCs w:val="18"/>
                      <w:lang w:val="es-MX"/>
                    </w:rPr>
                  </w:pPr>
                  <w:r w:rsidRPr="00D54CA2">
                    <w:rPr>
                      <w:sz w:val="18"/>
                      <w:szCs w:val="18"/>
                      <w:lang w:val="es-MX"/>
                    </w:rPr>
                    <w:t>Ingeniería y trabajo de gabinete</w:t>
                  </w:r>
                </w:p>
                <w:p w14:paraId="4B3D7E4B" w14:textId="77777777" w:rsidR="001B07D2" w:rsidRDefault="001B07D2" w:rsidP="001B07D2">
                  <w:pPr>
                    <w:numPr>
                      <w:ilvl w:val="1"/>
                      <w:numId w:val="61"/>
                    </w:numPr>
                    <w:spacing w:after="160" w:line="259" w:lineRule="auto"/>
                    <w:ind w:left="748"/>
                    <w:rPr>
                      <w:sz w:val="18"/>
                      <w:szCs w:val="18"/>
                      <w:lang w:val="es-MX"/>
                    </w:rPr>
                  </w:pPr>
                  <w:r w:rsidRPr="00D54CA2">
                    <w:rPr>
                      <w:sz w:val="18"/>
                      <w:szCs w:val="18"/>
                      <w:lang w:val="es-MX"/>
                    </w:rPr>
                    <w:t xml:space="preserve">Configuración </w:t>
                  </w:r>
                  <w:r>
                    <w:rPr>
                      <w:sz w:val="18"/>
                      <w:szCs w:val="18"/>
                      <w:lang w:val="es-MX"/>
                    </w:rPr>
                    <w:t>del esquema de activos de planta relacionados con el sistema</w:t>
                  </w:r>
                </w:p>
                <w:p w14:paraId="1122DBF7" w14:textId="77777777" w:rsidR="001B07D2" w:rsidRPr="0067002C" w:rsidRDefault="001B07D2" w:rsidP="001B07D2">
                  <w:pPr>
                    <w:numPr>
                      <w:ilvl w:val="1"/>
                      <w:numId w:val="61"/>
                    </w:numPr>
                    <w:spacing w:after="160" w:line="259" w:lineRule="auto"/>
                    <w:ind w:left="748"/>
                    <w:rPr>
                      <w:sz w:val="18"/>
                      <w:szCs w:val="18"/>
                      <w:lang w:val="es-MX"/>
                    </w:rPr>
                  </w:pPr>
                  <w:r w:rsidRPr="0067002C">
                    <w:rPr>
                      <w:sz w:val="18"/>
                      <w:szCs w:val="18"/>
                      <w:lang w:val="es-MX"/>
                    </w:rPr>
                    <w:t>Identificación y configuración de variables recolectadas</w:t>
                  </w:r>
                </w:p>
                <w:p w14:paraId="015D489C" w14:textId="77777777" w:rsidR="001B07D2" w:rsidRPr="00D54CA2" w:rsidRDefault="001B07D2" w:rsidP="001B07D2">
                  <w:pPr>
                    <w:numPr>
                      <w:ilvl w:val="1"/>
                      <w:numId w:val="61"/>
                    </w:numPr>
                    <w:spacing w:after="160" w:line="259" w:lineRule="auto"/>
                    <w:ind w:left="748"/>
                    <w:rPr>
                      <w:sz w:val="18"/>
                      <w:szCs w:val="18"/>
                      <w:lang w:val="es-MX"/>
                    </w:rPr>
                  </w:pPr>
                  <w:r w:rsidRPr="00D54CA2">
                    <w:rPr>
                      <w:sz w:val="18"/>
                      <w:szCs w:val="18"/>
                      <w:lang w:val="es-MX"/>
                    </w:rPr>
                    <w:t>Configuración de Variables Calculadas</w:t>
                  </w:r>
                </w:p>
                <w:p w14:paraId="72B72CC9" w14:textId="77777777" w:rsidR="001B07D2" w:rsidRPr="00D54CA2" w:rsidRDefault="001B07D2" w:rsidP="001B07D2">
                  <w:pPr>
                    <w:numPr>
                      <w:ilvl w:val="1"/>
                      <w:numId w:val="61"/>
                    </w:numPr>
                    <w:spacing w:after="160" w:line="259" w:lineRule="auto"/>
                    <w:ind w:left="748"/>
                    <w:rPr>
                      <w:sz w:val="18"/>
                      <w:szCs w:val="18"/>
                      <w:lang w:val="es-MX"/>
                    </w:rPr>
                  </w:pPr>
                  <w:r w:rsidRPr="00D54CA2">
                    <w:rPr>
                      <w:sz w:val="18"/>
                      <w:szCs w:val="18"/>
                      <w:lang w:val="es-MX"/>
                    </w:rPr>
                    <w:t>Desarrollo de</w:t>
                  </w:r>
                  <w:r>
                    <w:rPr>
                      <w:sz w:val="18"/>
                      <w:szCs w:val="18"/>
                      <w:lang w:val="es-MX"/>
                    </w:rPr>
                    <w:t xml:space="preserve"> 50 </w:t>
                  </w:r>
                  <w:proofErr w:type="spellStart"/>
                  <w:r w:rsidRPr="00D54CA2">
                    <w:rPr>
                      <w:sz w:val="18"/>
                      <w:szCs w:val="18"/>
                      <w:lang w:val="es-MX"/>
                    </w:rPr>
                    <w:t>Dashboards</w:t>
                  </w:r>
                  <w:proofErr w:type="spellEnd"/>
                  <w:r>
                    <w:rPr>
                      <w:sz w:val="18"/>
                      <w:szCs w:val="18"/>
                      <w:lang w:val="es-MX"/>
                    </w:rPr>
                    <w:t xml:space="preserve"> o más.</w:t>
                  </w:r>
                </w:p>
                <w:p w14:paraId="783E09FD" w14:textId="77777777" w:rsidR="001B07D2" w:rsidRPr="00D54CA2" w:rsidRDefault="001B07D2" w:rsidP="001B07D2">
                  <w:pPr>
                    <w:numPr>
                      <w:ilvl w:val="0"/>
                      <w:numId w:val="61"/>
                    </w:numPr>
                    <w:spacing w:after="160" w:line="259" w:lineRule="auto"/>
                    <w:rPr>
                      <w:sz w:val="18"/>
                      <w:szCs w:val="18"/>
                      <w:lang w:val="es-MX"/>
                    </w:rPr>
                  </w:pPr>
                  <w:r w:rsidRPr="00D54CA2">
                    <w:rPr>
                      <w:sz w:val="18"/>
                      <w:szCs w:val="18"/>
                      <w:lang w:val="es-MX"/>
                    </w:rPr>
                    <w:t>Integración y Construcción en campo</w:t>
                  </w:r>
                </w:p>
                <w:p w14:paraId="7F1214BC" w14:textId="77777777" w:rsidR="001B07D2" w:rsidRPr="00D54CA2" w:rsidRDefault="001B07D2" w:rsidP="001B07D2">
                  <w:pPr>
                    <w:numPr>
                      <w:ilvl w:val="1"/>
                      <w:numId w:val="61"/>
                    </w:numPr>
                    <w:spacing w:after="160" w:line="259" w:lineRule="auto"/>
                    <w:ind w:left="748"/>
                    <w:rPr>
                      <w:sz w:val="18"/>
                      <w:szCs w:val="18"/>
                      <w:lang w:val="es-MX"/>
                    </w:rPr>
                  </w:pPr>
                  <w:r w:rsidRPr="00D54CA2">
                    <w:rPr>
                      <w:sz w:val="18"/>
                      <w:szCs w:val="18"/>
                      <w:lang w:val="es-MX"/>
                    </w:rPr>
                    <w:t xml:space="preserve">Instalación de </w:t>
                  </w:r>
                  <w:r>
                    <w:rPr>
                      <w:sz w:val="18"/>
                      <w:szCs w:val="18"/>
                      <w:lang w:val="es-MX"/>
                    </w:rPr>
                    <w:t>software en equipos de recolección remoto.</w:t>
                  </w:r>
                </w:p>
                <w:p w14:paraId="73B26ACD" w14:textId="77777777" w:rsidR="001B07D2" w:rsidRPr="003E44A0" w:rsidRDefault="001B07D2" w:rsidP="001B07D2">
                  <w:pPr>
                    <w:numPr>
                      <w:ilvl w:val="1"/>
                      <w:numId w:val="61"/>
                    </w:numPr>
                    <w:spacing w:after="160" w:line="259" w:lineRule="auto"/>
                    <w:ind w:left="748"/>
                    <w:rPr>
                      <w:sz w:val="18"/>
                      <w:szCs w:val="18"/>
                      <w:lang w:val="es-MX"/>
                    </w:rPr>
                  </w:pPr>
                  <w:r>
                    <w:rPr>
                      <w:sz w:val="18"/>
                      <w:szCs w:val="18"/>
                      <w:lang w:val="es-MX"/>
                    </w:rPr>
                    <w:t>Instalación de equipos de recolección remota en cada una de las plantas mencionadas líneas arriba y configuraciones adicionales que permitan la conexión hacia el data center central.</w:t>
                  </w:r>
                </w:p>
                <w:p w14:paraId="1EB83A14" w14:textId="77777777" w:rsidR="001B07D2" w:rsidRPr="003E44A0" w:rsidRDefault="001B07D2" w:rsidP="001B07D2">
                  <w:pPr>
                    <w:numPr>
                      <w:ilvl w:val="1"/>
                      <w:numId w:val="61"/>
                    </w:numPr>
                    <w:spacing w:after="160" w:line="259" w:lineRule="auto"/>
                    <w:ind w:left="748"/>
                    <w:rPr>
                      <w:sz w:val="18"/>
                      <w:szCs w:val="18"/>
                      <w:lang w:val="es-MX"/>
                    </w:rPr>
                  </w:pPr>
                  <w:r w:rsidRPr="003E44A0">
                    <w:rPr>
                      <w:sz w:val="18"/>
                      <w:szCs w:val="18"/>
                      <w:lang w:val="es-MX"/>
                    </w:rPr>
                    <w:t xml:space="preserve">Integración de variables de </w:t>
                  </w:r>
                  <w:r>
                    <w:rPr>
                      <w:sz w:val="18"/>
                      <w:szCs w:val="18"/>
                      <w:lang w:val="es-MX"/>
                    </w:rPr>
                    <w:t>cada una de las plantas mencionadas líneas arriba.</w:t>
                  </w:r>
                </w:p>
                <w:p w14:paraId="1C98D1A2" w14:textId="77777777" w:rsidR="001B07D2" w:rsidRPr="00D54CA2" w:rsidRDefault="001B07D2" w:rsidP="001B07D2">
                  <w:pPr>
                    <w:numPr>
                      <w:ilvl w:val="1"/>
                      <w:numId w:val="61"/>
                    </w:numPr>
                    <w:spacing w:after="160" w:line="259" w:lineRule="auto"/>
                    <w:ind w:left="748"/>
                    <w:rPr>
                      <w:sz w:val="18"/>
                      <w:szCs w:val="18"/>
                      <w:lang w:val="es-MX"/>
                    </w:rPr>
                  </w:pPr>
                  <w:r>
                    <w:rPr>
                      <w:sz w:val="18"/>
                      <w:szCs w:val="18"/>
                      <w:lang w:val="es-MX"/>
                    </w:rPr>
                    <w:t>Ajustes y puesta en servicio.</w:t>
                  </w:r>
                </w:p>
                <w:p w14:paraId="2DAEE874" w14:textId="77777777" w:rsidR="001B07D2" w:rsidRDefault="001B07D2" w:rsidP="001B07D2">
                  <w:pPr>
                    <w:pStyle w:val="Prrafodelista"/>
                    <w:numPr>
                      <w:ilvl w:val="0"/>
                      <w:numId w:val="61"/>
                    </w:numPr>
                    <w:jc w:val="both"/>
                    <w:rPr>
                      <w:rFonts w:ascii="Verdana" w:hAnsi="Verdana"/>
                      <w:sz w:val="18"/>
                      <w:szCs w:val="18"/>
                      <w:lang w:val="es-MX"/>
                    </w:rPr>
                  </w:pPr>
                  <w:r w:rsidRPr="00D54CA2">
                    <w:rPr>
                      <w:rFonts w:ascii="Verdana" w:hAnsi="Verdana"/>
                      <w:sz w:val="18"/>
                      <w:szCs w:val="18"/>
                      <w:lang w:val="es-MX"/>
                    </w:rPr>
                    <w:t>Capacitación a usuarios finales y soporte post implementación</w:t>
                  </w:r>
                  <w:r>
                    <w:rPr>
                      <w:rFonts w:ascii="Verdana" w:hAnsi="Verdana"/>
                      <w:sz w:val="18"/>
                      <w:szCs w:val="18"/>
                      <w:lang w:val="es-MX"/>
                    </w:rPr>
                    <w:t>.</w:t>
                  </w:r>
                </w:p>
                <w:p w14:paraId="2A187140" w14:textId="77777777" w:rsidR="001B07D2" w:rsidRDefault="001B07D2" w:rsidP="001B07D2">
                  <w:pPr>
                    <w:pStyle w:val="Prrafodelista"/>
                    <w:jc w:val="both"/>
                    <w:rPr>
                      <w:rFonts w:ascii="Verdana" w:hAnsi="Verdana"/>
                      <w:sz w:val="18"/>
                      <w:szCs w:val="18"/>
                      <w:lang w:val="es-MX"/>
                    </w:rPr>
                  </w:pPr>
                </w:p>
                <w:p w14:paraId="06BD6631" w14:textId="77777777" w:rsidR="001B07D2" w:rsidRDefault="001B07D2" w:rsidP="001B07D2">
                  <w:pPr>
                    <w:pStyle w:val="Prrafodelista"/>
                    <w:ind w:left="0"/>
                    <w:jc w:val="both"/>
                    <w:rPr>
                      <w:rFonts w:ascii="Verdana" w:hAnsi="Verdana" w:cs="Arial"/>
                      <w:sz w:val="18"/>
                      <w:szCs w:val="18"/>
                      <w:lang w:val="es-ES_tradnl"/>
                    </w:rPr>
                  </w:pPr>
                  <w:r>
                    <w:rPr>
                      <w:rFonts w:ascii="Verdana" w:hAnsi="Verdana" w:cs="Arial"/>
                      <w:sz w:val="18"/>
                      <w:szCs w:val="18"/>
                      <w:lang w:val="es-ES_tradnl"/>
                    </w:rPr>
                    <w:t>Sistema y llaves que permita integrar al menos mil (1000) variables leídas o calculadas desde las plantas descritas en el ítem1 de este documento.</w:t>
                  </w:r>
                </w:p>
                <w:p w14:paraId="2B061349" w14:textId="77777777" w:rsidR="001B07D2" w:rsidRDefault="001B07D2" w:rsidP="001B07D2">
                  <w:pPr>
                    <w:pStyle w:val="Prrafodelista"/>
                    <w:ind w:left="0"/>
                    <w:jc w:val="both"/>
                    <w:rPr>
                      <w:rFonts w:ascii="Verdana" w:hAnsi="Verdana" w:cs="Arial"/>
                      <w:sz w:val="18"/>
                      <w:szCs w:val="18"/>
                      <w:lang w:val="es-ES_tradnl"/>
                    </w:rPr>
                  </w:pPr>
                </w:p>
                <w:p w14:paraId="231E94D0" w14:textId="77777777" w:rsidR="001B07D2" w:rsidRDefault="001B07D2" w:rsidP="001B07D2">
                  <w:pPr>
                    <w:pStyle w:val="Prrafodelista"/>
                    <w:ind w:left="0"/>
                    <w:jc w:val="both"/>
                    <w:rPr>
                      <w:rFonts w:ascii="Verdana" w:hAnsi="Verdana" w:cs="Arial"/>
                      <w:sz w:val="18"/>
                      <w:szCs w:val="18"/>
                      <w:lang w:val="es-ES_tradnl"/>
                    </w:rPr>
                  </w:pPr>
                  <w:r w:rsidRPr="00714A6E">
                    <w:rPr>
                      <w:rFonts w:ascii="Verdana" w:hAnsi="Verdana" w:cs="Arial"/>
                      <w:sz w:val="18"/>
                      <w:szCs w:val="18"/>
                      <w:lang w:val="es-ES_tradnl"/>
                    </w:rPr>
                    <w:t>Las llaves de acceso al sistema deben recibir mantenimiento y soporte una vez al año.</w:t>
                  </w:r>
                </w:p>
                <w:p w14:paraId="673FB95D" w14:textId="77777777" w:rsidR="001B07D2" w:rsidRDefault="001B07D2" w:rsidP="001B07D2">
                  <w:pPr>
                    <w:pStyle w:val="Prrafodelista"/>
                    <w:ind w:left="0"/>
                    <w:jc w:val="both"/>
                    <w:rPr>
                      <w:rFonts w:ascii="Verdana" w:hAnsi="Verdana" w:cs="Arial"/>
                      <w:sz w:val="18"/>
                      <w:szCs w:val="18"/>
                      <w:lang w:val="es-ES_tradnl"/>
                    </w:rPr>
                  </w:pPr>
                </w:p>
                <w:p w14:paraId="12B721C5" w14:textId="77777777" w:rsidR="001B07D2" w:rsidRDefault="001B07D2" w:rsidP="001B07D2">
                  <w:pPr>
                    <w:pStyle w:val="Prrafodelista"/>
                    <w:ind w:left="0"/>
                    <w:jc w:val="both"/>
                    <w:rPr>
                      <w:rFonts w:ascii="Verdana" w:hAnsi="Verdana" w:cs="Arial"/>
                      <w:sz w:val="18"/>
                      <w:szCs w:val="18"/>
                      <w:lang w:val="es-ES_tradnl"/>
                    </w:rPr>
                  </w:pPr>
                  <w:r>
                    <w:rPr>
                      <w:rFonts w:ascii="Verdana" w:hAnsi="Verdana" w:cs="Arial"/>
                      <w:sz w:val="18"/>
                      <w:szCs w:val="18"/>
                      <w:lang w:val="es-ES_tradnl"/>
                    </w:rPr>
                    <w:t>El sistema provisto debe contar con las siguientes características mínimas:</w:t>
                  </w:r>
                </w:p>
                <w:p w14:paraId="16973525" w14:textId="77777777" w:rsidR="001B07D2" w:rsidRDefault="001B07D2" w:rsidP="001B07D2">
                  <w:pPr>
                    <w:pStyle w:val="Prrafodelista"/>
                    <w:ind w:left="0"/>
                    <w:jc w:val="both"/>
                    <w:rPr>
                      <w:rFonts w:ascii="Verdana" w:hAnsi="Verdana" w:cs="Arial"/>
                      <w:sz w:val="18"/>
                      <w:szCs w:val="18"/>
                      <w:lang w:val="es-ES_tradnl"/>
                    </w:rPr>
                  </w:pPr>
                </w:p>
                <w:p w14:paraId="41DE9738" w14:textId="77777777" w:rsidR="001B07D2" w:rsidRDefault="001B07D2" w:rsidP="001B07D2">
                  <w:pPr>
                    <w:pStyle w:val="Prrafodelista"/>
                    <w:ind w:left="0"/>
                    <w:jc w:val="both"/>
                    <w:rPr>
                      <w:rFonts w:ascii="Verdana" w:hAnsi="Verdana" w:cs="Arial"/>
                      <w:b/>
                      <w:bCs/>
                      <w:i/>
                      <w:iCs/>
                      <w:sz w:val="18"/>
                      <w:szCs w:val="18"/>
                      <w:u w:val="single"/>
                      <w:lang w:val="es-ES_tradnl"/>
                    </w:rPr>
                  </w:pPr>
                  <w:r w:rsidRPr="005518ED">
                    <w:rPr>
                      <w:rFonts w:ascii="Verdana" w:hAnsi="Verdana" w:cs="Arial"/>
                      <w:b/>
                      <w:bCs/>
                      <w:i/>
                      <w:iCs/>
                      <w:sz w:val="18"/>
                      <w:szCs w:val="18"/>
                      <w:u w:val="single"/>
                      <w:lang w:val="es-ES_tradnl"/>
                    </w:rPr>
                    <w:t xml:space="preserve">CARACTERÍSTICAS </w:t>
                  </w:r>
                  <w:r>
                    <w:rPr>
                      <w:rFonts w:ascii="Verdana" w:hAnsi="Verdana" w:cs="Arial"/>
                      <w:b/>
                      <w:bCs/>
                      <w:i/>
                      <w:iCs/>
                      <w:sz w:val="18"/>
                      <w:szCs w:val="18"/>
                      <w:u w:val="single"/>
                      <w:lang w:val="es-ES_tradnl"/>
                    </w:rPr>
                    <w:t>GENERALES</w:t>
                  </w:r>
                  <w:r w:rsidRPr="005518ED">
                    <w:rPr>
                      <w:rFonts w:ascii="Verdana" w:hAnsi="Verdana" w:cs="Arial"/>
                      <w:b/>
                      <w:bCs/>
                      <w:i/>
                      <w:iCs/>
                      <w:sz w:val="18"/>
                      <w:szCs w:val="18"/>
                      <w:u w:val="single"/>
                      <w:lang w:val="es-ES_tradnl"/>
                    </w:rPr>
                    <w:t>:</w:t>
                  </w:r>
                </w:p>
                <w:p w14:paraId="135C23D3" w14:textId="77777777" w:rsidR="001B07D2" w:rsidRPr="005518ED" w:rsidRDefault="001B07D2" w:rsidP="001B07D2">
                  <w:pPr>
                    <w:pStyle w:val="Prrafodelista"/>
                    <w:ind w:left="0"/>
                    <w:jc w:val="both"/>
                    <w:rPr>
                      <w:rFonts w:ascii="Verdana" w:hAnsi="Verdana" w:cs="Arial"/>
                      <w:b/>
                      <w:bCs/>
                      <w:i/>
                      <w:iCs/>
                      <w:sz w:val="18"/>
                      <w:szCs w:val="18"/>
                      <w:u w:val="single"/>
                      <w:lang w:val="es-ES_tradnl"/>
                    </w:rPr>
                  </w:pPr>
                </w:p>
                <w:p w14:paraId="50D71F62" w14:textId="77777777" w:rsidR="001B07D2" w:rsidRPr="005518ED" w:rsidRDefault="001B07D2" w:rsidP="001B07D2">
                  <w:pPr>
                    <w:pStyle w:val="Prrafodelista"/>
                    <w:numPr>
                      <w:ilvl w:val="0"/>
                      <w:numId w:val="69"/>
                    </w:numPr>
                    <w:jc w:val="both"/>
                    <w:rPr>
                      <w:rFonts w:ascii="Verdana" w:hAnsi="Verdana" w:cs="Arial"/>
                      <w:sz w:val="18"/>
                      <w:szCs w:val="18"/>
                      <w:lang w:val="es-ES_tradnl"/>
                    </w:rPr>
                  </w:pPr>
                  <w:r w:rsidRPr="005518ED">
                    <w:rPr>
                      <w:rFonts w:ascii="Verdana" w:hAnsi="Verdana" w:cs="Arial"/>
                      <w:sz w:val="18"/>
                      <w:szCs w:val="18"/>
                      <w:lang w:val="es-ES_tradnl"/>
                    </w:rPr>
                    <w:t xml:space="preserve">De uso generalizado en </w:t>
                  </w:r>
                  <w:r>
                    <w:rPr>
                      <w:rFonts w:ascii="Verdana" w:hAnsi="Verdana" w:cs="Arial"/>
                      <w:sz w:val="18"/>
                      <w:szCs w:val="18"/>
                      <w:lang w:val="es-ES_tradnl"/>
                    </w:rPr>
                    <w:t>la</w:t>
                  </w:r>
                  <w:r w:rsidRPr="005518ED">
                    <w:rPr>
                      <w:rFonts w:ascii="Verdana" w:hAnsi="Verdana" w:cs="Arial"/>
                      <w:sz w:val="18"/>
                      <w:szCs w:val="18"/>
                      <w:lang w:val="es-ES_tradnl"/>
                    </w:rPr>
                    <w:t xml:space="preserve"> industria</w:t>
                  </w:r>
                  <w:r>
                    <w:rPr>
                      <w:rFonts w:ascii="Verdana" w:hAnsi="Verdana" w:cs="Arial"/>
                      <w:sz w:val="18"/>
                      <w:szCs w:val="18"/>
                      <w:lang w:val="es-ES_tradnl"/>
                    </w:rPr>
                    <w:t xml:space="preserve"> de generación, </w:t>
                  </w:r>
                  <w:r w:rsidRPr="005518ED">
                    <w:rPr>
                      <w:rFonts w:ascii="Verdana" w:hAnsi="Verdana" w:cs="Arial"/>
                      <w:sz w:val="18"/>
                      <w:szCs w:val="18"/>
                      <w:lang w:val="es-ES_tradnl"/>
                    </w:rPr>
                    <w:t>transmisión y distribución</w:t>
                  </w:r>
                  <w:r>
                    <w:rPr>
                      <w:rFonts w:ascii="Verdana" w:hAnsi="Verdana" w:cs="Arial"/>
                      <w:sz w:val="18"/>
                      <w:szCs w:val="18"/>
                      <w:lang w:val="es-ES_tradnl"/>
                    </w:rPr>
                    <w:t xml:space="preserve"> de energía eléctrica</w:t>
                  </w:r>
                  <w:r w:rsidRPr="005518ED">
                    <w:rPr>
                      <w:rFonts w:ascii="Verdana" w:hAnsi="Verdana" w:cs="Arial"/>
                      <w:sz w:val="18"/>
                      <w:szCs w:val="18"/>
                      <w:lang w:val="es-ES_tradnl"/>
                    </w:rPr>
                    <w:t>.</w:t>
                  </w:r>
                </w:p>
                <w:p w14:paraId="67DBC240" w14:textId="77777777" w:rsidR="001B07D2" w:rsidRDefault="001B07D2" w:rsidP="001B07D2">
                  <w:pPr>
                    <w:pStyle w:val="Prrafodelista"/>
                    <w:numPr>
                      <w:ilvl w:val="0"/>
                      <w:numId w:val="69"/>
                    </w:numPr>
                    <w:jc w:val="both"/>
                    <w:rPr>
                      <w:rFonts w:ascii="Verdana" w:hAnsi="Verdana" w:cs="Arial"/>
                      <w:sz w:val="18"/>
                      <w:szCs w:val="18"/>
                      <w:lang w:val="es-ES_tradnl"/>
                    </w:rPr>
                  </w:pPr>
                  <w:r w:rsidRPr="005518ED">
                    <w:rPr>
                      <w:rFonts w:ascii="Verdana" w:hAnsi="Verdana" w:cs="Arial"/>
                      <w:sz w:val="18"/>
                      <w:szCs w:val="18"/>
                      <w:lang w:val="es-ES_tradnl"/>
                    </w:rPr>
                    <w:t>Proporciona datos para informes de cumplimiento, gestión de energía, y mantenimiento basado en condiciones.</w:t>
                  </w:r>
                </w:p>
                <w:p w14:paraId="74B7EE4F"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Ser un producto comercial de producción en serie.</w:t>
                  </w:r>
                </w:p>
                <w:p w14:paraId="4F3E3D77"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Tener opciones de instalación en entornos de desarrollo</w:t>
                  </w:r>
                  <w:r>
                    <w:rPr>
                      <w:rFonts w:ascii="Verdana" w:hAnsi="Verdana" w:cs="Arial"/>
                      <w:sz w:val="18"/>
                      <w:szCs w:val="18"/>
                      <w:lang w:val="es-ES_tradnl"/>
                    </w:rPr>
                    <w:t>,</w:t>
                  </w:r>
                  <w:r w:rsidRPr="005D36C7">
                    <w:rPr>
                      <w:rFonts w:ascii="Verdana" w:hAnsi="Verdana" w:cs="Arial"/>
                      <w:sz w:val="18"/>
                      <w:szCs w:val="18"/>
                      <w:lang w:val="es-ES_tradnl"/>
                    </w:rPr>
                    <w:t xml:space="preserve"> de pruebas</w:t>
                  </w:r>
                  <w:r>
                    <w:rPr>
                      <w:rFonts w:ascii="Verdana" w:hAnsi="Verdana" w:cs="Arial"/>
                      <w:sz w:val="18"/>
                      <w:szCs w:val="18"/>
                      <w:lang w:val="es-ES_tradnl"/>
                    </w:rPr>
                    <w:t xml:space="preserve"> y</w:t>
                  </w:r>
                  <w:r w:rsidRPr="005D36C7">
                    <w:rPr>
                      <w:rFonts w:ascii="Verdana" w:hAnsi="Verdana" w:cs="Arial"/>
                      <w:sz w:val="18"/>
                      <w:szCs w:val="18"/>
                      <w:lang w:val="es-ES_tradnl"/>
                    </w:rPr>
                    <w:t xml:space="preserve"> de producción</w:t>
                  </w:r>
                  <w:r>
                    <w:rPr>
                      <w:rFonts w:ascii="Verdana" w:hAnsi="Verdana" w:cs="Arial"/>
                      <w:sz w:val="18"/>
                      <w:szCs w:val="18"/>
                      <w:lang w:val="es-ES_tradnl"/>
                    </w:rPr>
                    <w:t>.</w:t>
                  </w:r>
                </w:p>
                <w:p w14:paraId="21C8E64F" w14:textId="77777777" w:rsidR="001B07D2" w:rsidRDefault="001B07D2" w:rsidP="001B07D2">
                  <w:pPr>
                    <w:pStyle w:val="Prrafodelista"/>
                    <w:ind w:left="0"/>
                    <w:jc w:val="both"/>
                    <w:rPr>
                      <w:rFonts w:ascii="Verdana" w:hAnsi="Verdana" w:cs="Arial"/>
                      <w:b/>
                      <w:bCs/>
                      <w:i/>
                      <w:iCs/>
                      <w:sz w:val="18"/>
                      <w:szCs w:val="18"/>
                      <w:u w:val="single"/>
                      <w:lang w:val="es-ES_tradnl"/>
                    </w:rPr>
                  </w:pPr>
                </w:p>
                <w:p w14:paraId="333823A4" w14:textId="77777777" w:rsidR="001B07D2" w:rsidRDefault="001B07D2" w:rsidP="001B07D2">
                  <w:pPr>
                    <w:pStyle w:val="Prrafodelista"/>
                    <w:ind w:left="0"/>
                    <w:jc w:val="both"/>
                    <w:rPr>
                      <w:rFonts w:ascii="Verdana" w:hAnsi="Verdana" w:cs="Arial"/>
                      <w:b/>
                      <w:bCs/>
                      <w:i/>
                      <w:iCs/>
                      <w:sz w:val="18"/>
                      <w:szCs w:val="18"/>
                      <w:u w:val="single"/>
                      <w:lang w:val="es-ES_tradnl"/>
                    </w:rPr>
                  </w:pPr>
                  <w:r>
                    <w:rPr>
                      <w:rFonts w:ascii="Verdana" w:hAnsi="Verdana" w:cs="Arial"/>
                      <w:b/>
                      <w:bCs/>
                      <w:i/>
                      <w:iCs/>
                      <w:sz w:val="18"/>
                      <w:szCs w:val="18"/>
                      <w:u w:val="single"/>
                      <w:lang w:val="es-ES_tradnl"/>
                    </w:rPr>
                    <w:t>ESCALABILIDAD Y ARQUITECTURA</w:t>
                  </w:r>
                  <w:r w:rsidRPr="005518ED">
                    <w:rPr>
                      <w:rFonts w:ascii="Verdana" w:hAnsi="Verdana" w:cs="Arial"/>
                      <w:b/>
                      <w:bCs/>
                      <w:i/>
                      <w:iCs/>
                      <w:sz w:val="18"/>
                      <w:szCs w:val="18"/>
                      <w:u w:val="single"/>
                      <w:lang w:val="es-ES_tradnl"/>
                    </w:rPr>
                    <w:t>:</w:t>
                  </w:r>
                </w:p>
                <w:p w14:paraId="0BBC143C" w14:textId="77777777" w:rsidR="001B07D2" w:rsidRPr="005518ED" w:rsidRDefault="001B07D2" w:rsidP="001B07D2">
                  <w:pPr>
                    <w:pStyle w:val="Prrafodelista"/>
                    <w:ind w:left="0"/>
                    <w:jc w:val="both"/>
                    <w:rPr>
                      <w:rFonts w:ascii="Verdana" w:hAnsi="Verdana" w:cs="Arial"/>
                      <w:b/>
                      <w:bCs/>
                      <w:i/>
                      <w:iCs/>
                      <w:sz w:val="18"/>
                      <w:szCs w:val="18"/>
                      <w:u w:val="single"/>
                      <w:lang w:val="es-ES_tradnl"/>
                    </w:rPr>
                  </w:pPr>
                </w:p>
                <w:p w14:paraId="49610A7A"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Tener capacidad para su implementación en instalaciones de ENDE Corporación o en entornos Cloud.</w:t>
                  </w:r>
                </w:p>
                <w:p w14:paraId="2ADBCB81"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Posibilidad de conectar diferentes sitios de producción en varias ubicaciones geográficas, que incluyan sitios en lugares remotos de Bolivia.</w:t>
                  </w:r>
                </w:p>
                <w:p w14:paraId="4D1ADDE4"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Procesar</w:t>
                  </w:r>
                  <w:r w:rsidRPr="005D36C7">
                    <w:rPr>
                      <w:rFonts w:ascii="Verdana" w:hAnsi="Verdana" w:cs="Arial"/>
                      <w:sz w:val="18"/>
                      <w:szCs w:val="18"/>
                      <w:lang w:val="es-ES_tradnl"/>
                    </w:rPr>
                    <w:t xml:space="preserve"> los datos </w:t>
                  </w:r>
                  <w:r>
                    <w:rPr>
                      <w:rFonts w:ascii="Verdana" w:hAnsi="Verdana" w:cs="Arial"/>
                      <w:sz w:val="18"/>
                      <w:szCs w:val="18"/>
                      <w:lang w:val="es-ES_tradnl"/>
                    </w:rPr>
                    <w:t>desde</w:t>
                  </w:r>
                  <w:r w:rsidRPr="005D36C7">
                    <w:rPr>
                      <w:rFonts w:ascii="Verdana" w:hAnsi="Verdana" w:cs="Arial"/>
                      <w:sz w:val="18"/>
                      <w:szCs w:val="18"/>
                      <w:lang w:val="es-ES_tradnl"/>
                    </w:rPr>
                    <w:t xml:space="preserve"> un servidor central al que se pueda acceder desde varios lugares</w:t>
                  </w:r>
                  <w:r>
                    <w:rPr>
                      <w:rFonts w:ascii="Verdana" w:hAnsi="Verdana" w:cs="Arial"/>
                      <w:sz w:val="18"/>
                      <w:szCs w:val="18"/>
                      <w:lang w:val="es-ES_tradnl"/>
                    </w:rPr>
                    <w:t>.</w:t>
                  </w:r>
                </w:p>
                <w:p w14:paraId="1ABF5F5A"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lastRenderedPageBreak/>
                    <w:t xml:space="preserve">Admitir </w:t>
                  </w:r>
                  <w:r>
                    <w:rPr>
                      <w:rFonts w:ascii="Verdana" w:hAnsi="Verdana" w:cs="Arial"/>
                      <w:sz w:val="18"/>
                      <w:szCs w:val="18"/>
                      <w:lang w:val="es-ES_tradnl"/>
                    </w:rPr>
                    <w:t xml:space="preserve">al menos </w:t>
                  </w:r>
                  <w:r w:rsidRPr="005D36C7">
                    <w:rPr>
                      <w:rFonts w:ascii="Verdana" w:hAnsi="Verdana" w:cs="Arial"/>
                      <w:sz w:val="18"/>
                      <w:szCs w:val="18"/>
                      <w:lang w:val="es-ES_tradnl"/>
                    </w:rPr>
                    <w:t>500 usuarios simultáneos.</w:t>
                  </w:r>
                </w:p>
                <w:p w14:paraId="3AB9CC46"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Almacenar metadatos que puedan describir hasta millones de activos y el flujo de datos en tiempo real asociado para dichos activos.</w:t>
                  </w:r>
                </w:p>
                <w:p w14:paraId="04DE6556"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Capacidad para escalar horizontalmente </w:t>
                  </w:r>
                  <w:r>
                    <w:rPr>
                      <w:rFonts w:ascii="Verdana" w:hAnsi="Verdana" w:cs="Arial"/>
                      <w:sz w:val="18"/>
                      <w:szCs w:val="18"/>
                      <w:lang w:val="es-ES_tradnl"/>
                    </w:rPr>
                    <w:t>y</w:t>
                  </w:r>
                  <w:r w:rsidRPr="005D36C7">
                    <w:rPr>
                      <w:rFonts w:ascii="Verdana" w:hAnsi="Verdana" w:cs="Arial"/>
                      <w:sz w:val="18"/>
                      <w:szCs w:val="18"/>
                      <w:lang w:val="es-ES_tradnl"/>
                    </w:rPr>
                    <w:t xml:space="preserve"> que los usuarios puedan aumentar el número de instalaciones y usuarios de acuerdo con su necesidad. </w:t>
                  </w:r>
                </w:p>
                <w:p w14:paraId="62E247CB"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Capacidad para escalar verticalmente para que los usuarios puedan agregar nuevas herramientas y funcionalidades al sistema.</w:t>
                  </w:r>
                </w:p>
                <w:p w14:paraId="1DE90F63"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Admitir una arquitectura que incluya opciones de conmutación por error, redundancia, </w:t>
                  </w:r>
                  <w:proofErr w:type="spellStart"/>
                  <w:r w:rsidRPr="005D36C7">
                    <w:rPr>
                      <w:rFonts w:ascii="Verdana" w:hAnsi="Verdana" w:cs="Arial"/>
                      <w:sz w:val="18"/>
                      <w:szCs w:val="18"/>
                      <w:lang w:val="es-ES_tradnl"/>
                    </w:rPr>
                    <w:t>backup</w:t>
                  </w:r>
                  <w:proofErr w:type="spellEnd"/>
                  <w:r w:rsidRPr="005D36C7">
                    <w:rPr>
                      <w:rFonts w:ascii="Verdana" w:hAnsi="Verdana" w:cs="Arial"/>
                      <w:sz w:val="18"/>
                      <w:szCs w:val="18"/>
                      <w:lang w:val="es-ES_tradnl"/>
                    </w:rPr>
                    <w:t xml:space="preserve"> y recuperación de datos.</w:t>
                  </w:r>
                </w:p>
                <w:p w14:paraId="11001E3D"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Funcionar con sistemas operativos estándar y usar hardware de producción en serie.</w:t>
                  </w:r>
                </w:p>
                <w:p w14:paraId="4C94B265" w14:textId="77777777" w:rsidR="001B07D2" w:rsidRDefault="001B07D2" w:rsidP="001B07D2">
                  <w:pPr>
                    <w:pStyle w:val="Prrafodelista"/>
                    <w:ind w:left="0"/>
                    <w:jc w:val="both"/>
                    <w:rPr>
                      <w:rFonts w:ascii="Verdana" w:hAnsi="Verdana" w:cs="Arial"/>
                      <w:sz w:val="18"/>
                      <w:szCs w:val="18"/>
                      <w:lang w:val="es-ES_tradnl"/>
                    </w:rPr>
                  </w:pPr>
                </w:p>
                <w:p w14:paraId="7F8CBB48" w14:textId="77777777" w:rsidR="001B07D2" w:rsidRDefault="001B07D2" w:rsidP="001B07D2">
                  <w:pPr>
                    <w:pStyle w:val="Prrafodelista"/>
                    <w:ind w:left="0"/>
                    <w:jc w:val="both"/>
                    <w:rPr>
                      <w:rFonts w:ascii="Verdana" w:hAnsi="Verdana" w:cs="Arial"/>
                      <w:b/>
                      <w:bCs/>
                      <w:i/>
                      <w:iCs/>
                      <w:sz w:val="18"/>
                      <w:szCs w:val="18"/>
                      <w:u w:val="single"/>
                      <w:lang w:val="es-ES_tradnl"/>
                    </w:rPr>
                  </w:pPr>
                  <w:r w:rsidRPr="005518ED">
                    <w:rPr>
                      <w:rFonts w:ascii="Verdana" w:hAnsi="Verdana" w:cs="Arial"/>
                      <w:b/>
                      <w:bCs/>
                      <w:i/>
                      <w:iCs/>
                      <w:sz w:val="18"/>
                      <w:szCs w:val="18"/>
                      <w:u w:val="single"/>
                      <w:lang w:val="es-ES_tradnl"/>
                    </w:rPr>
                    <w:t>ADQUISICIÓN DE DATOS:</w:t>
                  </w:r>
                </w:p>
                <w:p w14:paraId="54F9BD41" w14:textId="77777777" w:rsidR="001B07D2" w:rsidRPr="005518ED" w:rsidRDefault="001B07D2" w:rsidP="001B07D2">
                  <w:pPr>
                    <w:pStyle w:val="Prrafodelista"/>
                    <w:ind w:left="0"/>
                    <w:jc w:val="both"/>
                    <w:rPr>
                      <w:rFonts w:ascii="Verdana" w:hAnsi="Verdana" w:cs="Arial"/>
                      <w:b/>
                      <w:bCs/>
                      <w:i/>
                      <w:iCs/>
                      <w:sz w:val="18"/>
                      <w:szCs w:val="18"/>
                      <w:u w:val="single"/>
                      <w:lang w:val="es-ES_tradnl"/>
                    </w:rPr>
                  </w:pPr>
                </w:p>
                <w:p w14:paraId="0BDE4972"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Cumplir con estándares como </w:t>
                  </w:r>
                  <w:proofErr w:type="spellStart"/>
                  <w:r w:rsidRPr="005D36C7">
                    <w:rPr>
                      <w:rFonts w:ascii="Verdana" w:hAnsi="Verdana" w:cs="Arial"/>
                      <w:sz w:val="18"/>
                      <w:szCs w:val="18"/>
                      <w:lang w:val="es-ES_tradnl"/>
                    </w:rPr>
                    <w:t>OPC</w:t>
                  </w:r>
                  <w:proofErr w:type="spellEnd"/>
                  <w:r w:rsidRPr="005D36C7">
                    <w:rPr>
                      <w:rFonts w:ascii="Verdana" w:hAnsi="Verdana" w:cs="Arial"/>
                      <w:sz w:val="18"/>
                      <w:szCs w:val="18"/>
                      <w:lang w:val="es-ES_tradnl"/>
                    </w:rPr>
                    <w:t xml:space="preserve"> DA, </w:t>
                  </w:r>
                  <w:proofErr w:type="spellStart"/>
                  <w:r w:rsidRPr="005D36C7">
                    <w:rPr>
                      <w:rFonts w:ascii="Verdana" w:hAnsi="Verdana" w:cs="Arial"/>
                      <w:sz w:val="18"/>
                      <w:szCs w:val="18"/>
                      <w:lang w:val="es-ES_tradnl"/>
                    </w:rPr>
                    <w:t>OPC</w:t>
                  </w:r>
                  <w:proofErr w:type="spellEnd"/>
                  <w:r w:rsidRPr="005D36C7">
                    <w:rPr>
                      <w:rFonts w:ascii="Verdana" w:hAnsi="Verdana" w:cs="Arial"/>
                      <w:sz w:val="18"/>
                      <w:szCs w:val="18"/>
                      <w:lang w:val="es-ES_tradnl"/>
                    </w:rPr>
                    <w:t xml:space="preserve"> </w:t>
                  </w:r>
                  <w:proofErr w:type="spellStart"/>
                  <w:r w:rsidRPr="005D36C7">
                    <w:rPr>
                      <w:rFonts w:ascii="Verdana" w:hAnsi="Verdana" w:cs="Arial"/>
                      <w:sz w:val="18"/>
                      <w:szCs w:val="18"/>
                      <w:lang w:val="es-ES_tradnl"/>
                    </w:rPr>
                    <w:t>HDA</w:t>
                  </w:r>
                  <w:proofErr w:type="spellEnd"/>
                  <w:r w:rsidRPr="005D36C7">
                    <w:rPr>
                      <w:rFonts w:ascii="Verdana" w:hAnsi="Verdana" w:cs="Arial"/>
                      <w:sz w:val="18"/>
                      <w:szCs w:val="18"/>
                      <w:lang w:val="es-ES_tradnl"/>
                    </w:rPr>
                    <w:t xml:space="preserve">, Alarmas y eventos </w:t>
                  </w:r>
                  <w:proofErr w:type="spellStart"/>
                  <w:r w:rsidRPr="005D36C7">
                    <w:rPr>
                      <w:rFonts w:ascii="Verdana" w:hAnsi="Verdana" w:cs="Arial"/>
                      <w:sz w:val="18"/>
                      <w:szCs w:val="18"/>
                      <w:lang w:val="es-ES_tradnl"/>
                    </w:rPr>
                    <w:t>OPC</w:t>
                  </w:r>
                  <w:proofErr w:type="spellEnd"/>
                  <w:r w:rsidRPr="005D36C7">
                    <w:rPr>
                      <w:rFonts w:ascii="Verdana" w:hAnsi="Verdana" w:cs="Arial"/>
                      <w:sz w:val="18"/>
                      <w:szCs w:val="18"/>
                      <w:lang w:val="es-ES_tradnl"/>
                    </w:rPr>
                    <w:t xml:space="preserve">, </w:t>
                  </w:r>
                  <w:proofErr w:type="spellStart"/>
                  <w:r w:rsidRPr="005D36C7">
                    <w:rPr>
                      <w:rFonts w:ascii="Verdana" w:hAnsi="Verdana" w:cs="Arial"/>
                      <w:sz w:val="18"/>
                      <w:szCs w:val="18"/>
                      <w:lang w:val="es-ES_tradnl"/>
                    </w:rPr>
                    <w:t>OPC</w:t>
                  </w:r>
                  <w:proofErr w:type="spellEnd"/>
                  <w:r w:rsidRPr="005D36C7">
                    <w:rPr>
                      <w:rFonts w:ascii="Verdana" w:hAnsi="Verdana" w:cs="Arial"/>
                      <w:sz w:val="18"/>
                      <w:szCs w:val="18"/>
                      <w:lang w:val="es-ES_tradnl"/>
                    </w:rPr>
                    <w:t xml:space="preserve"> UA, </w:t>
                  </w:r>
                  <w:proofErr w:type="spellStart"/>
                  <w:r w:rsidRPr="005D36C7">
                    <w:rPr>
                      <w:rFonts w:ascii="Verdana" w:hAnsi="Verdana" w:cs="Arial"/>
                      <w:sz w:val="18"/>
                      <w:szCs w:val="18"/>
                      <w:lang w:val="es-ES_tradnl"/>
                    </w:rPr>
                    <w:t>BACnet</w:t>
                  </w:r>
                  <w:proofErr w:type="spellEnd"/>
                  <w:r w:rsidRPr="005D36C7">
                    <w:rPr>
                      <w:rFonts w:ascii="Verdana" w:hAnsi="Verdana" w:cs="Arial"/>
                      <w:sz w:val="18"/>
                      <w:szCs w:val="18"/>
                      <w:lang w:val="es-ES_tradnl"/>
                    </w:rPr>
                    <w:t xml:space="preserve">, Modbus, OLE DB, </w:t>
                  </w:r>
                  <w:proofErr w:type="spellStart"/>
                  <w:r w:rsidRPr="005D36C7">
                    <w:rPr>
                      <w:rFonts w:ascii="Verdana" w:hAnsi="Verdana" w:cs="Arial"/>
                      <w:sz w:val="18"/>
                      <w:szCs w:val="18"/>
                      <w:lang w:val="es-ES_tradnl"/>
                    </w:rPr>
                    <w:t>SNMP</w:t>
                  </w:r>
                  <w:proofErr w:type="spellEnd"/>
                  <w:r w:rsidRPr="005D36C7">
                    <w:rPr>
                      <w:rFonts w:ascii="Verdana" w:hAnsi="Verdana" w:cs="Arial"/>
                      <w:sz w:val="18"/>
                      <w:szCs w:val="18"/>
                      <w:lang w:val="es-ES_tradnl"/>
                    </w:rPr>
                    <w:t>, DNP3, IEEE C37.118, IEC 60870-5-104, ASCII, XML y ODBC.</w:t>
                  </w:r>
                </w:p>
                <w:p w14:paraId="69B4644B" w14:textId="77777777" w:rsidR="001B07D2" w:rsidRPr="005D36C7"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Contar con una variedad de interfaces que permitan la conexión y recopilación en línea de datos correspondientes a series temporales desde una amplia gama de sistemas de control, </w:t>
                  </w:r>
                  <w:proofErr w:type="spellStart"/>
                  <w:r w:rsidRPr="005D36C7">
                    <w:rPr>
                      <w:rFonts w:ascii="Verdana" w:hAnsi="Verdana" w:cs="Arial"/>
                      <w:sz w:val="18"/>
                      <w:szCs w:val="18"/>
                      <w:lang w:val="es-ES_tradnl"/>
                    </w:rPr>
                    <w:t>PLCs</w:t>
                  </w:r>
                  <w:proofErr w:type="spellEnd"/>
                  <w:r w:rsidRPr="005D36C7">
                    <w:rPr>
                      <w:rFonts w:ascii="Verdana" w:hAnsi="Verdana" w:cs="Arial"/>
                      <w:sz w:val="18"/>
                      <w:szCs w:val="18"/>
                      <w:lang w:val="es-ES_tradnl"/>
                    </w:rPr>
                    <w:t xml:space="preserve">, sistemas </w:t>
                  </w:r>
                  <w:proofErr w:type="spellStart"/>
                  <w:r w:rsidRPr="005D36C7">
                    <w:rPr>
                      <w:rFonts w:ascii="Verdana" w:hAnsi="Verdana" w:cs="Arial"/>
                      <w:sz w:val="18"/>
                      <w:szCs w:val="18"/>
                      <w:lang w:val="es-ES_tradnl"/>
                    </w:rPr>
                    <w:t>SCADA</w:t>
                  </w:r>
                  <w:proofErr w:type="spellEnd"/>
                  <w:r w:rsidRPr="005D36C7">
                    <w:rPr>
                      <w:rFonts w:ascii="Verdana" w:hAnsi="Verdana" w:cs="Arial"/>
                      <w:sz w:val="18"/>
                      <w:szCs w:val="18"/>
                      <w:lang w:val="es-ES_tradnl"/>
                    </w:rPr>
                    <w:t xml:space="preserve">, Dispositivos IED, Dispositivos MODBUS o MODBUS-TCP y otras fuentes de datos; entre ellos, sistemas de control de procesos fabricados por proveedores importantes, como General Electric, Schneider Electric, </w:t>
                  </w:r>
                  <w:proofErr w:type="spellStart"/>
                  <w:r w:rsidRPr="005D36C7">
                    <w:rPr>
                      <w:rFonts w:ascii="Verdana" w:hAnsi="Verdana" w:cs="Arial"/>
                      <w:sz w:val="18"/>
                      <w:szCs w:val="18"/>
                      <w:lang w:val="es-ES_tradnl"/>
                    </w:rPr>
                    <w:t>Invensys</w:t>
                  </w:r>
                  <w:proofErr w:type="spellEnd"/>
                  <w:r w:rsidRPr="005D36C7">
                    <w:rPr>
                      <w:rFonts w:ascii="Verdana" w:hAnsi="Verdana" w:cs="Arial"/>
                      <w:sz w:val="18"/>
                      <w:szCs w:val="18"/>
                      <w:lang w:val="es-ES_tradnl"/>
                    </w:rPr>
                    <w:t xml:space="preserve">, </w:t>
                  </w:r>
                  <w:proofErr w:type="spellStart"/>
                  <w:r w:rsidRPr="005D36C7">
                    <w:rPr>
                      <w:rFonts w:ascii="Verdana" w:hAnsi="Verdana" w:cs="Arial"/>
                      <w:sz w:val="18"/>
                      <w:szCs w:val="18"/>
                      <w:lang w:val="es-ES_tradnl"/>
                    </w:rPr>
                    <w:t>Foxboro</w:t>
                  </w:r>
                  <w:proofErr w:type="spellEnd"/>
                  <w:r w:rsidRPr="005D36C7">
                    <w:rPr>
                      <w:rFonts w:ascii="Verdana" w:hAnsi="Verdana" w:cs="Arial"/>
                      <w:sz w:val="18"/>
                      <w:szCs w:val="18"/>
                      <w:lang w:val="es-ES_tradnl"/>
                    </w:rPr>
                    <w:t xml:space="preserve">, Wonderware, Emerson, Siemens, Honeywell, Rockwell, </w:t>
                  </w:r>
                  <w:proofErr w:type="spellStart"/>
                  <w:r w:rsidRPr="005D36C7">
                    <w:rPr>
                      <w:rFonts w:ascii="Verdana" w:hAnsi="Verdana" w:cs="Arial"/>
                      <w:sz w:val="18"/>
                      <w:szCs w:val="18"/>
                      <w:lang w:val="es-ES_tradnl"/>
                    </w:rPr>
                    <w:t>Yokogawa</w:t>
                  </w:r>
                  <w:proofErr w:type="spellEnd"/>
                  <w:r w:rsidRPr="005D36C7">
                    <w:rPr>
                      <w:rFonts w:ascii="Verdana" w:hAnsi="Verdana" w:cs="Arial"/>
                      <w:sz w:val="18"/>
                      <w:szCs w:val="18"/>
                      <w:lang w:val="es-ES_tradnl"/>
                    </w:rPr>
                    <w:t xml:space="preserve"> y </w:t>
                  </w:r>
                  <w:proofErr w:type="spellStart"/>
                  <w:r w:rsidRPr="005D36C7">
                    <w:rPr>
                      <w:rFonts w:ascii="Verdana" w:hAnsi="Verdana" w:cs="Arial"/>
                      <w:sz w:val="18"/>
                      <w:szCs w:val="18"/>
                      <w:lang w:val="es-ES_tradnl"/>
                    </w:rPr>
                    <w:t>ABB</w:t>
                  </w:r>
                  <w:proofErr w:type="spellEnd"/>
                  <w:r w:rsidRPr="005D36C7">
                    <w:rPr>
                      <w:rFonts w:ascii="Verdana" w:hAnsi="Verdana" w:cs="Arial"/>
                      <w:sz w:val="18"/>
                      <w:szCs w:val="18"/>
                      <w:lang w:val="es-ES_tradnl"/>
                    </w:rPr>
                    <w:t>, entre otros.</w:t>
                  </w:r>
                </w:p>
                <w:p w14:paraId="48786ED5"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Recolección de datos desde series temporales con alta fidelidad desde diversas fuentes, ya sea que se comuniquen utilizando estándares de conectividad modernos o tecnología propietaria de un proveedor. Permitiendo el acceso inmediato y directo a los datos de operaciones, eliminando así la labor de recopilación manual de datos.</w:t>
                  </w:r>
                </w:p>
                <w:p w14:paraId="4F40B632"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Garantizar la integridad y la disponibilidad de los datos y asegurar que los datos estén depurados y sean confiables mediante la incorporación de estrategias que garanticen que los datos críticos no se pierdan durante una interrupción no deseada de la red.</w:t>
                  </w:r>
                </w:p>
                <w:p w14:paraId="009A8DAF"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La </w:t>
                  </w:r>
                  <w:r>
                    <w:rPr>
                      <w:rFonts w:ascii="Verdana" w:hAnsi="Verdana" w:cs="Arial"/>
                      <w:sz w:val="18"/>
                      <w:szCs w:val="18"/>
                      <w:lang w:val="es-ES_tradnl"/>
                    </w:rPr>
                    <w:t>herramienta centralizadora</w:t>
                  </w:r>
                  <w:r w:rsidRPr="005D36C7">
                    <w:rPr>
                      <w:rFonts w:ascii="Verdana" w:hAnsi="Verdana" w:cs="Arial"/>
                      <w:sz w:val="18"/>
                      <w:szCs w:val="18"/>
                      <w:lang w:val="es-ES_tradnl"/>
                    </w:rPr>
                    <w:t xml:space="preserve"> no debe tener un límite en la cantidad o tipo de sistemas que son empleados como fuente de datos; vale decir que, en función de la capacidad de los recursos de hardware del sistema, debe ser posible conectar al mismo, tantas plantas, sistemas, o fuentes de datos como se requiera sin sobrepasar la cantidad de variables incluidas en la licencia.</w:t>
                  </w:r>
                </w:p>
                <w:p w14:paraId="443A2D2B" w14:textId="77777777" w:rsidR="001B07D2" w:rsidRDefault="001B07D2" w:rsidP="001B07D2">
                  <w:pPr>
                    <w:pStyle w:val="Prrafodelista"/>
                    <w:ind w:left="0"/>
                    <w:jc w:val="both"/>
                    <w:rPr>
                      <w:rFonts w:ascii="Verdana" w:hAnsi="Verdana" w:cs="Arial"/>
                      <w:sz w:val="18"/>
                      <w:szCs w:val="18"/>
                      <w:lang w:val="es-ES_tradnl"/>
                    </w:rPr>
                  </w:pPr>
                </w:p>
                <w:p w14:paraId="06E3A61D" w14:textId="77777777" w:rsidR="001B07D2" w:rsidRDefault="001B07D2" w:rsidP="001B07D2">
                  <w:pPr>
                    <w:pStyle w:val="Prrafodelista"/>
                    <w:ind w:left="0"/>
                    <w:jc w:val="both"/>
                    <w:rPr>
                      <w:rFonts w:ascii="Verdana" w:hAnsi="Verdana" w:cs="Arial"/>
                      <w:b/>
                      <w:bCs/>
                      <w:i/>
                      <w:iCs/>
                      <w:sz w:val="18"/>
                      <w:szCs w:val="18"/>
                      <w:u w:val="single"/>
                      <w:lang w:val="es-ES_tradnl"/>
                    </w:rPr>
                  </w:pPr>
                  <w:r w:rsidRPr="005518ED">
                    <w:rPr>
                      <w:rFonts w:ascii="Verdana" w:hAnsi="Verdana" w:cs="Arial"/>
                      <w:b/>
                      <w:bCs/>
                      <w:i/>
                      <w:iCs/>
                      <w:sz w:val="18"/>
                      <w:szCs w:val="18"/>
                      <w:u w:val="single"/>
                      <w:lang w:val="es-ES_tradnl"/>
                    </w:rPr>
                    <w:t>ALMACENAMIENTO DE DATOS:</w:t>
                  </w:r>
                </w:p>
                <w:p w14:paraId="66685D28" w14:textId="77777777" w:rsidR="001B07D2" w:rsidRPr="005518ED" w:rsidRDefault="001B07D2" w:rsidP="001B07D2">
                  <w:pPr>
                    <w:pStyle w:val="Prrafodelista"/>
                    <w:ind w:left="0"/>
                    <w:jc w:val="both"/>
                    <w:rPr>
                      <w:rFonts w:ascii="Verdana" w:hAnsi="Verdana" w:cs="Arial"/>
                      <w:b/>
                      <w:bCs/>
                      <w:i/>
                      <w:iCs/>
                      <w:sz w:val="18"/>
                      <w:szCs w:val="18"/>
                      <w:u w:val="single"/>
                      <w:lang w:val="es-ES_tradnl"/>
                    </w:rPr>
                  </w:pPr>
                </w:p>
                <w:p w14:paraId="4CCAB154"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Mantener la fidelidad original de los datos correspondientes a series temporales, permitiendo realizar búsquedas selectivas y visualización de datos inmediata y en tiempo real siempre que se necesite.</w:t>
                  </w:r>
                </w:p>
                <w:p w14:paraId="1701CFA4"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Almacenamiento optimizado de datos de operaciones en series temporales, permitiendo el almacenamiento de datos históricos por periodos largos de tiempo; como referencia para esta característica se debe considerar que, la capacidad de almacenamiento requerido para alojar por un periodo mínimo de cinco (5) años un conjunto de mil (1.000) variables de tipo </w:t>
                  </w:r>
                  <w:proofErr w:type="spellStart"/>
                  <w:r w:rsidRPr="005D36C7">
                    <w:rPr>
                      <w:rFonts w:ascii="Verdana" w:hAnsi="Verdana" w:cs="Arial"/>
                      <w:sz w:val="18"/>
                      <w:szCs w:val="18"/>
                      <w:lang w:val="es-ES_tradnl"/>
                    </w:rPr>
                    <w:t>float</w:t>
                  </w:r>
                  <w:proofErr w:type="spellEnd"/>
                  <w:r w:rsidRPr="005D36C7">
                    <w:rPr>
                      <w:rFonts w:ascii="Verdana" w:hAnsi="Verdana" w:cs="Arial"/>
                      <w:sz w:val="18"/>
                      <w:szCs w:val="18"/>
                      <w:lang w:val="es-ES_tradnl"/>
                    </w:rPr>
                    <w:t xml:space="preserve"> (32 bits), leídas o calculadas una (1) vez por segundo, no debe superar 1 TB.</w:t>
                  </w:r>
                </w:p>
                <w:p w14:paraId="3B877E2D" w14:textId="77777777" w:rsidR="001B07D2" w:rsidRDefault="001B07D2" w:rsidP="001B07D2">
                  <w:pPr>
                    <w:pStyle w:val="Prrafodelista"/>
                    <w:ind w:left="0"/>
                    <w:jc w:val="both"/>
                    <w:rPr>
                      <w:rFonts w:ascii="Verdana" w:hAnsi="Verdana" w:cs="Arial"/>
                      <w:sz w:val="18"/>
                      <w:szCs w:val="18"/>
                      <w:lang w:val="es-ES_tradnl"/>
                    </w:rPr>
                  </w:pPr>
                </w:p>
                <w:p w14:paraId="580055A5" w14:textId="77777777" w:rsidR="001B07D2" w:rsidRPr="005518ED" w:rsidRDefault="001B07D2" w:rsidP="001B07D2">
                  <w:pPr>
                    <w:pStyle w:val="Prrafodelista"/>
                    <w:ind w:left="0"/>
                    <w:jc w:val="both"/>
                    <w:rPr>
                      <w:rFonts w:ascii="Verdana" w:hAnsi="Verdana" w:cs="Arial"/>
                      <w:b/>
                      <w:bCs/>
                      <w:i/>
                      <w:iCs/>
                      <w:sz w:val="18"/>
                      <w:szCs w:val="18"/>
                      <w:u w:val="single"/>
                      <w:lang w:val="es-ES_tradnl"/>
                    </w:rPr>
                  </w:pPr>
                  <w:r w:rsidRPr="005518ED">
                    <w:rPr>
                      <w:rFonts w:ascii="Verdana" w:hAnsi="Verdana" w:cs="Arial"/>
                      <w:b/>
                      <w:bCs/>
                      <w:i/>
                      <w:iCs/>
                      <w:sz w:val="18"/>
                      <w:szCs w:val="18"/>
                      <w:u w:val="single"/>
                      <w:lang w:val="es-ES_tradnl"/>
                    </w:rPr>
                    <w:t>INTEGRACIÓN Y ACCESO A DATOS:</w:t>
                  </w:r>
                </w:p>
                <w:p w14:paraId="1FE277DB" w14:textId="77777777" w:rsidR="001B07D2" w:rsidRDefault="001B07D2" w:rsidP="001B07D2">
                  <w:pPr>
                    <w:pStyle w:val="Prrafodelista"/>
                    <w:ind w:left="0"/>
                    <w:jc w:val="both"/>
                    <w:rPr>
                      <w:rFonts w:ascii="Verdana" w:hAnsi="Verdana" w:cs="Arial"/>
                      <w:sz w:val="18"/>
                      <w:szCs w:val="18"/>
                      <w:lang w:val="es-ES_tradnl"/>
                    </w:rPr>
                  </w:pPr>
                </w:p>
                <w:p w14:paraId="4E1CC906"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Integración total con sistemas operativos Microsoft Windows y con Active </w:t>
                  </w:r>
                  <w:proofErr w:type="spellStart"/>
                  <w:r w:rsidRPr="005D36C7">
                    <w:rPr>
                      <w:rFonts w:ascii="Verdana" w:hAnsi="Verdana" w:cs="Arial"/>
                      <w:sz w:val="18"/>
                      <w:szCs w:val="18"/>
                      <w:lang w:val="es-ES_tradnl"/>
                    </w:rPr>
                    <w:t>Directory</w:t>
                  </w:r>
                  <w:proofErr w:type="spellEnd"/>
                  <w:r w:rsidRPr="005D36C7">
                    <w:rPr>
                      <w:rFonts w:ascii="Verdana" w:hAnsi="Verdana" w:cs="Arial"/>
                      <w:sz w:val="18"/>
                      <w:szCs w:val="18"/>
                      <w:lang w:val="es-ES_tradnl"/>
                    </w:rPr>
                    <w:t>.</w:t>
                  </w:r>
                </w:p>
                <w:p w14:paraId="4158DB6C" w14:textId="77777777" w:rsidR="001B07D2" w:rsidRPr="006E1378"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Posibilidad de i</w:t>
                  </w:r>
                  <w:r w:rsidRPr="00CF167C">
                    <w:rPr>
                      <w:rFonts w:ascii="Verdana" w:hAnsi="Verdana" w:cs="Arial"/>
                      <w:sz w:val="18"/>
                      <w:szCs w:val="18"/>
                      <w:lang w:val="es-ES_tradnl"/>
                    </w:rPr>
                    <w:t xml:space="preserve">mplementar un acceso de solo lectura para </w:t>
                  </w:r>
                  <w:proofErr w:type="spellStart"/>
                  <w:r w:rsidRPr="00CF167C">
                    <w:rPr>
                      <w:rFonts w:ascii="Verdana" w:hAnsi="Verdana" w:cs="Arial"/>
                      <w:sz w:val="18"/>
                      <w:szCs w:val="18"/>
                      <w:lang w:val="es-ES_tradnl"/>
                    </w:rPr>
                    <w:t>displays</w:t>
                  </w:r>
                  <w:proofErr w:type="spellEnd"/>
                  <w:r w:rsidRPr="00CF167C">
                    <w:rPr>
                      <w:rFonts w:ascii="Verdana" w:hAnsi="Verdana" w:cs="Arial"/>
                      <w:sz w:val="18"/>
                      <w:szCs w:val="18"/>
                      <w:lang w:val="es-ES_tradnl"/>
                    </w:rPr>
                    <w:t xml:space="preserve"> web y servidores de aplicación.</w:t>
                  </w:r>
                </w:p>
                <w:p w14:paraId="08E69BD3" w14:textId="77777777" w:rsidR="001B07D2"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Integrar y enviar datos a los</w:t>
                  </w:r>
                  <w:r>
                    <w:rPr>
                      <w:rFonts w:ascii="Verdana" w:hAnsi="Verdana" w:cs="Arial"/>
                      <w:sz w:val="18"/>
                      <w:szCs w:val="18"/>
                      <w:lang w:val="es-ES_tradnl"/>
                    </w:rPr>
                    <w:t xml:space="preserve"> usuarios definidos en</w:t>
                  </w:r>
                  <w:r w:rsidRPr="00DB6E5C">
                    <w:rPr>
                      <w:rFonts w:ascii="Verdana" w:hAnsi="Verdana" w:cs="Arial"/>
                      <w:sz w:val="18"/>
                      <w:szCs w:val="18"/>
                      <w:lang w:val="es-ES_tradnl"/>
                    </w:rPr>
                    <w:t xml:space="preserve"> la LAN de control y</w:t>
                  </w:r>
                  <w:r>
                    <w:rPr>
                      <w:rFonts w:ascii="Verdana" w:hAnsi="Verdana" w:cs="Arial"/>
                      <w:sz w:val="18"/>
                      <w:szCs w:val="18"/>
                      <w:lang w:val="es-ES_tradnl"/>
                    </w:rPr>
                    <w:t>/o</w:t>
                  </w:r>
                  <w:r w:rsidRPr="00DB6E5C">
                    <w:rPr>
                      <w:rFonts w:ascii="Verdana" w:hAnsi="Verdana" w:cs="Arial"/>
                      <w:sz w:val="18"/>
                      <w:szCs w:val="18"/>
                      <w:lang w:val="es-ES_tradnl"/>
                    </w:rPr>
                    <w:t xml:space="preserve"> en la red empresarial.</w:t>
                  </w:r>
                </w:p>
                <w:p w14:paraId="11F49C1C" w14:textId="77777777" w:rsidR="001B07D2"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F</w:t>
                  </w:r>
                  <w:r w:rsidRPr="005D36C7">
                    <w:rPr>
                      <w:rFonts w:ascii="Verdana" w:hAnsi="Verdana" w:cs="Arial"/>
                      <w:sz w:val="18"/>
                      <w:szCs w:val="18"/>
                      <w:lang w:val="es-ES_tradnl"/>
                    </w:rPr>
                    <w:t>acilitar al personal operativo y administrativo el uso, la interpretación y el intercambio de datos de operaciones</w:t>
                  </w:r>
                  <w:r>
                    <w:rPr>
                      <w:rFonts w:ascii="Verdana" w:hAnsi="Verdana" w:cs="Arial"/>
                      <w:sz w:val="18"/>
                      <w:szCs w:val="18"/>
                      <w:lang w:val="es-ES_tradnl"/>
                    </w:rPr>
                    <w:t xml:space="preserve"> mediante la incorporación de i</w:t>
                  </w:r>
                  <w:r w:rsidRPr="005D36C7">
                    <w:rPr>
                      <w:rFonts w:ascii="Verdana" w:hAnsi="Verdana" w:cs="Arial"/>
                      <w:sz w:val="18"/>
                      <w:szCs w:val="18"/>
                      <w:lang w:val="es-ES_tradnl"/>
                    </w:rPr>
                    <w:t xml:space="preserve">nformación de contexto y </w:t>
                  </w:r>
                  <w:r>
                    <w:rPr>
                      <w:rFonts w:ascii="Verdana" w:hAnsi="Verdana" w:cs="Arial"/>
                      <w:sz w:val="18"/>
                      <w:szCs w:val="18"/>
                      <w:lang w:val="es-ES_tradnl"/>
                    </w:rPr>
                    <w:t xml:space="preserve">la </w:t>
                  </w:r>
                  <w:r w:rsidRPr="005D36C7">
                    <w:rPr>
                      <w:rFonts w:ascii="Verdana" w:hAnsi="Verdana" w:cs="Arial"/>
                      <w:sz w:val="18"/>
                      <w:szCs w:val="18"/>
                      <w:lang w:val="es-ES_tradnl"/>
                    </w:rPr>
                    <w:t>organización de los datos.</w:t>
                  </w:r>
                </w:p>
                <w:p w14:paraId="7015A953"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Debe permitir etiquetar, agregar y organizar los datos en estructuras lógicas que reflejen la organización de una planta, las mismas que deben ser reutilizables y proporcionar información a los consumidores de la información (por ejemplo, se pueden agrupar los datos por tipo de activo, ubicación, proceso o cualquier otra categoría relevante).</w:t>
                  </w:r>
                </w:p>
                <w:p w14:paraId="0A0DB61D"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Debe contar con herramientas que permitan importar o exportar datos hacia o desde el sistema directamente utilizando archivos de Microsoft Excel, de manera que se puedan utilizar los datos de operaciones con la funcionalidad familiar de las hojas de cálculo.</w:t>
                  </w:r>
                </w:p>
                <w:p w14:paraId="4B102BCF" w14:textId="77777777" w:rsidR="001B07D2"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Debe contar con herramientas para compartir datos de manera segura entre áreas, organizaciones sistemas y funciones, asegurando la transferencia rápida y segura de los datos a otras herramientas, aplicaciones y plataformas informáticas estándar que típicamente utilizan bases de datos relacionales o pueden incluir herramientas de inteligencia de negocios, algoritmos de aprendizaje automático y/o plataformas en la nube.</w:t>
                  </w:r>
                </w:p>
                <w:p w14:paraId="466D83A8" w14:textId="77777777" w:rsidR="001B07D2"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 xml:space="preserve">Debe ser posible transferir datos a otras plataformas, aplicaciones de desarrollo propio o sistemas comerciales que accedan a los datos utilizando ODBC; también debe ser posible acceder a los datos de manera programática, utilizando </w:t>
                  </w:r>
                  <w:proofErr w:type="spellStart"/>
                  <w:r w:rsidRPr="00DB6E5C">
                    <w:rPr>
                      <w:rFonts w:ascii="Verdana" w:hAnsi="Verdana" w:cs="Arial"/>
                      <w:sz w:val="18"/>
                      <w:szCs w:val="18"/>
                      <w:lang w:val="es-ES_tradnl"/>
                    </w:rPr>
                    <w:t>APIs</w:t>
                  </w:r>
                  <w:proofErr w:type="spellEnd"/>
                  <w:r w:rsidRPr="00DB6E5C">
                    <w:rPr>
                      <w:rFonts w:ascii="Verdana" w:hAnsi="Verdana" w:cs="Arial"/>
                      <w:sz w:val="18"/>
                      <w:szCs w:val="18"/>
                      <w:lang w:val="es-ES_tradnl"/>
                    </w:rPr>
                    <w:t>.</w:t>
                  </w:r>
                </w:p>
                <w:p w14:paraId="7260AD9A" w14:textId="77777777" w:rsidR="001B07D2" w:rsidRDefault="001B07D2" w:rsidP="001B07D2">
                  <w:pPr>
                    <w:pStyle w:val="Prrafodelista"/>
                    <w:numPr>
                      <w:ilvl w:val="0"/>
                      <w:numId w:val="69"/>
                    </w:numPr>
                    <w:jc w:val="both"/>
                    <w:rPr>
                      <w:rFonts w:ascii="Verdana" w:hAnsi="Verdana" w:cs="Arial"/>
                      <w:sz w:val="18"/>
                      <w:szCs w:val="18"/>
                      <w:lang w:val="es-ES_tradnl"/>
                    </w:rPr>
                  </w:pPr>
                  <w:r w:rsidRPr="000227D6">
                    <w:rPr>
                      <w:rFonts w:ascii="Verdana" w:hAnsi="Verdana" w:cs="Arial"/>
                      <w:sz w:val="18"/>
                      <w:szCs w:val="18"/>
                      <w:lang w:val="es-ES_tradnl"/>
                    </w:rPr>
                    <w:t xml:space="preserve">Importar y exportar datos en varios formatos de archivos, como </w:t>
                  </w:r>
                  <w:proofErr w:type="spellStart"/>
                  <w:r w:rsidRPr="000227D6">
                    <w:rPr>
                      <w:rFonts w:ascii="Verdana" w:hAnsi="Verdana" w:cs="Arial"/>
                      <w:sz w:val="18"/>
                      <w:szCs w:val="18"/>
                      <w:lang w:val="es-ES_tradnl"/>
                    </w:rPr>
                    <w:t>CSV</w:t>
                  </w:r>
                  <w:proofErr w:type="spellEnd"/>
                  <w:r w:rsidRPr="000227D6">
                    <w:rPr>
                      <w:rFonts w:ascii="Verdana" w:hAnsi="Verdana" w:cs="Arial"/>
                      <w:sz w:val="18"/>
                      <w:szCs w:val="18"/>
                      <w:lang w:val="es-ES_tradnl"/>
                    </w:rPr>
                    <w:t>, XML y JSON.</w:t>
                  </w:r>
                </w:p>
                <w:p w14:paraId="01F0EA87" w14:textId="77777777" w:rsidR="001B07D2" w:rsidRPr="00DB6E5C"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 xml:space="preserve">Activar un proceso de </w:t>
                  </w:r>
                  <w:proofErr w:type="spellStart"/>
                  <w:r w:rsidRPr="00DB6E5C">
                    <w:rPr>
                      <w:rFonts w:ascii="Verdana" w:hAnsi="Verdana" w:cs="Arial"/>
                      <w:sz w:val="18"/>
                      <w:szCs w:val="18"/>
                      <w:lang w:val="es-ES_tradnl"/>
                    </w:rPr>
                    <w:t>backup</w:t>
                  </w:r>
                  <w:proofErr w:type="spellEnd"/>
                  <w:r w:rsidRPr="00DB6E5C">
                    <w:rPr>
                      <w:rFonts w:ascii="Verdana" w:hAnsi="Verdana" w:cs="Arial"/>
                      <w:sz w:val="18"/>
                      <w:szCs w:val="18"/>
                      <w:lang w:val="es-ES_tradnl"/>
                    </w:rPr>
                    <w:t xml:space="preserve"> que pueda recolectar datos y enviarlos al servidor cuando el proceso de adquisición de datos primario esté desconectado.</w:t>
                  </w:r>
                </w:p>
                <w:p w14:paraId="12620102" w14:textId="77777777" w:rsidR="001B07D2" w:rsidRPr="00DB6E5C"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Permitir a los usuarios recolectar datos manualmente de fuentes no instrumentadas con sus dispositivos personales y terminales portátiles.</w:t>
                  </w:r>
                </w:p>
                <w:p w14:paraId="54CD538A" w14:textId="77777777" w:rsidR="001B07D2" w:rsidRDefault="001B07D2" w:rsidP="001B07D2">
                  <w:pPr>
                    <w:pStyle w:val="Prrafodelista"/>
                    <w:ind w:left="0"/>
                    <w:jc w:val="both"/>
                    <w:rPr>
                      <w:rFonts w:ascii="Verdana" w:hAnsi="Verdana" w:cs="Arial"/>
                      <w:sz w:val="18"/>
                      <w:szCs w:val="18"/>
                      <w:lang w:val="es-ES_tradnl"/>
                    </w:rPr>
                  </w:pPr>
                </w:p>
                <w:p w14:paraId="640AAD3F" w14:textId="77777777" w:rsidR="001B07D2" w:rsidRPr="009425E4" w:rsidRDefault="001B07D2" w:rsidP="001B07D2">
                  <w:pPr>
                    <w:pStyle w:val="Prrafodelista"/>
                    <w:ind w:left="0"/>
                    <w:jc w:val="both"/>
                    <w:rPr>
                      <w:rFonts w:ascii="Verdana" w:hAnsi="Verdana" w:cs="Arial"/>
                      <w:b/>
                      <w:bCs/>
                      <w:i/>
                      <w:iCs/>
                      <w:sz w:val="18"/>
                      <w:szCs w:val="18"/>
                      <w:u w:val="single"/>
                      <w:lang w:val="es-ES_tradnl"/>
                    </w:rPr>
                  </w:pPr>
                  <w:r w:rsidRPr="009425E4">
                    <w:rPr>
                      <w:rFonts w:ascii="Verdana" w:hAnsi="Verdana" w:cs="Arial"/>
                      <w:b/>
                      <w:bCs/>
                      <w:i/>
                      <w:iCs/>
                      <w:sz w:val="18"/>
                      <w:szCs w:val="18"/>
                      <w:u w:val="single"/>
                      <w:lang w:val="es-ES_tradnl"/>
                    </w:rPr>
                    <w:t>HERRAMIENTAS DE CÁLCULO Y ANÁLISIS:</w:t>
                  </w:r>
                </w:p>
                <w:p w14:paraId="08A53B1B" w14:textId="77777777" w:rsidR="001B07D2" w:rsidRDefault="001B07D2" w:rsidP="001B07D2">
                  <w:pPr>
                    <w:pStyle w:val="Prrafodelista"/>
                    <w:ind w:left="0"/>
                    <w:jc w:val="both"/>
                    <w:rPr>
                      <w:rFonts w:ascii="Verdana" w:hAnsi="Verdana" w:cs="Arial"/>
                      <w:sz w:val="18"/>
                      <w:szCs w:val="18"/>
                      <w:lang w:val="es-ES_tradnl"/>
                    </w:rPr>
                  </w:pPr>
                </w:p>
                <w:p w14:paraId="45D93FE4"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Permitir el procesamiento de los datos en bruto y en tiempo real; incluyendo herramientas de cálculo para realizar, en base a los datos capturados, diferentes tipos de operaciones (desde promedios y conversiones de unidades, hasta cálculos más complejos como total de energía utilizada, días de materia prima restante o el costo de producción de un determinado producto).</w:t>
                  </w:r>
                </w:p>
                <w:p w14:paraId="3A74F9CD"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Escribir cálculos simples y complejos, como integración y resúmenes de datos acumulados, sin necesidad de tener conocimientos de programación.</w:t>
                  </w:r>
                </w:p>
                <w:p w14:paraId="349FFD7F"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Crear cálculos que se puedan aplicar en varios activos y se puedan replicar fácilmente con plantillas.</w:t>
                  </w:r>
                </w:p>
                <w:p w14:paraId="78CCCAAC"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Especificar cuándo se activan los cálculos usando una programación por tiempo o por eventos.</w:t>
                  </w:r>
                </w:p>
                <w:p w14:paraId="63882B02"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Usar análisis para detectar y marcar el inicio y el final de los eventos importantes.</w:t>
                  </w:r>
                </w:p>
                <w:p w14:paraId="79E6D5BF"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lastRenderedPageBreak/>
                    <w:t>Realizar cálculos en tiempo real de millones de flujos de datos asociados con los activos.</w:t>
                  </w:r>
                </w:p>
                <w:p w14:paraId="27A3016A"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Tener una vista previa de los cálculos en tiempo real usando los datos históricos para evaluar la precisión de estos cálculos.</w:t>
                  </w:r>
                </w:p>
                <w:p w14:paraId="337A1141"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Rellenar los resultados de los cálculos para constituir rutinas de cálculo nuevas o ajustadas.</w:t>
                  </w:r>
                </w:p>
                <w:p w14:paraId="6CF4CAF8"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Hacer recálculos sobre rangos de tiempo especificados para constituir rutinas de datos o de cálculo nuevas o ajustadas.</w:t>
                  </w:r>
                </w:p>
                <w:p w14:paraId="061B7C91"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 xml:space="preserve">Crear cálculos de </w:t>
                  </w:r>
                  <w:proofErr w:type="spellStart"/>
                  <w:r w:rsidRPr="0022711D">
                    <w:rPr>
                      <w:rFonts w:ascii="Verdana" w:hAnsi="Verdana" w:cs="Arial"/>
                      <w:sz w:val="18"/>
                      <w:szCs w:val="18"/>
                      <w:lang w:val="es-ES_tradnl"/>
                    </w:rPr>
                    <w:t>SQC</w:t>
                  </w:r>
                  <w:proofErr w:type="spellEnd"/>
                  <w:r w:rsidRPr="0022711D">
                    <w:rPr>
                      <w:rFonts w:ascii="Verdana" w:hAnsi="Verdana" w:cs="Arial"/>
                      <w:sz w:val="18"/>
                      <w:szCs w:val="18"/>
                      <w:lang w:val="es-ES_tradnl"/>
                    </w:rPr>
                    <w:t xml:space="preserve"> (control estadístico de procesos) para generar resultados numéricos o para marcar la hora de inicio y finalización de los eventos.</w:t>
                  </w:r>
                </w:p>
                <w:p w14:paraId="67866C83" w14:textId="77777777" w:rsidR="001B07D2" w:rsidRPr="0022711D" w:rsidRDefault="001B07D2" w:rsidP="001B07D2">
                  <w:pPr>
                    <w:pStyle w:val="Prrafodelista"/>
                    <w:numPr>
                      <w:ilvl w:val="0"/>
                      <w:numId w:val="69"/>
                    </w:numPr>
                    <w:jc w:val="both"/>
                    <w:rPr>
                      <w:rFonts w:ascii="Verdana" w:hAnsi="Verdana" w:cs="Arial"/>
                      <w:sz w:val="18"/>
                      <w:szCs w:val="18"/>
                      <w:lang w:val="es-ES_tradnl"/>
                    </w:rPr>
                  </w:pPr>
                  <w:r w:rsidRPr="0022711D">
                    <w:rPr>
                      <w:rFonts w:ascii="Verdana" w:hAnsi="Verdana" w:cs="Arial"/>
                      <w:sz w:val="18"/>
                      <w:szCs w:val="18"/>
                      <w:lang w:val="es-ES_tradnl"/>
                    </w:rPr>
                    <w:t>Usar una biblioteca incorporada de cálculos de ingeniería estándar.</w:t>
                  </w:r>
                </w:p>
                <w:p w14:paraId="2AFDD361" w14:textId="77777777" w:rsidR="001B07D2" w:rsidRDefault="001B07D2" w:rsidP="001B07D2">
                  <w:pPr>
                    <w:pStyle w:val="Prrafodelista"/>
                    <w:ind w:left="0"/>
                    <w:jc w:val="both"/>
                    <w:rPr>
                      <w:rFonts w:ascii="Verdana" w:hAnsi="Verdana" w:cs="Arial"/>
                      <w:sz w:val="18"/>
                      <w:szCs w:val="18"/>
                      <w:lang w:val="es-ES_tradnl"/>
                    </w:rPr>
                  </w:pPr>
                </w:p>
                <w:p w14:paraId="66A2F864" w14:textId="77777777" w:rsidR="001B07D2" w:rsidRPr="009425E4" w:rsidRDefault="001B07D2" w:rsidP="001B07D2">
                  <w:pPr>
                    <w:pStyle w:val="Prrafodelista"/>
                    <w:ind w:left="0"/>
                    <w:jc w:val="both"/>
                    <w:rPr>
                      <w:rFonts w:ascii="Verdana" w:hAnsi="Verdana" w:cs="Arial"/>
                      <w:b/>
                      <w:bCs/>
                      <w:i/>
                      <w:iCs/>
                      <w:sz w:val="18"/>
                      <w:szCs w:val="18"/>
                      <w:u w:val="single"/>
                      <w:lang w:val="es-ES_tradnl"/>
                    </w:rPr>
                  </w:pPr>
                  <w:r w:rsidRPr="009425E4">
                    <w:rPr>
                      <w:rFonts w:ascii="Verdana" w:hAnsi="Verdana" w:cs="Arial"/>
                      <w:b/>
                      <w:bCs/>
                      <w:i/>
                      <w:iCs/>
                      <w:sz w:val="18"/>
                      <w:szCs w:val="18"/>
                      <w:u w:val="single"/>
                      <w:lang w:val="es-ES_tradnl"/>
                    </w:rPr>
                    <w:t>VISUALIZACIÓN Y GENERACIÓN DE INFORMES:</w:t>
                  </w:r>
                </w:p>
                <w:p w14:paraId="15201176" w14:textId="77777777" w:rsidR="001B07D2" w:rsidRDefault="001B07D2" w:rsidP="001B07D2">
                  <w:pPr>
                    <w:pStyle w:val="Prrafodelista"/>
                    <w:ind w:left="0"/>
                    <w:jc w:val="both"/>
                    <w:rPr>
                      <w:rFonts w:ascii="Verdana" w:hAnsi="Verdana" w:cs="Arial"/>
                      <w:sz w:val="18"/>
                      <w:szCs w:val="18"/>
                      <w:lang w:val="es-ES_tradnl"/>
                    </w:rPr>
                  </w:pPr>
                </w:p>
                <w:p w14:paraId="0A4A9C62"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Los datos calculados deben estar disponibles para su consulta por periodos de tiempo personalizados y a través de cuadros de mando (</w:t>
                  </w:r>
                  <w:proofErr w:type="spellStart"/>
                  <w:r w:rsidRPr="005D36C7">
                    <w:rPr>
                      <w:rFonts w:ascii="Verdana" w:hAnsi="Verdana" w:cs="Arial"/>
                      <w:sz w:val="18"/>
                      <w:szCs w:val="18"/>
                      <w:lang w:val="es-ES_tradnl"/>
                    </w:rPr>
                    <w:t>dashboards</w:t>
                  </w:r>
                  <w:proofErr w:type="spellEnd"/>
                  <w:r w:rsidRPr="005D36C7">
                    <w:rPr>
                      <w:rFonts w:ascii="Verdana" w:hAnsi="Verdana" w:cs="Arial"/>
                      <w:sz w:val="18"/>
                      <w:szCs w:val="18"/>
                      <w:lang w:val="es-ES_tradnl"/>
                    </w:rPr>
                    <w:t>).</w:t>
                  </w:r>
                </w:p>
                <w:p w14:paraId="6B5E1E23" w14:textId="77777777" w:rsidR="001B07D2" w:rsidRDefault="001B07D2" w:rsidP="001B07D2">
                  <w:pPr>
                    <w:pStyle w:val="Prrafodelista"/>
                    <w:numPr>
                      <w:ilvl w:val="0"/>
                      <w:numId w:val="69"/>
                    </w:numPr>
                    <w:jc w:val="both"/>
                    <w:rPr>
                      <w:rFonts w:ascii="Verdana" w:hAnsi="Verdana" w:cs="Arial"/>
                      <w:sz w:val="18"/>
                      <w:szCs w:val="18"/>
                      <w:lang w:val="es-ES_tradnl"/>
                    </w:rPr>
                  </w:pPr>
                  <w:r w:rsidRPr="000227D6">
                    <w:rPr>
                      <w:rFonts w:ascii="Verdana" w:hAnsi="Verdana" w:cs="Arial"/>
                      <w:sz w:val="18"/>
                      <w:szCs w:val="18"/>
                      <w:lang w:val="es-ES_tradnl"/>
                    </w:rPr>
                    <w:t>V</w:t>
                  </w:r>
                  <w:r>
                    <w:rPr>
                      <w:rFonts w:ascii="Verdana" w:hAnsi="Verdana" w:cs="Arial"/>
                      <w:sz w:val="18"/>
                      <w:szCs w:val="18"/>
                      <w:lang w:val="es-ES_tradnl"/>
                    </w:rPr>
                    <w:t>isualiza</w:t>
                  </w:r>
                  <w:r w:rsidRPr="000227D6">
                    <w:rPr>
                      <w:rFonts w:ascii="Verdana" w:hAnsi="Verdana" w:cs="Arial"/>
                      <w:sz w:val="18"/>
                      <w:szCs w:val="18"/>
                      <w:lang w:val="es-ES_tradnl"/>
                    </w:rPr>
                    <w:t>r datos históricos y en tiempo real en las mismas pantallas.</w:t>
                  </w:r>
                </w:p>
                <w:p w14:paraId="14B709F2"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Permitir identificar y analizar datos dentro del contexto de los eventos que la organización o el personal defina (por ejemplo, hacer comparaciones, realizar análisis de causa raíz, asegurar la consistencia).</w:t>
                  </w:r>
                </w:p>
                <w:p w14:paraId="4D054BAD" w14:textId="77777777" w:rsidR="001B07D2" w:rsidRDefault="001B07D2" w:rsidP="001B07D2">
                  <w:pPr>
                    <w:pStyle w:val="Prrafodelista"/>
                    <w:numPr>
                      <w:ilvl w:val="0"/>
                      <w:numId w:val="69"/>
                    </w:numPr>
                    <w:jc w:val="both"/>
                    <w:rPr>
                      <w:rFonts w:ascii="Verdana" w:hAnsi="Verdana" w:cs="Arial"/>
                      <w:sz w:val="18"/>
                      <w:szCs w:val="18"/>
                      <w:lang w:val="es-ES_tradnl"/>
                    </w:rPr>
                  </w:pPr>
                  <w:r w:rsidRPr="00265A05">
                    <w:rPr>
                      <w:rFonts w:ascii="Verdana" w:hAnsi="Verdana" w:cs="Arial"/>
                      <w:sz w:val="18"/>
                      <w:szCs w:val="18"/>
                      <w:lang w:val="es-ES_tradnl"/>
                    </w:rPr>
                    <w:t>Organizar y recuperar datos sobre eventos que tengan una hora específica de inicio y de finalización.</w:t>
                  </w:r>
                </w:p>
                <w:p w14:paraId="5F34FF9E"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Si las condiciones del proceso operativo requieren una intervención del personal, deben emitirse notificaciones desde el sistema para alertar a los miembros del equipo o a los sistemas adecuados en tiempo real.</w:t>
                  </w:r>
                </w:p>
                <w:p w14:paraId="0F3F2D17"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Debe incluir herramientas que permitan a los ingenieros y operadores acceder a los datos en formatos accesibles, simples y personalizados (de autoservicio), para permitir la toma de decisiones en tiempo real y la ejecución de acciones de manera oportuna.</w:t>
                  </w:r>
                </w:p>
                <w:p w14:paraId="05B172EC"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Contar con herramientas para representación de patrones y tendencias.</w:t>
                  </w:r>
                </w:p>
                <w:p w14:paraId="0392779E"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Contar con herramientas de visualización de datos y de las relaciones entre estos.</w:t>
                  </w:r>
                </w:p>
                <w:p w14:paraId="25039E80" w14:textId="77777777" w:rsidR="001B07D2" w:rsidRDefault="001B07D2" w:rsidP="001B07D2">
                  <w:pPr>
                    <w:pStyle w:val="Prrafodelista"/>
                    <w:numPr>
                      <w:ilvl w:val="0"/>
                      <w:numId w:val="69"/>
                    </w:numPr>
                    <w:jc w:val="both"/>
                    <w:rPr>
                      <w:rFonts w:ascii="Verdana" w:hAnsi="Verdana" w:cs="Arial"/>
                      <w:sz w:val="18"/>
                      <w:szCs w:val="18"/>
                      <w:lang w:val="es-ES_tradnl"/>
                    </w:rPr>
                  </w:pPr>
                  <w:r w:rsidRPr="000227D6">
                    <w:rPr>
                      <w:rFonts w:ascii="Verdana" w:hAnsi="Verdana" w:cs="Arial"/>
                      <w:sz w:val="18"/>
                      <w:szCs w:val="18"/>
                      <w:lang w:val="es-ES_tradnl"/>
                    </w:rPr>
                    <w:t>Ver, organizar, analizar y compartir datos detallados sobre activos usando plantillas para replicar fácilmente la organización de datos en activos similares.</w:t>
                  </w:r>
                </w:p>
                <w:p w14:paraId="16E44D86" w14:textId="77777777" w:rsidR="001B07D2" w:rsidRPr="000227D6" w:rsidRDefault="001B07D2" w:rsidP="001B07D2">
                  <w:pPr>
                    <w:pStyle w:val="Prrafodelista"/>
                    <w:numPr>
                      <w:ilvl w:val="0"/>
                      <w:numId w:val="69"/>
                    </w:numPr>
                    <w:jc w:val="both"/>
                    <w:rPr>
                      <w:rFonts w:ascii="Verdana" w:hAnsi="Verdana" w:cs="Arial"/>
                      <w:sz w:val="18"/>
                      <w:szCs w:val="18"/>
                      <w:lang w:val="es-ES_tradnl"/>
                    </w:rPr>
                  </w:pPr>
                  <w:r w:rsidRPr="00BC04D4">
                    <w:rPr>
                      <w:rFonts w:ascii="Verdana" w:hAnsi="Verdana" w:cs="Arial"/>
                      <w:sz w:val="18"/>
                      <w:szCs w:val="18"/>
                      <w:lang w:val="es-ES_tradnl"/>
                    </w:rPr>
                    <w:t xml:space="preserve">Crear </w:t>
                  </w:r>
                  <w:proofErr w:type="spellStart"/>
                  <w:r w:rsidRPr="00BC04D4">
                    <w:rPr>
                      <w:rFonts w:ascii="Verdana" w:hAnsi="Verdana" w:cs="Arial"/>
                      <w:sz w:val="18"/>
                      <w:szCs w:val="18"/>
                      <w:lang w:val="es-ES_tradnl"/>
                    </w:rPr>
                    <w:t>displays</w:t>
                  </w:r>
                  <w:proofErr w:type="spellEnd"/>
                  <w:r w:rsidRPr="00BC04D4">
                    <w:rPr>
                      <w:rFonts w:ascii="Verdana" w:hAnsi="Verdana" w:cs="Arial"/>
                      <w:sz w:val="18"/>
                      <w:szCs w:val="18"/>
                      <w:lang w:val="es-ES_tradnl"/>
                    </w:rPr>
                    <w:t xml:space="preserve"> usando una biblioteca incorporada de símbolos y gráficos.</w:t>
                  </w:r>
                </w:p>
                <w:p w14:paraId="4F7EC9EC" w14:textId="77777777" w:rsidR="001B07D2" w:rsidRPr="000227D6" w:rsidRDefault="001B07D2" w:rsidP="001B07D2">
                  <w:pPr>
                    <w:pStyle w:val="Prrafodelista"/>
                    <w:numPr>
                      <w:ilvl w:val="0"/>
                      <w:numId w:val="69"/>
                    </w:numPr>
                    <w:jc w:val="both"/>
                    <w:rPr>
                      <w:rFonts w:ascii="Verdana" w:hAnsi="Verdana" w:cs="Arial"/>
                      <w:sz w:val="18"/>
                      <w:szCs w:val="18"/>
                      <w:lang w:val="es-ES_tradnl"/>
                    </w:rPr>
                  </w:pPr>
                  <w:r w:rsidRPr="000227D6">
                    <w:rPr>
                      <w:rFonts w:ascii="Verdana" w:hAnsi="Verdana" w:cs="Arial"/>
                      <w:sz w:val="18"/>
                      <w:szCs w:val="18"/>
                      <w:lang w:val="es-ES_tradnl"/>
                    </w:rPr>
                    <w:t xml:space="preserve">Acceder a datos, </w:t>
                  </w:r>
                  <w:proofErr w:type="spellStart"/>
                  <w:r w:rsidRPr="000227D6">
                    <w:rPr>
                      <w:rFonts w:ascii="Verdana" w:hAnsi="Verdana" w:cs="Arial"/>
                      <w:sz w:val="18"/>
                      <w:szCs w:val="18"/>
                      <w:lang w:val="es-ES_tradnl"/>
                    </w:rPr>
                    <w:t>displays</w:t>
                  </w:r>
                  <w:proofErr w:type="spellEnd"/>
                  <w:r w:rsidRPr="000227D6">
                    <w:rPr>
                      <w:rFonts w:ascii="Verdana" w:hAnsi="Verdana" w:cs="Arial"/>
                      <w:sz w:val="18"/>
                      <w:szCs w:val="18"/>
                      <w:lang w:val="es-ES_tradnl"/>
                    </w:rPr>
                    <w:t xml:space="preserve"> e informes en computadoras de escritorio, tabletas y dispositivos móviles.</w:t>
                  </w:r>
                </w:p>
                <w:p w14:paraId="4E153E12" w14:textId="77777777" w:rsidR="001B07D2" w:rsidRDefault="001B07D2" w:rsidP="001B07D2">
                  <w:pPr>
                    <w:pStyle w:val="Prrafodelista"/>
                    <w:numPr>
                      <w:ilvl w:val="0"/>
                      <w:numId w:val="69"/>
                    </w:numPr>
                    <w:jc w:val="both"/>
                    <w:rPr>
                      <w:rFonts w:ascii="Verdana" w:hAnsi="Verdana" w:cs="Arial"/>
                      <w:sz w:val="18"/>
                      <w:szCs w:val="18"/>
                      <w:lang w:val="es-ES_tradnl"/>
                    </w:rPr>
                  </w:pPr>
                  <w:r w:rsidRPr="000227D6">
                    <w:rPr>
                      <w:rFonts w:ascii="Verdana" w:hAnsi="Verdana" w:cs="Arial"/>
                      <w:sz w:val="18"/>
                      <w:szCs w:val="18"/>
                      <w:lang w:val="es-ES_tradnl"/>
                    </w:rPr>
                    <w:t>Obtener una descripción general de todos los datos disponibles a los que</w:t>
                  </w:r>
                  <w:r>
                    <w:rPr>
                      <w:rFonts w:ascii="Verdana" w:hAnsi="Verdana" w:cs="Arial"/>
                      <w:sz w:val="18"/>
                      <w:szCs w:val="18"/>
                      <w:lang w:val="es-ES_tradnl"/>
                    </w:rPr>
                    <w:t xml:space="preserve"> se</w:t>
                  </w:r>
                  <w:r w:rsidRPr="000227D6">
                    <w:rPr>
                      <w:rFonts w:ascii="Verdana" w:hAnsi="Verdana" w:cs="Arial"/>
                      <w:sz w:val="18"/>
                      <w:szCs w:val="18"/>
                      <w:lang w:val="es-ES_tradnl"/>
                    </w:rPr>
                    <w:t xml:space="preserve"> tienen derechos de acceso.</w:t>
                  </w:r>
                </w:p>
                <w:p w14:paraId="1FFB227D"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Acceso a cuadros de mando (</w:t>
                  </w:r>
                  <w:proofErr w:type="spellStart"/>
                  <w:r w:rsidRPr="005D36C7">
                    <w:rPr>
                      <w:rFonts w:ascii="Verdana" w:hAnsi="Verdana" w:cs="Arial"/>
                      <w:sz w:val="18"/>
                      <w:szCs w:val="18"/>
                      <w:lang w:val="es-ES_tradnl"/>
                    </w:rPr>
                    <w:t>dashboards</w:t>
                  </w:r>
                  <w:proofErr w:type="spellEnd"/>
                  <w:r w:rsidRPr="005D36C7">
                    <w:rPr>
                      <w:rFonts w:ascii="Verdana" w:hAnsi="Verdana" w:cs="Arial"/>
                      <w:sz w:val="18"/>
                      <w:szCs w:val="18"/>
                      <w:lang w:val="es-ES_tradnl"/>
                    </w:rPr>
                    <w:t>) desde dispositivos móviles</w:t>
                  </w:r>
                  <w:r>
                    <w:rPr>
                      <w:rFonts w:ascii="Verdana" w:hAnsi="Verdana" w:cs="Arial"/>
                      <w:sz w:val="18"/>
                      <w:szCs w:val="18"/>
                      <w:lang w:val="es-ES_tradnl"/>
                    </w:rPr>
                    <w:t xml:space="preserve"> </w:t>
                  </w:r>
                  <w:r w:rsidRPr="000227D6">
                    <w:rPr>
                      <w:rFonts w:ascii="Verdana" w:hAnsi="Verdana" w:cs="Arial"/>
                      <w:sz w:val="18"/>
                      <w:szCs w:val="18"/>
                      <w:lang w:val="es-ES_tradnl"/>
                    </w:rPr>
                    <w:t xml:space="preserve">desde cualquier navegador web </w:t>
                  </w:r>
                  <w:r>
                    <w:rPr>
                      <w:rFonts w:ascii="Verdana" w:hAnsi="Verdana" w:cs="Arial"/>
                      <w:sz w:val="18"/>
                      <w:szCs w:val="18"/>
                      <w:lang w:val="es-ES_tradnl"/>
                    </w:rPr>
                    <w:t>sin necesidad de instalación de software cliente dedicado</w:t>
                  </w:r>
                  <w:r w:rsidRPr="005D36C7">
                    <w:rPr>
                      <w:rFonts w:ascii="Verdana" w:hAnsi="Verdana" w:cs="Arial"/>
                      <w:sz w:val="18"/>
                      <w:szCs w:val="18"/>
                      <w:lang w:val="es-ES_tradnl"/>
                    </w:rPr>
                    <w:t>.</w:t>
                  </w:r>
                </w:p>
                <w:p w14:paraId="0066E91C" w14:textId="77777777" w:rsidR="001B07D2" w:rsidRPr="00BC04D4" w:rsidRDefault="001B07D2" w:rsidP="001B07D2">
                  <w:pPr>
                    <w:pStyle w:val="Prrafodelista"/>
                    <w:numPr>
                      <w:ilvl w:val="0"/>
                      <w:numId w:val="69"/>
                    </w:numPr>
                    <w:jc w:val="both"/>
                    <w:rPr>
                      <w:rFonts w:ascii="Verdana" w:hAnsi="Verdana" w:cs="Arial"/>
                      <w:sz w:val="18"/>
                      <w:szCs w:val="18"/>
                      <w:lang w:val="es-ES_tradnl"/>
                    </w:rPr>
                  </w:pPr>
                  <w:r w:rsidRPr="00BC04D4">
                    <w:rPr>
                      <w:rFonts w:ascii="Verdana" w:hAnsi="Verdana" w:cs="Arial"/>
                      <w:sz w:val="18"/>
                      <w:szCs w:val="18"/>
                      <w:lang w:val="es-ES_tradnl"/>
                    </w:rPr>
                    <w:t>Definir el contenido de notificaciones y distribuir notificaciones por correo electrónico y servicios web.</w:t>
                  </w:r>
                </w:p>
                <w:p w14:paraId="07098688" w14:textId="77777777" w:rsidR="001B07D2" w:rsidRPr="00BC04D4" w:rsidRDefault="001B07D2" w:rsidP="001B07D2">
                  <w:pPr>
                    <w:pStyle w:val="Prrafodelista"/>
                    <w:numPr>
                      <w:ilvl w:val="0"/>
                      <w:numId w:val="69"/>
                    </w:numPr>
                    <w:jc w:val="both"/>
                    <w:rPr>
                      <w:rFonts w:ascii="Verdana" w:hAnsi="Verdana" w:cs="Arial"/>
                      <w:sz w:val="18"/>
                      <w:szCs w:val="18"/>
                      <w:lang w:val="es-ES_tradnl"/>
                    </w:rPr>
                  </w:pPr>
                  <w:r w:rsidRPr="00BC04D4">
                    <w:rPr>
                      <w:rFonts w:ascii="Verdana" w:hAnsi="Verdana" w:cs="Arial"/>
                      <w:sz w:val="18"/>
                      <w:szCs w:val="18"/>
                      <w:lang w:val="es-ES_tradnl"/>
                    </w:rPr>
                    <w:t xml:space="preserve">Especificar quién puede recibir notificaciones. </w:t>
                  </w:r>
                </w:p>
                <w:p w14:paraId="137ABB18" w14:textId="77777777" w:rsidR="001B07D2" w:rsidRDefault="001B07D2" w:rsidP="001B07D2">
                  <w:pPr>
                    <w:pStyle w:val="Prrafodelista"/>
                    <w:numPr>
                      <w:ilvl w:val="0"/>
                      <w:numId w:val="69"/>
                    </w:numPr>
                    <w:jc w:val="both"/>
                    <w:rPr>
                      <w:rFonts w:ascii="Verdana" w:hAnsi="Verdana" w:cs="Arial"/>
                      <w:sz w:val="18"/>
                      <w:szCs w:val="18"/>
                      <w:lang w:val="es-ES_tradnl"/>
                    </w:rPr>
                  </w:pPr>
                  <w:r w:rsidRPr="00BC04D4">
                    <w:rPr>
                      <w:rFonts w:ascii="Verdana" w:hAnsi="Verdana" w:cs="Arial"/>
                      <w:sz w:val="18"/>
                      <w:szCs w:val="18"/>
                      <w:lang w:val="es-ES_tradnl"/>
                    </w:rPr>
                    <w:t>Especificar las condiciones para escalar y reconocer notificaciones.</w:t>
                  </w:r>
                </w:p>
                <w:p w14:paraId="66684599"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Debe contar con herramientas que permitan que, </w:t>
                  </w:r>
                  <w:r>
                    <w:rPr>
                      <w:rFonts w:ascii="Verdana" w:hAnsi="Verdana" w:cs="Arial"/>
                      <w:sz w:val="18"/>
                      <w:szCs w:val="18"/>
                      <w:lang w:val="es-ES_tradnl"/>
                    </w:rPr>
                    <w:t>los</w:t>
                  </w:r>
                  <w:r w:rsidRPr="005D36C7">
                    <w:rPr>
                      <w:rFonts w:ascii="Verdana" w:hAnsi="Verdana" w:cs="Arial"/>
                      <w:sz w:val="18"/>
                      <w:szCs w:val="18"/>
                      <w:lang w:val="es-ES_tradnl"/>
                    </w:rPr>
                    <w:t xml:space="preserve"> usuarios registrados que tengan las autorizaciones necesarias puedan crear pantallas de datos en tiempo real, con el formato que se quiere mostrar (líneas de tendencia, valores numéricos, </w:t>
                  </w:r>
                  <w:r w:rsidRPr="005D36C7">
                    <w:rPr>
                      <w:rFonts w:ascii="Verdana" w:hAnsi="Verdana" w:cs="Arial"/>
                      <w:sz w:val="18"/>
                      <w:szCs w:val="18"/>
                      <w:lang w:val="es-ES_tradnl"/>
                    </w:rPr>
                    <w:lastRenderedPageBreak/>
                    <w:t>indicadores, etc.) y de fácil manejo sin tener ningún conocimiento de programación.</w:t>
                  </w:r>
                </w:p>
                <w:p w14:paraId="4942F0E3"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Los usuarios podrán crear </w:t>
                  </w:r>
                  <w:proofErr w:type="spellStart"/>
                  <w:r w:rsidRPr="005D36C7">
                    <w:rPr>
                      <w:rFonts w:ascii="Verdana" w:hAnsi="Verdana" w:cs="Arial"/>
                      <w:sz w:val="18"/>
                      <w:szCs w:val="18"/>
                      <w:lang w:val="es-ES_tradnl"/>
                    </w:rPr>
                    <w:t>dashboards</w:t>
                  </w:r>
                  <w:proofErr w:type="spellEnd"/>
                  <w:r w:rsidRPr="005D36C7">
                    <w:rPr>
                      <w:rFonts w:ascii="Verdana" w:hAnsi="Verdana" w:cs="Arial"/>
                      <w:sz w:val="18"/>
                      <w:szCs w:val="18"/>
                      <w:lang w:val="es-ES_tradnl"/>
                    </w:rPr>
                    <w:t xml:space="preserve"> completamente personalizados en poco tiempo, mostrarlos en cualquier dispositivo conectado al sistema y compartirlos con las personas que así lo requieran para facilitar la colaboración.</w:t>
                  </w:r>
                </w:p>
                <w:p w14:paraId="281FFEA5" w14:textId="77777777" w:rsidR="001B07D2" w:rsidRDefault="001B07D2" w:rsidP="001B07D2">
                  <w:pPr>
                    <w:pStyle w:val="Prrafodelista"/>
                    <w:numPr>
                      <w:ilvl w:val="0"/>
                      <w:numId w:val="69"/>
                    </w:numPr>
                    <w:jc w:val="both"/>
                    <w:rPr>
                      <w:rFonts w:ascii="Verdana" w:hAnsi="Verdana" w:cs="Arial"/>
                      <w:sz w:val="18"/>
                      <w:szCs w:val="18"/>
                      <w:lang w:val="es-ES_tradnl"/>
                    </w:rPr>
                  </w:pPr>
                  <w:r w:rsidRPr="005D36C7">
                    <w:rPr>
                      <w:rFonts w:ascii="Verdana" w:hAnsi="Verdana" w:cs="Arial"/>
                      <w:sz w:val="18"/>
                      <w:szCs w:val="18"/>
                      <w:lang w:val="es-ES_tradnl"/>
                    </w:rPr>
                    <w:t xml:space="preserve">El acceso de visualización de los </w:t>
                  </w:r>
                  <w:proofErr w:type="spellStart"/>
                  <w:r w:rsidRPr="005D36C7">
                    <w:rPr>
                      <w:rFonts w:ascii="Verdana" w:hAnsi="Verdana" w:cs="Arial"/>
                      <w:sz w:val="18"/>
                      <w:szCs w:val="18"/>
                      <w:lang w:val="es-ES_tradnl"/>
                    </w:rPr>
                    <w:t>dashboards</w:t>
                  </w:r>
                  <w:proofErr w:type="spellEnd"/>
                  <w:r w:rsidRPr="005D36C7">
                    <w:rPr>
                      <w:rFonts w:ascii="Verdana" w:hAnsi="Verdana" w:cs="Arial"/>
                      <w:sz w:val="18"/>
                      <w:szCs w:val="18"/>
                      <w:lang w:val="es-ES_tradnl"/>
                    </w:rPr>
                    <w:t xml:space="preserve"> no debe tener </w:t>
                  </w:r>
                  <w:r>
                    <w:rPr>
                      <w:rFonts w:ascii="Verdana" w:hAnsi="Verdana" w:cs="Arial"/>
                      <w:sz w:val="18"/>
                      <w:szCs w:val="18"/>
                      <w:lang w:val="es-ES_tradnl"/>
                    </w:rPr>
                    <w:t>l</w:t>
                  </w:r>
                  <w:r w:rsidRPr="005D36C7">
                    <w:rPr>
                      <w:rFonts w:ascii="Verdana" w:hAnsi="Verdana" w:cs="Arial"/>
                      <w:sz w:val="18"/>
                      <w:szCs w:val="18"/>
                      <w:lang w:val="es-ES_tradnl"/>
                    </w:rPr>
                    <w:t>imitación en cuanto a la cantidad de usuarios.</w:t>
                  </w:r>
                </w:p>
                <w:p w14:paraId="6E78D309" w14:textId="77777777" w:rsidR="001B07D2" w:rsidRPr="00265A05" w:rsidRDefault="001B07D2" w:rsidP="001B07D2">
                  <w:pPr>
                    <w:pStyle w:val="Prrafodelista"/>
                    <w:numPr>
                      <w:ilvl w:val="0"/>
                      <w:numId w:val="69"/>
                    </w:numPr>
                    <w:jc w:val="both"/>
                    <w:rPr>
                      <w:rFonts w:ascii="Verdana" w:hAnsi="Verdana" w:cs="Arial"/>
                      <w:sz w:val="18"/>
                      <w:szCs w:val="18"/>
                      <w:lang w:val="es-ES_tradnl"/>
                    </w:rPr>
                  </w:pPr>
                  <w:r w:rsidRPr="00265A05">
                    <w:rPr>
                      <w:rFonts w:ascii="Verdana" w:hAnsi="Verdana" w:cs="Arial"/>
                      <w:sz w:val="18"/>
                      <w:szCs w:val="18"/>
                      <w:lang w:val="es-ES_tradnl"/>
                    </w:rPr>
                    <w:t>Manejar automáticamente las conversiones entre las unidades de ingeniería.</w:t>
                  </w:r>
                </w:p>
                <w:p w14:paraId="2C44EAF8" w14:textId="77777777" w:rsidR="001B07D2" w:rsidRPr="00265A05" w:rsidRDefault="001B07D2" w:rsidP="001B07D2">
                  <w:pPr>
                    <w:pStyle w:val="Prrafodelista"/>
                    <w:numPr>
                      <w:ilvl w:val="0"/>
                      <w:numId w:val="69"/>
                    </w:numPr>
                    <w:jc w:val="both"/>
                    <w:rPr>
                      <w:rFonts w:ascii="Verdana" w:hAnsi="Verdana" w:cs="Arial"/>
                      <w:sz w:val="18"/>
                      <w:szCs w:val="18"/>
                      <w:lang w:val="es-ES_tradnl"/>
                    </w:rPr>
                  </w:pPr>
                  <w:r w:rsidRPr="00265A05">
                    <w:rPr>
                      <w:rFonts w:ascii="Verdana" w:hAnsi="Verdana" w:cs="Arial"/>
                      <w:sz w:val="18"/>
                      <w:szCs w:val="18"/>
                      <w:lang w:val="es-ES_tradnl"/>
                    </w:rPr>
                    <w:t>Manejar unidades de medición personalizadas.</w:t>
                  </w:r>
                </w:p>
                <w:p w14:paraId="6AF6F8BE" w14:textId="77777777" w:rsidR="001B07D2" w:rsidRDefault="001B07D2" w:rsidP="001B07D2">
                  <w:pPr>
                    <w:pStyle w:val="Prrafodelista"/>
                    <w:ind w:left="0"/>
                    <w:jc w:val="both"/>
                    <w:rPr>
                      <w:rFonts w:ascii="Verdana" w:hAnsi="Verdana" w:cs="Arial"/>
                      <w:sz w:val="18"/>
                      <w:szCs w:val="18"/>
                      <w:lang w:val="es-ES_tradnl"/>
                    </w:rPr>
                  </w:pPr>
                </w:p>
                <w:p w14:paraId="1FB18A42" w14:textId="77777777" w:rsidR="001B07D2" w:rsidRPr="009425E4" w:rsidRDefault="001B07D2" w:rsidP="001B07D2">
                  <w:pPr>
                    <w:pStyle w:val="Prrafodelista"/>
                    <w:ind w:left="0"/>
                    <w:jc w:val="both"/>
                    <w:rPr>
                      <w:rFonts w:ascii="Verdana" w:hAnsi="Verdana" w:cs="Arial"/>
                      <w:b/>
                      <w:bCs/>
                      <w:i/>
                      <w:iCs/>
                      <w:sz w:val="18"/>
                      <w:szCs w:val="18"/>
                      <w:u w:val="single"/>
                      <w:lang w:val="es-ES_tradnl"/>
                    </w:rPr>
                  </w:pPr>
                  <w:r w:rsidRPr="009425E4">
                    <w:rPr>
                      <w:rFonts w:ascii="Verdana" w:hAnsi="Verdana" w:cs="Arial"/>
                      <w:b/>
                      <w:bCs/>
                      <w:i/>
                      <w:iCs/>
                      <w:sz w:val="18"/>
                      <w:szCs w:val="18"/>
                      <w:u w:val="single"/>
                      <w:lang w:val="es-ES_tradnl"/>
                    </w:rPr>
                    <w:t>SEGURIDAD:</w:t>
                  </w:r>
                </w:p>
                <w:p w14:paraId="7911DBEB" w14:textId="77777777" w:rsidR="001B07D2" w:rsidRDefault="001B07D2" w:rsidP="001B07D2">
                  <w:pPr>
                    <w:pStyle w:val="Prrafodelista"/>
                    <w:ind w:left="0"/>
                    <w:jc w:val="both"/>
                    <w:rPr>
                      <w:rFonts w:ascii="Verdana" w:hAnsi="Verdana" w:cs="Arial"/>
                      <w:sz w:val="18"/>
                      <w:szCs w:val="18"/>
                      <w:lang w:val="es-ES_tradnl"/>
                    </w:rPr>
                  </w:pPr>
                </w:p>
                <w:p w14:paraId="3D2EAD53" w14:textId="77777777" w:rsidR="001B07D2" w:rsidRPr="006E1378" w:rsidRDefault="001B07D2" w:rsidP="001B07D2">
                  <w:pPr>
                    <w:pStyle w:val="Prrafodelista"/>
                    <w:numPr>
                      <w:ilvl w:val="0"/>
                      <w:numId w:val="69"/>
                    </w:numPr>
                    <w:jc w:val="both"/>
                    <w:rPr>
                      <w:rFonts w:ascii="Verdana" w:hAnsi="Verdana" w:cs="Arial"/>
                      <w:sz w:val="18"/>
                      <w:szCs w:val="18"/>
                      <w:lang w:val="es-ES_tradnl"/>
                    </w:rPr>
                  </w:pPr>
                  <w:r w:rsidRPr="006E1378">
                    <w:rPr>
                      <w:rFonts w:ascii="Verdana" w:hAnsi="Verdana" w:cs="Arial"/>
                      <w:sz w:val="18"/>
                      <w:szCs w:val="18"/>
                      <w:lang w:val="es-ES_tradnl"/>
                    </w:rPr>
                    <w:t xml:space="preserve">Usar seguridad integrada de Windows y Active </w:t>
                  </w:r>
                  <w:proofErr w:type="spellStart"/>
                  <w:r w:rsidRPr="006E1378">
                    <w:rPr>
                      <w:rFonts w:ascii="Verdana" w:hAnsi="Verdana" w:cs="Arial"/>
                      <w:sz w:val="18"/>
                      <w:szCs w:val="18"/>
                      <w:lang w:val="es-ES_tradnl"/>
                    </w:rPr>
                    <w:t>Directory</w:t>
                  </w:r>
                  <w:proofErr w:type="spellEnd"/>
                  <w:r w:rsidRPr="006E1378">
                    <w:rPr>
                      <w:rFonts w:ascii="Verdana" w:hAnsi="Verdana" w:cs="Arial"/>
                      <w:sz w:val="18"/>
                      <w:szCs w:val="18"/>
                      <w:lang w:val="es-ES_tradnl"/>
                    </w:rPr>
                    <w:t xml:space="preserve"> para admitir un inicio de sesión único y aplicar las políticas de grupo.</w:t>
                  </w:r>
                </w:p>
                <w:p w14:paraId="42BC12CF" w14:textId="77777777" w:rsidR="001B07D2" w:rsidRDefault="001B07D2" w:rsidP="001B07D2">
                  <w:pPr>
                    <w:pStyle w:val="Prrafodelista"/>
                    <w:numPr>
                      <w:ilvl w:val="0"/>
                      <w:numId w:val="69"/>
                    </w:numPr>
                    <w:jc w:val="both"/>
                    <w:rPr>
                      <w:rFonts w:ascii="Verdana" w:hAnsi="Verdana" w:cs="Arial"/>
                      <w:sz w:val="18"/>
                      <w:szCs w:val="18"/>
                      <w:lang w:val="es-ES_tradnl"/>
                    </w:rPr>
                  </w:pPr>
                  <w:r w:rsidRPr="006E1378">
                    <w:rPr>
                      <w:rFonts w:ascii="Verdana" w:hAnsi="Verdana" w:cs="Arial"/>
                      <w:sz w:val="18"/>
                      <w:szCs w:val="18"/>
                      <w:lang w:val="es-ES_tradnl"/>
                    </w:rPr>
                    <w:t xml:space="preserve">Centralizar la administración de los derechos del usuario, sistemas de autenticación </w:t>
                  </w:r>
                  <w:proofErr w:type="spellStart"/>
                  <w:r w:rsidRPr="006E1378">
                    <w:rPr>
                      <w:rFonts w:ascii="Verdana" w:hAnsi="Verdana" w:cs="Arial"/>
                      <w:sz w:val="18"/>
                      <w:szCs w:val="18"/>
                      <w:lang w:val="es-ES_tradnl"/>
                    </w:rPr>
                    <w:t>multifactor</w:t>
                  </w:r>
                  <w:proofErr w:type="spellEnd"/>
                  <w:r w:rsidRPr="006E1378">
                    <w:rPr>
                      <w:rFonts w:ascii="Verdana" w:hAnsi="Verdana" w:cs="Arial"/>
                      <w:sz w:val="18"/>
                      <w:szCs w:val="18"/>
                      <w:lang w:val="es-ES_tradnl"/>
                    </w:rPr>
                    <w:t>, contraseñas y objetos de política</w:t>
                  </w:r>
                  <w:r>
                    <w:rPr>
                      <w:rFonts w:ascii="Verdana" w:hAnsi="Verdana" w:cs="Arial"/>
                      <w:sz w:val="18"/>
                      <w:szCs w:val="18"/>
                      <w:lang w:val="es-ES_tradnl"/>
                    </w:rPr>
                    <w:t>s</w:t>
                  </w:r>
                  <w:r w:rsidRPr="006E1378">
                    <w:rPr>
                      <w:rFonts w:ascii="Verdana" w:hAnsi="Verdana" w:cs="Arial"/>
                      <w:sz w:val="18"/>
                      <w:szCs w:val="18"/>
                      <w:lang w:val="es-ES_tradnl"/>
                    </w:rPr>
                    <w:t xml:space="preserve"> de seguridad de grupo.</w:t>
                  </w:r>
                </w:p>
                <w:p w14:paraId="442A57E1" w14:textId="77777777" w:rsidR="001B07D2" w:rsidRPr="00CF167C" w:rsidRDefault="001B07D2" w:rsidP="001B07D2">
                  <w:pPr>
                    <w:pStyle w:val="Prrafodelista"/>
                    <w:numPr>
                      <w:ilvl w:val="0"/>
                      <w:numId w:val="69"/>
                    </w:numPr>
                    <w:jc w:val="both"/>
                    <w:rPr>
                      <w:rFonts w:ascii="Verdana" w:hAnsi="Verdana" w:cs="Arial"/>
                      <w:sz w:val="18"/>
                      <w:szCs w:val="18"/>
                      <w:lang w:val="es-ES_tradnl"/>
                    </w:rPr>
                  </w:pPr>
                  <w:r w:rsidRPr="00CF167C">
                    <w:rPr>
                      <w:rFonts w:ascii="Verdana" w:hAnsi="Verdana" w:cs="Arial"/>
                      <w:sz w:val="18"/>
                      <w:szCs w:val="18"/>
                      <w:lang w:val="es-ES_tradnl"/>
                    </w:rPr>
                    <w:t>Configurar el acceso para grupos e individuos hasta el nivel de tag.</w:t>
                  </w:r>
                </w:p>
                <w:p w14:paraId="277A33EC" w14:textId="77777777" w:rsidR="001B07D2" w:rsidRPr="00CF167C" w:rsidRDefault="001B07D2" w:rsidP="001B07D2">
                  <w:pPr>
                    <w:pStyle w:val="Prrafodelista"/>
                    <w:numPr>
                      <w:ilvl w:val="0"/>
                      <w:numId w:val="69"/>
                    </w:numPr>
                    <w:jc w:val="both"/>
                    <w:rPr>
                      <w:rFonts w:ascii="Verdana" w:hAnsi="Verdana" w:cs="Arial"/>
                      <w:sz w:val="18"/>
                      <w:szCs w:val="18"/>
                      <w:lang w:val="es-ES_tradnl"/>
                    </w:rPr>
                  </w:pPr>
                  <w:r w:rsidRPr="00CF167C">
                    <w:rPr>
                      <w:rFonts w:ascii="Verdana" w:hAnsi="Verdana" w:cs="Arial"/>
                      <w:sz w:val="18"/>
                      <w:szCs w:val="18"/>
                      <w:lang w:val="es-ES_tradnl"/>
                    </w:rPr>
                    <w:t>Aplicar definiciones de seguridad hasta el nivel de tags individuales.</w:t>
                  </w:r>
                </w:p>
                <w:p w14:paraId="1626AEC4" w14:textId="77777777" w:rsidR="001B07D2" w:rsidRPr="00DB6E5C" w:rsidRDefault="001B07D2" w:rsidP="001B07D2">
                  <w:pPr>
                    <w:pStyle w:val="Prrafodelista"/>
                    <w:numPr>
                      <w:ilvl w:val="0"/>
                      <w:numId w:val="69"/>
                    </w:numPr>
                    <w:jc w:val="both"/>
                    <w:rPr>
                      <w:rFonts w:ascii="Verdana" w:hAnsi="Verdana" w:cs="Arial"/>
                      <w:sz w:val="18"/>
                      <w:szCs w:val="18"/>
                      <w:lang w:val="es-ES_tradnl"/>
                    </w:rPr>
                  </w:pPr>
                  <w:r w:rsidRPr="00DB6E5C">
                    <w:rPr>
                      <w:rFonts w:ascii="Verdana" w:hAnsi="Verdana" w:cs="Arial"/>
                      <w:sz w:val="18"/>
                      <w:szCs w:val="18"/>
                      <w:lang w:val="es-ES_tradnl"/>
                    </w:rPr>
                    <w:t>Debe tener la capacidad de asignar permisos con alta granularidad para acceso a los datos (asignación de permisos por usuario, por grupo, por servicio, por aplicación, etc.).</w:t>
                  </w:r>
                </w:p>
                <w:p w14:paraId="650B5A5C" w14:textId="77777777" w:rsidR="001B07D2"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Compatible con soluciones estándar de seguridad tales como firewalls, certificados, contraseñas, entre otras.</w:t>
                  </w:r>
                </w:p>
                <w:p w14:paraId="7F966E5C" w14:textId="77777777" w:rsidR="001B07D2" w:rsidRDefault="001B07D2" w:rsidP="001B07D2">
                  <w:pPr>
                    <w:pStyle w:val="Prrafodelista"/>
                    <w:ind w:left="0"/>
                    <w:jc w:val="both"/>
                    <w:rPr>
                      <w:rFonts w:ascii="Verdana" w:hAnsi="Verdana" w:cs="Arial"/>
                      <w:sz w:val="18"/>
                      <w:szCs w:val="18"/>
                      <w:lang w:val="es-ES_tradnl"/>
                    </w:rPr>
                  </w:pPr>
                </w:p>
                <w:p w14:paraId="4914B1B0" w14:textId="77777777" w:rsidR="001B07D2" w:rsidRPr="009425E4" w:rsidRDefault="001B07D2" w:rsidP="001B07D2">
                  <w:pPr>
                    <w:pStyle w:val="Prrafodelista"/>
                    <w:ind w:left="0"/>
                    <w:jc w:val="both"/>
                    <w:rPr>
                      <w:rFonts w:ascii="Verdana" w:hAnsi="Verdana" w:cs="Arial"/>
                      <w:b/>
                      <w:bCs/>
                      <w:i/>
                      <w:iCs/>
                      <w:sz w:val="18"/>
                      <w:szCs w:val="18"/>
                      <w:u w:val="single"/>
                      <w:lang w:val="es-ES_tradnl"/>
                    </w:rPr>
                  </w:pPr>
                  <w:r>
                    <w:rPr>
                      <w:rFonts w:ascii="Verdana" w:hAnsi="Verdana" w:cs="Arial"/>
                      <w:b/>
                      <w:bCs/>
                      <w:i/>
                      <w:iCs/>
                      <w:sz w:val="18"/>
                      <w:szCs w:val="18"/>
                      <w:u w:val="single"/>
                      <w:lang w:val="es-ES_tradnl"/>
                    </w:rPr>
                    <w:t xml:space="preserve">HERRAMIENTAS DE </w:t>
                  </w:r>
                  <w:r w:rsidRPr="009425E4">
                    <w:rPr>
                      <w:rFonts w:ascii="Verdana" w:hAnsi="Verdana" w:cs="Arial"/>
                      <w:b/>
                      <w:bCs/>
                      <w:i/>
                      <w:iCs/>
                      <w:sz w:val="18"/>
                      <w:szCs w:val="18"/>
                      <w:u w:val="single"/>
                      <w:lang w:val="es-ES_tradnl"/>
                    </w:rPr>
                    <w:t>ADMINISTRACIÓN DEL SISTEMA:</w:t>
                  </w:r>
                </w:p>
                <w:p w14:paraId="39F186ED" w14:textId="77777777" w:rsidR="001B07D2" w:rsidRDefault="001B07D2" w:rsidP="001B07D2">
                  <w:pPr>
                    <w:pStyle w:val="Prrafodelista"/>
                    <w:ind w:left="0"/>
                    <w:jc w:val="both"/>
                    <w:rPr>
                      <w:rFonts w:ascii="Verdana" w:hAnsi="Verdana" w:cs="Arial"/>
                      <w:sz w:val="18"/>
                      <w:szCs w:val="18"/>
                      <w:lang w:val="es-ES_tradnl"/>
                    </w:rPr>
                  </w:pPr>
                </w:p>
                <w:p w14:paraId="01D211B6" w14:textId="77777777" w:rsidR="001B07D2" w:rsidRDefault="001B07D2" w:rsidP="001B07D2">
                  <w:pPr>
                    <w:pStyle w:val="Prrafodelista"/>
                    <w:ind w:left="0"/>
                    <w:jc w:val="both"/>
                    <w:rPr>
                      <w:rFonts w:ascii="Verdana" w:hAnsi="Verdana" w:cs="Arial"/>
                      <w:sz w:val="18"/>
                      <w:szCs w:val="18"/>
                      <w:lang w:val="es-ES_tradnl"/>
                    </w:rPr>
                  </w:pPr>
                  <w:r w:rsidRPr="00B60BCA">
                    <w:rPr>
                      <w:rFonts w:ascii="Verdana" w:hAnsi="Verdana" w:cs="Arial"/>
                      <w:sz w:val="18"/>
                      <w:szCs w:val="18"/>
                      <w:lang w:val="es-ES_tradnl"/>
                    </w:rPr>
                    <w:t>Los administradores del sistema y la infraestructura podrán</w:t>
                  </w:r>
                  <w:r>
                    <w:rPr>
                      <w:rFonts w:ascii="Verdana" w:hAnsi="Verdana" w:cs="Arial"/>
                      <w:sz w:val="18"/>
                      <w:szCs w:val="18"/>
                      <w:lang w:val="es-ES_tradnl"/>
                    </w:rPr>
                    <w:t>:</w:t>
                  </w:r>
                </w:p>
                <w:p w14:paraId="72FE1DE6" w14:textId="77777777" w:rsidR="001B07D2" w:rsidRDefault="001B07D2" w:rsidP="001B07D2">
                  <w:pPr>
                    <w:pStyle w:val="Prrafodelista"/>
                    <w:ind w:left="0"/>
                    <w:jc w:val="both"/>
                    <w:rPr>
                      <w:rFonts w:ascii="Verdana" w:hAnsi="Verdana" w:cs="Arial"/>
                      <w:sz w:val="18"/>
                      <w:szCs w:val="18"/>
                      <w:lang w:val="es-ES_tradnl"/>
                    </w:rPr>
                  </w:pPr>
                </w:p>
                <w:p w14:paraId="19CDF5E6" w14:textId="77777777" w:rsidR="001B07D2" w:rsidRPr="00B60BCA"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L</w:t>
                  </w:r>
                  <w:r w:rsidRPr="00B60BCA">
                    <w:rPr>
                      <w:rFonts w:ascii="Verdana" w:hAnsi="Verdana" w:cs="Arial"/>
                      <w:sz w:val="18"/>
                      <w:szCs w:val="18"/>
                      <w:lang w:val="es-ES_tradnl"/>
                    </w:rPr>
                    <w:t>imitar el acceso a dispositivos de sistema de control y protocolos de automatización.</w:t>
                  </w:r>
                </w:p>
                <w:p w14:paraId="0D5F2DFB" w14:textId="77777777" w:rsidR="001B07D2" w:rsidRDefault="001B07D2" w:rsidP="001B07D2">
                  <w:pPr>
                    <w:pStyle w:val="Prrafodelista"/>
                    <w:numPr>
                      <w:ilvl w:val="0"/>
                      <w:numId w:val="69"/>
                    </w:numPr>
                    <w:jc w:val="both"/>
                    <w:rPr>
                      <w:rFonts w:ascii="Verdana" w:hAnsi="Verdana" w:cs="Arial"/>
                      <w:sz w:val="18"/>
                      <w:szCs w:val="18"/>
                      <w:lang w:val="es-ES_tradnl"/>
                    </w:rPr>
                  </w:pPr>
                  <w:r>
                    <w:rPr>
                      <w:rFonts w:ascii="Verdana" w:hAnsi="Verdana" w:cs="Arial"/>
                      <w:sz w:val="18"/>
                      <w:szCs w:val="18"/>
                      <w:lang w:val="es-ES_tradnl"/>
                    </w:rPr>
                    <w:t>I</w:t>
                  </w:r>
                  <w:r w:rsidRPr="00B60BCA">
                    <w:rPr>
                      <w:rFonts w:ascii="Verdana" w:hAnsi="Verdana" w:cs="Arial"/>
                      <w:sz w:val="18"/>
                      <w:szCs w:val="18"/>
                      <w:lang w:val="es-ES_tradnl"/>
                    </w:rPr>
                    <w:t xml:space="preserve">mplementar un acceso de solo lectura para </w:t>
                  </w:r>
                  <w:proofErr w:type="spellStart"/>
                  <w:r w:rsidRPr="00B60BCA">
                    <w:rPr>
                      <w:rFonts w:ascii="Verdana" w:hAnsi="Verdana" w:cs="Arial"/>
                      <w:sz w:val="18"/>
                      <w:szCs w:val="18"/>
                      <w:lang w:val="es-ES_tradnl"/>
                    </w:rPr>
                    <w:t>displays</w:t>
                  </w:r>
                  <w:proofErr w:type="spellEnd"/>
                  <w:r w:rsidRPr="00B60BCA">
                    <w:rPr>
                      <w:rFonts w:ascii="Verdana" w:hAnsi="Verdana" w:cs="Arial"/>
                      <w:sz w:val="18"/>
                      <w:szCs w:val="18"/>
                      <w:lang w:val="es-ES_tradnl"/>
                    </w:rPr>
                    <w:t xml:space="preserve"> web y servidores de aplicación.</w:t>
                  </w:r>
                </w:p>
                <w:p w14:paraId="1773BD38"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Administrar los archivos de datos, configurar los ajustes de seguridad, crear nuev</w:t>
                  </w:r>
                  <w:r>
                    <w:rPr>
                      <w:rFonts w:ascii="Verdana" w:hAnsi="Verdana" w:cs="Arial"/>
                      <w:sz w:val="18"/>
                      <w:szCs w:val="18"/>
                      <w:lang w:val="es-ES_tradnl"/>
                    </w:rPr>
                    <w:t>o</w:t>
                  </w:r>
                  <w:r w:rsidRPr="009425E4">
                    <w:rPr>
                      <w:rFonts w:ascii="Verdana" w:hAnsi="Verdana" w:cs="Arial"/>
                      <w:sz w:val="18"/>
                      <w:szCs w:val="18"/>
                      <w:lang w:val="es-ES_tradnl"/>
                    </w:rPr>
                    <w:t xml:space="preserve">s tags, acceder a </w:t>
                  </w:r>
                  <w:proofErr w:type="spellStart"/>
                  <w:r w:rsidRPr="009425E4">
                    <w:rPr>
                      <w:rFonts w:ascii="Verdana" w:hAnsi="Verdana" w:cs="Arial"/>
                      <w:sz w:val="18"/>
                      <w:szCs w:val="18"/>
                      <w:lang w:val="es-ES_tradnl"/>
                    </w:rPr>
                    <w:t>message</w:t>
                  </w:r>
                  <w:proofErr w:type="spellEnd"/>
                  <w:r w:rsidRPr="009425E4">
                    <w:rPr>
                      <w:rFonts w:ascii="Verdana" w:hAnsi="Verdana" w:cs="Arial"/>
                      <w:sz w:val="18"/>
                      <w:szCs w:val="18"/>
                      <w:lang w:val="es-ES_tradnl"/>
                    </w:rPr>
                    <w:t xml:space="preserve"> logs y supervisar el rendimiento de varias instalaciones del sistema de datos del proveedor desde una ubicación central.</w:t>
                  </w:r>
                </w:p>
                <w:p w14:paraId="4E2EC850"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Administrar metadatos, como datos de activos, que se usan para describir con propiedad una porción de datos lógicos o físicos.</w:t>
                  </w:r>
                </w:p>
                <w:p w14:paraId="73C77D07"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Administrar cálculos y análisis que escriban los datos nuevamente en el archivo de datos o un mecanismo de almacenamiento de datos similar.</w:t>
                  </w:r>
                </w:p>
                <w:p w14:paraId="471458D3"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Supervisar diagnósticos y registros, como alarmas, alertas y notificaciones.</w:t>
                  </w:r>
                </w:p>
                <w:p w14:paraId="72A0640D"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 xml:space="preserve">Administrar los permisos de usuario con facilidad. </w:t>
                  </w:r>
                </w:p>
                <w:p w14:paraId="0E2B38EB" w14:textId="77777777" w:rsidR="001B07D2" w:rsidRPr="009425E4" w:rsidRDefault="001B07D2" w:rsidP="001B07D2">
                  <w:pPr>
                    <w:pStyle w:val="Prrafodelista"/>
                    <w:numPr>
                      <w:ilvl w:val="0"/>
                      <w:numId w:val="69"/>
                    </w:numPr>
                    <w:jc w:val="both"/>
                    <w:rPr>
                      <w:rFonts w:ascii="Verdana" w:hAnsi="Verdana" w:cs="Arial"/>
                      <w:sz w:val="18"/>
                      <w:szCs w:val="18"/>
                      <w:lang w:val="es-ES_tradnl"/>
                    </w:rPr>
                  </w:pPr>
                  <w:r w:rsidRPr="009425E4">
                    <w:rPr>
                      <w:rFonts w:ascii="Verdana" w:hAnsi="Verdana" w:cs="Arial"/>
                      <w:sz w:val="18"/>
                      <w:szCs w:val="18"/>
                      <w:lang w:val="es-ES_tradnl"/>
                    </w:rPr>
                    <w:t xml:space="preserve">Analizar el uso del sistema y los cambios en las configuraciones manteniendo una pista de auditoría. </w:t>
                  </w:r>
                </w:p>
                <w:p w14:paraId="2B333BF4" w14:textId="77777777" w:rsidR="001B07D2" w:rsidRDefault="001B07D2" w:rsidP="001B07D2">
                  <w:pPr>
                    <w:pStyle w:val="Prrafodelista"/>
                    <w:jc w:val="both"/>
                    <w:rPr>
                      <w:rFonts w:ascii="Verdana" w:hAnsi="Verdana" w:cs="Arial"/>
                      <w:sz w:val="18"/>
                      <w:szCs w:val="18"/>
                      <w:lang w:val="es-ES_tradnl"/>
                    </w:rPr>
                  </w:pPr>
                  <w:r w:rsidRPr="009425E4">
                    <w:rPr>
                      <w:rFonts w:ascii="Verdana" w:hAnsi="Verdana" w:cs="Arial"/>
                      <w:sz w:val="18"/>
                      <w:szCs w:val="18"/>
                      <w:lang w:val="es-ES_tradnl"/>
                    </w:rPr>
                    <w:t>Supervisar el estado de salud y el rendimiento de los servidores, las estaciones de trabajo, los firewalls, las aplicaciones de los sistemas de control y los equipos de red.</w:t>
                  </w:r>
                </w:p>
                <w:p w14:paraId="678FDC66" w14:textId="77777777" w:rsidR="001B07D2" w:rsidRDefault="001B07D2" w:rsidP="001B07D2">
                  <w:pPr>
                    <w:pStyle w:val="Prrafodelista"/>
                    <w:jc w:val="both"/>
                    <w:rPr>
                      <w:rFonts w:ascii="Verdana" w:hAnsi="Verdana" w:cs="Arial"/>
                      <w:sz w:val="18"/>
                      <w:szCs w:val="18"/>
                      <w:lang w:val="es-ES_tradnl"/>
                    </w:rPr>
                  </w:pPr>
                </w:p>
                <w:p w14:paraId="15073051" w14:textId="77777777" w:rsidR="001B07D2" w:rsidRDefault="001B07D2" w:rsidP="001B07D2">
                  <w:pPr>
                    <w:pStyle w:val="Prrafodelista"/>
                    <w:ind w:left="0"/>
                    <w:jc w:val="both"/>
                    <w:rPr>
                      <w:rFonts w:ascii="Verdana" w:hAnsi="Verdana" w:cs="Arial"/>
                      <w:sz w:val="18"/>
                      <w:szCs w:val="18"/>
                      <w:lang w:val="es-ES_tradnl"/>
                    </w:rPr>
                  </w:pPr>
                  <w:r>
                    <w:rPr>
                      <w:rFonts w:ascii="Verdana" w:hAnsi="Verdana" w:cs="Arial"/>
                      <w:sz w:val="18"/>
                      <w:szCs w:val="18"/>
                      <w:lang w:val="es-ES_tradnl"/>
                    </w:rPr>
                    <w:t>La empresa adjudicada proporcionará una persona para la operación del sistema por un periodo de tres meses a partir de la puesta en servicio, durante este tiempo, este personal tendrá como responsabilidades:</w:t>
                  </w:r>
                </w:p>
                <w:p w14:paraId="0050976B" w14:textId="77777777" w:rsidR="001B07D2" w:rsidRDefault="001B07D2" w:rsidP="001B07D2">
                  <w:pPr>
                    <w:pStyle w:val="Prrafodelista"/>
                    <w:ind w:left="0"/>
                    <w:jc w:val="both"/>
                    <w:rPr>
                      <w:rFonts w:ascii="Verdana" w:hAnsi="Verdana" w:cs="Arial"/>
                      <w:sz w:val="18"/>
                      <w:szCs w:val="18"/>
                      <w:lang w:val="es-ES_tradnl"/>
                    </w:rPr>
                  </w:pPr>
                </w:p>
                <w:p w14:paraId="4FD53F2F" w14:textId="77777777" w:rsidR="001B07D2" w:rsidRDefault="001B07D2" w:rsidP="001B07D2">
                  <w:pPr>
                    <w:pStyle w:val="Prrafodelista"/>
                    <w:numPr>
                      <w:ilvl w:val="0"/>
                      <w:numId w:val="70"/>
                    </w:numPr>
                    <w:jc w:val="both"/>
                    <w:rPr>
                      <w:rFonts w:ascii="Verdana" w:hAnsi="Verdana" w:cs="Arial"/>
                      <w:sz w:val="18"/>
                      <w:szCs w:val="18"/>
                      <w:lang w:val="es-ES_tradnl"/>
                    </w:rPr>
                  </w:pPr>
                  <w:r>
                    <w:rPr>
                      <w:rFonts w:ascii="Verdana" w:hAnsi="Verdana" w:cs="Arial"/>
                      <w:sz w:val="18"/>
                      <w:szCs w:val="18"/>
                      <w:lang w:val="es-ES_tradnl"/>
                    </w:rPr>
                    <w:lastRenderedPageBreak/>
                    <w:t>Monitoreo del adecuado funcionamiento del sistema</w:t>
                  </w:r>
                </w:p>
                <w:p w14:paraId="42E5CAE9" w14:textId="77777777" w:rsidR="001B07D2" w:rsidRDefault="001B07D2" w:rsidP="001B07D2">
                  <w:pPr>
                    <w:pStyle w:val="Prrafodelista"/>
                    <w:numPr>
                      <w:ilvl w:val="0"/>
                      <w:numId w:val="70"/>
                    </w:numPr>
                    <w:jc w:val="both"/>
                    <w:rPr>
                      <w:rFonts w:ascii="Verdana" w:hAnsi="Verdana" w:cs="Arial"/>
                      <w:sz w:val="18"/>
                      <w:szCs w:val="18"/>
                      <w:lang w:val="es-ES_tradnl"/>
                    </w:rPr>
                  </w:pPr>
                  <w:r>
                    <w:rPr>
                      <w:rFonts w:ascii="Verdana" w:hAnsi="Verdana" w:cs="Arial"/>
                      <w:sz w:val="18"/>
                      <w:szCs w:val="18"/>
                      <w:lang w:val="es-ES_tradnl"/>
                    </w:rPr>
                    <w:t xml:space="preserve">Desarrollo de nuevos </w:t>
                  </w:r>
                  <w:proofErr w:type="spellStart"/>
                  <w:r>
                    <w:rPr>
                      <w:rFonts w:ascii="Verdana" w:hAnsi="Verdana" w:cs="Arial"/>
                      <w:sz w:val="18"/>
                      <w:szCs w:val="18"/>
                      <w:lang w:val="es-ES_tradnl"/>
                    </w:rPr>
                    <w:t>dashboards</w:t>
                  </w:r>
                  <w:proofErr w:type="spellEnd"/>
                </w:p>
                <w:p w14:paraId="04A62883" w14:textId="77777777" w:rsidR="001B07D2" w:rsidRDefault="001B07D2" w:rsidP="001B07D2">
                  <w:pPr>
                    <w:pStyle w:val="Prrafodelista"/>
                    <w:numPr>
                      <w:ilvl w:val="0"/>
                      <w:numId w:val="70"/>
                    </w:numPr>
                    <w:jc w:val="both"/>
                    <w:rPr>
                      <w:rFonts w:ascii="Verdana" w:hAnsi="Verdana" w:cs="Arial"/>
                      <w:sz w:val="18"/>
                      <w:szCs w:val="18"/>
                      <w:lang w:val="es-ES_tradnl"/>
                    </w:rPr>
                  </w:pPr>
                  <w:r>
                    <w:rPr>
                      <w:rFonts w:ascii="Verdana" w:hAnsi="Verdana" w:cs="Arial"/>
                      <w:sz w:val="18"/>
                      <w:szCs w:val="18"/>
                      <w:lang w:val="es-ES_tradnl"/>
                    </w:rPr>
                    <w:t xml:space="preserve">Adecuación y modificaciones de </w:t>
                  </w:r>
                  <w:proofErr w:type="spellStart"/>
                  <w:r>
                    <w:rPr>
                      <w:rFonts w:ascii="Verdana" w:hAnsi="Verdana" w:cs="Arial"/>
                      <w:sz w:val="18"/>
                      <w:szCs w:val="18"/>
                      <w:lang w:val="es-ES_tradnl"/>
                    </w:rPr>
                    <w:t>dashboards</w:t>
                  </w:r>
                  <w:proofErr w:type="spellEnd"/>
                  <w:r>
                    <w:rPr>
                      <w:rFonts w:ascii="Verdana" w:hAnsi="Verdana" w:cs="Arial"/>
                      <w:sz w:val="18"/>
                      <w:szCs w:val="18"/>
                      <w:lang w:val="es-ES_tradnl"/>
                    </w:rPr>
                    <w:t xml:space="preserve"> existentes</w:t>
                  </w:r>
                </w:p>
                <w:p w14:paraId="756CD139" w14:textId="77777777" w:rsidR="001B07D2" w:rsidRDefault="001B07D2" w:rsidP="001B07D2">
                  <w:pPr>
                    <w:pStyle w:val="Prrafodelista"/>
                    <w:numPr>
                      <w:ilvl w:val="0"/>
                      <w:numId w:val="70"/>
                    </w:numPr>
                    <w:jc w:val="both"/>
                    <w:rPr>
                      <w:rFonts w:ascii="Verdana" w:hAnsi="Verdana" w:cs="Arial"/>
                      <w:sz w:val="18"/>
                      <w:szCs w:val="18"/>
                      <w:lang w:val="es-ES_tradnl"/>
                    </w:rPr>
                  </w:pPr>
                  <w:r>
                    <w:rPr>
                      <w:rFonts w:ascii="Verdana" w:hAnsi="Verdana" w:cs="Arial"/>
                      <w:sz w:val="18"/>
                      <w:szCs w:val="18"/>
                      <w:lang w:val="es-ES_tradnl"/>
                    </w:rPr>
                    <w:t>Soporte técnico para los usuarios de ENDE</w:t>
                  </w:r>
                </w:p>
                <w:p w14:paraId="6AA37B47" w14:textId="77777777" w:rsidR="001B07D2" w:rsidRDefault="001B07D2" w:rsidP="001B07D2">
                  <w:pPr>
                    <w:pStyle w:val="Prrafodelista"/>
                    <w:numPr>
                      <w:ilvl w:val="0"/>
                      <w:numId w:val="70"/>
                    </w:numPr>
                    <w:jc w:val="both"/>
                    <w:rPr>
                      <w:rFonts w:ascii="Verdana" w:hAnsi="Verdana" w:cs="Arial"/>
                      <w:sz w:val="18"/>
                      <w:szCs w:val="18"/>
                      <w:lang w:val="es-ES_tradnl"/>
                    </w:rPr>
                  </w:pPr>
                  <w:r>
                    <w:rPr>
                      <w:rFonts w:ascii="Verdana" w:hAnsi="Verdana" w:cs="Arial"/>
                      <w:sz w:val="18"/>
                      <w:szCs w:val="18"/>
                      <w:lang w:val="es-ES_tradnl"/>
                    </w:rPr>
                    <w:t>Configuración de nuevas variables</w:t>
                  </w:r>
                </w:p>
                <w:p w14:paraId="1CBD5180" w14:textId="77777777" w:rsidR="001B07D2" w:rsidRDefault="001B07D2" w:rsidP="001B07D2">
                  <w:pPr>
                    <w:pStyle w:val="Prrafodelista"/>
                    <w:jc w:val="both"/>
                    <w:rPr>
                      <w:rFonts w:ascii="Verdana" w:hAnsi="Verdana"/>
                      <w:sz w:val="18"/>
                      <w:szCs w:val="18"/>
                      <w:lang w:val="es-MX"/>
                    </w:rPr>
                  </w:pPr>
                </w:p>
                <w:p w14:paraId="25EC54E6" w14:textId="77777777" w:rsidR="001B07D2" w:rsidRPr="00C72D63" w:rsidRDefault="001B07D2" w:rsidP="001B07D2">
                  <w:pPr>
                    <w:jc w:val="both"/>
                    <w:rPr>
                      <w:rFonts w:cs="Tahoma"/>
                      <w:sz w:val="18"/>
                      <w:szCs w:val="18"/>
                      <w:lang w:val="es-BO"/>
                    </w:rPr>
                  </w:pPr>
                  <w:r w:rsidRPr="00C72D63">
                    <w:rPr>
                      <w:rFonts w:cs="Tahoma"/>
                      <w:sz w:val="18"/>
                      <w:szCs w:val="18"/>
                      <w:lang w:val="es-BO"/>
                    </w:rPr>
                    <w:t>A la conclusión de los trabajos realizados la empresa oferente entregará un informe que contenga mínimamente:</w:t>
                  </w:r>
                </w:p>
                <w:p w14:paraId="7681B446"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Introducción</w:t>
                  </w:r>
                </w:p>
                <w:p w14:paraId="68EDCE86"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Antecedentes</w:t>
                  </w:r>
                </w:p>
                <w:p w14:paraId="0618D681"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Objetivos</w:t>
                  </w:r>
                </w:p>
                <w:p w14:paraId="01E9D4F4"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Alcances</w:t>
                  </w:r>
                </w:p>
                <w:p w14:paraId="029B5010" w14:textId="77777777" w:rsidR="001B07D2" w:rsidRDefault="001B07D2" w:rsidP="001B07D2">
                  <w:pPr>
                    <w:pStyle w:val="Prrafodelista"/>
                    <w:numPr>
                      <w:ilvl w:val="1"/>
                      <w:numId w:val="60"/>
                    </w:numPr>
                    <w:jc w:val="both"/>
                    <w:rPr>
                      <w:rFonts w:ascii="Verdana" w:hAnsi="Verdana" w:cs="Tahoma"/>
                      <w:sz w:val="18"/>
                      <w:szCs w:val="18"/>
                      <w:lang w:val="es-BO"/>
                    </w:rPr>
                  </w:pPr>
                  <w:r w:rsidRPr="00B92609">
                    <w:rPr>
                      <w:rFonts w:ascii="Verdana" w:hAnsi="Verdana" w:cs="Tahoma"/>
                      <w:sz w:val="18"/>
                      <w:szCs w:val="18"/>
                      <w:lang w:val="es-BO"/>
                    </w:rPr>
                    <w:t xml:space="preserve">Verificación del equipamiento </w:t>
                  </w:r>
                  <w:r>
                    <w:rPr>
                      <w:rFonts w:ascii="Verdana" w:hAnsi="Verdana" w:cs="Tahoma"/>
                      <w:sz w:val="18"/>
                      <w:szCs w:val="18"/>
                      <w:lang w:val="es-BO"/>
                    </w:rPr>
                    <w:t>en funcionamiento.</w:t>
                  </w:r>
                </w:p>
                <w:p w14:paraId="1B5B2ADE"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 xml:space="preserve">Desarrollo de las actividades </w:t>
                  </w:r>
                  <w:r>
                    <w:rPr>
                      <w:rFonts w:ascii="Verdana" w:hAnsi="Verdana" w:cs="Tahoma"/>
                      <w:sz w:val="18"/>
                      <w:szCs w:val="18"/>
                      <w:lang w:val="es-BO"/>
                    </w:rPr>
                    <w:t>realizada</w:t>
                  </w:r>
                  <w:r w:rsidRPr="00C72D63">
                    <w:rPr>
                      <w:rFonts w:ascii="Verdana" w:hAnsi="Verdana" w:cs="Tahoma"/>
                      <w:sz w:val="18"/>
                      <w:szCs w:val="18"/>
                      <w:lang w:val="es-BO"/>
                    </w:rPr>
                    <w:t>s</w:t>
                  </w:r>
                  <w:r>
                    <w:rPr>
                      <w:rFonts w:ascii="Verdana" w:hAnsi="Verdana" w:cs="Tahoma"/>
                      <w:sz w:val="18"/>
                      <w:szCs w:val="18"/>
                      <w:lang w:val="es-BO"/>
                    </w:rPr>
                    <w:t xml:space="preserve"> en cuanto al nuevo sistema.</w:t>
                  </w:r>
                </w:p>
                <w:p w14:paraId="138841D7"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Configuraciones realizadas en los equipos</w:t>
                  </w:r>
                </w:p>
                <w:p w14:paraId="6D5293F8" w14:textId="77777777" w:rsidR="001B07D2" w:rsidRPr="008C7ACE" w:rsidRDefault="001B07D2" w:rsidP="001B07D2">
                  <w:pPr>
                    <w:pStyle w:val="Prrafodelista"/>
                    <w:numPr>
                      <w:ilvl w:val="1"/>
                      <w:numId w:val="60"/>
                    </w:numPr>
                    <w:jc w:val="both"/>
                    <w:rPr>
                      <w:rFonts w:ascii="Verdana" w:hAnsi="Verdana" w:cs="Tahoma"/>
                      <w:sz w:val="18"/>
                      <w:szCs w:val="18"/>
                      <w:lang w:val="es-BO"/>
                    </w:rPr>
                  </w:pPr>
                  <w:r>
                    <w:rPr>
                      <w:rFonts w:ascii="Verdana" w:hAnsi="Verdana" w:cs="Tahoma"/>
                      <w:sz w:val="18"/>
                      <w:szCs w:val="18"/>
                      <w:lang w:val="es-BO"/>
                    </w:rPr>
                    <w:t>Actividades futuras, de ser necesario.</w:t>
                  </w:r>
                </w:p>
                <w:p w14:paraId="14037A25"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Conclusiones y Resultados</w:t>
                  </w:r>
                </w:p>
                <w:p w14:paraId="6471AA64"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Recomendaciones y procedimientos de operación y mantenimiento</w:t>
                  </w:r>
                </w:p>
                <w:p w14:paraId="77A2AD12" w14:textId="77777777" w:rsidR="001B07D2" w:rsidRPr="00C72D63" w:rsidRDefault="001B07D2" w:rsidP="001B07D2">
                  <w:pPr>
                    <w:pStyle w:val="Prrafodelista"/>
                    <w:numPr>
                      <w:ilvl w:val="1"/>
                      <w:numId w:val="60"/>
                    </w:numPr>
                    <w:jc w:val="both"/>
                    <w:rPr>
                      <w:rFonts w:ascii="Verdana" w:hAnsi="Verdana" w:cs="Tahoma"/>
                      <w:sz w:val="18"/>
                      <w:szCs w:val="18"/>
                      <w:lang w:val="es-BO"/>
                    </w:rPr>
                  </w:pPr>
                  <w:r w:rsidRPr="00C72D63">
                    <w:rPr>
                      <w:rFonts w:ascii="Verdana" w:hAnsi="Verdana" w:cs="Tahoma"/>
                      <w:sz w:val="18"/>
                      <w:szCs w:val="18"/>
                      <w:lang w:val="es-BO"/>
                    </w:rPr>
                    <w:t>Anexos</w:t>
                  </w:r>
                </w:p>
                <w:p w14:paraId="36D67736" w14:textId="77777777" w:rsidR="001B07D2" w:rsidRPr="00C72D63" w:rsidRDefault="001B07D2" w:rsidP="001B07D2">
                  <w:pPr>
                    <w:pStyle w:val="Prrafodelista"/>
                    <w:ind w:left="0"/>
                    <w:jc w:val="both"/>
                    <w:rPr>
                      <w:rFonts w:ascii="Verdana" w:hAnsi="Verdana" w:cs="Arial"/>
                      <w:sz w:val="18"/>
                      <w:szCs w:val="18"/>
                      <w:lang w:val="es-ES_tradnl"/>
                    </w:rPr>
                  </w:pPr>
                </w:p>
                <w:p w14:paraId="5CA82D34" w14:textId="77777777" w:rsidR="001B07D2" w:rsidRPr="005A4CA4" w:rsidRDefault="001B07D2" w:rsidP="001B07D2">
                  <w:pPr>
                    <w:pStyle w:val="Prrafodelista"/>
                    <w:ind w:left="0"/>
                    <w:jc w:val="both"/>
                    <w:rPr>
                      <w:rFonts w:ascii="Verdana" w:hAnsi="Verdana"/>
                      <w:sz w:val="18"/>
                      <w:szCs w:val="18"/>
                      <w:lang w:val="es-MX"/>
                    </w:rPr>
                  </w:pPr>
                  <w:r w:rsidRPr="00C72D63">
                    <w:rPr>
                      <w:rFonts w:ascii="Verdana" w:hAnsi="Verdana" w:cs="Arial"/>
                      <w:sz w:val="18"/>
                      <w:szCs w:val="18"/>
                      <w:lang w:val="es-ES_tradnl"/>
                    </w:rPr>
                    <w:t>Aclarar que los puntos son enumerativos y de ninguna manera limitativos.</w:t>
                  </w:r>
                </w:p>
              </w:tc>
            </w:tr>
            <w:tr w:rsidR="001B07D2" w:rsidRPr="00C72D63" w14:paraId="499BA3EA" w14:textId="77777777" w:rsidTr="001B07D2">
              <w:tc>
                <w:tcPr>
                  <w:tcW w:w="9593" w:type="dxa"/>
                  <w:gridSpan w:val="4"/>
                  <w:tcBorders>
                    <w:top w:val="single" w:sz="8" w:space="0" w:color="auto"/>
                    <w:left w:val="single" w:sz="8" w:space="0" w:color="auto"/>
                    <w:bottom w:val="single" w:sz="4" w:space="0" w:color="auto"/>
                  </w:tcBorders>
                  <w:vAlign w:val="center"/>
                </w:tcPr>
                <w:p w14:paraId="01BCF8A6" w14:textId="77777777" w:rsidR="001B07D2" w:rsidRPr="00C72D63" w:rsidRDefault="001B07D2" w:rsidP="001B07D2">
                  <w:pPr>
                    <w:pStyle w:val="Prrafodelista"/>
                    <w:ind w:left="0"/>
                    <w:jc w:val="both"/>
                    <w:rPr>
                      <w:rFonts w:ascii="Verdana" w:hAnsi="Verdana" w:cs="Arial"/>
                      <w:sz w:val="18"/>
                      <w:szCs w:val="18"/>
                      <w:lang w:val="es-ES_tradnl"/>
                    </w:rPr>
                  </w:pPr>
                  <w:r w:rsidRPr="00C72D63">
                    <w:rPr>
                      <w:rFonts w:ascii="Verdana" w:hAnsi="Verdana" w:cs="Arial"/>
                      <w:b/>
                      <w:caps/>
                      <w:sz w:val="18"/>
                      <w:szCs w:val="18"/>
                      <w:lang w:val="es-MX"/>
                    </w:rPr>
                    <w:lastRenderedPageBreak/>
                    <w:t>CONDI</w:t>
                  </w:r>
                  <w:r>
                    <w:rPr>
                      <w:rFonts w:ascii="Verdana" w:hAnsi="Verdana" w:cs="Arial"/>
                      <w:b/>
                      <w:caps/>
                      <w:sz w:val="18"/>
                      <w:szCs w:val="18"/>
                      <w:lang w:val="es-MX"/>
                    </w:rPr>
                    <w:t>CIONES PARA LA PROVISIÓN DEL servicio</w:t>
                  </w:r>
                </w:p>
              </w:tc>
            </w:tr>
            <w:tr w:rsidR="001B07D2" w:rsidRPr="00C72D63" w14:paraId="6637BD63" w14:textId="77777777" w:rsidTr="001B07D2">
              <w:trPr>
                <w:trHeight w:val="342"/>
              </w:trPr>
              <w:tc>
                <w:tcPr>
                  <w:tcW w:w="9593" w:type="dxa"/>
                  <w:gridSpan w:val="4"/>
                  <w:tcBorders>
                    <w:top w:val="single" w:sz="8" w:space="0" w:color="auto"/>
                    <w:left w:val="single" w:sz="8" w:space="0" w:color="auto"/>
                    <w:bottom w:val="single" w:sz="4" w:space="0" w:color="auto"/>
                  </w:tcBorders>
                  <w:vAlign w:val="center"/>
                </w:tcPr>
                <w:p w14:paraId="72EC16E8" w14:textId="77777777" w:rsidR="001B07D2" w:rsidRPr="006840EE" w:rsidRDefault="001B07D2" w:rsidP="001B07D2">
                  <w:pPr>
                    <w:rPr>
                      <w:sz w:val="18"/>
                      <w:szCs w:val="18"/>
                      <w:lang w:val="es-MX"/>
                    </w:rPr>
                  </w:pPr>
                  <w:r w:rsidRPr="00C72D63">
                    <w:rPr>
                      <w:rFonts w:cs="Arial"/>
                      <w:b/>
                      <w:bCs/>
                      <w:sz w:val="18"/>
                      <w:szCs w:val="18"/>
                      <w:lang w:val="es-BO" w:eastAsia="es-BO"/>
                    </w:rPr>
                    <w:t>LUGAR DE ENTREGA.</w:t>
                  </w:r>
                </w:p>
              </w:tc>
            </w:tr>
            <w:tr w:rsidR="001B07D2" w:rsidRPr="00C72D63" w14:paraId="0F6A0421" w14:textId="77777777" w:rsidTr="001B07D2">
              <w:tc>
                <w:tcPr>
                  <w:tcW w:w="9593" w:type="dxa"/>
                  <w:gridSpan w:val="4"/>
                  <w:tcBorders>
                    <w:top w:val="single" w:sz="4" w:space="0" w:color="auto"/>
                    <w:left w:val="single" w:sz="8" w:space="0" w:color="auto"/>
                    <w:bottom w:val="single" w:sz="4" w:space="0" w:color="auto"/>
                  </w:tcBorders>
                  <w:vAlign w:val="center"/>
                </w:tcPr>
                <w:p w14:paraId="03696998" w14:textId="77777777" w:rsidR="001B07D2" w:rsidRDefault="001B07D2" w:rsidP="001B07D2">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Los </w:t>
                  </w:r>
                  <w:r>
                    <w:rPr>
                      <w:rFonts w:ascii="Verdana" w:hAnsi="Verdana" w:cs="Arial"/>
                      <w:sz w:val="18"/>
                      <w:szCs w:val="18"/>
                      <w:lang w:val="es-BO" w:eastAsia="es-BO"/>
                    </w:rPr>
                    <w:t>elementos y componentes</w:t>
                  </w:r>
                  <w:r w:rsidRPr="00C72D63">
                    <w:rPr>
                      <w:rFonts w:ascii="Verdana" w:hAnsi="Verdana" w:cs="Arial"/>
                      <w:sz w:val="18"/>
                      <w:szCs w:val="18"/>
                      <w:lang w:val="es-BO" w:eastAsia="es-BO"/>
                    </w:rPr>
                    <w:t xml:space="preserve"> requeridos deberán ser entregados en </w:t>
                  </w:r>
                  <w:r>
                    <w:rPr>
                      <w:rFonts w:ascii="Verdana" w:hAnsi="Verdana" w:cs="Arial"/>
                      <w:sz w:val="18"/>
                      <w:szCs w:val="18"/>
                      <w:lang w:val="es-BO" w:eastAsia="es-BO"/>
                    </w:rPr>
                    <w:t xml:space="preserve">servidores de </w:t>
                  </w:r>
                  <w:r w:rsidRPr="00C72D63">
                    <w:rPr>
                      <w:rFonts w:ascii="Verdana" w:hAnsi="Verdana" w:cs="Arial"/>
                      <w:sz w:val="18"/>
                      <w:szCs w:val="18"/>
                      <w:lang w:val="es-BO" w:eastAsia="es-BO"/>
                    </w:rPr>
                    <w:t>oficinas de ENDE Corporación en la ciudad de Co</w:t>
                  </w:r>
                  <w:r>
                    <w:rPr>
                      <w:rFonts w:ascii="Verdana" w:hAnsi="Verdana" w:cs="Arial"/>
                      <w:sz w:val="18"/>
                      <w:szCs w:val="18"/>
                      <w:lang w:val="es-BO" w:eastAsia="es-BO"/>
                    </w:rPr>
                    <w:t>chabamba,</w:t>
                  </w:r>
                  <w:r w:rsidRPr="00C72D63">
                    <w:rPr>
                      <w:rFonts w:ascii="Verdana" w:hAnsi="Verdana" w:cs="Arial"/>
                      <w:sz w:val="18"/>
                      <w:szCs w:val="18"/>
                      <w:lang w:val="es-BO" w:eastAsia="es-BO"/>
                    </w:rPr>
                    <w:t xml:space="preserve"> </w:t>
                  </w:r>
                  <w:r w:rsidRPr="002F035A">
                    <w:rPr>
                      <w:rFonts w:ascii="Verdana" w:hAnsi="Verdana" w:cs="Arial"/>
                      <w:sz w:val="18"/>
                      <w:szCs w:val="18"/>
                      <w:lang w:val="es-BO" w:eastAsia="es-BO"/>
                    </w:rPr>
                    <w:t xml:space="preserve">ubicada en la </w:t>
                  </w:r>
                  <w:r>
                    <w:rPr>
                      <w:rFonts w:ascii="Verdana" w:hAnsi="Verdana" w:cs="Arial"/>
                      <w:sz w:val="18"/>
                      <w:szCs w:val="18"/>
                      <w:lang w:val="es-BO" w:eastAsia="es-BO"/>
                    </w:rPr>
                    <w:t>calle</w:t>
                  </w:r>
                  <w:r w:rsidRPr="002F035A">
                    <w:rPr>
                      <w:rFonts w:ascii="Verdana" w:hAnsi="Verdana" w:cs="Arial"/>
                      <w:sz w:val="18"/>
                      <w:szCs w:val="18"/>
                      <w:lang w:val="es-BO" w:eastAsia="es-BO"/>
                    </w:rPr>
                    <w:t xml:space="preserve"> </w:t>
                  </w:r>
                  <w:r>
                    <w:rPr>
                      <w:rFonts w:ascii="Verdana" w:hAnsi="Verdana" w:cs="Arial"/>
                      <w:sz w:val="18"/>
                      <w:szCs w:val="18"/>
                      <w:lang w:val="es-BO" w:eastAsia="es-BO"/>
                    </w:rPr>
                    <w:t>Colombia Nº655. Además, los trabajos correspondientes a las locaciones mencionadas en el ítem 1 deberán ser llevados a cabo en cada una de las plantas, dentro de los distintos departamentos en los que se ubican.</w:t>
                  </w:r>
                </w:p>
                <w:p w14:paraId="7E048B89" w14:textId="77777777" w:rsidR="001B07D2" w:rsidRPr="00660255" w:rsidRDefault="001B07D2" w:rsidP="001B07D2">
                  <w:pPr>
                    <w:pStyle w:val="Prrafodelista"/>
                    <w:ind w:left="0"/>
                    <w:jc w:val="both"/>
                    <w:rPr>
                      <w:rFonts w:ascii="Verdana" w:hAnsi="Verdana" w:cs="Arial"/>
                      <w:sz w:val="18"/>
                      <w:szCs w:val="18"/>
                      <w:lang w:val="es-BO" w:eastAsia="es-BO"/>
                    </w:rPr>
                  </w:pPr>
                  <w:r>
                    <w:rPr>
                      <w:rFonts w:ascii="Verdana" w:hAnsi="Verdana" w:cs="Arial"/>
                      <w:sz w:val="18"/>
                      <w:szCs w:val="18"/>
                      <w:lang w:val="es-BO" w:eastAsia="es-BO"/>
                    </w:rPr>
                    <w:t>La capacitación será determinada previa coordinación entre ENDE y la empresa adjudicada.</w:t>
                  </w:r>
                </w:p>
              </w:tc>
            </w:tr>
            <w:tr w:rsidR="001B07D2" w:rsidRPr="00C72D63" w14:paraId="69900367" w14:textId="77777777" w:rsidTr="001B07D2">
              <w:trPr>
                <w:trHeight w:val="429"/>
              </w:trPr>
              <w:tc>
                <w:tcPr>
                  <w:tcW w:w="9593" w:type="dxa"/>
                  <w:gridSpan w:val="4"/>
                  <w:tcBorders>
                    <w:top w:val="single" w:sz="4" w:space="0" w:color="auto"/>
                    <w:left w:val="single" w:sz="8" w:space="0" w:color="auto"/>
                    <w:bottom w:val="single" w:sz="4" w:space="0" w:color="auto"/>
                  </w:tcBorders>
                  <w:vAlign w:val="center"/>
                </w:tcPr>
                <w:p w14:paraId="712D151E" w14:textId="77777777" w:rsidR="001B07D2" w:rsidRPr="00C72D63" w:rsidRDefault="001B07D2" w:rsidP="001B07D2">
                  <w:pPr>
                    <w:pStyle w:val="Prrafodelista"/>
                    <w:ind w:left="0"/>
                    <w:jc w:val="both"/>
                    <w:rPr>
                      <w:rFonts w:ascii="Verdana" w:hAnsi="Verdana" w:cs="Arial"/>
                      <w:sz w:val="18"/>
                      <w:szCs w:val="18"/>
                      <w:lang w:val="es-ES_tradnl"/>
                    </w:rPr>
                  </w:pPr>
                  <w:r w:rsidRPr="00C72D63">
                    <w:rPr>
                      <w:rFonts w:ascii="Verdana" w:hAnsi="Verdana" w:cs="Arial"/>
                      <w:b/>
                      <w:bCs/>
                      <w:sz w:val="18"/>
                      <w:szCs w:val="18"/>
                      <w:lang w:val="es-BO" w:eastAsia="es-BO"/>
                    </w:rPr>
                    <w:t>PLAZO DE ENTREGA.</w:t>
                  </w:r>
                </w:p>
              </w:tc>
            </w:tr>
            <w:tr w:rsidR="001B07D2" w:rsidRPr="00C72D63" w14:paraId="3D542E73" w14:textId="77777777" w:rsidTr="001B07D2">
              <w:tc>
                <w:tcPr>
                  <w:tcW w:w="9593" w:type="dxa"/>
                  <w:gridSpan w:val="4"/>
                  <w:tcBorders>
                    <w:top w:val="single" w:sz="4" w:space="0" w:color="auto"/>
                    <w:left w:val="single" w:sz="8" w:space="0" w:color="auto"/>
                    <w:bottom w:val="single" w:sz="4" w:space="0" w:color="auto"/>
                  </w:tcBorders>
                  <w:vAlign w:val="center"/>
                </w:tcPr>
                <w:p w14:paraId="54DF68A6" w14:textId="77777777" w:rsidR="001B07D2" w:rsidRDefault="001B07D2" w:rsidP="001B07D2">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El plazo de entrega establecido para el presente proceso </w:t>
                  </w:r>
                  <w:r>
                    <w:rPr>
                      <w:rFonts w:ascii="Verdana" w:hAnsi="Verdana" w:cs="Arial"/>
                      <w:sz w:val="18"/>
                      <w:szCs w:val="18"/>
                      <w:lang w:val="es-BO" w:eastAsia="es-BO"/>
                    </w:rPr>
                    <w:t>es de 90 días calendario desde el día siguiente de la firma de contrato</w:t>
                  </w:r>
                  <w:r w:rsidRPr="00C72D63">
                    <w:rPr>
                      <w:rFonts w:ascii="Verdana" w:hAnsi="Verdana" w:cs="Arial"/>
                      <w:sz w:val="18"/>
                      <w:szCs w:val="18"/>
                      <w:lang w:val="es-BO" w:eastAsia="es-BO"/>
                    </w:rPr>
                    <w:t>.</w:t>
                  </w:r>
                  <w:r>
                    <w:rPr>
                      <w:rFonts w:ascii="Verdana" w:hAnsi="Verdana" w:cs="Arial"/>
                      <w:sz w:val="18"/>
                      <w:szCs w:val="18"/>
                      <w:lang w:val="es-BO" w:eastAsia="es-BO"/>
                    </w:rPr>
                    <w:t xml:space="preserve"> El proponente podrá ofertar menor plazo de ver conveniente.</w:t>
                  </w:r>
                </w:p>
                <w:p w14:paraId="19BE872B" w14:textId="77777777" w:rsidR="001B07D2" w:rsidRPr="00C72D63" w:rsidRDefault="001B07D2" w:rsidP="001B07D2">
                  <w:pPr>
                    <w:pStyle w:val="Prrafodelista"/>
                    <w:ind w:left="0"/>
                    <w:jc w:val="both"/>
                    <w:rPr>
                      <w:rFonts w:ascii="Verdana" w:hAnsi="Verdana" w:cs="Arial"/>
                      <w:sz w:val="18"/>
                      <w:szCs w:val="18"/>
                      <w:lang w:val="es-ES_tradnl"/>
                    </w:rPr>
                  </w:pPr>
                  <w:r w:rsidRPr="00C72D63">
                    <w:rPr>
                      <w:rFonts w:ascii="Verdana" w:hAnsi="Verdana" w:cs="Arial"/>
                      <w:sz w:val="18"/>
                      <w:szCs w:val="18"/>
                      <w:lang w:val="es-BO" w:eastAsia="es-BO"/>
                    </w:rPr>
                    <w:br/>
                    <w:t>El retraso en el plazo de entrega establecido con el proponente adjudicado, que no justifique causal de fuerza mayor o caso fortuito</w:t>
                  </w:r>
                  <w:r>
                    <w:rPr>
                      <w:rFonts w:ascii="Verdana" w:hAnsi="Verdana" w:cs="Arial"/>
                      <w:sz w:val="18"/>
                      <w:szCs w:val="18"/>
                      <w:lang w:val="es-BO" w:eastAsia="es-BO"/>
                    </w:rPr>
                    <w:t>, será penalizado con una multa.</w:t>
                  </w:r>
                </w:p>
              </w:tc>
            </w:tr>
            <w:tr w:rsidR="001B07D2" w:rsidRPr="00C72D63" w14:paraId="0A0AABE9" w14:textId="77777777" w:rsidTr="001B07D2">
              <w:tc>
                <w:tcPr>
                  <w:tcW w:w="9593" w:type="dxa"/>
                  <w:gridSpan w:val="4"/>
                  <w:tcBorders>
                    <w:top w:val="single" w:sz="4" w:space="0" w:color="auto"/>
                    <w:left w:val="single" w:sz="8" w:space="0" w:color="auto"/>
                    <w:bottom w:val="single" w:sz="4" w:space="0" w:color="auto"/>
                  </w:tcBorders>
                  <w:vAlign w:val="center"/>
                </w:tcPr>
                <w:p w14:paraId="6186C399" w14:textId="77777777" w:rsidR="001B07D2" w:rsidRPr="00C72D63" w:rsidRDefault="001B07D2" w:rsidP="001B07D2">
                  <w:pPr>
                    <w:rPr>
                      <w:rFonts w:cs="Arial"/>
                      <w:b/>
                      <w:bCs/>
                      <w:sz w:val="18"/>
                      <w:szCs w:val="18"/>
                      <w:lang w:val="es-BO" w:eastAsia="es-BO"/>
                    </w:rPr>
                  </w:pPr>
                  <w:r>
                    <w:rPr>
                      <w:rFonts w:cs="Arial"/>
                      <w:b/>
                      <w:bCs/>
                      <w:sz w:val="18"/>
                      <w:szCs w:val="18"/>
                      <w:lang w:val="es-BO" w:eastAsia="es-BO"/>
                    </w:rPr>
                    <w:t>EXPERIENCIA DE LA EMPRESA PROPONENTE</w:t>
                  </w:r>
                  <w:r w:rsidRPr="00C72D63">
                    <w:rPr>
                      <w:rFonts w:cs="Arial"/>
                      <w:b/>
                      <w:bCs/>
                      <w:sz w:val="18"/>
                      <w:szCs w:val="18"/>
                      <w:lang w:val="es-BO" w:eastAsia="es-BO"/>
                    </w:rPr>
                    <w:t>.</w:t>
                  </w:r>
                </w:p>
              </w:tc>
            </w:tr>
            <w:tr w:rsidR="001B07D2" w:rsidRPr="00C72D63" w14:paraId="65548749" w14:textId="77777777" w:rsidTr="001B07D2">
              <w:tc>
                <w:tcPr>
                  <w:tcW w:w="9593" w:type="dxa"/>
                  <w:gridSpan w:val="4"/>
                  <w:tcBorders>
                    <w:top w:val="single" w:sz="4" w:space="0" w:color="auto"/>
                    <w:left w:val="single" w:sz="8" w:space="0" w:color="auto"/>
                    <w:bottom w:val="single" w:sz="4" w:space="0" w:color="auto"/>
                  </w:tcBorders>
                  <w:vAlign w:val="center"/>
                </w:tcPr>
                <w:p w14:paraId="5671CFA0" w14:textId="77777777" w:rsidR="001B07D2" w:rsidRPr="00CA6BFD" w:rsidRDefault="001B07D2" w:rsidP="001B07D2">
                  <w:pPr>
                    <w:numPr>
                      <w:ilvl w:val="0"/>
                      <w:numId w:val="71"/>
                    </w:numPr>
                    <w:spacing w:after="160" w:line="259" w:lineRule="auto"/>
                    <w:rPr>
                      <w:rFonts w:cs="Arial"/>
                      <w:b/>
                      <w:bCs/>
                      <w:sz w:val="18"/>
                      <w:szCs w:val="18"/>
                      <w:lang w:eastAsia="es-BO"/>
                    </w:rPr>
                  </w:pPr>
                  <w:r>
                    <w:rPr>
                      <w:rFonts w:cs="Arial"/>
                      <w:sz w:val="18"/>
                      <w:szCs w:val="18"/>
                      <w:lang w:val="es-BO" w:eastAsia="es-BO"/>
                    </w:rPr>
                    <w:t xml:space="preserve">La empresa proponente deberá demostrar al menos 3 proyectos o servicios relacionados a empresas del rubro eléctrico. </w:t>
                  </w:r>
                </w:p>
                <w:p w14:paraId="67371FFD" w14:textId="77777777" w:rsidR="001B07D2" w:rsidRPr="00CA6BFD" w:rsidRDefault="001B07D2" w:rsidP="001B07D2">
                  <w:pPr>
                    <w:numPr>
                      <w:ilvl w:val="0"/>
                      <w:numId w:val="71"/>
                    </w:numPr>
                    <w:spacing w:after="160" w:line="259" w:lineRule="auto"/>
                    <w:rPr>
                      <w:rFonts w:cs="Arial"/>
                      <w:b/>
                      <w:bCs/>
                      <w:sz w:val="18"/>
                      <w:szCs w:val="18"/>
                      <w:lang w:eastAsia="es-BO"/>
                    </w:rPr>
                  </w:pPr>
                  <w:r>
                    <w:rPr>
                      <w:rFonts w:cs="Arial"/>
                      <w:sz w:val="18"/>
                      <w:szCs w:val="18"/>
                      <w:lang w:val="es-BO" w:eastAsia="es-BO"/>
                    </w:rPr>
                    <w:t xml:space="preserve">La empresa proponente deberá demostrar al menos 5 proyectos relacionados a sistemas de control y </w:t>
                  </w:r>
                  <w:proofErr w:type="spellStart"/>
                  <w:r>
                    <w:rPr>
                      <w:rFonts w:cs="Arial"/>
                      <w:sz w:val="18"/>
                      <w:szCs w:val="18"/>
                      <w:lang w:val="es-BO" w:eastAsia="es-BO"/>
                    </w:rPr>
                    <w:t>SCADA</w:t>
                  </w:r>
                  <w:proofErr w:type="spellEnd"/>
                  <w:r>
                    <w:rPr>
                      <w:rFonts w:cs="Arial"/>
                      <w:sz w:val="18"/>
                      <w:szCs w:val="18"/>
                      <w:lang w:val="es-BO" w:eastAsia="es-BO"/>
                    </w:rPr>
                    <w:t>.</w:t>
                  </w:r>
                </w:p>
                <w:p w14:paraId="48D31835" w14:textId="77777777" w:rsidR="001B07D2" w:rsidRPr="00CA6BFD" w:rsidRDefault="001B07D2" w:rsidP="001B07D2">
                  <w:pPr>
                    <w:rPr>
                      <w:rFonts w:cs="Arial"/>
                      <w:b/>
                      <w:bCs/>
                      <w:sz w:val="18"/>
                      <w:szCs w:val="18"/>
                      <w:lang w:eastAsia="es-BO"/>
                    </w:rPr>
                  </w:pPr>
                  <w:r>
                    <w:rPr>
                      <w:rFonts w:cs="Arial"/>
                      <w:sz w:val="18"/>
                      <w:szCs w:val="18"/>
                      <w:lang w:val="es-BO" w:eastAsia="es-BO"/>
                    </w:rPr>
                    <w:t xml:space="preserve">La documentación </w:t>
                  </w:r>
                  <w:r w:rsidRPr="00CA6BFD">
                    <w:rPr>
                      <w:rFonts w:cs="Arial"/>
                      <w:sz w:val="18"/>
                      <w:szCs w:val="18"/>
                      <w:lang w:val="es-BO" w:eastAsia="es-BO"/>
                    </w:rPr>
                    <w:t>que permita acreditar la experiencia solicitada</w:t>
                  </w:r>
                  <w:r>
                    <w:rPr>
                      <w:rFonts w:cs="Arial"/>
                      <w:sz w:val="18"/>
                      <w:szCs w:val="18"/>
                      <w:lang w:val="es-BO" w:eastAsia="es-BO"/>
                    </w:rPr>
                    <w:t xml:space="preserve"> debe</w:t>
                  </w:r>
                  <w:r w:rsidRPr="00CA6BFD">
                    <w:rPr>
                      <w:rFonts w:cs="Arial"/>
                      <w:sz w:val="18"/>
                      <w:szCs w:val="18"/>
                      <w:lang w:val="es-BO" w:eastAsia="es-BO"/>
                    </w:rPr>
                    <w:t xml:space="preserve"> adjuntarse </w:t>
                  </w:r>
                  <w:r>
                    <w:rPr>
                      <w:rFonts w:cs="Arial"/>
                      <w:sz w:val="18"/>
                      <w:szCs w:val="18"/>
                      <w:lang w:val="es-BO" w:eastAsia="es-BO"/>
                    </w:rPr>
                    <w:t>para el momento de la evaluación.</w:t>
                  </w:r>
                </w:p>
              </w:tc>
            </w:tr>
            <w:tr w:rsidR="001B07D2" w:rsidRPr="00C72D63" w14:paraId="30475C99" w14:textId="77777777" w:rsidTr="001B07D2">
              <w:tc>
                <w:tcPr>
                  <w:tcW w:w="9593" w:type="dxa"/>
                  <w:gridSpan w:val="4"/>
                  <w:tcBorders>
                    <w:top w:val="single" w:sz="4" w:space="0" w:color="auto"/>
                    <w:left w:val="single" w:sz="8" w:space="0" w:color="auto"/>
                    <w:bottom w:val="single" w:sz="4" w:space="0" w:color="auto"/>
                  </w:tcBorders>
                  <w:vAlign w:val="center"/>
                </w:tcPr>
                <w:p w14:paraId="76D6FA25" w14:textId="77777777" w:rsidR="001B07D2" w:rsidRPr="004679A4" w:rsidRDefault="001B07D2" w:rsidP="001B07D2">
                  <w:pPr>
                    <w:rPr>
                      <w:rFonts w:cs="Arial"/>
                      <w:sz w:val="18"/>
                      <w:szCs w:val="18"/>
                      <w:lang w:val="es-ES_tradnl"/>
                    </w:rPr>
                  </w:pPr>
                  <w:r w:rsidRPr="00C72D63">
                    <w:rPr>
                      <w:rFonts w:cs="Arial"/>
                      <w:b/>
                      <w:bCs/>
                      <w:sz w:val="18"/>
                      <w:szCs w:val="18"/>
                      <w:lang w:val="es-BO" w:eastAsia="es-BO"/>
                    </w:rPr>
                    <w:t>FORMA DE PAGO.</w:t>
                  </w:r>
                </w:p>
              </w:tc>
            </w:tr>
            <w:tr w:rsidR="001B07D2" w:rsidRPr="00C72D63" w14:paraId="7D43F9D3" w14:textId="77777777" w:rsidTr="001B07D2">
              <w:tc>
                <w:tcPr>
                  <w:tcW w:w="9593" w:type="dxa"/>
                  <w:gridSpan w:val="4"/>
                  <w:tcBorders>
                    <w:top w:val="single" w:sz="4" w:space="0" w:color="auto"/>
                    <w:left w:val="single" w:sz="8" w:space="0" w:color="auto"/>
                    <w:bottom w:val="single" w:sz="4" w:space="0" w:color="auto"/>
                  </w:tcBorders>
                  <w:vAlign w:val="center"/>
                </w:tcPr>
                <w:p w14:paraId="3CB81680" w14:textId="77777777" w:rsidR="001B07D2" w:rsidRPr="00660255" w:rsidRDefault="001B07D2" w:rsidP="001B07D2">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El pago se efectuará mediante emisión de </w:t>
                  </w:r>
                  <w:r>
                    <w:rPr>
                      <w:rFonts w:ascii="Verdana" w:hAnsi="Verdana" w:cs="Arial"/>
                      <w:sz w:val="18"/>
                      <w:szCs w:val="18"/>
                      <w:lang w:val="es-BO" w:eastAsia="es-BO"/>
                    </w:rPr>
                    <w:t xml:space="preserve">un </w:t>
                  </w:r>
                  <w:r w:rsidRPr="00C72D63">
                    <w:rPr>
                      <w:rFonts w:ascii="Verdana" w:hAnsi="Verdana" w:cs="Arial"/>
                      <w:sz w:val="18"/>
                      <w:szCs w:val="18"/>
                      <w:lang w:val="es-BO" w:eastAsia="es-BO"/>
                    </w:rPr>
                    <w:t>cheque intransferible a la orden del proveedor</w:t>
                  </w:r>
                  <w:r>
                    <w:rPr>
                      <w:rFonts w:ascii="Verdana" w:hAnsi="Verdana" w:cs="Arial"/>
                      <w:sz w:val="18"/>
                      <w:szCs w:val="18"/>
                      <w:lang w:val="es-BO" w:eastAsia="es-BO"/>
                    </w:rPr>
                    <w:t>, a la entrega de todos los elementos descritos dentro de ítem 1 y de haberse llevado a cabo las pruebas necesarias que sirvan para emitir una conformidad.</w:t>
                  </w:r>
                </w:p>
              </w:tc>
            </w:tr>
            <w:tr w:rsidR="001B07D2" w:rsidRPr="00C72D63" w14:paraId="66E5AE84" w14:textId="77777777" w:rsidTr="001B07D2">
              <w:trPr>
                <w:trHeight w:val="413"/>
              </w:trPr>
              <w:tc>
                <w:tcPr>
                  <w:tcW w:w="9593" w:type="dxa"/>
                  <w:gridSpan w:val="4"/>
                  <w:tcBorders>
                    <w:top w:val="single" w:sz="4" w:space="0" w:color="auto"/>
                    <w:left w:val="single" w:sz="8" w:space="0" w:color="auto"/>
                    <w:bottom w:val="single" w:sz="4" w:space="0" w:color="auto"/>
                  </w:tcBorders>
                  <w:vAlign w:val="center"/>
                </w:tcPr>
                <w:p w14:paraId="33D3FEE0" w14:textId="77777777" w:rsidR="001B07D2" w:rsidRPr="004679A4" w:rsidRDefault="001B07D2" w:rsidP="001B07D2">
                  <w:pPr>
                    <w:pStyle w:val="Prrafodelista"/>
                    <w:ind w:left="0"/>
                    <w:jc w:val="both"/>
                    <w:rPr>
                      <w:rFonts w:ascii="Verdana" w:hAnsi="Verdana" w:cs="Arial"/>
                      <w:sz w:val="18"/>
                      <w:szCs w:val="18"/>
                      <w:lang w:val="es-ES_tradnl"/>
                    </w:rPr>
                  </w:pPr>
                  <w:r w:rsidRPr="00C72D63">
                    <w:rPr>
                      <w:rFonts w:ascii="Verdana" w:hAnsi="Verdana" w:cs="Tahoma"/>
                      <w:b/>
                      <w:bCs/>
                      <w:color w:val="000000"/>
                      <w:sz w:val="18"/>
                      <w:szCs w:val="18"/>
                      <w:lang w:val="es-BO" w:eastAsia="es-BO"/>
                    </w:rPr>
                    <w:t>PLAZO DE VALIDEZ DE LA PROPUESTA</w:t>
                  </w:r>
                </w:p>
              </w:tc>
            </w:tr>
            <w:tr w:rsidR="001B07D2" w:rsidRPr="00C72D63" w14:paraId="7D2467FD" w14:textId="77777777" w:rsidTr="001B07D2">
              <w:tc>
                <w:tcPr>
                  <w:tcW w:w="9593" w:type="dxa"/>
                  <w:gridSpan w:val="4"/>
                  <w:tcBorders>
                    <w:top w:val="single" w:sz="4" w:space="0" w:color="auto"/>
                    <w:left w:val="single" w:sz="8" w:space="0" w:color="auto"/>
                    <w:bottom w:val="single" w:sz="4" w:space="0" w:color="auto"/>
                  </w:tcBorders>
                </w:tcPr>
                <w:p w14:paraId="1464E150" w14:textId="77777777" w:rsidR="001B07D2" w:rsidRPr="00660255" w:rsidRDefault="001B07D2" w:rsidP="001B07D2">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La propuesta deberá tener una validez no menor a (</w:t>
                  </w:r>
                  <w:r>
                    <w:rPr>
                      <w:rFonts w:ascii="Verdana" w:hAnsi="Verdana" w:cs="Arial"/>
                      <w:sz w:val="18"/>
                      <w:szCs w:val="18"/>
                      <w:lang w:val="es-BO" w:eastAsia="es-BO"/>
                    </w:rPr>
                    <w:t>6</w:t>
                  </w:r>
                  <w:r w:rsidRPr="00C72D63">
                    <w:rPr>
                      <w:rFonts w:ascii="Verdana" w:hAnsi="Verdana" w:cs="Arial"/>
                      <w:sz w:val="18"/>
                      <w:szCs w:val="18"/>
                      <w:lang w:val="es-BO" w:eastAsia="es-BO"/>
                    </w:rPr>
                    <w:t xml:space="preserve">0) </w:t>
                  </w:r>
                  <w:r>
                    <w:rPr>
                      <w:rFonts w:ascii="Verdana" w:hAnsi="Verdana" w:cs="Arial"/>
                      <w:sz w:val="18"/>
                      <w:szCs w:val="18"/>
                      <w:lang w:val="es-BO" w:eastAsia="es-BO"/>
                    </w:rPr>
                    <w:t>sesenta</w:t>
                  </w:r>
                  <w:r w:rsidRPr="00C72D63">
                    <w:rPr>
                      <w:rFonts w:ascii="Verdana" w:hAnsi="Verdana" w:cs="Arial"/>
                      <w:sz w:val="18"/>
                      <w:szCs w:val="18"/>
                      <w:lang w:val="es-BO" w:eastAsia="es-BO"/>
                    </w:rPr>
                    <w:t xml:space="preserve"> días calendario desde la fecha fijada para la apertura de las ofertas.</w:t>
                  </w:r>
                </w:p>
              </w:tc>
            </w:tr>
            <w:tr w:rsidR="001B07D2" w:rsidRPr="00C72D63" w14:paraId="07E8D452" w14:textId="77777777" w:rsidTr="001B07D2">
              <w:tc>
                <w:tcPr>
                  <w:tcW w:w="9593" w:type="dxa"/>
                  <w:gridSpan w:val="4"/>
                  <w:tcBorders>
                    <w:top w:val="single" w:sz="4" w:space="0" w:color="auto"/>
                    <w:left w:val="single" w:sz="8" w:space="0" w:color="auto"/>
                    <w:bottom w:val="single" w:sz="4" w:space="0" w:color="auto"/>
                  </w:tcBorders>
                </w:tcPr>
                <w:p w14:paraId="78B6625F" w14:textId="77777777" w:rsidR="001B07D2" w:rsidRPr="00883121" w:rsidRDefault="001B07D2" w:rsidP="001B07D2">
                  <w:pPr>
                    <w:pStyle w:val="Prrafodelista"/>
                    <w:ind w:left="0"/>
                    <w:jc w:val="both"/>
                    <w:rPr>
                      <w:rFonts w:ascii="Verdana" w:hAnsi="Verdana" w:cs="Arial"/>
                      <w:sz w:val="16"/>
                      <w:szCs w:val="18"/>
                      <w:lang w:val="es-BO" w:eastAsia="es-BO"/>
                    </w:rPr>
                  </w:pPr>
                  <w:r w:rsidRPr="00C72D63">
                    <w:rPr>
                      <w:rFonts w:ascii="Verdana" w:hAnsi="Verdana" w:cs="Arial"/>
                      <w:b/>
                      <w:sz w:val="18"/>
                      <w:szCs w:val="18"/>
                      <w:lang w:val="es-BO" w:eastAsia="es-BO"/>
                    </w:rPr>
                    <w:t xml:space="preserve">GARANTÍA </w:t>
                  </w:r>
                  <w:r>
                    <w:rPr>
                      <w:rFonts w:ascii="Verdana" w:hAnsi="Verdana" w:cs="Arial"/>
                      <w:b/>
                      <w:sz w:val="18"/>
                      <w:szCs w:val="18"/>
                      <w:lang w:val="es-BO" w:eastAsia="es-BO"/>
                    </w:rPr>
                    <w:t>DE CUMPLIMIENTO DE CONTRATO</w:t>
                  </w:r>
                  <w:r w:rsidRPr="00C72D63">
                    <w:rPr>
                      <w:rFonts w:ascii="Verdana" w:hAnsi="Verdana" w:cs="Arial"/>
                      <w:b/>
                      <w:sz w:val="18"/>
                      <w:szCs w:val="18"/>
                      <w:lang w:val="es-BO" w:eastAsia="es-BO"/>
                    </w:rPr>
                    <w:t>.</w:t>
                  </w:r>
                </w:p>
              </w:tc>
            </w:tr>
            <w:tr w:rsidR="001B07D2" w:rsidRPr="00C72D63" w14:paraId="7709C893" w14:textId="77777777" w:rsidTr="001B07D2">
              <w:tc>
                <w:tcPr>
                  <w:tcW w:w="9593" w:type="dxa"/>
                  <w:gridSpan w:val="4"/>
                  <w:tcBorders>
                    <w:top w:val="single" w:sz="4" w:space="0" w:color="auto"/>
                    <w:left w:val="single" w:sz="8" w:space="0" w:color="auto"/>
                    <w:bottom w:val="single" w:sz="4" w:space="0" w:color="auto"/>
                  </w:tcBorders>
                </w:tcPr>
                <w:p w14:paraId="0A26005F" w14:textId="77777777" w:rsidR="001B07D2" w:rsidRDefault="001B07D2" w:rsidP="001B07D2">
                  <w:pPr>
                    <w:jc w:val="both"/>
                    <w:rPr>
                      <w:rFonts w:ascii="Tahoma" w:hAnsi="Tahoma" w:cs="Tahoma"/>
                      <w:sz w:val="18"/>
                      <w:szCs w:val="18"/>
                      <w:lang w:val="es-BO"/>
                    </w:rPr>
                  </w:pPr>
                  <w:r>
                    <w:rPr>
                      <w:rFonts w:ascii="Tahoma" w:hAnsi="Tahoma" w:cs="Tahoma"/>
                      <w:sz w:val="18"/>
                      <w:szCs w:val="18"/>
                      <w:lang w:val="es-BO"/>
                    </w:rPr>
                    <w:t>Para la suscripción de contrato de acuerdo a lo establecido en el párrafo II del artículo 20 de las NB-</w:t>
                  </w:r>
                  <w:proofErr w:type="spellStart"/>
                  <w:r>
                    <w:rPr>
                      <w:rFonts w:ascii="Tahoma" w:hAnsi="Tahoma" w:cs="Tahoma"/>
                      <w:sz w:val="18"/>
                      <w:szCs w:val="18"/>
                      <w:lang w:val="es-BO"/>
                    </w:rPr>
                    <w:t>SABS</w:t>
                  </w:r>
                  <w:proofErr w:type="spellEnd"/>
                  <w:r>
                    <w:rPr>
                      <w:rFonts w:ascii="Tahoma" w:hAnsi="Tahoma" w:cs="Tahoma"/>
                      <w:sz w:val="18"/>
                      <w:szCs w:val="18"/>
                      <w:lang w:val="es-BO"/>
                    </w:rPr>
                    <w:t xml:space="preserve"> el proponente decidirá el tipo de garantía a presentar, entre ellos.</w:t>
                  </w:r>
                </w:p>
                <w:p w14:paraId="6EE8E0ED" w14:textId="77777777" w:rsidR="001B07D2" w:rsidRPr="00DD161A" w:rsidRDefault="001B07D2" w:rsidP="001B07D2">
                  <w:pPr>
                    <w:jc w:val="both"/>
                    <w:rPr>
                      <w:rFonts w:ascii="Tahoma" w:hAnsi="Tahoma" w:cs="Tahoma"/>
                      <w:sz w:val="18"/>
                      <w:szCs w:val="18"/>
                      <w:lang w:val="es-BO"/>
                    </w:rPr>
                  </w:pPr>
                  <w:r>
                    <w:rPr>
                      <w:rFonts w:ascii="Tahoma" w:hAnsi="Tahoma" w:cs="Tahoma"/>
                      <w:sz w:val="18"/>
                      <w:szCs w:val="18"/>
                      <w:lang w:val="es-BO"/>
                    </w:rPr>
                    <w:lastRenderedPageBreak/>
                    <w:t>Boleta de garantía, Garantía a primer requerimiento o Póliza de seguro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partida de la firma de contrato hasta la culminación del tiempo estipulado en la Garantía Técnica.</w:t>
                  </w:r>
                </w:p>
              </w:tc>
            </w:tr>
            <w:tr w:rsidR="001B07D2" w:rsidRPr="00C72D63" w14:paraId="0ED67ABC"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9593" w:type="dxa"/>
                  <w:gridSpan w:val="4"/>
                  <w:tcBorders>
                    <w:top w:val="single" w:sz="4" w:space="0" w:color="auto"/>
                    <w:left w:val="single" w:sz="8" w:space="0" w:color="auto"/>
                    <w:bottom w:val="single" w:sz="4" w:space="0" w:color="auto"/>
                    <w:right w:val="single" w:sz="8" w:space="0" w:color="000000"/>
                  </w:tcBorders>
                  <w:noWrap/>
                  <w:hideMark/>
                </w:tcPr>
                <w:p w14:paraId="4D609F92" w14:textId="77777777" w:rsidR="001B07D2" w:rsidRPr="00C72D63" w:rsidRDefault="001B07D2" w:rsidP="001B07D2">
                  <w:pPr>
                    <w:ind w:left="27"/>
                    <w:rPr>
                      <w:rFonts w:cs="Arial"/>
                      <w:b/>
                      <w:bCs/>
                      <w:sz w:val="18"/>
                      <w:szCs w:val="18"/>
                      <w:lang w:val="es-BO" w:eastAsia="es-BO"/>
                    </w:rPr>
                  </w:pPr>
                  <w:r w:rsidRPr="00C72D63">
                    <w:rPr>
                      <w:rFonts w:cs="Arial"/>
                      <w:b/>
                      <w:sz w:val="18"/>
                      <w:szCs w:val="18"/>
                      <w:lang w:val="es-BO" w:eastAsia="es-BO"/>
                    </w:rPr>
                    <w:lastRenderedPageBreak/>
                    <w:t>GARANTÍA TÉCNICA.</w:t>
                  </w:r>
                </w:p>
              </w:tc>
            </w:tr>
            <w:tr w:rsidR="001B07D2" w:rsidRPr="00C72D63" w14:paraId="74A3507A"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hideMark/>
                </w:tcPr>
                <w:p w14:paraId="552F37D7" w14:textId="77777777" w:rsidR="001B07D2" w:rsidRDefault="001B07D2" w:rsidP="001B07D2">
                  <w:pPr>
                    <w:ind w:left="27"/>
                    <w:rPr>
                      <w:rFonts w:cs="Arial"/>
                      <w:sz w:val="18"/>
                      <w:szCs w:val="18"/>
                      <w:lang w:val="es-BO" w:eastAsia="es-BO"/>
                    </w:rPr>
                  </w:pPr>
                  <w:r w:rsidRPr="002F035A">
                    <w:rPr>
                      <w:rFonts w:cs="Arial"/>
                      <w:sz w:val="18"/>
                      <w:szCs w:val="18"/>
                      <w:lang w:val="es-BO" w:eastAsia="es-BO"/>
                    </w:rPr>
                    <w:t xml:space="preserve">Los </w:t>
                  </w:r>
                  <w:r>
                    <w:rPr>
                      <w:rFonts w:cs="Arial"/>
                      <w:sz w:val="18"/>
                      <w:szCs w:val="18"/>
                      <w:lang w:val="es-BO" w:eastAsia="es-BO"/>
                    </w:rPr>
                    <w:t>elementos</w:t>
                  </w:r>
                  <w:r w:rsidRPr="002F035A">
                    <w:rPr>
                      <w:rFonts w:cs="Arial"/>
                      <w:sz w:val="18"/>
                      <w:szCs w:val="18"/>
                      <w:lang w:val="es-BO" w:eastAsia="es-BO"/>
                    </w:rPr>
                    <w:t xml:space="preserve"> </w:t>
                  </w:r>
                  <w:r>
                    <w:rPr>
                      <w:rFonts w:cs="Arial"/>
                      <w:sz w:val="18"/>
                      <w:szCs w:val="18"/>
                      <w:lang w:val="es-BO" w:eastAsia="es-BO"/>
                    </w:rPr>
                    <w:t xml:space="preserve">y componentes </w:t>
                  </w:r>
                  <w:r w:rsidRPr="002F035A">
                    <w:rPr>
                      <w:rFonts w:cs="Arial"/>
                      <w:sz w:val="18"/>
                      <w:szCs w:val="18"/>
                      <w:lang w:val="es-BO" w:eastAsia="es-BO"/>
                    </w:rPr>
                    <w:t>ofrecidos</w:t>
                  </w:r>
                  <w:r w:rsidRPr="00C72D63">
                    <w:rPr>
                      <w:rFonts w:cs="Arial"/>
                      <w:sz w:val="18"/>
                      <w:szCs w:val="18"/>
                      <w:lang w:val="es-BO" w:eastAsia="es-BO"/>
                    </w:rPr>
                    <w:t xml:space="preserve"> bajo estas especificaciones deberá</w:t>
                  </w:r>
                  <w:r>
                    <w:rPr>
                      <w:rFonts w:cs="Arial"/>
                      <w:sz w:val="18"/>
                      <w:szCs w:val="18"/>
                      <w:lang w:val="es-BO" w:eastAsia="es-BO"/>
                    </w:rPr>
                    <w:t>n</w:t>
                  </w:r>
                  <w:r w:rsidRPr="00C72D63">
                    <w:rPr>
                      <w:rFonts w:cs="Arial"/>
                      <w:sz w:val="18"/>
                      <w:szCs w:val="18"/>
                      <w:lang w:val="es-BO" w:eastAsia="es-BO"/>
                    </w:rPr>
                    <w:t xml:space="preserve"> contar con una garantía como mínima de doce (12) meses, a partir de la recepción definitiva. Esta garantía deberá indicarse explícitamente en </w:t>
                  </w:r>
                  <w:r>
                    <w:rPr>
                      <w:rFonts w:cs="Arial"/>
                      <w:sz w:val="18"/>
                      <w:szCs w:val="18"/>
                      <w:lang w:val="es-BO" w:eastAsia="es-BO"/>
                    </w:rPr>
                    <w:t>un documento</w:t>
                  </w:r>
                  <w:r w:rsidRPr="00C72D63">
                    <w:rPr>
                      <w:rFonts w:cs="Arial"/>
                      <w:sz w:val="18"/>
                      <w:szCs w:val="18"/>
                      <w:lang w:val="es-BO" w:eastAsia="es-BO"/>
                    </w:rPr>
                    <w:t>.</w:t>
                  </w:r>
                </w:p>
                <w:p w14:paraId="0F7E2021" w14:textId="77777777" w:rsidR="001B07D2" w:rsidRPr="005F754C" w:rsidRDefault="001B07D2" w:rsidP="001B07D2">
                  <w:pPr>
                    <w:ind w:left="27"/>
                    <w:rPr>
                      <w:rFonts w:cs="Arial"/>
                      <w:sz w:val="18"/>
                      <w:szCs w:val="18"/>
                      <w:lang w:val="es-BO" w:eastAsia="es-BO"/>
                    </w:rPr>
                  </w:pPr>
                  <w:r>
                    <w:rPr>
                      <w:rFonts w:cs="Arial"/>
                      <w:sz w:val="18"/>
                      <w:szCs w:val="18"/>
                      <w:lang w:val="es-BO" w:eastAsia="es-BO"/>
                    </w:rPr>
                    <w:t>El soporte debe ser 24/7 por parte de fábrica y 8/5 por parte del proveedor, de manera local.</w:t>
                  </w:r>
                </w:p>
              </w:tc>
            </w:tr>
            <w:tr w:rsidR="001B07D2" w:rsidRPr="00C72D63" w14:paraId="6D86C04F"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8"/>
              </w:trPr>
              <w:tc>
                <w:tcPr>
                  <w:tcW w:w="9593" w:type="dxa"/>
                  <w:gridSpan w:val="4"/>
                  <w:tcBorders>
                    <w:top w:val="single" w:sz="4" w:space="0" w:color="auto"/>
                    <w:left w:val="single" w:sz="8" w:space="0" w:color="auto"/>
                    <w:bottom w:val="single" w:sz="4" w:space="0" w:color="auto"/>
                    <w:right w:val="single" w:sz="8" w:space="0" w:color="000000"/>
                  </w:tcBorders>
                  <w:vAlign w:val="center"/>
                  <w:hideMark/>
                </w:tcPr>
                <w:p w14:paraId="385344E4" w14:textId="77777777" w:rsidR="001B07D2" w:rsidRPr="00C72D63" w:rsidRDefault="001B07D2" w:rsidP="001B07D2">
                  <w:pPr>
                    <w:ind w:left="27"/>
                    <w:rPr>
                      <w:rFonts w:cs="Arial"/>
                      <w:sz w:val="18"/>
                      <w:szCs w:val="18"/>
                      <w:lang w:val="es-BO" w:eastAsia="es-BO"/>
                    </w:rPr>
                  </w:pPr>
                  <w:r w:rsidRPr="00C72D63">
                    <w:rPr>
                      <w:rFonts w:cs="Arial"/>
                      <w:b/>
                      <w:bCs/>
                      <w:sz w:val="18"/>
                      <w:szCs w:val="18"/>
                      <w:lang w:val="es-BO" w:eastAsia="es-BO"/>
                    </w:rPr>
                    <w:t>PRECIO DE LA PROPUESTA.</w:t>
                  </w:r>
                </w:p>
              </w:tc>
            </w:tr>
            <w:tr w:rsidR="001B07D2" w:rsidRPr="00C72D63" w14:paraId="436D639F"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vAlign w:val="center"/>
                  <w:hideMark/>
                </w:tcPr>
                <w:p w14:paraId="658C7C9A" w14:textId="77777777" w:rsidR="001B07D2" w:rsidRDefault="001B07D2" w:rsidP="001B07D2">
                  <w:pPr>
                    <w:ind w:left="27"/>
                    <w:rPr>
                      <w:rFonts w:cs="Arial"/>
                      <w:sz w:val="18"/>
                      <w:szCs w:val="18"/>
                      <w:lang w:val="es-BO" w:eastAsia="es-BO"/>
                    </w:rPr>
                  </w:pPr>
                  <w:r w:rsidRPr="002F035A">
                    <w:rPr>
                      <w:rFonts w:cs="Arial"/>
                      <w:sz w:val="18"/>
                      <w:szCs w:val="18"/>
                      <w:lang w:val="es-BO" w:eastAsia="es-BO"/>
                    </w:rPr>
                    <w:t>El precio de la propuesta deberá incluir todos los costos hasta la disposición final</w:t>
                  </w:r>
                  <w:r>
                    <w:rPr>
                      <w:rFonts w:cs="Arial"/>
                      <w:sz w:val="18"/>
                      <w:szCs w:val="18"/>
                      <w:lang w:val="es-BO" w:eastAsia="es-BO"/>
                    </w:rPr>
                    <w:t xml:space="preserve"> del servicio</w:t>
                  </w:r>
                  <w:r w:rsidRPr="00C72D63">
                    <w:rPr>
                      <w:rFonts w:cs="Arial"/>
                      <w:sz w:val="18"/>
                      <w:szCs w:val="18"/>
                      <w:lang w:val="es-BO" w:eastAsia="es-BO"/>
                    </w:rPr>
                    <w:t xml:space="preserve"> en los puntos de funcionamiento, incluido todos los impuestos de Ley mediante la emisión de la correspondiente factura con derecho a crédito fiscal de acuerdo a normas tributarias bolivianas.</w:t>
                  </w:r>
                </w:p>
                <w:p w14:paraId="5994FAFB" w14:textId="77777777" w:rsidR="001B07D2" w:rsidRPr="00C72D63" w:rsidRDefault="001B07D2" w:rsidP="001B07D2">
                  <w:pPr>
                    <w:ind w:left="27"/>
                    <w:rPr>
                      <w:rFonts w:cs="Arial"/>
                      <w:b/>
                      <w:bCs/>
                      <w:sz w:val="18"/>
                      <w:szCs w:val="18"/>
                      <w:lang w:val="es-BO" w:eastAsia="es-BO"/>
                    </w:rPr>
                  </w:pPr>
                  <w:r>
                    <w:rPr>
                      <w:rFonts w:cs="Arial"/>
                      <w:sz w:val="18"/>
                      <w:szCs w:val="18"/>
                      <w:lang w:val="es-BO" w:eastAsia="es-BO"/>
                    </w:rPr>
                    <w:t>El precio referencial que se tiene por lo expresado en el presente documento es de Bolivianos Bs. 408.000,00 (Cuatrocientos ocho mil 00/100 bolivianos).</w:t>
                  </w:r>
                </w:p>
              </w:tc>
            </w:tr>
            <w:tr w:rsidR="001B07D2" w:rsidRPr="00C72D63" w14:paraId="7AAB27C4"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vAlign w:val="center"/>
                </w:tcPr>
                <w:p w14:paraId="5693AEF1" w14:textId="77777777" w:rsidR="001B07D2" w:rsidRPr="002F035A" w:rsidRDefault="001B07D2" w:rsidP="001B07D2">
                  <w:pPr>
                    <w:ind w:left="27"/>
                    <w:rPr>
                      <w:rFonts w:cs="Arial"/>
                      <w:sz w:val="18"/>
                      <w:szCs w:val="18"/>
                      <w:lang w:val="es-BO" w:eastAsia="es-BO"/>
                    </w:rPr>
                  </w:pPr>
                  <w:r>
                    <w:rPr>
                      <w:rFonts w:cs="Arial"/>
                      <w:b/>
                      <w:bCs/>
                      <w:sz w:val="18"/>
                      <w:szCs w:val="18"/>
                      <w:lang w:val="es-BO" w:eastAsia="es-BO"/>
                    </w:rPr>
                    <w:t>MÉTODO DE LA SELECCIÓN.</w:t>
                  </w:r>
                </w:p>
              </w:tc>
            </w:tr>
            <w:tr w:rsidR="001B07D2" w:rsidRPr="00C72D63" w14:paraId="09B8FEAB"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vAlign w:val="center"/>
                </w:tcPr>
                <w:p w14:paraId="132190B4" w14:textId="77777777" w:rsidR="001B07D2" w:rsidRDefault="001B07D2" w:rsidP="001B07D2">
                  <w:pPr>
                    <w:ind w:left="27"/>
                    <w:rPr>
                      <w:rFonts w:cs="Arial"/>
                      <w:sz w:val="18"/>
                      <w:szCs w:val="18"/>
                      <w:lang w:val="es-BO" w:eastAsia="es-BO"/>
                    </w:rPr>
                  </w:pPr>
                  <w:r>
                    <w:rPr>
                      <w:rFonts w:cs="Arial"/>
                      <w:sz w:val="18"/>
                      <w:szCs w:val="18"/>
                      <w:lang w:val="es-BO" w:eastAsia="es-BO"/>
                    </w:rPr>
                    <w:t xml:space="preserve">El método de selección será por el precio más bajo </w:t>
                  </w:r>
                </w:p>
              </w:tc>
            </w:tr>
            <w:tr w:rsidR="001B07D2" w:rsidRPr="00C72D63" w14:paraId="60FEEA8E"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vAlign w:val="center"/>
                </w:tcPr>
                <w:p w14:paraId="190E9F38" w14:textId="77777777" w:rsidR="001B07D2" w:rsidRPr="00E96151" w:rsidRDefault="001B07D2" w:rsidP="001B07D2">
                  <w:pPr>
                    <w:ind w:left="27"/>
                    <w:rPr>
                      <w:rFonts w:cs="Arial"/>
                      <w:b/>
                      <w:bCs/>
                      <w:sz w:val="18"/>
                      <w:szCs w:val="18"/>
                      <w:lang w:val="es-BO" w:eastAsia="es-BO"/>
                    </w:rPr>
                  </w:pPr>
                  <w:r w:rsidRPr="00E96151">
                    <w:rPr>
                      <w:rFonts w:cs="Arial"/>
                      <w:b/>
                      <w:bCs/>
                      <w:sz w:val="18"/>
                      <w:szCs w:val="18"/>
                      <w:lang w:val="es-BO" w:eastAsia="es-BO"/>
                    </w:rPr>
                    <w:t xml:space="preserve">MODALIDAD DE ADJUDICACIÓN </w:t>
                  </w:r>
                </w:p>
              </w:tc>
            </w:tr>
            <w:tr w:rsidR="001B07D2" w:rsidRPr="00C72D63" w14:paraId="77EC42CB" w14:textId="77777777" w:rsidTr="001B0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9593" w:type="dxa"/>
                  <w:gridSpan w:val="4"/>
                  <w:tcBorders>
                    <w:top w:val="single" w:sz="4" w:space="0" w:color="auto"/>
                    <w:left w:val="single" w:sz="8" w:space="0" w:color="auto"/>
                    <w:bottom w:val="single" w:sz="4" w:space="0" w:color="auto"/>
                    <w:right w:val="single" w:sz="8" w:space="0" w:color="000000"/>
                  </w:tcBorders>
                  <w:noWrap/>
                  <w:vAlign w:val="center"/>
                </w:tcPr>
                <w:p w14:paraId="2E7920CE" w14:textId="77777777" w:rsidR="001B07D2" w:rsidRPr="002F035A" w:rsidRDefault="001B07D2" w:rsidP="001B07D2">
                  <w:pPr>
                    <w:ind w:left="27"/>
                    <w:rPr>
                      <w:rFonts w:cs="Arial"/>
                      <w:sz w:val="18"/>
                      <w:szCs w:val="18"/>
                      <w:lang w:val="es-BO" w:eastAsia="es-BO"/>
                    </w:rPr>
                  </w:pPr>
                  <w:r>
                    <w:rPr>
                      <w:rFonts w:cs="Arial"/>
                      <w:sz w:val="18"/>
                      <w:szCs w:val="18"/>
                      <w:lang w:val="es-BO" w:eastAsia="es-BO"/>
                    </w:rPr>
                    <w:t>La adjudicación será por el total de los ítems.</w:t>
                  </w:r>
                </w:p>
              </w:tc>
            </w:tr>
          </w:tbl>
          <w:p w14:paraId="3DCB5C48" w14:textId="77777777" w:rsidR="001B07D2" w:rsidRPr="009B6C38" w:rsidRDefault="001B07D2" w:rsidP="001B07D2">
            <w:pPr>
              <w:pStyle w:val="Prrafodelista"/>
              <w:jc w:val="both"/>
              <w:rPr>
                <w:rFonts w:ascii="Verdana" w:hAnsi="Verdana" w:cs="Arial"/>
                <w:sz w:val="18"/>
                <w:szCs w:val="18"/>
              </w:rPr>
            </w:pPr>
          </w:p>
          <w:p w14:paraId="0BF6224D" w14:textId="77777777" w:rsidR="00E62A27" w:rsidRPr="00E62A27" w:rsidRDefault="00E62A27" w:rsidP="001B07D2">
            <w:pPr>
              <w:pStyle w:val="Prrafodelista"/>
              <w:jc w:val="both"/>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7C8D3607" w14:textId="77777777" w:rsidR="002D4606" w:rsidRDefault="002D4606" w:rsidP="00A72FB0">
      <w:pPr>
        <w:jc w:val="center"/>
        <w:rPr>
          <w:rFonts w:cs="Arial"/>
          <w:b/>
          <w:sz w:val="18"/>
          <w:szCs w:val="18"/>
          <w:lang w:val="es-BO"/>
        </w:rPr>
      </w:pPr>
    </w:p>
    <w:p w14:paraId="5C6160C5" w14:textId="77777777" w:rsidR="002D4606" w:rsidRDefault="002D4606" w:rsidP="00A72FB0">
      <w:pPr>
        <w:jc w:val="center"/>
        <w:rPr>
          <w:rFonts w:cs="Arial"/>
          <w:b/>
          <w:sz w:val="18"/>
          <w:szCs w:val="18"/>
          <w:lang w:val="es-BO"/>
        </w:rPr>
      </w:pPr>
    </w:p>
    <w:p w14:paraId="4F73B003" w14:textId="77777777" w:rsidR="002D4606" w:rsidRDefault="002D4606" w:rsidP="00A72FB0">
      <w:pPr>
        <w:jc w:val="center"/>
        <w:rPr>
          <w:rFonts w:cs="Arial"/>
          <w:b/>
          <w:sz w:val="18"/>
          <w:szCs w:val="18"/>
          <w:lang w:val="es-BO"/>
        </w:rPr>
      </w:pPr>
    </w:p>
    <w:p w14:paraId="06903FEB" w14:textId="77777777" w:rsidR="002D4606" w:rsidRDefault="002D4606" w:rsidP="00A72FB0">
      <w:pPr>
        <w:jc w:val="center"/>
        <w:rPr>
          <w:rFonts w:cs="Arial"/>
          <w:b/>
          <w:sz w:val="18"/>
          <w:szCs w:val="18"/>
          <w:lang w:val="es-BO"/>
        </w:rPr>
      </w:pPr>
    </w:p>
    <w:p w14:paraId="3CABCB4F" w14:textId="77777777" w:rsidR="002D4606" w:rsidRDefault="002D4606" w:rsidP="00A72FB0">
      <w:pPr>
        <w:jc w:val="center"/>
        <w:rPr>
          <w:rFonts w:cs="Arial"/>
          <w:b/>
          <w:sz w:val="18"/>
          <w:szCs w:val="18"/>
          <w:lang w:val="es-BO"/>
        </w:rPr>
      </w:pPr>
    </w:p>
    <w:p w14:paraId="0A766D3F" w14:textId="77777777" w:rsidR="002D4606" w:rsidRDefault="002D4606" w:rsidP="00A72FB0">
      <w:pPr>
        <w:jc w:val="center"/>
        <w:rPr>
          <w:rFonts w:cs="Arial"/>
          <w:b/>
          <w:sz w:val="18"/>
          <w:szCs w:val="18"/>
          <w:lang w:val="es-BO"/>
        </w:rPr>
      </w:pPr>
    </w:p>
    <w:p w14:paraId="3611B204" w14:textId="77777777" w:rsidR="002D4606" w:rsidRDefault="002D4606" w:rsidP="00A72FB0">
      <w:pPr>
        <w:jc w:val="center"/>
        <w:rPr>
          <w:rFonts w:cs="Arial"/>
          <w:b/>
          <w:sz w:val="18"/>
          <w:szCs w:val="18"/>
          <w:lang w:val="es-BO"/>
        </w:rPr>
      </w:pPr>
    </w:p>
    <w:p w14:paraId="3E8FAC9C" w14:textId="77777777" w:rsidR="002D4606" w:rsidRDefault="002D4606" w:rsidP="00A72FB0">
      <w:pPr>
        <w:jc w:val="center"/>
        <w:rPr>
          <w:rFonts w:cs="Arial"/>
          <w:b/>
          <w:sz w:val="18"/>
          <w:szCs w:val="18"/>
          <w:lang w:val="es-BO"/>
        </w:rPr>
      </w:pPr>
    </w:p>
    <w:p w14:paraId="5DB2459F" w14:textId="77777777" w:rsidR="002D4606" w:rsidRDefault="002D4606" w:rsidP="00A72FB0">
      <w:pPr>
        <w:jc w:val="center"/>
        <w:rPr>
          <w:rFonts w:cs="Arial"/>
          <w:b/>
          <w:sz w:val="18"/>
          <w:szCs w:val="18"/>
          <w:lang w:val="es-BO"/>
        </w:rPr>
      </w:pPr>
    </w:p>
    <w:p w14:paraId="13E55669" w14:textId="77777777" w:rsidR="002D4606" w:rsidRDefault="002D4606" w:rsidP="00A72FB0">
      <w:pPr>
        <w:jc w:val="center"/>
        <w:rPr>
          <w:rFonts w:cs="Arial"/>
          <w:b/>
          <w:sz w:val="18"/>
          <w:szCs w:val="18"/>
          <w:lang w:val="es-BO"/>
        </w:rPr>
      </w:pPr>
    </w:p>
    <w:p w14:paraId="48A3A5DD" w14:textId="77777777" w:rsidR="002D4606" w:rsidRDefault="002D4606" w:rsidP="00A72FB0">
      <w:pPr>
        <w:jc w:val="center"/>
        <w:rPr>
          <w:rFonts w:cs="Arial"/>
          <w:b/>
          <w:sz w:val="18"/>
          <w:szCs w:val="18"/>
          <w:lang w:val="es-BO"/>
        </w:rPr>
      </w:pPr>
    </w:p>
    <w:p w14:paraId="3F755E3B" w14:textId="77777777" w:rsidR="002D4606" w:rsidRDefault="002D4606" w:rsidP="00A72FB0">
      <w:pPr>
        <w:jc w:val="center"/>
        <w:rPr>
          <w:rFonts w:cs="Arial"/>
          <w:b/>
          <w:sz w:val="18"/>
          <w:szCs w:val="18"/>
          <w:lang w:val="es-BO"/>
        </w:rPr>
      </w:pPr>
    </w:p>
    <w:p w14:paraId="46E51D6D" w14:textId="77777777" w:rsidR="002D4606" w:rsidRDefault="002D4606" w:rsidP="00A72FB0">
      <w:pPr>
        <w:jc w:val="center"/>
        <w:rPr>
          <w:rFonts w:cs="Arial"/>
          <w:b/>
          <w:sz w:val="18"/>
          <w:szCs w:val="18"/>
          <w:lang w:val="es-BO"/>
        </w:rPr>
      </w:pPr>
    </w:p>
    <w:p w14:paraId="3FA4D3D7" w14:textId="77777777" w:rsidR="002D4606" w:rsidRDefault="002D4606" w:rsidP="00A72FB0">
      <w:pPr>
        <w:jc w:val="center"/>
        <w:rPr>
          <w:rFonts w:cs="Arial"/>
          <w:b/>
          <w:sz w:val="18"/>
          <w:szCs w:val="18"/>
          <w:lang w:val="es-BO"/>
        </w:rPr>
      </w:pPr>
    </w:p>
    <w:p w14:paraId="3E3045A4" w14:textId="77777777" w:rsidR="002D4606" w:rsidRDefault="002D4606" w:rsidP="00A72FB0">
      <w:pPr>
        <w:jc w:val="center"/>
        <w:rPr>
          <w:rFonts w:cs="Arial"/>
          <w:b/>
          <w:sz w:val="18"/>
          <w:szCs w:val="18"/>
          <w:lang w:val="es-BO"/>
        </w:rPr>
      </w:pPr>
    </w:p>
    <w:p w14:paraId="778CA29C" w14:textId="77777777" w:rsidR="002D4606" w:rsidRDefault="002D4606" w:rsidP="00A72FB0">
      <w:pPr>
        <w:jc w:val="center"/>
        <w:rPr>
          <w:rFonts w:cs="Arial"/>
          <w:b/>
          <w:sz w:val="18"/>
          <w:szCs w:val="18"/>
          <w:lang w:val="es-BO"/>
        </w:rPr>
      </w:pPr>
    </w:p>
    <w:p w14:paraId="6AFB4885" w14:textId="77777777" w:rsidR="002D4606" w:rsidRDefault="002D4606" w:rsidP="00A72FB0">
      <w:pPr>
        <w:jc w:val="center"/>
        <w:rPr>
          <w:rFonts w:cs="Arial"/>
          <w:b/>
          <w:sz w:val="18"/>
          <w:szCs w:val="18"/>
          <w:lang w:val="es-BO"/>
        </w:rPr>
      </w:pPr>
    </w:p>
    <w:p w14:paraId="10BFCD74" w14:textId="77777777" w:rsidR="002D4606" w:rsidRDefault="002D4606" w:rsidP="00A72FB0">
      <w:pPr>
        <w:jc w:val="center"/>
        <w:rPr>
          <w:rFonts w:cs="Arial"/>
          <w:b/>
          <w:sz w:val="18"/>
          <w:szCs w:val="18"/>
          <w:lang w:val="es-BO"/>
        </w:rPr>
      </w:pPr>
    </w:p>
    <w:p w14:paraId="227F99C9" w14:textId="77777777" w:rsidR="002D4606" w:rsidRDefault="002D4606" w:rsidP="00A72FB0">
      <w:pPr>
        <w:jc w:val="center"/>
        <w:rPr>
          <w:rFonts w:cs="Arial"/>
          <w:b/>
          <w:sz w:val="18"/>
          <w:szCs w:val="18"/>
          <w:lang w:val="es-BO"/>
        </w:rPr>
      </w:pPr>
    </w:p>
    <w:p w14:paraId="47D88F78" w14:textId="77777777" w:rsidR="002D4606" w:rsidRDefault="002D4606" w:rsidP="00A72FB0">
      <w:pPr>
        <w:jc w:val="center"/>
        <w:rPr>
          <w:rFonts w:cs="Arial"/>
          <w:b/>
          <w:sz w:val="18"/>
          <w:szCs w:val="18"/>
          <w:lang w:val="es-BO"/>
        </w:rPr>
      </w:pPr>
    </w:p>
    <w:p w14:paraId="060E2A8A" w14:textId="77777777" w:rsidR="002D4606" w:rsidRDefault="002D4606" w:rsidP="00A72FB0">
      <w:pPr>
        <w:jc w:val="center"/>
        <w:rPr>
          <w:rFonts w:cs="Arial"/>
          <w:b/>
          <w:sz w:val="18"/>
          <w:szCs w:val="18"/>
          <w:lang w:val="es-BO"/>
        </w:rPr>
      </w:pPr>
    </w:p>
    <w:p w14:paraId="79972923" w14:textId="77777777" w:rsidR="002D4606" w:rsidRDefault="002D4606" w:rsidP="00A72FB0">
      <w:pPr>
        <w:jc w:val="center"/>
        <w:rPr>
          <w:rFonts w:cs="Arial"/>
          <w:b/>
          <w:sz w:val="18"/>
          <w:szCs w:val="18"/>
          <w:lang w:val="es-BO"/>
        </w:rPr>
      </w:pPr>
    </w:p>
    <w:p w14:paraId="4F5A5049" w14:textId="77777777" w:rsidR="002D4606" w:rsidRDefault="002D4606" w:rsidP="00A72FB0">
      <w:pPr>
        <w:jc w:val="center"/>
        <w:rPr>
          <w:rFonts w:cs="Arial"/>
          <w:b/>
          <w:sz w:val="18"/>
          <w:szCs w:val="18"/>
          <w:lang w:val="es-BO"/>
        </w:rPr>
      </w:pPr>
    </w:p>
    <w:p w14:paraId="267FE3EA" w14:textId="77777777" w:rsidR="002D4606" w:rsidRDefault="002D4606" w:rsidP="00A72FB0">
      <w:pPr>
        <w:jc w:val="center"/>
        <w:rPr>
          <w:rFonts w:cs="Arial"/>
          <w:b/>
          <w:sz w:val="18"/>
          <w:szCs w:val="18"/>
          <w:lang w:val="es-BO"/>
        </w:rPr>
      </w:pPr>
    </w:p>
    <w:p w14:paraId="16A59DCC" w14:textId="77777777" w:rsidR="002D4606" w:rsidRDefault="002D4606" w:rsidP="00A72FB0">
      <w:pPr>
        <w:jc w:val="center"/>
        <w:rPr>
          <w:rFonts w:cs="Arial"/>
          <w:b/>
          <w:sz w:val="18"/>
          <w:szCs w:val="18"/>
          <w:lang w:val="es-BO"/>
        </w:rPr>
      </w:pPr>
    </w:p>
    <w:p w14:paraId="16B43A89" w14:textId="77777777" w:rsidR="002D4606" w:rsidRDefault="002D4606" w:rsidP="00A72FB0">
      <w:pPr>
        <w:jc w:val="center"/>
        <w:rPr>
          <w:rFonts w:cs="Arial"/>
          <w:b/>
          <w:sz w:val="18"/>
          <w:szCs w:val="18"/>
          <w:lang w:val="es-BO"/>
        </w:rPr>
      </w:pPr>
    </w:p>
    <w:p w14:paraId="10FB707F" w14:textId="77777777" w:rsidR="002D4606" w:rsidRDefault="002D4606" w:rsidP="00A72FB0">
      <w:pPr>
        <w:jc w:val="center"/>
        <w:rPr>
          <w:rFonts w:cs="Arial"/>
          <w:b/>
          <w:sz w:val="18"/>
          <w:szCs w:val="18"/>
          <w:lang w:val="es-BO"/>
        </w:rPr>
      </w:pPr>
    </w:p>
    <w:p w14:paraId="33C7495A" w14:textId="77777777" w:rsidR="002D4606" w:rsidRDefault="002D4606" w:rsidP="00A72FB0">
      <w:pPr>
        <w:jc w:val="center"/>
        <w:rPr>
          <w:rFonts w:cs="Arial"/>
          <w:b/>
          <w:sz w:val="18"/>
          <w:szCs w:val="18"/>
          <w:lang w:val="es-BO"/>
        </w:rPr>
      </w:pPr>
    </w:p>
    <w:p w14:paraId="1F176FD0" w14:textId="77777777" w:rsidR="001B07D2" w:rsidRDefault="001B07D2" w:rsidP="00A72FB0">
      <w:pPr>
        <w:jc w:val="center"/>
        <w:rPr>
          <w:rFonts w:cs="Arial"/>
          <w:b/>
          <w:sz w:val="18"/>
          <w:szCs w:val="18"/>
          <w:lang w:val="es-BO"/>
        </w:rPr>
      </w:pPr>
    </w:p>
    <w:p w14:paraId="4328B390" w14:textId="2ECD8FEE"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503546C"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4AFF873A" w:rsidR="009F4CE8" w:rsidRPr="00E62A27" w:rsidRDefault="00E62A27" w:rsidP="00AD23B7">
      <w:pPr>
        <w:numPr>
          <w:ilvl w:val="0"/>
          <w:numId w:val="15"/>
        </w:numPr>
        <w:jc w:val="both"/>
        <w:rPr>
          <w:rFonts w:cs="Arial"/>
          <w:bCs/>
          <w:iCs/>
          <w:color w:val="FF0000"/>
          <w:sz w:val="18"/>
          <w:szCs w:val="18"/>
          <w:lang w:val="es-BO"/>
        </w:rPr>
      </w:pPr>
      <w:r w:rsidRPr="00E62A27">
        <w:rPr>
          <w:rFonts w:cs="Arial"/>
          <w:bCs/>
          <w:iCs/>
          <w:color w:val="FF0000"/>
          <w:sz w:val="18"/>
          <w:szCs w:val="18"/>
          <w:lang w:val="es-BO"/>
        </w:rPr>
        <w:t xml:space="preserve">La empresa deberá presentar la documentación solicitada en las especificaciones técnicas. </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E6FE76A" w14:textId="77777777" w:rsidR="002D4606" w:rsidRDefault="002D4606" w:rsidP="002C5CC5">
      <w:pPr>
        <w:jc w:val="center"/>
        <w:rPr>
          <w:rFonts w:cs="Arial"/>
          <w:b/>
          <w:sz w:val="18"/>
          <w:szCs w:val="18"/>
          <w:lang w:val="es-BO"/>
        </w:rPr>
      </w:pPr>
    </w:p>
    <w:p w14:paraId="68DC04D5" w14:textId="77777777" w:rsidR="002D4606" w:rsidRDefault="002D4606" w:rsidP="002C5CC5">
      <w:pPr>
        <w:jc w:val="center"/>
        <w:rPr>
          <w:rFonts w:cs="Arial"/>
          <w:b/>
          <w:sz w:val="18"/>
          <w:szCs w:val="18"/>
          <w:lang w:val="es-BO"/>
        </w:rPr>
      </w:pPr>
    </w:p>
    <w:p w14:paraId="62F5E0B9" w14:textId="77777777" w:rsidR="002D4606" w:rsidRDefault="002D4606" w:rsidP="002C5CC5">
      <w:pPr>
        <w:jc w:val="center"/>
        <w:rPr>
          <w:rFonts w:cs="Arial"/>
          <w:b/>
          <w:sz w:val="18"/>
          <w:szCs w:val="18"/>
          <w:lang w:val="es-BO"/>
        </w:rPr>
      </w:pPr>
    </w:p>
    <w:p w14:paraId="177706C8" w14:textId="77777777" w:rsidR="003776E7" w:rsidRDefault="003776E7" w:rsidP="002C5CC5">
      <w:pPr>
        <w:jc w:val="center"/>
        <w:rPr>
          <w:rFonts w:cs="Arial"/>
          <w:b/>
          <w:sz w:val="18"/>
          <w:szCs w:val="18"/>
          <w:lang w:val="es-BO"/>
        </w:rPr>
      </w:pPr>
    </w:p>
    <w:p w14:paraId="190F8D15" w14:textId="77777777" w:rsidR="003776E7" w:rsidRDefault="003776E7"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1E719AB" w14:textId="77777777" w:rsidR="001B07D2" w:rsidRDefault="001B07D2" w:rsidP="001B07D2">
      <w:pPr>
        <w:widowControl w:val="0"/>
        <w:autoSpaceDE w:val="0"/>
        <w:autoSpaceDN w:val="0"/>
        <w:adjustRightInd w:val="0"/>
        <w:spacing w:before="26"/>
        <w:ind w:right="-20"/>
        <w:jc w:val="center"/>
        <w:rPr>
          <w:rFonts w:cs="Arial"/>
          <w:b/>
          <w:sz w:val="18"/>
          <w:szCs w:val="18"/>
          <w:lang w:val="es-BO"/>
        </w:rPr>
      </w:pPr>
    </w:p>
    <w:p w14:paraId="1C217D19" w14:textId="30D0B61C" w:rsidR="001B07D2" w:rsidRPr="001B07D2" w:rsidRDefault="001B07D2" w:rsidP="001B07D2">
      <w:pPr>
        <w:widowControl w:val="0"/>
        <w:autoSpaceDE w:val="0"/>
        <w:autoSpaceDN w:val="0"/>
        <w:adjustRightInd w:val="0"/>
        <w:spacing w:before="26"/>
        <w:ind w:right="-20"/>
        <w:jc w:val="center"/>
        <w:rPr>
          <w:rFonts w:cs="Arial"/>
          <w:b/>
          <w:sz w:val="18"/>
          <w:szCs w:val="18"/>
          <w:lang w:val="es-BO"/>
        </w:rPr>
      </w:pPr>
      <w:r w:rsidRPr="001B07D2">
        <w:rPr>
          <w:rFonts w:cs="Arial"/>
          <w:b/>
          <w:sz w:val="18"/>
          <w:szCs w:val="18"/>
          <w:lang w:val="es-BO"/>
        </w:rPr>
        <w:t xml:space="preserve">“IMPLEMENTACIÓN DE SISTEMA DE INTELIGENCIA DE NEGOCIOS PARA LA </w:t>
      </w:r>
      <w:proofErr w:type="spellStart"/>
      <w:r w:rsidRPr="001B07D2">
        <w:rPr>
          <w:rFonts w:cs="Arial"/>
          <w:b/>
          <w:sz w:val="18"/>
          <w:szCs w:val="18"/>
          <w:lang w:val="es-BO"/>
        </w:rPr>
        <w:t>GOSE</w:t>
      </w:r>
      <w:proofErr w:type="spellEnd"/>
      <w:r w:rsidRPr="001B07D2">
        <w:rPr>
          <w:rFonts w:cs="Arial"/>
          <w:b/>
          <w:sz w:val="18"/>
          <w:szCs w:val="18"/>
          <w:lang w:val="es-BO"/>
        </w:rPr>
        <w:t xml:space="preserve"> - GESTIÓN 2023.”</w:t>
      </w:r>
    </w:p>
    <w:p w14:paraId="4BC8EB38" w14:textId="77777777" w:rsidR="001B07D2" w:rsidRPr="00C72D63" w:rsidRDefault="001B07D2" w:rsidP="001B07D2">
      <w:pPr>
        <w:tabs>
          <w:tab w:val="left" w:pos="1935"/>
        </w:tabs>
        <w:rPr>
          <w:rFonts w:cs="Arial"/>
          <w:b/>
          <w:sz w:val="18"/>
          <w:szCs w:val="18"/>
        </w:rPr>
      </w:pPr>
      <w:r>
        <w:rPr>
          <w:rFonts w:cs="Arial"/>
          <w:b/>
          <w:sz w:val="18"/>
          <w:szCs w:val="18"/>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851"/>
        <w:gridCol w:w="4536"/>
      </w:tblGrid>
      <w:tr w:rsidR="001B07D2" w:rsidRPr="00DC1C12" w14:paraId="18CBB7ED" w14:textId="77777777" w:rsidTr="008539A9">
        <w:tc>
          <w:tcPr>
            <w:tcW w:w="5529" w:type="dxa"/>
            <w:gridSpan w:val="3"/>
            <w:shd w:val="clear" w:color="auto" w:fill="auto"/>
            <w:vAlign w:val="center"/>
          </w:tcPr>
          <w:p w14:paraId="75F49397" w14:textId="77777777" w:rsidR="001B07D2" w:rsidRPr="00E0373A" w:rsidRDefault="001B07D2" w:rsidP="008539A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la Entidad Convocante</w:t>
            </w:r>
          </w:p>
        </w:tc>
        <w:tc>
          <w:tcPr>
            <w:tcW w:w="4536" w:type="dxa"/>
            <w:vAlign w:val="center"/>
          </w:tcPr>
          <w:p w14:paraId="42CEF64D" w14:textId="77777777" w:rsidR="001B07D2" w:rsidRPr="00E0373A" w:rsidRDefault="001B07D2" w:rsidP="008539A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el proponente al momento de elaborar su propuesta</w:t>
            </w:r>
          </w:p>
        </w:tc>
      </w:tr>
      <w:tr w:rsidR="001B07D2" w:rsidRPr="00DC1C12" w14:paraId="2AF8A2EB" w14:textId="77777777" w:rsidTr="008539A9">
        <w:tc>
          <w:tcPr>
            <w:tcW w:w="567" w:type="dxa"/>
            <w:shd w:val="clear" w:color="auto" w:fill="auto"/>
            <w:vAlign w:val="center"/>
          </w:tcPr>
          <w:p w14:paraId="5A5BAB4E" w14:textId="77777777" w:rsidR="001B07D2" w:rsidRPr="00E0373A" w:rsidRDefault="001B07D2" w:rsidP="008539A9">
            <w:pPr>
              <w:pStyle w:val="Prrafodelista"/>
              <w:ind w:left="0"/>
              <w:jc w:val="center"/>
              <w:rPr>
                <w:rFonts w:ascii="Tahoma" w:hAnsi="Tahoma" w:cs="Tahoma"/>
                <w:b/>
                <w:sz w:val="18"/>
                <w:szCs w:val="18"/>
                <w:lang w:val="es-ES_tradnl"/>
              </w:rPr>
            </w:pPr>
            <w:proofErr w:type="spellStart"/>
            <w:r w:rsidRPr="00E0373A">
              <w:rPr>
                <w:rFonts w:ascii="Tahoma" w:hAnsi="Tahoma" w:cs="Tahoma"/>
                <w:b/>
                <w:sz w:val="18"/>
                <w:szCs w:val="18"/>
                <w:lang w:val="es-ES_tradnl"/>
              </w:rPr>
              <w:t>N°</w:t>
            </w:r>
            <w:proofErr w:type="spellEnd"/>
          </w:p>
        </w:tc>
        <w:tc>
          <w:tcPr>
            <w:tcW w:w="4111" w:type="dxa"/>
            <w:shd w:val="clear" w:color="auto" w:fill="auto"/>
            <w:vAlign w:val="center"/>
          </w:tcPr>
          <w:p w14:paraId="09C7AF9F" w14:textId="77777777" w:rsidR="001B07D2" w:rsidRPr="00E0373A" w:rsidRDefault="001B07D2" w:rsidP="008539A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CONCEPTO</w:t>
            </w:r>
          </w:p>
        </w:tc>
        <w:tc>
          <w:tcPr>
            <w:tcW w:w="851" w:type="dxa"/>
            <w:vAlign w:val="center"/>
          </w:tcPr>
          <w:p w14:paraId="4CA929E6" w14:textId="77777777" w:rsidR="001B07D2" w:rsidRPr="00E0373A" w:rsidRDefault="001B07D2" w:rsidP="008539A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UNID.</w:t>
            </w:r>
          </w:p>
        </w:tc>
        <w:tc>
          <w:tcPr>
            <w:tcW w:w="4536" w:type="dxa"/>
            <w:vAlign w:val="center"/>
          </w:tcPr>
          <w:p w14:paraId="10B92CCE" w14:textId="77777777" w:rsidR="001B07D2" w:rsidRPr="00E0373A" w:rsidRDefault="001B07D2" w:rsidP="008539A9">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CARACTERÍSTICAS PROPUESTAS</w:t>
            </w:r>
          </w:p>
        </w:tc>
      </w:tr>
      <w:tr w:rsidR="001B07D2" w:rsidRPr="004779A5" w14:paraId="30B4B584" w14:textId="77777777" w:rsidTr="008539A9">
        <w:tc>
          <w:tcPr>
            <w:tcW w:w="567" w:type="dxa"/>
            <w:shd w:val="clear" w:color="auto" w:fill="auto"/>
          </w:tcPr>
          <w:p w14:paraId="1F8EE12C" w14:textId="77777777" w:rsidR="001B07D2" w:rsidRPr="004779A5" w:rsidRDefault="001B07D2" w:rsidP="008539A9">
            <w:pPr>
              <w:pStyle w:val="Prrafodelista"/>
              <w:ind w:left="0"/>
              <w:jc w:val="both"/>
              <w:rPr>
                <w:rFonts w:ascii="Tahoma" w:hAnsi="Tahoma" w:cs="Tahoma"/>
                <w:sz w:val="14"/>
                <w:szCs w:val="14"/>
                <w:lang w:val="es-ES_tradnl"/>
              </w:rPr>
            </w:pPr>
            <w:r w:rsidRPr="004779A5">
              <w:rPr>
                <w:rFonts w:ascii="Tahoma" w:hAnsi="Tahoma" w:cs="Tahoma"/>
                <w:sz w:val="14"/>
                <w:szCs w:val="14"/>
                <w:lang w:val="es-ES_tradnl"/>
              </w:rPr>
              <w:t>1</w:t>
            </w:r>
          </w:p>
        </w:tc>
        <w:tc>
          <w:tcPr>
            <w:tcW w:w="4111" w:type="dxa"/>
            <w:shd w:val="clear" w:color="auto" w:fill="auto"/>
          </w:tcPr>
          <w:p w14:paraId="4761199E" w14:textId="77777777" w:rsidR="001B07D2" w:rsidRPr="00DC1C12" w:rsidRDefault="001B07D2" w:rsidP="008539A9">
            <w:pPr>
              <w:autoSpaceDE w:val="0"/>
              <w:autoSpaceDN w:val="0"/>
              <w:adjustRightInd w:val="0"/>
              <w:jc w:val="both"/>
              <w:rPr>
                <w:rFonts w:ascii="Tahoma" w:hAnsi="Tahoma" w:cs="Tahoma"/>
                <w:sz w:val="18"/>
                <w:szCs w:val="18"/>
                <w:lang w:val="es-BO"/>
              </w:rPr>
            </w:pPr>
            <w:r w:rsidRPr="00DC1C12">
              <w:rPr>
                <w:rFonts w:ascii="Tahoma" w:hAnsi="Tahoma" w:cs="Tahoma"/>
                <w:sz w:val="18"/>
                <w:szCs w:val="18"/>
                <w:lang w:val="es-BO"/>
              </w:rPr>
              <w:t>El servicio incluye la instalación, configuración y puesta en servicio de un sistema informático en el Data Center principal de ENDE, de la calle Colombia 655 en Cochabamba, que pueda integrar variables provenientes de las siguientes plantas ubicadas en el territorio nacional:</w:t>
            </w:r>
          </w:p>
          <w:p w14:paraId="7320AAEC" w14:textId="77777777" w:rsidR="001B07D2" w:rsidRPr="00DC1C12" w:rsidRDefault="001B07D2" w:rsidP="001B07D2">
            <w:pPr>
              <w:numPr>
                <w:ilvl w:val="0"/>
                <w:numId w:val="65"/>
              </w:numPr>
              <w:spacing w:after="160" w:line="259" w:lineRule="auto"/>
              <w:ind w:left="459"/>
              <w:rPr>
                <w:rFonts w:ascii="Tahoma" w:hAnsi="Tahoma" w:cs="Tahoma"/>
                <w:sz w:val="18"/>
                <w:szCs w:val="18"/>
                <w:lang w:val="es-MX"/>
              </w:rPr>
            </w:pPr>
            <w:r w:rsidRPr="00DC1C12">
              <w:rPr>
                <w:rFonts w:ascii="Tahoma" w:hAnsi="Tahoma" w:cs="Tahoma"/>
                <w:sz w:val="18"/>
                <w:szCs w:val="18"/>
                <w:lang w:val="es-MX"/>
              </w:rPr>
              <w:t>Plantas termoeléctricas:</w:t>
            </w:r>
          </w:p>
          <w:p w14:paraId="474A087C" w14:textId="77777777" w:rsidR="001B07D2" w:rsidRPr="00DC1C12" w:rsidRDefault="001B07D2" w:rsidP="001B07D2">
            <w:pPr>
              <w:numPr>
                <w:ilvl w:val="0"/>
                <w:numId w:val="62"/>
              </w:numPr>
              <w:spacing w:after="160" w:line="259" w:lineRule="auto"/>
              <w:rPr>
                <w:rFonts w:ascii="Tahoma" w:hAnsi="Tahoma" w:cs="Tahoma"/>
                <w:sz w:val="18"/>
                <w:szCs w:val="18"/>
                <w:lang w:val="es-MX"/>
              </w:rPr>
            </w:pPr>
            <w:r w:rsidRPr="00DC1C12">
              <w:rPr>
                <w:rFonts w:ascii="Tahoma" w:hAnsi="Tahoma" w:cs="Tahoma"/>
                <w:sz w:val="18"/>
                <w:szCs w:val="18"/>
                <w:lang w:val="es-MX"/>
              </w:rPr>
              <w:t>Cobija</w:t>
            </w:r>
          </w:p>
          <w:p w14:paraId="7E34547C" w14:textId="77777777" w:rsidR="001B07D2" w:rsidRPr="00DC1C12" w:rsidRDefault="001B07D2" w:rsidP="001B07D2">
            <w:pPr>
              <w:numPr>
                <w:ilvl w:val="0"/>
                <w:numId w:val="62"/>
              </w:numPr>
              <w:spacing w:after="160" w:line="259" w:lineRule="auto"/>
              <w:rPr>
                <w:rFonts w:ascii="Tahoma" w:hAnsi="Tahoma" w:cs="Tahoma"/>
                <w:sz w:val="18"/>
                <w:szCs w:val="18"/>
                <w:lang w:val="es-MX"/>
              </w:rPr>
            </w:pPr>
            <w:r w:rsidRPr="00DC1C12">
              <w:rPr>
                <w:rFonts w:ascii="Tahoma" w:hAnsi="Tahoma" w:cs="Tahoma"/>
                <w:sz w:val="18"/>
                <w:szCs w:val="18"/>
                <w:lang w:val="es-MX"/>
              </w:rPr>
              <w:t>Riberalta</w:t>
            </w:r>
          </w:p>
          <w:p w14:paraId="389A1847" w14:textId="77777777" w:rsidR="001B07D2" w:rsidRPr="00DC1C12" w:rsidRDefault="001B07D2" w:rsidP="001B07D2">
            <w:pPr>
              <w:numPr>
                <w:ilvl w:val="0"/>
                <w:numId w:val="62"/>
              </w:numPr>
              <w:spacing w:after="160" w:line="259" w:lineRule="auto"/>
              <w:rPr>
                <w:rFonts w:ascii="Tahoma" w:hAnsi="Tahoma" w:cs="Tahoma"/>
                <w:sz w:val="18"/>
                <w:szCs w:val="18"/>
                <w:lang w:val="es-MX"/>
              </w:rPr>
            </w:pPr>
            <w:r w:rsidRPr="00DC1C12">
              <w:rPr>
                <w:rFonts w:ascii="Tahoma" w:hAnsi="Tahoma" w:cs="Tahoma"/>
                <w:sz w:val="18"/>
                <w:szCs w:val="18"/>
                <w:lang w:val="es-MX"/>
              </w:rPr>
              <w:t>Otra a determinar</w:t>
            </w:r>
          </w:p>
          <w:p w14:paraId="0AA21FC2" w14:textId="77777777" w:rsidR="001B07D2" w:rsidRPr="00DC1C12" w:rsidRDefault="001B07D2" w:rsidP="001B07D2">
            <w:pPr>
              <w:numPr>
                <w:ilvl w:val="0"/>
                <w:numId w:val="66"/>
              </w:numPr>
              <w:spacing w:after="160" w:line="259" w:lineRule="auto"/>
              <w:ind w:left="459"/>
              <w:rPr>
                <w:rFonts w:ascii="Tahoma" w:hAnsi="Tahoma" w:cs="Tahoma"/>
                <w:sz w:val="18"/>
                <w:szCs w:val="18"/>
                <w:lang w:val="es-MX"/>
              </w:rPr>
            </w:pPr>
            <w:r w:rsidRPr="00DC1C12">
              <w:rPr>
                <w:rFonts w:ascii="Tahoma" w:hAnsi="Tahoma" w:cs="Tahoma"/>
                <w:sz w:val="18"/>
                <w:szCs w:val="18"/>
                <w:lang w:val="es-MX"/>
              </w:rPr>
              <w:t>Plantas solares:</w:t>
            </w:r>
          </w:p>
          <w:p w14:paraId="08A8FF4A" w14:textId="77777777" w:rsidR="001B07D2" w:rsidRPr="00DC1C12" w:rsidRDefault="001B07D2" w:rsidP="001B07D2">
            <w:pPr>
              <w:numPr>
                <w:ilvl w:val="0"/>
                <w:numId w:val="63"/>
              </w:numPr>
              <w:spacing w:after="160" w:line="259" w:lineRule="auto"/>
              <w:rPr>
                <w:rFonts w:ascii="Tahoma" w:hAnsi="Tahoma" w:cs="Tahoma"/>
                <w:sz w:val="18"/>
                <w:szCs w:val="18"/>
                <w:lang w:val="es-MX"/>
              </w:rPr>
            </w:pPr>
            <w:r w:rsidRPr="00DC1C12">
              <w:rPr>
                <w:rFonts w:ascii="Tahoma" w:hAnsi="Tahoma" w:cs="Tahoma"/>
                <w:sz w:val="18"/>
                <w:szCs w:val="18"/>
                <w:lang w:val="es-MX"/>
              </w:rPr>
              <w:t>Cobija</w:t>
            </w:r>
          </w:p>
          <w:p w14:paraId="56567AFF" w14:textId="77777777" w:rsidR="001B07D2" w:rsidRPr="00DC1C12" w:rsidRDefault="001B07D2" w:rsidP="001B07D2">
            <w:pPr>
              <w:numPr>
                <w:ilvl w:val="0"/>
                <w:numId w:val="63"/>
              </w:numPr>
              <w:spacing w:after="160" w:line="259" w:lineRule="auto"/>
              <w:rPr>
                <w:rFonts w:ascii="Tahoma" w:hAnsi="Tahoma" w:cs="Tahoma"/>
                <w:sz w:val="18"/>
                <w:szCs w:val="18"/>
                <w:lang w:val="es-MX"/>
              </w:rPr>
            </w:pPr>
            <w:r w:rsidRPr="00DC1C12">
              <w:rPr>
                <w:rFonts w:ascii="Tahoma" w:hAnsi="Tahoma" w:cs="Tahoma"/>
                <w:sz w:val="18"/>
                <w:szCs w:val="18"/>
                <w:lang w:val="es-MX"/>
              </w:rPr>
              <w:t>Oruro 1</w:t>
            </w:r>
          </w:p>
          <w:p w14:paraId="4EB95C8E" w14:textId="77777777" w:rsidR="001B07D2" w:rsidRPr="00DC1C12" w:rsidRDefault="001B07D2" w:rsidP="001B07D2">
            <w:pPr>
              <w:numPr>
                <w:ilvl w:val="0"/>
                <w:numId w:val="63"/>
              </w:numPr>
              <w:spacing w:after="160" w:line="259" w:lineRule="auto"/>
              <w:rPr>
                <w:rFonts w:ascii="Tahoma" w:hAnsi="Tahoma" w:cs="Tahoma"/>
                <w:sz w:val="18"/>
                <w:szCs w:val="18"/>
                <w:lang w:val="es-MX"/>
              </w:rPr>
            </w:pPr>
            <w:r w:rsidRPr="00DC1C12">
              <w:rPr>
                <w:rFonts w:ascii="Tahoma" w:hAnsi="Tahoma" w:cs="Tahoma"/>
                <w:sz w:val="18"/>
                <w:szCs w:val="18"/>
                <w:lang w:val="es-MX"/>
              </w:rPr>
              <w:t>Oruro 2</w:t>
            </w:r>
          </w:p>
          <w:p w14:paraId="38209E36" w14:textId="77777777" w:rsidR="001B07D2" w:rsidRPr="00DC1C12" w:rsidRDefault="001B07D2" w:rsidP="001B07D2">
            <w:pPr>
              <w:numPr>
                <w:ilvl w:val="0"/>
                <w:numId w:val="67"/>
              </w:numPr>
              <w:spacing w:after="160" w:line="259" w:lineRule="auto"/>
              <w:ind w:left="459"/>
              <w:rPr>
                <w:rFonts w:ascii="Tahoma" w:hAnsi="Tahoma" w:cs="Tahoma"/>
                <w:sz w:val="18"/>
                <w:szCs w:val="18"/>
                <w:lang w:val="es-MX"/>
              </w:rPr>
            </w:pPr>
            <w:r w:rsidRPr="00DC1C12">
              <w:rPr>
                <w:rFonts w:ascii="Tahoma" w:hAnsi="Tahoma" w:cs="Tahoma"/>
                <w:sz w:val="18"/>
                <w:szCs w:val="18"/>
                <w:lang w:val="es-MX"/>
              </w:rPr>
              <w:t>Plantas eólicas:</w:t>
            </w:r>
          </w:p>
          <w:p w14:paraId="5662434D" w14:textId="77777777" w:rsidR="001B07D2" w:rsidRPr="00DC1C12" w:rsidRDefault="001B07D2" w:rsidP="001B07D2">
            <w:pPr>
              <w:numPr>
                <w:ilvl w:val="0"/>
                <w:numId w:val="64"/>
              </w:numPr>
              <w:spacing w:after="160" w:line="259" w:lineRule="auto"/>
              <w:rPr>
                <w:rFonts w:ascii="Tahoma" w:hAnsi="Tahoma" w:cs="Tahoma"/>
                <w:sz w:val="18"/>
                <w:szCs w:val="18"/>
                <w:lang w:val="es-MX"/>
              </w:rPr>
            </w:pPr>
            <w:r w:rsidRPr="00DC1C12">
              <w:rPr>
                <w:rFonts w:ascii="Tahoma" w:hAnsi="Tahoma" w:cs="Tahoma"/>
                <w:sz w:val="18"/>
                <w:szCs w:val="18"/>
                <w:lang w:val="es-MX"/>
              </w:rPr>
              <w:t>San Julián</w:t>
            </w:r>
          </w:p>
          <w:p w14:paraId="12BCB7F8" w14:textId="77777777" w:rsidR="001B07D2" w:rsidRPr="00DC1C12" w:rsidRDefault="001B07D2" w:rsidP="001B07D2">
            <w:pPr>
              <w:numPr>
                <w:ilvl w:val="0"/>
                <w:numId w:val="64"/>
              </w:numPr>
              <w:spacing w:after="160" w:line="259" w:lineRule="auto"/>
              <w:rPr>
                <w:rFonts w:ascii="Tahoma" w:hAnsi="Tahoma" w:cs="Tahoma"/>
                <w:sz w:val="18"/>
                <w:szCs w:val="18"/>
                <w:lang w:val="es-MX"/>
              </w:rPr>
            </w:pPr>
            <w:r w:rsidRPr="00DC1C12">
              <w:rPr>
                <w:rFonts w:ascii="Tahoma" w:hAnsi="Tahoma" w:cs="Tahoma"/>
                <w:sz w:val="18"/>
                <w:szCs w:val="18"/>
                <w:lang w:val="es-MX"/>
              </w:rPr>
              <w:t>Warnes</w:t>
            </w:r>
          </w:p>
          <w:p w14:paraId="6CEA5425" w14:textId="77777777" w:rsidR="001B07D2" w:rsidRPr="00DC1C12" w:rsidRDefault="001B07D2" w:rsidP="001B07D2">
            <w:pPr>
              <w:numPr>
                <w:ilvl w:val="0"/>
                <w:numId w:val="64"/>
              </w:numPr>
              <w:spacing w:after="160" w:line="259" w:lineRule="auto"/>
              <w:rPr>
                <w:rFonts w:ascii="Tahoma" w:hAnsi="Tahoma" w:cs="Tahoma"/>
                <w:sz w:val="18"/>
                <w:szCs w:val="18"/>
                <w:lang w:val="es-MX"/>
              </w:rPr>
            </w:pPr>
            <w:r w:rsidRPr="00DC1C12">
              <w:rPr>
                <w:rFonts w:ascii="Tahoma" w:hAnsi="Tahoma" w:cs="Tahoma"/>
                <w:sz w:val="18"/>
                <w:szCs w:val="18"/>
                <w:lang w:val="es-MX"/>
              </w:rPr>
              <w:t>El Dorado</w:t>
            </w:r>
          </w:p>
          <w:p w14:paraId="74AB1257" w14:textId="77777777" w:rsidR="001B07D2" w:rsidRPr="00DC1C12" w:rsidRDefault="001B07D2" w:rsidP="008539A9">
            <w:pPr>
              <w:jc w:val="both"/>
              <w:rPr>
                <w:rFonts w:ascii="Tahoma" w:hAnsi="Tahoma" w:cs="Tahoma"/>
                <w:sz w:val="18"/>
                <w:szCs w:val="18"/>
                <w:lang w:val="es-MX"/>
              </w:rPr>
            </w:pPr>
            <w:r w:rsidRPr="00DC1C12">
              <w:rPr>
                <w:rFonts w:ascii="Tahoma" w:hAnsi="Tahoma" w:cs="Tahoma"/>
                <w:sz w:val="18"/>
                <w:szCs w:val="18"/>
                <w:lang w:val="es-MX"/>
              </w:rPr>
              <w:t>El servicio debe contemplar la ejecución de las siguientes actividades mínimas:</w:t>
            </w:r>
          </w:p>
          <w:p w14:paraId="61EB7A08" w14:textId="77777777" w:rsidR="001B07D2" w:rsidRPr="00DC1C12" w:rsidRDefault="001B07D2" w:rsidP="001B07D2">
            <w:pPr>
              <w:numPr>
                <w:ilvl w:val="0"/>
                <w:numId w:val="68"/>
              </w:numPr>
              <w:spacing w:after="160" w:line="259" w:lineRule="auto"/>
              <w:rPr>
                <w:rFonts w:ascii="Tahoma" w:hAnsi="Tahoma" w:cs="Tahoma"/>
                <w:sz w:val="18"/>
                <w:szCs w:val="18"/>
                <w:lang w:val="es-MX"/>
              </w:rPr>
            </w:pPr>
            <w:r w:rsidRPr="00DC1C12">
              <w:rPr>
                <w:rFonts w:ascii="Tahoma" w:hAnsi="Tahoma" w:cs="Tahoma"/>
                <w:sz w:val="18"/>
                <w:szCs w:val="18"/>
                <w:lang w:val="es-MX"/>
              </w:rPr>
              <w:t>Relevamiento de datos en planta</w:t>
            </w:r>
          </w:p>
          <w:p w14:paraId="21B56A70"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Bahía - Cobija</w:t>
            </w:r>
          </w:p>
          <w:p w14:paraId="47C102E2"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Solar - Cobija</w:t>
            </w:r>
          </w:p>
          <w:p w14:paraId="52987AC8"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Riberalta</w:t>
            </w:r>
          </w:p>
          <w:p w14:paraId="3EAB2CF6"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a determinar</w:t>
            </w:r>
          </w:p>
          <w:p w14:paraId="47E8BF32"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Oruro 1</w:t>
            </w:r>
          </w:p>
          <w:p w14:paraId="46FBB53C"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 xml:space="preserve">Relevamiento en planta Oruro 2 </w:t>
            </w:r>
          </w:p>
          <w:p w14:paraId="416490FE"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San Julián</w:t>
            </w:r>
          </w:p>
          <w:p w14:paraId="4A1B4414"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 xml:space="preserve">Relevamiento en planta Warnes </w:t>
            </w:r>
          </w:p>
          <w:p w14:paraId="130F8B02"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Relevamiento en planta El Dorado</w:t>
            </w:r>
          </w:p>
          <w:p w14:paraId="56549A1A" w14:textId="77777777" w:rsidR="001B07D2" w:rsidRPr="00DC1C12" w:rsidRDefault="001B07D2" w:rsidP="001B07D2">
            <w:pPr>
              <w:numPr>
                <w:ilvl w:val="0"/>
                <w:numId w:val="61"/>
              </w:numPr>
              <w:spacing w:after="160" w:line="259" w:lineRule="auto"/>
              <w:rPr>
                <w:rFonts w:ascii="Tahoma" w:hAnsi="Tahoma" w:cs="Tahoma"/>
                <w:sz w:val="18"/>
                <w:szCs w:val="18"/>
                <w:lang w:val="es-MX"/>
              </w:rPr>
            </w:pPr>
            <w:r w:rsidRPr="00DC1C12">
              <w:rPr>
                <w:rFonts w:ascii="Tahoma" w:hAnsi="Tahoma" w:cs="Tahoma"/>
                <w:sz w:val="18"/>
                <w:szCs w:val="18"/>
                <w:lang w:val="es-MX"/>
              </w:rPr>
              <w:t>Ingeniería y trabajo de gabinete</w:t>
            </w:r>
          </w:p>
          <w:p w14:paraId="06A8B123"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lastRenderedPageBreak/>
              <w:t>Configuración del esquema de activos de planta relacionados con el sistema</w:t>
            </w:r>
          </w:p>
          <w:p w14:paraId="10A04F74"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Identificación y configuración de variables recolectadas</w:t>
            </w:r>
          </w:p>
          <w:p w14:paraId="7114D068"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Configuración de Variables Calculadas</w:t>
            </w:r>
          </w:p>
          <w:p w14:paraId="468C199F"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 xml:space="preserve">Desarrollo de 50 </w:t>
            </w:r>
            <w:proofErr w:type="spellStart"/>
            <w:r w:rsidRPr="00DC1C12">
              <w:rPr>
                <w:rFonts w:ascii="Tahoma" w:hAnsi="Tahoma" w:cs="Tahoma"/>
                <w:sz w:val="18"/>
                <w:szCs w:val="18"/>
                <w:lang w:val="es-MX"/>
              </w:rPr>
              <w:t>Dashboards</w:t>
            </w:r>
            <w:proofErr w:type="spellEnd"/>
            <w:r w:rsidRPr="00DC1C12">
              <w:rPr>
                <w:rFonts w:ascii="Tahoma" w:hAnsi="Tahoma" w:cs="Tahoma"/>
                <w:sz w:val="18"/>
                <w:szCs w:val="18"/>
                <w:lang w:val="es-MX"/>
              </w:rPr>
              <w:t xml:space="preserve"> o más.</w:t>
            </w:r>
          </w:p>
          <w:p w14:paraId="07BFBBB6" w14:textId="77777777" w:rsidR="001B07D2" w:rsidRPr="00DC1C12" w:rsidRDefault="001B07D2" w:rsidP="001B07D2">
            <w:pPr>
              <w:numPr>
                <w:ilvl w:val="0"/>
                <w:numId w:val="61"/>
              </w:numPr>
              <w:spacing w:after="160" w:line="259" w:lineRule="auto"/>
              <w:rPr>
                <w:rFonts w:ascii="Tahoma" w:hAnsi="Tahoma" w:cs="Tahoma"/>
                <w:sz w:val="18"/>
                <w:szCs w:val="18"/>
                <w:lang w:val="es-MX"/>
              </w:rPr>
            </w:pPr>
            <w:r w:rsidRPr="00DC1C12">
              <w:rPr>
                <w:rFonts w:ascii="Tahoma" w:hAnsi="Tahoma" w:cs="Tahoma"/>
                <w:sz w:val="18"/>
                <w:szCs w:val="18"/>
                <w:lang w:val="es-MX"/>
              </w:rPr>
              <w:t>Integración y Construcción en campo</w:t>
            </w:r>
          </w:p>
          <w:p w14:paraId="6190EB83"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Instalación de software en equipos de recolección remoto.</w:t>
            </w:r>
          </w:p>
          <w:p w14:paraId="0FA7FBDA"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Instalación de equipos de recolección remota en cada una de las plantas mencionadas líneas arriba y configuraciones adicionales que permitan la conexión hacia el data center central.</w:t>
            </w:r>
          </w:p>
          <w:p w14:paraId="3A7585F4"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Integración de variables de cada una de las plantas mencionadas líneas arriba.</w:t>
            </w:r>
          </w:p>
          <w:p w14:paraId="49A0BE7A" w14:textId="77777777" w:rsidR="001B07D2" w:rsidRPr="00DC1C12" w:rsidRDefault="001B07D2" w:rsidP="001B07D2">
            <w:pPr>
              <w:numPr>
                <w:ilvl w:val="1"/>
                <w:numId w:val="61"/>
              </w:numPr>
              <w:spacing w:after="160" w:line="259" w:lineRule="auto"/>
              <w:ind w:left="748"/>
              <w:rPr>
                <w:rFonts w:ascii="Tahoma" w:hAnsi="Tahoma" w:cs="Tahoma"/>
                <w:sz w:val="18"/>
                <w:szCs w:val="18"/>
                <w:lang w:val="es-MX"/>
              </w:rPr>
            </w:pPr>
            <w:r w:rsidRPr="00DC1C12">
              <w:rPr>
                <w:rFonts w:ascii="Tahoma" w:hAnsi="Tahoma" w:cs="Tahoma"/>
                <w:sz w:val="18"/>
                <w:szCs w:val="18"/>
                <w:lang w:val="es-MX"/>
              </w:rPr>
              <w:t>Ajustes y puesta en servicio.</w:t>
            </w:r>
          </w:p>
          <w:p w14:paraId="36B82A2F" w14:textId="77777777" w:rsidR="001B07D2" w:rsidRPr="00DC1C12" w:rsidRDefault="001B07D2" w:rsidP="001B07D2">
            <w:pPr>
              <w:pStyle w:val="Prrafodelista"/>
              <w:numPr>
                <w:ilvl w:val="0"/>
                <w:numId w:val="61"/>
              </w:numPr>
              <w:jc w:val="both"/>
              <w:rPr>
                <w:rFonts w:ascii="Tahoma" w:hAnsi="Tahoma" w:cs="Tahoma"/>
                <w:sz w:val="18"/>
                <w:szCs w:val="18"/>
                <w:lang w:val="es-MX"/>
              </w:rPr>
            </w:pPr>
            <w:r w:rsidRPr="00DC1C12">
              <w:rPr>
                <w:rFonts w:ascii="Tahoma" w:hAnsi="Tahoma" w:cs="Tahoma"/>
                <w:sz w:val="18"/>
                <w:szCs w:val="18"/>
                <w:lang w:val="es-MX"/>
              </w:rPr>
              <w:t>Capacitación a usuarios finales y soporte post implementación.</w:t>
            </w:r>
          </w:p>
          <w:p w14:paraId="52371B13" w14:textId="77777777" w:rsidR="001B07D2" w:rsidRPr="00DC1C12" w:rsidRDefault="001B07D2" w:rsidP="008539A9">
            <w:pPr>
              <w:pStyle w:val="Prrafodelista"/>
              <w:jc w:val="both"/>
              <w:rPr>
                <w:rFonts w:ascii="Tahoma" w:hAnsi="Tahoma" w:cs="Tahoma"/>
                <w:sz w:val="18"/>
                <w:szCs w:val="18"/>
                <w:lang w:val="es-MX"/>
              </w:rPr>
            </w:pPr>
          </w:p>
          <w:p w14:paraId="2716851D" w14:textId="77777777" w:rsidR="001B07D2" w:rsidRPr="00DC1C1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Sistema y llaves que permita integrar al menos mil (1000) variables leídas o calculadas desde las plantas descritas en el ítem1 de este documento.</w:t>
            </w:r>
          </w:p>
          <w:p w14:paraId="25FD81E1" w14:textId="77777777" w:rsidR="001B07D2" w:rsidRPr="00DC1C12" w:rsidRDefault="001B07D2" w:rsidP="008539A9">
            <w:pPr>
              <w:pStyle w:val="Prrafodelista"/>
              <w:ind w:left="0"/>
              <w:jc w:val="both"/>
              <w:rPr>
                <w:rFonts w:ascii="Tahoma" w:hAnsi="Tahoma" w:cs="Tahoma"/>
                <w:sz w:val="18"/>
                <w:szCs w:val="18"/>
                <w:lang w:val="es-ES_tradnl"/>
              </w:rPr>
            </w:pPr>
          </w:p>
          <w:p w14:paraId="096C4E23" w14:textId="77777777" w:rsidR="001B07D2" w:rsidRPr="00DC1C1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Las llaves de acceso al sistema deben recibir mantenimiento y soporte una vez al año.</w:t>
            </w:r>
          </w:p>
          <w:p w14:paraId="1AFE4D70" w14:textId="77777777" w:rsidR="001B07D2" w:rsidRPr="00DC1C12" w:rsidRDefault="001B07D2" w:rsidP="008539A9">
            <w:pPr>
              <w:pStyle w:val="Prrafodelista"/>
              <w:ind w:left="0"/>
              <w:jc w:val="both"/>
              <w:rPr>
                <w:rFonts w:ascii="Tahoma" w:hAnsi="Tahoma" w:cs="Tahoma"/>
                <w:sz w:val="18"/>
                <w:szCs w:val="18"/>
                <w:lang w:val="es-ES_tradnl"/>
              </w:rPr>
            </w:pPr>
          </w:p>
          <w:p w14:paraId="28ED886C" w14:textId="77777777" w:rsidR="001B07D2" w:rsidRPr="00DC1C1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El sistema provisto debe contar con las siguientes características mínimas:</w:t>
            </w:r>
          </w:p>
          <w:p w14:paraId="3B975CB2" w14:textId="77777777" w:rsidR="001B07D2" w:rsidRPr="00DC1C12" w:rsidRDefault="001B07D2" w:rsidP="008539A9">
            <w:pPr>
              <w:pStyle w:val="Prrafodelista"/>
              <w:ind w:left="0"/>
              <w:jc w:val="both"/>
              <w:rPr>
                <w:rFonts w:ascii="Tahoma" w:hAnsi="Tahoma" w:cs="Tahoma"/>
                <w:sz w:val="18"/>
                <w:szCs w:val="18"/>
                <w:lang w:val="es-ES_tradnl"/>
              </w:rPr>
            </w:pPr>
          </w:p>
          <w:p w14:paraId="38CBDAC0"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CARACTERÍSTICAS GENERALES:</w:t>
            </w:r>
          </w:p>
          <w:p w14:paraId="7F93D987"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p>
          <w:p w14:paraId="660D11D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 uso generalizado en la industria de generación, transmisión y distribución de energía eléctrica.</w:t>
            </w:r>
          </w:p>
          <w:p w14:paraId="1E716FD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Proporciona datos para informes de cumplimiento, gestión de energía, y mantenimiento basado en condiciones.</w:t>
            </w:r>
          </w:p>
          <w:p w14:paraId="00DC810C"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Ser un producto comercial de producción en serie.</w:t>
            </w:r>
          </w:p>
          <w:p w14:paraId="264F5917"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Tener opciones de instalación en entornos de desarrollo, de pruebas y de producción.</w:t>
            </w:r>
          </w:p>
          <w:p w14:paraId="4D1995E2"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p>
          <w:p w14:paraId="6997CBDD"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ESCALABILIDAD Y ARQUITECTURA:</w:t>
            </w:r>
          </w:p>
          <w:p w14:paraId="7F74CDD3"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p>
          <w:p w14:paraId="3F09111D"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Tener capacidad para su implementación en instalaciones de ENDE Corporación o en entornos Cloud.</w:t>
            </w:r>
          </w:p>
          <w:p w14:paraId="59E249F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Posibilidad de conectar diferentes sitios de producción en varias ubicaciones </w:t>
            </w:r>
            <w:r w:rsidRPr="00DC1C12">
              <w:rPr>
                <w:rFonts w:ascii="Tahoma" w:hAnsi="Tahoma" w:cs="Tahoma"/>
                <w:sz w:val="18"/>
                <w:szCs w:val="18"/>
                <w:lang w:val="es-ES_tradnl"/>
              </w:rPr>
              <w:lastRenderedPageBreak/>
              <w:t>geográficas, que incluyan sitios en lugares remotos de Bolivia.</w:t>
            </w:r>
          </w:p>
          <w:p w14:paraId="593B9C8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Procesar los datos desde un servidor central al que se pueda acceder desde varios lugares.</w:t>
            </w:r>
          </w:p>
          <w:p w14:paraId="5EF1028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Admitir al menos 500 usuarios simultáneos.</w:t>
            </w:r>
          </w:p>
          <w:p w14:paraId="5EFA7E7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Almacenar metadatos que puedan describir hasta millones de activos y el flujo de datos en tiempo real asociado para dichos activos.</w:t>
            </w:r>
          </w:p>
          <w:p w14:paraId="4AD3308A"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Capacidad para escalar horizontalmente y que los usuarios puedan aumentar el número de instalaciones y usuarios de acuerdo con su necesidad. </w:t>
            </w:r>
          </w:p>
          <w:p w14:paraId="22FA01A4"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Capacidad para escalar verticalmente para que los usuarios puedan agregar nuevas herramientas y funcionalidades al sistema.</w:t>
            </w:r>
          </w:p>
          <w:p w14:paraId="6C1DAC7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Admitir una arquitectura que incluya opciones de conmutación por error, redundancia, </w:t>
            </w:r>
            <w:proofErr w:type="spellStart"/>
            <w:r w:rsidRPr="00DC1C12">
              <w:rPr>
                <w:rFonts w:ascii="Tahoma" w:hAnsi="Tahoma" w:cs="Tahoma"/>
                <w:sz w:val="18"/>
                <w:szCs w:val="18"/>
                <w:lang w:val="es-ES_tradnl"/>
              </w:rPr>
              <w:t>backup</w:t>
            </w:r>
            <w:proofErr w:type="spellEnd"/>
            <w:r w:rsidRPr="00DC1C12">
              <w:rPr>
                <w:rFonts w:ascii="Tahoma" w:hAnsi="Tahoma" w:cs="Tahoma"/>
                <w:sz w:val="18"/>
                <w:szCs w:val="18"/>
                <w:lang w:val="es-ES_tradnl"/>
              </w:rPr>
              <w:t xml:space="preserve"> y recuperación de datos.</w:t>
            </w:r>
          </w:p>
          <w:p w14:paraId="496D7046"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Funcionar con sistemas operativos estándar y usar hardware de producción en serie.</w:t>
            </w:r>
          </w:p>
          <w:p w14:paraId="067905C6" w14:textId="77777777" w:rsidR="001B07D2" w:rsidRPr="00DC1C12" w:rsidRDefault="001B07D2" w:rsidP="008539A9">
            <w:pPr>
              <w:pStyle w:val="Prrafodelista"/>
              <w:ind w:left="0"/>
              <w:jc w:val="both"/>
              <w:rPr>
                <w:rFonts w:ascii="Tahoma" w:hAnsi="Tahoma" w:cs="Tahoma"/>
                <w:sz w:val="18"/>
                <w:szCs w:val="18"/>
                <w:lang w:val="es-ES_tradnl"/>
              </w:rPr>
            </w:pPr>
          </w:p>
          <w:p w14:paraId="6BDF3653"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ADQUISICIÓN DE DATOS:</w:t>
            </w:r>
          </w:p>
          <w:p w14:paraId="6D33ED3C"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p>
          <w:p w14:paraId="7C2103F7"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Cumplir con estándares como </w:t>
            </w:r>
            <w:proofErr w:type="spellStart"/>
            <w:r w:rsidRPr="00DC1C12">
              <w:rPr>
                <w:rFonts w:ascii="Tahoma" w:hAnsi="Tahoma" w:cs="Tahoma"/>
                <w:sz w:val="18"/>
                <w:szCs w:val="18"/>
                <w:lang w:val="es-ES_tradnl"/>
              </w:rPr>
              <w:t>OPC</w:t>
            </w:r>
            <w:proofErr w:type="spellEnd"/>
            <w:r w:rsidRPr="00DC1C12">
              <w:rPr>
                <w:rFonts w:ascii="Tahoma" w:hAnsi="Tahoma" w:cs="Tahoma"/>
                <w:sz w:val="18"/>
                <w:szCs w:val="18"/>
                <w:lang w:val="es-ES_tradnl"/>
              </w:rPr>
              <w:t xml:space="preserve"> DA, </w:t>
            </w:r>
            <w:proofErr w:type="spellStart"/>
            <w:r w:rsidRPr="00DC1C12">
              <w:rPr>
                <w:rFonts w:ascii="Tahoma" w:hAnsi="Tahoma" w:cs="Tahoma"/>
                <w:sz w:val="18"/>
                <w:szCs w:val="18"/>
                <w:lang w:val="es-ES_tradnl"/>
              </w:rPr>
              <w:t>OPC</w:t>
            </w:r>
            <w:proofErr w:type="spellEnd"/>
            <w:r w:rsidRPr="00DC1C12">
              <w:rPr>
                <w:rFonts w:ascii="Tahoma" w:hAnsi="Tahoma" w:cs="Tahoma"/>
                <w:sz w:val="18"/>
                <w:szCs w:val="18"/>
                <w:lang w:val="es-ES_tradnl"/>
              </w:rPr>
              <w:t xml:space="preserve"> </w:t>
            </w:r>
            <w:proofErr w:type="spellStart"/>
            <w:r w:rsidRPr="00DC1C12">
              <w:rPr>
                <w:rFonts w:ascii="Tahoma" w:hAnsi="Tahoma" w:cs="Tahoma"/>
                <w:sz w:val="18"/>
                <w:szCs w:val="18"/>
                <w:lang w:val="es-ES_tradnl"/>
              </w:rPr>
              <w:t>HDA</w:t>
            </w:r>
            <w:proofErr w:type="spellEnd"/>
            <w:r w:rsidRPr="00DC1C12">
              <w:rPr>
                <w:rFonts w:ascii="Tahoma" w:hAnsi="Tahoma" w:cs="Tahoma"/>
                <w:sz w:val="18"/>
                <w:szCs w:val="18"/>
                <w:lang w:val="es-ES_tradnl"/>
              </w:rPr>
              <w:t xml:space="preserve">, Alarmas y eventos </w:t>
            </w:r>
            <w:proofErr w:type="spellStart"/>
            <w:r w:rsidRPr="00DC1C12">
              <w:rPr>
                <w:rFonts w:ascii="Tahoma" w:hAnsi="Tahoma" w:cs="Tahoma"/>
                <w:sz w:val="18"/>
                <w:szCs w:val="18"/>
                <w:lang w:val="es-ES_tradnl"/>
              </w:rPr>
              <w:t>OPC</w:t>
            </w:r>
            <w:proofErr w:type="spellEnd"/>
            <w:r w:rsidRPr="00DC1C12">
              <w:rPr>
                <w:rFonts w:ascii="Tahoma" w:hAnsi="Tahoma" w:cs="Tahoma"/>
                <w:sz w:val="18"/>
                <w:szCs w:val="18"/>
                <w:lang w:val="es-ES_tradnl"/>
              </w:rPr>
              <w:t xml:space="preserve">, </w:t>
            </w:r>
            <w:proofErr w:type="spellStart"/>
            <w:r w:rsidRPr="00DC1C12">
              <w:rPr>
                <w:rFonts w:ascii="Tahoma" w:hAnsi="Tahoma" w:cs="Tahoma"/>
                <w:sz w:val="18"/>
                <w:szCs w:val="18"/>
                <w:lang w:val="es-ES_tradnl"/>
              </w:rPr>
              <w:t>OPC</w:t>
            </w:r>
            <w:proofErr w:type="spellEnd"/>
            <w:r w:rsidRPr="00DC1C12">
              <w:rPr>
                <w:rFonts w:ascii="Tahoma" w:hAnsi="Tahoma" w:cs="Tahoma"/>
                <w:sz w:val="18"/>
                <w:szCs w:val="18"/>
                <w:lang w:val="es-ES_tradnl"/>
              </w:rPr>
              <w:t xml:space="preserve"> UA, </w:t>
            </w:r>
            <w:proofErr w:type="spellStart"/>
            <w:r w:rsidRPr="00DC1C12">
              <w:rPr>
                <w:rFonts w:ascii="Tahoma" w:hAnsi="Tahoma" w:cs="Tahoma"/>
                <w:sz w:val="18"/>
                <w:szCs w:val="18"/>
                <w:lang w:val="es-ES_tradnl"/>
              </w:rPr>
              <w:t>BACnet</w:t>
            </w:r>
            <w:proofErr w:type="spellEnd"/>
            <w:r w:rsidRPr="00DC1C12">
              <w:rPr>
                <w:rFonts w:ascii="Tahoma" w:hAnsi="Tahoma" w:cs="Tahoma"/>
                <w:sz w:val="18"/>
                <w:szCs w:val="18"/>
                <w:lang w:val="es-ES_tradnl"/>
              </w:rPr>
              <w:t xml:space="preserve">, Modbus, OLE DB, </w:t>
            </w:r>
            <w:proofErr w:type="spellStart"/>
            <w:r w:rsidRPr="00DC1C12">
              <w:rPr>
                <w:rFonts w:ascii="Tahoma" w:hAnsi="Tahoma" w:cs="Tahoma"/>
                <w:sz w:val="18"/>
                <w:szCs w:val="18"/>
                <w:lang w:val="es-ES_tradnl"/>
              </w:rPr>
              <w:t>SNMP</w:t>
            </w:r>
            <w:proofErr w:type="spellEnd"/>
            <w:r w:rsidRPr="00DC1C12">
              <w:rPr>
                <w:rFonts w:ascii="Tahoma" w:hAnsi="Tahoma" w:cs="Tahoma"/>
                <w:sz w:val="18"/>
                <w:szCs w:val="18"/>
                <w:lang w:val="es-ES_tradnl"/>
              </w:rPr>
              <w:t>, DNP3, IEEE C37.118, IEC 60870-5-104, ASCII, XML y ODBC.</w:t>
            </w:r>
          </w:p>
          <w:p w14:paraId="19A20D9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Contar con una variedad de interfaces que permitan la conexión y recopilación en línea de datos correspondientes a series temporales desde una amplia gama de sistemas de control, </w:t>
            </w:r>
            <w:proofErr w:type="spellStart"/>
            <w:r w:rsidRPr="00DC1C12">
              <w:rPr>
                <w:rFonts w:ascii="Tahoma" w:hAnsi="Tahoma" w:cs="Tahoma"/>
                <w:sz w:val="18"/>
                <w:szCs w:val="18"/>
                <w:lang w:val="es-ES_tradnl"/>
              </w:rPr>
              <w:t>PLCs</w:t>
            </w:r>
            <w:proofErr w:type="spellEnd"/>
            <w:r w:rsidRPr="00DC1C12">
              <w:rPr>
                <w:rFonts w:ascii="Tahoma" w:hAnsi="Tahoma" w:cs="Tahoma"/>
                <w:sz w:val="18"/>
                <w:szCs w:val="18"/>
                <w:lang w:val="es-ES_tradnl"/>
              </w:rPr>
              <w:t xml:space="preserve">, sistemas </w:t>
            </w:r>
            <w:proofErr w:type="spellStart"/>
            <w:r w:rsidRPr="00DC1C12">
              <w:rPr>
                <w:rFonts w:ascii="Tahoma" w:hAnsi="Tahoma" w:cs="Tahoma"/>
                <w:sz w:val="18"/>
                <w:szCs w:val="18"/>
                <w:lang w:val="es-ES_tradnl"/>
              </w:rPr>
              <w:t>SCADA</w:t>
            </w:r>
            <w:proofErr w:type="spellEnd"/>
            <w:r w:rsidRPr="00DC1C12">
              <w:rPr>
                <w:rFonts w:ascii="Tahoma" w:hAnsi="Tahoma" w:cs="Tahoma"/>
                <w:sz w:val="18"/>
                <w:szCs w:val="18"/>
                <w:lang w:val="es-ES_tradnl"/>
              </w:rPr>
              <w:t xml:space="preserve">, Dispositivos IED, Dispositivos MODBUS o MODBUS-TCP y otras fuentes de datos; entre ellos, sistemas de control de procesos fabricados por proveedores importantes, como General Electric, Schneider Electric, </w:t>
            </w:r>
            <w:proofErr w:type="spellStart"/>
            <w:r w:rsidRPr="00DC1C12">
              <w:rPr>
                <w:rFonts w:ascii="Tahoma" w:hAnsi="Tahoma" w:cs="Tahoma"/>
                <w:sz w:val="18"/>
                <w:szCs w:val="18"/>
                <w:lang w:val="es-ES_tradnl"/>
              </w:rPr>
              <w:t>Invensys</w:t>
            </w:r>
            <w:proofErr w:type="spellEnd"/>
            <w:r w:rsidRPr="00DC1C12">
              <w:rPr>
                <w:rFonts w:ascii="Tahoma" w:hAnsi="Tahoma" w:cs="Tahoma"/>
                <w:sz w:val="18"/>
                <w:szCs w:val="18"/>
                <w:lang w:val="es-ES_tradnl"/>
              </w:rPr>
              <w:t xml:space="preserve">, </w:t>
            </w:r>
            <w:proofErr w:type="spellStart"/>
            <w:r w:rsidRPr="00DC1C12">
              <w:rPr>
                <w:rFonts w:ascii="Tahoma" w:hAnsi="Tahoma" w:cs="Tahoma"/>
                <w:sz w:val="18"/>
                <w:szCs w:val="18"/>
                <w:lang w:val="es-ES_tradnl"/>
              </w:rPr>
              <w:t>Foxboro</w:t>
            </w:r>
            <w:proofErr w:type="spellEnd"/>
            <w:r w:rsidRPr="00DC1C12">
              <w:rPr>
                <w:rFonts w:ascii="Tahoma" w:hAnsi="Tahoma" w:cs="Tahoma"/>
                <w:sz w:val="18"/>
                <w:szCs w:val="18"/>
                <w:lang w:val="es-ES_tradnl"/>
              </w:rPr>
              <w:t xml:space="preserve">, Wonderware, Emerson, Siemens, Honeywell, Rockwell, </w:t>
            </w:r>
            <w:proofErr w:type="spellStart"/>
            <w:r w:rsidRPr="00DC1C12">
              <w:rPr>
                <w:rFonts w:ascii="Tahoma" w:hAnsi="Tahoma" w:cs="Tahoma"/>
                <w:sz w:val="18"/>
                <w:szCs w:val="18"/>
                <w:lang w:val="es-ES_tradnl"/>
              </w:rPr>
              <w:t>Yokogawa</w:t>
            </w:r>
            <w:proofErr w:type="spellEnd"/>
            <w:r w:rsidRPr="00DC1C12">
              <w:rPr>
                <w:rFonts w:ascii="Tahoma" w:hAnsi="Tahoma" w:cs="Tahoma"/>
                <w:sz w:val="18"/>
                <w:szCs w:val="18"/>
                <w:lang w:val="es-ES_tradnl"/>
              </w:rPr>
              <w:t xml:space="preserve"> y </w:t>
            </w:r>
            <w:proofErr w:type="spellStart"/>
            <w:r w:rsidRPr="00DC1C12">
              <w:rPr>
                <w:rFonts w:ascii="Tahoma" w:hAnsi="Tahoma" w:cs="Tahoma"/>
                <w:sz w:val="18"/>
                <w:szCs w:val="18"/>
                <w:lang w:val="es-ES_tradnl"/>
              </w:rPr>
              <w:t>ABB</w:t>
            </w:r>
            <w:proofErr w:type="spellEnd"/>
            <w:r w:rsidRPr="00DC1C12">
              <w:rPr>
                <w:rFonts w:ascii="Tahoma" w:hAnsi="Tahoma" w:cs="Tahoma"/>
                <w:sz w:val="18"/>
                <w:szCs w:val="18"/>
                <w:lang w:val="es-ES_tradnl"/>
              </w:rPr>
              <w:t>, entre otros.</w:t>
            </w:r>
          </w:p>
          <w:p w14:paraId="78F06B96"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Recolección de datos desde series temporales con alta fidelidad desde diversas fuentes, ya sea que se comuniquen utilizando estándares de conectividad modernos o tecnología propietaria de un proveedor. Permitiendo el acceso inmediato y directo a los datos de operaciones, eliminando así la labor de recopilación manual de datos.</w:t>
            </w:r>
          </w:p>
          <w:p w14:paraId="3A5C64DC"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Garantizar la integridad y la disponibilidad de los datos y asegurar que los datos estén depurados y sean confiables mediante la incorporación de estrategias que garanticen que los datos críticos no se pierdan durante una interrupción no deseada de la red.</w:t>
            </w:r>
          </w:p>
          <w:p w14:paraId="0596201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La herramienta centralizadora no debe tener un límite en la cantidad o tipo de sistemas que son empleados como fuente de datos; </w:t>
            </w:r>
            <w:r w:rsidRPr="00DC1C12">
              <w:rPr>
                <w:rFonts w:ascii="Tahoma" w:hAnsi="Tahoma" w:cs="Tahoma"/>
                <w:sz w:val="18"/>
                <w:szCs w:val="18"/>
                <w:lang w:val="es-ES_tradnl"/>
              </w:rPr>
              <w:lastRenderedPageBreak/>
              <w:t>vale decir que, en función de la capacidad de los recursos de hardware del sistema, debe ser posible conectar al mismo, tantas plantas, sistemas, o fuentes de datos como se requiera sin sobrepasar la cantidad de variables incluidas en la licencia.</w:t>
            </w:r>
          </w:p>
          <w:p w14:paraId="6B590557" w14:textId="77777777" w:rsidR="001B07D2" w:rsidRPr="00DC1C12" w:rsidRDefault="001B07D2" w:rsidP="008539A9">
            <w:pPr>
              <w:pStyle w:val="Prrafodelista"/>
              <w:ind w:left="0"/>
              <w:jc w:val="both"/>
              <w:rPr>
                <w:rFonts w:ascii="Tahoma" w:hAnsi="Tahoma" w:cs="Tahoma"/>
                <w:sz w:val="18"/>
                <w:szCs w:val="18"/>
                <w:lang w:val="es-ES_tradnl"/>
              </w:rPr>
            </w:pPr>
          </w:p>
          <w:p w14:paraId="512EBA4A"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ALMACENAMIENTO DE DATOS:</w:t>
            </w:r>
          </w:p>
          <w:p w14:paraId="08AD8114"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p>
          <w:p w14:paraId="033D87BA"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Mantener la fidelidad original de los datos correspondientes a series temporales, permitiendo realizar búsquedas selectivas y visualización de datos inmediata y en tiempo real siempre que se necesite.</w:t>
            </w:r>
          </w:p>
          <w:p w14:paraId="6A8CAB8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Almacenamiento optimizado de datos de operaciones en series temporales, permitiendo el almacenamiento de datos históricos por periodos largos de tiempo; como referencia para esta característica se debe considerar que, la capacidad de almacenamiento requerido para alojar por un periodo mínimo de cinco (5) años un conjunto de mil (1.000) variables de tipo </w:t>
            </w:r>
            <w:proofErr w:type="spellStart"/>
            <w:r w:rsidRPr="00DC1C12">
              <w:rPr>
                <w:rFonts w:ascii="Tahoma" w:hAnsi="Tahoma" w:cs="Tahoma"/>
                <w:sz w:val="18"/>
                <w:szCs w:val="18"/>
                <w:lang w:val="es-ES_tradnl"/>
              </w:rPr>
              <w:t>float</w:t>
            </w:r>
            <w:proofErr w:type="spellEnd"/>
            <w:r w:rsidRPr="00DC1C12">
              <w:rPr>
                <w:rFonts w:ascii="Tahoma" w:hAnsi="Tahoma" w:cs="Tahoma"/>
                <w:sz w:val="18"/>
                <w:szCs w:val="18"/>
                <w:lang w:val="es-ES_tradnl"/>
              </w:rPr>
              <w:t xml:space="preserve"> (32 bits), leídas o calculadas una (1) vez por segundo, no debe superar 1 TB.</w:t>
            </w:r>
          </w:p>
          <w:p w14:paraId="319D6CC2" w14:textId="77777777" w:rsidR="001B07D2" w:rsidRPr="00DC1C12" w:rsidRDefault="001B07D2" w:rsidP="008539A9">
            <w:pPr>
              <w:pStyle w:val="Prrafodelista"/>
              <w:ind w:left="0"/>
              <w:jc w:val="both"/>
              <w:rPr>
                <w:rFonts w:ascii="Tahoma" w:hAnsi="Tahoma" w:cs="Tahoma"/>
                <w:sz w:val="18"/>
                <w:szCs w:val="18"/>
                <w:lang w:val="es-ES_tradnl"/>
              </w:rPr>
            </w:pPr>
          </w:p>
          <w:p w14:paraId="7F620B9D"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INTEGRACIÓN Y ACCESO A DATOS:</w:t>
            </w:r>
          </w:p>
          <w:p w14:paraId="6F648EA0" w14:textId="77777777" w:rsidR="001B07D2" w:rsidRPr="00DC1C12" w:rsidRDefault="001B07D2" w:rsidP="008539A9">
            <w:pPr>
              <w:pStyle w:val="Prrafodelista"/>
              <w:ind w:left="0"/>
              <w:jc w:val="both"/>
              <w:rPr>
                <w:rFonts w:ascii="Tahoma" w:hAnsi="Tahoma" w:cs="Tahoma"/>
                <w:sz w:val="18"/>
                <w:szCs w:val="18"/>
                <w:lang w:val="es-ES_tradnl"/>
              </w:rPr>
            </w:pPr>
          </w:p>
          <w:p w14:paraId="7FC0956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Integración total con sistemas operativos Microsoft Windows y con Active </w:t>
            </w:r>
            <w:proofErr w:type="spellStart"/>
            <w:r w:rsidRPr="00DC1C12">
              <w:rPr>
                <w:rFonts w:ascii="Tahoma" w:hAnsi="Tahoma" w:cs="Tahoma"/>
                <w:sz w:val="18"/>
                <w:szCs w:val="18"/>
                <w:lang w:val="es-ES_tradnl"/>
              </w:rPr>
              <w:t>Directory</w:t>
            </w:r>
            <w:proofErr w:type="spellEnd"/>
            <w:r w:rsidRPr="00DC1C12">
              <w:rPr>
                <w:rFonts w:ascii="Tahoma" w:hAnsi="Tahoma" w:cs="Tahoma"/>
                <w:sz w:val="18"/>
                <w:szCs w:val="18"/>
                <w:lang w:val="es-ES_tradnl"/>
              </w:rPr>
              <w:t>.</w:t>
            </w:r>
          </w:p>
          <w:p w14:paraId="1A312F7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Posibilidad de implementar un acceso de solo lectura para </w:t>
            </w:r>
            <w:proofErr w:type="spellStart"/>
            <w:r w:rsidRPr="00DC1C12">
              <w:rPr>
                <w:rFonts w:ascii="Tahoma" w:hAnsi="Tahoma" w:cs="Tahoma"/>
                <w:sz w:val="18"/>
                <w:szCs w:val="18"/>
                <w:lang w:val="es-ES_tradnl"/>
              </w:rPr>
              <w:t>displays</w:t>
            </w:r>
            <w:proofErr w:type="spellEnd"/>
            <w:r w:rsidRPr="00DC1C12">
              <w:rPr>
                <w:rFonts w:ascii="Tahoma" w:hAnsi="Tahoma" w:cs="Tahoma"/>
                <w:sz w:val="18"/>
                <w:szCs w:val="18"/>
                <w:lang w:val="es-ES_tradnl"/>
              </w:rPr>
              <w:t xml:space="preserve"> web y servidores de aplicación.</w:t>
            </w:r>
          </w:p>
          <w:p w14:paraId="6BF6E356"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Integrar y enviar datos a los usuarios definidos en la LAN de control y/o en la red empresarial.</w:t>
            </w:r>
          </w:p>
          <w:p w14:paraId="797C44C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Facilitar al personal operativo y administrativo el uso, la interpretación y el intercambio de datos de operaciones mediante la incorporación de información de contexto y la organización de los datos.</w:t>
            </w:r>
          </w:p>
          <w:p w14:paraId="2F67DE9D"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Debe permitir etiquetar, agregar y organizar los datos en estructuras lógicas que reflejen la organización de una planta, las mismas que deben ser reutilizables y proporcionar información a los consumidores de la información (por ejemplo, se pueden agrupar los datos por tipo de activo, ubicación, proceso o cualquier otra categoría relevante).</w:t>
            </w:r>
          </w:p>
          <w:p w14:paraId="3ED3EFCC"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Debe contar con herramientas que permitan importar o exportar datos hacia o desde el sistema directamente utilizando archivos de Microsoft Excel, de manera que se puedan utilizar los datos de operaciones con la funcionalidad familiar de las hojas de cálculo.</w:t>
            </w:r>
          </w:p>
          <w:p w14:paraId="63A338E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Debe contar con herramientas para compartir datos de manera segura entre áreas, organizaciones sistemas y funciones, asegurando la transferencia rápida y segura de los datos a otras herramientas, </w:t>
            </w:r>
            <w:r w:rsidRPr="00DC1C12">
              <w:rPr>
                <w:rFonts w:ascii="Tahoma" w:hAnsi="Tahoma" w:cs="Tahoma"/>
                <w:sz w:val="18"/>
                <w:szCs w:val="18"/>
                <w:lang w:val="es-ES_tradnl"/>
              </w:rPr>
              <w:lastRenderedPageBreak/>
              <w:t>aplicaciones y plataformas informáticas estándar que típicamente utilizan bases de datos relacionales o pueden incluir herramientas de inteligencia de negocios, algoritmos de aprendizaje automático y/o plataformas en la nube.</w:t>
            </w:r>
          </w:p>
          <w:p w14:paraId="07C9EC6E"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Debe ser posible transferir datos a otras plataformas, aplicaciones de desarrollo propio o sistemas comerciales que accedan a los datos utilizando ODBC; también debe ser posible acceder a los datos de manera programática, utilizando </w:t>
            </w:r>
            <w:proofErr w:type="spellStart"/>
            <w:r w:rsidRPr="00DC1C12">
              <w:rPr>
                <w:rFonts w:ascii="Tahoma" w:hAnsi="Tahoma" w:cs="Tahoma"/>
                <w:sz w:val="18"/>
                <w:szCs w:val="18"/>
                <w:lang w:val="es-ES_tradnl"/>
              </w:rPr>
              <w:t>APIs</w:t>
            </w:r>
            <w:proofErr w:type="spellEnd"/>
            <w:r w:rsidRPr="00DC1C12">
              <w:rPr>
                <w:rFonts w:ascii="Tahoma" w:hAnsi="Tahoma" w:cs="Tahoma"/>
                <w:sz w:val="18"/>
                <w:szCs w:val="18"/>
                <w:lang w:val="es-ES_tradnl"/>
              </w:rPr>
              <w:t>.</w:t>
            </w:r>
          </w:p>
          <w:p w14:paraId="687FDF8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Importar y exportar datos en varios formatos de archivos, como </w:t>
            </w:r>
            <w:proofErr w:type="spellStart"/>
            <w:r w:rsidRPr="00DC1C12">
              <w:rPr>
                <w:rFonts w:ascii="Tahoma" w:hAnsi="Tahoma" w:cs="Tahoma"/>
                <w:sz w:val="18"/>
                <w:szCs w:val="18"/>
                <w:lang w:val="es-ES_tradnl"/>
              </w:rPr>
              <w:t>CSV</w:t>
            </w:r>
            <w:proofErr w:type="spellEnd"/>
            <w:r w:rsidRPr="00DC1C12">
              <w:rPr>
                <w:rFonts w:ascii="Tahoma" w:hAnsi="Tahoma" w:cs="Tahoma"/>
                <w:sz w:val="18"/>
                <w:szCs w:val="18"/>
                <w:lang w:val="es-ES_tradnl"/>
              </w:rPr>
              <w:t>, XML y JSON.</w:t>
            </w:r>
          </w:p>
          <w:p w14:paraId="0CAEEDED"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Activar un proceso de </w:t>
            </w:r>
            <w:proofErr w:type="spellStart"/>
            <w:r w:rsidRPr="00DC1C12">
              <w:rPr>
                <w:rFonts w:ascii="Tahoma" w:hAnsi="Tahoma" w:cs="Tahoma"/>
                <w:sz w:val="18"/>
                <w:szCs w:val="18"/>
                <w:lang w:val="es-ES_tradnl"/>
              </w:rPr>
              <w:t>backup</w:t>
            </w:r>
            <w:proofErr w:type="spellEnd"/>
            <w:r w:rsidRPr="00DC1C12">
              <w:rPr>
                <w:rFonts w:ascii="Tahoma" w:hAnsi="Tahoma" w:cs="Tahoma"/>
                <w:sz w:val="18"/>
                <w:szCs w:val="18"/>
                <w:lang w:val="es-ES_tradnl"/>
              </w:rPr>
              <w:t xml:space="preserve"> que pueda recolectar datos y enviarlos al servidor cuando el proceso de adquisición de datos primario esté desconectado.</w:t>
            </w:r>
          </w:p>
          <w:p w14:paraId="2DEA5333"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Permitir a los usuarios recolectar datos manualmente de fuentes no instrumentadas con sus dispositivos personales y terminales portátiles.</w:t>
            </w:r>
          </w:p>
          <w:p w14:paraId="1186848D" w14:textId="77777777" w:rsidR="001B07D2" w:rsidRPr="00DC1C12" w:rsidRDefault="001B07D2" w:rsidP="008539A9">
            <w:pPr>
              <w:pStyle w:val="Prrafodelista"/>
              <w:ind w:left="0"/>
              <w:jc w:val="both"/>
              <w:rPr>
                <w:rFonts w:ascii="Tahoma" w:hAnsi="Tahoma" w:cs="Tahoma"/>
                <w:sz w:val="18"/>
                <w:szCs w:val="18"/>
                <w:lang w:val="es-ES_tradnl"/>
              </w:rPr>
            </w:pPr>
          </w:p>
          <w:p w14:paraId="7097D176"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HERRAMIENTAS DE CÁLCULO Y ANÁLISIS:</w:t>
            </w:r>
          </w:p>
          <w:p w14:paraId="0B4B9D92" w14:textId="77777777" w:rsidR="001B07D2" w:rsidRPr="00DC1C12" w:rsidRDefault="001B07D2" w:rsidP="008539A9">
            <w:pPr>
              <w:pStyle w:val="Prrafodelista"/>
              <w:ind w:left="0"/>
              <w:jc w:val="both"/>
              <w:rPr>
                <w:rFonts w:ascii="Tahoma" w:hAnsi="Tahoma" w:cs="Tahoma"/>
                <w:sz w:val="18"/>
                <w:szCs w:val="18"/>
                <w:lang w:val="es-ES_tradnl"/>
              </w:rPr>
            </w:pPr>
          </w:p>
          <w:p w14:paraId="6EE8ADB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Permitir el procesamiento de los datos en bruto y en tiempo real; incluyendo herramientas de cálculo para realizar, en base a los datos capturados, diferentes tipos de operaciones (desde promedios y conversiones de unidades, hasta cálculos más complejos como total de energía utilizada, días de materia prima restante o el costo de producción de un determinado producto).</w:t>
            </w:r>
          </w:p>
          <w:p w14:paraId="6F5C86B0"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Escribir cálculos simples y complejos, como integración y resúmenes de datos acumulados, sin necesidad de tener conocimientos de programación.</w:t>
            </w:r>
          </w:p>
          <w:p w14:paraId="4BA8060C"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Crear cálculos que se puedan aplicar en varios activos y se puedan replicar fácilmente con plantillas.</w:t>
            </w:r>
          </w:p>
          <w:p w14:paraId="07FCDACC"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Especificar cuándo se activan los cálculos usando una programación por tiempo o por eventos.</w:t>
            </w:r>
          </w:p>
          <w:p w14:paraId="0A626ED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Usar análisis para detectar y marcar el inicio y el final de los eventos importantes.</w:t>
            </w:r>
          </w:p>
          <w:p w14:paraId="7D42364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Realizar cálculos en tiempo real de millones de flujos de datos asociados con los activos.</w:t>
            </w:r>
          </w:p>
          <w:p w14:paraId="7029CA70"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Tener una vista previa de los cálculos en tiempo real usando los datos históricos para evaluar la precisión de estos cálculos.</w:t>
            </w:r>
          </w:p>
          <w:p w14:paraId="0E4819CF"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Rellenar los resultados de los cálculos para constituir rutinas de cálculo nuevas o ajustadas.</w:t>
            </w:r>
          </w:p>
          <w:p w14:paraId="7F12DC0F"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Hacer recálculos sobre rangos de tiempo especificados para constituir rutinas de datos o de cálculo nuevas o ajustadas.</w:t>
            </w:r>
          </w:p>
          <w:p w14:paraId="11911EB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Crear cálculos de </w:t>
            </w:r>
            <w:proofErr w:type="spellStart"/>
            <w:r w:rsidRPr="00DC1C12">
              <w:rPr>
                <w:rFonts w:ascii="Tahoma" w:hAnsi="Tahoma" w:cs="Tahoma"/>
                <w:sz w:val="18"/>
                <w:szCs w:val="18"/>
                <w:lang w:val="es-ES_tradnl"/>
              </w:rPr>
              <w:t>SQC</w:t>
            </w:r>
            <w:proofErr w:type="spellEnd"/>
            <w:r w:rsidRPr="00DC1C12">
              <w:rPr>
                <w:rFonts w:ascii="Tahoma" w:hAnsi="Tahoma" w:cs="Tahoma"/>
                <w:sz w:val="18"/>
                <w:szCs w:val="18"/>
                <w:lang w:val="es-ES_tradnl"/>
              </w:rPr>
              <w:t xml:space="preserve"> (control estadístico de procesos) para generar resultados numéricos </w:t>
            </w:r>
            <w:r w:rsidRPr="00DC1C12">
              <w:rPr>
                <w:rFonts w:ascii="Tahoma" w:hAnsi="Tahoma" w:cs="Tahoma"/>
                <w:sz w:val="18"/>
                <w:szCs w:val="18"/>
                <w:lang w:val="es-ES_tradnl"/>
              </w:rPr>
              <w:lastRenderedPageBreak/>
              <w:t>o para marcar la hora de inicio y finalización de los eventos.</w:t>
            </w:r>
          </w:p>
          <w:p w14:paraId="07532DDE"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Usar una biblioteca incorporada de cálculos de ingeniería estándar.</w:t>
            </w:r>
          </w:p>
          <w:p w14:paraId="1D134EA7" w14:textId="77777777" w:rsidR="001B07D2" w:rsidRPr="00DC1C12" w:rsidRDefault="001B07D2" w:rsidP="008539A9">
            <w:pPr>
              <w:pStyle w:val="Prrafodelista"/>
              <w:ind w:left="0"/>
              <w:jc w:val="both"/>
              <w:rPr>
                <w:rFonts w:ascii="Tahoma" w:hAnsi="Tahoma" w:cs="Tahoma"/>
                <w:sz w:val="18"/>
                <w:szCs w:val="18"/>
                <w:lang w:val="es-ES_tradnl"/>
              </w:rPr>
            </w:pPr>
          </w:p>
          <w:p w14:paraId="08BD2E91"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VISUALIZACIÓN Y GENERACIÓN DE INFORMES:</w:t>
            </w:r>
          </w:p>
          <w:p w14:paraId="5CB0389B" w14:textId="77777777" w:rsidR="001B07D2" w:rsidRPr="00DC1C12" w:rsidRDefault="001B07D2" w:rsidP="008539A9">
            <w:pPr>
              <w:pStyle w:val="Prrafodelista"/>
              <w:ind w:left="0"/>
              <w:jc w:val="both"/>
              <w:rPr>
                <w:rFonts w:ascii="Tahoma" w:hAnsi="Tahoma" w:cs="Tahoma"/>
                <w:sz w:val="18"/>
                <w:szCs w:val="18"/>
                <w:lang w:val="es-ES_tradnl"/>
              </w:rPr>
            </w:pPr>
          </w:p>
          <w:p w14:paraId="6F787A8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Los datos calculados deben estar disponibles para su consulta por periodos de tiempo personalizados y a través de cuadros de mando (</w:t>
            </w:r>
            <w:proofErr w:type="spellStart"/>
            <w:r w:rsidRPr="00DC1C12">
              <w:rPr>
                <w:rFonts w:ascii="Tahoma" w:hAnsi="Tahoma" w:cs="Tahoma"/>
                <w:sz w:val="18"/>
                <w:szCs w:val="18"/>
                <w:lang w:val="es-ES_tradnl"/>
              </w:rPr>
              <w:t>dashboards</w:t>
            </w:r>
            <w:proofErr w:type="spellEnd"/>
            <w:r w:rsidRPr="00DC1C12">
              <w:rPr>
                <w:rFonts w:ascii="Tahoma" w:hAnsi="Tahoma" w:cs="Tahoma"/>
                <w:sz w:val="18"/>
                <w:szCs w:val="18"/>
                <w:lang w:val="es-ES_tradnl"/>
              </w:rPr>
              <w:t>).</w:t>
            </w:r>
          </w:p>
          <w:p w14:paraId="7C01A6A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Visualizar datos históricos y en tiempo real en las mismas pantallas.</w:t>
            </w:r>
          </w:p>
          <w:p w14:paraId="6662EFDD"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Permitir identificar y analizar datos dentro del contexto de los eventos que la organización o el personal defina (por ejemplo, hacer comparaciones, realizar análisis de causa raíz, asegurar la consistencia).</w:t>
            </w:r>
          </w:p>
          <w:p w14:paraId="7C98EF16"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Organizar y recuperar datos sobre eventos que tengan una hora específica de inicio y de finalización.</w:t>
            </w:r>
          </w:p>
          <w:p w14:paraId="12191E3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Si las condiciones del proceso operativo requieren una intervención del personal, deben emitirse notificaciones desde el sistema para alertar a los miembros del equipo o a los sistemas adecuados en tiempo real.</w:t>
            </w:r>
          </w:p>
          <w:p w14:paraId="68A934AA"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Debe incluir herramientas que permitan a los ingenieros y operadores acceder a los datos en formatos accesibles, simples y personalizados (de autoservicio), para permitir la toma de decisiones en tiempo real y la ejecución de acciones de manera oportuna.</w:t>
            </w:r>
          </w:p>
          <w:p w14:paraId="3E56544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Contar con herramientas para representación de patrones y tendencias.</w:t>
            </w:r>
          </w:p>
          <w:p w14:paraId="10ECA8BA"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Contar con herramientas de visualización de datos y de las relaciones entre estos.</w:t>
            </w:r>
          </w:p>
          <w:p w14:paraId="62119520"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Ver, organizar, analizar y compartir datos detallados sobre activos usando plantillas para replicar fácilmente la organización de datos en activos similares.</w:t>
            </w:r>
          </w:p>
          <w:p w14:paraId="5792D73F"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Crear </w:t>
            </w:r>
            <w:proofErr w:type="spellStart"/>
            <w:r w:rsidRPr="00DC1C12">
              <w:rPr>
                <w:rFonts w:ascii="Tahoma" w:hAnsi="Tahoma" w:cs="Tahoma"/>
                <w:sz w:val="18"/>
                <w:szCs w:val="18"/>
                <w:lang w:val="es-ES_tradnl"/>
              </w:rPr>
              <w:t>displays</w:t>
            </w:r>
            <w:proofErr w:type="spellEnd"/>
            <w:r w:rsidRPr="00DC1C12">
              <w:rPr>
                <w:rFonts w:ascii="Tahoma" w:hAnsi="Tahoma" w:cs="Tahoma"/>
                <w:sz w:val="18"/>
                <w:szCs w:val="18"/>
                <w:lang w:val="es-ES_tradnl"/>
              </w:rPr>
              <w:t xml:space="preserve"> usando una biblioteca incorporada de símbolos y gráficos.</w:t>
            </w:r>
          </w:p>
          <w:p w14:paraId="375877EF"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Acceder a datos, </w:t>
            </w:r>
            <w:proofErr w:type="spellStart"/>
            <w:r w:rsidRPr="00DC1C12">
              <w:rPr>
                <w:rFonts w:ascii="Tahoma" w:hAnsi="Tahoma" w:cs="Tahoma"/>
                <w:sz w:val="18"/>
                <w:szCs w:val="18"/>
                <w:lang w:val="es-ES_tradnl"/>
              </w:rPr>
              <w:t>displays</w:t>
            </w:r>
            <w:proofErr w:type="spellEnd"/>
            <w:r w:rsidRPr="00DC1C12">
              <w:rPr>
                <w:rFonts w:ascii="Tahoma" w:hAnsi="Tahoma" w:cs="Tahoma"/>
                <w:sz w:val="18"/>
                <w:szCs w:val="18"/>
                <w:lang w:val="es-ES_tradnl"/>
              </w:rPr>
              <w:t xml:space="preserve"> e informes en computadoras de escritorio, tabletas y dispositivos móviles.</w:t>
            </w:r>
          </w:p>
          <w:p w14:paraId="57FDE2D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Obtener una descripción general de todos los datos disponibles a los que se tienen derechos de acceso.</w:t>
            </w:r>
          </w:p>
          <w:p w14:paraId="41F3415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Acceso a cuadros de mando (</w:t>
            </w:r>
            <w:proofErr w:type="spellStart"/>
            <w:r w:rsidRPr="00DC1C12">
              <w:rPr>
                <w:rFonts w:ascii="Tahoma" w:hAnsi="Tahoma" w:cs="Tahoma"/>
                <w:sz w:val="18"/>
                <w:szCs w:val="18"/>
                <w:lang w:val="es-ES_tradnl"/>
              </w:rPr>
              <w:t>dashboards</w:t>
            </w:r>
            <w:proofErr w:type="spellEnd"/>
            <w:r w:rsidRPr="00DC1C12">
              <w:rPr>
                <w:rFonts w:ascii="Tahoma" w:hAnsi="Tahoma" w:cs="Tahoma"/>
                <w:sz w:val="18"/>
                <w:szCs w:val="18"/>
                <w:lang w:val="es-ES_tradnl"/>
              </w:rPr>
              <w:t>) desde dispositivos móviles desde cualquier navegador web sin necesidad de instalación de software cliente dedicado.</w:t>
            </w:r>
          </w:p>
          <w:p w14:paraId="2C1EA98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Definir el contenido de notificaciones y distribuir notificaciones por correo electrónico y servicios web.</w:t>
            </w:r>
          </w:p>
          <w:p w14:paraId="2F59A037"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Especificar quién puede recibir notificaciones. </w:t>
            </w:r>
          </w:p>
          <w:p w14:paraId="1C643C7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lastRenderedPageBreak/>
              <w:t>Especificar las condiciones para escalar y reconocer notificaciones.</w:t>
            </w:r>
          </w:p>
          <w:p w14:paraId="4C707CF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Debe contar con herramientas que permitan que, los usuarios registrados que tengan las autorizaciones necesarias puedan crear pantallas de datos en tiempo real, con el formato que se quiere mostrar (líneas de tendencia, valores numéricos, indicadores, etc.) y de fácil manejo sin tener ningún conocimiento de programación.</w:t>
            </w:r>
          </w:p>
          <w:p w14:paraId="12760FF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Los usuarios podrán crear </w:t>
            </w:r>
            <w:proofErr w:type="spellStart"/>
            <w:r w:rsidRPr="00DC1C12">
              <w:rPr>
                <w:rFonts w:ascii="Tahoma" w:hAnsi="Tahoma" w:cs="Tahoma"/>
                <w:sz w:val="18"/>
                <w:szCs w:val="18"/>
                <w:lang w:val="es-ES_tradnl"/>
              </w:rPr>
              <w:t>dashboards</w:t>
            </w:r>
            <w:proofErr w:type="spellEnd"/>
            <w:r w:rsidRPr="00DC1C12">
              <w:rPr>
                <w:rFonts w:ascii="Tahoma" w:hAnsi="Tahoma" w:cs="Tahoma"/>
                <w:sz w:val="18"/>
                <w:szCs w:val="18"/>
                <w:lang w:val="es-ES_tradnl"/>
              </w:rPr>
              <w:t xml:space="preserve"> completamente personalizados en poco tiempo, mostrarlos en cualquier dispositivo conectado al sistema y compartirlos con las personas que así lo requieran para facilitar la colaboración.</w:t>
            </w:r>
          </w:p>
          <w:p w14:paraId="564FCF46"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El acceso de visualización de los </w:t>
            </w:r>
            <w:proofErr w:type="spellStart"/>
            <w:r w:rsidRPr="00DC1C12">
              <w:rPr>
                <w:rFonts w:ascii="Tahoma" w:hAnsi="Tahoma" w:cs="Tahoma"/>
                <w:sz w:val="18"/>
                <w:szCs w:val="18"/>
                <w:lang w:val="es-ES_tradnl"/>
              </w:rPr>
              <w:t>dashboards</w:t>
            </w:r>
            <w:proofErr w:type="spellEnd"/>
            <w:r w:rsidRPr="00DC1C12">
              <w:rPr>
                <w:rFonts w:ascii="Tahoma" w:hAnsi="Tahoma" w:cs="Tahoma"/>
                <w:sz w:val="18"/>
                <w:szCs w:val="18"/>
                <w:lang w:val="es-ES_tradnl"/>
              </w:rPr>
              <w:t xml:space="preserve"> no debe tener limitación en cuanto a la cantidad de usuarios.</w:t>
            </w:r>
          </w:p>
          <w:p w14:paraId="4ECF880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Manejar automáticamente las conversiones entre las unidades de ingeniería.</w:t>
            </w:r>
          </w:p>
          <w:p w14:paraId="0AA20E9F"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Manejar unidades de medición personalizadas.</w:t>
            </w:r>
          </w:p>
          <w:p w14:paraId="0617A555" w14:textId="77777777" w:rsidR="001B07D2" w:rsidRPr="00DC1C12" w:rsidRDefault="001B07D2" w:rsidP="008539A9">
            <w:pPr>
              <w:pStyle w:val="Prrafodelista"/>
              <w:ind w:left="0"/>
              <w:jc w:val="both"/>
              <w:rPr>
                <w:rFonts w:ascii="Tahoma" w:hAnsi="Tahoma" w:cs="Tahoma"/>
                <w:sz w:val="18"/>
                <w:szCs w:val="18"/>
                <w:lang w:val="es-ES_tradnl"/>
              </w:rPr>
            </w:pPr>
          </w:p>
          <w:p w14:paraId="542E70DD"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SEGURIDAD:</w:t>
            </w:r>
          </w:p>
          <w:p w14:paraId="14ACB6F7" w14:textId="77777777" w:rsidR="001B07D2" w:rsidRPr="00DC1C12" w:rsidRDefault="001B07D2" w:rsidP="008539A9">
            <w:pPr>
              <w:pStyle w:val="Prrafodelista"/>
              <w:ind w:left="0"/>
              <w:jc w:val="both"/>
              <w:rPr>
                <w:rFonts w:ascii="Tahoma" w:hAnsi="Tahoma" w:cs="Tahoma"/>
                <w:sz w:val="18"/>
                <w:szCs w:val="18"/>
                <w:lang w:val="es-ES_tradnl"/>
              </w:rPr>
            </w:pPr>
          </w:p>
          <w:p w14:paraId="40F3CBB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Usar seguridad integrada de Windows y Active </w:t>
            </w:r>
            <w:proofErr w:type="spellStart"/>
            <w:r w:rsidRPr="00DC1C12">
              <w:rPr>
                <w:rFonts w:ascii="Tahoma" w:hAnsi="Tahoma" w:cs="Tahoma"/>
                <w:sz w:val="18"/>
                <w:szCs w:val="18"/>
                <w:lang w:val="es-ES_tradnl"/>
              </w:rPr>
              <w:t>Directory</w:t>
            </w:r>
            <w:proofErr w:type="spellEnd"/>
            <w:r w:rsidRPr="00DC1C12">
              <w:rPr>
                <w:rFonts w:ascii="Tahoma" w:hAnsi="Tahoma" w:cs="Tahoma"/>
                <w:sz w:val="18"/>
                <w:szCs w:val="18"/>
                <w:lang w:val="es-ES_tradnl"/>
              </w:rPr>
              <w:t xml:space="preserve"> para admitir un inicio de sesión único y aplicar las políticas de grupo.</w:t>
            </w:r>
          </w:p>
          <w:p w14:paraId="63DA145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Centralizar la administración de los derechos del usuario, sistemas de autenticación </w:t>
            </w:r>
            <w:proofErr w:type="spellStart"/>
            <w:r w:rsidRPr="00DC1C12">
              <w:rPr>
                <w:rFonts w:ascii="Tahoma" w:hAnsi="Tahoma" w:cs="Tahoma"/>
                <w:sz w:val="18"/>
                <w:szCs w:val="18"/>
                <w:lang w:val="es-ES_tradnl"/>
              </w:rPr>
              <w:t>multifactor</w:t>
            </w:r>
            <w:proofErr w:type="spellEnd"/>
            <w:r w:rsidRPr="00DC1C12">
              <w:rPr>
                <w:rFonts w:ascii="Tahoma" w:hAnsi="Tahoma" w:cs="Tahoma"/>
                <w:sz w:val="18"/>
                <w:szCs w:val="18"/>
                <w:lang w:val="es-ES_tradnl"/>
              </w:rPr>
              <w:t>, contraseñas y objetos de políticas de seguridad de grupo.</w:t>
            </w:r>
          </w:p>
          <w:p w14:paraId="404B8C60"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Configurar el acceso para grupos e individuos hasta el nivel de tag.</w:t>
            </w:r>
          </w:p>
          <w:p w14:paraId="2D5503E3"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Aplicar definiciones de seguridad hasta el nivel de tags individuales.</w:t>
            </w:r>
          </w:p>
          <w:p w14:paraId="3182DA1B"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Debe tener la capacidad de asignar permisos con alta granularidad para acceso a los datos (asignación de permisos por usuario, por grupo, por servicio, por aplicación, etc.).</w:t>
            </w:r>
          </w:p>
          <w:p w14:paraId="03F611F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Compatible con soluciones estándar de seguridad tales como firewalls, certificados, contraseñas, entre otras.</w:t>
            </w:r>
          </w:p>
          <w:p w14:paraId="121B96CF" w14:textId="77777777" w:rsidR="001B07D2" w:rsidRPr="00DC1C12" w:rsidRDefault="001B07D2" w:rsidP="008539A9">
            <w:pPr>
              <w:pStyle w:val="Prrafodelista"/>
              <w:ind w:left="0"/>
              <w:jc w:val="both"/>
              <w:rPr>
                <w:rFonts w:ascii="Tahoma" w:hAnsi="Tahoma" w:cs="Tahoma"/>
                <w:sz w:val="18"/>
                <w:szCs w:val="18"/>
                <w:lang w:val="es-ES_tradnl"/>
              </w:rPr>
            </w:pPr>
          </w:p>
          <w:p w14:paraId="47753C85" w14:textId="77777777" w:rsidR="001B07D2" w:rsidRPr="00DC1C12" w:rsidRDefault="001B07D2" w:rsidP="008539A9">
            <w:pPr>
              <w:pStyle w:val="Prrafodelista"/>
              <w:ind w:left="0"/>
              <w:jc w:val="both"/>
              <w:rPr>
                <w:rFonts w:ascii="Tahoma" w:hAnsi="Tahoma" w:cs="Tahoma"/>
                <w:b/>
                <w:bCs/>
                <w:i/>
                <w:iCs/>
                <w:sz w:val="18"/>
                <w:szCs w:val="18"/>
                <w:u w:val="single"/>
                <w:lang w:val="es-ES_tradnl"/>
              </w:rPr>
            </w:pPr>
            <w:r w:rsidRPr="00DC1C12">
              <w:rPr>
                <w:rFonts w:ascii="Tahoma" w:hAnsi="Tahoma" w:cs="Tahoma"/>
                <w:b/>
                <w:bCs/>
                <w:i/>
                <w:iCs/>
                <w:sz w:val="18"/>
                <w:szCs w:val="18"/>
                <w:u w:val="single"/>
                <w:lang w:val="es-ES_tradnl"/>
              </w:rPr>
              <w:t>HERRAMIENTAS DE ADMINISTRACIÓN DEL SISTEMA:</w:t>
            </w:r>
          </w:p>
          <w:p w14:paraId="779F926E" w14:textId="77777777" w:rsidR="001B07D2" w:rsidRPr="00DC1C12" w:rsidRDefault="001B07D2" w:rsidP="008539A9">
            <w:pPr>
              <w:pStyle w:val="Prrafodelista"/>
              <w:ind w:left="0"/>
              <w:jc w:val="both"/>
              <w:rPr>
                <w:rFonts w:ascii="Tahoma" w:hAnsi="Tahoma" w:cs="Tahoma"/>
                <w:sz w:val="18"/>
                <w:szCs w:val="18"/>
                <w:lang w:val="es-ES_tradnl"/>
              </w:rPr>
            </w:pPr>
          </w:p>
          <w:p w14:paraId="3FC1772E" w14:textId="77777777" w:rsidR="001B07D2" w:rsidRPr="00DC1C1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Los administradores del sistema y la infraestructura podrán:</w:t>
            </w:r>
          </w:p>
          <w:p w14:paraId="7C05E4DE" w14:textId="77777777" w:rsidR="001B07D2" w:rsidRPr="00DC1C12" w:rsidRDefault="001B07D2" w:rsidP="008539A9">
            <w:pPr>
              <w:pStyle w:val="Prrafodelista"/>
              <w:ind w:left="0"/>
              <w:jc w:val="both"/>
              <w:rPr>
                <w:rFonts w:ascii="Tahoma" w:hAnsi="Tahoma" w:cs="Tahoma"/>
                <w:sz w:val="18"/>
                <w:szCs w:val="18"/>
                <w:lang w:val="es-ES_tradnl"/>
              </w:rPr>
            </w:pPr>
          </w:p>
          <w:p w14:paraId="092A0B98"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Limitar el acceso a dispositivos de sistema de control y protocolos de automatización.</w:t>
            </w:r>
          </w:p>
          <w:p w14:paraId="2D0B6BE9"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Implementar un acceso de solo lectura para </w:t>
            </w:r>
            <w:proofErr w:type="spellStart"/>
            <w:r w:rsidRPr="00DC1C12">
              <w:rPr>
                <w:rFonts w:ascii="Tahoma" w:hAnsi="Tahoma" w:cs="Tahoma"/>
                <w:sz w:val="18"/>
                <w:szCs w:val="18"/>
                <w:lang w:val="es-ES_tradnl"/>
              </w:rPr>
              <w:t>displays</w:t>
            </w:r>
            <w:proofErr w:type="spellEnd"/>
            <w:r w:rsidRPr="00DC1C12">
              <w:rPr>
                <w:rFonts w:ascii="Tahoma" w:hAnsi="Tahoma" w:cs="Tahoma"/>
                <w:sz w:val="18"/>
                <w:szCs w:val="18"/>
                <w:lang w:val="es-ES_tradnl"/>
              </w:rPr>
              <w:t xml:space="preserve"> web y servidores de aplicación.</w:t>
            </w:r>
          </w:p>
          <w:p w14:paraId="2A378B22"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Administrar los archivos de datos, configurar los ajustes de seguridad, crear nuevos tags, acceder a </w:t>
            </w:r>
            <w:proofErr w:type="spellStart"/>
            <w:r w:rsidRPr="00DC1C12">
              <w:rPr>
                <w:rFonts w:ascii="Tahoma" w:hAnsi="Tahoma" w:cs="Tahoma"/>
                <w:sz w:val="18"/>
                <w:szCs w:val="18"/>
                <w:lang w:val="es-ES_tradnl"/>
              </w:rPr>
              <w:t>message</w:t>
            </w:r>
            <w:proofErr w:type="spellEnd"/>
            <w:r w:rsidRPr="00DC1C12">
              <w:rPr>
                <w:rFonts w:ascii="Tahoma" w:hAnsi="Tahoma" w:cs="Tahoma"/>
                <w:sz w:val="18"/>
                <w:szCs w:val="18"/>
                <w:lang w:val="es-ES_tradnl"/>
              </w:rPr>
              <w:t xml:space="preserve"> logs y supervisar el rendimiento de varias instalaciones del sistema de datos del proveedor desde una ubicación central.</w:t>
            </w:r>
          </w:p>
          <w:p w14:paraId="2FE167C0"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lastRenderedPageBreak/>
              <w:t>Administrar metadatos, como datos de activos, que se usan para describir con propiedad una porción de datos lógicos o físicos.</w:t>
            </w:r>
          </w:p>
          <w:p w14:paraId="755606C4"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Administrar cálculos y análisis que escriban los datos nuevamente en el archivo de datos o un mecanismo de almacenamiento de datos similar.</w:t>
            </w:r>
          </w:p>
          <w:p w14:paraId="004E7B21"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Supervisar diagnósticos y registros, como alarmas, alertas y notificaciones.</w:t>
            </w:r>
          </w:p>
          <w:p w14:paraId="5DD64015"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Administrar los permisos de usuario con facilidad. </w:t>
            </w:r>
          </w:p>
          <w:p w14:paraId="7F654E14" w14:textId="77777777" w:rsidR="001B07D2" w:rsidRPr="00DC1C12" w:rsidRDefault="001B07D2" w:rsidP="001B07D2">
            <w:pPr>
              <w:pStyle w:val="Prrafodelista"/>
              <w:numPr>
                <w:ilvl w:val="0"/>
                <w:numId w:val="69"/>
              </w:numPr>
              <w:jc w:val="both"/>
              <w:rPr>
                <w:rFonts w:ascii="Tahoma" w:hAnsi="Tahoma" w:cs="Tahoma"/>
                <w:sz w:val="18"/>
                <w:szCs w:val="18"/>
                <w:lang w:val="es-ES_tradnl"/>
              </w:rPr>
            </w:pPr>
            <w:r w:rsidRPr="00DC1C12">
              <w:rPr>
                <w:rFonts w:ascii="Tahoma" w:hAnsi="Tahoma" w:cs="Tahoma"/>
                <w:sz w:val="18"/>
                <w:szCs w:val="18"/>
                <w:lang w:val="es-ES_tradnl"/>
              </w:rPr>
              <w:t xml:space="preserve">Analizar el uso del sistema y los cambios en las configuraciones manteniendo una pista de auditoría. </w:t>
            </w:r>
          </w:p>
          <w:p w14:paraId="6C71456E" w14:textId="77777777" w:rsidR="001B07D2" w:rsidRPr="00DC1C12" w:rsidRDefault="001B07D2" w:rsidP="008539A9">
            <w:pPr>
              <w:pStyle w:val="Prrafodelista"/>
              <w:jc w:val="both"/>
              <w:rPr>
                <w:rFonts w:ascii="Tahoma" w:hAnsi="Tahoma" w:cs="Tahoma"/>
                <w:sz w:val="18"/>
                <w:szCs w:val="18"/>
                <w:lang w:val="es-ES_tradnl"/>
              </w:rPr>
            </w:pPr>
            <w:r w:rsidRPr="00DC1C12">
              <w:rPr>
                <w:rFonts w:ascii="Tahoma" w:hAnsi="Tahoma" w:cs="Tahoma"/>
                <w:sz w:val="18"/>
                <w:szCs w:val="18"/>
                <w:lang w:val="es-ES_tradnl"/>
              </w:rPr>
              <w:t>Supervisar el estado de salud y el rendimiento de los servidores, las estaciones de trabajo, los firewalls, las aplicaciones de los sistemas de control y los equipos de red.</w:t>
            </w:r>
          </w:p>
          <w:p w14:paraId="50818A04" w14:textId="77777777" w:rsidR="001B07D2" w:rsidRPr="00DC1C12" w:rsidRDefault="001B07D2" w:rsidP="008539A9">
            <w:pPr>
              <w:pStyle w:val="Prrafodelista"/>
              <w:jc w:val="both"/>
              <w:rPr>
                <w:rFonts w:ascii="Tahoma" w:hAnsi="Tahoma" w:cs="Tahoma"/>
                <w:sz w:val="18"/>
                <w:szCs w:val="18"/>
                <w:lang w:val="es-ES_tradnl"/>
              </w:rPr>
            </w:pPr>
          </w:p>
          <w:p w14:paraId="14989B70" w14:textId="77777777" w:rsidR="001B07D2" w:rsidRPr="00DC1C1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La empresa adjudicada proporcionará una persona para la operación del sistema por un periodo de tres meses a partir de la puesta en servicio, durante este tiempo, este personal tendrá como responsabilidades:</w:t>
            </w:r>
          </w:p>
          <w:p w14:paraId="3D8FE550" w14:textId="77777777" w:rsidR="001B07D2" w:rsidRPr="00DC1C12" w:rsidRDefault="001B07D2" w:rsidP="001B07D2">
            <w:pPr>
              <w:pStyle w:val="Prrafodelista"/>
              <w:numPr>
                <w:ilvl w:val="0"/>
                <w:numId w:val="70"/>
              </w:numPr>
              <w:jc w:val="both"/>
              <w:rPr>
                <w:rFonts w:ascii="Tahoma" w:hAnsi="Tahoma" w:cs="Tahoma"/>
                <w:sz w:val="18"/>
                <w:szCs w:val="18"/>
                <w:lang w:val="es-ES_tradnl"/>
              </w:rPr>
            </w:pPr>
            <w:r w:rsidRPr="00DC1C12">
              <w:rPr>
                <w:rFonts w:ascii="Tahoma" w:hAnsi="Tahoma" w:cs="Tahoma"/>
                <w:sz w:val="18"/>
                <w:szCs w:val="18"/>
                <w:lang w:val="es-ES_tradnl"/>
              </w:rPr>
              <w:t>Monitoreo del adecuado funcionamiento del sistema</w:t>
            </w:r>
          </w:p>
          <w:p w14:paraId="545D0ECB" w14:textId="77777777" w:rsidR="001B07D2" w:rsidRPr="00DC1C12" w:rsidRDefault="001B07D2" w:rsidP="001B07D2">
            <w:pPr>
              <w:pStyle w:val="Prrafodelista"/>
              <w:numPr>
                <w:ilvl w:val="0"/>
                <w:numId w:val="70"/>
              </w:numPr>
              <w:jc w:val="both"/>
              <w:rPr>
                <w:rFonts w:ascii="Tahoma" w:hAnsi="Tahoma" w:cs="Tahoma"/>
                <w:sz w:val="18"/>
                <w:szCs w:val="18"/>
                <w:lang w:val="es-ES_tradnl"/>
              </w:rPr>
            </w:pPr>
            <w:r w:rsidRPr="00DC1C12">
              <w:rPr>
                <w:rFonts w:ascii="Tahoma" w:hAnsi="Tahoma" w:cs="Tahoma"/>
                <w:sz w:val="18"/>
                <w:szCs w:val="18"/>
                <w:lang w:val="es-ES_tradnl"/>
              </w:rPr>
              <w:t xml:space="preserve">Desarrollo de nuevos </w:t>
            </w:r>
            <w:proofErr w:type="spellStart"/>
            <w:r w:rsidRPr="00DC1C12">
              <w:rPr>
                <w:rFonts w:ascii="Tahoma" w:hAnsi="Tahoma" w:cs="Tahoma"/>
                <w:sz w:val="18"/>
                <w:szCs w:val="18"/>
                <w:lang w:val="es-ES_tradnl"/>
              </w:rPr>
              <w:t>dashboards</w:t>
            </w:r>
            <w:proofErr w:type="spellEnd"/>
          </w:p>
          <w:p w14:paraId="110D6EB2" w14:textId="77777777" w:rsidR="001B07D2" w:rsidRPr="00DC1C12" w:rsidRDefault="001B07D2" w:rsidP="001B07D2">
            <w:pPr>
              <w:pStyle w:val="Prrafodelista"/>
              <w:numPr>
                <w:ilvl w:val="0"/>
                <w:numId w:val="70"/>
              </w:numPr>
              <w:jc w:val="both"/>
              <w:rPr>
                <w:rFonts w:ascii="Tahoma" w:hAnsi="Tahoma" w:cs="Tahoma"/>
                <w:sz w:val="18"/>
                <w:szCs w:val="18"/>
                <w:lang w:val="es-ES_tradnl"/>
              </w:rPr>
            </w:pPr>
            <w:r w:rsidRPr="00DC1C12">
              <w:rPr>
                <w:rFonts w:ascii="Tahoma" w:hAnsi="Tahoma" w:cs="Tahoma"/>
                <w:sz w:val="18"/>
                <w:szCs w:val="18"/>
                <w:lang w:val="es-ES_tradnl"/>
              </w:rPr>
              <w:t xml:space="preserve">Adecuación y modificaciones de </w:t>
            </w:r>
            <w:proofErr w:type="spellStart"/>
            <w:r w:rsidRPr="00DC1C12">
              <w:rPr>
                <w:rFonts w:ascii="Tahoma" w:hAnsi="Tahoma" w:cs="Tahoma"/>
                <w:sz w:val="18"/>
                <w:szCs w:val="18"/>
                <w:lang w:val="es-ES_tradnl"/>
              </w:rPr>
              <w:t>dashboards</w:t>
            </w:r>
            <w:proofErr w:type="spellEnd"/>
            <w:r w:rsidRPr="00DC1C12">
              <w:rPr>
                <w:rFonts w:ascii="Tahoma" w:hAnsi="Tahoma" w:cs="Tahoma"/>
                <w:sz w:val="18"/>
                <w:szCs w:val="18"/>
                <w:lang w:val="es-ES_tradnl"/>
              </w:rPr>
              <w:t xml:space="preserve"> existentes</w:t>
            </w:r>
          </w:p>
          <w:p w14:paraId="4B5C5A30" w14:textId="77777777" w:rsidR="001B07D2" w:rsidRPr="00DC1C12" w:rsidRDefault="001B07D2" w:rsidP="001B07D2">
            <w:pPr>
              <w:pStyle w:val="Prrafodelista"/>
              <w:numPr>
                <w:ilvl w:val="0"/>
                <w:numId w:val="70"/>
              </w:numPr>
              <w:jc w:val="both"/>
              <w:rPr>
                <w:rFonts w:ascii="Tahoma" w:hAnsi="Tahoma" w:cs="Tahoma"/>
                <w:sz w:val="18"/>
                <w:szCs w:val="18"/>
                <w:lang w:val="es-ES_tradnl"/>
              </w:rPr>
            </w:pPr>
            <w:r w:rsidRPr="00DC1C12">
              <w:rPr>
                <w:rFonts w:ascii="Tahoma" w:hAnsi="Tahoma" w:cs="Tahoma"/>
                <w:sz w:val="18"/>
                <w:szCs w:val="18"/>
                <w:lang w:val="es-ES_tradnl"/>
              </w:rPr>
              <w:t>Soporte técnico para los usuarios de ENDE</w:t>
            </w:r>
          </w:p>
          <w:p w14:paraId="30FCADC5" w14:textId="77777777" w:rsidR="001B07D2" w:rsidRPr="00DC1C12" w:rsidRDefault="001B07D2" w:rsidP="001B07D2">
            <w:pPr>
              <w:pStyle w:val="Prrafodelista"/>
              <w:numPr>
                <w:ilvl w:val="0"/>
                <w:numId w:val="70"/>
              </w:numPr>
              <w:jc w:val="both"/>
              <w:rPr>
                <w:rFonts w:ascii="Tahoma" w:hAnsi="Tahoma" w:cs="Tahoma"/>
                <w:sz w:val="18"/>
                <w:szCs w:val="18"/>
                <w:lang w:val="es-ES_tradnl"/>
              </w:rPr>
            </w:pPr>
            <w:r w:rsidRPr="00DC1C12">
              <w:rPr>
                <w:rFonts w:ascii="Tahoma" w:hAnsi="Tahoma" w:cs="Tahoma"/>
                <w:sz w:val="18"/>
                <w:szCs w:val="18"/>
                <w:lang w:val="es-ES_tradnl"/>
              </w:rPr>
              <w:t>Configuración de nuevas variables</w:t>
            </w:r>
          </w:p>
          <w:p w14:paraId="68A3193C" w14:textId="77777777" w:rsidR="001B07D2" w:rsidRPr="00DC1C12" w:rsidRDefault="001B07D2" w:rsidP="008539A9">
            <w:pPr>
              <w:pStyle w:val="Prrafodelista"/>
              <w:jc w:val="both"/>
              <w:rPr>
                <w:rFonts w:ascii="Tahoma" w:hAnsi="Tahoma" w:cs="Tahoma"/>
                <w:sz w:val="18"/>
                <w:szCs w:val="18"/>
                <w:lang w:val="es-MX"/>
              </w:rPr>
            </w:pPr>
          </w:p>
          <w:p w14:paraId="540BF540" w14:textId="77777777" w:rsidR="001B07D2" w:rsidRPr="00DC1C12" w:rsidRDefault="001B07D2" w:rsidP="008539A9">
            <w:pPr>
              <w:jc w:val="both"/>
              <w:rPr>
                <w:rFonts w:ascii="Tahoma" w:hAnsi="Tahoma" w:cs="Tahoma"/>
                <w:sz w:val="18"/>
                <w:szCs w:val="18"/>
                <w:lang w:val="es-BO"/>
              </w:rPr>
            </w:pPr>
            <w:r w:rsidRPr="00DC1C12">
              <w:rPr>
                <w:rFonts w:ascii="Tahoma" w:hAnsi="Tahoma" w:cs="Tahoma"/>
                <w:sz w:val="18"/>
                <w:szCs w:val="18"/>
                <w:lang w:val="es-BO"/>
              </w:rPr>
              <w:t>A la conclusión de los trabajos realizados la empresa oferente entregará un informe que contenga mínimamente:</w:t>
            </w:r>
          </w:p>
          <w:p w14:paraId="69CC8C03"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Introducción</w:t>
            </w:r>
          </w:p>
          <w:p w14:paraId="67244147"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Antecedentes</w:t>
            </w:r>
          </w:p>
          <w:p w14:paraId="74E93A19"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Objetivos</w:t>
            </w:r>
          </w:p>
          <w:p w14:paraId="3266D435"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Alcances</w:t>
            </w:r>
          </w:p>
          <w:p w14:paraId="2DE7CA4D"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Verificación del equipamiento en funcionamiento.</w:t>
            </w:r>
          </w:p>
          <w:p w14:paraId="3048A5AB"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Desarrollo de las actividades realizadas en cuanto al nuevo sistema.</w:t>
            </w:r>
          </w:p>
          <w:p w14:paraId="6E0865B6"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Configuraciones realizadas en los equipos</w:t>
            </w:r>
          </w:p>
          <w:p w14:paraId="5332FA17"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Actividades futuras, de ser necesario.</w:t>
            </w:r>
          </w:p>
          <w:p w14:paraId="65B131AD"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Conclusiones y Resultados</w:t>
            </w:r>
          </w:p>
          <w:p w14:paraId="59CB9436"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Recomendaciones y procedimientos de operación y mantenimiento</w:t>
            </w:r>
          </w:p>
          <w:p w14:paraId="7201B7B4" w14:textId="77777777" w:rsidR="001B07D2" w:rsidRPr="00DC1C12" w:rsidRDefault="001B07D2" w:rsidP="001B07D2">
            <w:pPr>
              <w:pStyle w:val="Prrafodelista"/>
              <w:numPr>
                <w:ilvl w:val="1"/>
                <w:numId w:val="60"/>
              </w:numPr>
              <w:jc w:val="both"/>
              <w:rPr>
                <w:rFonts w:ascii="Tahoma" w:hAnsi="Tahoma" w:cs="Tahoma"/>
                <w:sz w:val="18"/>
                <w:szCs w:val="18"/>
                <w:lang w:val="es-BO"/>
              </w:rPr>
            </w:pPr>
            <w:r w:rsidRPr="00DC1C12">
              <w:rPr>
                <w:rFonts w:ascii="Tahoma" w:hAnsi="Tahoma" w:cs="Tahoma"/>
                <w:sz w:val="18"/>
                <w:szCs w:val="18"/>
                <w:lang w:val="es-BO"/>
              </w:rPr>
              <w:t>Anexos</w:t>
            </w:r>
          </w:p>
          <w:p w14:paraId="46F1574C" w14:textId="77777777" w:rsidR="001B07D2" w:rsidRPr="00DC1C12" w:rsidRDefault="001B07D2" w:rsidP="008539A9">
            <w:pPr>
              <w:pStyle w:val="Prrafodelista"/>
              <w:ind w:left="0"/>
              <w:jc w:val="both"/>
              <w:rPr>
                <w:rFonts w:ascii="Tahoma" w:hAnsi="Tahoma" w:cs="Tahoma"/>
                <w:sz w:val="18"/>
                <w:szCs w:val="18"/>
                <w:lang w:val="es-ES_tradnl"/>
              </w:rPr>
            </w:pPr>
          </w:p>
          <w:p w14:paraId="172E7483" w14:textId="77777777" w:rsidR="001B07D2" w:rsidRDefault="001B07D2" w:rsidP="008539A9">
            <w:pPr>
              <w:pStyle w:val="Prrafodelista"/>
              <w:ind w:left="0"/>
              <w:jc w:val="both"/>
              <w:rPr>
                <w:rFonts w:ascii="Tahoma" w:hAnsi="Tahoma" w:cs="Tahoma"/>
                <w:sz w:val="18"/>
                <w:szCs w:val="18"/>
                <w:lang w:val="es-ES_tradnl"/>
              </w:rPr>
            </w:pPr>
            <w:r w:rsidRPr="00DC1C12">
              <w:rPr>
                <w:rFonts w:ascii="Tahoma" w:hAnsi="Tahoma" w:cs="Tahoma"/>
                <w:sz w:val="18"/>
                <w:szCs w:val="18"/>
                <w:lang w:val="es-ES_tradnl"/>
              </w:rPr>
              <w:t>Aclarar que los puntos son enumerativos y de ninguna manera limitativos.</w:t>
            </w:r>
          </w:p>
          <w:p w14:paraId="4E864777" w14:textId="77777777" w:rsidR="00045FFA" w:rsidRDefault="00045FFA" w:rsidP="008539A9">
            <w:pPr>
              <w:pStyle w:val="Prrafodelista"/>
              <w:ind w:left="0"/>
              <w:jc w:val="both"/>
              <w:rPr>
                <w:rFonts w:ascii="Tahoma" w:hAnsi="Tahoma" w:cs="Tahoma"/>
                <w:sz w:val="18"/>
                <w:szCs w:val="18"/>
                <w:lang w:val="es-ES_tradnl"/>
              </w:rPr>
            </w:pPr>
          </w:p>
          <w:p w14:paraId="33AECF75" w14:textId="77777777" w:rsidR="00045FFA" w:rsidRPr="004779A5" w:rsidRDefault="00045FFA" w:rsidP="008539A9">
            <w:pPr>
              <w:pStyle w:val="Prrafodelista"/>
              <w:ind w:left="0"/>
              <w:jc w:val="both"/>
              <w:rPr>
                <w:rFonts w:ascii="Tahoma" w:hAnsi="Tahoma" w:cs="Tahoma"/>
                <w:sz w:val="14"/>
                <w:szCs w:val="14"/>
                <w:lang w:val="es-MX"/>
              </w:rPr>
            </w:pPr>
          </w:p>
        </w:tc>
        <w:tc>
          <w:tcPr>
            <w:tcW w:w="851" w:type="dxa"/>
          </w:tcPr>
          <w:p w14:paraId="545994F8" w14:textId="77777777" w:rsidR="001B07D2" w:rsidRPr="00DC1C12" w:rsidRDefault="001B07D2" w:rsidP="008539A9">
            <w:pPr>
              <w:rPr>
                <w:rFonts w:ascii="Tahoma" w:hAnsi="Tahoma" w:cs="Tahoma"/>
                <w:sz w:val="18"/>
                <w:szCs w:val="18"/>
                <w:lang w:val="es-MX"/>
              </w:rPr>
            </w:pPr>
            <w:proofErr w:type="spellStart"/>
            <w:r>
              <w:rPr>
                <w:rFonts w:ascii="Tahoma" w:hAnsi="Tahoma" w:cs="Tahoma"/>
                <w:sz w:val="18"/>
                <w:szCs w:val="18"/>
                <w:lang w:val="es-MX"/>
              </w:rPr>
              <w:lastRenderedPageBreak/>
              <w:t>GLB</w:t>
            </w:r>
            <w:proofErr w:type="spellEnd"/>
            <w:r w:rsidRPr="00DC1C12">
              <w:rPr>
                <w:rFonts w:ascii="Tahoma" w:hAnsi="Tahoma" w:cs="Tahoma"/>
                <w:sz w:val="18"/>
                <w:szCs w:val="18"/>
                <w:lang w:val="es-MX"/>
              </w:rPr>
              <w:t>.</w:t>
            </w:r>
          </w:p>
        </w:tc>
        <w:tc>
          <w:tcPr>
            <w:tcW w:w="4536" w:type="dxa"/>
          </w:tcPr>
          <w:p w14:paraId="0BB4C34A" w14:textId="77777777" w:rsidR="001B07D2" w:rsidRPr="004779A5" w:rsidRDefault="001B07D2" w:rsidP="008539A9">
            <w:pPr>
              <w:rPr>
                <w:rFonts w:ascii="Tahoma" w:hAnsi="Tahoma" w:cs="Tahoma"/>
                <w:sz w:val="14"/>
                <w:szCs w:val="14"/>
                <w:lang w:val="es-MX"/>
              </w:rPr>
            </w:pPr>
          </w:p>
        </w:tc>
      </w:tr>
      <w:tr w:rsidR="001B07D2" w:rsidRPr="00C72D63" w14:paraId="2DC888F1" w14:textId="77777777" w:rsidTr="008539A9">
        <w:tc>
          <w:tcPr>
            <w:tcW w:w="5529" w:type="dxa"/>
            <w:gridSpan w:val="3"/>
            <w:tcBorders>
              <w:top w:val="single" w:sz="8" w:space="0" w:color="auto"/>
              <w:left w:val="single" w:sz="8" w:space="0" w:color="auto"/>
              <w:bottom w:val="single" w:sz="4" w:space="0" w:color="auto"/>
            </w:tcBorders>
            <w:vAlign w:val="center"/>
          </w:tcPr>
          <w:p w14:paraId="1FA4554F" w14:textId="77777777" w:rsidR="001B07D2" w:rsidRPr="00C72D63" w:rsidRDefault="001B07D2" w:rsidP="008539A9">
            <w:pPr>
              <w:pStyle w:val="Prrafodelista"/>
              <w:ind w:left="0"/>
              <w:jc w:val="both"/>
              <w:rPr>
                <w:rFonts w:ascii="Verdana" w:hAnsi="Verdana" w:cs="Arial"/>
                <w:sz w:val="18"/>
                <w:szCs w:val="18"/>
                <w:lang w:val="es-ES_tradnl"/>
              </w:rPr>
            </w:pPr>
            <w:r w:rsidRPr="00C72D63">
              <w:rPr>
                <w:rFonts w:ascii="Verdana" w:hAnsi="Verdana" w:cs="Arial"/>
                <w:b/>
                <w:caps/>
                <w:sz w:val="18"/>
                <w:szCs w:val="18"/>
                <w:lang w:val="es-MX"/>
              </w:rPr>
              <w:lastRenderedPageBreak/>
              <w:t>CONDI</w:t>
            </w:r>
            <w:r>
              <w:rPr>
                <w:rFonts w:ascii="Verdana" w:hAnsi="Verdana" w:cs="Arial"/>
                <w:b/>
                <w:caps/>
                <w:sz w:val="18"/>
                <w:szCs w:val="18"/>
                <w:lang w:val="es-MX"/>
              </w:rPr>
              <w:t>CIONES PARA LA PROVISIÓN DEL SERVICIO</w:t>
            </w:r>
          </w:p>
        </w:tc>
        <w:tc>
          <w:tcPr>
            <w:tcW w:w="4536" w:type="dxa"/>
            <w:tcBorders>
              <w:top w:val="single" w:sz="8" w:space="0" w:color="auto"/>
              <w:left w:val="single" w:sz="8" w:space="0" w:color="auto"/>
              <w:bottom w:val="single" w:sz="4" w:space="0" w:color="auto"/>
            </w:tcBorders>
          </w:tcPr>
          <w:p w14:paraId="7E696EB1" w14:textId="77777777" w:rsidR="001B07D2" w:rsidRPr="00C72D63" w:rsidRDefault="001B07D2" w:rsidP="008539A9">
            <w:pPr>
              <w:pStyle w:val="Prrafodelista"/>
              <w:ind w:left="0"/>
              <w:jc w:val="both"/>
              <w:rPr>
                <w:rFonts w:ascii="Verdana" w:hAnsi="Verdana" w:cs="Arial"/>
                <w:b/>
                <w:caps/>
                <w:sz w:val="18"/>
                <w:szCs w:val="18"/>
                <w:lang w:val="es-MX"/>
              </w:rPr>
            </w:pPr>
          </w:p>
        </w:tc>
      </w:tr>
      <w:tr w:rsidR="001B07D2" w:rsidRPr="00C72D63" w14:paraId="1871DDAC" w14:textId="77777777" w:rsidTr="008539A9">
        <w:trPr>
          <w:trHeight w:val="342"/>
        </w:trPr>
        <w:tc>
          <w:tcPr>
            <w:tcW w:w="5529" w:type="dxa"/>
            <w:gridSpan w:val="3"/>
            <w:tcBorders>
              <w:top w:val="single" w:sz="8" w:space="0" w:color="auto"/>
              <w:left w:val="single" w:sz="8" w:space="0" w:color="auto"/>
              <w:bottom w:val="single" w:sz="4" w:space="0" w:color="auto"/>
            </w:tcBorders>
            <w:vAlign w:val="center"/>
          </w:tcPr>
          <w:p w14:paraId="013A5D25" w14:textId="77777777" w:rsidR="001B07D2" w:rsidRPr="006840EE" w:rsidRDefault="001B07D2" w:rsidP="008539A9">
            <w:pPr>
              <w:rPr>
                <w:sz w:val="18"/>
                <w:szCs w:val="18"/>
                <w:lang w:val="es-MX"/>
              </w:rPr>
            </w:pPr>
            <w:r w:rsidRPr="00C72D63">
              <w:rPr>
                <w:rFonts w:cs="Arial"/>
                <w:b/>
                <w:bCs/>
                <w:sz w:val="18"/>
                <w:szCs w:val="18"/>
                <w:lang w:val="es-BO" w:eastAsia="es-BO"/>
              </w:rPr>
              <w:t>LUGAR DE ENTREGA.</w:t>
            </w:r>
          </w:p>
        </w:tc>
        <w:tc>
          <w:tcPr>
            <w:tcW w:w="4536" w:type="dxa"/>
            <w:tcBorders>
              <w:top w:val="single" w:sz="8" w:space="0" w:color="auto"/>
              <w:left w:val="single" w:sz="8" w:space="0" w:color="auto"/>
              <w:bottom w:val="single" w:sz="4" w:space="0" w:color="auto"/>
            </w:tcBorders>
          </w:tcPr>
          <w:p w14:paraId="371414E1" w14:textId="77777777" w:rsidR="001B07D2" w:rsidRPr="00C72D63" w:rsidRDefault="001B07D2" w:rsidP="008539A9">
            <w:pPr>
              <w:rPr>
                <w:rFonts w:cs="Arial"/>
                <w:b/>
                <w:bCs/>
                <w:sz w:val="18"/>
                <w:szCs w:val="18"/>
                <w:lang w:val="es-BO" w:eastAsia="es-BO"/>
              </w:rPr>
            </w:pPr>
          </w:p>
        </w:tc>
      </w:tr>
      <w:tr w:rsidR="001B07D2" w:rsidRPr="00C72D63" w14:paraId="03290368" w14:textId="77777777" w:rsidTr="008539A9">
        <w:tc>
          <w:tcPr>
            <w:tcW w:w="5529" w:type="dxa"/>
            <w:gridSpan w:val="3"/>
            <w:tcBorders>
              <w:top w:val="single" w:sz="4" w:space="0" w:color="auto"/>
              <w:left w:val="single" w:sz="8" w:space="0" w:color="auto"/>
              <w:bottom w:val="single" w:sz="4" w:space="0" w:color="auto"/>
            </w:tcBorders>
            <w:vAlign w:val="center"/>
          </w:tcPr>
          <w:p w14:paraId="6351DDEF" w14:textId="77777777" w:rsidR="001B07D2" w:rsidRDefault="001B07D2" w:rsidP="008539A9">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Los </w:t>
            </w:r>
            <w:r>
              <w:rPr>
                <w:rFonts w:ascii="Verdana" w:hAnsi="Verdana" w:cs="Arial"/>
                <w:sz w:val="18"/>
                <w:szCs w:val="18"/>
                <w:lang w:val="es-BO" w:eastAsia="es-BO"/>
              </w:rPr>
              <w:t>elementos y componentes</w:t>
            </w:r>
            <w:r w:rsidRPr="00C72D63">
              <w:rPr>
                <w:rFonts w:ascii="Verdana" w:hAnsi="Verdana" w:cs="Arial"/>
                <w:sz w:val="18"/>
                <w:szCs w:val="18"/>
                <w:lang w:val="es-BO" w:eastAsia="es-BO"/>
              </w:rPr>
              <w:t xml:space="preserve"> requeridos deberán ser entregados en </w:t>
            </w:r>
            <w:r>
              <w:rPr>
                <w:rFonts w:ascii="Verdana" w:hAnsi="Verdana" w:cs="Arial"/>
                <w:sz w:val="18"/>
                <w:szCs w:val="18"/>
                <w:lang w:val="es-BO" w:eastAsia="es-BO"/>
              </w:rPr>
              <w:t xml:space="preserve">servidores de </w:t>
            </w:r>
            <w:r w:rsidRPr="00C72D63">
              <w:rPr>
                <w:rFonts w:ascii="Verdana" w:hAnsi="Verdana" w:cs="Arial"/>
                <w:sz w:val="18"/>
                <w:szCs w:val="18"/>
                <w:lang w:val="es-BO" w:eastAsia="es-BO"/>
              </w:rPr>
              <w:t>oficinas de ENDE Corporación en la ciudad de Co</w:t>
            </w:r>
            <w:r>
              <w:rPr>
                <w:rFonts w:ascii="Verdana" w:hAnsi="Verdana" w:cs="Arial"/>
                <w:sz w:val="18"/>
                <w:szCs w:val="18"/>
                <w:lang w:val="es-BO" w:eastAsia="es-BO"/>
              </w:rPr>
              <w:t>chabamba,</w:t>
            </w:r>
            <w:r w:rsidRPr="00C72D63">
              <w:rPr>
                <w:rFonts w:ascii="Verdana" w:hAnsi="Verdana" w:cs="Arial"/>
                <w:sz w:val="18"/>
                <w:szCs w:val="18"/>
                <w:lang w:val="es-BO" w:eastAsia="es-BO"/>
              </w:rPr>
              <w:t xml:space="preserve"> </w:t>
            </w:r>
            <w:proofErr w:type="gramStart"/>
            <w:r w:rsidRPr="002F035A">
              <w:rPr>
                <w:rFonts w:ascii="Verdana" w:hAnsi="Verdana" w:cs="Arial"/>
                <w:sz w:val="18"/>
                <w:szCs w:val="18"/>
                <w:lang w:val="es-BO" w:eastAsia="es-BO"/>
              </w:rPr>
              <w:t>ubicada  en</w:t>
            </w:r>
            <w:proofErr w:type="gramEnd"/>
            <w:r w:rsidRPr="002F035A">
              <w:rPr>
                <w:rFonts w:ascii="Verdana" w:hAnsi="Verdana" w:cs="Arial"/>
                <w:sz w:val="18"/>
                <w:szCs w:val="18"/>
                <w:lang w:val="es-BO" w:eastAsia="es-BO"/>
              </w:rPr>
              <w:t xml:space="preserve"> la </w:t>
            </w:r>
            <w:r>
              <w:rPr>
                <w:rFonts w:ascii="Verdana" w:hAnsi="Verdana" w:cs="Arial"/>
                <w:sz w:val="18"/>
                <w:szCs w:val="18"/>
                <w:lang w:val="es-BO" w:eastAsia="es-BO"/>
              </w:rPr>
              <w:t>calle</w:t>
            </w:r>
            <w:r w:rsidRPr="002F035A">
              <w:rPr>
                <w:rFonts w:ascii="Verdana" w:hAnsi="Verdana" w:cs="Arial"/>
                <w:sz w:val="18"/>
                <w:szCs w:val="18"/>
                <w:lang w:val="es-BO" w:eastAsia="es-BO"/>
              </w:rPr>
              <w:t xml:space="preserve"> </w:t>
            </w:r>
            <w:r>
              <w:rPr>
                <w:rFonts w:ascii="Verdana" w:hAnsi="Verdana" w:cs="Arial"/>
                <w:sz w:val="18"/>
                <w:szCs w:val="18"/>
                <w:lang w:val="es-BO" w:eastAsia="es-BO"/>
              </w:rPr>
              <w:t>Colombia Nº655. Además, los trabajos correspondientes a las locaciones mencionadas en el ítem 1 deberán ser llevados a cabo en cada una de las plantas, dentro de los distintos departamentos en los que se ubican.</w:t>
            </w:r>
          </w:p>
          <w:p w14:paraId="56BBFA7B" w14:textId="77777777" w:rsidR="001B07D2" w:rsidRPr="00660255" w:rsidRDefault="001B07D2" w:rsidP="008539A9">
            <w:pPr>
              <w:pStyle w:val="Prrafodelista"/>
              <w:ind w:left="0"/>
              <w:jc w:val="both"/>
              <w:rPr>
                <w:rFonts w:ascii="Verdana" w:hAnsi="Verdana" w:cs="Arial"/>
                <w:sz w:val="18"/>
                <w:szCs w:val="18"/>
                <w:lang w:val="es-BO" w:eastAsia="es-BO"/>
              </w:rPr>
            </w:pPr>
            <w:r>
              <w:rPr>
                <w:rFonts w:ascii="Verdana" w:hAnsi="Verdana" w:cs="Arial"/>
                <w:sz w:val="18"/>
                <w:szCs w:val="18"/>
                <w:lang w:val="es-BO" w:eastAsia="es-BO"/>
              </w:rPr>
              <w:t>La capacitación será determinada previa coordinación entre ENDE y la empresa adjudicada.</w:t>
            </w:r>
          </w:p>
        </w:tc>
        <w:tc>
          <w:tcPr>
            <w:tcW w:w="4536" w:type="dxa"/>
            <w:tcBorders>
              <w:top w:val="single" w:sz="4" w:space="0" w:color="auto"/>
              <w:left w:val="single" w:sz="8" w:space="0" w:color="auto"/>
              <w:bottom w:val="single" w:sz="4" w:space="0" w:color="auto"/>
            </w:tcBorders>
          </w:tcPr>
          <w:p w14:paraId="048526AA" w14:textId="77777777" w:rsidR="001B07D2" w:rsidRPr="00C72D63" w:rsidRDefault="001B07D2" w:rsidP="008539A9">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C72D63" w14:paraId="343340E1" w14:textId="77777777" w:rsidTr="008539A9">
        <w:trPr>
          <w:trHeight w:val="429"/>
        </w:trPr>
        <w:tc>
          <w:tcPr>
            <w:tcW w:w="5529" w:type="dxa"/>
            <w:gridSpan w:val="3"/>
            <w:tcBorders>
              <w:top w:val="single" w:sz="4" w:space="0" w:color="auto"/>
              <w:left w:val="single" w:sz="8" w:space="0" w:color="auto"/>
              <w:bottom w:val="single" w:sz="4" w:space="0" w:color="auto"/>
            </w:tcBorders>
            <w:vAlign w:val="center"/>
          </w:tcPr>
          <w:p w14:paraId="5774505F" w14:textId="77777777" w:rsidR="001B07D2" w:rsidRPr="00C72D63" w:rsidRDefault="001B07D2" w:rsidP="008539A9">
            <w:pPr>
              <w:pStyle w:val="Prrafodelista"/>
              <w:ind w:left="0"/>
              <w:jc w:val="both"/>
              <w:rPr>
                <w:rFonts w:ascii="Verdana" w:hAnsi="Verdana" w:cs="Arial"/>
                <w:sz w:val="18"/>
                <w:szCs w:val="18"/>
                <w:lang w:val="es-ES_tradnl"/>
              </w:rPr>
            </w:pPr>
            <w:r w:rsidRPr="00C72D63">
              <w:rPr>
                <w:rFonts w:ascii="Verdana" w:hAnsi="Verdana" w:cs="Arial"/>
                <w:b/>
                <w:bCs/>
                <w:sz w:val="18"/>
                <w:szCs w:val="18"/>
                <w:lang w:val="es-BO" w:eastAsia="es-BO"/>
              </w:rPr>
              <w:t>PLAZO DE ENTREGA.</w:t>
            </w:r>
          </w:p>
        </w:tc>
        <w:tc>
          <w:tcPr>
            <w:tcW w:w="4536" w:type="dxa"/>
            <w:tcBorders>
              <w:top w:val="single" w:sz="4" w:space="0" w:color="auto"/>
              <w:left w:val="single" w:sz="8" w:space="0" w:color="auto"/>
              <w:bottom w:val="single" w:sz="4" w:space="0" w:color="auto"/>
            </w:tcBorders>
          </w:tcPr>
          <w:p w14:paraId="243C3112" w14:textId="77777777" w:rsidR="001B07D2" w:rsidRPr="00C72D63" w:rsidRDefault="001B07D2" w:rsidP="008539A9">
            <w:pPr>
              <w:pStyle w:val="Prrafodelista"/>
              <w:ind w:left="0"/>
              <w:jc w:val="both"/>
              <w:rPr>
                <w:rFonts w:ascii="Verdana" w:hAnsi="Verdana" w:cs="Arial"/>
                <w:b/>
                <w:bCs/>
                <w:sz w:val="18"/>
                <w:szCs w:val="18"/>
                <w:lang w:val="es-BO" w:eastAsia="es-BO"/>
              </w:rPr>
            </w:pPr>
          </w:p>
        </w:tc>
      </w:tr>
      <w:tr w:rsidR="001B07D2" w:rsidRPr="00C72D63" w14:paraId="6463344D" w14:textId="77777777" w:rsidTr="008539A9">
        <w:tc>
          <w:tcPr>
            <w:tcW w:w="5529" w:type="dxa"/>
            <w:gridSpan w:val="3"/>
            <w:tcBorders>
              <w:top w:val="single" w:sz="4" w:space="0" w:color="auto"/>
              <w:left w:val="single" w:sz="8" w:space="0" w:color="auto"/>
              <w:bottom w:val="single" w:sz="4" w:space="0" w:color="auto"/>
            </w:tcBorders>
            <w:vAlign w:val="center"/>
          </w:tcPr>
          <w:p w14:paraId="2D4CBA33" w14:textId="77777777" w:rsidR="001B07D2" w:rsidRDefault="001B07D2" w:rsidP="008539A9">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El plazo de entrega establecido para </w:t>
            </w:r>
            <w:proofErr w:type="gramStart"/>
            <w:r w:rsidRPr="00C72D63">
              <w:rPr>
                <w:rFonts w:ascii="Verdana" w:hAnsi="Verdana" w:cs="Arial"/>
                <w:sz w:val="18"/>
                <w:szCs w:val="18"/>
                <w:lang w:val="es-BO" w:eastAsia="es-BO"/>
              </w:rPr>
              <w:t>el  presente</w:t>
            </w:r>
            <w:proofErr w:type="gramEnd"/>
            <w:r w:rsidRPr="00C72D63">
              <w:rPr>
                <w:rFonts w:ascii="Verdana" w:hAnsi="Verdana" w:cs="Arial"/>
                <w:sz w:val="18"/>
                <w:szCs w:val="18"/>
                <w:lang w:val="es-BO" w:eastAsia="es-BO"/>
              </w:rPr>
              <w:t xml:space="preserve"> proceso </w:t>
            </w:r>
            <w:r>
              <w:rPr>
                <w:rFonts w:ascii="Verdana" w:hAnsi="Verdana" w:cs="Arial"/>
                <w:sz w:val="18"/>
                <w:szCs w:val="18"/>
                <w:lang w:val="es-BO" w:eastAsia="es-BO"/>
              </w:rPr>
              <w:t>es de 90 días calendario desde el día siguiente de la firma de contrato</w:t>
            </w:r>
            <w:r w:rsidRPr="00C72D63">
              <w:rPr>
                <w:rFonts w:ascii="Verdana" w:hAnsi="Verdana" w:cs="Arial"/>
                <w:sz w:val="18"/>
                <w:szCs w:val="18"/>
                <w:lang w:val="es-BO" w:eastAsia="es-BO"/>
              </w:rPr>
              <w:t>.</w:t>
            </w:r>
            <w:r>
              <w:rPr>
                <w:rFonts w:ascii="Verdana" w:hAnsi="Verdana" w:cs="Arial"/>
                <w:sz w:val="18"/>
                <w:szCs w:val="18"/>
                <w:lang w:val="es-BO" w:eastAsia="es-BO"/>
              </w:rPr>
              <w:t xml:space="preserve"> El proponente podrá ofertar menor plazo de ver conveniente.</w:t>
            </w:r>
          </w:p>
          <w:p w14:paraId="739014C9" w14:textId="49213284" w:rsidR="001B07D2" w:rsidRPr="00C72D63" w:rsidRDefault="001B07D2" w:rsidP="008539A9">
            <w:pPr>
              <w:pStyle w:val="Prrafodelista"/>
              <w:ind w:left="0"/>
              <w:jc w:val="both"/>
              <w:rPr>
                <w:rFonts w:ascii="Verdana" w:hAnsi="Verdana" w:cs="Arial"/>
                <w:sz w:val="18"/>
                <w:szCs w:val="18"/>
                <w:lang w:val="es-ES_tradnl"/>
              </w:rPr>
            </w:pPr>
            <w:r w:rsidRPr="00C72D63">
              <w:rPr>
                <w:rFonts w:ascii="Verdana" w:hAnsi="Verdana" w:cs="Arial"/>
                <w:sz w:val="18"/>
                <w:szCs w:val="18"/>
                <w:lang w:val="es-BO" w:eastAsia="es-BO"/>
              </w:rPr>
              <w:br/>
              <w:t xml:space="preserve">El retraso en el plazo de entrega establecido con el proponente </w:t>
            </w:r>
            <w:r w:rsidR="00045FFA" w:rsidRPr="00C72D63">
              <w:rPr>
                <w:rFonts w:ascii="Verdana" w:hAnsi="Verdana" w:cs="Arial"/>
                <w:sz w:val="18"/>
                <w:szCs w:val="18"/>
                <w:lang w:val="es-BO" w:eastAsia="es-BO"/>
              </w:rPr>
              <w:t>adjudicado, que</w:t>
            </w:r>
            <w:r w:rsidRPr="00C72D63">
              <w:rPr>
                <w:rFonts w:ascii="Verdana" w:hAnsi="Verdana" w:cs="Arial"/>
                <w:sz w:val="18"/>
                <w:szCs w:val="18"/>
                <w:lang w:val="es-BO" w:eastAsia="es-BO"/>
              </w:rPr>
              <w:t xml:space="preserve"> no justifique causal de fuerza mayor o caso fortuito</w:t>
            </w:r>
            <w:r>
              <w:rPr>
                <w:rFonts w:ascii="Verdana" w:hAnsi="Verdana" w:cs="Arial"/>
                <w:sz w:val="18"/>
                <w:szCs w:val="18"/>
                <w:lang w:val="es-BO" w:eastAsia="es-BO"/>
              </w:rPr>
              <w:t>, será penalizado con una multa.</w:t>
            </w:r>
          </w:p>
        </w:tc>
        <w:tc>
          <w:tcPr>
            <w:tcW w:w="4536" w:type="dxa"/>
            <w:tcBorders>
              <w:top w:val="single" w:sz="4" w:space="0" w:color="auto"/>
              <w:left w:val="single" w:sz="8" w:space="0" w:color="auto"/>
              <w:bottom w:val="single" w:sz="4" w:space="0" w:color="auto"/>
            </w:tcBorders>
          </w:tcPr>
          <w:p w14:paraId="797A5030" w14:textId="77777777" w:rsidR="001B07D2" w:rsidRPr="00C72D63" w:rsidRDefault="001B07D2" w:rsidP="008539A9">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C72D63" w14:paraId="44C8499A" w14:textId="77777777" w:rsidTr="008539A9">
        <w:tc>
          <w:tcPr>
            <w:tcW w:w="5529" w:type="dxa"/>
            <w:gridSpan w:val="3"/>
            <w:tcBorders>
              <w:top w:val="single" w:sz="4" w:space="0" w:color="auto"/>
              <w:left w:val="single" w:sz="8" w:space="0" w:color="auto"/>
              <w:bottom w:val="single" w:sz="4" w:space="0" w:color="auto"/>
            </w:tcBorders>
            <w:vAlign w:val="center"/>
          </w:tcPr>
          <w:p w14:paraId="4CDA5958" w14:textId="77777777" w:rsidR="001B07D2" w:rsidRPr="00C72D63" w:rsidRDefault="001B07D2" w:rsidP="008539A9">
            <w:pPr>
              <w:rPr>
                <w:rFonts w:cs="Arial"/>
                <w:b/>
                <w:bCs/>
                <w:sz w:val="18"/>
                <w:szCs w:val="18"/>
                <w:lang w:val="es-BO" w:eastAsia="es-BO"/>
              </w:rPr>
            </w:pPr>
            <w:r w:rsidRPr="00892EBB">
              <w:rPr>
                <w:rFonts w:cs="Arial"/>
                <w:b/>
                <w:bCs/>
                <w:sz w:val="18"/>
                <w:szCs w:val="18"/>
                <w:lang w:val="es-BO" w:eastAsia="es-BO"/>
              </w:rPr>
              <w:t>EXPERIENCIA DE LA EMPRESA PROPONENTE.</w:t>
            </w:r>
          </w:p>
        </w:tc>
        <w:tc>
          <w:tcPr>
            <w:tcW w:w="4536" w:type="dxa"/>
            <w:tcBorders>
              <w:top w:val="single" w:sz="4" w:space="0" w:color="auto"/>
              <w:left w:val="single" w:sz="8" w:space="0" w:color="auto"/>
              <w:bottom w:val="single" w:sz="4" w:space="0" w:color="auto"/>
            </w:tcBorders>
          </w:tcPr>
          <w:p w14:paraId="6FA269F8" w14:textId="77777777" w:rsidR="001B07D2" w:rsidRPr="00C72D63" w:rsidRDefault="001B07D2" w:rsidP="008539A9">
            <w:pPr>
              <w:rPr>
                <w:rFonts w:cs="Arial"/>
                <w:b/>
                <w:bCs/>
                <w:sz w:val="18"/>
                <w:szCs w:val="18"/>
                <w:lang w:val="es-BO" w:eastAsia="es-BO"/>
              </w:rPr>
            </w:pPr>
          </w:p>
        </w:tc>
      </w:tr>
      <w:tr w:rsidR="001B07D2" w:rsidRPr="00C72D63" w14:paraId="5EF628D8" w14:textId="77777777" w:rsidTr="008539A9">
        <w:tc>
          <w:tcPr>
            <w:tcW w:w="5529" w:type="dxa"/>
            <w:gridSpan w:val="3"/>
            <w:tcBorders>
              <w:top w:val="single" w:sz="4" w:space="0" w:color="auto"/>
              <w:left w:val="single" w:sz="8" w:space="0" w:color="auto"/>
              <w:bottom w:val="single" w:sz="4" w:space="0" w:color="auto"/>
            </w:tcBorders>
            <w:vAlign w:val="center"/>
          </w:tcPr>
          <w:p w14:paraId="52BC722F" w14:textId="77777777" w:rsidR="001B07D2" w:rsidRPr="00CA6BFD" w:rsidRDefault="001B07D2" w:rsidP="001B07D2">
            <w:pPr>
              <w:numPr>
                <w:ilvl w:val="0"/>
                <w:numId w:val="71"/>
              </w:numPr>
              <w:spacing w:after="160" w:line="259" w:lineRule="auto"/>
              <w:rPr>
                <w:rFonts w:cs="Arial"/>
                <w:b/>
                <w:bCs/>
                <w:sz w:val="18"/>
                <w:szCs w:val="18"/>
                <w:lang w:eastAsia="es-BO"/>
              </w:rPr>
            </w:pPr>
            <w:r>
              <w:rPr>
                <w:rFonts w:cs="Arial"/>
                <w:sz w:val="18"/>
                <w:szCs w:val="18"/>
                <w:lang w:val="es-BO" w:eastAsia="es-BO"/>
              </w:rPr>
              <w:t xml:space="preserve">La empresa proponente deberá demostrar al menos 3 proyectos o servicios relacionados a empresas del rubro eléctrico. </w:t>
            </w:r>
          </w:p>
          <w:p w14:paraId="22755BBA" w14:textId="77777777" w:rsidR="001B07D2" w:rsidRPr="00CA6BFD" w:rsidRDefault="001B07D2" w:rsidP="001B07D2">
            <w:pPr>
              <w:numPr>
                <w:ilvl w:val="0"/>
                <w:numId w:val="71"/>
              </w:numPr>
              <w:spacing w:after="160" w:line="259" w:lineRule="auto"/>
              <w:rPr>
                <w:rFonts w:cs="Arial"/>
                <w:b/>
                <w:bCs/>
                <w:sz w:val="18"/>
                <w:szCs w:val="18"/>
                <w:lang w:eastAsia="es-BO"/>
              </w:rPr>
            </w:pPr>
            <w:r>
              <w:rPr>
                <w:rFonts w:cs="Arial"/>
                <w:sz w:val="18"/>
                <w:szCs w:val="18"/>
                <w:lang w:val="es-BO" w:eastAsia="es-BO"/>
              </w:rPr>
              <w:t xml:space="preserve">La empresa proponente deberá demostrar al menos 5 proyectos relacionados a sistemas de control y </w:t>
            </w:r>
            <w:proofErr w:type="spellStart"/>
            <w:r>
              <w:rPr>
                <w:rFonts w:cs="Arial"/>
                <w:sz w:val="18"/>
                <w:szCs w:val="18"/>
                <w:lang w:val="es-BO" w:eastAsia="es-BO"/>
              </w:rPr>
              <w:t>SCADA</w:t>
            </w:r>
            <w:proofErr w:type="spellEnd"/>
            <w:r>
              <w:rPr>
                <w:rFonts w:cs="Arial"/>
                <w:sz w:val="18"/>
                <w:szCs w:val="18"/>
                <w:lang w:val="es-BO" w:eastAsia="es-BO"/>
              </w:rPr>
              <w:t>.</w:t>
            </w:r>
          </w:p>
          <w:p w14:paraId="0B4CC292" w14:textId="77777777" w:rsidR="001B07D2" w:rsidRPr="00C72D63" w:rsidRDefault="001B07D2" w:rsidP="00045FFA">
            <w:pPr>
              <w:jc w:val="both"/>
              <w:rPr>
                <w:rFonts w:cs="Arial"/>
                <w:b/>
                <w:bCs/>
                <w:sz w:val="18"/>
                <w:szCs w:val="18"/>
                <w:lang w:val="es-BO" w:eastAsia="es-BO"/>
              </w:rPr>
            </w:pPr>
            <w:r>
              <w:rPr>
                <w:rFonts w:cs="Arial"/>
                <w:sz w:val="18"/>
                <w:szCs w:val="18"/>
                <w:lang w:val="es-BO" w:eastAsia="es-BO"/>
              </w:rPr>
              <w:t xml:space="preserve">La documentación </w:t>
            </w:r>
            <w:r w:rsidRPr="00CA6BFD">
              <w:rPr>
                <w:rFonts w:cs="Arial"/>
                <w:sz w:val="18"/>
                <w:szCs w:val="18"/>
                <w:lang w:val="es-BO" w:eastAsia="es-BO"/>
              </w:rPr>
              <w:t>que permita acreditar la experiencia solicitada</w:t>
            </w:r>
            <w:r>
              <w:rPr>
                <w:rFonts w:cs="Arial"/>
                <w:sz w:val="18"/>
                <w:szCs w:val="18"/>
                <w:lang w:val="es-BO" w:eastAsia="es-BO"/>
              </w:rPr>
              <w:t xml:space="preserve"> debe</w:t>
            </w:r>
            <w:r w:rsidRPr="00CA6BFD">
              <w:rPr>
                <w:rFonts w:cs="Arial"/>
                <w:sz w:val="18"/>
                <w:szCs w:val="18"/>
                <w:lang w:val="es-BO" w:eastAsia="es-BO"/>
              </w:rPr>
              <w:t xml:space="preserve"> adjuntarse </w:t>
            </w:r>
            <w:r>
              <w:rPr>
                <w:rFonts w:cs="Arial"/>
                <w:sz w:val="18"/>
                <w:szCs w:val="18"/>
                <w:lang w:val="es-BO" w:eastAsia="es-BO"/>
              </w:rPr>
              <w:t>para el momento de la evaluación.</w:t>
            </w:r>
          </w:p>
        </w:tc>
        <w:tc>
          <w:tcPr>
            <w:tcW w:w="4536" w:type="dxa"/>
            <w:tcBorders>
              <w:top w:val="single" w:sz="4" w:space="0" w:color="auto"/>
              <w:left w:val="single" w:sz="8" w:space="0" w:color="auto"/>
              <w:bottom w:val="single" w:sz="4" w:space="0" w:color="auto"/>
            </w:tcBorders>
          </w:tcPr>
          <w:p w14:paraId="1AD0FFE8" w14:textId="77777777" w:rsidR="001B07D2" w:rsidRPr="00C72D63" w:rsidRDefault="001B07D2" w:rsidP="008539A9">
            <w:pPr>
              <w:rPr>
                <w:rFonts w:cs="Arial"/>
                <w:b/>
                <w:bCs/>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C72D63" w14:paraId="07D43783" w14:textId="77777777" w:rsidTr="008539A9">
        <w:tc>
          <w:tcPr>
            <w:tcW w:w="5529" w:type="dxa"/>
            <w:gridSpan w:val="3"/>
            <w:tcBorders>
              <w:top w:val="single" w:sz="4" w:space="0" w:color="auto"/>
              <w:left w:val="single" w:sz="8" w:space="0" w:color="auto"/>
              <w:bottom w:val="single" w:sz="4" w:space="0" w:color="auto"/>
            </w:tcBorders>
            <w:vAlign w:val="center"/>
          </w:tcPr>
          <w:p w14:paraId="2489BDD6" w14:textId="77777777" w:rsidR="001B07D2" w:rsidRPr="004679A4" w:rsidRDefault="001B07D2" w:rsidP="008539A9">
            <w:pPr>
              <w:rPr>
                <w:rFonts w:cs="Arial"/>
                <w:sz w:val="18"/>
                <w:szCs w:val="18"/>
                <w:lang w:val="es-ES_tradnl"/>
              </w:rPr>
            </w:pPr>
            <w:r w:rsidRPr="00C72D63">
              <w:rPr>
                <w:rFonts w:cs="Arial"/>
                <w:b/>
                <w:bCs/>
                <w:sz w:val="18"/>
                <w:szCs w:val="18"/>
                <w:lang w:val="es-BO" w:eastAsia="es-BO"/>
              </w:rPr>
              <w:t>FORMA DE PAGO.</w:t>
            </w:r>
          </w:p>
        </w:tc>
        <w:tc>
          <w:tcPr>
            <w:tcW w:w="4536" w:type="dxa"/>
            <w:tcBorders>
              <w:top w:val="single" w:sz="4" w:space="0" w:color="auto"/>
              <w:left w:val="single" w:sz="8" w:space="0" w:color="auto"/>
              <w:bottom w:val="single" w:sz="4" w:space="0" w:color="auto"/>
            </w:tcBorders>
          </w:tcPr>
          <w:p w14:paraId="53448CA3" w14:textId="77777777" w:rsidR="001B07D2" w:rsidRPr="00C72D63" w:rsidRDefault="001B07D2" w:rsidP="008539A9">
            <w:pPr>
              <w:rPr>
                <w:rFonts w:cs="Arial"/>
                <w:b/>
                <w:bCs/>
                <w:sz w:val="18"/>
                <w:szCs w:val="18"/>
                <w:lang w:val="es-BO" w:eastAsia="es-BO"/>
              </w:rPr>
            </w:pPr>
          </w:p>
        </w:tc>
      </w:tr>
      <w:tr w:rsidR="001B07D2" w:rsidRPr="00C72D63" w14:paraId="49A06261" w14:textId="77777777" w:rsidTr="008539A9">
        <w:tc>
          <w:tcPr>
            <w:tcW w:w="5529" w:type="dxa"/>
            <w:gridSpan w:val="3"/>
            <w:tcBorders>
              <w:top w:val="single" w:sz="4" w:space="0" w:color="auto"/>
              <w:left w:val="single" w:sz="8" w:space="0" w:color="auto"/>
              <w:bottom w:val="single" w:sz="4" w:space="0" w:color="auto"/>
            </w:tcBorders>
            <w:vAlign w:val="center"/>
          </w:tcPr>
          <w:p w14:paraId="73625E73" w14:textId="77777777" w:rsidR="001B07D2" w:rsidRPr="00660255" w:rsidRDefault="001B07D2" w:rsidP="008539A9">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 xml:space="preserve">El pago se </w:t>
            </w:r>
            <w:proofErr w:type="gramStart"/>
            <w:r w:rsidRPr="00C72D63">
              <w:rPr>
                <w:rFonts w:ascii="Verdana" w:hAnsi="Verdana" w:cs="Arial"/>
                <w:sz w:val="18"/>
                <w:szCs w:val="18"/>
                <w:lang w:val="es-BO" w:eastAsia="es-BO"/>
              </w:rPr>
              <w:t>efectuara</w:t>
            </w:r>
            <w:proofErr w:type="gramEnd"/>
            <w:r w:rsidRPr="00C72D63">
              <w:rPr>
                <w:rFonts w:ascii="Verdana" w:hAnsi="Verdana" w:cs="Arial"/>
                <w:sz w:val="18"/>
                <w:szCs w:val="18"/>
                <w:lang w:val="es-BO" w:eastAsia="es-BO"/>
              </w:rPr>
              <w:t xml:space="preserve"> mediante emisión de </w:t>
            </w:r>
            <w:r>
              <w:rPr>
                <w:rFonts w:ascii="Verdana" w:hAnsi="Verdana" w:cs="Arial"/>
                <w:sz w:val="18"/>
                <w:szCs w:val="18"/>
                <w:lang w:val="es-BO" w:eastAsia="es-BO"/>
              </w:rPr>
              <w:t xml:space="preserve">un </w:t>
            </w:r>
            <w:r w:rsidRPr="00C72D63">
              <w:rPr>
                <w:rFonts w:ascii="Verdana" w:hAnsi="Verdana" w:cs="Arial"/>
                <w:sz w:val="18"/>
                <w:szCs w:val="18"/>
                <w:lang w:val="es-BO" w:eastAsia="es-BO"/>
              </w:rPr>
              <w:t>cheque intransferible a la orden del proveedor</w:t>
            </w:r>
            <w:r>
              <w:rPr>
                <w:rFonts w:ascii="Verdana" w:hAnsi="Verdana" w:cs="Arial"/>
                <w:sz w:val="18"/>
                <w:szCs w:val="18"/>
                <w:lang w:val="es-BO" w:eastAsia="es-BO"/>
              </w:rPr>
              <w:t>, a la entrega de todos los elementos descritos dentro de ítem 1 y de haberse llevado a cabo las pruebas necesarias que sirvan para emitir una conformidad.</w:t>
            </w:r>
          </w:p>
        </w:tc>
        <w:tc>
          <w:tcPr>
            <w:tcW w:w="4536" w:type="dxa"/>
            <w:tcBorders>
              <w:top w:val="single" w:sz="4" w:space="0" w:color="auto"/>
              <w:left w:val="single" w:sz="8" w:space="0" w:color="auto"/>
              <w:bottom w:val="single" w:sz="4" w:space="0" w:color="auto"/>
            </w:tcBorders>
          </w:tcPr>
          <w:p w14:paraId="1FCE5505" w14:textId="77777777" w:rsidR="001B07D2" w:rsidRPr="00C72D63" w:rsidRDefault="001B07D2" w:rsidP="008539A9">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C72D63" w14:paraId="72055F2F" w14:textId="77777777" w:rsidTr="008539A9">
        <w:trPr>
          <w:trHeight w:val="413"/>
        </w:trPr>
        <w:tc>
          <w:tcPr>
            <w:tcW w:w="5529" w:type="dxa"/>
            <w:gridSpan w:val="3"/>
            <w:tcBorders>
              <w:top w:val="single" w:sz="4" w:space="0" w:color="auto"/>
              <w:left w:val="single" w:sz="8" w:space="0" w:color="auto"/>
              <w:bottom w:val="single" w:sz="4" w:space="0" w:color="auto"/>
            </w:tcBorders>
            <w:vAlign w:val="center"/>
          </w:tcPr>
          <w:p w14:paraId="28EAFA9B" w14:textId="77777777" w:rsidR="001B07D2" w:rsidRPr="004679A4" w:rsidRDefault="001B07D2" w:rsidP="008539A9">
            <w:pPr>
              <w:pStyle w:val="Prrafodelista"/>
              <w:ind w:left="0"/>
              <w:jc w:val="both"/>
              <w:rPr>
                <w:rFonts w:ascii="Verdana" w:hAnsi="Verdana" w:cs="Arial"/>
                <w:sz w:val="18"/>
                <w:szCs w:val="18"/>
                <w:lang w:val="es-ES_tradnl"/>
              </w:rPr>
            </w:pPr>
            <w:r w:rsidRPr="00C72D63">
              <w:rPr>
                <w:rFonts w:ascii="Verdana" w:hAnsi="Verdana" w:cs="Tahoma"/>
                <w:b/>
                <w:bCs/>
                <w:color w:val="000000"/>
                <w:sz w:val="18"/>
                <w:szCs w:val="18"/>
                <w:lang w:val="es-BO" w:eastAsia="es-BO"/>
              </w:rPr>
              <w:t>PLAZO DE VALIDEZ DE LA PROPUESTA</w:t>
            </w:r>
          </w:p>
        </w:tc>
        <w:tc>
          <w:tcPr>
            <w:tcW w:w="4536" w:type="dxa"/>
            <w:tcBorders>
              <w:top w:val="single" w:sz="4" w:space="0" w:color="auto"/>
              <w:left w:val="single" w:sz="8" w:space="0" w:color="auto"/>
              <w:bottom w:val="single" w:sz="4" w:space="0" w:color="auto"/>
            </w:tcBorders>
          </w:tcPr>
          <w:p w14:paraId="599CDE34" w14:textId="77777777" w:rsidR="001B07D2" w:rsidRPr="00C72D63" w:rsidRDefault="001B07D2" w:rsidP="008539A9">
            <w:pPr>
              <w:pStyle w:val="Prrafodelista"/>
              <w:ind w:left="0"/>
              <w:jc w:val="both"/>
              <w:rPr>
                <w:rFonts w:ascii="Verdana" w:hAnsi="Verdana" w:cs="Tahoma"/>
                <w:b/>
                <w:bCs/>
                <w:color w:val="000000"/>
                <w:sz w:val="18"/>
                <w:szCs w:val="18"/>
                <w:lang w:val="es-BO" w:eastAsia="es-BO"/>
              </w:rPr>
            </w:pPr>
          </w:p>
        </w:tc>
      </w:tr>
      <w:tr w:rsidR="001B07D2" w:rsidRPr="00C72D63" w14:paraId="132F307B" w14:textId="77777777" w:rsidTr="008539A9">
        <w:tc>
          <w:tcPr>
            <w:tcW w:w="5529" w:type="dxa"/>
            <w:gridSpan w:val="3"/>
            <w:tcBorders>
              <w:top w:val="single" w:sz="4" w:space="0" w:color="auto"/>
              <w:left w:val="single" w:sz="8" w:space="0" w:color="auto"/>
              <w:bottom w:val="single" w:sz="4" w:space="0" w:color="auto"/>
            </w:tcBorders>
          </w:tcPr>
          <w:p w14:paraId="5321764C" w14:textId="77777777" w:rsidR="001B07D2" w:rsidRPr="00660255" w:rsidRDefault="001B07D2" w:rsidP="008539A9">
            <w:pPr>
              <w:pStyle w:val="Prrafodelista"/>
              <w:ind w:left="0"/>
              <w:jc w:val="both"/>
              <w:rPr>
                <w:rFonts w:ascii="Verdana" w:hAnsi="Verdana" w:cs="Arial"/>
                <w:sz w:val="18"/>
                <w:szCs w:val="18"/>
                <w:lang w:val="es-BO" w:eastAsia="es-BO"/>
              </w:rPr>
            </w:pPr>
            <w:r w:rsidRPr="00C72D63">
              <w:rPr>
                <w:rFonts w:ascii="Verdana" w:hAnsi="Verdana" w:cs="Arial"/>
                <w:sz w:val="18"/>
                <w:szCs w:val="18"/>
                <w:lang w:val="es-BO" w:eastAsia="es-BO"/>
              </w:rPr>
              <w:t>La propuesta deberá tener una validez no menor a (</w:t>
            </w:r>
            <w:r>
              <w:rPr>
                <w:rFonts w:ascii="Verdana" w:hAnsi="Verdana" w:cs="Arial"/>
                <w:sz w:val="18"/>
                <w:szCs w:val="18"/>
                <w:lang w:val="es-BO" w:eastAsia="es-BO"/>
              </w:rPr>
              <w:t>6</w:t>
            </w:r>
            <w:r w:rsidRPr="00C72D63">
              <w:rPr>
                <w:rFonts w:ascii="Verdana" w:hAnsi="Verdana" w:cs="Arial"/>
                <w:sz w:val="18"/>
                <w:szCs w:val="18"/>
                <w:lang w:val="es-BO" w:eastAsia="es-BO"/>
              </w:rPr>
              <w:t xml:space="preserve">0) </w:t>
            </w:r>
            <w:r>
              <w:rPr>
                <w:rFonts w:ascii="Verdana" w:hAnsi="Verdana" w:cs="Arial"/>
                <w:sz w:val="18"/>
                <w:szCs w:val="18"/>
                <w:lang w:val="es-BO" w:eastAsia="es-BO"/>
              </w:rPr>
              <w:t>sesenta</w:t>
            </w:r>
            <w:r w:rsidRPr="00C72D63">
              <w:rPr>
                <w:rFonts w:ascii="Verdana" w:hAnsi="Verdana" w:cs="Arial"/>
                <w:sz w:val="18"/>
                <w:szCs w:val="18"/>
                <w:lang w:val="es-BO" w:eastAsia="es-BO"/>
              </w:rPr>
              <w:t xml:space="preserve"> días calendario desde la fecha fijada para la apertura de las ofertas.</w:t>
            </w:r>
          </w:p>
        </w:tc>
        <w:tc>
          <w:tcPr>
            <w:tcW w:w="4536" w:type="dxa"/>
            <w:tcBorders>
              <w:top w:val="single" w:sz="4" w:space="0" w:color="auto"/>
              <w:left w:val="single" w:sz="8" w:space="0" w:color="auto"/>
              <w:bottom w:val="single" w:sz="4" w:space="0" w:color="auto"/>
            </w:tcBorders>
          </w:tcPr>
          <w:p w14:paraId="45C434ED" w14:textId="77777777" w:rsidR="001B07D2" w:rsidRPr="00C72D63" w:rsidRDefault="001B07D2" w:rsidP="008539A9">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C72D63" w14:paraId="39F8060B" w14:textId="77777777" w:rsidTr="0085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529" w:type="dxa"/>
            <w:gridSpan w:val="3"/>
            <w:tcBorders>
              <w:top w:val="single" w:sz="4" w:space="0" w:color="auto"/>
              <w:left w:val="single" w:sz="8" w:space="0" w:color="auto"/>
              <w:bottom w:val="single" w:sz="4" w:space="0" w:color="auto"/>
              <w:right w:val="single" w:sz="8" w:space="0" w:color="000000"/>
            </w:tcBorders>
            <w:noWrap/>
            <w:hideMark/>
          </w:tcPr>
          <w:p w14:paraId="1463A3FF" w14:textId="77777777" w:rsidR="001B07D2" w:rsidRPr="00C72D63" w:rsidRDefault="001B07D2" w:rsidP="008539A9">
            <w:pPr>
              <w:ind w:left="27"/>
              <w:rPr>
                <w:rFonts w:cs="Arial"/>
                <w:b/>
                <w:bCs/>
                <w:sz w:val="18"/>
                <w:szCs w:val="18"/>
                <w:lang w:val="es-BO" w:eastAsia="es-BO"/>
              </w:rPr>
            </w:pPr>
            <w:r w:rsidRPr="00C72D63">
              <w:rPr>
                <w:rFonts w:cs="Arial"/>
                <w:b/>
                <w:sz w:val="18"/>
                <w:szCs w:val="18"/>
                <w:lang w:val="es-BO" w:eastAsia="es-BO"/>
              </w:rPr>
              <w:t>GARANTÍA TÉCNICA.</w:t>
            </w:r>
          </w:p>
        </w:tc>
        <w:tc>
          <w:tcPr>
            <w:tcW w:w="4536" w:type="dxa"/>
            <w:tcBorders>
              <w:top w:val="single" w:sz="4" w:space="0" w:color="auto"/>
              <w:left w:val="single" w:sz="8" w:space="0" w:color="auto"/>
              <w:bottom w:val="single" w:sz="4" w:space="0" w:color="auto"/>
              <w:right w:val="single" w:sz="8" w:space="0" w:color="000000"/>
            </w:tcBorders>
          </w:tcPr>
          <w:p w14:paraId="4D9721C9" w14:textId="77777777" w:rsidR="001B07D2" w:rsidRPr="00C72D63" w:rsidRDefault="001B07D2" w:rsidP="008539A9">
            <w:pPr>
              <w:ind w:left="27"/>
              <w:rPr>
                <w:rFonts w:cs="Arial"/>
                <w:b/>
                <w:sz w:val="18"/>
                <w:szCs w:val="18"/>
                <w:lang w:val="es-BO" w:eastAsia="es-BO"/>
              </w:rPr>
            </w:pPr>
          </w:p>
        </w:tc>
      </w:tr>
      <w:tr w:rsidR="001B07D2" w:rsidRPr="002F035A" w14:paraId="1C8EFF5C" w14:textId="77777777" w:rsidTr="0085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5529" w:type="dxa"/>
            <w:gridSpan w:val="3"/>
            <w:tcBorders>
              <w:top w:val="single" w:sz="4" w:space="0" w:color="auto"/>
              <w:left w:val="single" w:sz="8" w:space="0" w:color="auto"/>
              <w:bottom w:val="single" w:sz="4" w:space="0" w:color="auto"/>
              <w:right w:val="single" w:sz="8" w:space="0" w:color="000000"/>
            </w:tcBorders>
            <w:noWrap/>
            <w:hideMark/>
          </w:tcPr>
          <w:p w14:paraId="7B0CAEA8" w14:textId="77777777" w:rsidR="001B07D2" w:rsidRDefault="001B07D2" w:rsidP="00045FFA">
            <w:pPr>
              <w:ind w:left="27"/>
              <w:jc w:val="both"/>
              <w:rPr>
                <w:rFonts w:cs="Arial"/>
                <w:sz w:val="18"/>
                <w:szCs w:val="18"/>
                <w:lang w:val="es-BO" w:eastAsia="es-BO"/>
              </w:rPr>
            </w:pPr>
            <w:r w:rsidRPr="002F035A">
              <w:rPr>
                <w:rFonts w:cs="Arial"/>
                <w:sz w:val="18"/>
                <w:szCs w:val="18"/>
                <w:lang w:val="es-BO" w:eastAsia="es-BO"/>
              </w:rPr>
              <w:t xml:space="preserve">Los </w:t>
            </w:r>
            <w:r>
              <w:rPr>
                <w:rFonts w:cs="Arial"/>
                <w:sz w:val="18"/>
                <w:szCs w:val="18"/>
                <w:lang w:val="es-BO" w:eastAsia="es-BO"/>
              </w:rPr>
              <w:t>elementos</w:t>
            </w:r>
            <w:r w:rsidRPr="002F035A">
              <w:rPr>
                <w:rFonts w:cs="Arial"/>
                <w:sz w:val="18"/>
                <w:szCs w:val="18"/>
                <w:lang w:val="es-BO" w:eastAsia="es-BO"/>
              </w:rPr>
              <w:t xml:space="preserve"> </w:t>
            </w:r>
            <w:r>
              <w:rPr>
                <w:rFonts w:cs="Arial"/>
                <w:sz w:val="18"/>
                <w:szCs w:val="18"/>
                <w:lang w:val="es-BO" w:eastAsia="es-BO"/>
              </w:rPr>
              <w:t xml:space="preserve">y componentes </w:t>
            </w:r>
            <w:r w:rsidRPr="002F035A">
              <w:rPr>
                <w:rFonts w:cs="Arial"/>
                <w:sz w:val="18"/>
                <w:szCs w:val="18"/>
                <w:lang w:val="es-BO" w:eastAsia="es-BO"/>
              </w:rPr>
              <w:t>ofrecidos</w:t>
            </w:r>
            <w:r w:rsidRPr="00C72D63">
              <w:rPr>
                <w:rFonts w:cs="Arial"/>
                <w:sz w:val="18"/>
                <w:szCs w:val="18"/>
                <w:lang w:val="es-BO" w:eastAsia="es-BO"/>
              </w:rPr>
              <w:t xml:space="preserve"> bajo estas especificaciones deberá</w:t>
            </w:r>
            <w:r>
              <w:rPr>
                <w:rFonts w:cs="Arial"/>
                <w:sz w:val="18"/>
                <w:szCs w:val="18"/>
                <w:lang w:val="es-BO" w:eastAsia="es-BO"/>
              </w:rPr>
              <w:t>n</w:t>
            </w:r>
            <w:r w:rsidRPr="00C72D63">
              <w:rPr>
                <w:rFonts w:cs="Arial"/>
                <w:sz w:val="18"/>
                <w:szCs w:val="18"/>
                <w:lang w:val="es-BO" w:eastAsia="es-BO"/>
              </w:rPr>
              <w:t xml:space="preserve"> contar con una garantía como mínima de doce (12) meses, a partir de la recepción definitiva. Esta garantía deberá indicarse explícitamente en </w:t>
            </w:r>
            <w:r>
              <w:rPr>
                <w:rFonts w:cs="Arial"/>
                <w:sz w:val="18"/>
                <w:szCs w:val="18"/>
                <w:lang w:val="es-BO" w:eastAsia="es-BO"/>
              </w:rPr>
              <w:t>un documento</w:t>
            </w:r>
            <w:r w:rsidRPr="00C72D63">
              <w:rPr>
                <w:rFonts w:cs="Arial"/>
                <w:sz w:val="18"/>
                <w:szCs w:val="18"/>
                <w:lang w:val="es-BO" w:eastAsia="es-BO"/>
              </w:rPr>
              <w:t>.</w:t>
            </w:r>
          </w:p>
          <w:p w14:paraId="30955AFE" w14:textId="77777777" w:rsidR="001B07D2" w:rsidRDefault="001B07D2" w:rsidP="00045FFA">
            <w:pPr>
              <w:ind w:left="27"/>
              <w:jc w:val="both"/>
              <w:rPr>
                <w:rFonts w:cs="Arial"/>
                <w:sz w:val="18"/>
                <w:szCs w:val="18"/>
                <w:lang w:val="es-BO" w:eastAsia="es-BO"/>
              </w:rPr>
            </w:pPr>
            <w:r>
              <w:rPr>
                <w:rFonts w:cs="Arial"/>
                <w:sz w:val="18"/>
                <w:szCs w:val="18"/>
                <w:lang w:val="es-BO" w:eastAsia="es-BO"/>
              </w:rPr>
              <w:t>El soporte debe ser 24/7 por parte de fábrica y 8/5 por parte del proveedor, de manera local.</w:t>
            </w:r>
          </w:p>
          <w:p w14:paraId="6CD094C4" w14:textId="77777777" w:rsidR="001B07D2" w:rsidRPr="005F754C" w:rsidRDefault="001B07D2" w:rsidP="00045FFA">
            <w:pPr>
              <w:ind w:left="27"/>
              <w:jc w:val="both"/>
              <w:rPr>
                <w:rFonts w:cs="Arial"/>
                <w:sz w:val="18"/>
                <w:szCs w:val="18"/>
                <w:lang w:val="es-BO" w:eastAsia="es-BO"/>
              </w:rPr>
            </w:pPr>
            <w:r>
              <w:rPr>
                <w:rFonts w:cs="Arial"/>
                <w:sz w:val="18"/>
                <w:szCs w:val="18"/>
                <w:lang w:val="es-BO" w:eastAsia="es-BO"/>
              </w:rPr>
              <w:t xml:space="preserve">La empresa proveedora deberá demostrar al menos 3 proyectos o servicios relacionados a empresas del rubro eléctrico, además de demostrar al menos 5 años de experiencia relacionados a sistemas de control y </w:t>
            </w:r>
            <w:proofErr w:type="spellStart"/>
            <w:r>
              <w:rPr>
                <w:rFonts w:cs="Arial"/>
                <w:sz w:val="18"/>
                <w:szCs w:val="18"/>
                <w:lang w:val="es-BO" w:eastAsia="es-BO"/>
              </w:rPr>
              <w:t>SCADA</w:t>
            </w:r>
            <w:proofErr w:type="spellEnd"/>
            <w:r>
              <w:rPr>
                <w:rFonts w:cs="Arial"/>
                <w:sz w:val="18"/>
                <w:szCs w:val="18"/>
                <w:lang w:val="es-BO" w:eastAsia="es-BO"/>
              </w:rPr>
              <w:t xml:space="preserve"> que validen y respalden la garantía técnica presentada en este </w:t>
            </w:r>
            <w:proofErr w:type="gramStart"/>
            <w:r>
              <w:rPr>
                <w:rFonts w:cs="Arial"/>
                <w:sz w:val="18"/>
                <w:szCs w:val="18"/>
                <w:lang w:val="es-BO" w:eastAsia="es-BO"/>
              </w:rPr>
              <w:t>punto.(</w:t>
            </w:r>
            <w:proofErr w:type="gramEnd"/>
            <w:r>
              <w:rPr>
                <w:rFonts w:cs="Arial"/>
                <w:sz w:val="18"/>
                <w:szCs w:val="18"/>
                <w:lang w:val="es-BO" w:eastAsia="es-BO"/>
              </w:rPr>
              <w:t>Debe adjuntarse documentación que permita acreditar la experiencia solicitada).</w:t>
            </w:r>
          </w:p>
        </w:tc>
        <w:tc>
          <w:tcPr>
            <w:tcW w:w="4536" w:type="dxa"/>
            <w:tcBorders>
              <w:top w:val="single" w:sz="4" w:space="0" w:color="auto"/>
              <w:left w:val="single" w:sz="8" w:space="0" w:color="auto"/>
              <w:bottom w:val="single" w:sz="4" w:space="0" w:color="auto"/>
              <w:right w:val="single" w:sz="8" w:space="0" w:color="000000"/>
            </w:tcBorders>
          </w:tcPr>
          <w:p w14:paraId="18E822E2" w14:textId="77777777" w:rsidR="001B07D2" w:rsidRPr="002F035A" w:rsidRDefault="001B07D2" w:rsidP="008539A9">
            <w:pPr>
              <w:ind w:left="27"/>
              <w:rPr>
                <w:rFonts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1B07D2" w:rsidRPr="002F035A" w14:paraId="0EB22B06" w14:textId="77777777" w:rsidTr="0085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5529" w:type="dxa"/>
            <w:gridSpan w:val="3"/>
            <w:tcBorders>
              <w:top w:val="single" w:sz="4" w:space="0" w:color="auto"/>
              <w:left w:val="single" w:sz="8" w:space="0" w:color="auto"/>
              <w:bottom w:val="single" w:sz="4" w:space="0" w:color="auto"/>
              <w:right w:val="single" w:sz="8" w:space="0" w:color="000000"/>
            </w:tcBorders>
            <w:noWrap/>
            <w:vAlign w:val="center"/>
          </w:tcPr>
          <w:p w14:paraId="34E73C4C" w14:textId="77777777" w:rsidR="001B07D2" w:rsidRPr="00C72D63" w:rsidRDefault="001B07D2" w:rsidP="008539A9">
            <w:pPr>
              <w:ind w:left="27"/>
              <w:rPr>
                <w:rFonts w:cs="Arial"/>
                <w:sz w:val="18"/>
                <w:szCs w:val="18"/>
                <w:lang w:val="es-BO" w:eastAsia="es-BO"/>
              </w:rPr>
            </w:pPr>
            <w:r w:rsidRPr="00C72D63">
              <w:rPr>
                <w:rFonts w:cs="Arial"/>
                <w:b/>
                <w:bCs/>
                <w:sz w:val="18"/>
                <w:szCs w:val="18"/>
                <w:lang w:val="es-BO" w:eastAsia="es-BO"/>
              </w:rPr>
              <w:lastRenderedPageBreak/>
              <w:t>PRECIO DE LA PROPUESTA.</w:t>
            </w:r>
          </w:p>
        </w:tc>
        <w:tc>
          <w:tcPr>
            <w:tcW w:w="4536" w:type="dxa"/>
            <w:tcBorders>
              <w:top w:val="single" w:sz="4" w:space="0" w:color="auto"/>
              <w:left w:val="single" w:sz="8" w:space="0" w:color="auto"/>
              <w:bottom w:val="single" w:sz="4" w:space="0" w:color="auto"/>
              <w:right w:val="single" w:sz="8" w:space="0" w:color="000000"/>
            </w:tcBorders>
          </w:tcPr>
          <w:p w14:paraId="2600FB37" w14:textId="77777777" w:rsidR="001B07D2" w:rsidRPr="00787632" w:rsidRDefault="001B07D2" w:rsidP="008539A9">
            <w:pPr>
              <w:ind w:left="27"/>
              <w:rPr>
                <w:rFonts w:ascii="Tahoma" w:hAnsi="Tahoma" w:cs="Tahoma"/>
                <w:color w:val="A5A5A5"/>
                <w:sz w:val="14"/>
                <w:szCs w:val="14"/>
              </w:rPr>
            </w:pPr>
          </w:p>
        </w:tc>
      </w:tr>
      <w:tr w:rsidR="001B07D2" w:rsidRPr="002F035A" w14:paraId="567A7279" w14:textId="77777777" w:rsidTr="00853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5529" w:type="dxa"/>
            <w:gridSpan w:val="3"/>
            <w:tcBorders>
              <w:top w:val="single" w:sz="4" w:space="0" w:color="auto"/>
              <w:left w:val="single" w:sz="8" w:space="0" w:color="auto"/>
              <w:bottom w:val="single" w:sz="4" w:space="0" w:color="auto"/>
              <w:right w:val="single" w:sz="8" w:space="0" w:color="000000"/>
            </w:tcBorders>
            <w:noWrap/>
          </w:tcPr>
          <w:p w14:paraId="642947F0" w14:textId="77777777" w:rsidR="001B07D2" w:rsidRPr="002F035A" w:rsidRDefault="001B07D2" w:rsidP="008539A9">
            <w:pPr>
              <w:ind w:left="27"/>
              <w:rPr>
                <w:rFonts w:cs="Arial"/>
                <w:sz w:val="18"/>
                <w:szCs w:val="18"/>
                <w:lang w:val="es-BO" w:eastAsia="es-BO"/>
              </w:rPr>
            </w:pPr>
            <w:r w:rsidRPr="002F035A">
              <w:rPr>
                <w:rFonts w:cs="Arial"/>
                <w:sz w:val="18"/>
                <w:szCs w:val="18"/>
                <w:lang w:val="es-BO" w:eastAsia="es-BO"/>
              </w:rPr>
              <w:t>El precio de la propuesta deberá incluir todos los costos hasta la disposición final</w:t>
            </w:r>
            <w:r>
              <w:rPr>
                <w:rFonts w:cs="Arial"/>
                <w:sz w:val="18"/>
                <w:szCs w:val="18"/>
                <w:lang w:val="es-BO" w:eastAsia="es-BO"/>
              </w:rPr>
              <w:t xml:space="preserve"> del servicio</w:t>
            </w:r>
            <w:r w:rsidRPr="00C72D63">
              <w:rPr>
                <w:rFonts w:cs="Arial"/>
                <w:sz w:val="18"/>
                <w:szCs w:val="18"/>
                <w:lang w:val="es-BO" w:eastAsia="es-BO"/>
              </w:rPr>
              <w:t xml:space="preserve"> en los puntos de funcionamiento, incluido todos los impuestos de Ley mediante la emisión de la correspondiente factura con derecho a crédito fiscal de acuerdo a normas tributarias bolivianas.</w:t>
            </w:r>
          </w:p>
        </w:tc>
        <w:tc>
          <w:tcPr>
            <w:tcW w:w="4536" w:type="dxa"/>
            <w:tcBorders>
              <w:top w:val="single" w:sz="4" w:space="0" w:color="auto"/>
              <w:left w:val="single" w:sz="8" w:space="0" w:color="auto"/>
              <w:bottom w:val="single" w:sz="4" w:space="0" w:color="auto"/>
              <w:right w:val="single" w:sz="8" w:space="0" w:color="000000"/>
            </w:tcBorders>
          </w:tcPr>
          <w:p w14:paraId="1EB9BC53" w14:textId="77777777" w:rsidR="001B07D2" w:rsidRPr="00787632" w:rsidRDefault="001B07D2" w:rsidP="008539A9">
            <w:pPr>
              <w:ind w:left="27"/>
              <w:rPr>
                <w:rFonts w:ascii="Tahoma" w:hAnsi="Tahoma" w:cs="Tahoma"/>
                <w:color w:val="A5A5A5"/>
                <w:sz w:val="14"/>
                <w:szCs w:val="14"/>
              </w:rPr>
            </w:pPr>
          </w:p>
        </w:tc>
      </w:tr>
    </w:tbl>
    <w:p w14:paraId="3286803F" w14:textId="77777777" w:rsidR="001B07D2" w:rsidRPr="00DC1C12" w:rsidRDefault="001B07D2" w:rsidP="001B07D2">
      <w:pPr>
        <w:pStyle w:val="Prrafodelista"/>
        <w:jc w:val="both"/>
        <w:rPr>
          <w:rFonts w:ascii="Verdana" w:hAnsi="Verdana" w:cs="Arial"/>
          <w:sz w:val="18"/>
          <w:szCs w:val="18"/>
          <w:lang w:val="es-BO"/>
        </w:rPr>
      </w:pPr>
    </w:p>
    <w:p w14:paraId="6CF2C720" w14:textId="77777777" w:rsidR="001B07D2" w:rsidRPr="00DC1C12" w:rsidRDefault="001B07D2" w:rsidP="001B07D2">
      <w:pPr>
        <w:pStyle w:val="Prrafodelista"/>
        <w:jc w:val="both"/>
        <w:rPr>
          <w:rFonts w:ascii="Verdana" w:hAnsi="Verdana" w:cs="Arial"/>
          <w:sz w:val="18"/>
          <w:szCs w:val="18"/>
          <w:lang w:val="es-BO"/>
        </w:rPr>
      </w:pPr>
      <w:r w:rsidRPr="00DC1C12">
        <w:rPr>
          <w:rFonts w:ascii="Verdana" w:hAnsi="Verdana" w:cs="Arial"/>
          <w:sz w:val="18"/>
          <w:szCs w:val="18"/>
          <w:lang w:val="es-BO"/>
        </w:rPr>
        <w:t xml:space="preserve">Nota: En caso que la contratación se efectué por ítem o lotes, se deberá repetir el cuadro para cada ítem o lote. (*) La Entidad Convocante deberá incluir las Especificaciones Técnicas y Condiciones Técnicas señaladas en el Numeral 39 del presente </w:t>
      </w:r>
      <w:proofErr w:type="spellStart"/>
      <w:r w:rsidRPr="00DC1C12">
        <w:rPr>
          <w:rFonts w:ascii="Verdana" w:hAnsi="Verdana" w:cs="Arial"/>
          <w:sz w:val="18"/>
          <w:szCs w:val="18"/>
          <w:lang w:val="es-BO"/>
        </w:rPr>
        <w:t>DBC</w:t>
      </w:r>
      <w:proofErr w:type="spellEnd"/>
      <w:r w:rsidRPr="00DC1C12">
        <w:rPr>
          <w:rFonts w:ascii="Verdana" w:hAnsi="Verdana" w:cs="Arial"/>
          <w:sz w:val="18"/>
          <w:szCs w:val="18"/>
          <w:lang w:val="es-BO"/>
        </w:rPr>
        <w:t>.</w:t>
      </w:r>
    </w:p>
    <w:p w14:paraId="38CE1973" w14:textId="77777777" w:rsidR="001B07D2" w:rsidRPr="00DC1C12" w:rsidRDefault="001B07D2" w:rsidP="001B07D2">
      <w:pPr>
        <w:pStyle w:val="Prrafodelista"/>
        <w:jc w:val="both"/>
        <w:rPr>
          <w:rFonts w:ascii="Verdana" w:hAnsi="Verdana" w:cs="Arial"/>
          <w:sz w:val="18"/>
          <w:szCs w:val="18"/>
          <w:lang w:val="es-BO"/>
        </w:rPr>
      </w:pPr>
      <w:r w:rsidRPr="00DC1C12">
        <w:rPr>
          <w:rFonts w:ascii="Verdana" w:hAnsi="Verdana" w:cs="Arial"/>
          <w:sz w:val="18"/>
          <w:szCs w:val="18"/>
          <w:lang w:val="es-BO"/>
        </w:rPr>
        <w:t xml:space="preserve"> </w:t>
      </w:r>
    </w:p>
    <w:p w14:paraId="55B3304F" w14:textId="77777777" w:rsidR="001B07D2" w:rsidRPr="00DC1C12" w:rsidRDefault="001B07D2" w:rsidP="001B07D2">
      <w:pPr>
        <w:pStyle w:val="Prrafodelista"/>
        <w:jc w:val="both"/>
        <w:rPr>
          <w:rFonts w:ascii="Verdana" w:hAnsi="Verdana" w:cs="Arial"/>
          <w:sz w:val="18"/>
          <w:szCs w:val="18"/>
          <w:lang w:val="es-BO"/>
        </w:rPr>
      </w:pPr>
      <w:r w:rsidRPr="00DC1C12">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651373E" w14:textId="77777777" w:rsidR="001B07D2" w:rsidRPr="00DC1C12" w:rsidRDefault="001B07D2" w:rsidP="001B07D2">
      <w:pPr>
        <w:pStyle w:val="Prrafodelista"/>
        <w:jc w:val="both"/>
        <w:rPr>
          <w:rFonts w:ascii="Verdana" w:hAnsi="Verdana" w:cs="Arial"/>
          <w:sz w:val="18"/>
          <w:szCs w:val="18"/>
          <w:lang w:val="es-BO"/>
        </w:rPr>
      </w:pPr>
    </w:p>
    <w:p w14:paraId="04C1189F" w14:textId="77777777" w:rsidR="001B07D2" w:rsidRPr="00DC1C12" w:rsidRDefault="001B07D2" w:rsidP="001B07D2">
      <w:pPr>
        <w:pStyle w:val="Prrafodelista"/>
        <w:jc w:val="both"/>
        <w:rPr>
          <w:rFonts w:ascii="Verdana" w:hAnsi="Verdana" w:cs="Arial"/>
          <w:b/>
          <w:sz w:val="18"/>
          <w:szCs w:val="18"/>
          <w:u w:val="single"/>
        </w:rPr>
      </w:pPr>
      <w:r w:rsidRPr="00DC1C12">
        <w:rPr>
          <w:rFonts w:ascii="Verdana" w:hAnsi="Verdana" w:cs="Arial"/>
          <w:sz w:val="18"/>
          <w:szCs w:val="18"/>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EDA5018" w14:textId="77777777" w:rsidR="001B07D2" w:rsidRPr="00DC1C12" w:rsidRDefault="001B07D2" w:rsidP="001B07D2">
      <w:pPr>
        <w:pStyle w:val="Prrafodelista"/>
        <w:jc w:val="both"/>
        <w:rPr>
          <w:rFonts w:ascii="Verdana" w:hAnsi="Verdana" w:cs="Arial"/>
          <w:sz w:val="18"/>
          <w:szCs w:val="18"/>
        </w:rPr>
      </w:pPr>
    </w:p>
    <w:p w14:paraId="183F9BBD" w14:textId="77777777" w:rsidR="001B07D2" w:rsidRPr="009B6C38" w:rsidRDefault="001B07D2" w:rsidP="001B07D2">
      <w:pPr>
        <w:pStyle w:val="Prrafodelista"/>
        <w:jc w:val="both"/>
        <w:rPr>
          <w:rFonts w:ascii="Verdana" w:hAnsi="Verdana" w:cs="Arial"/>
          <w:sz w:val="18"/>
          <w:szCs w:val="18"/>
        </w:rPr>
      </w:pPr>
    </w:p>
    <w:p w14:paraId="3C637A97" w14:textId="77777777" w:rsidR="001B07D2" w:rsidRPr="001B07D2" w:rsidRDefault="001B07D2" w:rsidP="001B07D2">
      <w:pPr>
        <w:jc w:val="both"/>
        <w:rPr>
          <w:rFonts w:cs="Arial"/>
          <w:sz w:val="18"/>
          <w:szCs w:val="18"/>
        </w:rPr>
      </w:pPr>
    </w:p>
    <w:p w14:paraId="6635DF11" w14:textId="77777777" w:rsidR="0096166C" w:rsidRPr="009B6C38" w:rsidRDefault="0096166C" w:rsidP="0096166C">
      <w:pPr>
        <w:pStyle w:val="Prrafodelista"/>
        <w:jc w:val="both"/>
        <w:rPr>
          <w:rFonts w:ascii="Verdana" w:hAnsi="Verdana" w:cs="Arial"/>
          <w:sz w:val="18"/>
          <w:szCs w:val="18"/>
        </w:rPr>
      </w:pPr>
    </w:p>
    <w:p w14:paraId="239F633E" w14:textId="77777777" w:rsidR="000355C9" w:rsidRDefault="000355C9" w:rsidP="00A72FB0">
      <w:pPr>
        <w:jc w:val="center"/>
        <w:rPr>
          <w:rFonts w:cs="Arial"/>
          <w:b/>
          <w:sz w:val="18"/>
          <w:szCs w:val="18"/>
          <w:lang w:val="es-BO"/>
        </w:rPr>
      </w:pPr>
    </w:p>
    <w:p w14:paraId="3C40D5E4" w14:textId="77777777" w:rsidR="000355C9" w:rsidRDefault="000355C9" w:rsidP="00A72FB0">
      <w:pPr>
        <w:jc w:val="center"/>
        <w:rPr>
          <w:rFonts w:cs="Arial"/>
          <w:b/>
          <w:sz w:val="18"/>
          <w:szCs w:val="18"/>
          <w:lang w:val="es-BO"/>
        </w:rPr>
      </w:pPr>
    </w:p>
    <w:p w14:paraId="0A1B43E7" w14:textId="77777777" w:rsidR="000355C9" w:rsidRDefault="000355C9" w:rsidP="00A72FB0">
      <w:pPr>
        <w:jc w:val="center"/>
        <w:rPr>
          <w:rFonts w:cs="Arial"/>
          <w:b/>
          <w:sz w:val="18"/>
          <w:szCs w:val="18"/>
          <w:lang w:val="es-BO"/>
        </w:rPr>
      </w:pPr>
    </w:p>
    <w:p w14:paraId="10FF9C09" w14:textId="77777777" w:rsidR="000355C9" w:rsidRDefault="000355C9" w:rsidP="00A72FB0">
      <w:pPr>
        <w:jc w:val="center"/>
        <w:rPr>
          <w:rFonts w:cs="Arial"/>
          <w:b/>
          <w:sz w:val="18"/>
          <w:szCs w:val="18"/>
          <w:lang w:val="es-BO"/>
        </w:rPr>
      </w:pPr>
    </w:p>
    <w:p w14:paraId="78ACC043" w14:textId="77777777" w:rsidR="000355C9" w:rsidRDefault="000355C9" w:rsidP="00A72FB0">
      <w:pPr>
        <w:jc w:val="center"/>
        <w:rPr>
          <w:rFonts w:cs="Arial"/>
          <w:b/>
          <w:sz w:val="18"/>
          <w:szCs w:val="18"/>
          <w:lang w:val="es-BO"/>
        </w:rPr>
      </w:pPr>
    </w:p>
    <w:p w14:paraId="658D5D31" w14:textId="77777777" w:rsidR="000355C9" w:rsidRDefault="000355C9" w:rsidP="00A72FB0">
      <w:pPr>
        <w:jc w:val="center"/>
        <w:rPr>
          <w:rFonts w:cs="Arial"/>
          <w:b/>
          <w:sz w:val="18"/>
          <w:szCs w:val="18"/>
          <w:lang w:val="es-BO"/>
        </w:rPr>
      </w:pPr>
    </w:p>
    <w:p w14:paraId="70B2715B" w14:textId="77777777" w:rsidR="000355C9" w:rsidRDefault="000355C9" w:rsidP="00A72FB0">
      <w:pPr>
        <w:jc w:val="center"/>
        <w:rPr>
          <w:rFonts w:cs="Arial"/>
          <w:b/>
          <w:sz w:val="18"/>
          <w:szCs w:val="18"/>
          <w:lang w:val="es-BO"/>
        </w:rPr>
      </w:pPr>
    </w:p>
    <w:p w14:paraId="6DB4EC28" w14:textId="77777777" w:rsidR="000355C9" w:rsidRDefault="000355C9" w:rsidP="00A72FB0">
      <w:pPr>
        <w:jc w:val="center"/>
        <w:rPr>
          <w:rFonts w:cs="Arial"/>
          <w:b/>
          <w:sz w:val="18"/>
          <w:szCs w:val="18"/>
          <w:lang w:val="es-BO"/>
        </w:rPr>
      </w:pPr>
    </w:p>
    <w:p w14:paraId="0AF5BCAB" w14:textId="77777777" w:rsidR="000355C9" w:rsidRDefault="000355C9" w:rsidP="00A72FB0">
      <w:pPr>
        <w:jc w:val="center"/>
        <w:rPr>
          <w:rFonts w:cs="Arial"/>
          <w:b/>
          <w:sz w:val="18"/>
          <w:szCs w:val="18"/>
          <w:lang w:val="es-BO"/>
        </w:rPr>
      </w:pPr>
    </w:p>
    <w:p w14:paraId="71CE3162" w14:textId="77777777" w:rsidR="000355C9" w:rsidRDefault="000355C9" w:rsidP="00A72FB0">
      <w:pPr>
        <w:jc w:val="center"/>
        <w:rPr>
          <w:rFonts w:cs="Arial"/>
          <w:b/>
          <w:sz w:val="18"/>
          <w:szCs w:val="18"/>
          <w:lang w:val="es-BO"/>
        </w:rPr>
      </w:pPr>
    </w:p>
    <w:p w14:paraId="31B939DE" w14:textId="77777777" w:rsidR="000355C9" w:rsidRDefault="000355C9" w:rsidP="00A72FB0">
      <w:pPr>
        <w:jc w:val="center"/>
        <w:rPr>
          <w:rFonts w:cs="Arial"/>
          <w:b/>
          <w:sz w:val="18"/>
          <w:szCs w:val="18"/>
          <w:lang w:val="es-BO"/>
        </w:rPr>
      </w:pPr>
    </w:p>
    <w:p w14:paraId="203C7D99" w14:textId="77777777" w:rsidR="000355C9" w:rsidRDefault="000355C9" w:rsidP="00A72FB0">
      <w:pPr>
        <w:jc w:val="center"/>
        <w:rPr>
          <w:rFonts w:cs="Arial"/>
          <w:b/>
          <w:sz w:val="18"/>
          <w:szCs w:val="18"/>
          <w:lang w:val="es-BO"/>
        </w:rPr>
      </w:pPr>
    </w:p>
    <w:p w14:paraId="7E6273F3" w14:textId="77777777" w:rsidR="000355C9" w:rsidRDefault="000355C9" w:rsidP="00A72FB0">
      <w:pPr>
        <w:jc w:val="center"/>
        <w:rPr>
          <w:rFonts w:cs="Arial"/>
          <w:b/>
          <w:sz w:val="18"/>
          <w:szCs w:val="18"/>
          <w:lang w:val="es-BO"/>
        </w:rPr>
      </w:pPr>
    </w:p>
    <w:p w14:paraId="0994A6EA" w14:textId="77777777" w:rsidR="000355C9" w:rsidRDefault="000355C9" w:rsidP="00A72FB0">
      <w:pPr>
        <w:jc w:val="center"/>
        <w:rPr>
          <w:rFonts w:cs="Arial"/>
          <w:b/>
          <w:sz w:val="18"/>
          <w:szCs w:val="18"/>
          <w:lang w:val="es-BO"/>
        </w:rPr>
      </w:pPr>
    </w:p>
    <w:p w14:paraId="301B1920" w14:textId="77777777" w:rsidR="000355C9" w:rsidRDefault="000355C9" w:rsidP="00A72FB0">
      <w:pPr>
        <w:jc w:val="center"/>
        <w:rPr>
          <w:rFonts w:cs="Arial"/>
          <w:b/>
          <w:sz w:val="18"/>
          <w:szCs w:val="18"/>
          <w:lang w:val="es-BO"/>
        </w:rPr>
      </w:pPr>
    </w:p>
    <w:p w14:paraId="7C961AD7" w14:textId="77777777" w:rsidR="000355C9" w:rsidRDefault="000355C9" w:rsidP="00A72FB0">
      <w:pPr>
        <w:jc w:val="center"/>
        <w:rPr>
          <w:rFonts w:cs="Arial"/>
          <w:b/>
          <w:sz w:val="18"/>
          <w:szCs w:val="18"/>
          <w:lang w:val="es-BO"/>
        </w:rPr>
      </w:pPr>
    </w:p>
    <w:p w14:paraId="37952509" w14:textId="77777777" w:rsidR="000355C9" w:rsidRDefault="000355C9" w:rsidP="00A72FB0">
      <w:pPr>
        <w:jc w:val="center"/>
        <w:rPr>
          <w:rFonts w:cs="Arial"/>
          <w:b/>
          <w:sz w:val="18"/>
          <w:szCs w:val="18"/>
          <w:lang w:val="es-BO"/>
        </w:rPr>
      </w:pPr>
    </w:p>
    <w:p w14:paraId="7DEFF43D" w14:textId="77777777" w:rsidR="009B73AA" w:rsidRDefault="009B73AA" w:rsidP="00A72FB0">
      <w:pPr>
        <w:jc w:val="center"/>
        <w:rPr>
          <w:rFonts w:cs="Arial"/>
          <w:b/>
          <w:sz w:val="18"/>
          <w:szCs w:val="18"/>
          <w:lang w:val="es-BO"/>
        </w:rPr>
      </w:pPr>
    </w:p>
    <w:p w14:paraId="4E731BD7" w14:textId="77777777" w:rsidR="009B73AA" w:rsidRDefault="009B73AA" w:rsidP="00A72FB0">
      <w:pPr>
        <w:jc w:val="center"/>
        <w:rPr>
          <w:rFonts w:cs="Arial"/>
          <w:b/>
          <w:sz w:val="18"/>
          <w:szCs w:val="18"/>
          <w:lang w:val="es-BO"/>
        </w:rPr>
      </w:pPr>
    </w:p>
    <w:p w14:paraId="6645547A" w14:textId="77777777" w:rsidR="009B73AA" w:rsidRDefault="009B73AA" w:rsidP="00A72FB0">
      <w:pPr>
        <w:jc w:val="center"/>
        <w:rPr>
          <w:rFonts w:cs="Arial"/>
          <w:b/>
          <w:sz w:val="18"/>
          <w:szCs w:val="18"/>
          <w:lang w:val="es-BO"/>
        </w:rPr>
      </w:pPr>
    </w:p>
    <w:p w14:paraId="3EAFE43C" w14:textId="77777777" w:rsidR="009B73AA" w:rsidRDefault="009B73AA" w:rsidP="00A72FB0">
      <w:pPr>
        <w:jc w:val="center"/>
        <w:rPr>
          <w:rFonts w:cs="Arial"/>
          <w:b/>
          <w:sz w:val="18"/>
          <w:szCs w:val="18"/>
          <w:lang w:val="es-BO"/>
        </w:rPr>
      </w:pPr>
    </w:p>
    <w:p w14:paraId="602FD517" w14:textId="77777777" w:rsidR="009B73AA" w:rsidRDefault="009B73AA" w:rsidP="00A72FB0">
      <w:pPr>
        <w:jc w:val="center"/>
        <w:rPr>
          <w:rFonts w:cs="Arial"/>
          <w:b/>
          <w:sz w:val="18"/>
          <w:szCs w:val="18"/>
          <w:lang w:val="es-BO"/>
        </w:rPr>
      </w:pPr>
    </w:p>
    <w:p w14:paraId="200AFB51" w14:textId="77777777" w:rsidR="009B73AA" w:rsidRDefault="009B73AA" w:rsidP="00A72FB0">
      <w:pPr>
        <w:jc w:val="center"/>
        <w:rPr>
          <w:rFonts w:cs="Arial"/>
          <w:b/>
          <w:sz w:val="18"/>
          <w:szCs w:val="18"/>
          <w:lang w:val="es-BO"/>
        </w:rPr>
      </w:pPr>
    </w:p>
    <w:p w14:paraId="2CE9F4F4" w14:textId="77777777" w:rsidR="009B73AA" w:rsidRDefault="009B73AA" w:rsidP="00A72FB0">
      <w:pPr>
        <w:jc w:val="center"/>
        <w:rPr>
          <w:rFonts w:cs="Arial"/>
          <w:b/>
          <w:sz w:val="18"/>
          <w:szCs w:val="18"/>
          <w:lang w:val="es-BO"/>
        </w:rPr>
      </w:pPr>
    </w:p>
    <w:p w14:paraId="56BB035C" w14:textId="77777777" w:rsidR="009B73AA" w:rsidRDefault="009B73AA" w:rsidP="00A72FB0">
      <w:pPr>
        <w:jc w:val="center"/>
        <w:rPr>
          <w:rFonts w:cs="Arial"/>
          <w:b/>
          <w:sz w:val="18"/>
          <w:szCs w:val="18"/>
          <w:lang w:val="es-BO"/>
        </w:rPr>
      </w:pPr>
    </w:p>
    <w:p w14:paraId="51249570" w14:textId="77777777" w:rsidR="009B73AA" w:rsidRDefault="009B73AA" w:rsidP="00A72FB0">
      <w:pPr>
        <w:jc w:val="center"/>
        <w:rPr>
          <w:rFonts w:cs="Arial"/>
          <w:b/>
          <w:sz w:val="18"/>
          <w:szCs w:val="18"/>
          <w:lang w:val="es-BO"/>
        </w:rPr>
      </w:pPr>
    </w:p>
    <w:p w14:paraId="40FDBD6F" w14:textId="77777777" w:rsidR="009B73AA" w:rsidRDefault="009B73AA" w:rsidP="00A72FB0">
      <w:pPr>
        <w:jc w:val="center"/>
        <w:rPr>
          <w:rFonts w:cs="Arial"/>
          <w:b/>
          <w:sz w:val="18"/>
          <w:szCs w:val="18"/>
          <w:lang w:val="es-BO"/>
        </w:rPr>
      </w:pPr>
    </w:p>
    <w:p w14:paraId="350D4142" w14:textId="77777777" w:rsidR="009B73AA" w:rsidRDefault="009B73AA" w:rsidP="00A72FB0">
      <w:pPr>
        <w:jc w:val="center"/>
        <w:rPr>
          <w:rFonts w:cs="Arial"/>
          <w:b/>
          <w:sz w:val="18"/>
          <w:szCs w:val="18"/>
          <w:lang w:val="es-BO"/>
        </w:rPr>
      </w:pPr>
    </w:p>
    <w:p w14:paraId="3EC8794B" w14:textId="77777777" w:rsidR="009B73AA" w:rsidRDefault="009B73AA" w:rsidP="00A72FB0">
      <w:pPr>
        <w:jc w:val="center"/>
        <w:rPr>
          <w:rFonts w:cs="Arial"/>
          <w:b/>
          <w:sz w:val="18"/>
          <w:szCs w:val="18"/>
          <w:lang w:val="es-BO"/>
        </w:rPr>
      </w:pPr>
    </w:p>
    <w:p w14:paraId="17DFD1B9" w14:textId="77777777" w:rsidR="009B73AA" w:rsidRDefault="009B73AA" w:rsidP="00A72FB0">
      <w:pPr>
        <w:jc w:val="center"/>
        <w:rPr>
          <w:rFonts w:cs="Arial"/>
          <w:b/>
          <w:sz w:val="18"/>
          <w:szCs w:val="18"/>
          <w:lang w:val="es-BO"/>
        </w:rPr>
      </w:pPr>
    </w:p>
    <w:p w14:paraId="63B86250" w14:textId="77777777" w:rsidR="009B73AA" w:rsidRDefault="009B73AA" w:rsidP="00A72FB0">
      <w:pPr>
        <w:jc w:val="center"/>
        <w:rPr>
          <w:rFonts w:cs="Arial"/>
          <w:b/>
          <w:sz w:val="18"/>
          <w:szCs w:val="18"/>
          <w:lang w:val="es-BO"/>
        </w:rPr>
      </w:pPr>
    </w:p>
    <w:p w14:paraId="3128BC3D" w14:textId="77777777" w:rsidR="009B73AA" w:rsidRDefault="009B73AA" w:rsidP="00A72FB0">
      <w:pPr>
        <w:jc w:val="center"/>
        <w:rPr>
          <w:rFonts w:cs="Arial"/>
          <w:b/>
          <w:sz w:val="18"/>
          <w:szCs w:val="18"/>
          <w:lang w:val="es-BO"/>
        </w:rPr>
      </w:pPr>
    </w:p>
    <w:p w14:paraId="24E79AC9" w14:textId="77777777" w:rsidR="009B73AA" w:rsidRDefault="009B73AA" w:rsidP="00A72FB0">
      <w:pPr>
        <w:jc w:val="center"/>
        <w:rPr>
          <w:rFonts w:cs="Arial"/>
          <w:b/>
          <w:sz w:val="18"/>
          <w:szCs w:val="18"/>
          <w:lang w:val="es-BO"/>
        </w:rPr>
      </w:pPr>
    </w:p>
    <w:p w14:paraId="368B8974" w14:textId="77777777" w:rsidR="009B73AA" w:rsidRDefault="009B73AA" w:rsidP="00A72FB0">
      <w:pPr>
        <w:jc w:val="center"/>
        <w:rPr>
          <w:rFonts w:cs="Arial"/>
          <w:b/>
          <w:sz w:val="18"/>
          <w:szCs w:val="18"/>
          <w:lang w:val="es-BO"/>
        </w:rPr>
      </w:pPr>
    </w:p>
    <w:p w14:paraId="1222F359" w14:textId="2F9C6898"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2362E76" w14:textId="77777777" w:rsidR="003A3EEC" w:rsidRDefault="003A3EEC" w:rsidP="001B38C2">
      <w:pPr>
        <w:tabs>
          <w:tab w:val="center" w:pos="5833"/>
          <w:tab w:val="right" w:pos="10252"/>
        </w:tabs>
        <w:jc w:val="center"/>
        <w:rPr>
          <w:rFonts w:cs="Tahoma"/>
          <w:b/>
          <w:lang w:val="es-BO"/>
        </w:rPr>
      </w:pPr>
    </w:p>
    <w:p w14:paraId="16D95203" w14:textId="77777777" w:rsidR="003A3EEC" w:rsidRDefault="003A3EEC" w:rsidP="001B38C2">
      <w:pPr>
        <w:tabs>
          <w:tab w:val="center" w:pos="5833"/>
          <w:tab w:val="right" w:pos="10252"/>
        </w:tabs>
        <w:jc w:val="center"/>
        <w:rPr>
          <w:rFonts w:cs="Tahoma"/>
          <w:b/>
          <w:lang w:val="es-BO"/>
        </w:rPr>
      </w:pPr>
    </w:p>
    <w:p w14:paraId="7675F147" w14:textId="77777777" w:rsidR="003A3EEC" w:rsidRDefault="003A3EEC" w:rsidP="001B38C2">
      <w:pPr>
        <w:tabs>
          <w:tab w:val="center" w:pos="5833"/>
          <w:tab w:val="right" w:pos="10252"/>
        </w:tabs>
        <w:jc w:val="center"/>
        <w:rPr>
          <w:rFonts w:cs="Tahoma"/>
          <w:b/>
          <w:lang w:val="es-BO"/>
        </w:rPr>
      </w:pPr>
    </w:p>
    <w:p w14:paraId="3045A2AB" w14:textId="2A2C0985"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3C90053" w:rsidR="0013552D" w:rsidRPr="00A40276" w:rsidRDefault="001B38C2" w:rsidP="0013552D">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6" w:name="_Toc347135044"/>
      <w:bookmarkStart w:id="167" w:name="_Toc347135332"/>
    </w:p>
    <w:p w14:paraId="1F1D804D" w14:textId="54DA371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w:t>
      </w:r>
      <w:proofErr w:type="spellStart"/>
      <w:r w:rsidRPr="00A40276">
        <w:rPr>
          <w:rFonts w:cs="Arial"/>
          <w:sz w:val="18"/>
          <w:szCs w:val="18"/>
          <w:lang w:val="es-BO"/>
        </w:rPr>
        <w:t>NIT</w:t>
      </w:r>
      <w:proofErr w:type="spellEnd"/>
      <w:r w:rsidRPr="00A40276">
        <w:rPr>
          <w:rFonts w:cs="Arial"/>
          <w:sz w:val="18"/>
          <w:szCs w:val="18"/>
          <w:lang w:val="es-BO"/>
        </w:rPr>
        <w:t xml:space="preserve">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3142" w14:textId="77777777" w:rsidR="00BB43A4" w:rsidRDefault="00BB43A4">
      <w:r>
        <w:separator/>
      </w:r>
    </w:p>
  </w:endnote>
  <w:endnote w:type="continuationSeparator" w:id="0">
    <w:p w14:paraId="64BB7C8B" w14:textId="77777777" w:rsidR="00BB43A4" w:rsidRDefault="00BB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C34F" w14:textId="77777777" w:rsidR="00BB43A4" w:rsidRDefault="00BB43A4">
      <w:r>
        <w:separator/>
      </w:r>
    </w:p>
  </w:footnote>
  <w:footnote w:type="continuationSeparator" w:id="0">
    <w:p w14:paraId="40205F3D" w14:textId="77777777" w:rsidR="00BB43A4" w:rsidRDefault="00BB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3C5"/>
    <w:multiLevelType w:val="hybridMultilevel"/>
    <w:tmpl w:val="E6DE97F6"/>
    <w:lvl w:ilvl="0" w:tplc="0C0A0001">
      <w:start w:val="1"/>
      <w:numFmt w:val="bullet"/>
      <w:lvlText w:val=""/>
      <w:lvlJc w:val="left"/>
      <w:pPr>
        <w:ind w:left="720" w:hanging="360"/>
      </w:pPr>
      <w:rPr>
        <w:rFonts w:ascii="Symbol" w:hAnsi="Symbol" w:hint="default"/>
      </w:rPr>
    </w:lvl>
    <w:lvl w:ilvl="1" w:tplc="C122D72E">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90DA6"/>
    <w:multiLevelType w:val="hybridMultilevel"/>
    <w:tmpl w:val="113A4C8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977E05"/>
    <w:multiLevelType w:val="multilevel"/>
    <w:tmpl w:val="C7861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B24962"/>
    <w:multiLevelType w:val="hybridMultilevel"/>
    <w:tmpl w:val="4B64B756"/>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8AD6647"/>
    <w:multiLevelType w:val="hybridMultilevel"/>
    <w:tmpl w:val="113A4C86"/>
    <w:lvl w:ilvl="0" w:tplc="400A0019">
      <w:start w:val="1"/>
      <w:numFmt w:val="lowerLetter"/>
      <w:lvlText w:val="%1."/>
      <w:lvlJc w:val="left"/>
      <w:pPr>
        <w:ind w:left="1080" w:hanging="360"/>
      </w:p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A24D88"/>
    <w:multiLevelType w:val="hybridMultilevel"/>
    <w:tmpl w:val="52E81012"/>
    <w:lvl w:ilvl="0" w:tplc="0C0A0001">
      <w:start w:val="1"/>
      <w:numFmt w:val="bullet"/>
      <w:lvlText w:val=""/>
      <w:lvlJc w:val="left"/>
      <w:pPr>
        <w:ind w:left="720" w:hanging="360"/>
      </w:pPr>
      <w:rPr>
        <w:rFonts w:ascii="Symbol" w:hAnsi="Symbol" w:hint="default"/>
      </w:rPr>
    </w:lvl>
    <w:lvl w:ilvl="1" w:tplc="C122D72E">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A2139B3"/>
    <w:multiLevelType w:val="hybridMultilevel"/>
    <w:tmpl w:val="AF8C24F2"/>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1"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716682D"/>
    <w:multiLevelType w:val="hybridMultilevel"/>
    <w:tmpl w:val="AA82EF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AB97019"/>
    <w:multiLevelType w:val="hybridMultilevel"/>
    <w:tmpl w:val="CFAECB0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45"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8"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9" w15:restartNumberingAfterBreak="0">
    <w:nsid w:val="538A0CDE"/>
    <w:multiLevelType w:val="hybridMultilevel"/>
    <w:tmpl w:val="AE4E6A9C"/>
    <w:lvl w:ilvl="0" w:tplc="0C0A0001">
      <w:start w:val="1"/>
      <w:numFmt w:val="bullet"/>
      <w:lvlText w:val=""/>
      <w:lvlJc w:val="left"/>
      <w:pPr>
        <w:ind w:left="720" w:hanging="360"/>
      </w:pPr>
      <w:rPr>
        <w:rFonts w:ascii="Symbol" w:hAnsi="Symbol" w:hint="default"/>
      </w:rPr>
    </w:lvl>
    <w:lvl w:ilvl="1" w:tplc="C122D72E">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D76331F"/>
    <w:multiLevelType w:val="hybridMultilevel"/>
    <w:tmpl w:val="E2E28D1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62203EA1"/>
    <w:multiLevelType w:val="hybridMultilevel"/>
    <w:tmpl w:val="547CA490"/>
    <w:lvl w:ilvl="0" w:tplc="6414C19E">
      <w:start w:val="1000"/>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0" w15:restartNumberingAfterBreak="0">
    <w:nsid w:val="67EF140F"/>
    <w:multiLevelType w:val="hybridMultilevel"/>
    <w:tmpl w:val="113A4C8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3763167">
    <w:abstractNumId w:val="26"/>
  </w:num>
  <w:num w:numId="2" w16cid:durableId="1022783382">
    <w:abstractNumId w:val="55"/>
  </w:num>
  <w:num w:numId="3" w16cid:durableId="274020856">
    <w:abstractNumId w:val="51"/>
  </w:num>
  <w:num w:numId="4" w16cid:durableId="1791850599">
    <w:abstractNumId w:val="13"/>
  </w:num>
  <w:num w:numId="5" w16cid:durableId="18170495">
    <w:abstractNumId w:val="64"/>
  </w:num>
  <w:num w:numId="6" w16cid:durableId="1918441167">
    <w:abstractNumId w:val="44"/>
  </w:num>
  <w:num w:numId="7" w16cid:durableId="1109545001">
    <w:abstractNumId w:val="16"/>
  </w:num>
  <w:num w:numId="8" w16cid:durableId="838429641">
    <w:abstractNumId w:val="58"/>
  </w:num>
  <w:num w:numId="9" w16cid:durableId="507401554">
    <w:abstractNumId w:val="33"/>
  </w:num>
  <w:num w:numId="10" w16cid:durableId="472328800">
    <w:abstractNumId w:val="59"/>
  </w:num>
  <w:num w:numId="11" w16cid:durableId="154492380">
    <w:abstractNumId w:val="59"/>
    <w:lvlOverride w:ilvl="0">
      <w:startOverride w:val="1"/>
    </w:lvlOverride>
  </w:num>
  <w:num w:numId="12" w16cid:durableId="1328245554">
    <w:abstractNumId w:val="43"/>
  </w:num>
  <w:num w:numId="13" w16cid:durableId="493690961">
    <w:abstractNumId w:val="34"/>
  </w:num>
  <w:num w:numId="14" w16cid:durableId="974872948">
    <w:abstractNumId w:val="63"/>
  </w:num>
  <w:num w:numId="15" w16cid:durableId="111364934">
    <w:abstractNumId w:val="12"/>
  </w:num>
  <w:num w:numId="16" w16cid:durableId="1323267272">
    <w:abstractNumId w:val="30"/>
  </w:num>
  <w:num w:numId="17" w16cid:durableId="327442891">
    <w:abstractNumId w:val="67"/>
  </w:num>
  <w:num w:numId="18" w16cid:durableId="1231958745">
    <w:abstractNumId w:val="29"/>
  </w:num>
  <w:num w:numId="19" w16cid:durableId="1855456211">
    <w:abstractNumId w:val="19"/>
  </w:num>
  <w:num w:numId="20" w16cid:durableId="1717896915">
    <w:abstractNumId w:val="46"/>
  </w:num>
  <w:num w:numId="21" w16cid:durableId="529802625">
    <w:abstractNumId w:val="69"/>
  </w:num>
  <w:num w:numId="22" w16cid:durableId="1158883566">
    <w:abstractNumId w:val="21"/>
  </w:num>
  <w:num w:numId="23" w16cid:durableId="1701512337">
    <w:abstractNumId w:val="9"/>
  </w:num>
  <w:num w:numId="24" w16cid:durableId="1694769498">
    <w:abstractNumId w:val="35"/>
  </w:num>
  <w:num w:numId="25" w16cid:durableId="584538286">
    <w:abstractNumId w:val="15"/>
  </w:num>
  <w:num w:numId="26" w16cid:durableId="854854226">
    <w:abstractNumId w:val="18"/>
  </w:num>
  <w:num w:numId="27" w16cid:durableId="2102215320">
    <w:abstractNumId w:val="3"/>
  </w:num>
  <w:num w:numId="28" w16cid:durableId="1012998019">
    <w:abstractNumId w:val="28"/>
  </w:num>
  <w:num w:numId="29" w16cid:durableId="1241020239">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67320">
    <w:abstractNumId w:val="65"/>
  </w:num>
  <w:num w:numId="31" w16cid:durableId="264074992">
    <w:abstractNumId w:val="52"/>
  </w:num>
  <w:num w:numId="32" w16cid:durableId="840966250">
    <w:abstractNumId w:val="8"/>
  </w:num>
  <w:num w:numId="33" w16cid:durableId="323356869">
    <w:abstractNumId w:val="54"/>
  </w:num>
  <w:num w:numId="34" w16cid:durableId="1847358561">
    <w:abstractNumId w:val="10"/>
  </w:num>
  <w:num w:numId="35" w16cid:durableId="1753625360">
    <w:abstractNumId w:val="22"/>
  </w:num>
  <w:num w:numId="36" w16cid:durableId="1249457692">
    <w:abstractNumId w:val="53"/>
  </w:num>
  <w:num w:numId="37" w16cid:durableId="1194610041">
    <w:abstractNumId w:val="2"/>
  </w:num>
  <w:num w:numId="38" w16cid:durableId="1878009719">
    <w:abstractNumId w:val="40"/>
  </w:num>
  <w:num w:numId="39" w16cid:durableId="209877590">
    <w:abstractNumId w:val="14"/>
  </w:num>
  <w:num w:numId="40" w16cid:durableId="1867936814">
    <w:abstractNumId w:val="62"/>
  </w:num>
  <w:num w:numId="41" w16cid:durableId="2016415900">
    <w:abstractNumId w:val="66"/>
  </w:num>
  <w:num w:numId="42" w16cid:durableId="1379354655">
    <w:abstractNumId w:val="6"/>
  </w:num>
  <w:num w:numId="43" w16cid:durableId="1776707590">
    <w:abstractNumId w:val="68"/>
  </w:num>
  <w:num w:numId="44" w16cid:durableId="1970358657">
    <w:abstractNumId w:val="41"/>
  </w:num>
  <w:num w:numId="45" w16cid:durableId="711460349">
    <w:abstractNumId w:val="39"/>
  </w:num>
  <w:num w:numId="46" w16cid:durableId="1696540835">
    <w:abstractNumId w:val="1"/>
  </w:num>
  <w:num w:numId="47" w16cid:durableId="1791510880">
    <w:abstractNumId w:val="23"/>
  </w:num>
  <w:num w:numId="48" w16cid:durableId="1719937113">
    <w:abstractNumId w:val="5"/>
  </w:num>
  <w:num w:numId="49" w16cid:durableId="1836992451">
    <w:abstractNumId w:val="47"/>
  </w:num>
  <w:num w:numId="50" w16cid:durableId="1880973138">
    <w:abstractNumId w:val="61"/>
  </w:num>
  <w:num w:numId="51" w16cid:durableId="1287469186">
    <w:abstractNumId w:val="32"/>
  </w:num>
  <w:num w:numId="52" w16cid:durableId="849224645">
    <w:abstractNumId w:val="24"/>
  </w:num>
  <w:num w:numId="53" w16cid:durableId="343290108">
    <w:abstractNumId w:val="45"/>
  </w:num>
  <w:num w:numId="54" w16cid:durableId="105277305">
    <w:abstractNumId w:val="42"/>
  </w:num>
  <w:num w:numId="55" w16cid:durableId="822163777">
    <w:abstractNumId w:val="50"/>
  </w:num>
  <w:num w:numId="56" w16cid:durableId="1362314989">
    <w:abstractNumId w:val="20"/>
  </w:num>
  <w:num w:numId="57" w16cid:durableId="1899438429">
    <w:abstractNumId w:val="48"/>
  </w:num>
  <w:num w:numId="58" w16cid:durableId="1850832335">
    <w:abstractNumId w:val="31"/>
  </w:num>
  <w:num w:numId="59" w16cid:durableId="165675414">
    <w:abstractNumId w:val="7"/>
  </w:num>
  <w:num w:numId="60" w16cid:durableId="2046522275">
    <w:abstractNumId w:val="27"/>
  </w:num>
  <w:num w:numId="61" w16cid:durableId="324822914">
    <w:abstractNumId w:val="56"/>
  </w:num>
  <w:num w:numId="62" w16cid:durableId="1180631161">
    <w:abstractNumId w:val="17"/>
  </w:num>
  <w:num w:numId="63" w16cid:durableId="1462573272">
    <w:abstractNumId w:val="4"/>
  </w:num>
  <w:num w:numId="64" w16cid:durableId="1091707167">
    <w:abstractNumId w:val="60"/>
  </w:num>
  <w:num w:numId="65" w16cid:durableId="1332444768">
    <w:abstractNumId w:val="25"/>
  </w:num>
  <w:num w:numId="66" w16cid:durableId="1847162864">
    <w:abstractNumId w:val="0"/>
  </w:num>
  <w:num w:numId="67" w16cid:durableId="1924413780">
    <w:abstractNumId w:val="49"/>
  </w:num>
  <w:num w:numId="68" w16cid:durableId="179970232">
    <w:abstractNumId w:val="11"/>
  </w:num>
  <w:num w:numId="69" w16cid:durableId="1879465138">
    <w:abstractNumId w:val="37"/>
  </w:num>
  <w:num w:numId="70" w16cid:durableId="1759672476">
    <w:abstractNumId w:val="57"/>
  </w:num>
  <w:num w:numId="71" w16cid:durableId="100521009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5C9"/>
    <w:rsid w:val="00036CC4"/>
    <w:rsid w:val="00040BEE"/>
    <w:rsid w:val="000419B8"/>
    <w:rsid w:val="00043063"/>
    <w:rsid w:val="00044C36"/>
    <w:rsid w:val="00045055"/>
    <w:rsid w:val="00045FFA"/>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5C1E"/>
    <w:rsid w:val="00126A28"/>
    <w:rsid w:val="00133A58"/>
    <w:rsid w:val="00133D9A"/>
    <w:rsid w:val="001348A7"/>
    <w:rsid w:val="00134A56"/>
    <w:rsid w:val="0013552D"/>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07D2"/>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29B1"/>
    <w:rsid w:val="00233291"/>
    <w:rsid w:val="00233D00"/>
    <w:rsid w:val="002345B1"/>
    <w:rsid w:val="00234954"/>
    <w:rsid w:val="00235549"/>
    <w:rsid w:val="00235590"/>
    <w:rsid w:val="00235A55"/>
    <w:rsid w:val="00235AEB"/>
    <w:rsid w:val="00236373"/>
    <w:rsid w:val="00240032"/>
    <w:rsid w:val="00240325"/>
    <w:rsid w:val="002408F0"/>
    <w:rsid w:val="00241177"/>
    <w:rsid w:val="0024142F"/>
    <w:rsid w:val="002419C5"/>
    <w:rsid w:val="00243702"/>
    <w:rsid w:val="00243F4E"/>
    <w:rsid w:val="0024659C"/>
    <w:rsid w:val="002501B3"/>
    <w:rsid w:val="0025262B"/>
    <w:rsid w:val="00253C2F"/>
    <w:rsid w:val="00253D92"/>
    <w:rsid w:val="002544EB"/>
    <w:rsid w:val="00255664"/>
    <w:rsid w:val="00255CD7"/>
    <w:rsid w:val="002563C8"/>
    <w:rsid w:val="00260215"/>
    <w:rsid w:val="00261C51"/>
    <w:rsid w:val="0026202C"/>
    <w:rsid w:val="002639A7"/>
    <w:rsid w:val="00263CD0"/>
    <w:rsid w:val="002660AD"/>
    <w:rsid w:val="00266F9A"/>
    <w:rsid w:val="0026726B"/>
    <w:rsid w:val="00267CF8"/>
    <w:rsid w:val="00267ED7"/>
    <w:rsid w:val="002705DF"/>
    <w:rsid w:val="002715B2"/>
    <w:rsid w:val="0027247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4606"/>
    <w:rsid w:val="002D5CC6"/>
    <w:rsid w:val="002D7225"/>
    <w:rsid w:val="002E1D2F"/>
    <w:rsid w:val="002E2C73"/>
    <w:rsid w:val="002E39AE"/>
    <w:rsid w:val="002E6643"/>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08E"/>
    <w:rsid w:val="00325B78"/>
    <w:rsid w:val="00327819"/>
    <w:rsid w:val="00327DA0"/>
    <w:rsid w:val="0033088B"/>
    <w:rsid w:val="00330BB9"/>
    <w:rsid w:val="00330BE8"/>
    <w:rsid w:val="0033134A"/>
    <w:rsid w:val="00332335"/>
    <w:rsid w:val="003356D3"/>
    <w:rsid w:val="00335966"/>
    <w:rsid w:val="00337321"/>
    <w:rsid w:val="003373B0"/>
    <w:rsid w:val="003379A7"/>
    <w:rsid w:val="0034152A"/>
    <w:rsid w:val="0034226F"/>
    <w:rsid w:val="003424CC"/>
    <w:rsid w:val="003424E2"/>
    <w:rsid w:val="00343D83"/>
    <w:rsid w:val="00345449"/>
    <w:rsid w:val="00347492"/>
    <w:rsid w:val="0034787D"/>
    <w:rsid w:val="00351329"/>
    <w:rsid w:val="00351CA7"/>
    <w:rsid w:val="00352341"/>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6E7"/>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3EEC"/>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0BF1"/>
    <w:rsid w:val="003D1254"/>
    <w:rsid w:val="003D1694"/>
    <w:rsid w:val="003D59C9"/>
    <w:rsid w:val="003D66AF"/>
    <w:rsid w:val="003D7B46"/>
    <w:rsid w:val="003D7B88"/>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4B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237"/>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3A4"/>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06DD"/>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69BD"/>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FBA"/>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1E3B"/>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1DC"/>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66C"/>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3AA"/>
    <w:rsid w:val="009B7F84"/>
    <w:rsid w:val="009B7F90"/>
    <w:rsid w:val="009C17C5"/>
    <w:rsid w:val="009C1B73"/>
    <w:rsid w:val="009C3227"/>
    <w:rsid w:val="009C3ED1"/>
    <w:rsid w:val="009C583D"/>
    <w:rsid w:val="009C6CF6"/>
    <w:rsid w:val="009D0528"/>
    <w:rsid w:val="009D0D5C"/>
    <w:rsid w:val="009D0DC3"/>
    <w:rsid w:val="009D0FF2"/>
    <w:rsid w:val="009D1033"/>
    <w:rsid w:val="009D188C"/>
    <w:rsid w:val="009D3611"/>
    <w:rsid w:val="009D5BB1"/>
    <w:rsid w:val="009D67D6"/>
    <w:rsid w:val="009E118C"/>
    <w:rsid w:val="009E1B67"/>
    <w:rsid w:val="009E27E2"/>
    <w:rsid w:val="009E4EC7"/>
    <w:rsid w:val="009E57E5"/>
    <w:rsid w:val="009E625C"/>
    <w:rsid w:val="009E72B4"/>
    <w:rsid w:val="009E76C6"/>
    <w:rsid w:val="009F0BAE"/>
    <w:rsid w:val="009F1691"/>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6B53"/>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4E6E"/>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6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906"/>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01C3"/>
    <w:rsid w:val="00BA064E"/>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43A4"/>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2CF8"/>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01"/>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36"/>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7F2D"/>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A2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6A80"/>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
    <w:link w:val="Prrafodelista"/>
    <w:uiPriority w:val="99"/>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58</Pages>
  <Words>22336</Words>
  <Characters>122853</Characters>
  <Application>Microsoft Office Word</Application>
  <DocSecurity>0</DocSecurity>
  <Lines>1023</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39</cp:revision>
  <cp:lastPrinted>2023-06-15T16:09:00Z</cp:lastPrinted>
  <dcterms:created xsi:type="dcterms:W3CDTF">2023-06-13T22:09:00Z</dcterms:created>
  <dcterms:modified xsi:type="dcterms:W3CDTF">2023-06-16T15:59:00Z</dcterms:modified>
</cp:coreProperties>
</file>