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77777777" w:rsidR="0010256A" w:rsidRDefault="0010256A" w:rsidP="00F715B4">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77777777" w:rsidR="0010256A" w:rsidRDefault="0010256A"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20D6BE97" w14:textId="7A1A44E0"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7777777" w:rsidR="0010256A" w:rsidRPr="002A4CA1" w:rsidRDefault="0010256A"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10256A" w:rsidRPr="002A4CA1" w:rsidRDefault="0010256A"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10256A" w:rsidRDefault="0010256A" w:rsidP="00F715B4">
                            <w:pPr>
                              <w:rPr>
                                <w:rFonts w:ascii="Century Gothic" w:hAnsi="Century Gothic"/>
                                <w:b/>
                                <w:color w:val="244061"/>
                                <w:sz w:val="36"/>
                                <w:szCs w:val="36"/>
                              </w:rPr>
                            </w:pPr>
                          </w:p>
                          <w:p w14:paraId="2FC2068E" w14:textId="77777777" w:rsidR="0010256A" w:rsidRDefault="0010256A"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10256A" w:rsidRDefault="0010256A" w:rsidP="00F715B4">
                            <w:pPr>
                              <w:jc w:val="center"/>
                              <w:rPr>
                                <w:rFonts w:ascii="Century Gothic" w:hAnsi="Century Gothic"/>
                                <w:b/>
                                <w:color w:val="244061"/>
                                <w:sz w:val="32"/>
                                <w:szCs w:val="36"/>
                              </w:rPr>
                            </w:pPr>
                          </w:p>
                          <w:p w14:paraId="3D760E0F" w14:textId="77777777" w:rsidR="0010256A" w:rsidRDefault="0010256A"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10256A" w:rsidRDefault="0010256A" w:rsidP="00F715B4">
                            <w:pPr>
                              <w:ind w:right="931"/>
                              <w:rPr>
                                <w:rFonts w:ascii="Century Gothic" w:hAnsi="Century Gothic"/>
                                <w:sz w:val="16"/>
                                <w:szCs w:val="18"/>
                              </w:rPr>
                            </w:pPr>
                          </w:p>
                          <w:p w14:paraId="060101B6" w14:textId="77777777" w:rsidR="0010256A" w:rsidRDefault="0010256A"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7777777" w:rsidR="0010256A" w:rsidRPr="002A4CA1" w:rsidRDefault="0010256A"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proofErr w:type="spellStart"/>
                      <w:r>
                        <w:rPr>
                          <w:rFonts w:ascii="Arial" w:hAnsi="Arial" w:cs="Arial"/>
                          <w:b/>
                          <w:i/>
                          <w:color w:val="222A35"/>
                          <w:sz w:val="32"/>
                          <w:szCs w:val="32"/>
                        </w:rPr>
                        <w:t>CONSULTORIA</w:t>
                      </w:r>
                      <w:proofErr w:type="spellEnd"/>
                      <w:r>
                        <w:rPr>
                          <w:rFonts w:ascii="Arial" w:hAnsi="Arial" w:cs="Arial"/>
                          <w:b/>
                          <w:i/>
                          <w:color w:val="222A35"/>
                          <w:sz w:val="32"/>
                          <w:szCs w:val="32"/>
                        </w:rPr>
                        <w:t xml:space="preserve"> INDIVIDUAL</w:t>
                      </w:r>
                    </w:p>
                    <w:p w14:paraId="758A244C" w14:textId="77777777" w:rsidR="0010256A" w:rsidRPr="002A4CA1" w:rsidRDefault="0010256A"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4F9F5D10" w14:textId="77777777" w:rsidR="0010256A" w:rsidRDefault="0010256A" w:rsidP="00F715B4">
                      <w:pPr>
                        <w:rPr>
                          <w:rFonts w:ascii="Century Gothic" w:hAnsi="Century Gothic"/>
                          <w:b/>
                          <w:color w:val="244061"/>
                          <w:sz w:val="36"/>
                          <w:szCs w:val="36"/>
                        </w:rPr>
                      </w:pPr>
                    </w:p>
                    <w:p w14:paraId="2FC2068E" w14:textId="77777777" w:rsidR="0010256A" w:rsidRDefault="0010256A"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10256A" w:rsidRDefault="0010256A" w:rsidP="00F715B4">
                      <w:pPr>
                        <w:jc w:val="center"/>
                        <w:rPr>
                          <w:rFonts w:ascii="Century Gothic" w:hAnsi="Century Gothic"/>
                          <w:b/>
                          <w:color w:val="244061"/>
                          <w:sz w:val="32"/>
                          <w:szCs w:val="36"/>
                        </w:rPr>
                      </w:pPr>
                    </w:p>
                    <w:p w14:paraId="3D760E0F" w14:textId="77777777" w:rsidR="0010256A" w:rsidRDefault="0010256A"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10256A" w:rsidRDefault="0010256A" w:rsidP="00F715B4">
                      <w:pPr>
                        <w:ind w:right="931"/>
                        <w:rPr>
                          <w:rFonts w:ascii="Century Gothic" w:hAnsi="Century Gothic"/>
                          <w:sz w:val="16"/>
                          <w:szCs w:val="18"/>
                        </w:rPr>
                      </w:pPr>
                    </w:p>
                    <w:p w14:paraId="060101B6" w14:textId="77777777" w:rsidR="0010256A" w:rsidRDefault="0010256A"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7161AFE9" w:rsidR="00F715B4" w:rsidRDefault="00F715B4" w:rsidP="00F715B4">
      <w:pPr>
        <w:jc w:val="center"/>
        <w:rPr>
          <w:rFonts w:cs="Arial"/>
          <w:b/>
          <w:bCs/>
          <w:sz w:val="24"/>
          <w:szCs w:val="24"/>
          <w:lang w:val="pt-BR"/>
        </w:rPr>
      </w:pPr>
      <w:r>
        <w:rPr>
          <w:rFonts w:cs="Arial"/>
          <w:b/>
          <w:bCs/>
          <w:sz w:val="24"/>
          <w:szCs w:val="24"/>
          <w:lang w:val="pt-BR"/>
        </w:rPr>
        <w:t>ENDE-ANPE-2021-</w:t>
      </w:r>
      <w:r w:rsidR="00D31F69">
        <w:rPr>
          <w:rFonts w:cs="Arial"/>
          <w:b/>
          <w:bCs/>
          <w:sz w:val="24"/>
          <w:szCs w:val="24"/>
          <w:lang w:val="pt-BR"/>
        </w:rPr>
        <w:t>100</w:t>
      </w:r>
    </w:p>
    <w:p w14:paraId="1541E1F4" w14:textId="5309D692" w:rsidR="00F715B4" w:rsidRDefault="00D31F69" w:rsidP="00F715B4">
      <w:pPr>
        <w:jc w:val="center"/>
        <w:outlineLvl w:val="0"/>
        <w:rPr>
          <w:rFonts w:cs="Tahoma"/>
          <w:color w:val="244061"/>
          <w:sz w:val="20"/>
          <w:szCs w:val="20"/>
        </w:rPr>
      </w:pPr>
      <w:r>
        <w:rPr>
          <w:rFonts w:cs="Arial"/>
          <w:b/>
          <w:sz w:val="24"/>
          <w:szCs w:val="24"/>
        </w:rPr>
        <w:t>PRIMERA</w:t>
      </w:r>
      <w:r w:rsidR="00F715B4">
        <w:rPr>
          <w:rFonts w:cs="Arial"/>
          <w:b/>
          <w:sz w:val="24"/>
          <w:szCs w:val="24"/>
        </w:rPr>
        <w:t xml:space="preserve"> CONVOCATORIA</w:t>
      </w:r>
    </w:p>
    <w:p w14:paraId="1B8614E6" w14:textId="77777777" w:rsidR="00F715B4" w:rsidRDefault="00F715B4" w:rsidP="00F715B4">
      <w:pP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473B55A6">
                <wp:simplePos x="0" y="0"/>
                <wp:positionH relativeFrom="margin">
                  <wp:posOffset>296228</wp:posOffset>
                </wp:positionH>
                <wp:positionV relativeFrom="paragraph">
                  <wp:posOffset>122873</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4DCEDB99" w:rsidR="0010256A" w:rsidRDefault="0010256A" w:rsidP="00F715B4">
                            <w:pPr>
                              <w:jc w:val="center"/>
                              <w:rPr>
                                <w:rFonts w:ascii="Arial" w:hAnsi="Arial" w:cs="Arial"/>
                                <w:b/>
                                <w:sz w:val="36"/>
                                <w:szCs w:val="36"/>
                                <w:lang w:val="es-ES_tradnl"/>
                              </w:rPr>
                            </w:pPr>
                            <w:r w:rsidRPr="00D31F69">
                              <w:rPr>
                                <w:rFonts w:ascii="Arial" w:hAnsi="Arial" w:cs="Arial"/>
                                <w:b/>
                                <w:sz w:val="36"/>
                                <w:szCs w:val="36"/>
                              </w:rPr>
                              <w:t>SERVICIO DE CONSULTORÍA INDIVIDUAL DE LÍNEA PROYECTO HIDROELÉCTRICO MIGUILLAS 2021-5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23.35pt;margin-top:9.7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KITtGLeAAAACQEAAA8AAABkcnMvZG93bnJldi54bWxMj0FLw0AQ&#10;he+C/2EZwYvYjTUkNmZTiiCIILWpeJ4kYxLMzobsto3/3ulJj/Pe48338vVsB3WkyfeODdwtIlDE&#10;tWt6bg187J9vH0D5gNzg4JgM/JCHdXF5kWPWuBPv6FiGVkkJ+wwNdCGMmda+7siiX7iRWLwvN1kM&#10;ck6tbiY8Sbkd9DKKEm2xZ/nQ4UhPHdXf5cEawHh/s03dy3uZvL6l3u7auPrcGHN9NW8eQQWaw18Y&#10;zviCDoUwVe7AjVeDgThJJSn6KgYlfrqK7kFVZ2GZgC5y/X9B8QsAAP//AwBQSwECLQAUAAYACAAA&#10;ACEAtoM4kv4AAADhAQAAEwAAAAAAAAAAAAAAAAAAAAAAW0NvbnRlbnRfVHlwZXNdLnhtbFBLAQIt&#10;ABQABgAIAAAAIQA4/SH/1gAAAJQBAAALAAAAAAAAAAAAAAAAAC8BAABfcmVscy8ucmVsc1BLAQIt&#10;ABQABgAIAAAAIQDyh2xnkQIAABkFAAAOAAAAAAAAAAAAAAAAAC4CAABkcnMvZTJvRG9jLnhtbFBL&#10;AQItABQABgAIAAAAIQCiE7Ri3gAAAAkBAAAPAAAAAAAAAAAAAAAAAOsEAABkcnMvZG93bnJldi54&#10;bWxQSwUGAAAAAAQABADzAAAA9gUAAAAA&#10;" strokecolor="#b4c6e7" strokeweight="5pt">
                <v:stroke linestyle="thickThin"/>
                <v:shadow on="t" color="#868686" opacity=".5" offset="-6pt,6pt"/>
                <v:textbox>
                  <w:txbxContent>
                    <w:p w14:paraId="194E6C1A" w14:textId="4DCEDB99" w:rsidR="0010256A" w:rsidRDefault="0010256A" w:rsidP="00F715B4">
                      <w:pPr>
                        <w:jc w:val="center"/>
                        <w:rPr>
                          <w:rFonts w:ascii="Arial" w:hAnsi="Arial" w:cs="Arial"/>
                          <w:b/>
                          <w:sz w:val="36"/>
                          <w:szCs w:val="36"/>
                          <w:lang w:val="es-ES_tradnl"/>
                        </w:rPr>
                      </w:pPr>
                      <w:r w:rsidRPr="00D31F69">
                        <w:rPr>
                          <w:rFonts w:ascii="Arial" w:hAnsi="Arial" w:cs="Arial"/>
                          <w:b/>
                          <w:sz w:val="36"/>
                          <w:szCs w:val="36"/>
                        </w:rPr>
                        <w:t>SERVICIO DE CONSULTORÍA INDIVIDUAL DE LÍNEA PROYECTO HIDROELÉCTRICO MIGUILLAS 2021-5</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77777777" w:rsidR="00F715B4" w:rsidRDefault="00F715B4" w:rsidP="00F715B4">
      <w:pPr>
        <w:outlineLvl w:val="0"/>
        <w:rPr>
          <w:rFonts w:cs="Tahoma"/>
          <w:color w:val="244061"/>
          <w:sz w:val="20"/>
          <w:szCs w:val="20"/>
        </w:rPr>
      </w:pP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77777777" w:rsidR="00F715B4" w:rsidRDefault="00F715B4"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10256A" w:rsidRDefault="0010256A"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10256A" w:rsidRDefault="0010256A"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10256A" w:rsidRDefault="0010256A"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10256A" w:rsidRDefault="0010256A" w:rsidP="00F715B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088 de 29 de enero de 2021</w:t>
                      </w:r>
                    </w:p>
                    <w:p w14:paraId="37900435" w14:textId="77777777" w:rsidR="0010256A" w:rsidRDefault="0010256A" w:rsidP="00F715B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2AFE4337" w14:textId="77777777" w:rsidR="0010256A" w:rsidRDefault="0010256A"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lastRenderedPageBreak/>
        <w:t>CO</w:t>
      </w:r>
      <w:r w:rsidR="006C70E4" w:rsidRPr="00D011A8">
        <w:rPr>
          <w:b/>
          <w:lang w:val="es-BO"/>
        </w:rPr>
        <w:t>NTENIDO</w:t>
      </w:r>
    </w:p>
    <w:p w14:paraId="7432B51A" w14:textId="61F779CA"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10256A">
          <w:rPr>
            <w:noProof/>
            <w:webHidden/>
          </w:rPr>
          <w:t>3</w:t>
        </w:r>
        <w:r w:rsidR="00D011A8" w:rsidRPr="00D011A8">
          <w:rPr>
            <w:noProof/>
            <w:webHidden/>
          </w:rPr>
          <w:fldChar w:fldCharType="end"/>
        </w:r>
      </w:hyperlink>
    </w:p>
    <w:p w14:paraId="585A95B6" w14:textId="1CE41BB8"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10256A">
          <w:rPr>
            <w:noProof/>
            <w:webHidden/>
          </w:rPr>
          <w:t>3</w:t>
        </w:r>
        <w:r w:rsidR="00D011A8" w:rsidRPr="00D011A8">
          <w:rPr>
            <w:noProof/>
            <w:webHidden/>
          </w:rPr>
          <w:fldChar w:fldCharType="end"/>
        </w:r>
      </w:hyperlink>
    </w:p>
    <w:p w14:paraId="262E5D48" w14:textId="32BE9314"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10256A">
          <w:rPr>
            <w:noProof/>
            <w:webHidden/>
          </w:rPr>
          <w:t>3</w:t>
        </w:r>
        <w:r w:rsidR="00D011A8" w:rsidRPr="00D011A8">
          <w:rPr>
            <w:noProof/>
            <w:webHidden/>
          </w:rPr>
          <w:fldChar w:fldCharType="end"/>
        </w:r>
      </w:hyperlink>
    </w:p>
    <w:p w14:paraId="5BBD57CA" w14:textId="7EFDB6D3"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10256A">
          <w:rPr>
            <w:noProof/>
            <w:webHidden/>
          </w:rPr>
          <w:t>3</w:t>
        </w:r>
        <w:r w:rsidR="00D011A8" w:rsidRPr="00D011A8">
          <w:rPr>
            <w:noProof/>
            <w:webHidden/>
          </w:rPr>
          <w:fldChar w:fldCharType="end"/>
        </w:r>
      </w:hyperlink>
    </w:p>
    <w:p w14:paraId="09DDC8E9" w14:textId="68A82C75"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10256A">
          <w:rPr>
            <w:noProof/>
            <w:webHidden/>
          </w:rPr>
          <w:t>5</w:t>
        </w:r>
        <w:r w:rsidR="00D011A8" w:rsidRPr="00D011A8">
          <w:rPr>
            <w:noProof/>
            <w:webHidden/>
          </w:rPr>
          <w:fldChar w:fldCharType="end"/>
        </w:r>
      </w:hyperlink>
    </w:p>
    <w:p w14:paraId="1C715509" w14:textId="24D9523B"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10256A">
          <w:rPr>
            <w:noProof/>
            <w:webHidden/>
          </w:rPr>
          <w:t>5</w:t>
        </w:r>
        <w:r w:rsidR="00D011A8" w:rsidRPr="00D011A8">
          <w:rPr>
            <w:noProof/>
            <w:webHidden/>
          </w:rPr>
          <w:fldChar w:fldCharType="end"/>
        </w:r>
      </w:hyperlink>
    </w:p>
    <w:p w14:paraId="42D7EB33" w14:textId="363F3710"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10256A">
          <w:rPr>
            <w:noProof/>
            <w:webHidden/>
          </w:rPr>
          <w:t>6</w:t>
        </w:r>
        <w:r w:rsidR="00D011A8" w:rsidRPr="00D011A8">
          <w:rPr>
            <w:noProof/>
            <w:webHidden/>
          </w:rPr>
          <w:fldChar w:fldCharType="end"/>
        </w:r>
      </w:hyperlink>
    </w:p>
    <w:p w14:paraId="7066CE74" w14:textId="7DABDCD4"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10256A">
          <w:rPr>
            <w:noProof/>
            <w:webHidden/>
          </w:rPr>
          <w:t>6</w:t>
        </w:r>
        <w:r w:rsidR="00D011A8" w:rsidRPr="00D011A8">
          <w:rPr>
            <w:noProof/>
            <w:webHidden/>
          </w:rPr>
          <w:fldChar w:fldCharType="end"/>
        </w:r>
      </w:hyperlink>
    </w:p>
    <w:p w14:paraId="330B2A8F" w14:textId="52F50C04" w:rsidR="00D011A8" w:rsidRPr="00D011A8" w:rsidRDefault="001A44E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10256A">
          <w:rPr>
            <w:noProof/>
            <w:webHidden/>
          </w:rPr>
          <w:t>6</w:t>
        </w:r>
        <w:r w:rsidR="00D011A8" w:rsidRPr="00D011A8">
          <w:rPr>
            <w:noProof/>
            <w:webHidden/>
          </w:rPr>
          <w:fldChar w:fldCharType="end"/>
        </w:r>
      </w:hyperlink>
    </w:p>
    <w:p w14:paraId="4E6C7183" w14:textId="6F0459C5"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10256A">
          <w:rPr>
            <w:noProof/>
            <w:webHidden/>
          </w:rPr>
          <w:t>7</w:t>
        </w:r>
        <w:r w:rsidR="00D011A8" w:rsidRPr="00D011A8">
          <w:rPr>
            <w:noProof/>
            <w:webHidden/>
          </w:rPr>
          <w:fldChar w:fldCharType="end"/>
        </w:r>
      </w:hyperlink>
    </w:p>
    <w:p w14:paraId="314B85F5" w14:textId="0BFE9CD8"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10256A">
          <w:rPr>
            <w:noProof/>
            <w:webHidden/>
          </w:rPr>
          <w:t>7</w:t>
        </w:r>
        <w:r w:rsidR="00D011A8" w:rsidRPr="00D011A8">
          <w:rPr>
            <w:noProof/>
            <w:webHidden/>
          </w:rPr>
          <w:fldChar w:fldCharType="end"/>
        </w:r>
      </w:hyperlink>
    </w:p>
    <w:p w14:paraId="7D107F0E" w14:textId="724D688B"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10256A">
          <w:rPr>
            <w:noProof/>
            <w:webHidden/>
          </w:rPr>
          <w:t>7</w:t>
        </w:r>
        <w:r w:rsidR="00D011A8" w:rsidRPr="00D011A8">
          <w:rPr>
            <w:noProof/>
            <w:webHidden/>
          </w:rPr>
          <w:fldChar w:fldCharType="end"/>
        </w:r>
      </w:hyperlink>
    </w:p>
    <w:p w14:paraId="3A63D97D" w14:textId="7436E1B6"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10256A">
          <w:rPr>
            <w:noProof/>
            <w:webHidden/>
          </w:rPr>
          <w:t>9</w:t>
        </w:r>
        <w:r w:rsidR="00D011A8" w:rsidRPr="00D011A8">
          <w:rPr>
            <w:noProof/>
            <w:webHidden/>
          </w:rPr>
          <w:fldChar w:fldCharType="end"/>
        </w:r>
      </w:hyperlink>
    </w:p>
    <w:p w14:paraId="48AC26FA" w14:textId="139A6667"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10256A">
          <w:rPr>
            <w:noProof/>
            <w:webHidden/>
          </w:rPr>
          <w:t>11</w:t>
        </w:r>
        <w:r w:rsidR="00D011A8" w:rsidRPr="00D011A8">
          <w:rPr>
            <w:noProof/>
            <w:webHidden/>
          </w:rPr>
          <w:fldChar w:fldCharType="end"/>
        </w:r>
      </w:hyperlink>
    </w:p>
    <w:p w14:paraId="0F601931" w14:textId="1BC520D5"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10256A">
          <w:rPr>
            <w:noProof/>
            <w:webHidden/>
          </w:rPr>
          <w:t>11</w:t>
        </w:r>
        <w:r w:rsidR="00D011A8" w:rsidRPr="00D011A8">
          <w:rPr>
            <w:noProof/>
            <w:webHidden/>
          </w:rPr>
          <w:fldChar w:fldCharType="end"/>
        </w:r>
      </w:hyperlink>
    </w:p>
    <w:p w14:paraId="74B33481" w14:textId="53A1422C"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10256A">
          <w:rPr>
            <w:noProof/>
            <w:webHidden/>
          </w:rPr>
          <w:t>11</w:t>
        </w:r>
        <w:r w:rsidR="00D011A8" w:rsidRPr="00D011A8">
          <w:rPr>
            <w:noProof/>
            <w:webHidden/>
          </w:rPr>
          <w:fldChar w:fldCharType="end"/>
        </w:r>
      </w:hyperlink>
    </w:p>
    <w:p w14:paraId="19F2328D" w14:textId="4C7E2B1D"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10256A">
          <w:rPr>
            <w:noProof/>
            <w:webHidden/>
          </w:rPr>
          <w:t>11</w:t>
        </w:r>
        <w:r w:rsidR="00D011A8" w:rsidRPr="00D011A8">
          <w:rPr>
            <w:noProof/>
            <w:webHidden/>
          </w:rPr>
          <w:fldChar w:fldCharType="end"/>
        </w:r>
      </w:hyperlink>
    </w:p>
    <w:p w14:paraId="7B89FE18" w14:textId="4716A73D"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10256A">
          <w:rPr>
            <w:noProof/>
            <w:webHidden/>
          </w:rPr>
          <w:t>11</w:t>
        </w:r>
        <w:r w:rsidR="00D011A8" w:rsidRPr="00D011A8">
          <w:rPr>
            <w:noProof/>
            <w:webHidden/>
          </w:rPr>
          <w:fldChar w:fldCharType="end"/>
        </w:r>
      </w:hyperlink>
    </w:p>
    <w:p w14:paraId="77E5EBBB" w14:textId="572E898D"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10256A">
          <w:rPr>
            <w:noProof/>
            <w:webHidden/>
          </w:rPr>
          <w:t>12</w:t>
        </w:r>
        <w:r w:rsidR="00D011A8" w:rsidRPr="00D011A8">
          <w:rPr>
            <w:noProof/>
            <w:webHidden/>
          </w:rPr>
          <w:fldChar w:fldCharType="end"/>
        </w:r>
      </w:hyperlink>
    </w:p>
    <w:p w14:paraId="4A915F71" w14:textId="0B34CB00"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10256A">
          <w:rPr>
            <w:noProof/>
            <w:webHidden/>
          </w:rPr>
          <w:t>12</w:t>
        </w:r>
        <w:r w:rsidR="00D011A8" w:rsidRPr="00D011A8">
          <w:rPr>
            <w:noProof/>
            <w:webHidden/>
          </w:rPr>
          <w:fldChar w:fldCharType="end"/>
        </w:r>
      </w:hyperlink>
    </w:p>
    <w:p w14:paraId="46074B4A" w14:textId="0CD441AB"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10256A">
          <w:rPr>
            <w:noProof/>
            <w:webHidden/>
          </w:rPr>
          <w:t>13</w:t>
        </w:r>
        <w:r w:rsidR="00D011A8" w:rsidRPr="00D011A8">
          <w:rPr>
            <w:noProof/>
            <w:webHidden/>
          </w:rPr>
          <w:fldChar w:fldCharType="end"/>
        </w:r>
      </w:hyperlink>
    </w:p>
    <w:p w14:paraId="20E03C89" w14:textId="6E566BA1"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10256A">
          <w:rPr>
            <w:noProof/>
            <w:webHidden/>
          </w:rPr>
          <w:t>14</w:t>
        </w:r>
        <w:r w:rsidR="00D011A8" w:rsidRPr="00D011A8">
          <w:rPr>
            <w:noProof/>
            <w:webHidden/>
          </w:rPr>
          <w:fldChar w:fldCharType="end"/>
        </w:r>
      </w:hyperlink>
    </w:p>
    <w:p w14:paraId="557F27C3" w14:textId="3E203C57"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10256A">
          <w:rPr>
            <w:noProof/>
            <w:webHidden/>
          </w:rPr>
          <w:t>14</w:t>
        </w:r>
        <w:r w:rsidR="00D011A8" w:rsidRPr="00D011A8">
          <w:rPr>
            <w:noProof/>
            <w:webHidden/>
          </w:rPr>
          <w:fldChar w:fldCharType="end"/>
        </w:r>
      </w:hyperlink>
    </w:p>
    <w:p w14:paraId="0A25556F" w14:textId="2439C9EC"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10256A">
          <w:rPr>
            <w:noProof/>
            <w:webHidden/>
          </w:rPr>
          <w:t>16</w:t>
        </w:r>
        <w:r w:rsidR="00D011A8" w:rsidRPr="00D011A8">
          <w:rPr>
            <w:noProof/>
            <w:webHidden/>
          </w:rPr>
          <w:fldChar w:fldCharType="end"/>
        </w:r>
      </w:hyperlink>
    </w:p>
    <w:p w14:paraId="554B44E3" w14:textId="3310C20B" w:rsidR="00D011A8" w:rsidRPr="00D011A8" w:rsidRDefault="001A44E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10256A">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6BDCE795" w14:textId="77777777" w:rsidR="00031ECC" w:rsidRPr="00D011A8" w:rsidRDefault="00031ECC" w:rsidP="00D22A51">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Pr>
          <w:rFonts w:cs="Arial"/>
          <w:szCs w:val="18"/>
          <w:lang w:val="es-BO"/>
        </w:rPr>
        <w:t xml:space="preserve"> </w:t>
      </w:r>
      <w:r w:rsidRPr="00D011A8">
        <w:rPr>
          <w:rFonts w:cs="Arial"/>
          <w:b/>
          <w:bCs/>
          <w:i/>
          <w:iCs/>
          <w:szCs w:val="18"/>
        </w:rPr>
        <w:t>No corresponde presentar el Formulario de Propuesta Económica (Formulario B-1)</w:t>
      </w:r>
    </w:p>
    <w:p w14:paraId="750CF49A"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bookmarkStart w:id="114" w:name="_Hlk66449772"/>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93F64BA" w:rsidR="00DD3382" w:rsidRPr="00D011A8" w:rsidRDefault="008E16BA" w:rsidP="00DD3382">
            <w:pPr>
              <w:rPr>
                <w:rFonts w:ascii="Arial" w:hAnsi="Arial" w:cs="Arial"/>
                <w:sz w:val="16"/>
                <w:lang w:val="es-BO"/>
              </w:rPr>
            </w:pPr>
            <w:r w:rsidRPr="00EF52F0">
              <w:rPr>
                <w:rFonts w:ascii="Arial" w:hAnsi="Arial" w:cs="Arial"/>
                <w:sz w:val="16"/>
                <w:lang w:val="es-BO"/>
              </w:rPr>
              <w:t>ENDE-ANPE-2021-</w:t>
            </w:r>
            <w:r w:rsidR="00D31F69">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4"/>
        <w:gridCol w:w="305"/>
        <w:gridCol w:w="305"/>
        <w:gridCol w:w="280"/>
        <w:gridCol w:w="305"/>
        <w:gridCol w:w="305"/>
        <w:gridCol w:w="305"/>
        <w:gridCol w:w="305"/>
        <w:gridCol w:w="276"/>
        <w:gridCol w:w="305"/>
        <w:gridCol w:w="305"/>
        <w:gridCol w:w="272"/>
        <w:gridCol w:w="305"/>
        <w:gridCol w:w="305"/>
        <w:gridCol w:w="305"/>
        <w:gridCol w:w="305"/>
        <w:gridCol w:w="237"/>
        <w:gridCol w:w="373"/>
        <w:gridCol w:w="272"/>
        <w:gridCol w:w="264"/>
        <w:gridCol w:w="272"/>
        <w:gridCol w:w="264"/>
        <w:gridCol w:w="264"/>
        <w:gridCol w:w="810"/>
        <w:gridCol w:w="774"/>
        <w:gridCol w:w="264"/>
      </w:tblGrid>
      <w:tr w:rsidR="001D7D0F" w:rsidRPr="00D011A8" w14:paraId="500332AC" w14:textId="77777777" w:rsidTr="001D7D0F">
        <w:trPr>
          <w:jc w:val="center"/>
        </w:trPr>
        <w:tc>
          <w:tcPr>
            <w:tcW w:w="2064"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A19A7F8" w:rsidR="00DD3382" w:rsidRPr="00D011A8" w:rsidRDefault="00A04BED" w:rsidP="00DD3382">
            <w:pPr>
              <w:rPr>
                <w:rFonts w:ascii="Arial" w:hAnsi="Arial" w:cs="Arial"/>
                <w:sz w:val="16"/>
                <w:lang w:val="es-BO"/>
              </w:rPr>
            </w:pPr>
            <w:r>
              <w:rPr>
                <w:rFonts w:ascii="Arial" w:hAnsi="Arial" w:cs="Arial"/>
                <w:sz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54D9994" w:rsidR="00DD3382" w:rsidRPr="00D011A8" w:rsidRDefault="00A04BED" w:rsidP="00DD3382">
            <w:pPr>
              <w:rPr>
                <w:rFonts w:ascii="Arial" w:hAnsi="Arial" w:cs="Arial"/>
                <w:sz w:val="16"/>
                <w:lang w:val="es-BO"/>
              </w:rPr>
            </w:pPr>
            <w:r>
              <w:rPr>
                <w:rFonts w:ascii="Arial" w:hAnsi="Arial" w:cs="Arial"/>
                <w:sz w:val="16"/>
                <w:lang w:val="es-BO"/>
              </w:rPr>
              <w:t>1</w:t>
            </w:r>
          </w:p>
        </w:tc>
        <w:tc>
          <w:tcPr>
            <w:tcW w:w="280" w:type="dxa"/>
            <w:tcBorders>
              <w:left w:val="single" w:sz="4" w:space="0" w:color="auto"/>
              <w:right w:val="single" w:sz="4" w:space="0" w:color="auto"/>
            </w:tcBorders>
          </w:tcPr>
          <w:p w14:paraId="3B861865" w14:textId="2989283A" w:rsidR="00DD3382" w:rsidRPr="00D011A8" w:rsidRDefault="00DD3382" w:rsidP="00DD3382">
            <w:pPr>
              <w:rPr>
                <w:rFonts w:ascii="Arial" w:hAnsi="Arial" w:cs="Arial"/>
                <w:sz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D099D5A" w:rsidR="00DD3382" w:rsidRPr="00D011A8" w:rsidRDefault="00A04BED"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4E676AF" w:rsidR="00DD3382" w:rsidRPr="00D011A8" w:rsidRDefault="00A04BED"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864147B" w:rsidR="00DD3382" w:rsidRPr="00D011A8" w:rsidRDefault="00A04BED"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27284BB" w:rsidR="00DD3382" w:rsidRPr="00D011A8" w:rsidRDefault="00A04BED"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366E1DAE" w:rsidR="00DD3382" w:rsidRPr="00D011A8" w:rsidRDefault="00DD3382" w:rsidP="00DD3382">
            <w:pPr>
              <w:rPr>
                <w:rFonts w:ascii="Arial" w:hAnsi="Arial" w:cs="Arial"/>
                <w:sz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3E5ACFCD" w:rsidR="00DD3382" w:rsidRPr="00D011A8" w:rsidRDefault="00A04BED"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3CE2CB75" w:rsidR="00DD3382" w:rsidRPr="00D011A8" w:rsidRDefault="00A04BED" w:rsidP="00DD3382">
            <w:pPr>
              <w:rPr>
                <w:rFonts w:ascii="Arial" w:hAnsi="Arial" w:cs="Arial"/>
                <w:sz w:val="16"/>
                <w:lang w:val="es-BO"/>
              </w:rPr>
            </w:pPr>
            <w:r>
              <w:rPr>
                <w:rFonts w:ascii="Arial" w:hAnsi="Arial" w:cs="Arial"/>
                <w:sz w:val="16"/>
                <w:lang w:val="es-BO"/>
              </w:rPr>
              <w:t>0</w:t>
            </w:r>
          </w:p>
        </w:tc>
        <w:tc>
          <w:tcPr>
            <w:tcW w:w="272" w:type="dxa"/>
            <w:tcBorders>
              <w:left w:val="single" w:sz="4" w:space="0" w:color="auto"/>
              <w:right w:val="single" w:sz="4" w:space="0" w:color="auto"/>
            </w:tcBorders>
          </w:tcPr>
          <w:p w14:paraId="187DA3D1" w14:textId="45ED333F" w:rsidR="00DD3382" w:rsidRPr="00D011A8" w:rsidRDefault="00DD3382" w:rsidP="00DD3382">
            <w:pPr>
              <w:rPr>
                <w:rFonts w:ascii="Arial" w:hAnsi="Arial" w:cs="Arial"/>
                <w:sz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3A41521" w:rsidR="00DD3382" w:rsidRPr="001D7D0F" w:rsidRDefault="00A04BED" w:rsidP="00DD3382">
            <w:pPr>
              <w:rPr>
                <w:rFonts w:ascii="Arial" w:hAnsi="Arial" w:cs="Arial"/>
                <w:sz w:val="14"/>
                <w:szCs w:val="14"/>
                <w:lang w:val="es-BO"/>
              </w:rPr>
            </w:pPr>
            <w:r>
              <w:rPr>
                <w:rFonts w:ascii="Arial" w:hAnsi="Arial" w:cs="Arial"/>
                <w:sz w:val="14"/>
                <w:szCs w:val="14"/>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8CB73B9" w:rsidR="00DD3382" w:rsidRPr="001D7D0F" w:rsidRDefault="00A04BED" w:rsidP="00DD3382">
            <w:pPr>
              <w:rPr>
                <w:rFonts w:ascii="Arial" w:hAnsi="Arial" w:cs="Arial"/>
                <w:sz w:val="14"/>
                <w:szCs w:val="14"/>
                <w:lang w:val="es-BO"/>
              </w:rPr>
            </w:pPr>
            <w:r>
              <w:rPr>
                <w:rFonts w:ascii="Arial" w:hAnsi="Arial" w:cs="Arial"/>
                <w:sz w:val="14"/>
                <w:szCs w:val="14"/>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02346CB" w:rsidR="00DD3382" w:rsidRPr="001D7D0F" w:rsidRDefault="00A04BED" w:rsidP="00DD3382">
            <w:pPr>
              <w:rPr>
                <w:rFonts w:ascii="Arial" w:hAnsi="Arial" w:cs="Arial"/>
                <w:sz w:val="14"/>
                <w:szCs w:val="14"/>
                <w:lang w:val="es-BO"/>
              </w:rPr>
            </w:pPr>
            <w:r>
              <w:rPr>
                <w:rFonts w:ascii="Arial" w:hAnsi="Arial" w:cs="Arial"/>
                <w:sz w:val="14"/>
                <w:szCs w:val="14"/>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45F9146" w:rsidR="00DD3382" w:rsidRPr="001D7D0F" w:rsidRDefault="00A04BED" w:rsidP="00DD3382">
            <w:pPr>
              <w:rPr>
                <w:rFonts w:ascii="Arial" w:hAnsi="Arial" w:cs="Arial"/>
                <w:sz w:val="14"/>
                <w:szCs w:val="14"/>
                <w:lang w:val="es-BO"/>
              </w:rPr>
            </w:pPr>
            <w:r>
              <w:rPr>
                <w:rFonts w:ascii="Arial" w:hAnsi="Arial" w:cs="Arial"/>
                <w:sz w:val="14"/>
                <w:szCs w:val="14"/>
                <w:lang w:val="es-BO"/>
              </w:rPr>
              <w:t>4</w:t>
            </w:r>
          </w:p>
        </w:tc>
        <w:tc>
          <w:tcPr>
            <w:tcW w:w="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6154CE65" w:rsidR="00DD3382" w:rsidRPr="001D7D0F" w:rsidRDefault="00A04BED" w:rsidP="00DD3382">
            <w:pPr>
              <w:rPr>
                <w:rFonts w:ascii="Arial" w:hAnsi="Arial" w:cs="Arial"/>
                <w:sz w:val="14"/>
                <w:szCs w:val="14"/>
                <w:lang w:val="es-BO"/>
              </w:rPr>
            </w:pPr>
            <w:r>
              <w:rPr>
                <w:rFonts w:ascii="Arial" w:hAnsi="Arial" w:cs="Arial"/>
                <w:sz w:val="14"/>
                <w:szCs w:val="14"/>
                <w:lang w:val="es-BO"/>
              </w:rPr>
              <w:t>1</w:t>
            </w:r>
          </w:p>
        </w:tc>
        <w:tc>
          <w:tcPr>
            <w:tcW w:w="3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567370A9" w:rsidR="001D7D0F" w:rsidRPr="001D7D0F" w:rsidRDefault="00A04BED" w:rsidP="00DD3382">
            <w:pPr>
              <w:rPr>
                <w:rFonts w:ascii="Arial" w:hAnsi="Arial" w:cs="Arial"/>
                <w:sz w:val="14"/>
                <w:szCs w:val="14"/>
                <w:lang w:val="es-BO"/>
              </w:rPr>
            </w:pPr>
            <w:r>
              <w:rPr>
                <w:rFonts w:ascii="Arial" w:hAnsi="Arial" w:cs="Arial"/>
                <w:sz w:val="14"/>
                <w:szCs w:val="14"/>
                <w:lang w:val="es-BO"/>
              </w:rPr>
              <w:t>34</w:t>
            </w:r>
          </w:p>
        </w:tc>
        <w:tc>
          <w:tcPr>
            <w:tcW w:w="272" w:type="dxa"/>
            <w:tcBorders>
              <w:left w:val="single" w:sz="4" w:space="0" w:color="auto"/>
              <w:right w:val="single" w:sz="4" w:space="0" w:color="auto"/>
            </w:tcBorders>
          </w:tcPr>
          <w:p w14:paraId="7392B8DE" w14:textId="4F015BCB" w:rsidR="00DD3382" w:rsidRPr="00D011A8" w:rsidRDefault="00DD3382" w:rsidP="00DD3382">
            <w:pPr>
              <w:rPr>
                <w:rFonts w:ascii="Arial" w:hAnsi="Arial" w:cs="Arial"/>
                <w:sz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5B5F729" w:rsidR="00DD3382" w:rsidRPr="00D011A8" w:rsidRDefault="00A04BED" w:rsidP="00DD3382">
            <w:pPr>
              <w:rPr>
                <w:rFonts w:ascii="Arial" w:hAnsi="Arial" w:cs="Arial"/>
                <w:sz w:val="16"/>
                <w:lang w:val="es-BO"/>
              </w:rPr>
            </w:pPr>
            <w:r>
              <w:rPr>
                <w:rFonts w:ascii="Arial" w:hAnsi="Arial" w:cs="Arial"/>
                <w:sz w:val="16"/>
                <w:lang w:val="es-BO"/>
              </w:rPr>
              <w:t>0</w:t>
            </w:r>
          </w:p>
        </w:tc>
        <w:tc>
          <w:tcPr>
            <w:tcW w:w="272" w:type="dxa"/>
            <w:tcBorders>
              <w:left w:val="single" w:sz="4" w:space="0" w:color="auto"/>
              <w:right w:val="single" w:sz="4" w:space="0" w:color="auto"/>
            </w:tcBorders>
          </w:tcPr>
          <w:p w14:paraId="30A5EE60" w14:textId="23CB7AB8" w:rsidR="00DD3382" w:rsidRPr="00D011A8" w:rsidRDefault="00DD3382" w:rsidP="00DD3382">
            <w:pPr>
              <w:rPr>
                <w:rFonts w:ascii="Arial" w:hAnsi="Arial" w:cs="Arial"/>
                <w:sz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50D7ABB9" w:rsidR="00DD3382" w:rsidRPr="00D011A8" w:rsidRDefault="00A04BED" w:rsidP="00DD3382">
            <w:pPr>
              <w:rPr>
                <w:rFonts w:ascii="Arial" w:hAnsi="Arial" w:cs="Arial"/>
                <w:sz w:val="16"/>
                <w:lang w:val="es-BO"/>
              </w:rPr>
            </w:pPr>
            <w:r>
              <w:rPr>
                <w:rFonts w:ascii="Arial" w:hAnsi="Arial" w:cs="Arial"/>
                <w:sz w:val="16"/>
                <w:lang w:val="es-BO"/>
              </w:rPr>
              <w:t>0</w:t>
            </w:r>
            <w:bookmarkStart w:id="115" w:name="_GoBack"/>
            <w:bookmarkEnd w:id="115"/>
          </w:p>
        </w:tc>
        <w:tc>
          <w:tcPr>
            <w:tcW w:w="264"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0"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64"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504"/>
        <w:gridCol w:w="190"/>
        <w:gridCol w:w="235"/>
        <w:gridCol w:w="454"/>
        <w:gridCol w:w="232"/>
        <w:gridCol w:w="297"/>
        <w:gridCol w:w="265"/>
        <w:gridCol w:w="269"/>
        <w:gridCol w:w="265"/>
        <w:gridCol w:w="265"/>
        <w:gridCol w:w="265"/>
        <w:gridCol w:w="263"/>
        <w:gridCol w:w="263"/>
        <w:gridCol w:w="262"/>
        <w:gridCol w:w="263"/>
        <w:gridCol w:w="263"/>
        <w:gridCol w:w="263"/>
        <w:gridCol w:w="233"/>
        <w:gridCol w:w="298"/>
        <w:gridCol w:w="263"/>
        <w:gridCol w:w="263"/>
        <w:gridCol w:w="263"/>
        <w:gridCol w:w="175"/>
        <w:gridCol w:w="58"/>
        <w:gridCol w:w="290"/>
        <w:gridCol w:w="262"/>
        <w:gridCol w:w="262"/>
        <w:gridCol w:w="262"/>
        <w:gridCol w:w="262"/>
        <w:gridCol w:w="264"/>
        <w:gridCol w:w="262"/>
      </w:tblGrid>
      <w:tr w:rsidR="00486FFF"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DCEAD31" w:rsidR="00DD3382" w:rsidRPr="00D011A8" w:rsidRDefault="00D31F69" w:rsidP="00DD3382">
            <w:pPr>
              <w:tabs>
                <w:tab w:val="left" w:pos="1634"/>
              </w:tabs>
              <w:rPr>
                <w:rFonts w:ascii="Arial" w:hAnsi="Arial" w:cs="Arial"/>
                <w:sz w:val="16"/>
                <w:lang w:val="es-BO"/>
              </w:rPr>
            </w:pPr>
            <w:r w:rsidRPr="00D31F69">
              <w:rPr>
                <w:rFonts w:ascii="Arial" w:hAnsi="Arial" w:cs="Arial"/>
                <w:sz w:val="16"/>
                <w:lang w:val="es-BO"/>
              </w:rPr>
              <w:t>SERVICIO DE CONSULTORÍA INDIVIDUAL DE LÍNEA PROYECTO HIDROELÉCTRICO MIGUILLAS 2021-5</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486FFF"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486FFF"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486FFF"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A7E63A8"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r w:rsidR="00D31F69">
              <w:rPr>
                <w:rFonts w:ascii="Arial" w:hAnsi="Arial" w:cs="Arial"/>
                <w:bCs/>
                <w:i/>
                <w:iCs/>
                <w:sz w:val="16"/>
                <w:lang w:val="es-BO"/>
              </w:rPr>
              <w:t>Item</w:t>
            </w:r>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486FFF"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0CFE9995" w:rsidR="005F2192" w:rsidRPr="00031ECC" w:rsidRDefault="00D31F69" w:rsidP="005F2192">
            <w:pPr>
              <w:jc w:val="center"/>
              <w:rPr>
                <w:rFonts w:ascii="Arial" w:hAnsi="Arial" w:cs="Arial"/>
                <w:b/>
                <w:sz w:val="14"/>
                <w:szCs w:val="14"/>
                <w:lang w:val="es-BO"/>
              </w:rPr>
            </w:pPr>
            <w:r>
              <w:rPr>
                <w:rFonts w:ascii="Arial" w:hAnsi="Arial" w:cs="Arial"/>
                <w:b/>
                <w:i/>
                <w:sz w:val="14"/>
                <w:szCs w:val="14"/>
                <w:lang w:val="es-BO"/>
              </w:rPr>
              <w:t xml:space="preserve">Ítem </w:t>
            </w:r>
            <w:r w:rsidR="005F2192" w:rsidRPr="00031ECC">
              <w:rPr>
                <w:rFonts w:ascii="Arial" w:hAnsi="Arial" w:cs="Arial"/>
                <w:b/>
                <w:i/>
                <w:sz w:val="14"/>
                <w:szCs w:val="14"/>
                <w:lang w:val="es-BO"/>
              </w:rPr>
              <w:t>N°</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0CC1388A"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TOTAL POR ITEM</w:t>
            </w:r>
            <w:r w:rsidRPr="00031ECC">
              <w:rPr>
                <w:rFonts w:ascii="Arial" w:hAnsi="Arial" w:cs="Arial"/>
                <w:b/>
                <w:sz w:val="14"/>
                <w:szCs w:val="14"/>
                <w:lang w:val="es-BO"/>
              </w:rPr>
              <w:t xml:space="preserve"> (BS)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486FFF" w:rsidRPr="00D011A8" w14:paraId="76728058"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5ACDB8A0" w14:textId="77777777" w:rsidR="00486FFF" w:rsidRPr="00D011A8" w:rsidRDefault="00486FFF"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2130BF73" w14:textId="21B2AB87" w:rsidR="00486FFF" w:rsidRPr="002C7663" w:rsidRDefault="00486FFF" w:rsidP="005F2192">
            <w:pPr>
              <w:jc w:val="center"/>
              <w:rPr>
                <w:rFonts w:ascii="Arial" w:hAnsi="Arial" w:cs="Arial"/>
                <w:bCs/>
                <w:iCs/>
                <w:sz w:val="16"/>
                <w:lang w:val="es-BO"/>
              </w:rPr>
            </w:pPr>
            <w:r>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62D52C7" w14:textId="35283FBF" w:rsidR="00486FFF" w:rsidRDefault="00486FFF" w:rsidP="005F2192">
            <w:pPr>
              <w:jc w:val="center"/>
              <w:rPr>
                <w:rFonts w:ascii="Arial" w:hAnsi="Arial" w:cs="Arial"/>
                <w:sz w:val="14"/>
                <w:szCs w:val="14"/>
                <w:lang w:val="es-BO"/>
              </w:rPr>
            </w:pPr>
            <w:r>
              <w:rPr>
                <w:rFonts w:ascii="Arial" w:hAnsi="Arial" w:cs="Arial"/>
                <w:sz w:val="14"/>
                <w:szCs w:val="14"/>
                <w:lang w:val="es-BO"/>
              </w:rPr>
              <w:t>PROFESIONAL JUNIOR – DEPR PMIG 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3CD7861" w14:textId="0030F88F" w:rsidR="00486FFF" w:rsidRDefault="00486FFF" w:rsidP="005F2192">
            <w:pPr>
              <w:jc w:val="center"/>
              <w:rPr>
                <w:rFonts w:ascii="Arial" w:hAnsi="Arial" w:cs="Arial"/>
                <w:sz w:val="16"/>
                <w:lang w:val="es-BO"/>
              </w:rPr>
            </w:pPr>
            <w:r>
              <w:rPr>
                <w:rFonts w:ascii="Arial" w:hAnsi="Arial" w:cs="Arial"/>
                <w:sz w:val="16"/>
                <w:lang w:val="es-BO"/>
              </w:rPr>
              <w:t>Bs 7.977,00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C900425" w14:textId="36BC192E" w:rsidR="00486FFF" w:rsidRDefault="00486FFF" w:rsidP="005F2192">
            <w:pPr>
              <w:jc w:val="center"/>
              <w:rPr>
                <w:rFonts w:ascii="Arial" w:hAnsi="Arial" w:cs="Arial"/>
                <w:sz w:val="16"/>
                <w:lang w:val="es-BO"/>
              </w:rPr>
            </w:pPr>
            <w:r>
              <w:rPr>
                <w:rFonts w:ascii="Arial" w:hAnsi="Arial" w:cs="Arial"/>
                <w:sz w:val="16"/>
                <w:lang w:val="es-BO"/>
              </w:rPr>
              <w:t>Bs 71.793,00</w:t>
            </w:r>
          </w:p>
        </w:tc>
        <w:tc>
          <w:tcPr>
            <w:tcW w:w="264" w:type="dxa"/>
            <w:tcBorders>
              <w:left w:val="single" w:sz="4" w:space="0" w:color="auto"/>
              <w:right w:val="single" w:sz="12" w:space="0" w:color="244061" w:themeColor="accent1" w:themeShade="80"/>
            </w:tcBorders>
          </w:tcPr>
          <w:p w14:paraId="2BFBD04A" w14:textId="77777777" w:rsidR="00486FFF" w:rsidRPr="00D011A8" w:rsidRDefault="00486FFF"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EFA9612" w:rsidR="005F2192" w:rsidRPr="00D011A8" w:rsidRDefault="00486FFF" w:rsidP="005F2192">
            <w:pPr>
              <w:jc w:val="center"/>
              <w:rPr>
                <w:rFonts w:ascii="Arial" w:hAnsi="Arial" w:cs="Arial"/>
                <w:sz w:val="16"/>
                <w:lang w:val="es-BO"/>
              </w:rPr>
            </w:pPr>
            <w:r>
              <w:rPr>
                <w:rFonts w:ascii="Arial" w:hAnsi="Arial" w:cs="Arial"/>
                <w:sz w:val="16"/>
                <w:lang w:val="es-BO"/>
              </w:rPr>
              <w:t>2</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2424DC68" w:rsidR="005F2192" w:rsidRPr="0046289F" w:rsidRDefault="00486FFF" w:rsidP="005F2192">
            <w:pPr>
              <w:jc w:val="center"/>
              <w:rPr>
                <w:rFonts w:ascii="Arial" w:hAnsi="Arial" w:cs="Arial"/>
                <w:sz w:val="14"/>
                <w:szCs w:val="14"/>
                <w:lang w:val="es-BO"/>
              </w:rPr>
            </w:pPr>
            <w:r>
              <w:rPr>
                <w:rFonts w:ascii="Arial" w:hAnsi="Arial" w:cs="Arial"/>
                <w:sz w:val="14"/>
                <w:szCs w:val="14"/>
                <w:lang w:val="es-BO"/>
              </w:rPr>
              <w:t>TECNICO ADMINISTRATIVO NIVEL III – DEPR PMIG 3</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28CD941B"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486FFF">
              <w:rPr>
                <w:rFonts w:ascii="Arial" w:hAnsi="Arial" w:cs="Arial"/>
                <w:sz w:val="16"/>
                <w:lang w:val="es-BO"/>
              </w:rPr>
              <w:t>7.239,</w:t>
            </w:r>
            <w:r>
              <w:rPr>
                <w:rFonts w:ascii="Arial" w:hAnsi="Arial" w:cs="Arial"/>
                <w:sz w:val="16"/>
                <w:lang w:val="es-BO"/>
              </w:rPr>
              <w:t>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26146E4C"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486FFF">
              <w:rPr>
                <w:rFonts w:ascii="Arial" w:hAnsi="Arial" w:cs="Arial"/>
                <w:sz w:val="16"/>
                <w:lang w:val="es-BO"/>
              </w:rPr>
              <w:t>65.151</w:t>
            </w:r>
            <w:r>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C5ABB9A" w14:textId="7ED68828" w:rsidR="00486FFF" w:rsidRPr="00D011A8" w:rsidRDefault="00486FFF"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6F211B31"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TOTAL: Cient</w:t>
            </w:r>
            <w:r w:rsidR="00602CE9">
              <w:rPr>
                <w:rFonts w:ascii="Arial" w:hAnsi="Arial" w:cs="Arial"/>
                <w:b/>
                <w:iCs/>
                <w:sz w:val="16"/>
                <w:lang w:val="es-BO"/>
              </w:rPr>
              <w:t xml:space="preserve">o </w:t>
            </w:r>
            <w:r w:rsidR="00486FFF">
              <w:rPr>
                <w:rFonts w:ascii="Arial" w:hAnsi="Arial" w:cs="Arial"/>
                <w:b/>
                <w:iCs/>
                <w:sz w:val="16"/>
                <w:lang w:val="es-BO"/>
              </w:rPr>
              <w:t>treinta y seis mil novecientos cuarenta y cuatro</w:t>
            </w:r>
            <w:r w:rsidRPr="00031ECC">
              <w:rPr>
                <w:rFonts w:ascii="Arial" w:hAnsi="Arial" w:cs="Arial"/>
                <w:b/>
                <w:iCs/>
                <w:sz w:val="16"/>
                <w:lang w:val="es-BO"/>
              </w:rPr>
              <w:t xml:space="preserve">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540352EF" w:rsidR="00031ECC" w:rsidRDefault="002115FD" w:rsidP="002115FD">
            <w:pPr>
              <w:rPr>
                <w:rFonts w:ascii="Arial" w:hAnsi="Arial" w:cs="Arial"/>
                <w:sz w:val="16"/>
                <w:lang w:val="es-BO"/>
              </w:rPr>
            </w:pPr>
            <w:r>
              <w:rPr>
                <w:rFonts w:ascii="Arial" w:hAnsi="Arial" w:cs="Arial"/>
                <w:sz w:val="16"/>
                <w:lang w:val="es-BO"/>
              </w:rPr>
              <w:t xml:space="preserve">    </w:t>
            </w:r>
            <w:r w:rsidR="00031ECC">
              <w:rPr>
                <w:rFonts w:ascii="Arial" w:hAnsi="Arial" w:cs="Arial"/>
                <w:sz w:val="16"/>
                <w:lang w:val="es-BO"/>
              </w:rPr>
              <w:t>Bs 1</w:t>
            </w:r>
            <w:r w:rsidR="00486FFF">
              <w:rPr>
                <w:rFonts w:ascii="Arial" w:hAnsi="Arial" w:cs="Arial"/>
                <w:sz w:val="16"/>
                <w:lang w:val="es-BO"/>
              </w:rPr>
              <w:t>36.944</w:t>
            </w:r>
            <w:r w:rsidR="00031ECC">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486FFF"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486FFF"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486FFF"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486FFF"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A7C90F0" w:rsidR="00DD3382" w:rsidRPr="00D011A8" w:rsidRDefault="00486FFF" w:rsidP="00DD3382">
            <w:pPr>
              <w:rPr>
                <w:rFonts w:ascii="Arial" w:hAnsi="Arial" w:cs="Arial"/>
                <w:sz w:val="16"/>
                <w:lang w:val="es-BO"/>
              </w:rPr>
            </w:pPr>
            <w:r>
              <w:rPr>
                <w:rFonts w:ascii="Arial" w:hAnsi="Arial" w:cs="Arial"/>
                <w:sz w:val="16"/>
                <w:lang w:val="es-BO"/>
              </w:rPr>
              <w:t>BANCO CENTRAL DE BOLIVIA</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w:t>
            </w:r>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4F2280F0" w:rsidR="00031ECC" w:rsidRPr="0046289F" w:rsidRDefault="00486FFF" w:rsidP="00031ECC">
            <w:pPr>
              <w:rPr>
                <w:rFonts w:ascii="Arial" w:hAnsi="Arial" w:cs="Arial"/>
                <w:sz w:val="14"/>
                <w:szCs w:val="14"/>
                <w:lang w:val="es-BO"/>
              </w:rPr>
            </w:pPr>
            <w:r>
              <w:rPr>
                <w:rFonts w:ascii="Arial" w:hAnsi="Arial" w:cs="Arial"/>
                <w:sz w:val="14"/>
                <w:szCs w:val="14"/>
                <w:lang w:val="es-BO"/>
              </w:rPr>
              <w:t>RONALD ANDIA GIL</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E17D442" w:rsidR="00031ECC" w:rsidRPr="0046289F" w:rsidRDefault="00486FFF" w:rsidP="00031ECC">
            <w:pPr>
              <w:rPr>
                <w:rFonts w:ascii="Arial" w:hAnsi="Arial" w:cs="Arial"/>
                <w:sz w:val="14"/>
                <w:szCs w:val="14"/>
                <w:lang w:val="es-BO"/>
              </w:rPr>
            </w:pPr>
            <w:r>
              <w:rPr>
                <w:rFonts w:ascii="Arial" w:hAnsi="Arial" w:cs="Arial"/>
                <w:sz w:val="14"/>
                <w:szCs w:val="14"/>
                <w:lang w:val="es-BO"/>
              </w:rPr>
              <w:t>COORDINADOR ADMINISTRATIVO</w:t>
            </w:r>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C347E76"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DEPARTAMENTO EJECUCIÓN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D011A8" w:rsidRDefault="00031ECC" w:rsidP="00031ECC">
            <w:pPr>
              <w:rPr>
                <w:rFonts w:ascii="Arial" w:hAnsi="Arial" w:cs="Arial"/>
                <w:sz w:val="16"/>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BCD0F87" w:rsidR="00031ECC" w:rsidRPr="00D011A8" w:rsidRDefault="00486FFF" w:rsidP="00031ECC">
            <w:pPr>
              <w:rPr>
                <w:rFonts w:ascii="Arial" w:hAnsi="Arial" w:cs="Arial"/>
                <w:sz w:val="16"/>
                <w:lang w:val="es-BO"/>
              </w:rPr>
            </w:pPr>
            <w:r>
              <w:rPr>
                <w:rFonts w:ascii="Arial" w:hAnsi="Arial" w:cs="Arial"/>
                <w:sz w:val="16"/>
                <w:lang w:val="es-BO"/>
              </w:rPr>
              <w:t>ronald.andia</w:t>
            </w:r>
            <w:r w:rsidR="00031ECC">
              <w:rPr>
                <w:rFonts w:ascii="Arial" w:hAnsi="Arial" w:cs="Arial"/>
                <w:sz w:val="16"/>
                <w:lang w:val="es-BO"/>
              </w:rPr>
              <w:t>@ende.bo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r w:rsidRPr="00031ECC">
              <w:rPr>
                <w:rFonts w:ascii="Arial" w:hAnsi="Arial" w:cs="Arial"/>
                <w:sz w:val="16"/>
                <w:szCs w:val="14"/>
                <w:lang w:val="es-BO"/>
              </w:rPr>
              <w:t>N°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031ECC" w:rsidRPr="00D011A8" w:rsidRDefault="00031ECC" w:rsidP="00031ECC">
            <w:pPr>
              <w:rPr>
                <w:rFonts w:ascii="Arial" w:hAnsi="Arial" w:cs="Arial"/>
                <w:sz w:val="6"/>
                <w:szCs w:val="2"/>
                <w:lang w:val="es-BO"/>
              </w:rPr>
            </w:pP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031ECC"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3F7E6263" w14:textId="77777777" w:rsidR="00031ECC" w:rsidRDefault="00031ECC" w:rsidP="00031ECC">
            <w:pPr>
              <w:rPr>
                <w:rFonts w:ascii="Arial" w:hAnsi="Arial" w:cs="Arial"/>
                <w:sz w:val="6"/>
                <w:szCs w:val="8"/>
                <w:lang w:val="es-BO"/>
              </w:rPr>
            </w:pPr>
          </w:p>
          <w:p w14:paraId="79D4F034" w14:textId="78DC88F0" w:rsidR="002C0CC3" w:rsidRPr="00D011A8" w:rsidRDefault="002C0CC3"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5D2F40F9" w14:textId="77777777" w:rsidR="002C0CC3" w:rsidRDefault="002C0CC3" w:rsidP="00EB3E8A">
            <w:pPr>
              <w:snapToGrid w:val="0"/>
              <w:rPr>
                <w:szCs w:val="18"/>
                <w:lang w:val="es-BO"/>
              </w:rPr>
            </w:pPr>
          </w:p>
          <w:p w14:paraId="28E5B7F1" w14:textId="4FB49119"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8081D3A" w:rsidR="00120392" w:rsidRPr="00D011A8" w:rsidRDefault="00602CE9" w:rsidP="00EB3E8A">
            <w:pPr>
              <w:adjustRightInd w:val="0"/>
              <w:snapToGrid w:val="0"/>
              <w:jc w:val="center"/>
              <w:rPr>
                <w:rFonts w:ascii="Arial" w:hAnsi="Arial" w:cs="Arial"/>
                <w:lang w:val="es-BO"/>
              </w:rPr>
            </w:pPr>
            <w:r>
              <w:rPr>
                <w:rFonts w:ascii="Arial" w:hAnsi="Arial" w:cs="Arial"/>
                <w:lang w:val="es-BO"/>
              </w:rPr>
              <w:t>2</w:t>
            </w:r>
            <w:r w:rsidR="00486FFF">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A223DAE" w:rsidR="00120392" w:rsidRPr="00D011A8" w:rsidRDefault="00031ECC"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3FBCA7E" w:rsidR="00031ECC" w:rsidRPr="00D011A8" w:rsidRDefault="00031ECC" w:rsidP="00031ECC">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DB65F39" w:rsidR="00120392" w:rsidRPr="00D011A8" w:rsidRDefault="00602CE9"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51A95CB" w:rsidR="00120392" w:rsidRPr="00D011A8" w:rsidRDefault="00486FFF" w:rsidP="00EB3E8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AE92B7C"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3C8E045F" w:rsidR="00120392" w:rsidRDefault="00486FFF" w:rsidP="00EB3E8A">
            <w:pPr>
              <w:adjustRightInd w:val="0"/>
              <w:snapToGrid w:val="0"/>
              <w:jc w:val="center"/>
              <w:rPr>
                <w:rFonts w:ascii="Arial" w:hAnsi="Arial" w:cs="Arial"/>
                <w:lang w:val="es-BO"/>
              </w:rPr>
            </w:pPr>
            <w:r>
              <w:rPr>
                <w:rFonts w:ascii="Arial" w:hAnsi="Arial" w:cs="Arial"/>
                <w:lang w:val="es-BO"/>
              </w:rPr>
              <w:t>09</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758BEA53" w:rsidR="0046289F" w:rsidRPr="00D011A8" w:rsidRDefault="00486FFF"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742C0008" w:rsidR="00120392" w:rsidRDefault="00486FFF" w:rsidP="00EB3E8A">
            <w:pPr>
              <w:adjustRightInd w:val="0"/>
              <w:snapToGrid w:val="0"/>
              <w:jc w:val="center"/>
              <w:rPr>
                <w:rFonts w:ascii="Arial" w:hAnsi="Arial" w:cs="Arial"/>
                <w:lang w:val="es-BO"/>
              </w:rPr>
            </w:pPr>
            <w:r>
              <w:rPr>
                <w:rFonts w:ascii="Arial" w:hAnsi="Arial" w:cs="Arial"/>
                <w:lang w:val="es-BO"/>
              </w:rPr>
              <w:t>30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386678DA" w:rsidR="0046289F" w:rsidRDefault="004906A5" w:rsidP="004906A5">
            <w:pPr>
              <w:adjustRightInd w:val="0"/>
              <w:snapToGrid w:val="0"/>
              <w:jc w:val="center"/>
              <w:rPr>
                <w:rFonts w:ascii="Arial" w:hAnsi="Arial" w:cs="Arial"/>
                <w:lang w:val="es-BO"/>
              </w:rPr>
            </w:pPr>
            <w:r>
              <w:rPr>
                <w:rFonts w:ascii="Arial" w:hAnsi="Arial" w:cs="Arial"/>
                <w:lang w:val="es-BO"/>
              </w:rPr>
              <w:t>0</w:t>
            </w:r>
            <w:r w:rsidR="0046289F">
              <w:rPr>
                <w:rFonts w:ascii="Arial" w:hAnsi="Arial" w:cs="Arial"/>
                <w:lang w:val="es-BO"/>
              </w:rPr>
              <w:t>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F7FFE9F" w:rsidR="00120392" w:rsidRPr="00D011A8" w:rsidRDefault="00854B3E"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B819860" w:rsidR="00120392" w:rsidRPr="00D011A8" w:rsidRDefault="00602CE9"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06C03E1" w:rsidR="00120392" w:rsidRPr="00D011A8" w:rsidRDefault="00854B3E"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2DCCB16" w:rsidR="00120392" w:rsidRPr="00D011A8" w:rsidRDefault="0046289F" w:rsidP="0046289F">
            <w:pPr>
              <w:adjustRightInd w:val="0"/>
              <w:snapToGrid w:val="0"/>
              <w:jc w:val="center"/>
              <w:rPr>
                <w:rFonts w:ascii="Arial" w:hAnsi="Arial" w:cs="Arial"/>
                <w:lang w:val="es-BO"/>
              </w:rPr>
            </w:pPr>
            <w:r>
              <w:rPr>
                <w:rFonts w:ascii="Arial" w:hAnsi="Arial" w:cs="Arial"/>
                <w:lang w:val="es-BO"/>
              </w:rPr>
              <w:t>0</w:t>
            </w:r>
            <w:r w:rsidR="00602CE9">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2825F7E" w:rsidR="00120392" w:rsidRPr="00D011A8" w:rsidRDefault="00602CE9" w:rsidP="00EB3E8A">
            <w:pPr>
              <w:adjustRightInd w:val="0"/>
              <w:snapToGrid w:val="0"/>
              <w:jc w:val="center"/>
              <w:rPr>
                <w:rFonts w:ascii="Arial" w:hAnsi="Arial" w:cs="Arial"/>
                <w:lang w:val="es-BO"/>
              </w:rPr>
            </w:pPr>
            <w:r>
              <w:rPr>
                <w:rFonts w:ascii="Arial" w:hAnsi="Arial" w:cs="Arial"/>
                <w:lang w:val="es-BO"/>
              </w:rPr>
              <w:t>1</w:t>
            </w:r>
            <w:r w:rsidR="00854B3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BC15C8F"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14BEE0C7" w:rsidR="00120392" w:rsidRPr="00D011A8" w:rsidRDefault="00486FFF" w:rsidP="00EB3E8A">
            <w:pPr>
              <w:adjustRightInd w:val="0"/>
              <w:snapToGrid w:val="0"/>
              <w:jc w:val="center"/>
              <w:rPr>
                <w:rFonts w:ascii="Arial" w:hAnsi="Arial" w:cs="Arial"/>
                <w:lang w:val="es-BO"/>
              </w:rPr>
            </w:pPr>
            <w:r>
              <w:rPr>
                <w:rFonts w:ascii="Arial" w:hAnsi="Arial" w:cs="Arial"/>
                <w:lang w:val="es-BO"/>
              </w:rPr>
              <w:t>2</w:t>
            </w:r>
            <w:r w:rsidR="00854B3E">
              <w:rPr>
                <w:rFonts w:ascii="Arial" w:hAnsi="Arial" w:cs="Arial"/>
                <w:lang w:val="es-BO"/>
              </w:rPr>
              <w:t>0</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295759A"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05F6A00" w:rsidR="00120392" w:rsidRPr="00D011A8" w:rsidRDefault="00854B3E"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3801ABD"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854B3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6" w:name="_Toc61867860"/>
      <w:bookmarkEnd w:id="114"/>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6"/>
    </w:p>
    <w:p w14:paraId="74C4872F" w14:textId="348A7453" w:rsidR="0046289F" w:rsidRDefault="0046289F"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10001" w:rsidRPr="00D011A8" w14:paraId="38A49D47" w14:textId="77777777" w:rsidTr="00352BE1">
        <w:trPr>
          <w:trHeight w:val="475"/>
        </w:trPr>
        <w:tc>
          <w:tcPr>
            <w:tcW w:w="9781" w:type="dxa"/>
            <w:tcBorders>
              <w:bottom w:val="single" w:sz="4" w:space="0" w:color="auto"/>
            </w:tcBorders>
            <w:shd w:val="clear" w:color="auto" w:fill="0F243E"/>
          </w:tcPr>
          <w:p w14:paraId="796C97FE" w14:textId="77777777" w:rsidR="00E10001" w:rsidRPr="00D011A8" w:rsidRDefault="00E10001" w:rsidP="00352BE1">
            <w:pPr>
              <w:shd w:val="clear" w:color="auto" w:fill="17365D"/>
              <w:tabs>
                <w:tab w:val="left" w:pos="7513"/>
              </w:tabs>
              <w:jc w:val="center"/>
              <w:rPr>
                <w:rFonts w:ascii="Arial" w:hAnsi="Arial" w:cs="Arial"/>
                <w:b/>
                <w:lang w:val="es-BO"/>
              </w:rPr>
            </w:pPr>
            <w:r>
              <w:rPr>
                <w:rFonts w:ascii="Arial" w:hAnsi="Arial" w:cs="Arial"/>
                <w:b/>
                <w:lang w:val="es-BO"/>
              </w:rPr>
              <w:t xml:space="preserve">ITEM 1: </w:t>
            </w:r>
            <w:r w:rsidRPr="00E10001">
              <w:rPr>
                <w:rFonts w:ascii="Arial" w:hAnsi="Arial" w:cs="Arial"/>
                <w:b/>
                <w:lang w:val="es-BO"/>
              </w:rPr>
              <w:t>PROFESIONAL JUNIOR - DEPR PMIG 1</w:t>
            </w:r>
          </w:p>
          <w:p w14:paraId="560FD67F" w14:textId="77777777" w:rsidR="00E10001" w:rsidRPr="00D011A8" w:rsidRDefault="00E10001" w:rsidP="00352BE1">
            <w:pPr>
              <w:shd w:val="clear" w:color="auto" w:fill="17365D"/>
              <w:tabs>
                <w:tab w:val="left" w:pos="7513"/>
              </w:tabs>
              <w:rPr>
                <w:rFonts w:ascii="Arial" w:hAnsi="Arial" w:cs="Arial"/>
                <w:lang w:val="es-BO"/>
              </w:rPr>
            </w:pPr>
          </w:p>
        </w:tc>
      </w:tr>
      <w:tr w:rsidR="00E10001" w:rsidRPr="00D011A8" w14:paraId="29377FFD" w14:textId="77777777" w:rsidTr="00352BE1">
        <w:trPr>
          <w:trHeight w:val="1026"/>
        </w:trPr>
        <w:tc>
          <w:tcPr>
            <w:tcW w:w="9781" w:type="dxa"/>
            <w:tcBorders>
              <w:top w:val="single" w:sz="4" w:space="0" w:color="auto"/>
            </w:tcBorders>
            <w:shd w:val="clear" w:color="auto" w:fill="FFFFFF"/>
          </w:tcPr>
          <w:p w14:paraId="1E329026" w14:textId="77777777" w:rsidR="00E10001" w:rsidRPr="00C54689" w:rsidRDefault="00E10001" w:rsidP="00352BE1">
            <w:pPr>
              <w:ind w:right="153"/>
              <w:rPr>
                <w:rFonts w:cs="Tahoma"/>
                <w:sz w:val="8"/>
                <w:szCs w:val="8"/>
                <w:lang w:val="es-BO"/>
              </w:rPr>
            </w:pPr>
          </w:p>
          <w:p w14:paraId="2133B80A" w14:textId="77777777" w:rsidR="00B046E1" w:rsidRPr="00845D3B" w:rsidRDefault="00B046E1" w:rsidP="00B046E1">
            <w:pPr>
              <w:numPr>
                <w:ilvl w:val="0"/>
                <w:numId w:val="40"/>
              </w:numPr>
              <w:tabs>
                <w:tab w:val="clear" w:pos="1069"/>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58282D20" w14:textId="77777777" w:rsidR="00B046E1" w:rsidRPr="00DB7C20" w:rsidRDefault="00B046E1" w:rsidP="00B046E1">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18580822" w14:textId="77777777" w:rsidR="00B046E1" w:rsidRPr="00DB7C20" w:rsidRDefault="00B046E1" w:rsidP="00B046E1">
            <w:pPr>
              <w:spacing w:line="276" w:lineRule="auto"/>
              <w:ind w:left="360" w:right="153"/>
              <w:rPr>
                <w:rFonts w:cs="Tahoma"/>
                <w:b/>
                <w:caps/>
                <w:color w:val="000000"/>
                <w:szCs w:val="18"/>
              </w:rPr>
            </w:pPr>
            <w:r w:rsidRPr="00DB7C20">
              <w:rPr>
                <w:rFonts w:cs="Tahoma"/>
                <w:b/>
                <w:color w:val="000000"/>
                <w:szCs w:val="18"/>
              </w:rPr>
              <w:t xml:space="preserve"> </w:t>
            </w:r>
          </w:p>
          <w:p w14:paraId="043CBC39"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290D8F34" w14:textId="77777777" w:rsidR="00B046E1" w:rsidRDefault="00B046E1" w:rsidP="00B046E1">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361A8E">
              <w:rPr>
                <w:rFonts w:cs="Tahoma"/>
                <w:color w:val="000000"/>
                <w:szCs w:val="18"/>
              </w:rPr>
              <w:t xml:space="preserve">requiere contratar un Consultor para </w:t>
            </w:r>
            <w:bookmarkStart w:id="117" w:name="_Hlk65483648"/>
            <w:r>
              <w:rPr>
                <w:rFonts w:cs="Tahoma"/>
                <w:color w:val="000000"/>
                <w:szCs w:val="18"/>
              </w:rPr>
              <w:t>apoyar en el área administrativa y presupuestaria en el Proyecto y DEPR</w:t>
            </w:r>
            <w:r w:rsidRPr="00361A8E">
              <w:rPr>
                <w:rFonts w:cs="Tahoma"/>
                <w:color w:val="000000"/>
                <w:szCs w:val="18"/>
              </w:rPr>
              <w:t>. Asimismo, el consultor gestionara todas las actividades administrativas necesarias que coadyuven, a la ejecución del Proyecto Hidroeléctrico Miguillas, dentro de un marco de transparencia y confiabilidad</w:t>
            </w:r>
            <w:bookmarkEnd w:id="117"/>
            <w:r>
              <w:rPr>
                <w:rFonts w:cs="Tahoma"/>
                <w:color w:val="000000"/>
                <w:szCs w:val="18"/>
              </w:rPr>
              <w:t>.</w:t>
            </w:r>
          </w:p>
          <w:p w14:paraId="083B9616" w14:textId="77777777" w:rsidR="00B046E1" w:rsidRDefault="00B046E1" w:rsidP="00B046E1">
            <w:pPr>
              <w:spacing w:line="276" w:lineRule="auto"/>
              <w:ind w:left="709" w:right="232"/>
              <w:contextualSpacing/>
              <w:rPr>
                <w:rFonts w:cs="Tahoma"/>
                <w:color w:val="000000"/>
                <w:szCs w:val="18"/>
              </w:rPr>
            </w:pPr>
          </w:p>
          <w:p w14:paraId="70F97573" w14:textId="77777777" w:rsidR="00B046E1" w:rsidRPr="00DF798A" w:rsidRDefault="00B046E1" w:rsidP="00B046E1">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D1BA41B" w14:textId="77777777" w:rsidR="00B046E1" w:rsidRPr="0006706A" w:rsidRDefault="00B046E1" w:rsidP="00B046E1">
            <w:pPr>
              <w:spacing w:line="276" w:lineRule="auto"/>
              <w:ind w:left="709" w:right="232"/>
              <w:contextualSpacing/>
              <w:rPr>
                <w:rFonts w:cs="Tahoma"/>
                <w:caps/>
                <w:color w:val="000000"/>
                <w:szCs w:val="18"/>
              </w:rPr>
            </w:pPr>
          </w:p>
          <w:p w14:paraId="187365DF"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1E17C91F" w14:textId="77777777" w:rsidR="00B046E1" w:rsidRDefault="00B046E1" w:rsidP="00B046E1">
            <w:pPr>
              <w:tabs>
                <w:tab w:val="left" w:pos="9498"/>
              </w:tabs>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118B6B14" w14:textId="77777777" w:rsidR="00B046E1" w:rsidRPr="00727237" w:rsidRDefault="00B046E1" w:rsidP="00B046E1">
            <w:pPr>
              <w:pStyle w:val="Style1"/>
              <w:numPr>
                <w:ilvl w:val="0"/>
                <w:numId w:val="42"/>
              </w:numPr>
              <w:tabs>
                <w:tab w:val="left" w:pos="9498"/>
              </w:tabs>
              <w:kinsoku w:val="0"/>
              <w:autoSpaceDE/>
              <w:autoSpaceDN/>
              <w:adjustRightInd/>
              <w:spacing w:line="276" w:lineRule="auto"/>
              <w:ind w:right="283"/>
              <w:contextualSpacing/>
              <w:jc w:val="both"/>
              <w:rPr>
                <w:rFonts w:ascii="Verdana" w:hAnsi="Verdana" w:cs="Tahoma"/>
                <w:bCs/>
                <w:sz w:val="18"/>
                <w:szCs w:val="18"/>
                <w:lang w:val="es-ES_tradnl"/>
              </w:rPr>
            </w:pPr>
            <w:r>
              <w:rPr>
                <w:rFonts w:ascii="Verdana" w:hAnsi="Verdana" w:cs="Tahoma"/>
                <w:bCs/>
                <w:sz w:val="18"/>
                <w:szCs w:val="18"/>
                <w:lang w:val="es-ES_tradnl"/>
              </w:rPr>
              <w:t xml:space="preserve">Apoyo para la preparación del anteproyecto </w:t>
            </w:r>
            <w:r w:rsidRPr="00727237">
              <w:rPr>
                <w:rFonts w:ascii="Verdana" w:hAnsi="Verdana" w:cs="Tahoma"/>
                <w:bCs/>
                <w:sz w:val="18"/>
                <w:szCs w:val="18"/>
                <w:lang w:val="es-ES_tradnl"/>
              </w:rPr>
              <w:t>de Presupuesto plurianual y anual de</w:t>
            </w:r>
            <w:r>
              <w:rPr>
                <w:rFonts w:ascii="Verdana" w:hAnsi="Verdana" w:cs="Tahoma"/>
                <w:bCs/>
                <w:sz w:val="18"/>
                <w:szCs w:val="18"/>
                <w:lang w:val="es-ES_tradnl"/>
              </w:rPr>
              <w:t>l Proyecto y del DEPR y registro en plataformas</w:t>
            </w:r>
            <w:r w:rsidRPr="00727237">
              <w:rPr>
                <w:rFonts w:ascii="Verdana" w:hAnsi="Verdana" w:cs="Tahoma"/>
                <w:bCs/>
                <w:sz w:val="18"/>
                <w:szCs w:val="18"/>
                <w:lang w:val="es-ES_tradnl"/>
              </w:rPr>
              <w:t>, conforme a Directrices de Formulación Presupuestaria vigente.</w:t>
            </w:r>
          </w:p>
          <w:p w14:paraId="2C979650" w14:textId="77777777" w:rsidR="00B046E1" w:rsidRPr="007D07F9" w:rsidRDefault="00B046E1" w:rsidP="00B046E1">
            <w:pPr>
              <w:pStyle w:val="Prrafodelista"/>
              <w:numPr>
                <w:ilvl w:val="0"/>
                <w:numId w:val="42"/>
              </w:numPr>
              <w:tabs>
                <w:tab w:val="left" w:pos="9498"/>
              </w:tabs>
              <w:spacing w:after="200" w:line="276" w:lineRule="auto"/>
              <w:ind w:right="232"/>
              <w:contextualSpacing/>
              <w:rPr>
                <w:rFonts w:cs="Tahoma"/>
                <w:sz w:val="18"/>
                <w:szCs w:val="18"/>
              </w:rPr>
            </w:pPr>
            <w:r w:rsidRPr="00727237">
              <w:rPr>
                <w:rFonts w:ascii="Verdana" w:hAnsi="Verdana" w:cs="Tahoma"/>
                <w:bCs/>
                <w:sz w:val="18"/>
                <w:szCs w:val="18"/>
                <w:lang w:val="es-ES_tradnl"/>
              </w:rPr>
              <w:t>Consolida</w:t>
            </w:r>
            <w:r>
              <w:rPr>
                <w:rFonts w:ascii="Verdana" w:hAnsi="Verdana" w:cs="Tahoma"/>
                <w:bCs/>
                <w:sz w:val="18"/>
                <w:szCs w:val="18"/>
                <w:lang w:val="es-ES_tradnl"/>
              </w:rPr>
              <w:t xml:space="preserve">r y Parametrizar </w:t>
            </w:r>
            <w:r w:rsidRPr="00727237">
              <w:rPr>
                <w:rFonts w:ascii="Verdana" w:hAnsi="Verdana" w:cs="Tahoma"/>
                <w:bCs/>
                <w:sz w:val="18"/>
                <w:szCs w:val="18"/>
                <w:lang w:val="es-ES_tradnl"/>
              </w:rPr>
              <w:t>el Presupuesto Anual del Recurso, Gasto e Inversión</w:t>
            </w:r>
            <w:r>
              <w:rPr>
                <w:rFonts w:ascii="Verdana" w:hAnsi="Verdana" w:cs="Tahoma"/>
                <w:bCs/>
                <w:sz w:val="18"/>
                <w:szCs w:val="18"/>
                <w:lang w:val="es-ES_tradnl"/>
              </w:rPr>
              <w:t xml:space="preserve"> del Proyecto y del DEPR</w:t>
            </w:r>
            <w:r w:rsidRPr="00727237">
              <w:rPr>
                <w:rFonts w:ascii="Verdana" w:hAnsi="Verdana" w:cs="Tahoma"/>
                <w:bCs/>
                <w:sz w:val="18"/>
                <w:szCs w:val="18"/>
                <w:lang w:val="es-ES_tradnl"/>
              </w:rPr>
              <w:t xml:space="preserve">, en </w:t>
            </w:r>
            <w:r>
              <w:rPr>
                <w:rFonts w:ascii="Verdana" w:hAnsi="Verdana" w:cs="Tahoma"/>
                <w:bCs/>
                <w:sz w:val="18"/>
                <w:szCs w:val="18"/>
                <w:lang w:val="es-ES_tradnl"/>
              </w:rPr>
              <w:t xml:space="preserve">el </w:t>
            </w:r>
            <w:r w:rsidRPr="00727237">
              <w:rPr>
                <w:rFonts w:ascii="Verdana" w:hAnsi="Verdana" w:cs="Tahoma"/>
                <w:bCs/>
                <w:sz w:val="18"/>
                <w:szCs w:val="18"/>
                <w:lang w:val="es-ES_tradnl"/>
              </w:rPr>
              <w:t>ENDESIS</w:t>
            </w:r>
            <w:r>
              <w:rPr>
                <w:rFonts w:ascii="Verdana" w:hAnsi="Verdana" w:cs="Tahoma"/>
                <w:bCs/>
                <w:sz w:val="18"/>
                <w:szCs w:val="18"/>
                <w:lang w:val="es-ES_tradnl"/>
              </w:rPr>
              <w:t>.</w:t>
            </w:r>
          </w:p>
          <w:p w14:paraId="4E6E4FCE" w14:textId="77777777" w:rsidR="00B046E1" w:rsidRPr="00727237" w:rsidRDefault="00B046E1" w:rsidP="00B046E1">
            <w:pPr>
              <w:pStyle w:val="Prrafodelista"/>
              <w:numPr>
                <w:ilvl w:val="0"/>
                <w:numId w:val="42"/>
              </w:numPr>
              <w:tabs>
                <w:tab w:val="left" w:pos="9498"/>
              </w:tabs>
              <w:kinsoku w:val="0"/>
              <w:spacing w:after="200" w:line="276" w:lineRule="auto"/>
              <w:ind w:right="283"/>
              <w:contextualSpacing/>
              <w:rPr>
                <w:rFonts w:ascii="Verdana" w:hAnsi="Verdana" w:cs="Tahoma"/>
                <w:bCs/>
                <w:sz w:val="18"/>
                <w:szCs w:val="18"/>
                <w:lang w:val="es-ES_tradnl"/>
              </w:rPr>
            </w:pPr>
            <w:r w:rsidRPr="00727237">
              <w:rPr>
                <w:rFonts w:ascii="Verdana" w:hAnsi="Verdana" w:cs="Tahoma"/>
                <w:bCs/>
                <w:sz w:val="18"/>
                <w:szCs w:val="18"/>
                <w:lang w:val="es-ES_tradnl"/>
              </w:rPr>
              <w:t xml:space="preserve">Atender y registrar todas las solicitudes de modificaciones presupuestarias presentadas por las distintas </w:t>
            </w:r>
            <w:r>
              <w:rPr>
                <w:rFonts w:ascii="Verdana" w:hAnsi="Verdana" w:cs="Tahoma"/>
                <w:bCs/>
                <w:sz w:val="18"/>
                <w:szCs w:val="18"/>
                <w:lang w:val="es-ES_tradnl"/>
              </w:rPr>
              <w:t>jefaturas, en coordinación con Responsables y el Coordinador Administrativo del DEPR</w:t>
            </w:r>
          </w:p>
          <w:p w14:paraId="78F87C61" w14:textId="77777777" w:rsidR="00B046E1" w:rsidRPr="00727237" w:rsidRDefault="00B046E1" w:rsidP="00B046E1">
            <w:pPr>
              <w:pStyle w:val="Prrafodelista"/>
              <w:numPr>
                <w:ilvl w:val="0"/>
                <w:numId w:val="42"/>
              </w:numPr>
              <w:tabs>
                <w:tab w:val="left" w:pos="9498"/>
              </w:tabs>
              <w:kinsoku w:val="0"/>
              <w:spacing w:after="200" w:line="276" w:lineRule="auto"/>
              <w:ind w:right="283"/>
              <w:contextualSpacing/>
              <w:rPr>
                <w:rFonts w:ascii="Verdana" w:hAnsi="Verdana" w:cs="Tahoma"/>
                <w:bCs/>
                <w:sz w:val="18"/>
                <w:szCs w:val="18"/>
                <w:lang w:val="es-ES_tradnl"/>
              </w:rPr>
            </w:pPr>
            <w:r w:rsidRPr="00727237">
              <w:rPr>
                <w:rFonts w:ascii="Verdana" w:hAnsi="Verdana" w:cs="Tahoma"/>
                <w:bCs/>
                <w:sz w:val="18"/>
                <w:szCs w:val="18"/>
                <w:lang w:val="es-ES_tradnl"/>
              </w:rPr>
              <w:t xml:space="preserve">Validación a detalle </w:t>
            </w:r>
            <w:r>
              <w:rPr>
                <w:rFonts w:ascii="Verdana" w:hAnsi="Verdana" w:cs="Tahoma"/>
                <w:bCs/>
                <w:sz w:val="18"/>
                <w:szCs w:val="18"/>
                <w:lang w:val="es-ES_tradnl"/>
              </w:rPr>
              <w:t xml:space="preserve">la información presupuestaria del Proyecto y el DEPR </w:t>
            </w:r>
            <w:r w:rsidRPr="00727237">
              <w:rPr>
                <w:rFonts w:ascii="Verdana" w:hAnsi="Verdana" w:cs="Tahoma"/>
                <w:bCs/>
                <w:sz w:val="18"/>
                <w:szCs w:val="18"/>
                <w:lang w:val="es-ES_tradnl"/>
              </w:rPr>
              <w:t>que se envía al Ministerio</w:t>
            </w:r>
            <w:r>
              <w:rPr>
                <w:rFonts w:ascii="Verdana" w:hAnsi="Verdana" w:cs="Tahoma"/>
                <w:bCs/>
                <w:sz w:val="18"/>
                <w:szCs w:val="18"/>
                <w:lang w:val="es-ES_tradnl"/>
              </w:rPr>
              <w:t xml:space="preserve"> de Economía</w:t>
            </w:r>
            <w:r w:rsidRPr="00727237">
              <w:rPr>
                <w:rFonts w:ascii="Verdana" w:hAnsi="Verdana" w:cs="Tahoma"/>
                <w:bCs/>
                <w:sz w:val="18"/>
                <w:szCs w:val="18"/>
                <w:lang w:val="es-ES_tradnl"/>
              </w:rPr>
              <w:t>, junto con los datos de</w:t>
            </w:r>
            <w:r>
              <w:rPr>
                <w:rFonts w:ascii="Verdana" w:hAnsi="Verdana" w:cs="Tahoma"/>
                <w:bCs/>
                <w:sz w:val="18"/>
                <w:szCs w:val="18"/>
                <w:lang w:val="es-ES_tradnl"/>
              </w:rPr>
              <w:t xml:space="preserve">l </w:t>
            </w:r>
            <w:r w:rsidRPr="00727237">
              <w:rPr>
                <w:rFonts w:ascii="Verdana" w:hAnsi="Verdana" w:cs="Tahoma"/>
                <w:bCs/>
                <w:sz w:val="18"/>
                <w:szCs w:val="18"/>
                <w:lang w:val="es-ES_tradnl"/>
              </w:rPr>
              <w:t>sistema, tanto</w:t>
            </w:r>
            <w:r>
              <w:rPr>
                <w:rFonts w:ascii="Verdana" w:hAnsi="Verdana" w:cs="Tahoma"/>
                <w:bCs/>
                <w:sz w:val="18"/>
                <w:szCs w:val="18"/>
                <w:lang w:val="es-ES_tradnl"/>
              </w:rPr>
              <w:t xml:space="preserve"> de </w:t>
            </w:r>
            <w:r w:rsidRPr="00727237">
              <w:rPr>
                <w:rFonts w:ascii="Verdana" w:hAnsi="Verdana" w:cs="Tahoma"/>
                <w:bCs/>
                <w:sz w:val="18"/>
                <w:szCs w:val="18"/>
                <w:lang w:val="es-ES_tradnl"/>
              </w:rPr>
              <w:t>RECURSOS como de GASTOS.</w:t>
            </w:r>
          </w:p>
          <w:p w14:paraId="6FC8A0AD" w14:textId="77777777" w:rsidR="00B046E1" w:rsidRPr="00727237" w:rsidRDefault="00B046E1" w:rsidP="00B046E1">
            <w:pPr>
              <w:pStyle w:val="Prrafodelista"/>
              <w:numPr>
                <w:ilvl w:val="0"/>
                <w:numId w:val="42"/>
              </w:numPr>
              <w:tabs>
                <w:tab w:val="left" w:pos="9498"/>
              </w:tabs>
              <w:kinsoku w:val="0"/>
              <w:spacing w:after="200" w:line="276" w:lineRule="auto"/>
              <w:ind w:right="283"/>
              <w:contextualSpacing/>
              <w:rPr>
                <w:rFonts w:ascii="Verdana" w:hAnsi="Verdana" w:cs="Tahoma"/>
                <w:bCs/>
                <w:sz w:val="18"/>
                <w:szCs w:val="18"/>
                <w:lang w:val="es-ES_tradnl"/>
              </w:rPr>
            </w:pPr>
            <w:r w:rsidRPr="00727237">
              <w:rPr>
                <w:rFonts w:ascii="Verdana" w:hAnsi="Verdana" w:cs="Tahoma"/>
                <w:bCs/>
                <w:sz w:val="18"/>
                <w:szCs w:val="18"/>
                <w:lang w:val="es-ES_tradnl"/>
              </w:rPr>
              <w:t>Registro de todas las Modificaciones Presupuestarias en Formato EXCEL (histórico de toda la gestión).</w:t>
            </w:r>
          </w:p>
          <w:p w14:paraId="7EC90E65" w14:textId="77777777" w:rsidR="00B046E1" w:rsidRPr="00915D45" w:rsidRDefault="00B046E1" w:rsidP="00B046E1">
            <w:pPr>
              <w:pStyle w:val="Prrafodelista"/>
              <w:numPr>
                <w:ilvl w:val="0"/>
                <w:numId w:val="42"/>
              </w:numPr>
              <w:spacing w:after="200" w:line="276" w:lineRule="auto"/>
              <w:ind w:right="232"/>
              <w:contextualSpacing/>
              <w:rPr>
                <w:rFonts w:ascii="Verdana" w:hAnsi="Verdana" w:cs="Tahoma"/>
                <w:color w:val="000000"/>
                <w:sz w:val="18"/>
                <w:szCs w:val="18"/>
                <w:lang w:eastAsia="es-ES"/>
              </w:rPr>
            </w:pPr>
            <w:r w:rsidRPr="00915D45">
              <w:rPr>
                <w:rFonts w:ascii="Verdana" w:hAnsi="Verdana" w:cs="Tahoma"/>
                <w:bCs/>
                <w:sz w:val="18"/>
                <w:szCs w:val="18"/>
                <w:lang w:val="es-ES_tradnl"/>
              </w:rPr>
              <w:t xml:space="preserve">Elaborar los reportes de ejecución presupuestaria mensual de gasto e inversión del </w:t>
            </w:r>
            <w:r>
              <w:rPr>
                <w:rFonts w:ascii="Verdana" w:hAnsi="Verdana" w:cs="Tahoma"/>
                <w:bCs/>
                <w:sz w:val="18"/>
                <w:szCs w:val="18"/>
                <w:lang w:val="es-ES_tradnl"/>
              </w:rPr>
              <w:t xml:space="preserve">Proyecto Hidroeléctrico Miguillas y el </w:t>
            </w:r>
            <w:r w:rsidRPr="00915D45">
              <w:rPr>
                <w:rFonts w:ascii="Verdana" w:hAnsi="Verdana" w:cs="Tahoma"/>
                <w:bCs/>
                <w:sz w:val="18"/>
                <w:szCs w:val="18"/>
                <w:lang w:val="es-ES_tradnl"/>
              </w:rPr>
              <w:t>DEPR, en los formatos solicitados por el Área de Finanzas de la empresa.</w:t>
            </w:r>
          </w:p>
          <w:p w14:paraId="023A3B25" w14:textId="77777777" w:rsidR="00B046E1" w:rsidRDefault="00B046E1" w:rsidP="00B046E1">
            <w:pPr>
              <w:pStyle w:val="Prrafodelista"/>
              <w:numPr>
                <w:ilvl w:val="0"/>
                <w:numId w:val="42"/>
              </w:numPr>
              <w:spacing w:after="200" w:line="276" w:lineRule="auto"/>
              <w:ind w:right="232"/>
              <w:contextualSpacing/>
              <w:rPr>
                <w:rFonts w:ascii="Verdana" w:hAnsi="Verdana" w:cs="Tahoma"/>
                <w:color w:val="000000"/>
                <w:sz w:val="18"/>
                <w:szCs w:val="18"/>
                <w:lang w:eastAsia="es-ES"/>
              </w:rPr>
            </w:pPr>
            <w:r w:rsidRPr="00915D45">
              <w:rPr>
                <w:rFonts w:ascii="Verdana" w:hAnsi="Verdana" w:cs="Tahoma"/>
                <w:color w:val="000000"/>
                <w:sz w:val="18"/>
                <w:szCs w:val="18"/>
                <w:lang w:eastAsia="es-ES"/>
              </w:rPr>
              <w:t>Seguimiento y control de la ejecución financiera del Proyecto. Asimismo, deberá implementar herramientas de control de recursos según fuente de financiamiento para el Proyecto. Elaborar los informes de solicitud de desembolso del contrato de préstamo del proyecto ante Banco Central de Bolivia (BCB).</w:t>
            </w:r>
          </w:p>
          <w:p w14:paraId="0EFBB710" w14:textId="77777777" w:rsidR="00B046E1" w:rsidRDefault="00B046E1" w:rsidP="00B046E1">
            <w:pPr>
              <w:pStyle w:val="Prrafodelista"/>
              <w:numPr>
                <w:ilvl w:val="0"/>
                <w:numId w:val="42"/>
              </w:numPr>
              <w:autoSpaceDE w:val="0"/>
              <w:autoSpaceDN w:val="0"/>
              <w:adjustRightInd w:val="0"/>
              <w:spacing w:after="200" w:line="276" w:lineRule="auto"/>
              <w:ind w:right="232"/>
              <w:contextualSpacing/>
              <w:rPr>
                <w:rFonts w:ascii="Verdana" w:hAnsi="Verdana" w:cs="Tahoma"/>
                <w:color w:val="000000"/>
                <w:sz w:val="18"/>
                <w:szCs w:val="18"/>
                <w:lang w:eastAsia="es-ES"/>
              </w:rPr>
            </w:pPr>
            <w:r>
              <w:rPr>
                <w:rFonts w:ascii="Verdana" w:hAnsi="Verdana" w:cs="Tahoma"/>
                <w:color w:val="000000"/>
                <w:sz w:val="18"/>
                <w:szCs w:val="18"/>
                <w:lang w:eastAsia="es-ES"/>
              </w:rPr>
              <w:t>Apoyo a la elaboración de</w:t>
            </w:r>
            <w:r w:rsidRPr="009919C1">
              <w:rPr>
                <w:rFonts w:ascii="Verdana" w:hAnsi="Verdana" w:cs="Tahoma"/>
                <w:color w:val="000000"/>
                <w:sz w:val="18"/>
                <w:szCs w:val="18"/>
                <w:lang w:eastAsia="es-ES"/>
              </w:rPr>
              <w:t xml:space="preserve"> los informes solicitados de avance financiero y avance físico (contractual y no contractual) del proyecto, dentro de los plazos otorgados, con el contenido requerido y la calidad exigida.</w:t>
            </w:r>
          </w:p>
          <w:p w14:paraId="69AA9244" w14:textId="77777777" w:rsidR="00B046E1" w:rsidRPr="009919C1" w:rsidRDefault="00B046E1" w:rsidP="00B046E1">
            <w:pPr>
              <w:pStyle w:val="Prrafodelista"/>
              <w:numPr>
                <w:ilvl w:val="0"/>
                <w:numId w:val="42"/>
              </w:numPr>
              <w:autoSpaceDE w:val="0"/>
              <w:autoSpaceDN w:val="0"/>
              <w:adjustRightInd w:val="0"/>
              <w:spacing w:after="200" w:line="276" w:lineRule="auto"/>
              <w:ind w:right="232"/>
              <w:contextualSpacing/>
              <w:rPr>
                <w:rFonts w:ascii="Verdana" w:hAnsi="Verdana" w:cs="Tahoma"/>
                <w:color w:val="000000"/>
                <w:sz w:val="18"/>
                <w:szCs w:val="18"/>
                <w:lang w:eastAsia="es-ES"/>
              </w:rPr>
            </w:pPr>
            <w:r>
              <w:rPr>
                <w:rFonts w:ascii="Verdana" w:hAnsi="Verdana" w:cs="Tahoma"/>
                <w:color w:val="000000"/>
                <w:sz w:val="18"/>
                <w:szCs w:val="18"/>
                <w:lang w:eastAsia="es-ES"/>
              </w:rPr>
              <w:lastRenderedPageBreak/>
              <w:t xml:space="preserve">Apoyo a la </w:t>
            </w:r>
            <w:r w:rsidRPr="009919C1">
              <w:rPr>
                <w:rFonts w:ascii="Verdana" w:hAnsi="Verdana" w:cs="Tahoma"/>
                <w:color w:val="000000"/>
                <w:sz w:val="18"/>
                <w:szCs w:val="18"/>
                <w:lang w:eastAsia="es-ES"/>
              </w:rPr>
              <w:t xml:space="preserve">elaboración y revisión de informes que se envían a los stakeholders de los proyectos: Directivos de ENDE, Banco Central de Bolivia, Ministerio de Energías, Viceministerio de Inversión Pública y Financiamiento Externo de Bolivia, entre otros. </w:t>
            </w:r>
          </w:p>
          <w:p w14:paraId="4FBA270C" w14:textId="77777777" w:rsidR="00B046E1" w:rsidRDefault="00B046E1" w:rsidP="00B046E1">
            <w:pPr>
              <w:pStyle w:val="Prrafodelista"/>
              <w:numPr>
                <w:ilvl w:val="0"/>
                <w:numId w:val="42"/>
              </w:numPr>
              <w:spacing w:after="200" w:line="276" w:lineRule="auto"/>
              <w:ind w:right="232"/>
              <w:contextualSpacing/>
              <w:rPr>
                <w:rFonts w:ascii="Verdana" w:hAnsi="Verdana" w:cs="Tahoma"/>
                <w:color w:val="000000"/>
                <w:sz w:val="18"/>
                <w:szCs w:val="18"/>
                <w:lang w:eastAsia="es-ES"/>
              </w:rPr>
            </w:pPr>
            <w:r w:rsidRPr="009919C1">
              <w:rPr>
                <w:rFonts w:ascii="Verdana" w:hAnsi="Verdana" w:cs="Tahoma"/>
                <w:color w:val="000000"/>
                <w:sz w:val="18"/>
                <w:szCs w:val="18"/>
                <w:lang w:eastAsia="es-ES"/>
              </w:rPr>
              <w:t>Realizar el seguimiento técnico y verificar que se cumplan los plazos y alcance, los procesos técnicos y los procedimientos administrativos para el procesamiento de los pagos, en coordinación con el personal administrativo del Proyecto Hidroeléctrico Miguillas. Asimismo, realizar las gestiones correspondientes que permitan agilizar los mismos.</w:t>
            </w:r>
          </w:p>
          <w:p w14:paraId="3378EA3A" w14:textId="77777777" w:rsidR="00B046E1" w:rsidRDefault="00B046E1" w:rsidP="00B046E1">
            <w:pPr>
              <w:pStyle w:val="Prrafodelista"/>
              <w:numPr>
                <w:ilvl w:val="0"/>
                <w:numId w:val="42"/>
              </w:numPr>
              <w:spacing w:after="200" w:line="276" w:lineRule="auto"/>
              <w:ind w:right="232"/>
              <w:contextualSpacing/>
              <w:rPr>
                <w:rFonts w:ascii="Verdana" w:hAnsi="Verdana" w:cs="Tahoma"/>
                <w:color w:val="000000"/>
                <w:sz w:val="18"/>
                <w:szCs w:val="18"/>
                <w:lang w:eastAsia="es-ES"/>
              </w:rPr>
            </w:pPr>
            <w:r>
              <w:rPr>
                <w:rFonts w:ascii="Verdana" w:hAnsi="Verdana" w:cs="Tahoma"/>
                <w:color w:val="000000"/>
                <w:sz w:val="18"/>
                <w:szCs w:val="18"/>
                <w:lang w:eastAsia="es-ES"/>
              </w:rPr>
              <w:t>Realizar actividades administrativas fungiendo como Unidad Solicitante cuando corresponda, apoyando al área técnica del proyecto a canalizar las solicitudes ante la Unidad Administrativa de ENDE.</w:t>
            </w:r>
          </w:p>
          <w:p w14:paraId="40BE7801" w14:textId="77777777" w:rsidR="00B046E1" w:rsidRPr="009919C1" w:rsidRDefault="00B046E1" w:rsidP="00B046E1">
            <w:pPr>
              <w:pStyle w:val="Prrafodelista"/>
              <w:numPr>
                <w:ilvl w:val="0"/>
                <w:numId w:val="42"/>
              </w:numPr>
              <w:spacing w:after="200" w:line="276" w:lineRule="auto"/>
              <w:ind w:right="232"/>
              <w:contextualSpacing/>
              <w:rPr>
                <w:rFonts w:ascii="Verdana" w:hAnsi="Verdana" w:cs="Tahoma"/>
                <w:color w:val="000000"/>
                <w:sz w:val="18"/>
                <w:szCs w:val="18"/>
                <w:lang w:eastAsia="es-ES"/>
              </w:rPr>
            </w:pPr>
            <w:r w:rsidRPr="009919C1">
              <w:rPr>
                <w:rFonts w:ascii="Verdana" w:hAnsi="Verdana" w:cs="Tahoma"/>
                <w:color w:val="000000"/>
                <w:sz w:val="18"/>
                <w:szCs w:val="18"/>
                <w:lang w:eastAsia="es-ES"/>
              </w:rPr>
              <w:t>Otras actividades que le sean delegadas por el Presidente Ejecutivo de ENDE y/o Jefe del departamento Ejecución de Proyectos.</w:t>
            </w:r>
          </w:p>
          <w:p w14:paraId="660E9C65" w14:textId="77777777" w:rsidR="00B046E1" w:rsidRDefault="00B046E1" w:rsidP="00B046E1">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992CD52" w14:textId="77777777" w:rsidR="00B046E1" w:rsidRDefault="00B046E1" w:rsidP="00B046E1">
            <w:pPr>
              <w:spacing w:line="276" w:lineRule="auto"/>
              <w:ind w:left="709" w:right="153"/>
              <w:rPr>
                <w:rFonts w:cs="Tahoma"/>
                <w:color w:val="000000"/>
                <w:szCs w:val="18"/>
                <w:highlight w:val="yellow"/>
              </w:rPr>
            </w:pPr>
          </w:p>
          <w:p w14:paraId="6FDB9B94" w14:textId="77777777" w:rsidR="00B046E1" w:rsidRDefault="00B046E1" w:rsidP="00B046E1">
            <w:pPr>
              <w:spacing w:line="276" w:lineRule="auto"/>
              <w:ind w:left="709" w:right="153"/>
              <w:rPr>
                <w:rFonts w:cs="Tahoma"/>
                <w:color w:val="000000"/>
                <w:szCs w:val="18"/>
              </w:rPr>
            </w:pPr>
            <w:r w:rsidRPr="00766EF8">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56EC5FF8" w14:textId="77777777" w:rsidR="00B046E1" w:rsidRPr="00DB7C20" w:rsidRDefault="00B046E1" w:rsidP="00B046E1">
            <w:pPr>
              <w:spacing w:line="276" w:lineRule="auto"/>
              <w:ind w:left="709" w:right="153"/>
              <w:rPr>
                <w:rFonts w:cs="Tahoma"/>
                <w:color w:val="000000"/>
                <w:szCs w:val="18"/>
              </w:rPr>
            </w:pPr>
          </w:p>
          <w:p w14:paraId="452A99D1"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0E5BAFE9" w14:textId="77777777" w:rsidR="00B046E1" w:rsidRDefault="00B046E1" w:rsidP="00B046E1">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6E782DF9" w14:textId="77777777" w:rsidR="00B046E1" w:rsidRDefault="00B046E1" w:rsidP="00B046E1">
            <w:pPr>
              <w:spacing w:line="276" w:lineRule="auto"/>
              <w:ind w:left="709" w:right="153"/>
              <w:contextualSpacing/>
              <w:rPr>
                <w:rFonts w:cs="Tahoma"/>
                <w:color w:val="000000"/>
                <w:szCs w:val="18"/>
              </w:rPr>
            </w:pPr>
          </w:p>
          <w:p w14:paraId="1388895E" w14:textId="77777777" w:rsidR="00B046E1" w:rsidRPr="00361A8E" w:rsidRDefault="00B046E1" w:rsidP="00B046E1">
            <w:pPr>
              <w:pStyle w:val="Sinespaciado"/>
              <w:numPr>
                <w:ilvl w:val="0"/>
                <w:numId w:val="43"/>
              </w:numPr>
              <w:spacing w:line="276" w:lineRule="auto"/>
              <w:ind w:right="155"/>
              <w:jc w:val="both"/>
              <w:rPr>
                <w:rFonts w:cs="Tahoma"/>
                <w:color w:val="000000"/>
                <w:sz w:val="18"/>
                <w:szCs w:val="18"/>
                <w:lang w:eastAsia="es-ES"/>
              </w:rPr>
            </w:pPr>
            <w:r>
              <w:rPr>
                <w:rFonts w:cs="Tahoma"/>
                <w:color w:val="000000"/>
                <w:sz w:val="18"/>
                <w:szCs w:val="18"/>
                <w:lang w:eastAsia="es-ES"/>
              </w:rPr>
              <w:t>Información de S</w:t>
            </w:r>
            <w:r w:rsidRPr="00361A8E">
              <w:rPr>
                <w:rFonts w:cs="Tahoma"/>
                <w:color w:val="000000"/>
                <w:sz w:val="18"/>
                <w:szCs w:val="18"/>
                <w:lang w:eastAsia="es-ES"/>
              </w:rPr>
              <w:t>eguimiento, monitoreo y control del avance físico y financiero del Proyecto</w:t>
            </w:r>
            <w:r>
              <w:rPr>
                <w:rFonts w:cs="Tahoma"/>
                <w:color w:val="000000"/>
                <w:sz w:val="18"/>
                <w:szCs w:val="18"/>
                <w:lang w:eastAsia="es-ES"/>
              </w:rPr>
              <w:t xml:space="preserve">, </w:t>
            </w:r>
          </w:p>
          <w:p w14:paraId="780AA1CD" w14:textId="77777777" w:rsidR="00B046E1" w:rsidRPr="00407FF5" w:rsidRDefault="00B046E1" w:rsidP="00B046E1">
            <w:pPr>
              <w:pStyle w:val="Sinespaciado"/>
              <w:numPr>
                <w:ilvl w:val="0"/>
                <w:numId w:val="43"/>
              </w:numPr>
              <w:spacing w:line="276" w:lineRule="auto"/>
              <w:ind w:right="155"/>
              <w:jc w:val="both"/>
              <w:rPr>
                <w:rFonts w:cs="Tahoma"/>
                <w:color w:val="000000"/>
                <w:sz w:val="18"/>
                <w:szCs w:val="18"/>
                <w:lang w:eastAsia="es-ES"/>
              </w:rPr>
            </w:pPr>
            <w:r>
              <w:rPr>
                <w:rFonts w:cs="Tahoma"/>
                <w:color w:val="000000"/>
                <w:sz w:val="18"/>
                <w:szCs w:val="18"/>
                <w:lang w:eastAsia="es-ES"/>
              </w:rPr>
              <w:t>Actividades del POA enmarcadas en los requerimientos de ENDE</w:t>
            </w:r>
            <w:r w:rsidRPr="00361A8E">
              <w:rPr>
                <w:rFonts w:cs="Tahoma"/>
                <w:color w:val="000000"/>
                <w:sz w:val="18"/>
                <w:szCs w:val="18"/>
                <w:lang w:eastAsia="es-ES"/>
              </w:rPr>
              <w:t xml:space="preserve"> para cumplir los objetivos de gestión.</w:t>
            </w:r>
          </w:p>
          <w:p w14:paraId="4AEE40B0" w14:textId="77777777" w:rsidR="00B046E1" w:rsidRPr="00DB7C20" w:rsidRDefault="00B046E1" w:rsidP="00B046E1">
            <w:pPr>
              <w:spacing w:line="276" w:lineRule="auto"/>
              <w:ind w:left="360" w:right="153"/>
              <w:rPr>
                <w:rFonts w:cs="Tahoma"/>
                <w:color w:val="000000"/>
                <w:szCs w:val="18"/>
                <w:lang w:val="es-ES_tradnl"/>
              </w:rPr>
            </w:pPr>
          </w:p>
          <w:p w14:paraId="31348CA9"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4804F860" w14:textId="77777777" w:rsidR="00B046E1" w:rsidRPr="00DB7C20" w:rsidRDefault="00B046E1" w:rsidP="00B046E1">
            <w:pPr>
              <w:spacing w:line="276" w:lineRule="auto"/>
              <w:ind w:left="709" w:right="15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01B95192" w14:textId="77777777" w:rsidR="00B046E1" w:rsidRPr="00DB7C20" w:rsidRDefault="00B046E1" w:rsidP="00B046E1">
            <w:pPr>
              <w:spacing w:line="276" w:lineRule="auto"/>
              <w:ind w:left="360"/>
              <w:rPr>
                <w:rFonts w:cs="Tahoma"/>
                <w:szCs w:val="18"/>
              </w:rPr>
            </w:pPr>
          </w:p>
          <w:p w14:paraId="3D7B0796" w14:textId="77777777" w:rsidR="00B046E1" w:rsidRDefault="00B046E1" w:rsidP="00B046E1">
            <w:pPr>
              <w:spacing w:line="276" w:lineRule="auto"/>
              <w:ind w:leftChars="708" w:left="1274" w:right="155"/>
              <w:rPr>
                <w:rFonts w:cs="Verdan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8"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18"/>
            <w:r>
              <w:rPr>
                <w:rFonts w:cs="Tahoma"/>
                <w:szCs w:val="18"/>
                <w:lang w:val="es-ES_tradnl"/>
              </w:rPr>
              <w:t xml:space="preserve">TDR con Vo Bo del Coordinador Administrativo del DEPR y ser aprobado por el Jefe del Departamento Ejecución de </w:t>
            </w:r>
            <w:r>
              <w:rPr>
                <w:rFonts w:cs="Tahoma"/>
                <w:color w:val="000000"/>
                <w:szCs w:val="18"/>
              </w:rPr>
              <w:t>Proyectos.</w:t>
            </w:r>
          </w:p>
          <w:p w14:paraId="33DECC27" w14:textId="77777777" w:rsidR="00B046E1" w:rsidRPr="00CD1879" w:rsidRDefault="00B046E1" w:rsidP="00B046E1">
            <w:pPr>
              <w:spacing w:line="276" w:lineRule="auto"/>
              <w:ind w:leftChars="708" w:left="1274"/>
              <w:rPr>
                <w:rFonts w:cs="Tahoma"/>
                <w:color w:val="000000"/>
                <w:szCs w:val="18"/>
              </w:rPr>
            </w:pPr>
          </w:p>
          <w:p w14:paraId="054AC9AA" w14:textId="77777777" w:rsidR="00B046E1" w:rsidRDefault="00B046E1" w:rsidP="00B046E1">
            <w:pPr>
              <w:spacing w:line="276" w:lineRule="auto"/>
              <w:ind w:leftChars="708" w:left="1274" w:right="155"/>
              <w:rPr>
                <w:rFonts w:cs="Verdan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Coordinador Administrativo del DEPR y ser aprobado por el Jefe del Departamento Ejecución de </w:t>
            </w:r>
            <w:r>
              <w:rPr>
                <w:rFonts w:cs="Tahoma"/>
                <w:color w:val="000000"/>
                <w:szCs w:val="18"/>
              </w:rPr>
              <w:t>Proyectos.</w:t>
            </w:r>
          </w:p>
          <w:p w14:paraId="21273BE7" w14:textId="77777777" w:rsidR="00B046E1" w:rsidRDefault="00B046E1" w:rsidP="00B046E1">
            <w:pPr>
              <w:spacing w:line="276" w:lineRule="auto"/>
              <w:ind w:leftChars="708" w:left="1274"/>
              <w:rPr>
                <w:rFonts w:cstheme="minorHAnsi"/>
                <w:szCs w:val="18"/>
                <w:lang w:val="es-ES_tradnl"/>
              </w:rPr>
            </w:pPr>
          </w:p>
          <w:p w14:paraId="7931C8C8"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05F0A5E2" w14:textId="77777777" w:rsidR="00B046E1" w:rsidRPr="00DB7C20" w:rsidRDefault="00B046E1" w:rsidP="00B046E1">
            <w:pPr>
              <w:pStyle w:val="CM2"/>
              <w:spacing w:line="276" w:lineRule="auto"/>
              <w:ind w:left="709" w:right="155"/>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7C188113" w14:textId="77777777" w:rsidR="00B046E1" w:rsidRPr="00DB7C20" w:rsidRDefault="00B046E1" w:rsidP="00B046E1">
            <w:pPr>
              <w:spacing w:line="276" w:lineRule="auto"/>
              <w:ind w:left="360" w:right="153"/>
              <w:rPr>
                <w:rFonts w:cs="Tahoma"/>
                <w:color w:val="000000"/>
                <w:szCs w:val="18"/>
              </w:rPr>
            </w:pPr>
          </w:p>
          <w:p w14:paraId="531CBC06"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lastRenderedPageBreak/>
              <w:t>PLAZO</w:t>
            </w:r>
          </w:p>
          <w:p w14:paraId="1066116B" w14:textId="77777777" w:rsidR="00B046E1" w:rsidRDefault="00B046E1" w:rsidP="00B046E1">
            <w:pPr>
              <w:spacing w:line="276" w:lineRule="auto"/>
              <w:ind w:left="708" w:right="155"/>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p>
          <w:p w14:paraId="36B6E42D" w14:textId="77777777" w:rsidR="00B046E1" w:rsidRPr="00DB7C20" w:rsidRDefault="00B046E1" w:rsidP="00B046E1">
            <w:pPr>
              <w:spacing w:line="276" w:lineRule="auto"/>
              <w:ind w:left="360" w:right="153"/>
              <w:rPr>
                <w:rFonts w:cs="Tahoma"/>
                <w:color w:val="000000"/>
                <w:szCs w:val="18"/>
              </w:rPr>
            </w:pPr>
          </w:p>
          <w:p w14:paraId="215C75EE"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7324EE4B" w14:textId="77777777" w:rsidR="00B046E1" w:rsidRDefault="00B046E1" w:rsidP="00B046E1">
            <w:pPr>
              <w:spacing w:line="276" w:lineRule="auto"/>
              <w:ind w:left="709" w:right="155"/>
              <w:rPr>
                <w:rFonts w:cs="Tahoma"/>
                <w:szCs w:val="18"/>
              </w:rPr>
            </w:pPr>
            <w:r w:rsidRPr="00DB7C20">
              <w:rPr>
                <w:rFonts w:cs="Tahoma"/>
                <w:szCs w:val="18"/>
              </w:rPr>
              <w:t xml:space="preserve">La prestación del servicio, será supervisada por </w:t>
            </w:r>
            <w:r>
              <w:rPr>
                <w:rFonts w:cs="Tahoma"/>
                <w:szCs w:val="18"/>
              </w:rPr>
              <w:t xml:space="preserve">el Jefe  del </w:t>
            </w:r>
            <w:r>
              <w:rPr>
                <w:rFonts w:cs="Tahoma"/>
                <w:szCs w:val="18"/>
                <w:lang w:val="es-ES_tradnl"/>
              </w:rPr>
              <w:t xml:space="preserve">Departamento Ejecución de </w:t>
            </w:r>
            <w:r>
              <w:rPr>
                <w:rFonts w:cs="Tahoma"/>
                <w:color w:val="000000"/>
                <w:szCs w:val="18"/>
              </w:rPr>
              <w:t>Proyectos Hidroeléctricos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6AD6B458" w14:textId="77777777" w:rsidR="00B046E1" w:rsidRPr="00A561A6" w:rsidRDefault="00B046E1" w:rsidP="00B046E1">
            <w:pPr>
              <w:spacing w:line="276" w:lineRule="auto"/>
              <w:ind w:left="709" w:right="153"/>
              <w:rPr>
                <w:rFonts w:ascii="Tahoma" w:hAnsi="Tahoma" w:cs="Tahoma"/>
                <w:sz w:val="8"/>
                <w:szCs w:val="8"/>
              </w:rPr>
            </w:pPr>
          </w:p>
          <w:p w14:paraId="49D192F9" w14:textId="77777777" w:rsidR="00B046E1" w:rsidRPr="003F107A" w:rsidRDefault="00B046E1" w:rsidP="00B046E1">
            <w:pPr>
              <w:autoSpaceDE w:val="0"/>
              <w:autoSpaceDN w:val="0"/>
              <w:adjustRightInd w:val="0"/>
              <w:spacing w:line="276" w:lineRule="auto"/>
              <w:ind w:left="709" w:right="1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8002FCE" w14:textId="77777777" w:rsidR="00B046E1" w:rsidRPr="00A561A6" w:rsidRDefault="00B046E1" w:rsidP="00B046E1">
            <w:pPr>
              <w:spacing w:line="276" w:lineRule="auto"/>
              <w:ind w:left="400" w:right="153"/>
              <w:rPr>
                <w:rFonts w:cs="Tahoma"/>
                <w:caps/>
                <w:sz w:val="8"/>
                <w:szCs w:val="8"/>
              </w:rPr>
            </w:pPr>
          </w:p>
          <w:p w14:paraId="0A36A10B"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6CCCE71A" w14:textId="77777777" w:rsidR="00B046E1" w:rsidRPr="00732735" w:rsidRDefault="00B046E1" w:rsidP="00B046E1">
            <w:pPr>
              <w:spacing w:line="276" w:lineRule="auto"/>
              <w:ind w:left="993" w:right="153"/>
              <w:rPr>
                <w:rFonts w:cs="Tahoma"/>
                <w:b/>
                <w:color w:val="FF0000"/>
                <w:szCs w:val="18"/>
              </w:rPr>
            </w:pPr>
            <w:r w:rsidRPr="00DB7C20">
              <w:rPr>
                <w:rFonts w:cs="Tahoma"/>
                <w:b/>
                <w:color w:val="000000"/>
                <w:szCs w:val="18"/>
              </w:rPr>
              <w:t>FORMACIÓN</w:t>
            </w:r>
          </w:p>
          <w:p w14:paraId="0BCAD4EC" w14:textId="77777777" w:rsidR="00B046E1" w:rsidRPr="00732735" w:rsidRDefault="00B046E1" w:rsidP="00B046E1">
            <w:pPr>
              <w:spacing w:line="276" w:lineRule="auto"/>
              <w:ind w:left="360" w:right="153"/>
              <w:rPr>
                <w:rFonts w:cs="Tahoma"/>
                <w:b/>
                <w:color w:val="FF0000"/>
                <w:szCs w:val="18"/>
              </w:rPr>
            </w:pPr>
          </w:p>
          <w:p w14:paraId="7F571A9A" w14:textId="77777777" w:rsidR="00B046E1" w:rsidRDefault="00B046E1" w:rsidP="00B046E1">
            <w:pPr>
              <w:numPr>
                <w:ilvl w:val="1"/>
                <w:numId w:val="40"/>
              </w:numPr>
              <w:tabs>
                <w:tab w:val="clear" w:pos="1785"/>
              </w:tabs>
              <w:spacing w:line="276" w:lineRule="auto"/>
              <w:ind w:left="1843" w:right="155" w:hanging="425"/>
              <w:rPr>
                <w:rFonts w:cs="Tahoma"/>
                <w:szCs w:val="18"/>
              </w:rPr>
            </w:pPr>
            <w:r w:rsidRPr="00DB7C20">
              <w:rPr>
                <w:rFonts w:cs="Tahoma"/>
                <w:szCs w:val="18"/>
              </w:rPr>
              <w:t xml:space="preserve">Título en Provisión </w:t>
            </w:r>
            <w:r w:rsidRPr="00F03C7D">
              <w:rPr>
                <w:rFonts w:cs="Tahoma"/>
                <w:szCs w:val="18"/>
              </w:rPr>
              <w:t>Nacional de Auditor Financiero,</w:t>
            </w:r>
            <w:r>
              <w:rPr>
                <w:rFonts w:cs="Tahoma"/>
                <w:szCs w:val="18"/>
              </w:rPr>
              <w:t xml:space="preserve"> Ingeniería Financiera, Contador Público,</w:t>
            </w:r>
            <w:r w:rsidRPr="00F03C7D">
              <w:rPr>
                <w:rFonts w:cs="Tahoma"/>
                <w:szCs w:val="18"/>
              </w:rPr>
              <w:t xml:space="preserve"> Administrador de Empresas</w:t>
            </w:r>
            <w:r>
              <w:rPr>
                <w:rFonts w:cs="Tahoma"/>
                <w:szCs w:val="18"/>
              </w:rPr>
              <w:t xml:space="preserve"> o Economista</w:t>
            </w:r>
            <w:r w:rsidRPr="00F03C7D">
              <w:rPr>
                <w:rFonts w:cs="Tahoma"/>
                <w:szCs w:val="18"/>
              </w:rPr>
              <w:t xml:space="preserve"> a nivel Licenciatura, este requisito es un factor de habilitación.</w:t>
            </w:r>
          </w:p>
          <w:p w14:paraId="4BA480FA" w14:textId="77777777" w:rsidR="00B046E1" w:rsidRPr="00F03C7D" w:rsidRDefault="00B046E1" w:rsidP="00B046E1">
            <w:pPr>
              <w:numPr>
                <w:ilvl w:val="1"/>
                <w:numId w:val="40"/>
              </w:numPr>
              <w:tabs>
                <w:tab w:val="clear" w:pos="1785"/>
              </w:tabs>
              <w:spacing w:line="276" w:lineRule="auto"/>
              <w:ind w:left="1843" w:right="155" w:hanging="425"/>
              <w:rPr>
                <w:rFonts w:cs="Tahoma"/>
                <w:szCs w:val="18"/>
              </w:rPr>
            </w:pPr>
            <w:r>
              <w:rPr>
                <w:rFonts w:cs="Tahoma"/>
                <w:szCs w:val="18"/>
              </w:rPr>
              <w:t>Especialización y/o Diplomado en Finanzas y/o Gestión y/o Tributación (Deseable)</w:t>
            </w:r>
          </w:p>
          <w:p w14:paraId="00F4DA8E" w14:textId="77777777" w:rsidR="00B046E1" w:rsidRPr="00F03C7D" w:rsidRDefault="00B046E1" w:rsidP="00B046E1">
            <w:pPr>
              <w:numPr>
                <w:ilvl w:val="1"/>
                <w:numId w:val="40"/>
              </w:numPr>
              <w:tabs>
                <w:tab w:val="clear" w:pos="1785"/>
              </w:tabs>
              <w:spacing w:line="276" w:lineRule="auto"/>
              <w:ind w:left="1843" w:right="155" w:hanging="425"/>
              <w:rPr>
                <w:rFonts w:cs="Tahoma"/>
                <w:b/>
                <w:color w:val="000000"/>
                <w:szCs w:val="18"/>
              </w:rPr>
            </w:pPr>
            <w:r w:rsidRPr="00F03C7D">
              <w:rPr>
                <w:rFonts w:cs="Tahoma"/>
                <w:szCs w:val="18"/>
              </w:rPr>
              <w:t xml:space="preserve">Para la firma del contrato, el proponente seleccionado deberá presentar original o fotocopia legalizada del Título en Provisión Nacional. </w:t>
            </w:r>
          </w:p>
          <w:p w14:paraId="4C7123FF" w14:textId="77777777" w:rsidR="00B046E1" w:rsidRPr="00A561A6" w:rsidRDefault="00B046E1" w:rsidP="00B046E1">
            <w:pPr>
              <w:spacing w:line="276" w:lineRule="auto"/>
              <w:ind w:left="851" w:right="153" w:firstLine="142"/>
              <w:rPr>
                <w:rFonts w:cs="Tahoma"/>
                <w:b/>
                <w:color w:val="000000"/>
                <w:sz w:val="10"/>
                <w:szCs w:val="10"/>
              </w:rPr>
            </w:pPr>
          </w:p>
          <w:p w14:paraId="2B7EC023" w14:textId="77777777" w:rsidR="00B046E1" w:rsidRPr="00DB7C20" w:rsidRDefault="00B046E1" w:rsidP="00B046E1">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389DBD22" w14:textId="77777777" w:rsidR="00B046E1" w:rsidRPr="00DB7C20" w:rsidRDefault="00B046E1" w:rsidP="00B046E1">
            <w:pPr>
              <w:spacing w:line="276" w:lineRule="auto"/>
              <w:ind w:left="360" w:right="153"/>
              <w:rPr>
                <w:rFonts w:cs="Tahoma"/>
                <w:b/>
                <w:color w:val="000000"/>
                <w:szCs w:val="18"/>
              </w:rPr>
            </w:pPr>
          </w:p>
          <w:p w14:paraId="166D8098" w14:textId="77777777" w:rsidR="00B046E1" w:rsidRPr="00DB7C20" w:rsidRDefault="00B046E1" w:rsidP="00B046E1">
            <w:pPr>
              <w:numPr>
                <w:ilvl w:val="1"/>
                <w:numId w:val="40"/>
              </w:numPr>
              <w:tabs>
                <w:tab w:val="clear" w:pos="1785"/>
              </w:tabs>
              <w:spacing w:line="276" w:lineRule="auto"/>
              <w:ind w:left="1843" w:right="155" w:hanging="425"/>
              <w:rPr>
                <w:rFonts w:cs="Tahoma"/>
                <w:szCs w:val="18"/>
              </w:rPr>
            </w:pPr>
            <w:r w:rsidRPr="00DB7C20">
              <w:rPr>
                <w:rFonts w:cs="Tahoma"/>
                <w:szCs w:val="18"/>
              </w:rPr>
              <w:t xml:space="preserve">Experiencia profesional </w:t>
            </w:r>
            <w:r>
              <w:rPr>
                <w:rFonts w:cs="Tahoma"/>
                <w:szCs w:val="18"/>
              </w:rPr>
              <w:t>mínima de dos (2)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el sector público o privado</w:t>
            </w:r>
          </w:p>
          <w:p w14:paraId="01EB0663" w14:textId="77777777" w:rsidR="00B046E1" w:rsidRPr="00DB7C20" w:rsidRDefault="00B046E1" w:rsidP="00B046E1">
            <w:pPr>
              <w:spacing w:line="276" w:lineRule="auto"/>
              <w:ind w:right="155"/>
              <w:rPr>
                <w:rFonts w:cs="Tahoma"/>
                <w:szCs w:val="18"/>
              </w:rPr>
            </w:pPr>
          </w:p>
          <w:p w14:paraId="3060BC2A" w14:textId="77777777" w:rsidR="00B046E1" w:rsidRPr="00DB7C20" w:rsidRDefault="00B046E1" w:rsidP="00B046E1">
            <w:pPr>
              <w:spacing w:line="276" w:lineRule="auto"/>
              <w:ind w:left="851" w:right="155" w:firstLine="142"/>
              <w:rPr>
                <w:rFonts w:cs="Tahoma"/>
                <w:b/>
                <w:color w:val="000000"/>
                <w:szCs w:val="18"/>
              </w:rPr>
            </w:pPr>
            <w:r w:rsidRPr="00DB7C20">
              <w:rPr>
                <w:rFonts w:cs="Tahoma"/>
                <w:b/>
                <w:color w:val="000000"/>
                <w:szCs w:val="18"/>
              </w:rPr>
              <w:t>EXPERIENCIA ESPECÍFICA</w:t>
            </w:r>
          </w:p>
          <w:p w14:paraId="0A1F5395" w14:textId="77777777" w:rsidR="00B046E1" w:rsidRPr="00A561A6" w:rsidRDefault="00B046E1" w:rsidP="00B046E1">
            <w:pPr>
              <w:spacing w:line="276" w:lineRule="auto"/>
              <w:ind w:left="360" w:right="155"/>
              <w:rPr>
                <w:rFonts w:cs="Tahoma"/>
                <w:b/>
                <w:color w:val="000000"/>
                <w:sz w:val="10"/>
                <w:szCs w:val="10"/>
              </w:rPr>
            </w:pPr>
          </w:p>
          <w:p w14:paraId="6ED627B5" w14:textId="77777777" w:rsidR="00B046E1" w:rsidRDefault="00B046E1" w:rsidP="00B046E1">
            <w:pPr>
              <w:numPr>
                <w:ilvl w:val="1"/>
                <w:numId w:val="40"/>
              </w:numPr>
              <w:tabs>
                <w:tab w:val="clear" w:pos="1785"/>
              </w:tabs>
              <w:spacing w:line="276" w:lineRule="auto"/>
              <w:ind w:left="1843" w:right="155" w:hanging="425"/>
              <w:rPr>
                <w:rFonts w:cs="Tahoma"/>
                <w:szCs w:val="18"/>
              </w:rPr>
            </w:pPr>
            <w:r w:rsidRPr="00DB7C20">
              <w:rPr>
                <w:rFonts w:cs="Tahoma"/>
                <w:szCs w:val="18"/>
              </w:rPr>
              <w:t xml:space="preserve">Experiencia profesional </w:t>
            </w:r>
            <w:r>
              <w:rPr>
                <w:rFonts w:cs="Tahoma"/>
                <w:szCs w:val="18"/>
              </w:rPr>
              <w:t xml:space="preserve">mínima de un </w:t>
            </w:r>
            <w:r w:rsidRPr="00D053BE">
              <w:rPr>
                <w:rFonts w:cs="Tahoma"/>
                <w:szCs w:val="18"/>
              </w:rPr>
              <w:t>(</w:t>
            </w:r>
            <w:r>
              <w:rPr>
                <w:rFonts w:cs="Tahoma"/>
                <w:szCs w:val="18"/>
              </w:rPr>
              <w:t>1</w:t>
            </w:r>
            <w:r w:rsidRPr="00D053BE">
              <w:rPr>
                <w:rFonts w:cs="Tahoma"/>
                <w:szCs w:val="18"/>
              </w:rPr>
              <w:t>)</w:t>
            </w:r>
            <w:r>
              <w:rPr>
                <w:rFonts w:cs="Tahoma"/>
                <w:szCs w:val="18"/>
              </w:rPr>
              <w:t xml:space="preserve"> año</w:t>
            </w:r>
            <w:r w:rsidRPr="00D053BE">
              <w:rPr>
                <w:rFonts w:cs="Tahoma"/>
                <w:szCs w:val="18"/>
              </w:rPr>
              <w:t xml:space="preserve"> en </w:t>
            </w:r>
            <w:r>
              <w:rPr>
                <w:rFonts w:cs="Tahoma"/>
                <w:szCs w:val="18"/>
              </w:rPr>
              <w:t>el área administrativa en el sector público o privado</w:t>
            </w:r>
          </w:p>
          <w:p w14:paraId="28BE4DE1" w14:textId="77777777" w:rsidR="00B046E1" w:rsidRDefault="00B046E1" w:rsidP="00B046E1">
            <w:pPr>
              <w:numPr>
                <w:ilvl w:val="1"/>
                <w:numId w:val="40"/>
              </w:numPr>
              <w:tabs>
                <w:tab w:val="clear" w:pos="1785"/>
              </w:tabs>
              <w:spacing w:line="276" w:lineRule="auto"/>
              <w:ind w:left="1843" w:right="155" w:hanging="425"/>
              <w:rPr>
                <w:rFonts w:cs="Tahoma"/>
                <w:szCs w:val="18"/>
              </w:rPr>
            </w:pPr>
            <w:r>
              <w:rPr>
                <w:rFonts w:cs="Tahoma"/>
                <w:szCs w:val="18"/>
              </w:rPr>
              <w:t>Experiencia profesional mínima de seis (6) meses en el área de presupuestos y/o planificación</w:t>
            </w:r>
          </w:p>
          <w:p w14:paraId="27BE85C9" w14:textId="77777777" w:rsidR="00B046E1" w:rsidRPr="00DB7C20" w:rsidRDefault="00B046E1" w:rsidP="00B046E1">
            <w:pPr>
              <w:spacing w:line="276" w:lineRule="auto"/>
              <w:ind w:right="153"/>
              <w:rPr>
                <w:rFonts w:cs="Tahoma"/>
                <w:szCs w:val="18"/>
              </w:rPr>
            </w:pPr>
          </w:p>
          <w:p w14:paraId="531F29B7" w14:textId="77777777" w:rsidR="00B046E1" w:rsidRDefault="00B046E1" w:rsidP="00B046E1">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6D902612" w14:textId="77777777" w:rsidR="00B046E1" w:rsidRPr="00A561A6" w:rsidRDefault="00B046E1" w:rsidP="00B046E1">
            <w:pPr>
              <w:spacing w:line="276" w:lineRule="auto"/>
              <w:ind w:left="993" w:hanging="993"/>
              <w:rPr>
                <w:rFonts w:cs="Tahoma"/>
                <w:b/>
                <w:color w:val="000000"/>
                <w:sz w:val="10"/>
                <w:szCs w:val="10"/>
              </w:rPr>
            </w:pPr>
          </w:p>
          <w:p w14:paraId="4E118383" w14:textId="77777777" w:rsidR="00B046E1" w:rsidRDefault="00B046E1" w:rsidP="00B046E1">
            <w:pPr>
              <w:numPr>
                <w:ilvl w:val="1"/>
                <w:numId w:val="40"/>
              </w:numPr>
              <w:tabs>
                <w:tab w:val="clear" w:pos="1785"/>
              </w:tabs>
              <w:ind w:left="1843" w:hanging="425"/>
              <w:rPr>
                <w:rFonts w:cs="Tahoma"/>
                <w:szCs w:val="18"/>
              </w:rPr>
            </w:pPr>
            <w:r>
              <w:rPr>
                <w:rFonts w:cs="Tahoma"/>
                <w:szCs w:val="18"/>
              </w:rPr>
              <w:t xml:space="preserve">Curso </w:t>
            </w:r>
            <w:r w:rsidRPr="00EE71D8">
              <w:rPr>
                <w:rFonts w:cs="Tahoma"/>
                <w:szCs w:val="18"/>
              </w:rPr>
              <w:t>Ley Nº 1178 (</w:t>
            </w:r>
            <w:r>
              <w:rPr>
                <w:rFonts w:cs="Tahoma"/>
                <w:szCs w:val="18"/>
              </w:rPr>
              <w:t>indispensable</w:t>
            </w:r>
            <w:r w:rsidRPr="00EE71D8">
              <w:rPr>
                <w:rFonts w:cs="Tahoma"/>
                <w:szCs w:val="18"/>
              </w:rPr>
              <w:t>)</w:t>
            </w:r>
          </w:p>
          <w:p w14:paraId="10EF25EA" w14:textId="77777777" w:rsidR="00B046E1" w:rsidRDefault="00B046E1" w:rsidP="00B046E1">
            <w:pPr>
              <w:numPr>
                <w:ilvl w:val="1"/>
                <w:numId w:val="40"/>
              </w:numPr>
              <w:tabs>
                <w:tab w:val="clear" w:pos="1785"/>
              </w:tabs>
              <w:ind w:left="1843" w:hanging="425"/>
              <w:rPr>
                <w:rFonts w:cs="Tahoma"/>
                <w:szCs w:val="18"/>
              </w:rPr>
            </w:pPr>
            <w:r>
              <w:rPr>
                <w:rFonts w:cs="Tahoma"/>
                <w:szCs w:val="18"/>
              </w:rPr>
              <w:t>Curso de Responsabilidad por la Función Pública (deseable)</w:t>
            </w:r>
          </w:p>
          <w:p w14:paraId="418E3602" w14:textId="77777777" w:rsidR="00B046E1" w:rsidRDefault="00B046E1" w:rsidP="00B046E1">
            <w:pPr>
              <w:numPr>
                <w:ilvl w:val="1"/>
                <w:numId w:val="40"/>
              </w:numPr>
              <w:tabs>
                <w:tab w:val="clear" w:pos="1785"/>
              </w:tabs>
              <w:spacing w:line="276" w:lineRule="auto"/>
              <w:ind w:left="1843" w:hanging="425"/>
              <w:rPr>
                <w:rFonts w:cs="Tahoma"/>
                <w:szCs w:val="18"/>
              </w:rPr>
            </w:pPr>
            <w:r>
              <w:rPr>
                <w:rFonts w:cs="Tahoma"/>
                <w:szCs w:val="18"/>
              </w:rPr>
              <w:t xml:space="preserve">Cursos </w:t>
            </w:r>
            <w:r w:rsidRPr="00EE71D8">
              <w:rPr>
                <w:rFonts w:cs="Tahoma"/>
                <w:szCs w:val="18"/>
              </w:rPr>
              <w:t>en el área computacional ó informática (</w:t>
            </w:r>
            <w:r>
              <w:rPr>
                <w:rFonts w:cs="Tahoma"/>
                <w:szCs w:val="18"/>
              </w:rPr>
              <w:t>deseable</w:t>
            </w:r>
            <w:r w:rsidRPr="00EE71D8">
              <w:rPr>
                <w:rFonts w:cs="Tahoma"/>
                <w:szCs w:val="18"/>
              </w:rPr>
              <w:t>)</w:t>
            </w:r>
          </w:p>
          <w:p w14:paraId="07BAC6D1" w14:textId="77777777" w:rsidR="00B046E1" w:rsidRDefault="00B046E1" w:rsidP="00B046E1">
            <w:pPr>
              <w:numPr>
                <w:ilvl w:val="1"/>
                <w:numId w:val="40"/>
              </w:numPr>
              <w:tabs>
                <w:tab w:val="clear" w:pos="1785"/>
              </w:tabs>
              <w:spacing w:line="276" w:lineRule="auto"/>
              <w:ind w:left="1843" w:hanging="425"/>
              <w:rPr>
                <w:rFonts w:cs="Tahoma"/>
                <w:szCs w:val="18"/>
              </w:rPr>
            </w:pPr>
            <w:r>
              <w:rPr>
                <w:rFonts w:cs="Tahoma"/>
                <w:szCs w:val="18"/>
              </w:rPr>
              <w:t>Cursos relacionados al POA y Presupuesto (deseable)</w:t>
            </w:r>
          </w:p>
          <w:p w14:paraId="2369FC78" w14:textId="77777777" w:rsidR="00B046E1" w:rsidRPr="00A561A6" w:rsidRDefault="00B046E1" w:rsidP="00B046E1">
            <w:pPr>
              <w:numPr>
                <w:ilvl w:val="1"/>
                <w:numId w:val="40"/>
              </w:numPr>
              <w:tabs>
                <w:tab w:val="clear" w:pos="1785"/>
              </w:tabs>
              <w:spacing w:line="276" w:lineRule="auto"/>
              <w:ind w:left="1843" w:hanging="425"/>
              <w:rPr>
                <w:rFonts w:cs="Tahoma"/>
                <w:szCs w:val="18"/>
              </w:rPr>
            </w:pPr>
            <w:r>
              <w:rPr>
                <w:rFonts w:cs="Tahoma"/>
                <w:szCs w:val="18"/>
              </w:rPr>
              <w:t>Cursos relacionados a tributación y/o impuestos (deseable)</w:t>
            </w:r>
          </w:p>
          <w:p w14:paraId="34075871" w14:textId="77777777" w:rsidR="00B046E1" w:rsidRPr="00DB7C20" w:rsidRDefault="00B046E1" w:rsidP="00B046E1">
            <w:pPr>
              <w:spacing w:line="276" w:lineRule="auto"/>
              <w:ind w:right="153"/>
              <w:rPr>
                <w:rFonts w:cs="Tahoma"/>
                <w:szCs w:val="18"/>
              </w:rPr>
            </w:pPr>
          </w:p>
          <w:p w14:paraId="18D8C085"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4E5E5D25" w14:textId="77777777" w:rsidR="00B046E1" w:rsidRPr="008C441F" w:rsidRDefault="00B046E1" w:rsidP="00B046E1">
            <w:pPr>
              <w:spacing w:line="276" w:lineRule="auto"/>
              <w:ind w:left="709" w:right="155"/>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15284270" w14:textId="661B9D9C" w:rsidR="00B046E1" w:rsidRDefault="00B046E1" w:rsidP="00B046E1">
            <w:pPr>
              <w:spacing w:line="276" w:lineRule="auto"/>
              <w:ind w:left="709"/>
              <w:rPr>
                <w:b/>
                <w:i/>
                <w:szCs w:val="18"/>
              </w:rPr>
            </w:pPr>
          </w:p>
          <w:p w14:paraId="4C7A6980" w14:textId="0F2E28B2" w:rsidR="00B046E1" w:rsidRDefault="00B046E1" w:rsidP="00B046E1">
            <w:pPr>
              <w:spacing w:line="276" w:lineRule="auto"/>
              <w:ind w:left="709"/>
              <w:rPr>
                <w:b/>
                <w:i/>
                <w:szCs w:val="18"/>
              </w:rPr>
            </w:pPr>
          </w:p>
          <w:p w14:paraId="78DBFC4B" w14:textId="77777777" w:rsidR="00B046E1" w:rsidRDefault="00B046E1" w:rsidP="00B046E1">
            <w:pPr>
              <w:spacing w:line="276" w:lineRule="auto"/>
              <w:ind w:left="709"/>
              <w:rPr>
                <w:b/>
                <w:i/>
                <w:szCs w:val="18"/>
              </w:rPr>
            </w:pPr>
          </w:p>
          <w:p w14:paraId="44898F0A"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FORMA DE PAGO Y FUENTE DE FINANCIAMIENTO</w:t>
            </w:r>
          </w:p>
          <w:p w14:paraId="6C414FFE" w14:textId="77777777" w:rsidR="00B046E1" w:rsidRPr="00DB7C20" w:rsidRDefault="00B046E1" w:rsidP="00B046E1">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0A6A98E" w14:textId="77777777" w:rsidR="00B046E1" w:rsidRPr="00DB7C20" w:rsidRDefault="00B046E1" w:rsidP="00B046E1">
            <w:pPr>
              <w:spacing w:line="276" w:lineRule="auto"/>
              <w:ind w:left="360"/>
              <w:rPr>
                <w:rFonts w:cs="Tahoma"/>
                <w:szCs w:val="18"/>
              </w:rPr>
            </w:pPr>
          </w:p>
          <w:p w14:paraId="34C35DD1"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45F2DB5D" w14:textId="77777777" w:rsidR="00B046E1" w:rsidRPr="00B046E1" w:rsidRDefault="00B046E1" w:rsidP="00B046E1">
            <w:pPr>
              <w:pStyle w:val="Textoindependiente"/>
              <w:spacing w:after="0" w:line="276" w:lineRule="auto"/>
              <w:ind w:left="709" w:right="232"/>
              <w:rPr>
                <w:rFonts w:ascii="Verdana" w:hAnsi="Verdana" w:cs="Tahoma"/>
                <w:sz w:val="18"/>
                <w:szCs w:val="18"/>
                <w:lang w:val="es-BO"/>
              </w:rPr>
            </w:pPr>
            <w:r w:rsidRPr="00B046E1">
              <w:rPr>
                <w:rFonts w:ascii="Verdana" w:hAnsi="Verdana" w:cs="Tahoma"/>
                <w:b/>
                <w:bCs/>
                <w:sz w:val="18"/>
                <w:szCs w:val="18"/>
                <w:lang w:val="es-BO"/>
              </w:rPr>
              <w:t>ENDE</w:t>
            </w:r>
            <w:r w:rsidRPr="00B046E1">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10D660B8" w14:textId="77777777" w:rsidR="00B046E1" w:rsidRPr="00B046E1" w:rsidRDefault="00B046E1" w:rsidP="00B046E1">
            <w:pPr>
              <w:pStyle w:val="Textoindependiente"/>
              <w:spacing w:after="0" w:line="276" w:lineRule="auto"/>
              <w:ind w:left="709" w:right="232"/>
              <w:rPr>
                <w:rFonts w:ascii="Verdana" w:hAnsi="Verdana" w:cs="Tahoma"/>
                <w:sz w:val="18"/>
                <w:szCs w:val="18"/>
                <w:lang w:val="es-BO"/>
              </w:rPr>
            </w:pPr>
          </w:p>
          <w:p w14:paraId="0B4935D5" w14:textId="77777777" w:rsidR="00B046E1" w:rsidRPr="00B046E1" w:rsidRDefault="00B046E1" w:rsidP="00B046E1">
            <w:pPr>
              <w:numPr>
                <w:ilvl w:val="0"/>
                <w:numId w:val="40"/>
              </w:numPr>
              <w:tabs>
                <w:tab w:val="clear" w:pos="1069"/>
                <w:tab w:val="num" w:pos="720"/>
              </w:tabs>
              <w:spacing w:after="120" w:line="276" w:lineRule="auto"/>
              <w:ind w:left="1060" w:right="153" w:hanging="703"/>
              <w:rPr>
                <w:rFonts w:cs="Tahoma"/>
                <w:b/>
                <w:color w:val="000000"/>
                <w:szCs w:val="18"/>
                <w:lang w:val="es-BO"/>
              </w:rPr>
            </w:pPr>
            <w:r w:rsidRPr="00B046E1">
              <w:rPr>
                <w:rFonts w:cs="Tahoma"/>
                <w:b/>
                <w:color w:val="000000"/>
                <w:szCs w:val="18"/>
                <w:lang w:val="es-BO"/>
              </w:rPr>
              <w:t xml:space="preserve">SEGURIDAD INDUSTRIAL </w:t>
            </w:r>
          </w:p>
          <w:p w14:paraId="12A2EEB2" w14:textId="77777777" w:rsidR="00B046E1" w:rsidRPr="00B046E1" w:rsidRDefault="00B046E1" w:rsidP="00B046E1">
            <w:pPr>
              <w:pStyle w:val="Textoindependiente"/>
              <w:spacing w:line="276" w:lineRule="auto"/>
              <w:ind w:left="709" w:right="235"/>
              <w:rPr>
                <w:rFonts w:ascii="Verdana" w:hAnsi="Verdana" w:cs="Tahoma"/>
                <w:sz w:val="18"/>
                <w:szCs w:val="18"/>
                <w:lang w:val="es-BO"/>
              </w:rPr>
            </w:pPr>
            <w:r w:rsidRPr="00B046E1">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0FABCCA1" w14:textId="77777777" w:rsidR="00B046E1" w:rsidRPr="00B046E1" w:rsidRDefault="00B046E1" w:rsidP="00B046E1">
            <w:pPr>
              <w:pStyle w:val="Textoindependiente"/>
              <w:spacing w:line="276" w:lineRule="auto"/>
              <w:ind w:left="709" w:right="235"/>
              <w:rPr>
                <w:rFonts w:ascii="Verdana" w:hAnsi="Verdana" w:cs="Tahoma"/>
                <w:sz w:val="18"/>
                <w:szCs w:val="18"/>
                <w:lang w:val="es-BO"/>
              </w:rPr>
            </w:pPr>
            <w:r w:rsidRPr="00B046E1">
              <w:rPr>
                <w:rFonts w:ascii="Verdana" w:hAnsi="Verdana" w:cs="Tahoma"/>
                <w:sz w:val="18"/>
                <w:szCs w:val="18"/>
                <w:lang w:val="es-BO"/>
              </w:rPr>
              <w:t xml:space="preserve">El CONSULTOR, se hace responsable de la custodia, guarda y conservación de los EPPs y Ropa de Trabajo que ENDE le entregará bajo inventario, para la prestación del servicio.  </w:t>
            </w:r>
          </w:p>
          <w:p w14:paraId="4CD5E52D" w14:textId="77777777" w:rsidR="00B046E1" w:rsidRPr="00EF6A6F" w:rsidRDefault="00B046E1" w:rsidP="00B046E1">
            <w:pPr>
              <w:pStyle w:val="Textoindependiente"/>
              <w:spacing w:line="276" w:lineRule="auto"/>
              <w:ind w:left="709" w:right="235"/>
              <w:rPr>
                <w:rFonts w:ascii="Verdana" w:hAnsi="Verdana" w:cs="Tahoma"/>
                <w:sz w:val="18"/>
                <w:szCs w:val="18"/>
              </w:rPr>
            </w:pPr>
            <w:r w:rsidRPr="00B046E1">
              <w:rPr>
                <w:rFonts w:ascii="Verdana" w:hAnsi="Verdana" w:cs="Tahoma"/>
                <w:sz w:val="18"/>
                <w:szCs w:val="18"/>
                <w:lang w:val="es-BO"/>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w:t>
            </w:r>
            <w:r w:rsidRPr="00EF6A6F">
              <w:rPr>
                <w:rFonts w:ascii="Verdana" w:hAnsi="Verdana" w:cs="Tahoma"/>
                <w:sz w:val="18"/>
                <w:szCs w:val="18"/>
              </w:rPr>
              <w:t xml:space="preserve"> cuando así lo disponga la normativa de seguridad correspondiente.</w:t>
            </w:r>
          </w:p>
          <w:p w14:paraId="44C5BB06"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0A4C08D" w14:textId="77777777" w:rsidR="00B046E1" w:rsidRPr="007D3DE5" w:rsidRDefault="00B046E1" w:rsidP="00B046E1">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B7BC639" w14:textId="77777777" w:rsidR="00B046E1" w:rsidRPr="007D3DE5" w:rsidRDefault="00B046E1" w:rsidP="00B046E1">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6707337" w14:textId="77777777" w:rsidR="00B046E1" w:rsidRPr="007D3DE5" w:rsidRDefault="00B046E1" w:rsidP="00B046E1">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300DE39" w14:textId="77777777" w:rsidR="00B046E1" w:rsidRPr="007D3DE5" w:rsidRDefault="00B046E1" w:rsidP="00B046E1">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Talento Humano</w:t>
            </w:r>
            <w:r w:rsidRPr="007D3DE5">
              <w:rPr>
                <w:rFonts w:cs="Tahoma"/>
                <w:szCs w:val="18"/>
              </w:rPr>
              <w:t>.</w:t>
            </w:r>
          </w:p>
          <w:p w14:paraId="4359F0FF" w14:textId="77777777" w:rsidR="00B046E1" w:rsidRPr="007D3DE5" w:rsidRDefault="00B046E1" w:rsidP="00B046E1">
            <w:pPr>
              <w:spacing w:line="276" w:lineRule="auto"/>
              <w:ind w:left="708" w:right="153"/>
              <w:rPr>
                <w:rFonts w:cs="Tahoma"/>
                <w:b/>
                <w:caps/>
                <w:szCs w:val="18"/>
              </w:rPr>
            </w:pPr>
          </w:p>
          <w:p w14:paraId="6C7F3AA1"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67F92414" w14:textId="77777777" w:rsidR="00B046E1" w:rsidRPr="007169DA" w:rsidRDefault="00B046E1" w:rsidP="00B046E1">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BE9FB31" w14:textId="77777777" w:rsidR="00B046E1" w:rsidRDefault="00B046E1" w:rsidP="00B046E1">
            <w:pPr>
              <w:spacing w:line="276" w:lineRule="auto"/>
              <w:ind w:left="709" w:right="153"/>
              <w:rPr>
                <w:rFonts w:cs="Tahoma"/>
                <w:szCs w:val="18"/>
              </w:rPr>
            </w:pPr>
          </w:p>
          <w:p w14:paraId="3A565E2B" w14:textId="77777777" w:rsidR="00B046E1" w:rsidRDefault="00B046E1" w:rsidP="00B046E1">
            <w:pPr>
              <w:spacing w:line="276" w:lineRule="auto"/>
              <w:ind w:left="709" w:right="153"/>
              <w:rPr>
                <w:rFonts w:cs="Tahoma"/>
                <w:szCs w:val="18"/>
              </w:rPr>
            </w:pPr>
            <w:r w:rsidRPr="00D5442D">
              <w:rPr>
                <w:rFonts w:cs="Tahoma"/>
                <w:szCs w:val="18"/>
              </w:rPr>
              <w:t>El incumplimiento a los horarios será establecido en el contrato.</w:t>
            </w:r>
          </w:p>
          <w:p w14:paraId="1E676985" w14:textId="0CC2B579" w:rsidR="00B046E1" w:rsidRDefault="00B046E1" w:rsidP="00B046E1">
            <w:pPr>
              <w:spacing w:line="276" w:lineRule="auto"/>
              <w:ind w:left="292" w:right="153"/>
              <w:rPr>
                <w:rFonts w:cs="Tahoma"/>
                <w:b/>
                <w:caps/>
                <w:color w:val="FF0000"/>
                <w:szCs w:val="18"/>
              </w:rPr>
            </w:pPr>
          </w:p>
          <w:p w14:paraId="24B8AB0A" w14:textId="77777777" w:rsidR="00B046E1" w:rsidRPr="003C1373" w:rsidRDefault="00B046E1" w:rsidP="00B046E1">
            <w:pPr>
              <w:spacing w:line="276" w:lineRule="auto"/>
              <w:ind w:left="292" w:right="153"/>
              <w:rPr>
                <w:rFonts w:cs="Tahoma"/>
                <w:b/>
                <w:caps/>
                <w:color w:val="FF0000"/>
                <w:szCs w:val="18"/>
              </w:rPr>
            </w:pPr>
          </w:p>
          <w:p w14:paraId="0047DB40" w14:textId="77777777" w:rsidR="00B046E1" w:rsidRPr="00DB7C20" w:rsidRDefault="00B046E1" w:rsidP="00B046E1">
            <w:pPr>
              <w:numPr>
                <w:ilvl w:val="0"/>
                <w:numId w:val="40"/>
              </w:numPr>
              <w:tabs>
                <w:tab w:val="clear" w:pos="1069"/>
                <w:tab w:val="num" w:pos="720"/>
              </w:tabs>
              <w:spacing w:after="120" w:line="276" w:lineRule="auto"/>
              <w:ind w:left="1060" w:right="153" w:hanging="703"/>
              <w:rPr>
                <w:rFonts w:cs="Tahoma"/>
                <w:b/>
                <w:color w:val="000000" w:themeColor="text1"/>
                <w:szCs w:val="18"/>
              </w:rPr>
            </w:pPr>
            <w:r w:rsidRPr="0095325E">
              <w:rPr>
                <w:rFonts w:cs="Tahoma"/>
                <w:b/>
                <w:caps/>
                <w:szCs w:val="18"/>
              </w:rPr>
              <w:lastRenderedPageBreak/>
              <w:t>EXCLUSIVIDAD</w:t>
            </w:r>
          </w:p>
          <w:p w14:paraId="5FB2E81C" w14:textId="77777777" w:rsidR="00B046E1" w:rsidRPr="00194678" w:rsidRDefault="00B046E1" w:rsidP="00B046E1">
            <w:pPr>
              <w:pStyle w:val="Prrafodelista"/>
              <w:numPr>
                <w:ilvl w:val="0"/>
                <w:numId w:val="4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D7F6D69" w14:textId="77777777" w:rsidR="00B046E1" w:rsidRPr="00DB7C20" w:rsidRDefault="00B046E1" w:rsidP="00B046E1">
            <w:pPr>
              <w:pStyle w:val="Prrafodelista"/>
              <w:ind w:left="1276" w:right="192" w:hanging="425"/>
              <w:contextualSpacing/>
              <w:rPr>
                <w:rFonts w:ascii="Verdana" w:hAnsi="Verdana" w:cs="Tahoma"/>
                <w:b/>
                <w:color w:val="000000" w:themeColor="text1"/>
                <w:sz w:val="18"/>
                <w:szCs w:val="18"/>
              </w:rPr>
            </w:pPr>
          </w:p>
          <w:p w14:paraId="4C954B4E" w14:textId="77777777" w:rsidR="00B046E1" w:rsidRPr="00F03C7D" w:rsidRDefault="00B046E1" w:rsidP="00B046E1">
            <w:pPr>
              <w:pStyle w:val="Prrafodelista"/>
              <w:numPr>
                <w:ilvl w:val="0"/>
                <w:numId w:val="4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676DA69" w14:textId="77777777" w:rsidR="00B046E1" w:rsidRPr="00F03C7D" w:rsidRDefault="00B046E1" w:rsidP="00B046E1">
            <w:pPr>
              <w:rPr>
                <w:rFonts w:cs="Tahoma"/>
                <w:szCs w:val="18"/>
              </w:rPr>
            </w:pPr>
          </w:p>
          <w:p w14:paraId="68A5B746" w14:textId="77777777" w:rsidR="00B046E1" w:rsidRPr="00F03C7D" w:rsidRDefault="00B046E1" w:rsidP="00B046E1">
            <w:pPr>
              <w:pStyle w:val="Prrafodelista"/>
              <w:numPr>
                <w:ilvl w:val="0"/>
                <w:numId w:val="45"/>
              </w:numPr>
              <w:spacing w:line="276" w:lineRule="auto"/>
              <w:ind w:left="1276" w:right="193" w:hanging="425"/>
              <w:contextualSpacing/>
              <w:rPr>
                <w:rFonts w:ascii="Verdana" w:hAnsi="Verdana" w:cs="Tahoma"/>
                <w:sz w:val="18"/>
                <w:szCs w:val="18"/>
              </w:rPr>
            </w:pPr>
            <w:r w:rsidRPr="00F03C7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874DD0F" w14:textId="77777777" w:rsidR="00B046E1" w:rsidRDefault="00B046E1" w:rsidP="00B046E1">
            <w:pPr>
              <w:pStyle w:val="Prrafodelista"/>
              <w:ind w:left="1276" w:right="193"/>
              <w:contextualSpacing/>
              <w:rPr>
                <w:rFonts w:ascii="Verdana" w:hAnsi="Verdana" w:cs="Tahoma"/>
                <w:sz w:val="18"/>
                <w:szCs w:val="18"/>
              </w:rPr>
            </w:pPr>
          </w:p>
          <w:p w14:paraId="7651601D"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aps/>
                <w:szCs w:val="18"/>
              </w:rPr>
            </w:pPr>
            <w:r w:rsidRPr="0095325E">
              <w:rPr>
                <w:rFonts w:cs="Tahoma"/>
                <w:b/>
                <w:caps/>
                <w:szCs w:val="18"/>
              </w:rPr>
              <w:t>VIAJES EN COMISIÓN</w:t>
            </w:r>
          </w:p>
          <w:p w14:paraId="2AE1264F" w14:textId="77777777" w:rsidR="00B046E1" w:rsidRDefault="00B046E1" w:rsidP="00B046E1">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A875C39" w14:textId="77777777" w:rsidR="00B046E1" w:rsidRPr="00DB7C20" w:rsidRDefault="00B046E1" w:rsidP="00B046E1">
            <w:pPr>
              <w:spacing w:line="276" w:lineRule="auto"/>
              <w:ind w:left="360" w:right="233"/>
              <w:rPr>
                <w:rFonts w:cs="Tahoma"/>
                <w:color w:val="000000" w:themeColor="text1"/>
                <w:szCs w:val="18"/>
                <w:lang w:eastAsia="en-US"/>
              </w:rPr>
            </w:pPr>
          </w:p>
          <w:p w14:paraId="55E9C109"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aps/>
                <w:szCs w:val="18"/>
              </w:rPr>
            </w:pPr>
            <w:r w:rsidRPr="0095325E">
              <w:rPr>
                <w:rFonts w:cs="Tahoma"/>
                <w:b/>
                <w:caps/>
                <w:szCs w:val="18"/>
              </w:rPr>
              <w:t>PRECIO REFERENCIAL</w:t>
            </w:r>
          </w:p>
          <w:p w14:paraId="039F574E" w14:textId="77777777" w:rsidR="00B046E1" w:rsidRDefault="00B046E1" w:rsidP="00B046E1">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Talento Humano, aprobado por Presidencia Ejecutiva.</w:t>
            </w:r>
          </w:p>
          <w:p w14:paraId="12E5076E" w14:textId="77777777" w:rsidR="00B046E1" w:rsidRDefault="00B046E1" w:rsidP="00B046E1">
            <w:pPr>
              <w:spacing w:line="276" w:lineRule="auto"/>
              <w:ind w:left="709" w:right="233"/>
              <w:contextualSpacing/>
              <w:rPr>
                <w:rFonts w:cs="Tahoma"/>
                <w:szCs w:val="18"/>
                <w:lang w:eastAsia="en-US"/>
              </w:rPr>
            </w:pPr>
          </w:p>
          <w:p w14:paraId="775AD45C" w14:textId="77777777" w:rsidR="00B046E1" w:rsidRPr="0095325E" w:rsidRDefault="00B046E1" w:rsidP="00B046E1">
            <w:pPr>
              <w:numPr>
                <w:ilvl w:val="0"/>
                <w:numId w:val="40"/>
              </w:numPr>
              <w:tabs>
                <w:tab w:val="clear" w:pos="1069"/>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7291BF9C" w14:textId="77777777" w:rsidR="00B046E1" w:rsidRDefault="00B046E1" w:rsidP="00B046E1">
            <w:pPr>
              <w:pStyle w:val="Prrafodelista"/>
              <w:numPr>
                <w:ilvl w:val="0"/>
                <w:numId w:val="41"/>
              </w:numPr>
              <w:tabs>
                <w:tab w:val="clear" w:pos="1065"/>
              </w:tabs>
              <w:spacing w:line="276" w:lineRule="auto"/>
              <w:ind w:left="992" w:right="155"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del Departamento Ejecución de </w:t>
            </w:r>
            <w:r w:rsidRPr="005C78CA">
              <w:rPr>
                <w:rFonts w:ascii="Verdana" w:hAnsi="Verdana" w:cs="Tahoma"/>
                <w:color w:val="000000"/>
                <w:sz w:val="18"/>
                <w:szCs w:val="18"/>
              </w:rPr>
              <w:t xml:space="preserve">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5C70BCFB" w14:textId="77777777" w:rsidR="00B046E1" w:rsidRPr="005668D4" w:rsidRDefault="00B046E1" w:rsidP="00B046E1">
            <w:pPr>
              <w:pStyle w:val="Prrafodelista"/>
              <w:ind w:left="992"/>
              <w:rPr>
                <w:rFonts w:ascii="Verdana" w:hAnsi="Verdana" w:cs="Tahoma"/>
                <w:sz w:val="18"/>
                <w:szCs w:val="18"/>
              </w:rPr>
            </w:pPr>
          </w:p>
          <w:p w14:paraId="6C0EC604" w14:textId="77777777" w:rsidR="00B046E1" w:rsidRDefault="00B046E1" w:rsidP="00B046E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DCF89AF" w14:textId="77777777" w:rsidR="00B046E1" w:rsidRDefault="00B046E1" w:rsidP="00B046E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6DE1A65C" w14:textId="77777777" w:rsidR="00B046E1" w:rsidRDefault="00B046E1" w:rsidP="00B046E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4B80293" w14:textId="77777777" w:rsidR="00B046E1" w:rsidRDefault="00B046E1" w:rsidP="00B046E1">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p w14:paraId="22476B4A" w14:textId="77777777" w:rsidR="00B046E1" w:rsidRDefault="00B046E1" w:rsidP="00B046E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A624D3">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7ECD68B9" w14:textId="21C2B8A7" w:rsidR="00E10001" w:rsidRPr="002115FD" w:rsidRDefault="00E10001" w:rsidP="00B046E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tc>
      </w:tr>
    </w:tbl>
    <w:p w14:paraId="3E9D5EA2" w14:textId="77F56D4F" w:rsidR="00E10001" w:rsidRDefault="00E10001" w:rsidP="0046289F">
      <w:pPr>
        <w:pStyle w:val="Ttulo"/>
        <w:spacing w:before="0" w:after="0"/>
        <w:jc w:val="both"/>
        <w:rPr>
          <w:rFonts w:ascii="Verdana" w:hAnsi="Verdana"/>
          <w:sz w:val="18"/>
          <w:szCs w:val="18"/>
          <w:lang w:val="es-BO"/>
        </w:rPr>
      </w:pPr>
    </w:p>
    <w:p w14:paraId="1D6F77D9" w14:textId="540B827F" w:rsidR="00E10001" w:rsidRDefault="00E10001" w:rsidP="0046289F">
      <w:pPr>
        <w:pStyle w:val="Ttulo"/>
        <w:spacing w:before="0" w:after="0"/>
        <w:jc w:val="both"/>
        <w:rPr>
          <w:rFonts w:ascii="Verdana" w:hAnsi="Verdana"/>
          <w:sz w:val="18"/>
          <w:szCs w:val="18"/>
          <w:lang w:val="es-BO"/>
        </w:rPr>
      </w:pPr>
    </w:p>
    <w:p w14:paraId="589A189A" w14:textId="2AAEBD50" w:rsidR="00E10001" w:rsidRDefault="00E10001" w:rsidP="0046289F">
      <w:pPr>
        <w:pStyle w:val="Ttulo"/>
        <w:spacing w:before="0" w:after="0"/>
        <w:jc w:val="both"/>
        <w:rPr>
          <w:rFonts w:ascii="Verdana" w:hAnsi="Verdana"/>
          <w:sz w:val="18"/>
          <w:szCs w:val="18"/>
          <w:lang w:val="es-BO"/>
        </w:rPr>
      </w:pPr>
    </w:p>
    <w:p w14:paraId="0CA17916" w14:textId="29AEFE5C" w:rsidR="00E10001" w:rsidRDefault="00E10001" w:rsidP="0046289F">
      <w:pPr>
        <w:pStyle w:val="Ttulo"/>
        <w:spacing w:before="0" w:after="0"/>
        <w:jc w:val="both"/>
        <w:rPr>
          <w:rFonts w:ascii="Verdana" w:hAnsi="Verdana"/>
          <w:sz w:val="18"/>
          <w:szCs w:val="18"/>
          <w:lang w:val="es-BO"/>
        </w:rPr>
      </w:pPr>
    </w:p>
    <w:p w14:paraId="3960E032" w14:textId="5485B0A9" w:rsidR="00E10001" w:rsidRDefault="00E10001" w:rsidP="0046289F">
      <w:pPr>
        <w:pStyle w:val="Ttulo"/>
        <w:spacing w:before="0" w:after="0"/>
        <w:jc w:val="both"/>
        <w:rPr>
          <w:rFonts w:ascii="Verdana" w:hAnsi="Verdana"/>
          <w:sz w:val="18"/>
          <w:szCs w:val="18"/>
          <w:lang w:val="es-BO"/>
        </w:rPr>
      </w:pPr>
    </w:p>
    <w:p w14:paraId="27D71CB6" w14:textId="02753961" w:rsidR="00E10001" w:rsidRDefault="00E10001" w:rsidP="0046289F">
      <w:pPr>
        <w:pStyle w:val="Ttulo"/>
        <w:spacing w:before="0" w:after="0"/>
        <w:jc w:val="both"/>
        <w:rPr>
          <w:rFonts w:ascii="Verdana" w:hAnsi="Verdana"/>
          <w:sz w:val="18"/>
          <w:szCs w:val="18"/>
          <w:lang w:val="es-BO"/>
        </w:rPr>
      </w:pPr>
    </w:p>
    <w:p w14:paraId="6626E7BF" w14:textId="7D957C5A" w:rsidR="00E10001" w:rsidRDefault="00E10001" w:rsidP="0046289F">
      <w:pPr>
        <w:pStyle w:val="Ttulo"/>
        <w:spacing w:before="0" w:after="0"/>
        <w:jc w:val="both"/>
        <w:rPr>
          <w:rFonts w:ascii="Verdana" w:hAnsi="Verdana"/>
          <w:sz w:val="18"/>
          <w:szCs w:val="18"/>
          <w:lang w:val="es-BO"/>
        </w:rPr>
      </w:pPr>
    </w:p>
    <w:p w14:paraId="6AD0841A" w14:textId="5C68B994" w:rsidR="00E10001" w:rsidRDefault="00E10001" w:rsidP="0046289F">
      <w:pPr>
        <w:pStyle w:val="Ttulo"/>
        <w:spacing w:before="0" w:after="0"/>
        <w:jc w:val="both"/>
        <w:rPr>
          <w:rFonts w:ascii="Verdana" w:hAnsi="Verdana"/>
          <w:sz w:val="18"/>
          <w:szCs w:val="18"/>
          <w:lang w:val="es-BO"/>
        </w:rPr>
      </w:pPr>
    </w:p>
    <w:p w14:paraId="38A43E67" w14:textId="0FFAD4E1" w:rsidR="00E10001" w:rsidRDefault="00E10001" w:rsidP="0046289F">
      <w:pPr>
        <w:pStyle w:val="Ttulo"/>
        <w:spacing w:before="0" w:after="0"/>
        <w:jc w:val="both"/>
        <w:rPr>
          <w:rFonts w:ascii="Verdana" w:hAnsi="Verdana"/>
          <w:sz w:val="18"/>
          <w:szCs w:val="18"/>
          <w:lang w:val="es-BO"/>
        </w:rPr>
      </w:pPr>
    </w:p>
    <w:p w14:paraId="24C57EF3" w14:textId="47A4077E" w:rsidR="00E10001" w:rsidRDefault="00E10001"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6289F" w:rsidRPr="00D011A8" w14:paraId="5A50A0AD" w14:textId="77777777" w:rsidTr="00EA3C31">
        <w:trPr>
          <w:trHeight w:val="475"/>
        </w:trPr>
        <w:tc>
          <w:tcPr>
            <w:tcW w:w="9781" w:type="dxa"/>
            <w:tcBorders>
              <w:bottom w:val="single" w:sz="4" w:space="0" w:color="auto"/>
            </w:tcBorders>
            <w:shd w:val="clear" w:color="auto" w:fill="0F243E"/>
          </w:tcPr>
          <w:p w14:paraId="61E1D32D" w14:textId="4C57A65F" w:rsidR="0046289F" w:rsidRPr="00D011A8" w:rsidRDefault="00E10001" w:rsidP="00EA3C31">
            <w:pPr>
              <w:shd w:val="clear" w:color="auto" w:fill="17365D"/>
              <w:tabs>
                <w:tab w:val="left" w:pos="7513"/>
              </w:tabs>
              <w:jc w:val="center"/>
              <w:rPr>
                <w:rFonts w:ascii="Arial" w:hAnsi="Arial" w:cs="Arial"/>
                <w:b/>
                <w:lang w:val="es-BO"/>
              </w:rPr>
            </w:pPr>
            <w:r>
              <w:rPr>
                <w:rFonts w:ascii="Arial" w:hAnsi="Arial" w:cs="Arial"/>
                <w:b/>
                <w:lang w:val="es-BO"/>
              </w:rPr>
              <w:lastRenderedPageBreak/>
              <w:t>ITEM 2: TECNICO ADMINISTRATIVO NIVEL III</w:t>
            </w:r>
            <w:r w:rsidRPr="00E10001">
              <w:rPr>
                <w:rFonts w:ascii="Arial" w:hAnsi="Arial" w:cs="Arial"/>
                <w:b/>
                <w:lang w:val="es-BO"/>
              </w:rPr>
              <w:t xml:space="preserve"> - DEPR PMIG </w:t>
            </w:r>
            <w:r>
              <w:rPr>
                <w:rFonts w:ascii="Arial" w:hAnsi="Arial" w:cs="Arial"/>
                <w:b/>
                <w:lang w:val="es-BO"/>
              </w:rPr>
              <w:t>3</w:t>
            </w:r>
          </w:p>
          <w:p w14:paraId="2F6F4256" w14:textId="77777777" w:rsidR="0046289F" w:rsidRPr="00D011A8" w:rsidRDefault="0046289F" w:rsidP="00EA3C31">
            <w:pPr>
              <w:shd w:val="clear" w:color="auto" w:fill="17365D"/>
              <w:tabs>
                <w:tab w:val="left" w:pos="7513"/>
              </w:tabs>
              <w:rPr>
                <w:rFonts w:ascii="Arial" w:hAnsi="Arial" w:cs="Arial"/>
                <w:lang w:val="es-BO"/>
              </w:rPr>
            </w:pPr>
          </w:p>
        </w:tc>
      </w:tr>
      <w:tr w:rsidR="0046289F" w:rsidRPr="00D011A8" w14:paraId="75DDBDB2" w14:textId="77777777" w:rsidTr="00EA3C31">
        <w:trPr>
          <w:trHeight w:val="1026"/>
        </w:trPr>
        <w:tc>
          <w:tcPr>
            <w:tcW w:w="9781" w:type="dxa"/>
            <w:tcBorders>
              <w:top w:val="single" w:sz="4" w:space="0" w:color="auto"/>
            </w:tcBorders>
            <w:shd w:val="clear" w:color="auto" w:fill="FFFFFF"/>
          </w:tcPr>
          <w:p w14:paraId="3C9937F8" w14:textId="77777777" w:rsidR="002115FD" w:rsidRPr="00C54689" w:rsidRDefault="002115FD" w:rsidP="002115FD">
            <w:pPr>
              <w:ind w:right="153"/>
              <w:rPr>
                <w:rFonts w:cs="Tahoma"/>
                <w:sz w:val="8"/>
                <w:szCs w:val="8"/>
                <w:lang w:val="es-BO"/>
              </w:rPr>
            </w:pPr>
          </w:p>
          <w:p w14:paraId="32CCF51E" w14:textId="77777777" w:rsidR="00E10001" w:rsidRPr="00DB7C20" w:rsidRDefault="00E10001" w:rsidP="00E10001">
            <w:pPr>
              <w:ind w:left="360" w:right="153"/>
              <w:rPr>
                <w:rFonts w:cs="Tahoma"/>
                <w:b/>
                <w:caps/>
                <w:color w:val="000000"/>
                <w:szCs w:val="18"/>
              </w:rPr>
            </w:pPr>
          </w:p>
          <w:p w14:paraId="3FAF7135" w14:textId="77777777" w:rsidR="00AC6877" w:rsidRPr="00845D3B" w:rsidRDefault="00AC6877" w:rsidP="00AC6877">
            <w:pPr>
              <w:numPr>
                <w:ilvl w:val="0"/>
                <w:numId w:val="58"/>
              </w:numPr>
              <w:tabs>
                <w:tab w:val="clear" w:pos="1069"/>
              </w:tabs>
              <w:spacing w:after="120" w:line="276" w:lineRule="auto"/>
              <w:ind w:left="782" w:right="153" w:hanging="425"/>
              <w:rPr>
                <w:rFonts w:cs="Tahoma"/>
                <w:b/>
                <w:caps/>
                <w:color w:val="000000"/>
                <w:szCs w:val="18"/>
              </w:rPr>
            </w:pPr>
            <w:r w:rsidRPr="00DB7C20">
              <w:rPr>
                <w:rFonts w:cs="Tahoma"/>
                <w:b/>
                <w:color w:val="000000"/>
                <w:szCs w:val="18"/>
              </w:rPr>
              <w:t>ANTECEDENTES</w:t>
            </w:r>
          </w:p>
          <w:p w14:paraId="4896C74F" w14:textId="77777777" w:rsidR="00AC6877" w:rsidRPr="00DB7C20" w:rsidRDefault="00AC6877" w:rsidP="00AC6877">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5B68FF5C" w14:textId="77777777" w:rsidR="00AC6877" w:rsidRPr="00DB7C20" w:rsidRDefault="00AC6877" w:rsidP="00AC6877">
            <w:pPr>
              <w:spacing w:line="276" w:lineRule="auto"/>
              <w:ind w:left="360" w:right="153"/>
              <w:rPr>
                <w:rFonts w:cs="Tahoma"/>
                <w:b/>
                <w:caps/>
                <w:color w:val="000000"/>
                <w:szCs w:val="18"/>
              </w:rPr>
            </w:pPr>
            <w:r w:rsidRPr="00DB7C20">
              <w:rPr>
                <w:rFonts w:cs="Tahoma"/>
                <w:b/>
                <w:color w:val="000000"/>
                <w:szCs w:val="18"/>
              </w:rPr>
              <w:t xml:space="preserve"> </w:t>
            </w:r>
          </w:p>
          <w:p w14:paraId="66194835" w14:textId="78E719EB"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72F406A5" w14:textId="77777777" w:rsidR="00AC6877" w:rsidRPr="00614415" w:rsidRDefault="00AC6877" w:rsidP="00AC6877">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 xml:space="preserve">Proyecto Hidroeléctrico Miguillas </w:t>
            </w:r>
            <w:r w:rsidRPr="00361A8E">
              <w:rPr>
                <w:rFonts w:cs="Tahoma"/>
                <w:color w:val="000000"/>
                <w:szCs w:val="18"/>
              </w:rPr>
              <w:t>requiere contratar un</w:t>
            </w:r>
            <w:r>
              <w:rPr>
                <w:rFonts w:cs="Tahoma"/>
                <w:color w:val="000000"/>
                <w:szCs w:val="18"/>
              </w:rPr>
              <w:t xml:space="preserve"> consultor</w:t>
            </w:r>
            <w:r w:rsidRPr="00361A8E">
              <w:rPr>
                <w:rFonts w:cs="Tahoma"/>
                <w:color w:val="000000"/>
                <w:szCs w:val="18"/>
              </w:rPr>
              <w:t xml:space="preserve"> </w:t>
            </w:r>
            <w:r w:rsidRPr="00111C9A">
              <w:rPr>
                <w:rFonts w:cs="Tahoma"/>
                <w:color w:val="000000"/>
                <w:szCs w:val="18"/>
              </w:rPr>
              <w:t xml:space="preserve">para </w:t>
            </w:r>
            <w:r w:rsidRPr="00C02C87">
              <w:rPr>
                <w:rFonts w:cs="Tahoma"/>
                <w:color w:val="000000"/>
                <w:szCs w:val="18"/>
              </w:rPr>
              <w:t xml:space="preserve">apoyar al área técnica del Proyecto Hidroeléctrico Miguillas, </w:t>
            </w:r>
            <w:r>
              <w:rPr>
                <w:rFonts w:cs="Tahoma"/>
                <w:color w:val="000000"/>
                <w:szCs w:val="18"/>
              </w:rPr>
              <w:t>en el seguimiento a control de calidad de las actividades del Proyecto, así como con</w:t>
            </w:r>
            <w:r w:rsidRPr="00C02C87">
              <w:rPr>
                <w:rFonts w:cs="Tahoma"/>
                <w:color w:val="000000"/>
                <w:szCs w:val="18"/>
              </w:rPr>
              <w:t xml:space="preserve"> la edición y elaboración de planos del o los proyectos que lleva adelante el Departamento de Ejecución de Proyectos</w:t>
            </w:r>
            <w:r>
              <w:rPr>
                <w:rFonts w:cs="Tahoma"/>
                <w:color w:val="000000"/>
                <w:szCs w:val="18"/>
              </w:rPr>
              <w:t>.</w:t>
            </w:r>
          </w:p>
          <w:p w14:paraId="16AFEFA4" w14:textId="77777777" w:rsidR="00AC6877" w:rsidRDefault="00AC6877" w:rsidP="00AC6877">
            <w:pPr>
              <w:spacing w:line="276" w:lineRule="auto"/>
              <w:ind w:left="709" w:right="232"/>
              <w:contextualSpacing/>
              <w:rPr>
                <w:rFonts w:cs="Tahoma"/>
                <w:color w:val="000000"/>
                <w:szCs w:val="18"/>
              </w:rPr>
            </w:pPr>
          </w:p>
          <w:p w14:paraId="76891841" w14:textId="77777777" w:rsidR="00AC6877" w:rsidRPr="00DF798A" w:rsidRDefault="00AC6877" w:rsidP="00AC6877">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4745FDE" w14:textId="77777777" w:rsidR="00AC6877" w:rsidRPr="0006706A" w:rsidRDefault="00AC6877" w:rsidP="00AC6877">
            <w:pPr>
              <w:spacing w:line="276" w:lineRule="auto"/>
              <w:ind w:left="709" w:right="232"/>
              <w:contextualSpacing/>
              <w:rPr>
                <w:rFonts w:cs="Tahoma"/>
                <w:caps/>
                <w:color w:val="000000"/>
                <w:szCs w:val="18"/>
              </w:rPr>
            </w:pPr>
          </w:p>
          <w:p w14:paraId="7F8E6AA3"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159DE8C0" w14:textId="77777777" w:rsidR="00AC6877" w:rsidRDefault="00AC6877" w:rsidP="00AC6877">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F124D2">
              <w:rPr>
                <w:rFonts w:cs="Tahoma"/>
                <w:color w:val="000000"/>
                <w:szCs w:val="18"/>
              </w:rPr>
              <w:t>Departamento de Ejecución de Proyectos (DE</w:t>
            </w:r>
            <w:r>
              <w:rPr>
                <w:rFonts w:cs="Tahoma"/>
                <w:color w:val="000000"/>
                <w:szCs w:val="18"/>
              </w:rPr>
              <w:t>PR</w:t>
            </w:r>
            <w:r w:rsidRPr="00F124D2">
              <w:rPr>
                <w:rFonts w:cs="Tahoma"/>
                <w:color w:val="000000"/>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0C308F">
              <w:rPr>
                <w:rFonts w:cs="Tahoma"/>
                <w:szCs w:val="18"/>
              </w:rPr>
              <w:t>:</w:t>
            </w:r>
          </w:p>
          <w:p w14:paraId="65F6D933" w14:textId="77777777" w:rsidR="00AC6877" w:rsidRDefault="00AC6877" w:rsidP="00AC6877">
            <w:pPr>
              <w:spacing w:after="200" w:line="276" w:lineRule="auto"/>
              <w:ind w:left="709" w:right="232"/>
              <w:contextualSpacing/>
              <w:rPr>
                <w:rFonts w:cs="Tahoma"/>
                <w:color w:val="000000"/>
                <w:szCs w:val="18"/>
              </w:rPr>
            </w:pPr>
          </w:p>
          <w:p w14:paraId="49F7765C" w14:textId="77777777" w:rsidR="00AC6877" w:rsidRPr="000D41F2" w:rsidRDefault="00AC6877" w:rsidP="00AC6877">
            <w:pPr>
              <w:spacing w:after="200" w:line="276" w:lineRule="auto"/>
              <w:ind w:left="709" w:right="232"/>
              <w:contextualSpacing/>
              <w:rPr>
                <w:rFonts w:cs="Tahoma"/>
                <w:i/>
                <w:iCs/>
                <w:color w:val="000000"/>
                <w:szCs w:val="18"/>
              </w:rPr>
            </w:pPr>
            <w:r w:rsidRPr="000D41F2">
              <w:rPr>
                <w:rFonts w:cs="Tahoma"/>
                <w:i/>
                <w:iCs/>
                <w:color w:val="000000"/>
                <w:szCs w:val="18"/>
              </w:rPr>
              <w:t>Seguimiento a la ejecución del Proyecto:</w:t>
            </w:r>
          </w:p>
          <w:p w14:paraId="3584726D"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Realizar seguimiento a los indicadores de progreso y resultados, referidos a las actividades del Proyecto.</w:t>
            </w:r>
          </w:p>
          <w:p w14:paraId="3526929F"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Definir y modificar en lo pertinente y en coordinación con la Supervisión y el inmediato superior, los indicadores de avance del Proyecto y/o Contrato de Obra con el objetivo de contar con información clara, confiable, verificable y continua del avance real del Proyecto y los componentes relacionados al área electromecánica.</w:t>
            </w:r>
          </w:p>
          <w:p w14:paraId="23D39B21"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Apoyar en el seguimiento de indicadores de avance y resultados, referidos a las actividades contempladas en el Proyecto, para cumplir los objetivos de gestión, manteniendo un monitoreo activo y permanente de la ejecución del Proyecto.</w:t>
            </w:r>
          </w:p>
          <w:p w14:paraId="07F311C4" w14:textId="77777777" w:rsidR="00AC6877"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Participar en reuniones de seguimiento de la fiscalización, supervisión y contratistas en función de los temas a tratar con la finalidad de verificar y exigir el cumplimiento de los términos contractuales</w:t>
            </w:r>
          </w:p>
          <w:p w14:paraId="12FD3857" w14:textId="77777777" w:rsidR="00AC6877" w:rsidRPr="000D41F2" w:rsidRDefault="00AC6877" w:rsidP="00AC6877">
            <w:pPr>
              <w:spacing w:after="200" w:line="276" w:lineRule="auto"/>
              <w:ind w:left="709" w:right="232"/>
              <w:contextualSpacing/>
              <w:rPr>
                <w:rFonts w:cs="Tahoma"/>
                <w:i/>
                <w:iCs/>
                <w:color w:val="000000"/>
                <w:szCs w:val="18"/>
              </w:rPr>
            </w:pPr>
            <w:r w:rsidRPr="000D41F2">
              <w:rPr>
                <w:rFonts w:cs="Tahoma"/>
                <w:i/>
                <w:iCs/>
                <w:color w:val="000000"/>
                <w:szCs w:val="18"/>
              </w:rPr>
              <w:t>Verificar el cumplimiento de los Contratos:</w:t>
            </w:r>
          </w:p>
          <w:p w14:paraId="1767148F" w14:textId="77777777" w:rsidR="00AC6877" w:rsidRPr="000D41F2" w:rsidRDefault="00AC6877" w:rsidP="00AC6877">
            <w:pPr>
              <w:rPr>
                <w:rFonts w:cs="Tahoma"/>
                <w:color w:val="000000"/>
                <w:szCs w:val="18"/>
              </w:rPr>
            </w:pPr>
          </w:p>
          <w:p w14:paraId="688C7934"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Tomar pleno conocimiento de los Documentos de Ingeniería: informes,  planos, especificaciones técnicas y memorias de cálculo de las obras del Proyecto y coadyuvar con la Supervisión y Fiscalización su correcta aplicación en la obra.</w:t>
            </w:r>
          </w:p>
          <w:p w14:paraId="7012B620"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lastRenderedPageBreak/>
              <w:t>Elaborar y/o modificar planos del proyecto, acabados arquitectónicos de casa de máquinas y otros complementarios de acuerdo a requerimientos del Proyecto.</w:t>
            </w:r>
          </w:p>
          <w:p w14:paraId="18E1DB98"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Apoyar a la Fiscalización en la revisión de la Documentación de Ingeniería de las áreas que sean pertinentes</w:t>
            </w:r>
          </w:p>
          <w:p w14:paraId="2BB21456"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Realizar seguimiento a los planos de ingeniería generados para los diferentes componentes del Proyecto. Coordinar con Supervisión la organización de esta información para un adecuado control y seguimiento durante la etapa de ejecución y posteriormente en el cierre del Proyecto</w:t>
            </w:r>
          </w:p>
          <w:p w14:paraId="69C2F0F8"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Advertir al personal inmediato superior sobre situaciones de diseño o ejecución de las obras que pueden afectar el normal desarrollo del Proyecto y que impidan alcanzar los objetivos de la construcción.</w:t>
            </w:r>
          </w:p>
          <w:p w14:paraId="76A3501A"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Elaborar modelos 3D y/o animaciones de las obras de los proyectos en coordinación del personal del Proyecto</w:t>
            </w:r>
          </w:p>
          <w:p w14:paraId="7244F8DE" w14:textId="77777777" w:rsidR="00AC6877"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Participar en las recepciones de las obras del proyecto, apoyando a las Comisiones o formando parte de ellas.</w:t>
            </w:r>
          </w:p>
          <w:p w14:paraId="5B0C4D90" w14:textId="77777777" w:rsidR="00AC6877" w:rsidRPr="000D41F2" w:rsidRDefault="00AC6877" w:rsidP="00AC6877">
            <w:pPr>
              <w:spacing w:after="200" w:line="276" w:lineRule="auto"/>
              <w:ind w:left="709" w:right="155"/>
              <w:contextualSpacing/>
              <w:rPr>
                <w:rFonts w:cs="Tahoma"/>
                <w:i/>
                <w:iCs/>
                <w:color w:val="000000"/>
                <w:szCs w:val="18"/>
              </w:rPr>
            </w:pPr>
            <w:r w:rsidRPr="000D41F2">
              <w:rPr>
                <w:rFonts w:cs="Tahoma"/>
                <w:i/>
                <w:iCs/>
                <w:color w:val="000000"/>
                <w:szCs w:val="18"/>
              </w:rPr>
              <w:t>Control de calidad:</w:t>
            </w:r>
          </w:p>
          <w:p w14:paraId="02088354" w14:textId="77777777" w:rsidR="00AC6877" w:rsidRPr="000D41F2" w:rsidRDefault="00AC6877" w:rsidP="00AC6877">
            <w:pPr>
              <w:rPr>
                <w:rFonts w:cs="Tahoma"/>
                <w:color w:val="000000"/>
                <w:szCs w:val="18"/>
              </w:rPr>
            </w:pPr>
          </w:p>
          <w:p w14:paraId="1BA2E437"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Apoyar en la verificación, del cumplimiento de las especificaciones técnicas respecto a equipos de medición, certificación, pruebas “in situ” y ensayos en laboratorio a partir de muestras obtenidas en los frentes de obra.</w:t>
            </w:r>
          </w:p>
          <w:p w14:paraId="5319DC63"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Revisar y compatibilizar los Planes de Inspección de Ensayos (PIE) o similares de los diferentes contratistas del Proyecto y llevar un seguimiento permanente al cumplimiento de las especificaciones técnicas.</w:t>
            </w:r>
          </w:p>
          <w:p w14:paraId="22289A9B"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Verificar, a través de la Supervisión, el cumplimiento de las especificaciones técnicas respecto a equipos de medición, certificación, pruebas “in situ” y ensayos en laboratorio a partir de muestras obtenidas en los frentes de obra.</w:t>
            </w:r>
          </w:p>
          <w:p w14:paraId="0AC00195"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Dar seguimiento a los indicadores de control y aseguramiento de calidad de los componentes de Proyecto en base a la normativa aplicable de las especificaciones técnicas.</w:t>
            </w:r>
          </w:p>
          <w:p w14:paraId="0309595F"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En coordinación con la Supervisión, revisar los Planes de Inspección de Ensayos o similares de los diferentes contratistas</w:t>
            </w:r>
          </w:p>
          <w:p w14:paraId="18B63362"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En coordinación con el personal técnico y administrativo del Proyecto, elaborar procedimientos técnico pertinentes para la estandarización de diferentes procesos requeridos en el Proyecto.</w:t>
            </w:r>
          </w:p>
          <w:p w14:paraId="20DDEDFA" w14:textId="77777777" w:rsidR="00AC6877" w:rsidRPr="000D41F2" w:rsidRDefault="00AC6877" w:rsidP="00AC6877">
            <w:pPr>
              <w:spacing w:after="200" w:line="276" w:lineRule="auto"/>
              <w:ind w:left="709" w:right="232"/>
              <w:contextualSpacing/>
              <w:rPr>
                <w:rFonts w:cs="Tahoma"/>
                <w:i/>
                <w:iCs/>
                <w:color w:val="000000"/>
                <w:szCs w:val="18"/>
              </w:rPr>
            </w:pPr>
            <w:r w:rsidRPr="000D41F2">
              <w:rPr>
                <w:rFonts w:cs="Tahoma"/>
                <w:i/>
                <w:iCs/>
                <w:color w:val="000000"/>
                <w:szCs w:val="18"/>
              </w:rPr>
              <w:t>Documentación Técnica:</w:t>
            </w:r>
          </w:p>
          <w:p w14:paraId="7CFF6336"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Elaborar y/o modificar planos generales de ubicación, acabados arquitectónicos de casa de máquinas, casetas de válvulas y otros complementarios de acuerdo a requerimientos del Proyecto.</w:t>
            </w:r>
          </w:p>
          <w:p w14:paraId="6C8E1530"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lastRenderedPageBreak/>
              <w:t>Coordinar con Supervisión la organización de la documentación de ingeniería en físico y digital de planos de proyecto, constructivos y as built que se generen en el desarrollo del Proyecto.</w:t>
            </w:r>
          </w:p>
          <w:p w14:paraId="21CFB4F8"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 xml:space="preserve">Realizar seguimiento de la actualización de nuevas versiones de los planos y demás documentos de ingeniería generados en el Proyecto. </w:t>
            </w:r>
          </w:p>
          <w:p w14:paraId="385E628A"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Coordinar la elaboración de modelos 3D y/o animaciones de las obras en coordinación del personal de cada Proyecto.</w:t>
            </w:r>
          </w:p>
          <w:p w14:paraId="17F716CF" w14:textId="77777777" w:rsidR="00AC6877"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Organizar adecuadamente la información física y digital de planos de proyecto, constructivos y as built que se generen en el desarrollo del Proyecto.</w:t>
            </w:r>
          </w:p>
          <w:p w14:paraId="7D32D265" w14:textId="77777777" w:rsidR="00AC6877"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185401">
              <w:rPr>
                <w:rFonts w:ascii="Verdana" w:hAnsi="Verdana" w:cs="Tahoma"/>
                <w:color w:val="000000"/>
                <w:sz w:val="18"/>
                <w:szCs w:val="18"/>
                <w:lang w:eastAsia="es-ES"/>
              </w:rPr>
              <w:t>Apoyar en la revisión, elaboración y/o adecuación de Especificaciones Técnicas, análisis de precios unitarios y presupuestos de los diferentes componentes y obras del Proyecto, que así lo requieran</w:t>
            </w:r>
            <w:r>
              <w:rPr>
                <w:rFonts w:ascii="Verdana" w:hAnsi="Verdana" w:cs="Tahoma"/>
                <w:color w:val="000000"/>
                <w:sz w:val="18"/>
                <w:szCs w:val="18"/>
                <w:lang w:eastAsia="es-ES"/>
              </w:rPr>
              <w:t>.</w:t>
            </w:r>
          </w:p>
          <w:p w14:paraId="21BE6CAC" w14:textId="77777777" w:rsidR="00AC6877" w:rsidRPr="000D41F2" w:rsidRDefault="00AC6877" w:rsidP="00AC6877">
            <w:pPr>
              <w:spacing w:after="200" w:line="276" w:lineRule="auto"/>
              <w:ind w:left="709" w:right="232"/>
              <w:contextualSpacing/>
              <w:rPr>
                <w:rFonts w:cs="Tahoma"/>
                <w:i/>
                <w:iCs/>
                <w:color w:val="000000"/>
                <w:szCs w:val="18"/>
              </w:rPr>
            </w:pPr>
            <w:r w:rsidRPr="000D41F2">
              <w:rPr>
                <w:rFonts w:cs="Tahoma"/>
                <w:i/>
                <w:iCs/>
                <w:color w:val="000000"/>
                <w:szCs w:val="18"/>
              </w:rPr>
              <w:t>Certificados de Pago:</w:t>
            </w:r>
          </w:p>
          <w:p w14:paraId="215BBF41" w14:textId="77777777" w:rsidR="00AC6877" w:rsidRPr="000D41F2" w:rsidRDefault="00AC6877" w:rsidP="00AC6877">
            <w:pPr>
              <w:rPr>
                <w:rFonts w:cs="Tahoma"/>
                <w:color w:val="000000"/>
                <w:szCs w:val="18"/>
              </w:rPr>
            </w:pPr>
          </w:p>
          <w:p w14:paraId="57C4E000"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Realizar verificación del cumplimiento de las especificaciones técnicas conjuntamente con los Supervisores de obra y apoyar en la revisión de los Certificados de avance de obra.</w:t>
            </w:r>
          </w:p>
          <w:p w14:paraId="3DD8D28C" w14:textId="77777777" w:rsidR="00AC6877" w:rsidRPr="000D41F2" w:rsidRDefault="00AC6877" w:rsidP="00AC6877">
            <w:pPr>
              <w:spacing w:after="200" w:line="276" w:lineRule="auto"/>
              <w:ind w:left="709" w:right="232"/>
              <w:contextualSpacing/>
              <w:rPr>
                <w:rFonts w:cs="Tahoma"/>
                <w:i/>
                <w:iCs/>
                <w:color w:val="000000"/>
                <w:szCs w:val="18"/>
              </w:rPr>
            </w:pPr>
            <w:r w:rsidRPr="000D41F2">
              <w:rPr>
                <w:rFonts w:cs="Tahoma"/>
                <w:i/>
                <w:iCs/>
                <w:color w:val="000000"/>
                <w:szCs w:val="18"/>
              </w:rPr>
              <w:t>Programación de la ejecución:</w:t>
            </w:r>
          </w:p>
          <w:p w14:paraId="4212284A" w14:textId="77777777" w:rsidR="00AC6877" w:rsidRPr="000D41F2"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Apoyar en la elaboración de la programación de la ejecución del o los contratos de obras, bienes y/o servicios a cargo del Proyecto</w:t>
            </w:r>
          </w:p>
          <w:p w14:paraId="4DA07A25" w14:textId="77777777" w:rsidR="00AC6877" w:rsidRPr="000D41F2" w:rsidRDefault="00AC6877" w:rsidP="00AC6877">
            <w:pPr>
              <w:spacing w:after="200" w:line="276" w:lineRule="auto"/>
              <w:ind w:left="709" w:right="232"/>
              <w:contextualSpacing/>
              <w:rPr>
                <w:rFonts w:cs="Tahoma"/>
                <w:i/>
                <w:iCs/>
                <w:color w:val="000000"/>
                <w:szCs w:val="18"/>
              </w:rPr>
            </w:pPr>
            <w:r w:rsidRPr="000D41F2">
              <w:rPr>
                <w:rFonts w:cs="Tahoma"/>
                <w:i/>
                <w:iCs/>
                <w:color w:val="000000"/>
                <w:szCs w:val="18"/>
              </w:rPr>
              <w:t>Requerimientos de Información:</w:t>
            </w:r>
          </w:p>
          <w:p w14:paraId="207AC06D" w14:textId="77777777" w:rsidR="00AC6877" w:rsidRPr="000D41F2" w:rsidRDefault="00AC6877" w:rsidP="00AC6877">
            <w:pPr>
              <w:rPr>
                <w:rFonts w:cs="Tahoma"/>
                <w:color w:val="000000"/>
                <w:szCs w:val="18"/>
              </w:rPr>
            </w:pPr>
          </w:p>
          <w:p w14:paraId="2034C70D" w14:textId="77777777" w:rsidR="00AC6877"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0D41F2">
              <w:rPr>
                <w:rFonts w:ascii="Verdana" w:hAnsi="Verdana" w:cs="Tahoma"/>
                <w:color w:val="000000"/>
                <w:sz w:val="18"/>
                <w:szCs w:val="18"/>
                <w:lang w:eastAsia="es-ES"/>
              </w:rPr>
              <w:t>Proporcionar toda la información que sea requerida por la fiscalización y las áreas de seguimiento y monitoreo del Proyecto para la emisión de informes y dar atención a los requerimientos de información</w:t>
            </w:r>
          </w:p>
          <w:p w14:paraId="23C51311" w14:textId="77777777" w:rsidR="00AC6877" w:rsidRPr="00DB0CC8" w:rsidRDefault="00AC6877" w:rsidP="00AC6877">
            <w:pPr>
              <w:spacing w:after="200" w:line="276" w:lineRule="auto"/>
              <w:ind w:left="709" w:right="232"/>
              <w:contextualSpacing/>
              <w:rPr>
                <w:rFonts w:cs="Tahoma"/>
                <w:i/>
                <w:iCs/>
                <w:color w:val="000000"/>
                <w:szCs w:val="18"/>
              </w:rPr>
            </w:pPr>
            <w:r w:rsidRPr="00DB0CC8">
              <w:rPr>
                <w:rFonts w:cs="Tahoma"/>
                <w:i/>
                <w:iCs/>
                <w:color w:val="000000"/>
                <w:szCs w:val="18"/>
              </w:rPr>
              <w:t>Inspecciones:</w:t>
            </w:r>
          </w:p>
          <w:p w14:paraId="5A7948BE" w14:textId="77777777" w:rsidR="00AC6877" w:rsidRPr="00DB0CC8" w:rsidRDefault="00AC6877" w:rsidP="00AC6877">
            <w:pPr>
              <w:rPr>
                <w:rFonts w:cs="Tahoma"/>
                <w:color w:val="000000"/>
                <w:szCs w:val="18"/>
              </w:rPr>
            </w:pPr>
          </w:p>
          <w:p w14:paraId="79E88B7E" w14:textId="77777777" w:rsidR="00AC6877" w:rsidRPr="00DB0CC8" w:rsidRDefault="00AC6877" w:rsidP="00AC6877">
            <w:pPr>
              <w:pStyle w:val="Prrafodelista"/>
              <w:numPr>
                <w:ilvl w:val="0"/>
                <w:numId w:val="53"/>
              </w:numPr>
              <w:spacing w:after="200" w:line="276" w:lineRule="auto"/>
              <w:ind w:right="296"/>
              <w:rPr>
                <w:rFonts w:ascii="Verdana" w:hAnsi="Verdana" w:cs="Tahoma"/>
                <w:color w:val="000000"/>
                <w:sz w:val="18"/>
                <w:szCs w:val="18"/>
                <w:lang w:eastAsia="es-ES"/>
              </w:rPr>
            </w:pPr>
            <w:r w:rsidRPr="00DB0CC8">
              <w:rPr>
                <w:rFonts w:ascii="Verdana" w:hAnsi="Verdana" w:cs="Tahoma"/>
                <w:color w:val="000000"/>
                <w:sz w:val="18"/>
                <w:szCs w:val="18"/>
                <w:lang w:eastAsia="es-ES"/>
              </w:rPr>
              <w:t>Mantener presencia en obra de acuerdo a la programación de ingresos que sea establecida para la ejecución y seguimiento del Proyecto, así como cuando se requiera por motivos de coordinación con Supervisión y/o Contratistas</w:t>
            </w:r>
          </w:p>
          <w:p w14:paraId="693C653F" w14:textId="77777777" w:rsidR="00AC6877" w:rsidRPr="00DB0CC8"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DB0CC8">
              <w:rPr>
                <w:rFonts w:ascii="Verdana" w:hAnsi="Verdana" w:cs="Tahoma"/>
                <w:color w:val="000000"/>
                <w:sz w:val="18"/>
                <w:szCs w:val="18"/>
                <w:lang w:eastAsia="es-ES"/>
              </w:rPr>
              <w:t>Mantener presencia en la obra cuando así lo requiera la misma o cuando se planifiquen inspecciones con autoridades superiores.</w:t>
            </w:r>
          </w:p>
          <w:p w14:paraId="4D05011F" w14:textId="77777777" w:rsidR="00AC6877" w:rsidRPr="00DB0CC8"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DB0CC8">
              <w:rPr>
                <w:rFonts w:ascii="Verdana" w:hAnsi="Verdana" w:cs="Tahoma"/>
                <w:color w:val="000000"/>
                <w:sz w:val="18"/>
                <w:szCs w:val="18"/>
                <w:lang w:eastAsia="es-ES"/>
              </w:rPr>
              <w:t>En coordinación con las áreas de medio ambiente y seguridad, verificar el cumplimiento de la seguridad industrial en obra.</w:t>
            </w:r>
          </w:p>
          <w:p w14:paraId="5408D6EE" w14:textId="77777777" w:rsidR="00AC6877" w:rsidRPr="000158FC" w:rsidRDefault="00AC6877" w:rsidP="00AC6877">
            <w:pPr>
              <w:spacing w:after="200" w:line="276" w:lineRule="auto"/>
              <w:ind w:left="709" w:right="232"/>
              <w:contextualSpacing/>
              <w:rPr>
                <w:rFonts w:cs="Tahoma"/>
                <w:i/>
                <w:iCs/>
                <w:color w:val="000000"/>
                <w:szCs w:val="18"/>
              </w:rPr>
            </w:pPr>
            <w:r w:rsidRPr="000158FC">
              <w:rPr>
                <w:rFonts w:cs="Tahoma"/>
                <w:i/>
                <w:iCs/>
                <w:color w:val="000000"/>
                <w:szCs w:val="18"/>
              </w:rPr>
              <w:t>Otras actividades</w:t>
            </w:r>
            <w:r>
              <w:rPr>
                <w:rFonts w:cs="Tahoma"/>
                <w:i/>
                <w:iCs/>
                <w:color w:val="000000"/>
                <w:szCs w:val="18"/>
              </w:rPr>
              <w:t>:</w:t>
            </w:r>
          </w:p>
          <w:p w14:paraId="722A4C0A" w14:textId="77777777" w:rsidR="00AC6877" w:rsidRPr="00DB0CC8" w:rsidRDefault="00AC6877" w:rsidP="00AC6877">
            <w:pPr>
              <w:pStyle w:val="Prrafodelista"/>
              <w:numPr>
                <w:ilvl w:val="0"/>
                <w:numId w:val="53"/>
              </w:numPr>
              <w:spacing w:after="200" w:line="276" w:lineRule="auto"/>
              <w:ind w:right="155"/>
              <w:rPr>
                <w:rFonts w:ascii="Verdana" w:hAnsi="Verdana" w:cs="Tahoma"/>
                <w:color w:val="000000"/>
                <w:sz w:val="18"/>
                <w:szCs w:val="18"/>
                <w:lang w:eastAsia="es-ES"/>
              </w:rPr>
            </w:pPr>
            <w:r w:rsidRPr="00560DDF">
              <w:rPr>
                <w:rFonts w:ascii="Verdana" w:hAnsi="Verdana" w:cs="Tahoma"/>
                <w:color w:val="000000"/>
                <w:sz w:val="18"/>
                <w:szCs w:val="18"/>
                <w:lang w:eastAsia="es-ES"/>
              </w:rPr>
              <w:t>Otras actividades que le asigne el Presidente Ejecutivo de ENDE y/o el Jefe de Departamento</w:t>
            </w:r>
            <w:r w:rsidRPr="00DB0CC8">
              <w:rPr>
                <w:rFonts w:ascii="Verdana" w:hAnsi="Verdana" w:cs="Tahoma"/>
                <w:color w:val="000000"/>
                <w:sz w:val="18"/>
                <w:szCs w:val="18"/>
                <w:lang w:eastAsia="es-ES"/>
              </w:rPr>
              <w:t xml:space="preserve"> de Ejecución de Proyectos, o una persona que éste designe</w:t>
            </w:r>
          </w:p>
          <w:p w14:paraId="5BB404D5" w14:textId="77777777" w:rsidR="00AC6877" w:rsidRDefault="00AC6877" w:rsidP="00AC6877">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42A3A1E" w14:textId="77777777" w:rsidR="00AC6877" w:rsidRDefault="00AC6877" w:rsidP="00AC6877">
            <w:pPr>
              <w:spacing w:line="276" w:lineRule="auto"/>
              <w:ind w:left="709" w:right="153"/>
              <w:rPr>
                <w:rFonts w:cs="Tahoma"/>
                <w:color w:val="000000"/>
                <w:szCs w:val="18"/>
                <w:highlight w:val="yellow"/>
              </w:rPr>
            </w:pPr>
          </w:p>
          <w:p w14:paraId="03046978" w14:textId="77777777" w:rsidR="00AC6877" w:rsidRPr="00A624D3" w:rsidRDefault="00AC6877" w:rsidP="00AC6877">
            <w:pPr>
              <w:spacing w:line="276" w:lineRule="auto"/>
              <w:ind w:left="709" w:right="155"/>
              <w:rPr>
                <w:rFonts w:cs="Tahoma"/>
                <w:color w:val="000000"/>
                <w:szCs w:val="18"/>
              </w:rPr>
            </w:pPr>
            <w:r w:rsidRPr="00A624D3">
              <w:rPr>
                <w:rFonts w:cs="Tahoma"/>
                <w:color w:val="000000"/>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B4EC887" w14:textId="77777777" w:rsidR="00AC6877" w:rsidRPr="00DB7C20" w:rsidRDefault="00AC6877" w:rsidP="00AC6877">
            <w:pPr>
              <w:spacing w:line="276" w:lineRule="auto"/>
              <w:jc w:val="center"/>
              <w:outlineLvl w:val="0"/>
              <w:rPr>
                <w:rFonts w:cs="Tahoma"/>
                <w:b/>
                <w:color w:val="000000"/>
                <w:szCs w:val="18"/>
              </w:rPr>
            </w:pPr>
          </w:p>
          <w:p w14:paraId="786FDC20"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765CBCD8" w14:textId="77777777" w:rsidR="00AC6877" w:rsidRDefault="00AC6877" w:rsidP="00AC6877">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EC5A92C" w14:textId="77777777" w:rsidR="00AC6877" w:rsidRDefault="00AC6877" w:rsidP="00AC6877">
            <w:pPr>
              <w:spacing w:line="276" w:lineRule="auto"/>
              <w:ind w:left="709" w:right="153"/>
              <w:contextualSpacing/>
              <w:rPr>
                <w:rFonts w:cs="Tahoma"/>
                <w:color w:val="000000"/>
                <w:szCs w:val="18"/>
              </w:rPr>
            </w:pPr>
          </w:p>
          <w:p w14:paraId="5FF7DCD1" w14:textId="77777777" w:rsidR="00AC6877" w:rsidRPr="00B80D43" w:rsidRDefault="00AC6877" w:rsidP="00AC6877">
            <w:pPr>
              <w:pStyle w:val="Sangra3detindependiente"/>
              <w:numPr>
                <w:ilvl w:val="2"/>
                <w:numId w:val="50"/>
              </w:numPr>
              <w:spacing w:after="0" w:line="276" w:lineRule="auto"/>
              <w:ind w:left="2127" w:right="233" w:hanging="327"/>
              <w:rPr>
                <w:rFonts w:ascii="Verdana" w:hAnsi="Verdana" w:cs="Tahoma"/>
                <w:szCs w:val="18"/>
                <w:lang w:eastAsia="es-ES"/>
              </w:rPr>
            </w:pPr>
            <w:r w:rsidRPr="00B80D43">
              <w:rPr>
                <w:rFonts w:ascii="Verdana" w:hAnsi="Verdana" w:cs="Tahoma"/>
                <w:szCs w:val="18"/>
                <w:lang w:eastAsia="es-ES"/>
              </w:rPr>
              <w:t>Revisión y organización de información física y digital de planos de Proyecto.</w:t>
            </w:r>
          </w:p>
          <w:p w14:paraId="42DF23FA" w14:textId="77777777" w:rsidR="00AC6877" w:rsidRPr="00B80D43" w:rsidRDefault="00AC6877" w:rsidP="00AC6877">
            <w:pPr>
              <w:pStyle w:val="Sangra3detindependiente"/>
              <w:numPr>
                <w:ilvl w:val="2"/>
                <w:numId w:val="50"/>
              </w:numPr>
              <w:spacing w:after="0" w:line="276" w:lineRule="auto"/>
              <w:ind w:left="2127" w:right="233" w:hanging="327"/>
              <w:rPr>
                <w:rFonts w:ascii="Verdana" w:hAnsi="Verdana" w:cs="Tahoma"/>
                <w:szCs w:val="18"/>
                <w:lang w:eastAsia="es-ES"/>
              </w:rPr>
            </w:pPr>
            <w:r w:rsidRPr="00B80D43">
              <w:rPr>
                <w:rFonts w:ascii="Verdana" w:hAnsi="Verdana" w:cs="Tahoma"/>
                <w:szCs w:val="18"/>
                <w:lang w:eastAsia="es-ES"/>
              </w:rPr>
              <w:t>Revisión en coordinación con supervisión y personal del Proyecto de los diseños o ejecución de las obras en relación a aspectos que pueden afectar el normal desarrollo del Proyecto y que impidan alcanzar los objetivos de la construcción.</w:t>
            </w:r>
          </w:p>
          <w:p w14:paraId="057416CC" w14:textId="77777777" w:rsidR="00AC6877" w:rsidRPr="00B80D43" w:rsidRDefault="00AC6877" w:rsidP="00AC6877">
            <w:pPr>
              <w:pStyle w:val="Sangra3detindependiente"/>
              <w:numPr>
                <w:ilvl w:val="2"/>
                <w:numId w:val="50"/>
              </w:numPr>
              <w:spacing w:after="0" w:line="276" w:lineRule="auto"/>
              <w:ind w:left="2127" w:right="233" w:hanging="327"/>
              <w:rPr>
                <w:rFonts w:ascii="Verdana" w:hAnsi="Verdana" w:cs="Tahoma"/>
                <w:szCs w:val="18"/>
                <w:lang w:eastAsia="es-ES"/>
              </w:rPr>
            </w:pPr>
            <w:r w:rsidRPr="00B80D43">
              <w:rPr>
                <w:rFonts w:ascii="Verdana" w:hAnsi="Verdana" w:cs="Tahoma"/>
                <w:szCs w:val="18"/>
                <w:lang w:eastAsia="es-ES"/>
              </w:rPr>
              <w:t>Indicadores de progreso y resultados, referidos a las actividades contempladas en el Proyecto, para cumplir los objetivos de gestión, manteniendo un monitoreo activo y permanente de la ejecución del Proyecto.</w:t>
            </w:r>
          </w:p>
          <w:p w14:paraId="519B55F1" w14:textId="77777777" w:rsidR="00AC6877" w:rsidRPr="00DB7C20" w:rsidRDefault="00AC6877" w:rsidP="00AC6877">
            <w:pPr>
              <w:spacing w:line="276" w:lineRule="auto"/>
              <w:ind w:left="1353" w:right="153"/>
              <w:contextualSpacing/>
              <w:rPr>
                <w:rFonts w:cs="Tahoma"/>
                <w:color w:val="000000"/>
                <w:szCs w:val="18"/>
                <w:lang w:val="es-ES_tradnl"/>
              </w:rPr>
            </w:pPr>
          </w:p>
          <w:p w14:paraId="4F3CE37B"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6DEFB2DB" w14:textId="77777777" w:rsidR="00AC6877" w:rsidRPr="00DB7C20" w:rsidRDefault="00AC6877" w:rsidP="00AC6877">
            <w:pPr>
              <w:spacing w:line="276" w:lineRule="auto"/>
              <w:ind w:left="709" w:right="15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Verdana"/>
                <w:color w:val="000000"/>
                <w:szCs w:val="18"/>
              </w:rPr>
              <w:t xml:space="preserve">Departamento de Ejecución de Proyectos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1FAD7F36" w14:textId="77777777" w:rsidR="00AC6877" w:rsidRPr="00DB7C20" w:rsidRDefault="00AC6877" w:rsidP="00AC6877">
            <w:pPr>
              <w:spacing w:line="276" w:lineRule="auto"/>
              <w:ind w:left="360"/>
              <w:rPr>
                <w:rFonts w:cs="Tahoma"/>
                <w:szCs w:val="18"/>
              </w:rPr>
            </w:pPr>
          </w:p>
          <w:p w14:paraId="5DF5F3A3" w14:textId="77777777" w:rsidR="00AC6877" w:rsidRDefault="00AC6877" w:rsidP="00AC6877">
            <w:pPr>
              <w:spacing w:line="276" w:lineRule="auto"/>
              <w:ind w:leftChars="708" w:left="1274" w:right="155"/>
              <w:rPr>
                <w:rFonts w:cs="Verdan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Vo Bo del Jefe de Proyecto y ser aprobado por el Jefe del Departamento Ejecución de </w:t>
            </w:r>
            <w:r>
              <w:rPr>
                <w:rFonts w:cs="Tahoma"/>
                <w:color w:val="000000"/>
                <w:szCs w:val="18"/>
              </w:rPr>
              <w:t>Proyectos.</w:t>
            </w:r>
          </w:p>
          <w:p w14:paraId="3F9096D2" w14:textId="77777777" w:rsidR="00AC6877" w:rsidRPr="00CD1879" w:rsidRDefault="00AC6877" w:rsidP="00AC6877">
            <w:pPr>
              <w:spacing w:line="276" w:lineRule="auto"/>
              <w:ind w:leftChars="708" w:left="1274"/>
              <w:rPr>
                <w:rFonts w:cs="Tahoma"/>
                <w:color w:val="000000"/>
                <w:szCs w:val="18"/>
              </w:rPr>
            </w:pPr>
          </w:p>
          <w:p w14:paraId="28F6D1A1" w14:textId="14159178" w:rsidR="00AC6877" w:rsidRDefault="00AC6877" w:rsidP="00AC6877">
            <w:pPr>
              <w:spacing w:line="276" w:lineRule="auto"/>
              <w:ind w:leftChars="708" w:left="1274" w:right="155"/>
              <w:rPr>
                <w:rFonts w:cs="Verdan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Jefe de Proyecto y ser aprobado por el Jefe del Departamento Ejecución de </w:t>
            </w:r>
            <w:r>
              <w:rPr>
                <w:rFonts w:cs="Tahoma"/>
                <w:color w:val="000000"/>
                <w:szCs w:val="18"/>
              </w:rPr>
              <w:t>Proyectos.</w:t>
            </w:r>
          </w:p>
          <w:p w14:paraId="1FD4D113" w14:textId="77777777" w:rsidR="00AC6877" w:rsidRDefault="00AC6877" w:rsidP="00AC6877">
            <w:pPr>
              <w:spacing w:line="276" w:lineRule="auto"/>
              <w:ind w:leftChars="708" w:left="1274"/>
              <w:rPr>
                <w:rFonts w:cstheme="minorHAnsi"/>
                <w:szCs w:val="18"/>
                <w:lang w:val="es-ES_tradnl"/>
              </w:rPr>
            </w:pPr>
          </w:p>
          <w:p w14:paraId="42659999"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4EC2584D" w14:textId="77777777" w:rsidR="00AC6877" w:rsidRPr="00DB7C20" w:rsidRDefault="00AC6877" w:rsidP="00AC6877">
            <w:pPr>
              <w:pStyle w:val="CM2"/>
              <w:spacing w:line="276" w:lineRule="auto"/>
              <w:ind w:left="709" w:right="155"/>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0C25406" w14:textId="77777777" w:rsidR="00AC6877" w:rsidRPr="00DB7C20" w:rsidRDefault="00AC6877" w:rsidP="00AC6877">
            <w:pPr>
              <w:spacing w:line="276" w:lineRule="auto"/>
              <w:ind w:left="360" w:right="153"/>
              <w:rPr>
                <w:rFonts w:cs="Tahoma"/>
                <w:color w:val="000000"/>
                <w:szCs w:val="18"/>
              </w:rPr>
            </w:pPr>
          </w:p>
          <w:p w14:paraId="0A1E19B0"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3FCC2E8F" w14:textId="77777777" w:rsidR="00AC6877" w:rsidRDefault="00AC6877" w:rsidP="00AC6877">
            <w:pPr>
              <w:spacing w:line="276" w:lineRule="auto"/>
              <w:ind w:left="709" w:right="155"/>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p>
          <w:p w14:paraId="1722F194" w14:textId="77777777" w:rsidR="00AC6877" w:rsidRPr="00DB7C20" w:rsidRDefault="00AC6877" w:rsidP="00AC6877">
            <w:pPr>
              <w:spacing w:line="276" w:lineRule="auto"/>
              <w:ind w:left="709"/>
              <w:rPr>
                <w:rFonts w:cs="Tahoma"/>
                <w:color w:val="000000"/>
                <w:szCs w:val="18"/>
              </w:rPr>
            </w:pPr>
          </w:p>
          <w:p w14:paraId="329A7523"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6A8C864C" w14:textId="77777777" w:rsidR="00AC6877" w:rsidRDefault="00AC6877" w:rsidP="00AC6877">
            <w:pPr>
              <w:spacing w:line="276" w:lineRule="auto"/>
              <w:ind w:left="709" w:right="155"/>
              <w:rPr>
                <w:rFonts w:cs="Tahoma"/>
                <w:szCs w:val="18"/>
              </w:rPr>
            </w:pPr>
            <w:r w:rsidRPr="00DB7C20">
              <w:rPr>
                <w:rFonts w:cs="Tahoma"/>
                <w:szCs w:val="18"/>
              </w:rPr>
              <w:t xml:space="preserve">La prestación del servicio, será supervisada por </w:t>
            </w:r>
            <w:r>
              <w:rPr>
                <w:rFonts w:cs="Tahoma"/>
                <w:szCs w:val="18"/>
              </w:rPr>
              <w:t xml:space="preserve">el Jefe del </w:t>
            </w:r>
            <w:r>
              <w:rPr>
                <w:rFonts w:cs="Verdana"/>
                <w:color w:val="000000"/>
                <w:szCs w:val="18"/>
              </w:rPr>
              <w:t>Departamento de Ejecución de Proyectos</w:t>
            </w:r>
            <w:r w:rsidRPr="00DB7C20">
              <w:rPr>
                <w:rFonts w:cs="Tahoma"/>
                <w:szCs w:val="18"/>
              </w:rPr>
              <w:t>, quien realizará el seguimiento de los trabajos asignados conforme a</w:t>
            </w:r>
            <w:r>
              <w:rPr>
                <w:rFonts w:cs="Tahoma"/>
                <w:szCs w:val="18"/>
              </w:rPr>
              <w:t xml:space="preserve">l alcance del presente TDR para su aprobación. </w:t>
            </w:r>
          </w:p>
          <w:p w14:paraId="2C08EF7F" w14:textId="77777777" w:rsidR="00AC6877" w:rsidRPr="004A0AA5" w:rsidRDefault="00AC6877" w:rsidP="00AC6877">
            <w:pPr>
              <w:spacing w:line="276" w:lineRule="auto"/>
              <w:ind w:left="709" w:right="153"/>
              <w:rPr>
                <w:rFonts w:ascii="Tahoma" w:hAnsi="Tahoma" w:cs="Tahoma"/>
                <w:szCs w:val="18"/>
              </w:rPr>
            </w:pPr>
          </w:p>
          <w:p w14:paraId="6DD8A577" w14:textId="77777777" w:rsidR="00AC6877" w:rsidRPr="003F107A" w:rsidRDefault="00AC6877" w:rsidP="00AC6877">
            <w:pPr>
              <w:autoSpaceDE w:val="0"/>
              <w:autoSpaceDN w:val="0"/>
              <w:adjustRightInd w:val="0"/>
              <w:spacing w:line="276" w:lineRule="auto"/>
              <w:ind w:left="709" w:right="1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B50A744" w14:textId="77777777" w:rsidR="00AC6877" w:rsidRPr="00DB7C20" w:rsidRDefault="00AC6877" w:rsidP="00AC6877">
            <w:pPr>
              <w:spacing w:line="276" w:lineRule="auto"/>
              <w:ind w:left="400" w:right="153"/>
              <w:rPr>
                <w:rFonts w:cs="Tahoma"/>
                <w:caps/>
                <w:szCs w:val="18"/>
              </w:rPr>
            </w:pPr>
          </w:p>
          <w:p w14:paraId="502D97DF"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PERFIL DEL CONSULTOR INDIVIDUAL</w:t>
            </w:r>
          </w:p>
          <w:p w14:paraId="00281A63" w14:textId="77777777" w:rsidR="00AC6877" w:rsidRPr="00732735" w:rsidRDefault="00AC6877" w:rsidP="00AC6877">
            <w:pPr>
              <w:spacing w:line="276" w:lineRule="auto"/>
              <w:ind w:left="993" w:right="153"/>
              <w:rPr>
                <w:rFonts w:cs="Tahoma"/>
                <w:b/>
                <w:color w:val="FF0000"/>
                <w:szCs w:val="18"/>
              </w:rPr>
            </w:pPr>
            <w:r w:rsidRPr="00DB7C20">
              <w:rPr>
                <w:rFonts w:cs="Tahoma"/>
                <w:b/>
                <w:color w:val="000000"/>
                <w:szCs w:val="18"/>
              </w:rPr>
              <w:t>FORMACIÓN</w:t>
            </w:r>
          </w:p>
          <w:p w14:paraId="1D88E94F" w14:textId="77777777" w:rsidR="00AC6877" w:rsidRPr="00732735" w:rsidRDefault="00AC6877" w:rsidP="00AC6877">
            <w:pPr>
              <w:spacing w:line="276" w:lineRule="auto"/>
              <w:ind w:left="360" w:right="153"/>
              <w:rPr>
                <w:rFonts w:cs="Tahoma"/>
                <w:b/>
                <w:color w:val="FF0000"/>
                <w:szCs w:val="18"/>
              </w:rPr>
            </w:pPr>
          </w:p>
          <w:p w14:paraId="286B4F06" w14:textId="77777777" w:rsidR="00AC6877" w:rsidRPr="00A624D3" w:rsidRDefault="00AC6877" w:rsidP="00AC6877">
            <w:pPr>
              <w:numPr>
                <w:ilvl w:val="1"/>
                <w:numId w:val="58"/>
              </w:numPr>
              <w:tabs>
                <w:tab w:val="clear" w:pos="1785"/>
              </w:tabs>
              <w:spacing w:line="276" w:lineRule="auto"/>
              <w:ind w:left="1843" w:right="155" w:hanging="425"/>
              <w:rPr>
                <w:rFonts w:cs="Tahoma"/>
                <w:szCs w:val="18"/>
              </w:rPr>
            </w:pPr>
            <w:r w:rsidRPr="00DB7C20">
              <w:rPr>
                <w:rFonts w:cs="Tahoma"/>
                <w:szCs w:val="18"/>
              </w:rPr>
              <w:t xml:space="preserve">Título en Provisión Nacional </w:t>
            </w:r>
            <w:r>
              <w:rPr>
                <w:rFonts w:cs="Tahoma"/>
                <w:szCs w:val="18"/>
              </w:rPr>
              <w:t>de Arquitectura o Ingeniería Civil a</w:t>
            </w:r>
            <w:r w:rsidRPr="00DB7C20">
              <w:rPr>
                <w:rFonts w:cs="Tahoma"/>
                <w:szCs w:val="18"/>
              </w:rPr>
              <w:t xml:space="preserve"> nivel Licenciatura</w:t>
            </w:r>
            <w:r>
              <w:rPr>
                <w:rFonts w:cs="Tahoma"/>
                <w:szCs w:val="18"/>
              </w:rPr>
              <w:t>,</w:t>
            </w:r>
            <w:r w:rsidRPr="00DB7C20">
              <w:rPr>
                <w:rFonts w:cs="Tahoma"/>
                <w:szCs w:val="18"/>
              </w:rPr>
              <w:t xml:space="preserve"> este requisito es un </w:t>
            </w:r>
            <w:r w:rsidRPr="00A624D3">
              <w:rPr>
                <w:rFonts w:cs="Tahoma"/>
                <w:szCs w:val="18"/>
              </w:rPr>
              <w:t>factor de habilitación.</w:t>
            </w:r>
          </w:p>
          <w:p w14:paraId="37C35A71" w14:textId="77777777" w:rsidR="00AC6877" w:rsidRPr="00D053AE" w:rsidRDefault="00AC6877" w:rsidP="00AC6877">
            <w:pPr>
              <w:numPr>
                <w:ilvl w:val="1"/>
                <w:numId w:val="58"/>
              </w:numPr>
              <w:tabs>
                <w:tab w:val="clear" w:pos="1785"/>
              </w:tabs>
              <w:spacing w:line="276" w:lineRule="auto"/>
              <w:ind w:left="1843" w:right="155" w:hanging="425"/>
              <w:rPr>
                <w:rFonts w:cs="Tahoma"/>
                <w:szCs w:val="18"/>
              </w:rPr>
            </w:pPr>
            <w:r w:rsidRPr="00D053AE">
              <w:rPr>
                <w:rFonts w:cs="Tahoma"/>
                <w:szCs w:val="18"/>
              </w:rPr>
              <w:t xml:space="preserve">Para la contratación de Consultores Individuales con título profesional en Ingeniería, deberán presentar su registro en la Sociedad de Ingenieros de Bolivia (SIB). </w:t>
            </w:r>
          </w:p>
          <w:p w14:paraId="5C7182E8" w14:textId="77777777" w:rsidR="00AC6877" w:rsidRPr="00A624D3" w:rsidRDefault="00AC6877" w:rsidP="00AC6877">
            <w:pPr>
              <w:numPr>
                <w:ilvl w:val="1"/>
                <w:numId w:val="58"/>
              </w:numPr>
              <w:tabs>
                <w:tab w:val="clear" w:pos="1785"/>
              </w:tabs>
              <w:spacing w:line="276" w:lineRule="auto"/>
              <w:ind w:left="1843" w:right="155" w:hanging="425"/>
              <w:rPr>
                <w:rFonts w:cs="Tahoma"/>
                <w:b/>
                <w:color w:val="000000"/>
                <w:szCs w:val="18"/>
              </w:rPr>
            </w:pPr>
            <w:r w:rsidRPr="00A624D3">
              <w:rPr>
                <w:rFonts w:cs="Tahoma"/>
                <w:szCs w:val="18"/>
              </w:rPr>
              <w:t xml:space="preserve">Para la firma del contrato, el proponente seleccionado deberá presentar original o fotocopia legalizada del Título en Provisión Nacional. </w:t>
            </w:r>
          </w:p>
          <w:p w14:paraId="35256366" w14:textId="77777777" w:rsidR="00AC6877" w:rsidRPr="00DB0CC8" w:rsidRDefault="00AC6877" w:rsidP="00AC6877">
            <w:pPr>
              <w:rPr>
                <w:rFonts w:cs="Tahoma"/>
                <w:szCs w:val="18"/>
              </w:rPr>
            </w:pPr>
          </w:p>
          <w:p w14:paraId="766300F1" w14:textId="77777777" w:rsidR="00AC6877" w:rsidRPr="00DB7C20" w:rsidRDefault="00AC6877" w:rsidP="00AC6877">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4F2802EE" w14:textId="77777777" w:rsidR="00AC6877" w:rsidRPr="00DB7C20" w:rsidRDefault="00AC6877" w:rsidP="00AC6877">
            <w:pPr>
              <w:spacing w:line="276" w:lineRule="auto"/>
              <w:ind w:left="360" w:right="153"/>
              <w:rPr>
                <w:rFonts w:cs="Tahoma"/>
                <w:b/>
                <w:color w:val="000000"/>
                <w:szCs w:val="18"/>
              </w:rPr>
            </w:pPr>
          </w:p>
          <w:p w14:paraId="4D053529" w14:textId="77777777" w:rsidR="00AC6877" w:rsidRPr="00DB7C20" w:rsidRDefault="00AC6877" w:rsidP="00AC6877">
            <w:pPr>
              <w:numPr>
                <w:ilvl w:val="1"/>
                <w:numId w:val="58"/>
              </w:numPr>
              <w:tabs>
                <w:tab w:val="clear" w:pos="1785"/>
              </w:tabs>
              <w:spacing w:line="276" w:lineRule="auto"/>
              <w:ind w:left="1843" w:right="155" w:hanging="425"/>
              <w:rPr>
                <w:rFonts w:cs="Tahoma"/>
                <w:szCs w:val="18"/>
              </w:rPr>
            </w:pPr>
            <w:r w:rsidRPr="00DB7C20">
              <w:rPr>
                <w:rFonts w:cs="Tahoma"/>
                <w:szCs w:val="18"/>
              </w:rPr>
              <w:t xml:space="preserve">Experiencia profesional </w:t>
            </w:r>
            <w:r>
              <w:rPr>
                <w:rFonts w:cs="Tahoma"/>
                <w:szCs w:val="18"/>
              </w:rPr>
              <w:t>mínima de un (1) año</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el sector publico o privado</w:t>
            </w:r>
          </w:p>
          <w:p w14:paraId="5BD5316C" w14:textId="77777777" w:rsidR="00AC6877" w:rsidRPr="00DB7C20" w:rsidRDefault="00AC6877" w:rsidP="00AC6877">
            <w:pPr>
              <w:spacing w:line="276" w:lineRule="auto"/>
              <w:rPr>
                <w:rFonts w:cs="Tahoma"/>
                <w:szCs w:val="18"/>
              </w:rPr>
            </w:pPr>
          </w:p>
          <w:p w14:paraId="1CD5D9AC" w14:textId="77777777" w:rsidR="00AC6877" w:rsidRPr="00DB7C20" w:rsidRDefault="00AC6877" w:rsidP="00AC6877">
            <w:pPr>
              <w:spacing w:line="276" w:lineRule="auto"/>
              <w:ind w:left="851" w:right="153" w:firstLine="142"/>
              <w:rPr>
                <w:rFonts w:cs="Tahoma"/>
                <w:b/>
                <w:color w:val="000000"/>
                <w:szCs w:val="18"/>
              </w:rPr>
            </w:pPr>
            <w:r w:rsidRPr="00DB7C20">
              <w:rPr>
                <w:rFonts w:cs="Tahoma"/>
                <w:b/>
                <w:color w:val="000000"/>
                <w:szCs w:val="18"/>
              </w:rPr>
              <w:t>EXPERIENCIA ESPECÍFICA</w:t>
            </w:r>
          </w:p>
          <w:p w14:paraId="530C625E" w14:textId="77777777" w:rsidR="00AC6877" w:rsidRPr="00DB7C20" w:rsidRDefault="00AC6877" w:rsidP="00AC6877">
            <w:pPr>
              <w:spacing w:line="276" w:lineRule="auto"/>
              <w:ind w:left="360" w:right="153"/>
              <w:rPr>
                <w:rFonts w:cs="Tahoma"/>
                <w:b/>
                <w:color w:val="000000"/>
                <w:szCs w:val="18"/>
              </w:rPr>
            </w:pPr>
          </w:p>
          <w:p w14:paraId="1D26838C" w14:textId="77777777" w:rsidR="00AC6877" w:rsidRPr="00624379" w:rsidRDefault="00AC6877" w:rsidP="00AC6877">
            <w:pPr>
              <w:numPr>
                <w:ilvl w:val="1"/>
                <w:numId w:val="58"/>
              </w:numPr>
              <w:tabs>
                <w:tab w:val="clear" w:pos="1785"/>
              </w:tabs>
              <w:ind w:left="1843" w:right="155" w:hanging="425"/>
              <w:rPr>
                <w:rFonts w:cs="Tahoma"/>
                <w:szCs w:val="18"/>
              </w:rPr>
            </w:pPr>
            <w:r w:rsidRPr="00624379">
              <w:rPr>
                <w:rFonts w:cs="Tahoma"/>
                <w:szCs w:val="18"/>
              </w:rPr>
              <w:t xml:space="preserve">Experiencia profesional específica </w:t>
            </w:r>
            <w:r>
              <w:rPr>
                <w:rFonts w:cs="Tahoma"/>
                <w:szCs w:val="18"/>
              </w:rPr>
              <w:t>mínima de seis</w:t>
            </w:r>
            <w:r w:rsidRPr="00624379">
              <w:rPr>
                <w:rFonts w:cs="Tahoma"/>
                <w:szCs w:val="18"/>
              </w:rPr>
              <w:t xml:space="preserve"> (</w:t>
            </w:r>
            <w:r>
              <w:rPr>
                <w:rFonts w:cs="Tahoma"/>
                <w:szCs w:val="18"/>
              </w:rPr>
              <w:t>6</w:t>
            </w:r>
            <w:r w:rsidRPr="00624379">
              <w:rPr>
                <w:rFonts w:cs="Tahoma"/>
                <w:szCs w:val="18"/>
              </w:rPr>
              <w:t xml:space="preserve">) </w:t>
            </w:r>
            <w:r>
              <w:rPr>
                <w:rFonts w:cs="Tahoma"/>
                <w:szCs w:val="18"/>
              </w:rPr>
              <w:t>meses</w:t>
            </w:r>
            <w:r w:rsidRPr="00624379">
              <w:rPr>
                <w:rFonts w:cs="Tahoma"/>
                <w:szCs w:val="18"/>
              </w:rPr>
              <w:t xml:space="preserve"> en el área</w:t>
            </w:r>
            <w:r>
              <w:rPr>
                <w:rFonts w:cs="Tahoma"/>
                <w:szCs w:val="18"/>
              </w:rPr>
              <w:t xml:space="preserve"> estudios, diseños, supervisión y/o fiscalización de Proyectos de presas, obras de captación, conducciones a presión o por gravedad, embalses, caminos de acceso, acabado para estudio, paisajismo u otros similares</w:t>
            </w:r>
          </w:p>
          <w:p w14:paraId="69914BB4" w14:textId="77777777" w:rsidR="00AC6877" w:rsidRPr="00624379" w:rsidRDefault="00AC6877" w:rsidP="00AC6877">
            <w:pPr>
              <w:numPr>
                <w:ilvl w:val="1"/>
                <w:numId w:val="58"/>
              </w:numPr>
              <w:tabs>
                <w:tab w:val="clear" w:pos="1785"/>
              </w:tabs>
              <w:ind w:left="1843" w:right="155" w:hanging="425"/>
              <w:rPr>
                <w:rFonts w:cs="Tahoma"/>
                <w:szCs w:val="18"/>
              </w:rPr>
            </w:pPr>
            <w:r w:rsidRPr="00624379">
              <w:rPr>
                <w:rFonts w:cs="Tahoma"/>
                <w:szCs w:val="18"/>
              </w:rPr>
              <w:t xml:space="preserve">Experiencia profesional específica </w:t>
            </w:r>
            <w:r>
              <w:rPr>
                <w:rFonts w:cs="Tahoma"/>
                <w:szCs w:val="18"/>
              </w:rPr>
              <w:t>mínima de seis</w:t>
            </w:r>
            <w:r w:rsidRPr="00624379">
              <w:rPr>
                <w:rFonts w:cs="Tahoma"/>
                <w:szCs w:val="18"/>
              </w:rPr>
              <w:t xml:space="preserve"> (</w:t>
            </w:r>
            <w:r>
              <w:rPr>
                <w:rFonts w:cs="Tahoma"/>
                <w:szCs w:val="18"/>
              </w:rPr>
              <w:t>6</w:t>
            </w:r>
            <w:r w:rsidRPr="00624379">
              <w:rPr>
                <w:rFonts w:cs="Tahoma"/>
                <w:szCs w:val="18"/>
              </w:rPr>
              <w:t xml:space="preserve">) </w:t>
            </w:r>
            <w:r>
              <w:rPr>
                <w:rFonts w:cs="Tahoma"/>
                <w:szCs w:val="18"/>
              </w:rPr>
              <w:t>meses</w:t>
            </w:r>
            <w:r w:rsidRPr="00624379">
              <w:rPr>
                <w:rFonts w:cs="Tahoma"/>
                <w:szCs w:val="18"/>
              </w:rPr>
              <w:t xml:space="preserve"> en el área técnica en </w:t>
            </w:r>
            <w:r>
              <w:rPr>
                <w:rFonts w:cs="Tahoma"/>
                <w:szCs w:val="18"/>
              </w:rPr>
              <w:t>e</w:t>
            </w:r>
            <w:r w:rsidRPr="00624379">
              <w:rPr>
                <w:rFonts w:cs="Tahoma"/>
                <w:szCs w:val="18"/>
              </w:rPr>
              <w:t>l sector eléctrico.</w:t>
            </w:r>
          </w:p>
          <w:p w14:paraId="06121AED" w14:textId="77777777" w:rsidR="00AC6877" w:rsidRPr="00DB7C20" w:rsidRDefault="00AC6877" w:rsidP="00AC6877">
            <w:pPr>
              <w:spacing w:line="276" w:lineRule="auto"/>
              <w:ind w:right="153"/>
              <w:rPr>
                <w:rFonts w:cs="Tahoma"/>
                <w:szCs w:val="18"/>
              </w:rPr>
            </w:pPr>
          </w:p>
          <w:p w14:paraId="7F9FA41A" w14:textId="77777777" w:rsidR="00AC6877" w:rsidRDefault="00AC6877" w:rsidP="00AC6877">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14:paraId="2A676784" w14:textId="77777777" w:rsidR="00AC6877" w:rsidRPr="009407AD" w:rsidRDefault="00AC6877" w:rsidP="00AC6877">
            <w:pPr>
              <w:ind w:left="708" w:firstLine="708"/>
              <w:rPr>
                <w:rFonts w:cs="Tahoma"/>
                <w:b/>
                <w:bCs/>
                <w:color w:val="000000"/>
                <w:szCs w:val="18"/>
              </w:rPr>
            </w:pPr>
          </w:p>
          <w:p w14:paraId="5BFB0659" w14:textId="77777777" w:rsidR="00AC6877" w:rsidRPr="001A0658" w:rsidRDefault="00AC6877" w:rsidP="00AC6877">
            <w:pPr>
              <w:numPr>
                <w:ilvl w:val="2"/>
                <w:numId w:val="54"/>
              </w:numPr>
              <w:rPr>
                <w:rFonts w:cs="Tahoma"/>
                <w:color w:val="000000"/>
                <w:szCs w:val="18"/>
              </w:rPr>
            </w:pPr>
            <w:r w:rsidRPr="001A0658">
              <w:rPr>
                <w:rFonts w:cs="Tahoma"/>
                <w:color w:val="000000"/>
                <w:szCs w:val="18"/>
              </w:rPr>
              <w:t xml:space="preserve">Curso </w:t>
            </w:r>
            <w:r>
              <w:rPr>
                <w:rFonts w:cs="Tahoma"/>
                <w:color w:val="000000"/>
                <w:szCs w:val="18"/>
              </w:rPr>
              <w:t>relacionado a manejo de software para arquitectura</w:t>
            </w:r>
            <w:r w:rsidRPr="001A0658">
              <w:rPr>
                <w:rFonts w:cs="Tahoma"/>
                <w:color w:val="000000"/>
                <w:szCs w:val="18"/>
              </w:rPr>
              <w:t xml:space="preserve"> </w:t>
            </w:r>
            <w:r>
              <w:rPr>
                <w:rFonts w:cs="Tahoma"/>
                <w:color w:val="000000"/>
                <w:szCs w:val="18"/>
              </w:rPr>
              <w:t>(deseable)</w:t>
            </w:r>
          </w:p>
          <w:p w14:paraId="482F648A" w14:textId="77777777" w:rsidR="00AC6877" w:rsidRDefault="00AC6877" w:rsidP="00AC6877">
            <w:pPr>
              <w:numPr>
                <w:ilvl w:val="2"/>
                <w:numId w:val="54"/>
              </w:numPr>
              <w:rPr>
                <w:rFonts w:cs="Tahoma"/>
                <w:color w:val="000000"/>
                <w:szCs w:val="18"/>
              </w:rPr>
            </w:pPr>
            <w:r w:rsidRPr="001A0658">
              <w:rPr>
                <w:rFonts w:cs="Tahoma"/>
                <w:color w:val="000000"/>
                <w:szCs w:val="18"/>
              </w:rPr>
              <w:t xml:space="preserve">Curso </w:t>
            </w:r>
            <w:r>
              <w:rPr>
                <w:rFonts w:cs="Tahoma"/>
                <w:color w:val="000000"/>
                <w:szCs w:val="18"/>
              </w:rPr>
              <w:t>relacionado a manejo de software para ingeniería civil (deseable)</w:t>
            </w:r>
          </w:p>
          <w:p w14:paraId="5D30E4A9" w14:textId="77777777" w:rsidR="00AC6877" w:rsidRPr="003C01E7" w:rsidRDefault="00AC6877" w:rsidP="00AC6877">
            <w:pPr>
              <w:numPr>
                <w:ilvl w:val="2"/>
                <w:numId w:val="54"/>
              </w:numPr>
              <w:rPr>
                <w:rFonts w:cs="Tahoma"/>
                <w:color w:val="000000"/>
                <w:szCs w:val="18"/>
              </w:rPr>
            </w:pPr>
            <w:r w:rsidRPr="001A0658">
              <w:rPr>
                <w:rFonts w:cs="Tahoma"/>
                <w:color w:val="000000"/>
                <w:szCs w:val="18"/>
              </w:rPr>
              <w:t xml:space="preserve">Curso </w:t>
            </w:r>
            <w:r>
              <w:rPr>
                <w:rFonts w:cs="Tahoma"/>
                <w:color w:val="000000"/>
                <w:szCs w:val="18"/>
              </w:rPr>
              <w:t>relacionado gestión, planificación o evaluación de proyectos</w:t>
            </w:r>
            <w:r w:rsidRPr="001A0658">
              <w:rPr>
                <w:rFonts w:cs="Tahoma"/>
                <w:color w:val="000000"/>
                <w:szCs w:val="18"/>
              </w:rPr>
              <w:t xml:space="preserve"> </w:t>
            </w:r>
            <w:r>
              <w:rPr>
                <w:rFonts w:cs="Tahoma"/>
                <w:color w:val="000000"/>
                <w:szCs w:val="18"/>
              </w:rPr>
              <w:t>(deseable)</w:t>
            </w:r>
          </w:p>
          <w:p w14:paraId="37C12221" w14:textId="77777777" w:rsidR="00AC6877" w:rsidRDefault="00AC6877" w:rsidP="00AC6877">
            <w:pPr>
              <w:spacing w:line="276" w:lineRule="auto"/>
              <w:rPr>
                <w:rFonts w:cs="Tahoma"/>
                <w:b/>
                <w:color w:val="000000"/>
                <w:szCs w:val="18"/>
              </w:rPr>
            </w:pPr>
          </w:p>
          <w:p w14:paraId="074713B3"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4CCB66FC" w14:textId="77777777" w:rsidR="00AC6877" w:rsidRPr="008C441F" w:rsidRDefault="00AC6877" w:rsidP="00AC6877">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323AAACA" w14:textId="77777777" w:rsidR="00AC6877" w:rsidRDefault="00AC6877" w:rsidP="00AC6877">
            <w:pPr>
              <w:spacing w:line="276" w:lineRule="auto"/>
              <w:ind w:left="709"/>
              <w:rPr>
                <w:b/>
                <w:i/>
                <w:szCs w:val="18"/>
              </w:rPr>
            </w:pPr>
          </w:p>
          <w:p w14:paraId="0FB6C7AD"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216E57A" w14:textId="77777777" w:rsidR="00AC6877" w:rsidRPr="00DB7C20" w:rsidRDefault="00AC6877" w:rsidP="00AC6877">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736E6AE9" w14:textId="77777777" w:rsidR="00AC6877" w:rsidRPr="00DB7C20" w:rsidRDefault="00AC6877" w:rsidP="00AC6877">
            <w:pPr>
              <w:spacing w:line="276" w:lineRule="auto"/>
              <w:ind w:left="360"/>
              <w:rPr>
                <w:rFonts w:cs="Tahoma"/>
                <w:szCs w:val="18"/>
              </w:rPr>
            </w:pPr>
          </w:p>
          <w:p w14:paraId="6E085491"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50A13C7B" w14:textId="77777777" w:rsidR="00AC6877" w:rsidRPr="00AC6877" w:rsidRDefault="00AC6877" w:rsidP="00AC6877">
            <w:pPr>
              <w:pStyle w:val="Textoindependiente"/>
              <w:spacing w:after="0" w:line="276" w:lineRule="auto"/>
              <w:ind w:left="709" w:right="232"/>
              <w:rPr>
                <w:rFonts w:ascii="Verdana" w:hAnsi="Verdana" w:cs="Tahoma"/>
                <w:sz w:val="18"/>
                <w:szCs w:val="18"/>
                <w:lang w:val="es-BO"/>
              </w:rPr>
            </w:pPr>
            <w:r w:rsidRPr="00DF5104">
              <w:rPr>
                <w:rFonts w:ascii="Verdana" w:hAnsi="Verdana" w:cs="Tahoma"/>
                <w:b/>
                <w:bCs/>
                <w:sz w:val="18"/>
                <w:szCs w:val="18"/>
              </w:rPr>
              <w:t>ENDE</w:t>
            </w:r>
            <w:r w:rsidRPr="00DF5104">
              <w:rPr>
                <w:rFonts w:ascii="Verdana" w:hAnsi="Verdana" w:cs="Tahoma"/>
                <w:sz w:val="18"/>
                <w:szCs w:val="18"/>
              </w:rPr>
              <w:t xml:space="preserve">, para mejor y </w:t>
            </w:r>
            <w:r w:rsidRPr="00AC6877">
              <w:rPr>
                <w:rFonts w:ascii="Verdana" w:hAnsi="Verdana" w:cs="Tahoma"/>
                <w:sz w:val="18"/>
                <w:szCs w:val="18"/>
                <w:lang w:val="es-BO"/>
              </w:rPr>
              <w:t xml:space="preserve">correcto cumplimiento de las actividades, podrá proporcionar al CONSULTOR todos los elementos necesarios para el cumplimiento del contrato. A la culminación del contrato </w:t>
            </w:r>
            <w:r w:rsidRPr="00AC6877">
              <w:rPr>
                <w:rFonts w:ascii="Verdana" w:hAnsi="Verdana" w:cs="Tahoma"/>
                <w:sz w:val="18"/>
                <w:szCs w:val="18"/>
                <w:lang w:val="es-BO"/>
              </w:rPr>
              <w:lastRenderedPageBreak/>
              <w:t xml:space="preserve">el Consultor Individual deberá realizar la devolución de todos los activos fijos asignados bajo su responsabilidad de acuerdo a lo establecido en normativa vigente.  </w:t>
            </w:r>
          </w:p>
          <w:p w14:paraId="549A139F" w14:textId="77777777" w:rsidR="00AC6877" w:rsidRPr="004C6868" w:rsidRDefault="00AC6877" w:rsidP="00AC6877">
            <w:pPr>
              <w:spacing w:after="200" w:line="276" w:lineRule="auto"/>
              <w:ind w:left="709" w:right="192"/>
              <w:contextualSpacing/>
              <w:rPr>
                <w:rFonts w:cs="Tahoma"/>
                <w:strike/>
                <w:szCs w:val="18"/>
              </w:rPr>
            </w:pPr>
          </w:p>
          <w:p w14:paraId="35EFABE8"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46A2A166" w14:textId="77777777" w:rsidR="00AC6877" w:rsidRPr="00AC6877" w:rsidRDefault="00AC6877" w:rsidP="00AC6877">
            <w:pPr>
              <w:pStyle w:val="Textoindependiente"/>
              <w:spacing w:line="276" w:lineRule="auto"/>
              <w:ind w:left="709" w:right="235"/>
              <w:rPr>
                <w:rFonts w:ascii="Verdana" w:hAnsi="Verdana" w:cs="Tahoma"/>
                <w:sz w:val="18"/>
                <w:szCs w:val="18"/>
                <w:lang w:val="es-BO"/>
              </w:rPr>
            </w:pPr>
            <w:r w:rsidRPr="00AC6877">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68168FC8" w14:textId="77777777" w:rsidR="00AC6877" w:rsidRPr="00AC6877" w:rsidRDefault="00AC6877" w:rsidP="00AC6877">
            <w:pPr>
              <w:pStyle w:val="Textoindependiente"/>
              <w:spacing w:line="276" w:lineRule="auto"/>
              <w:ind w:left="709" w:right="235"/>
              <w:rPr>
                <w:rFonts w:ascii="Verdana" w:hAnsi="Verdana" w:cs="Tahoma"/>
                <w:sz w:val="18"/>
                <w:szCs w:val="18"/>
                <w:lang w:val="es-BO"/>
              </w:rPr>
            </w:pPr>
            <w:r w:rsidRPr="00AC6877">
              <w:rPr>
                <w:rFonts w:ascii="Verdana" w:hAnsi="Verdana" w:cs="Tahoma"/>
                <w:sz w:val="18"/>
                <w:szCs w:val="18"/>
                <w:lang w:val="es-BO"/>
              </w:rPr>
              <w:t xml:space="preserve">El CONSULTOR, se hace responsable de la custodia, guarda, conservación y buen uso de los EPPs y Ropa de Trabajo que ENDE le entregará bajo inventario, para la prestación del servicio.  </w:t>
            </w:r>
          </w:p>
          <w:p w14:paraId="4496E1AB" w14:textId="77777777" w:rsidR="00AC6877" w:rsidRPr="00AC6877" w:rsidRDefault="00AC6877" w:rsidP="00AC6877">
            <w:pPr>
              <w:pStyle w:val="Textoindependiente"/>
              <w:spacing w:line="276" w:lineRule="auto"/>
              <w:ind w:left="709" w:right="235"/>
              <w:rPr>
                <w:rFonts w:ascii="Verdana" w:hAnsi="Verdana" w:cs="Tahoma"/>
                <w:sz w:val="18"/>
                <w:szCs w:val="18"/>
                <w:lang w:val="es-BO"/>
              </w:rPr>
            </w:pPr>
            <w:r w:rsidRPr="00AC6877">
              <w:rPr>
                <w:rFonts w:ascii="Verdana" w:hAnsi="Verdana" w:cs="Tahoma"/>
                <w:sz w:val="18"/>
                <w:szCs w:val="18"/>
                <w:lang w:val="es-BO"/>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6B5C3A2E" w14:textId="77777777" w:rsidR="00AC6877" w:rsidRPr="00AC6877" w:rsidRDefault="00AC6877" w:rsidP="00AC6877">
            <w:pPr>
              <w:spacing w:after="200" w:line="276" w:lineRule="auto"/>
              <w:ind w:left="709" w:right="192"/>
              <w:contextualSpacing/>
              <w:rPr>
                <w:rFonts w:cs="Tahoma"/>
                <w:szCs w:val="18"/>
                <w:lang w:val="es-BO"/>
              </w:rPr>
            </w:pPr>
          </w:p>
          <w:p w14:paraId="4C30E77A"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0B2D1B66" w14:textId="77777777" w:rsidR="00AC6877" w:rsidRPr="007D3DE5" w:rsidRDefault="00AC6877" w:rsidP="00AC6877">
            <w:pPr>
              <w:pStyle w:val="Textocomentario"/>
              <w:ind w:left="708" w:right="296"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C80D6FE" w14:textId="77777777" w:rsidR="00AC6877" w:rsidRPr="007D3DE5" w:rsidRDefault="00AC6877" w:rsidP="00AC6877">
            <w:pPr>
              <w:pStyle w:val="Prrafodelista"/>
              <w:numPr>
                <w:ilvl w:val="1"/>
                <w:numId w:val="58"/>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5C4BE4A" w14:textId="77777777" w:rsidR="00AC6877" w:rsidRPr="007D3DE5" w:rsidRDefault="00AC6877" w:rsidP="00AC6877">
            <w:pPr>
              <w:pStyle w:val="Prrafodelista"/>
              <w:numPr>
                <w:ilvl w:val="1"/>
                <w:numId w:val="58"/>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7C50BEC" w14:textId="77777777" w:rsidR="00AC6877" w:rsidRPr="007D3DE5" w:rsidRDefault="00AC6877" w:rsidP="00AC6877">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w:t>
            </w:r>
            <w:r>
              <w:rPr>
                <w:rFonts w:cs="Tahoma"/>
                <w:szCs w:val="18"/>
              </w:rPr>
              <w:t xml:space="preserve"> de</w:t>
            </w:r>
            <w:r w:rsidRPr="007D3DE5">
              <w:rPr>
                <w:rFonts w:cs="Tahoma"/>
                <w:szCs w:val="18"/>
              </w:rPr>
              <w:t xml:space="preserve"> </w:t>
            </w:r>
            <w:r>
              <w:rPr>
                <w:rFonts w:cs="Tahoma"/>
                <w:szCs w:val="18"/>
              </w:rPr>
              <w:t>Talento Humano</w:t>
            </w:r>
            <w:r w:rsidRPr="007D3DE5">
              <w:rPr>
                <w:rFonts w:cs="Tahoma"/>
                <w:szCs w:val="18"/>
              </w:rPr>
              <w:t>.</w:t>
            </w:r>
          </w:p>
          <w:p w14:paraId="5D676447" w14:textId="77777777" w:rsidR="00AC6877" w:rsidRPr="007D3DE5" w:rsidRDefault="00AC6877" w:rsidP="00AC6877">
            <w:pPr>
              <w:spacing w:line="276" w:lineRule="auto"/>
              <w:ind w:left="708" w:right="153"/>
              <w:rPr>
                <w:rFonts w:cs="Tahoma"/>
                <w:b/>
                <w:caps/>
                <w:szCs w:val="18"/>
              </w:rPr>
            </w:pPr>
          </w:p>
          <w:p w14:paraId="627EE842"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14:paraId="39A11E78" w14:textId="77777777" w:rsidR="00AC6877" w:rsidRPr="007169DA" w:rsidRDefault="00AC6877" w:rsidP="00AC6877">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51AAA0C" w14:textId="77777777" w:rsidR="00AC6877" w:rsidRDefault="00AC6877" w:rsidP="00AC6877">
            <w:pPr>
              <w:spacing w:line="276" w:lineRule="auto"/>
              <w:ind w:left="709" w:right="153"/>
              <w:rPr>
                <w:rFonts w:cs="Tahoma"/>
                <w:szCs w:val="18"/>
              </w:rPr>
            </w:pPr>
          </w:p>
          <w:p w14:paraId="1AFA8101" w14:textId="77777777" w:rsidR="00AC6877" w:rsidRDefault="00AC6877" w:rsidP="00AC6877">
            <w:pPr>
              <w:spacing w:line="276" w:lineRule="auto"/>
              <w:ind w:left="709" w:right="153"/>
              <w:rPr>
                <w:rFonts w:cs="Tahoma"/>
                <w:szCs w:val="18"/>
              </w:rPr>
            </w:pPr>
            <w:r w:rsidRPr="00D5442D">
              <w:rPr>
                <w:rFonts w:cs="Tahoma"/>
                <w:szCs w:val="18"/>
              </w:rPr>
              <w:t>El incumplimiento a los horarios será establecido en el contrato.</w:t>
            </w:r>
          </w:p>
          <w:p w14:paraId="1733B38C" w14:textId="77777777" w:rsidR="00AC6877" w:rsidRPr="003C1373" w:rsidRDefault="00AC6877" w:rsidP="00AC6877">
            <w:pPr>
              <w:spacing w:line="276" w:lineRule="auto"/>
              <w:ind w:left="292" w:right="153"/>
              <w:rPr>
                <w:rFonts w:cs="Tahoma"/>
                <w:b/>
                <w:caps/>
                <w:color w:val="FF0000"/>
                <w:szCs w:val="18"/>
              </w:rPr>
            </w:pPr>
          </w:p>
          <w:p w14:paraId="357BAD78" w14:textId="77777777" w:rsidR="00AC6877" w:rsidRPr="00DB7C20" w:rsidRDefault="00AC6877" w:rsidP="00AC6877">
            <w:pPr>
              <w:numPr>
                <w:ilvl w:val="0"/>
                <w:numId w:val="58"/>
              </w:numPr>
              <w:tabs>
                <w:tab w:val="clear" w:pos="1069"/>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64BAA37E" w14:textId="77777777" w:rsidR="00AC6877" w:rsidRPr="00194678" w:rsidRDefault="00AC6877" w:rsidP="00AC6877">
            <w:pPr>
              <w:pStyle w:val="Prrafodelista"/>
              <w:numPr>
                <w:ilvl w:val="0"/>
                <w:numId w:val="57"/>
              </w:numPr>
              <w:spacing w:after="200" w:line="276" w:lineRule="auto"/>
              <w:ind w:right="192"/>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71EFCE0" w14:textId="77777777" w:rsidR="00AC6877" w:rsidRPr="00DB7C20" w:rsidRDefault="00AC6877" w:rsidP="00AC6877">
            <w:pPr>
              <w:pStyle w:val="Prrafodelista"/>
              <w:ind w:left="1276" w:right="192" w:hanging="425"/>
              <w:contextualSpacing/>
              <w:rPr>
                <w:rFonts w:ascii="Verdana" w:hAnsi="Verdana" w:cs="Tahoma"/>
                <w:b/>
                <w:color w:val="000000" w:themeColor="text1"/>
                <w:sz w:val="18"/>
                <w:szCs w:val="18"/>
              </w:rPr>
            </w:pPr>
          </w:p>
          <w:p w14:paraId="2AD810FE" w14:textId="77777777" w:rsidR="00AC6877" w:rsidRPr="00A624D3" w:rsidRDefault="00AC6877" w:rsidP="00AC6877">
            <w:pPr>
              <w:pStyle w:val="Prrafodelista"/>
              <w:numPr>
                <w:ilvl w:val="0"/>
                <w:numId w:val="57"/>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w:t>
            </w:r>
            <w:r w:rsidRPr="00A624D3">
              <w:rPr>
                <w:rFonts w:ascii="Verdana" w:hAnsi="Verdana" w:cs="Tahoma"/>
                <w:sz w:val="18"/>
                <w:szCs w:val="18"/>
              </w:rPr>
              <w:t xml:space="preserve">del sector público o en la propia entidad donde presta sus servicios. </w:t>
            </w:r>
          </w:p>
          <w:p w14:paraId="3E109E2A" w14:textId="77777777" w:rsidR="00AC6877" w:rsidRPr="00A624D3" w:rsidRDefault="00AC6877" w:rsidP="00AC6877">
            <w:pPr>
              <w:ind w:right="193"/>
              <w:contextualSpacing/>
              <w:rPr>
                <w:rFonts w:cs="Tahoma"/>
                <w:szCs w:val="18"/>
              </w:rPr>
            </w:pPr>
          </w:p>
          <w:p w14:paraId="1E908C73" w14:textId="77777777" w:rsidR="00AC6877" w:rsidRPr="00A624D3" w:rsidRDefault="00AC6877" w:rsidP="00AC6877">
            <w:pPr>
              <w:pStyle w:val="Prrafodelista"/>
              <w:numPr>
                <w:ilvl w:val="0"/>
                <w:numId w:val="57"/>
              </w:numPr>
              <w:spacing w:line="276" w:lineRule="auto"/>
              <w:ind w:left="1276" w:right="193" w:hanging="425"/>
              <w:contextualSpacing/>
              <w:rPr>
                <w:rFonts w:ascii="Verdana" w:hAnsi="Verdana" w:cs="Tahoma"/>
                <w:sz w:val="18"/>
                <w:szCs w:val="18"/>
              </w:rPr>
            </w:pPr>
            <w:r w:rsidRPr="00A624D3">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A68CD6D" w14:textId="77777777" w:rsidR="00AC6877" w:rsidRDefault="00AC6877" w:rsidP="00AC6877">
            <w:pPr>
              <w:pStyle w:val="Prrafodelista"/>
              <w:ind w:left="1276" w:right="193"/>
              <w:contextualSpacing/>
              <w:rPr>
                <w:rFonts w:ascii="Verdana" w:hAnsi="Verdana" w:cs="Tahoma"/>
                <w:sz w:val="18"/>
                <w:szCs w:val="18"/>
              </w:rPr>
            </w:pPr>
          </w:p>
          <w:p w14:paraId="119DAA8A"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aps/>
                <w:szCs w:val="18"/>
              </w:rPr>
            </w:pPr>
            <w:r w:rsidRPr="0095325E">
              <w:rPr>
                <w:rFonts w:cs="Tahoma"/>
                <w:b/>
                <w:caps/>
                <w:szCs w:val="18"/>
              </w:rPr>
              <w:t>VIAJES EN COMISI</w:t>
            </w:r>
            <w:r>
              <w:rPr>
                <w:rFonts w:cs="Tahoma"/>
                <w:b/>
                <w:caps/>
                <w:szCs w:val="18"/>
              </w:rPr>
              <w:t>ó</w:t>
            </w:r>
            <w:r w:rsidRPr="0095325E">
              <w:rPr>
                <w:rFonts w:cs="Tahoma"/>
                <w:b/>
                <w:caps/>
                <w:szCs w:val="18"/>
              </w:rPr>
              <w:t>N</w:t>
            </w:r>
          </w:p>
          <w:p w14:paraId="68A41EBC" w14:textId="77777777" w:rsidR="00AC6877" w:rsidRDefault="00AC6877" w:rsidP="00AC6877">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B3C11BF" w14:textId="77777777" w:rsidR="00AC6877" w:rsidRPr="00DB7C20" w:rsidRDefault="00AC6877" w:rsidP="00AC6877">
            <w:pPr>
              <w:spacing w:line="276" w:lineRule="auto"/>
              <w:ind w:left="360" w:right="233"/>
              <w:rPr>
                <w:rFonts w:cs="Tahoma"/>
                <w:color w:val="000000" w:themeColor="text1"/>
                <w:szCs w:val="18"/>
                <w:lang w:eastAsia="en-US"/>
              </w:rPr>
            </w:pPr>
          </w:p>
          <w:p w14:paraId="4A81CB77"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aps/>
                <w:szCs w:val="18"/>
              </w:rPr>
            </w:pPr>
            <w:r w:rsidRPr="0095325E">
              <w:rPr>
                <w:rFonts w:cs="Tahoma"/>
                <w:b/>
                <w:caps/>
                <w:szCs w:val="18"/>
              </w:rPr>
              <w:t>PRECIO REFERENCIAL</w:t>
            </w:r>
          </w:p>
          <w:p w14:paraId="70677077" w14:textId="77777777" w:rsidR="00AC6877" w:rsidRDefault="00AC6877" w:rsidP="00AC6877">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Unidad de Talento Humano, aprobado por Presidencia Ejecutiva.</w:t>
            </w:r>
          </w:p>
          <w:p w14:paraId="4B527612" w14:textId="77777777" w:rsidR="00AC6877" w:rsidRPr="00DB7C20" w:rsidRDefault="00AC6877" w:rsidP="00AC6877">
            <w:pPr>
              <w:spacing w:line="276" w:lineRule="auto"/>
              <w:ind w:left="709" w:right="233"/>
              <w:contextualSpacing/>
              <w:rPr>
                <w:rFonts w:cs="Tahoma"/>
                <w:szCs w:val="18"/>
                <w:lang w:eastAsia="en-US"/>
              </w:rPr>
            </w:pPr>
          </w:p>
          <w:p w14:paraId="35887FA9" w14:textId="77777777" w:rsidR="00AC6877" w:rsidRPr="0095325E" w:rsidRDefault="00AC6877" w:rsidP="00AC6877">
            <w:pPr>
              <w:numPr>
                <w:ilvl w:val="0"/>
                <w:numId w:val="58"/>
              </w:numPr>
              <w:tabs>
                <w:tab w:val="clear" w:pos="1069"/>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5096382E" w14:textId="77777777" w:rsidR="00AC6877" w:rsidRDefault="00AC6877" w:rsidP="00AC6877">
            <w:pPr>
              <w:pStyle w:val="Prrafodelista"/>
              <w:numPr>
                <w:ilvl w:val="0"/>
                <w:numId w:val="41"/>
              </w:numPr>
              <w:tabs>
                <w:tab w:val="clear" w:pos="1065"/>
              </w:tabs>
              <w:spacing w:line="276" w:lineRule="auto"/>
              <w:ind w:left="992" w:right="296"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Jefe Departamento Ejecución de 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DF628FC" w14:textId="77777777" w:rsidR="00AC6877" w:rsidRPr="005668D4" w:rsidRDefault="00AC6877" w:rsidP="00AC6877">
            <w:pPr>
              <w:pStyle w:val="Prrafodelista"/>
              <w:ind w:left="992"/>
              <w:rPr>
                <w:rFonts w:ascii="Verdana" w:hAnsi="Verdana" w:cs="Tahoma"/>
                <w:sz w:val="18"/>
                <w:szCs w:val="18"/>
              </w:rPr>
            </w:pPr>
          </w:p>
          <w:p w14:paraId="578F1114" w14:textId="77777777" w:rsidR="00AC6877" w:rsidRDefault="00AC6877" w:rsidP="00AC6877">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68F1BB0" w14:textId="77777777" w:rsidR="00AC6877" w:rsidRDefault="00AC6877" w:rsidP="00AC6877">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5B25E63C" w14:textId="77777777" w:rsidR="00AC6877" w:rsidRDefault="00AC6877" w:rsidP="00AC6877">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7FE6795" w14:textId="77777777" w:rsidR="00AC6877" w:rsidRPr="00334C58" w:rsidRDefault="00AC6877" w:rsidP="00AC6877">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59C857D0" w14:textId="76AA26C3" w:rsidR="0046289F" w:rsidRPr="00AC6877" w:rsidRDefault="00AC6877" w:rsidP="00AC6877">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A624D3">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0C843BD7" w14:textId="3F3ADF23" w:rsidR="00505756" w:rsidRPr="00D011A8" w:rsidRDefault="002115FD" w:rsidP="00025972">
      <w:pPr>
        <w:jc w:val="center"/>
        <w:rPr>
          <w:rFonts w:cs="Arial"/>
          <w:b/>
          <w:szCs w:val="18"/>
          <w:lang w:val="es-BO"/>
        </w:rPr>
      </w:pPr>
      <w:r>
        <w:rPr>
          <w:rFonts w:ascii="Arial" w:hAnsi="Arial" w:cs="Arial"/>
          <w:szCs w:val="18"/>
          <w:lang w:val="es-BO" w:eastAsia="en-US"/>
        </w:rPr>
        <w:br w:type="page"/>
      </w:r>
      <w:bookmarkStart w:id="119" w:name="_Toc347485812"/>
      <w:bookmarkStart w:id="120" w:name="_Toc355779900"/>
      <w:r w:rsidR="00505756" w:rsidRPr="00D011A8">
        <w:rPr>
          <w:rFonts w:cs="Arial"/>
          <w:b/>
          <w:szCs w:val="18"/>
          <w:lang w:val="es-BO"/>
        </w:rPr>
        <w:lastRenderedPageBreak/>
        <w:t>PARTE III</w:t>
      </w:r>
      <w:bookmarkEnd w:id="119"/>
      <w:bookmarkEnd w:id="120"/>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3FE3CC92" w:rsidR="00FF68EE" w:rsidRDefault="00352BE1" w:rsidP="00716AAB">
      <w:pPr>
        <w:spacing w:line="200" w:lineRule="exact"/>
        <w:jc w:val="center"/>
        <w:rPr>
          <w:rFonts w:cs="Arial"/>
          <w:b/>
          <w:szCs w:val="18"/>
          <w:lang w:val="es-BO"/>
        </w:rPr>
      </w:pPr>
      <w:r>
        <w:rPr>
          <w:rFonts w:cs="Arial"/>
          <w:b/>
          <w:szCs w:val="18"/>
          <w:lang w:val="es-BO"/>
        </w:rPr>
        <w:t>ITEM 1: PROFESIONAL JUNIOR – DEPR PMIG 1</w:t>
      </w:r>
    </w:p>
    <w:p w14:paraId="6E4E9914" w14:textId="77777777" w:rsidR="00352BE1" w:rsidRPr="00D011A8" w:rsidRDefault="00352BE1"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547"/>
        <w:gridCol w:w="6652"/>
        <w:gridCol w:w="10"/>
        <w:gridCol w:w="284"/>
      </w:tblGrid>
      <w:tr w:rsidR="00D011A8" w:rsidRPr="00D011A8" w14:paraId="234B6088" w14:textId="77777777" w:rsidTr="00496963">
        <w:trPr>
          <w:trHeight w:val="335"/>
        </w:trPr>
        <w:tc>
          <w:tcPr>
            <w:tcW w:w="9493" w:type="dxa"/>
            <w:gridSpan w:val="4"/>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4"/>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5B358A">
        <w:tc>
          <w:tcPr>
            <w:tcW w:w="2547"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361AD20D" w:rsidR="00FF68EE" w:rsidRPr="002C0CC3" w:rsidRDefault="003E5096" w:rsidP="002C0CC3">
            <w:pPr>
              <w:spacing w:line="276" w:lineRule="auto"/>
              <w:rPr>
                <w:rFonts w:cs="Tahoma"/>
                <w:szCs w:val="18"/>
              </w:rPr>
            </w:pPr>
            <w:r w:rsidRPr="00DB7C20">
              <w:rPr>
                <w:rFonts w:cs="Tahoma"/>
                <w:szCs w:val="18"/>
              </w:rPr>
              <w:t xml:space="preserve">Título en Provisión </w:t>
            </w:r>
            <w:r w:rsidRPr="00F03C7D">
              <w:rPr>
                <w:rFonts w:cs="Tahoma"/>
                <w:szCs w:val="18"/>
              </w:rPr>
              <w:t>Nacional de Auditor Financiero,</w:t>
            </w:r>
            <w:r>
              <w:rPr>
                <w:rFonts w:cs="Tahoma"/>
                <w:szCs w:val="18"/>
              </w:rPr>
              <w:t xml:space="preserve"> Ingeniería Financiera, Contador Público,</w:t>
            </w:r>
            <w:r w:rsidRPr="00F03C7D">
              <w:rPr>
                <w:rFonts w:cs="Tahoma"/>
                <w:szCs w:val="18"/>
              </w:rPr>
              <w:t xml:space="preserve"> Administrador de Empresas</w:t>
            </w:r>
            <w:r>
              <w:rPr>
                <w:rFonts w:cs="Tahoma"/>
                <w:szCs w:val="18"/>
              </w:rPr>
              <w:t xml:space="preserve"> o Economista</w:t>
            </w:r>
            <w:r w:rsidRPr="00F03C7D">
              <w:rPr>
                <w:rFonts w:cs="Tahoma"/>
                <w:szCs w:val="18"/>
              </w:rPr>
              <w:t xml:space="preserve">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4"/>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3E5096">
        <w:tc>
          <w:tcPr>
            <w:tcW w:w="2547" w:type="dxa"/>
            <w:tcBorders>
              <w:right w:val="single" w:sz="4" w:space="0" w:color="auto"/>
            </w:tcBorders>
            <w:vAlign w:val="center"/>
          </w:tcPr>
          <w:p w14:paraId="72616350" w14:textId="77777777" w:rsidR="00FF68EE" w:rsidRPr="00D011A8" w:rsidRDefault="00FF68EE"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662" w:type="dxa"/>
            <w:gridSpan w:val="2"/>
            <w:tcBorders>
              <w:top w:val="single" w:sz="4" w:space="0" w:color="auto"/>
              <w:left w:val="single" w:sz="4" w:space="0" w:color="auto"/>
              <w:bottom w:val="nil"/>
              <w:right w:val="single" w:sz="4" w:space="0" w:color="auto"/>
            </w:tcBorders>
            <w:shd w:val="clear" w:color="auto" w:fill="DBE5F1" w:themeFill="accent1" w:themeFillTint="33"/>
          </w:tcPr>
          <w:p w14:paraId="1D2BEDE6" w14:textId="0B1BAD31" w:rsidR="00FF68EE" w:rsidRPr="00025972" w:rsidRDefault="003E5096" w:rsidP="00025972">
            <w:pPr>
              <w:spacing w:line="276" w:lineRule="auto"/>
              <w:rPr>
                <w:rFonts w:cs="Tahoma"/>
                <w:szCs w:val="18"/>
              </w:rPr>
            </w:pPr>
            <w:r w:rsidRPr="00DB7C20">
              <w:rPr>
                <w:rFonts w:cs="Tahoma"/>
                <w:szCs w:val="18"/>
              </w:rPr>
              <w:t xml:space="preserve">Experiencia profesional </w:t>
            </w:r>
            <w:r>
              <w:rPr>
                <w:rFonts w:cs="Tahoma"/>
                <w:szCs w:val="18"/>
              </w:rPr>
              <w:t>mínima de dos (2)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el sector público o privado</w:t>
            </w:r>
          </w:p>
        </w:tc>
        <w:tc>
          <w:tcPr>
            <w:tcW w:w="284" w:type="dxa"/>
            <w:tcBorders>
              <w:left w:val="single" w:sz="4" w:space="0" w:color="auto"/>
              <w:bottom w:val="nil"/>
            </w:tcBorders>
          </w:tcPr>
          <w:p w14:paraId="39525185" w14:textId="77777777" w:rsidR="00FF68EE" w:rsidRPr="00D011A8" w:rsidRDefault="00FF68EE" w:rsidP="00716AAB">
            <w:pPr>
              <w:spacing w:line="200" w:lineRule="exact"/>
              <w:jc w:val="center"/>
              <w:rPr>
                <w:rFonts w:cs="Arial"/>
                <w:b/>
                <w:szCs w:val="18"/>
                <w:lang w:val="es-BO"/>
              </w:rPr>
            </w:pPr>
          </w:p>
        </w:tc>
      </w:tr>
      <w:tr w:rsidR="005B358A" w:rsidRPr="00D011A8" w14:paraId="13C98EB6" w14:textId="372542C4" w:rsidTr="003E5096">
        <w:tc>
          <w:tcPr>
            <w:tcW w:w="2547" w:type="dxa"/>
            <w:tcBorders>
              <w:right w:val="nil"/>
            </w:tcBorders>
            <w:vAlign w:val="center"/>
          </w:tcPr>
          <w:p w14:paraId="2ECD447F" w14:textId="77777777" w:rsidR="005B358A" w:rsidRPr="00D011A8" w:rsidRDefault="005B358A" w:rsidP="00716AAB">
            <w:pPr>
              <w:spacing w:line="200" w:lineRule="exact"/>
              <w:jc w:val="center"/>
              <w:rPr>
                <w:rFonts w:cs="Arial"/>
                <w:b/>
                <w:szCs w:val="18"/>
                <w:lang w:val="es-BO"/>
              </w:rPr>
            </w:pPr>
          </w:p>
        </w:tc>
        <w:tc>
          <w:tcPr>
            <w:tcW w:w="6946" w:type="dxa"/>
            <w:gridSpan w:val="3"/>
            <w:tcBorders>
              <w:top w:val="nil"/>
              <w:left w:val="nil"/>
              <w:bottom w:val="nil"/>
              <w:right w:val="nil"/>
            </w:tcBorders>
            <w:vAlign w:val="center"/>
          </w:tcPr>
          <w:p w14:paraId="2B7F35F7" w14:textId="77777777" w:rsidR="005B358A" w:rsidRPr="00D011A8" w:rsidRDefault="005B358A" w:rsidP="00716AAB">
            <w:pPr>
              <w:spacing w:line="200" w:lineRule="exact"/>
              <w:jc w:val="center"/>
              <w:rPr>
                <w:rFonts w:cs="Arial"/>
                <w:b/>
                <w:szCs w:val="18"/>
                <w:lang w:val="es-BO"/>
              </w:rPr>
            </w:pPr>
          </w:p>
        </w:tc>
      </w:tr>
      <w:tr w:rsidR="005B358A" w:rsidRPr="00D011A8" w14:paraId="1C896AF1" w14:textId="7E93CAF4" w:rsidTr="003E5096">
        <w:tc>
          <w:tcPr>
            <w:tcW w:w="2547" w:type="dxa"/>
            <w:tcBorders>
              <w:right w:val="single" w:sz="4" w:space="0" w:color="auto"/>
            </w:tcBorders>
            <w:shd w:val="clear" w:color="auto" w:fill="FFFFFF" w:themeFill="background1"/>
            <w:vAlign w:val="center"/>
          </w:tcPr>
          <w:p w14:paraId="50C123DB" w14:textId="70F8974D" w:rsidR="005B358A" w:rsidRPr="005B358A" w:rsidRDefault="005B358A" w:rsidP="005B358A">
            <w:pPr>
              <w:pStyle w:val="Prrafodelista"/>
              <w:numPr>
                <w:ilvl w:val="2"/>
                <w:numId w:val="8"/>
              </w:numPr>
              <w:spacing w:line="200" w:lineRule="exact"/>
              <w:ind w:left="451" w:hanging="283"/>
              <w:jc w:val="left"/>
              <w:rPr>
                <w:rFonts w:cs="Arial"/>
                <w:b/>
                <w:szCs w:val="18"/>
                <w:lang w:val="es-BO"/>
              </w:rPr>
            </w:pPr>
            <w:r>
              <w:rPr>
                <w:rFonts w:ascii="Arial" w:hAnsi="Arial" w:cs="Arial"/>
                <w:b/>
                <w:bCs/>
                <w:sz w:val="18"/>
                <w:szCs w:val="18"/>
                <w:lang w:val="es-BO" w:eastAsia="es-BO"/>
              </w:rPr>
              <w:t>Cursos</w:t>
            </w:r>
            <w:r w:rsidRPr="005B358A">
              <w:rPr>
                <w:rFonts w:ascii="Arial" w:hAnsi="Arial" w:cs="Arial"/>
                <w:b/>
                <w:bCs/>
                <w:szCs w:val="18"/>
                <w:lang w:val="es-BO" w:eastAsia="es-BO"/>
              </w:rPr>
              <w:t xml:space="preserve">  </w:t>
            </w:r>
          </w:p>
        </w:tc>
        <w:tc>
          <w:tcPr>
            <w:tcW w:w="6652" w:type="dxa"/>
            <w:tcBorders>
              <w:top w:val="single" w:sz="4" w:space="0" w:color="auto"/>
              <w:left w:val="single" w:sz="4" w:space="0" w:color="auto"/>
              <w:bottom w:val="single" w:sz="4" w:space="0" w:color="auto"/>
            </w:tcBorders>
            <w:shd w:val="clear" w:color="auto" w:fill="DBE5F1" w:themeFill="accent1" w:themeFillTint="33"/>
          </w:tcPr>
          <w:p w14:paraId="3BDEA43C" w14:textId="7C1AEF95" w:rsidR="005B358A" w:rsidRPr="00D011A8" w:rsidRDefault="003E5096" w:rsidP="005900FC">
            <w:pPr>
              <w:spacing w:line="276" w:lineRule="auto"/>
              <w:rPr>
                <w:rFonts w:cs="Arial"/>
                <w:b/>
                <w:szCs w:val="18"/>
                <w:lang w:val="es-BO"/>
              </w:rPr>
            </w:pPr>
            <w:r>
              <w:rPr>
                <w:rFonts w:cs="Tahoma"/>
                <w:szCs w:val="18"/>
              </w:rPr>
              <w:t xml:space="preserve">Curso </w:t>
            </w:r>
            <w:r w:rsidRPr="00EE71D8">
              <w:rPr>
                <w:rFonts w:cs="Tahoma"/>
                <w:szCs w:val="18"/>
              </w:rPr>
              <w:t>Ley Nº 1178</w:t>
            </w:r>
          </w:p>
        </w:tc>
        <w:tc>
          <w:tcPr>
            <w:tcW w:w="294" w:type="dxa"/>
            <w:gridSpan w:val="2"/>
            <w:tcBorders>
              <w:top w:val="nil"/>
              <w:left w:val="single" w:sz="4" w:space="0" w:color="auto"/>
            </w:tcBorders>
          </w:tcPr>
          <w:p w14:paraId="06DDE01D" w14:textId="77777777" w:rsidR="005B358A" w:rsidRPr="00D011A8" w:rsidRDefault="005B358A" w:rsidP="005B358A">
            <w:pPr>
              <w:spacing w:line="200" w:lineRule="exact"/>
              <w:jc w:val="center"/>
              <w:rPr>
                <w:rFonts w:cs="Arial"/>
                <w:b/>
                <w:szCs w:val="18"/>
                <w:lang w:val="es-BO"/>
              </w:rPr>
            </w:pPr>
          </w:p>
        </w:tc>
      </w:tr>
      <w:tr w:rsidR="00D011A8" w:rsidRPr="00D011A8" w14:paraId="7E2F3440" w14:textId="77777777" w:rsidTr="002A509F">
        <w:tc>
          <w:tcPr>
            <w:tcW w:w="9493" w:type="dxa"/>
            <w:gridSpan w:val="4"/>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5B358A">
        <w:tc>
          <w:tcPr>
            <w:tcW w:w="2547" w:type="dxa"/>
            <w:tcBorders>
              <w:right w:val="single" w:sz="4" w:space="0" w:color="auto"/>
            </w:tcBorders>
            <w:vAlign w:val="center"/>
          </w:tcPr>
          <w:p w14:paraId="73F47FA5" w14:textId="77777777" w:rsidR="002A509F" w:rsidRPr="00D011A8" w:rsidRDefault="002A509F"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64A30" w14:textId="77777777" w:rsidR="003E5096" w:rsidRDefault="003E5096" w:rsidP="003E5096">
            <w:pPr>
              <w:spacing w:line="276" w:lineRule="auto"/>
              <w:rPr>
                <w:rFonts w:cs="Tahoma"/>
                <w:szCs w:val="18"/>
              </w:rPr>
            </w:pPr>
            <w:r w:rsidRPr="00DB7C20">
              <w:rPr>
                <w:rFonts w:cs="Tahoma"/>
                <w:szCs w:val="18"/>
              </w:rPr>
              <w:t xml:space="preserve">Experiencia profesional </w:t>
            </w:r>
            <w:r>
              <w:rPr>
                <w:rFonts w:cs="Tahoma"/>
                <w:szCs w:val="18"/>
              </w:rPr>
              <w:t xml:space="preserve">mínima de un </w:t>
            </w:r>
            <w:r w:rsidRPr="00D053BE">
              <w:rPr>
                <w:rFonts w:cs="Tahoma"/>
                <w:szCs w:val="18"/>
              </w:rPr>
              <w:t>(</w:t>
            </w:r>
            <w:r>
              <w:rPr>
                <w:rFonts w:cs="Tahoma"/>
                <w:szCs w:val="18"/>
              </w:rPr>
              <w:t>1</w:t>
            </w:r>
            <w:r w:rsidRPr="00D053BE">
              <w:rPr>
                <w:rFonts w:cs="Tahoma"/>
                <w:szCs w:val="18"/>
              </w:rPr>
              <w:t>)</w:t>
            </w:r>
            <w:r>
              <w:rPr>
                <w:rFonts w:cs="Tahoma"/>
                <w:szCs w:val="18"/>
              </w:rPr>
              <w:t xml:space="preserve"> año</w:t>
            </w:r>
            <w:r w:rsidRPr="00D053BE">
              <w:rPr>
                <w:rFonts w:cs="Tahoma"/>
                <w:szCs w:val="18"/>
              </w:rPr>
              <w:t xml:space="preserve"> en </w:t>
            </w:r>
            <w:r>
              <w:rPr>
                <w:rFonts w:cs="Tahoma"/>
                <w:szCs w:val="18"/>
              </w:rPr>
              <w:t>el área administrativa en el sector público o privado</w:t>
            </w:r>
          </w:p>
          <w:p w14:paraId="05D1DBA6" w14:textId="587780D8" w:rsidR="002A509F" w:rsidRPr="00EA3C31" w:rsidRDefault="003E5096" w:rsidP="002C0CC3">
            <w:pPr>
              <w:spacing w:line="276" w:lineRule="auto"/>
              <w:rPr>
                <w:rFonts w:cs="Tahoma"/>
                <w:szCs w:val="18"/>
              </w:rPr>
            </w:pPr>
            <w:r>
              <w:rPr>
                <w:rFonts w:cs="Tahoma"/>
                <w:szCs w:val="18"/>
              </w:rPr>
              <w:t>Experiencia profesional mínima de seis (6) meses en el área de presupuestos y/o planificación</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4"/>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4"/>
            <w:tcBorders>
              <w:top w:val="single" w:sz="4" w:space="0" w:color="auto"/>
              <w:bottom w:val="single" w:sz="4" w:space="0" w:color="auto"/>
            </w:tcBorders>
            <w:shd w:val="clear" w:color="auto" w:fill="DBE5F1" w:themeFill="accent1" w:themeFillTint="33"/>
          </w:tcPr>
          <w:p w14:paraId="71D9595E" w14:textId="5D0DC2E7"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2A22DC76" w14:textId="77777777" w:rsidR="002C0CC3" w:rsidRPr="00B47D4D" w:rsidRDefault="007A2DD1" w:rsidP="002C0CC3">
      <w:pPr>
        <w:jc w:val="center"/>
        <w:rPr>
          <w:rFonts w:cs="Arial"/>
          <w:b/>
          <w:szCs w:val="18"/>
          <w:lang w:val="es-BO"/>
        </w:rPr>
      </w:pPr>
      <w:r w:rsidRPr="00D011A8">
        <w:rPr>
          <w:rFonts w:cs="Arial"/>
          <w:b/>
          <w:szCs w:val="18"/>
          <w:lang w:val="es-BO"/>
        </w:rPr>
        <w:br w:type="page"/>
      </w:r>
      <w:r w:rsidR="002C0CC3" w:rsidRPr="00B47D4D">
        <w:rPr>
          <w:rFonts w:cs="Arial"/>
          <w:b/>
          <w:szCs w:val="18"/>
          <w:lang w:val="es-BO"/>
        </w:rPr>
        <w:lastRenderedPageBreak/>
        <w:t>FORMULARIO C-2</w:t>
      </w:r>
    </w:p>
    <w:p w14:paraId="16705FF4" w14:textId="77777777" w:rsidR="002C0CC3" w:rsidRDefault="002C0CC3" w:rsidP="002C0CC3">
      <w:pPr>
        <w:spacing w:line="200" w:lineRule="exact"/>
        <w:jc w:val="center"/>
        <w:rPr>
          <w:rFonts w:cs="Arial"/>
          <w:b/>
          <w:szCs w:val="18"/>
          <w:lang w:val="es-BO"/>
        </w:rPr>
      </w:pPr>
      <w:r w:rsidRPr="00B47D4D">
        <w:rPr>
          <w:rFonts w:cs="Arial"/>
          <w:b/>
          <w:szCs w:val="18"/>
          <w:lang w:val="es-BO"/>
        </w:rPr>
        <w:t xml:space="preserve">CONDICIONES ADICIONALES  </w:t>
      </w:r>
    </w:p>
    <w:p w14:paraId="701DD93F" w14:textId="2D9EE1AB" w:rsidR="002C0CC3" w:rsidRDefault="00352BE1" w:rsidP="002C0CC3">
      <w:pPr>
        <w:spacing w:line="200" w:lineRule="exact"/>
        <w:jc w:val="center"/>
        <w:rPr>
          <w:rFonts w:cs="Arial"/>
          <w:b/>
          <w:szCs w:val="18"/>
          <w:lang w:val="es-BO"/>
        </w:rPr>
      </w:pPr>
      <w:r>
        <w:rPr>
          <w:rFonts w:cs="Arial"/>
          <w:b/>
          <w:szCs w:val="18"/>
          <w:lang w:val="es-BO"/>
        </w:rPr>
        <w:t xml:space="preserve">ITEM 1: </w:t>
      </w:r>
      <w:r w:rsidR="002C0CC3">
        <w:rPr>
          <w:rFonts w:cs="Arial"/>
          <w:b/>
          <w:szCs w:val="18"/>
          <w:lang w:val="es-BO"/>
        </w:rPr>
        <w:t xml:space="preserve">PROFESIONAL </w:t>
      </w:r>
      <w:r>
        <w:rPr>
          <w:rFonts w:cs="Arial"/>
          <w:b/>
          <w:szCs w:val="18"/>
          <w:lang w:val="es-BO"/>
        </w:rPr>
        <w:t xml:space="preserve">JUNIOR </w:t>
      </w:r>
      <w:r w:rsidR="002C0CC3">
        <w:rPr>
          <w:rFonts w:cs="Arial"/>
          <w:b/>
          <w:szCs w:val="18"/>
          <w:lang w:val="es-BO"/>
        </w:rPr>
        <w:t xml:space="preserve">– DEPR </w:t>
      </w:r>
      <w:r>
        <w:rPr>
          <w:rFonts w:cs="Arial"/>
          <w:b/>
          <w:szCs w:val="18"/>
          <w:lang w:val="es-BO"/>
        </w:rPr>
        <w:t>PMIG 1</w:t>
      </w:r>
    </w:p>
    <w:p w14:paraId="52783959" w14:textId="2F6DECB7" w:rsidR="00025972" w:rsidRDefault="00025972" w:rsidP="002C0CC3">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3E5096" w:rsidRPr="00B47D4D" w14:paraId="3731ADEF" w14:textId="77777777" w:rsidTr="00352BE1">
        <w:trPr>
          <w:trHeight w:val="787"/>
          <w:tblHeader/>
          <w:jc w:val="center"/>
        </w:trPr>
        <w:tc>
          <w:tcPr>
            <w:tcW w:w="6805" w:type="dxa"/>
            <w:gridSpan w:val="3"/>
            <w:shd w:val="clear" w:color="auto" w:fill="B8CCE4" w:themeFill="accent1" w:themeFillTint="66"/>
            <w:vAlign w:val="center"/>
          </w:tcPr>
          <w:p w14:paraId="5BF0C010" w14:textId="77777777" w:rsidR="003E5096" w:rsidRPr="00B47D4D" w:rsidRDefault="003E5096" w:rsidP="00352BE1">
            <w:pPr>
              <w:jc w:val="center"/>
              <w:rPr>
                <w:rFonts w:cs="Arial"/>
                <w:b/>
                <w:lang w:val="es-BO"/>
              </w:rPr>
            </w:pPr>
            <w:r w:rsidRPr="00B47D4D">
              <w:rPr>
                <w:rFonts w:cs="Arial"/>
                <w:b/>
                <w:lang w:val="es-BO"/>
              </w:rPr>
              <w:t>Para ser llenado por la Entidad convocante</w:t>
            </w:r>
          </w:p>
          <w:p w14:paraId="3E04FCF4" w14:textId="77777777" w:rsidR="003E5096" w:rsidRPr="00B47D4D" w:rsidRDefault="003E5096" w:rsidP="00352BE1">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6068FFFE" w14:textId="77777777" w:rsidR="003E5096" w:rsidRPr="00B47D4D" w:rsidRDefault="003E5096" w:rsidP="00352BE1">
            <w:pPr>
              <w:jc w:val="center"/>
              <w:rPr>
                <w:rFonts w:cs="Arial"/>
                <w:b/>
                <w:lang w:val="es-BO"/>
              </w:rPr>
            </w:pPr>
            <w:r w:rsidRPr="00B47D4D">
              <w:rPr>
                <w:rFonts w:cs="Arial"/>
                <w:b/>
                <w:lang w:val="es-BO"/>
              </w:rPr>
              <w:t>Para ser llenado por el proponente al momento de elaborar su propuesta</w:t>
            </w:r>
          </w:p>
        </w:tc>
      </w:tr>
      <w:tr w:rsidR="003E5096" w:rsidRPr="00B47D4D" w14:paraId="7F895DF2" w14:textId="77777777" w:rsidTr="00352BE1">
        <w:trPr>
          <w:trHeight w:val="895"/>
          <w:jc w:val="center"/>
        </w:trPr>
        <w:tc>
          <w:tcPr>
            <w:tcW w:w="1128" w:type="dxa"/>
            <w:shd w:val="clear" w:color="auto" w:fill="B8CCE4" w:themeFill="accent1" w:themeFillTint="66"/>
            <w:vAlign w:val="center"/>
          </w:tcPr>
          <w:p w14:paraId="07EA6A91" w14:textId="77777777" w:rsidR="003E5096" w:rsidRPr="00B47D4D" w:rsidRDefault="003E5096" w:rsidP="00352B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706EDC1" w14:textId="77777777" w:rsidR="003E5096" w:rsidRPr="00B47D4D" w:rsidRDefault="003E5096" w:rsidP="00352B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FDBDDFA" w14:textId="77777777" w:rsidR="003E5096" w:rsidRPr="00B47D4D" w:rsidRDefault="003E5096" w:rsidP="00352BE1">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60DFA9FE" w14:textId="77777777" w:rsidR="003E5096" w:rsidRPr="00B47D4D" w:rsidRDefault="003E5096" w:rsidP="00352BE1">
            <w:pPr>
              <w:jc w:val="center"/>
              <w:rPr>
                <w:rFonts w:cs="Arial"/>
                <w:b/>
                <w:lang w:val="es-BO"/>
              </w:rPr>
            </w:pPr>
            <w:r w:rsidRPr="00B47D4D">
              <w:rPr>
                <w:rFonts w:cs="Arial"/>
                <w:b/>
                <w:lang w:val="es-BO"/>
              </w:rPr>
              <w:t>Condiciones Adicionales  Propuestas (***)</w:t>
            </w:r>
          </w:p>
        </w:tc>
      </w:tr>
      <w:tr w:rsidR="003E5096" w:rsidRPr="00B47D4D" w14:paraId="67613E53" w14:textId="77777777" w:rsidTr="00352BE1">
        <w:trPr>
          <w:trHeight w:val="499"/>
          <w:jc w:val="center"/>
        </w:trPr>
        <w:tc>
          <w:tcPr>
            <w:tcW w:w="1128" w:type="dxa"/>
          </w:tcPr>
          <w:p w14:paraId="53E60399" w14:textId="77777777" w:rsidR="003E5096" w:rsidRPr="00B47D4D" w:rsidRDefault="003E5096" w:rsidP="00352BE1">
            <w:pPr>
              <w:jc w:val="center"/>
              <w:rPr>
                <w:rFonts w:cs="Arial"/>
                <w:lang w:val="es-BO"/>
              </w:rPr>
            </w:pPr>
            <w:r w:rsidRPr="00B47D4D">
              <w:rPr>
                <w:rFonts w:cs="Arial"/>
                <w:lang w:val="es-BO"/>
              </w:rPr>
              <w:t>1</w:t>
            </w:r>
          </w:p>
        </w:tc>
        <w:tc>
          <w:tcPr>
            <w:tcW w:w="3692" w:type="dxa"/>
          </w:tcPr>
          <w:p w14:paraId="3A24F9FF" w14:textId="77777777" w:rsidR="003E5096" w:rsidRPr="00333362" w:rsidRDefault="003E5096" w:rsidP="00352BE1">
            <w:pPr>
              <w:rPr>
                <w:rFonts w:cs="Tahoma"/>
                <w:color w:val="000000"/>
                <w:szCs w:val="18"/>
              </w:rPr>
            </w:pPr>
            <w:r>
              <w:rPr>
                <w:rFonts w:cs="Tahoma"/>
                <w:szCs w:val="18"/>
              </w:rPr>
              <w:t>Especialización y/o Diplomado en Finanzas y/o Gestión y/o Tributación. 2</w:t>
            </w:r>
            <w:r>
              <w:rPr>
                <w:rFonts w:cs="Tahoma"/>
                <w:color w:val="000000"/>
                <w:szCs w:val="18"/>
              </w:rPr>
              <w:t xml:space="preserve"> puntos</w:t>
            </w:r>
          </w:p>
        </w:tc>
        <w:tc>
          <w:tcPr>
            <w:tcW w:w="1985" w:type="dxa"/>
          </w:tcPr>
          <w:p w14:paraId="37977751" w14:textId="77777777" w:rsidR="003E5096" w:rsidRPr="00B47D4D" w:rsidRDefault="003E5096" w:rsidP="00352BE1">
            <w:pPr>
              <w:jc w:val="center"/>
              <w:rPr>
                <w:rFonts w:cs="Arial"/>
                <w:lang w:val="es-BO"/>
              </w:rPr>
            </w:pPr>
            <w:r>
              <w:rPr>
                <w:rFonts w:cs="Arial"/>
                <w:lang w:val="es-BO"/>
              </w:rPr>
              <w:t>2</w:t>
            </w:r>
          </w:p>
        </w:tc>
        <w:tc>
          <w:tcPr>
            <w:tcW w:w="2829" w:type="dxa"/>
          </w:tcPr>
          <w:p w14:paraId="48C9236F" w14:textId="77777777" w:rsidR="003E5096" w:rsidRPr="00B47D4D" w:rsidRDefault="003E5096" w:rsidP="00352BE1">
            <w:pPr>
              <w:rPr>
                <w:rFonts w:cs="Arial"/>
                <w:lang w:val="es-BO"/>
              </w:rPr>
            </w:pPr>
          </w:p>
        </w:tc>
      </w:tr>
      <w:tr w:rsidR="003E5096" w:rsidRPr="00B47D4D" w14:paraId="07FEFBD2" w14:textId="77777777" w:rsidTr="00352BE1">
        <w:trPr>
          <w:trHeight w:val="437"/>
          <w:jc w:val="center"/>
        </w:trPr>
        <w:tc>
          <w:tcPr>
            <w:tcW w:w="1128" w:type="dxa"/>
          </w:tcPr>
          <w:p w14:paraId="18A0F0AA" w14:textId="77777777" w:rsidR="003E5096" w:rsidRPr="00B47D4D" w:rsidRDefault="003E5096" w:rsidP="00352BE1">
            <w:pPr>
              <w:jc w:val="center"/>
              <w:rPr>
                <w:rFonts w:cs="Arial"/>
                <w:lang w:val="es-BO"/>
              </w:rPr>
            </w:pPr>
            <w:r w:rsidRPr="00B47D4D">
              <w:rPr>
                <w:rFonts w:cs="Arial"/>
                <w:lang w:val="es-BO"/>
              </w:rPr>
              <w:t>2</w:t>
            </w:r>
          </w:p>
        </w:tc>
        <w:tc>
          <w:tcPr>
            <w:tcW w:w="3692" w:type="dxa"/>
          </w:tcPr>
          <w:p w14:paraId="713D5C8E" w14:textId="77777777" w:rsidR="003E5096" w:rsidRPr="00335F46" w:rsidRDefault="003E5096" w:rsidP="00352BE1">
            <w:pPr>
              <w:rPr>
                <w:rFonts w:cs="Tahoma"/>
                <w:szCs w:val="18"/>
              </w:rPr>
            </w:pPr>
            <w:r w:rsidRPr="00335F46">
              <w:rPr>
                <w:rFonts w:cs="Tahoma"/>
                <w:szCs w:val="18"/>
              </w:rPr>
              <w:t>Curso de Responsabilidad por la Función Pública</w:t>
            </w:r>
          </w:p>
        </w:tc>
        <w:tc>
          <w:tcPr>
            <w:tcW w:w="1985" w:type="dxa"/>
          </w:tcPr>
          <w:p w14:paraId="5A14B9A2" w14:textId="77777777" w:rsidR="003E5096" w:rsidRPr="00B47D4D" w:rsidRDefault="003E5096" w:rsidP="00352BE1">
            <w:pPr>
              <w:jc w:val="center"/>
              <w:rPr>
                <w:rFonts w:cs="Arial"/>
                <w:lang w:val="es-BO"/>
              </w:rPr>
            </w:pPr>
            <w:r>
              <w:rPr>
                <w:rFonts w:cs="Arial"/>
                <w:lang w:val="es-BO"/>
              </w:rPr>
              <w:t>1</w:t>
            </w:r>
          </w:p>
        </w:tc>
        <w:tc>
          <w:tcPr>
            <w:tcW w:w="2829" w:type="dxa"/>
          </w:tcPr>
          <w:p w14:paraId="6822540A" w14:textId="77777777" w:rsidR="003E5096" w:rsidRPr="00B47D4D" w:rsidRDefault="003E5096" w:rsidP="00352BE1">
            <w:pPr>
              <w:rPr>
                <w:rFonts w:cs="Arial"/>
                <w:lang w:val="es-BO"/>
              </w:rPr>
            </w:pPr>
          </w:p>
        </w:tc>
      </w:tr>
      <w:tr w:rsidR="003E5096" w:rsidRPr="00B47D4D" w14:paraId="39F9B322" w14:textId="77777777" w:rsidTr="00352BE1">
        <w:trPr>
          <w:trHeight w:val="437"/>
          <w:jc w:val="center"/>
        </w:trPr>
        <w:tc>
          <w:tcPr>
            <w:tcW w:w="1128" w:type="dxa"/>
          </w:tcPr>
          <w:p w14:paraId="5C0F6840" w14:textId="77777777" w:rsidR="003E5096" w:rsidRPr="00B47D4D" w:rsidRDefault="003E5096" w:rsidP="00352BE1">
            <w:pPr>
              <w:jc w:val="center"/>
              <w:rPr>
                <w:rFonts w:cs="Arial"/>
                <w:lang w:val="es-BO"/>
              </w:rPr>
            </w:pPr>
            <w:r w:rsidRPr="00B47D4D">
              <w:rPr>
                <w:rFonts w:cs="Arial"/>
                <w:lang w:val="es-BO"/>
              </w:rPr>
              <w:t>3</w:t>
            </w:r>
          </w:p>
        </w:tc>
        <w:tc>
          <w:tcPr>
            <w:tcW w:w="3692" w:type="dxa"/>
          </w:tcPr>
          <w:p w14:paraId="561F4B98" w14:textId="77777777" w:rsidR="003E5096" w:rsidRPr="00335F46" w:rsidRDefault="003E5096" w:rsidP="00352BE1">
            <w:pPr>
              <w:spacing w:line="276" w:lineRule="auto"/>
              <w:rPr>
                <w:rFonts w:cs="Tahoma"/>
                <w:szCs w:val="18"/>
              </w:rPr>
            </w:pPr>
            <w:r w:rsidRPr="00335F46">
              <w:rPr>
                <w:rFonts w:cs="Tahoma"/>
                <w:szCs w:val="18"/>
              </w:rPr>
              <w:t>Cursos en el área computacional ó informática</w:t>
            </w:r>
            <w:r>
              <w:rPr>
                <w:rFonts w:cs="Tahoma"/>
                <w:szCs w:val="18"/>
              </w:rPr>
              <w:t>. 1 punto por cada curso</w:t>
            </w:r>
          </w:p>
        </w:tc>
        <w:tc>
          <w:tcPr>
            <w:tcW w:w="1985" w:type="dxa"/>
          </w:tcPr>
          <w:p w14:paraId="09A3F916" w14:textId="77777777" w:rsidR="003E5096" w:rsidRDefault="003E5096" w:rsidP="00352BE1">
            <w:pPr>
              <w:jc w:val="center"/>
              <w:rPr>
                <w:rFonts w:cs="Arial"/>
                <w:lang w:val="es-BO"/>
              </w:rPr>
            </w:pPr>
            <w:r>
              <w:rPr>
                <w:rFonts w:cs="Arial"/>
                <w:lang w:val="es-BO"/>
              </w:rPr>
              <w:t>3</w:t>
            </w:r>
          </w:p>
        </w:tc>
        <w:tc>
          <w:tcPr>
            <w:tcW w:w="2829" w:type="dxa"/>
          </w:tcPr>
          <w:p w14:paraId="729785EC" w14:textId="77777777" w:rsidR="003E5096" w:rsidRPr="00B47D4D" w:rsidRDefault="003E5096" w:rsidP="00352BE1">
            <w:pPr>
              <w:rPr>
                <w:rFonts w:cs="Arial"/>
                <w:lang w:val="es-BO"/>
              </w:rPr>
            </w:pPr>
          </w:p>
        </w:tc>
      </w:tr>
      <w:tr w:rsidR="003E5096" w:rsidRPr="00B47D4D" w14:paraId="1A1AA353" w14:textId="77777777" w:rsidTr="00352BE1">
        <w:trPr>
          <w:trHeight w:val="437"/>
          <w:jc w:val="center"/>
        </w:trPr>
        <w:tc>
          <w:tcPr>
            <w:tcW w:w="1128" w:type="dxa"/>
          </w:tcPr>
          <w:p w14:paraId="3B59F7B1" w14:textId="77777777" w:rsidR="003E5096" w:rsidRPr="00B47D4D" w:rsidRDefault="003E5096" w:rsidP="00352BE1">
            <w:pPr>
              <w:jc w:val="center"/>
              <w:rPr>
                <w:rFonts w:cs="Arial"/>
                <w:lang w:val="es-BO"/>
              </w:rPr>
            </w:pPr>
            <w:r>
              <w:rPr>
                <w:rFonts w:cs="Arial"/>
                <w:lang w:val="es-BO"/>
              </w:rPr>
              <w:t>4</w:t>
            </w:r>
          </w:p>
        </w:tc>
        <w:tc>
          <w:tcPr>
            <w:tcW w:w="3692" w:type="dxa"/>
          </w:tcPr>
          <w:p w14:paraId="05802110" w14:textId="77777777" w:rsidR="003E5096" w:rsidRPr="00335F46" w:rsidRDefault="003E5096" w:rsidP="00352BE1">
            <w:pPr>
              <w:spacing w:line="276" w:lineRule="auto"/>
              <w:rPr>
                <w:rFonts w:cs="Tahoma"/>
                <w:szCs w:val="18"/>
              </w:rPr>
            </w:pPr>
            <w:r w:rsidRPr="00335F46">
              <w:rPr>
                <w:rFonts w:cs="Tahoma"/>
                <w:szCs w:val="18"/>
              </w:rPr>
              <w:t>Cursos relacionados al POA y Presupuesto</w:t>
            </w:r>
            <w:r>
              <w:rPr>
                <w:rFonts w:cs="Tahoma"/>
                <w:szCs w:val="18"/>
              </w:rPr>
              <w:t>. 1 punto por cada curso hasta 3 puntos</w:t>
            </w:r>
          </w:p>
        </w:tc>
        <w:tc>
          <w:tcPr>
            <w:tcW w:w="1985" w:type="dxa"/>
          </w:tcPr>
          <w:p w14:paraId="1F811B89" w14:textId="77777777" w:rsidR="003E5096" w:rsidRDefault="003E5096" w:rsidP="00352BE1">
            <w:pPr>
              <w:jc w:val="center"/>
              <w:rPr>
                <w:rFonts w:cs="Arial"/>
                <w:lang w:val="es-BO"/>
              </w:rPr>
            </w:pPr>
            <w:r>
              <w:rPr>
                <w:rFonts w:cs="Arial"/>
                <w:lang w:val="es-BO"/>
              </w:rPr>
              <w:t>3</w:t>
            </w:r>
          </w:p>
        </w:tc>
        <w:tc>
          <w:tcPr>
            <w:tcW w:w="2829" w:type="dxa"/>
          </w:tcPr>
          <w:p w14:paraId="370A1D81" w14:textId="77777777" w:rsidR="003E5096" w:rsidRPr="00B47D4D" w:rsidRDefault="003E5096" w:rsidP="00352BE1">
            <w:pPr>
              <w:rPr>
                <w:rFonts w:cs="Arial"/>
                <w:lang w:val="es-BO"/>
              </w:rPr>
            </w:pPr>
          </w:p>
        </w:tc>
      </w:tr>
      <w:tr w:rsidR="003E5096" w:rsidRPr="00B47D4D" w14:paraId="4AB12018" w14:textId="77777777" w:rsidTr="00352BE1">
        <w:trPr>
          <w:trHeight w:val="437"/>
          <w:jc w:val="center"/>
        </w:trPr>
        <w:tc>
          <w:tcPr>
            <w:tcW w:w="1128" w:type="dxa"/>
          </w:tcPr>
          <w:p w14:paraId="0AF8693E" w14:textId="77777777" w:rsidR="003E5096" w:rsidRPr="00B47D4D" w:rsidRDefault="003E5096" w:rsidP="00352BE1">
            <w:pPr>
              <w:jc w:val="center"/>
              <w:rPr>
                <w:rFonts w:cs="Arial"/>
                <w:lang w:val="es-BO"/>
              </w:rPr>
            </w:pPr>
            <w:r>
              <w:rPr>
                <w:rFonts w:cs="Arial"/>
                <w:lang w:val="es-BO"/>
              </w:rPr>
              <w:t>5</w:t>
            </w:r>
          </w:p>
        </w:tc>
        <w:tc>
          <w:tcPr>
            <w:tcW w:w="3692" w:type="dxa"/>
          </w:tcPr>
          <w:p w14:paraId="76EA2AF0" w14:textId="77777777" w:rsidR="003E5096" w:rsidRPr="00335F46" w:rsidRDefault="003E5096" w:rsidP="00352BE1">
            <w:pPr>
              <w:spacing w:line="276" w:lineRule="auto"/>
              <w:rPr>
                <w:rFonts w:cs="Tahoma"/>
                <w:szCs w:val="18"/>
              </w:rPr>
            </w:pPr>
            <w:r w:rsidRPr="00335F46">
              <w:rPr>
                <w:rFonts w:cs="Tahoma"/>
                <w:szCs w:val="18"/>
              </w:rPr>
              <w:t>Cursos relacionados a tributación y/o impuestos</w:t>
            </w:r>
            <w:r>
              <w:rPr>
                <w:rFonts w:cs="Tahoma"/>
                <w:szCs w:val="18"/>
              </w:rPr>
              <w:t>. 1 punto por cada curso hasta 2 puntos</w:t>
            </w:r>
          </w:p>
        </w:tc>
        <w:tc>
          <w:tcPr>
            <w:tcW w:w="1985" w:type="dxa"/>
          </w:tcPr>
          <w:p w14:paraId="107E3AF7" w14:textId="77777777" w:rsidR="003E5096" w:rsidRDefault="003E5096" w:rsidP="00352BE1">
            <w:pPr>
              <w:jc w:val="center"/>
              <w:rPr>
                <w:rFonts w:cs="Arial"/>
                <w:lang w:val="es-BO"/>
              </w:rPr>
            </w:pPr>
            <w:r>
              <w:rPr>
                <w:rFonts w:cs="Arial"/>
                <w:lang w:val="es-BO"/>
              </w:rPr>
              <w:t>2</w:t>
            </w:r>
          </w:p>
        </w:tc>
        <w:tc>
          <w:tcPr>
            <w:tcW w:w="2829" w:type="dxa"/>
          </w:tcPr>
          <w:p w14:paraId="55A8E048" w14:textId="77777777" w:rsidR="003E5096" w:rsidRPr="00B47D4D" w:rsidRDefault="003E5096" w:rsidP="00352BE1">
            <w:pPr>
              <w:rPr>
                <w:rFonts w:cs="Arial"/>
                <w:lang w:val="es-BO"/>
              </w:rPr>
            </w:pPr>
          </w:p>
        </w:tc>
      </w:tr>
      <w:tr w:rsidR="003E5096" w:rsidRPr="00B47D4D" w14:paraId="3D6686AB" w14:textId="77777777" w:rsidTr="00352BE1">
        <w:trPr>
          <w:trHeight w:val="415"/>
          <w:jc w:val="center"/>
        </w:trPr>
        <w:tc>
          <w:tcPr>
            <w:tcW w:w="1128" w:type="dxa"/>
          </w:tcPr>
          <w:p w14:paraId="08290ED1" w14:textId="77777777" w:rsidR="003E5096" w:rsidRDefault="003E5096" w:rsidP="00352BE1">
            <w:pPr>
              <w:jc w:val="center"/>
              <w:rPr>
                <w:rFonts w:cs="Arial"/>
                <w:lang w:val="es-BO"/>
              </w:rPr>
            </w:pPr>
          </w:p>
          <w:p w14:paraId="2A2A1017" w14:textId="77777777" w:rsidR="003E5096" w:rsidRPr="00B47D4D" w:rsidRDefault="003E5096" w:rsidP="00352BE1">
            <w:pPr>
              <w:jc w:val="center"/>
              <w:rPr>
                <w:rFonts w:cs="Arial"/>
                <w:lang w:val="es-BO"/>
              </w:rPr>
            </w:pPr>
            <w:r>
              <w:rPr>
                <w:rFonts w:cs="Arial"/>
                <w:lang w:val="es-BO"/>
              </w:rPr>
              <w:t>6</w:t>
            </w:r>
          </w:p>
        </w:tc>
        <w:tc>
          <w:tcPr>
            <w:tcW w:w="3692" w:type="dxa"/>
          </w:tcPr>
          <w:p w14:paraId="2AB8039F" w14:textId="77777777" w:rsidR="003E5096" w:rsidRPr="005457DA" w:rsidRDefault="003E5096" w:rsidP="00352BE1">
            <w:pPr>
              <w:spacing w:line="276" w:lineRule="auto"/>
              <w:rPr>
                <w:rFonts w:cs="Tahoma"/>
                <w:szCs w:val="18"/>
              </w:rPr>
            </w:pPr>
            <w:r>
              <w:rPr>
                <w:rFonts w:cs="Tahoma"/>
                <w:szCs w:val="18"/>
              </w:rPr>
              <w:t>5 p</w:t>
            </w:r>
            <w:r w:rsidRPr="00BB2472">
              <w:rPr>
                <w:rFonts w:cs="Tahoma"/>
                <w:szCs w:val="18"/>
              </w:rPr>
              <w:t>untos por año de experiencia adicional a la mínima requerida en el área administrativa en el sector público o privado</w:t>
            </w:r>
          </w:p>
        </w:tc>
        <w:tc>
          <w:tcPr>
            <w:tcW w:w="1985" w:type="dxa"/>
          </w:tcPr>
          <w:p w14:paraId="706FA641" w14:textId="77777777" w:rsidR="003E5096" w:rsidRDefault="003E5096" w:rsidP="00352BE1">
            <w:pPr>
              <w:jc w:val="center"/>
              <w:rPr>
                <w:rFonts w:cs="Arial"/>
                <w:lang w:val="es-BO"/>
              </w:rPr>
            </w:pPr>
          </w:p>
          <w:p w14:paraId="0649EDFF" w14:textId="77777777" w:rsidR="003E5096" w:rsidRDefault="003E5096" w:rsidP="00352BE1">
            <w:pPr>
              <w:jc w:val="center"/>
              <w:rPr>
                <w:rFonts w:cs="Arial"/>
                <w:lang w:val="es-BO"/>
              </w:rPr>
            </w:pPr>
          </w:p>
          <w:p w14:paraId="5D3C1625" w14:textId="77777777" w:rsidR="003E5096" w:rsidRDefault="003E5096" w:rsidP="00352BE1">
            <w:pPr>
              <w:jc w:val="center"/>
              <w:rPr>
                <w:rFonts w:cs="Arial"/>
                <w:lang w:val="es-BO"/>
              </w:rPr>
            </w:pPr>
          </w:p>
          <w:p w14:paraId="652A605B" w14:textId="77777777" w:rsidR="003E5096" w:rsidRPr="00B47D4D" w:rsidRDefault="003E5096" w:rsidP="00352BE1">
            <w:pPr>
              <w:jc w:val="center"/>
              <w:rPr>
                <w:rFonts w:cs="Arial"/>
                <w:lang w:val="es-BO"/>
              </w:rPr>
            </w:pPr>
            <w:r>
              <w:rPr>
                <w:rFonts w:cs="Arial"/>
                <w:lang w:val="es-BO"/>
              </w:rPr>
              <w:t>15</w:t>
            </w:r>
          </w:p>
        </w:tc>
        <w:tc>
          <w:tcPr>
            <w:tcW w:w="2829" w:type="dxa"/>
          </w:tcPr>
          <w:p w14:paraId="25BF77E0" w14:textId="77777777" w:rsidR="003E5096" w:rsidRPr="00B47D4D" w:rsidRDefault="003E5096" w:rsidP="00352BE1">
            <w:pPr>
              <w:rPr>
                <w:rFonts w:cs="Arial"/>
                <w:lang w:val="es-BO"/>
              </w:rPr>
            </w:pPr>
          </w:p>
        </w:tc>
      </w:tr>
      <w:tr w:rsidR="003E5096" w:rsidRPr="00B47D4D" w14:paraId="5758F297" w14:textId="77777777" w:rsidTr="00352BE1">
        <w:trPr>
          <w:trHeight w:val="836"/>
          <w:jc w:val="center"/>
        </w:trPr>
        <w:tc>
          <w:tcPr>
            <w:tcW w:w="1128" w:type="dxa"/>
          </w:tcPr>
          <w:p w14:paraId="2149341A" w14:textId="77777777" w:rsidR="003E5096" w:rsidRPr="00B47D4D" w:rsidRDefault="003E5096" w:rsidP="00352BE1">
            <w:pPr>
              <w:jc w:val="center"/>
              <w:rPr>
                <w:rFonts w:cs="Arial"/>
                <w:lang w:val="es-BO"/>
              </w:rPr>
            </w:pPr>
            <w:r>
              <w:rPr>
                <w:rFonts w:cs="Arial"/>
                <w:lang w:val="es-BO"/>
              </w:rPr>
              <w:t>7</w:t>
            </w:r>
          </w:p>
        </w:tc>
        <w:tc>
          <w:tcPr>
            <w:tcW w:w="3692" w:type="dxa"/>
          </w:tcPr>
          <w:p w14:paraId="10608517" w14:textId="77777777" w:rsidR="003E5096" w:rsidRPr="00AB3B3C" w:rsidRDefault="003E5096" w:rsidP="00352BE1">
            <w:pPr>
              <w:spacing w:line="276" w:lineRule="auto"/>
              <w:rPr>
                <w:rFonts w:cs="Tahoma"/>
                <w:szCs w:val="18"/>
              </w:rPr>
            </w:pPr>
            <w:r>
              <w:rPr>
                <w:rFonts w:cs="Tahoma"/>
                <w:szCs w:val="18"/>
              </w:rPr>
              <w:t xml:space="preserve">3 puntos por año de experiencia adicional a la </w:t>
            </w:r>
            <w:r w:rsidRPr="00A94A96">
              <w:rPr>
                <w:rFonts w:cs="Tahoma"/>
                <w:szCs w:val="18"/>
              </w:rPr>
              <w:t xml:space="preserve">mínima requerida </w:t>
            </w:r>
            <w:r w:rsidRPr="00624379">
              <w:rPr>
                <w:rFonts w:cs="Tahoma"/>
                <w:szCs w:val="18"/>
              </w:rPr>
              <w:t xml:space="preserve">en </w:t>
            </w:r>
            <w:r>
              <w:rPr>
                <w:rFonts w:cs="Tahoma"/>
                <w:szCs w:val="18"/>
              </w:rPr>
              <w:t>el área de presupuestos y/o planificación</w:t>
            </w:r>
          </w:p>
        </w:tc>
        <w:tc>
          <w:tcPr>
            <w:tcW w:w="1985" w:type="dxa"/>
          </w:tcPr>
          <w:p w14:paraId="61DE8D4F" w14:textId="77777777" w:rsidR="003E5096" w:rsidRDefault="003E5096" w:rsidP="00352BE1">
            <w:pPr>
              <w:rPr>
                <w:rFonts w:cs="Arial"/>
                <w:lang w:val="es-BO"/>
              </w:rPr>
            </w:pPr>
          </w:p>
          <w:p w14:paraId="31DFF441" w14:textId="77777777" w:rsidR="003E5096" w:rsidRPr="00B47D4D" w:rsidRDefault="003E5096" w:rsidP="00352BE1">
            <w:pPr>
              <w:jc w:val="center"/>
              <w:rPr>
                <w:rFonts w:cs="Arial"/>
                <w:lang w:val="es-BO"/>
              </w:rPr>
            </w:pPr>
            <w:r>
              <w:rPr>
                <w:rFonts w:cs="Arial"/>
                <w:lang w:val="es-BO"/>
              </w:rPr>
              <w:t>9</w:t>
            </w:r>
          </w:p>
        </w:tc>
        <w:tc>
          <w:tcPr>
            <w:tcW w:w="2829" w:type="dxa"/>
          </w:tcPr>
          <w:p w14:paraId="77AA324F" w14:textId="77777777" w:rsidR="003E5096" w:rsidRPr="00B47D4D" w:rsidRDefault="003E5096" w:rsidP="00352BE1">
            <w:pPr>
              <w:rPr>
                <w:rFonts w:cs="Arial"/>
                <w:lang w:val="es-BO"/>
              </w:rPr>
            </w:pPr>
          </w:p>
        </w:tc>
      </w:tr>
    </w:tbl>
    <w:p w14:paraId="271EF043" w14:textId="77777777" w:rsidR="00025972" w:rsidRDefault="00025972" w:rsidP="002C0CC3">
      <w:pPr>
        <w:spacing w:line="200" w:lineRule="exact"/>
        <w:jc w:val="center"/>
        <w:rPr>
          <w:rFonts w:cs="Arial"/>
          <w:b/>
          <w:szCs w:val="18"/>
          <w:lang w:val="es-BO"/>
        </w:rPr>
      </w:pPr>
    </w:p>
    <w:p w14:paraId="44243C46" w14:textId="77777777" w:rsidR="002C0CC3" w:rsidRPr="00B47D4D" w:rsidRDefault="002C0CC3" w:rsidP="002C0CC3">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6AD69C93" w:rsidR="00716AAB" w:rsidRDefault="00716AAB" w:rsidP="00716AAB">
      <w:pPr>
        <w:rPr>
          <w:rFonts w:cs="Arial"/>
          <w:b/>
          <w:szCs w:val="18"/>
          <w:lang w:val="es-BO"/>
        </w:rPr>
      </w:pPr>
    </w:p>
    <w:p w14:paraId="464195EF" w14:textId="2AC22F39" w:rsidR="00C66455" w:rsidRDefault="00C66455" w:rsidP="00716AAB">
      <w:pPr>
        <w:rPr>
          <w:rFonts w:cs="Arial"/>
          <w:b/>
          <w:szCs w:val="18"/>
          <w:lang w:val="es-BO"/>
        </w:rPr>
      </w:pPr>
    </w:p>
    <w:p w14:paraId="769A7765" w14:textId="1EE347CB" w:rsidR="00C66455" w:rsidRDefault="00C66455" w:rsidP="00716AAB">
      <w:pPr>
        <w:rPr>
          <w:rFonts w:cs="Arial"/>
          <w:b/>
          <w:szCs w:val="18"/>
          <w:lang w:val="es-BO"/>
        </w:rPr>
      </w:pPr>
    </w:p>
    <w:p w14:paraId="1045F205" w14:textId="0734EB7F" w:rsidR="00C66455" w:rsidRDefault="00C66455" w:rsidP="00716AAB">
      <w:pPr>
        <w:rPr>
          <w:rFonts w:cs="Arial"/>
          <w:b/>
          <w:szCs w:val="18"/>
          <w:lang w:val="es-BO"/>
        </w:rPr>
      </w:pPr>
    </w:p>
    <w:p w14:paraId="143B17C5" w14:textId="363280F6" w:rsidR="00FE5D34" w:rsidRDefault="00FE5D34" w:rsidP="00716AAB">
      <w:pPr>
        <w:rPr>
          <w:rFonts w:cs="Arial"/>
          <w:b/>
          <w:szCs w:val="18"/>
          <w:lang w:val="es-BO"/>
        </w:rPr>
      </w:pPr>
    </w:p>
    <w:p w14:paraId="4A8A3BDA" w14:textId="3426F5E9" w:rsidR="00FE5D34" w:rsidRDefault="00FE5D34" w:rsidP="00716AAB">
      <w:pPr>
        <w:rPr>
          <w:rFonts w:cs="Arial"/>
          <w:b/>
          <w:szCs w:val="18"/>
          <w:lang w:val="es-BO"/>
        </w:rPr>
      </w:pPr>
    </w:p>
    <w:p w14:paraId="55B4ABB5" w14:textId="0F2C2436" w:rsidR="00FE5D34" w:rsidRDefault="00FE5D34" w:rsidP="00716AAB">
      <w:pPr>
        <w:rPr>
          <w:rFonts w:cs="Arial"/>
          <w:b/>
          <w:szCs w:val="18"/>
          <w:lang w:val="es-BO"/>
        </w:rPr>
      </w:pPr>
    </w:p>
    <w:p w14:paraId="3047893B" w14:textId="77777777" w:rsidR="00352BE1" w:rsidRPr="00D011A8" w:rsidRDefault="00352BE1" w:rsidP="00352BE1">
      <w:pPr>
        <w:spacing w:line="200" w:lineRule="exact"/>
        <w:jc w:val="center"/>
        <w:rPr>
          <w:rFonts w:cs="Arial"/>
          <w:b/>
          <w:szCs w:val="18"/>
          <w:lang w:val="es-BO"/>
        </w:rPr>
      </w:pPr>
      <w:r w:rsidRPr="00D011A8">
        <w:rPr>
          <w:rFonts w:cs="Arial"/>
          <w:b/>
          <w:szCs w:val="18"/>
          <w:lang w:val="es-BO"/>
        </w:rPr>
        <w:lastRenderedPageBreak/>
        <w:t>FORMULARIO C-1</w:t>
      </w:r>
    </w:p>
    <w:p w14:paraId="43686EC8" w14:textId="77777777" w:rsidR="00352BE1" w:rsidRPr="00D011A8" w:rsidRDefault="00352BE1" w:rsidP="00352BE1">
      <w:pPr>
        <w:spacing w:line="200" w:lineRule="exact"/>
        <w:jc w:val="center"/>
        <w:rPr>
          <w:rFonts w:cs="Arial"/>
          <w:b/>
          <w:szCs w:val="18"/>
          <w:lang w:val="es-BO"/>
        </w:rPr>
      </w:pPr>
      <w:r w:rsidRPr="00D011A8">
        <w:rPr>
          <w:rFonts w:cs="Arial"/>
          <w:b/>
          <w:szCs w:val="18"/>
          <w:lang w:val="es-BO"/>
        </w:rPr>
        <w:t xml:space="preserve">FORMACIÓN Y EXPERIENCIA  </w:t>
      </w:r>
    </w:p>
    <w:p w14:paraId="186EBA09" w14:textId="67985688" w:rsidR="00352BE1" w:rsidRDefault="00352BE1" w:rsidP="00352BE1">
      <w:pPr>
        <w:spacing w:line="200" w:lineRule="exact"/>
        <w:jc w:val="center"/>
        <w:rPr>
          <w:rFonts w:cs="Arial"/>
          <w:b/>
          <w:szCs w:val="18"/>
          <w:lang w:val="es-BO"/>
        </w:rPr>
      </w:pPr>
      <w:r w:rsidRPr="00D011A8">
        <w:rPr>
          <w:rFonts w:cs="Arial"/>
          <w:b/>
          <w:szCs w:val="18"/>
          <w:lang w:val="es-BO"/>
        </w:rPr>
        <w:t>(Condiciones mínimas requeridas por la entidad)</w:t>
      </w:r>
    </w:p>
    <w:p w14:paraId="5A3C8576" w14:textId="77777777" w:rsidR="00352BE1" w:rsidRPr="0010256A" w:rsidRDefault="00352BE1" w:rsidP="00352BE1">
      <w:pPr>
        <w:spacing w:line="200" w:lineRule="exact"/>
        <w:jc w:val="center"/>
        <w:rPr>
          <w:rFonts w:cs="Arial"/>
          <w:b/>
          <w:sz w:val="8"/>
          <w:szCs w:val="8"/>
          <w:lang w:val="es-BO"/>
        </w:rPr>
      </w:pPr>
    </w:p>
    <w:p w14:paraId="6AE3BAC4" w14:textId="657A2393" w:rsidR="00352BE1" w:rsidRDefault="00352BE1" w:rsidP="00352BE1">
      <w:pPr>
        <w:spacing w:line="200" w:lineRule="exact"/>
        <w:jc w:val="center"/>
        <w:rPr>
          <w:rFonts w:cs="Arial"/>
          <w:b/>
          <w:szCs w:val="18"/>
          <w:lang w:val="es-BO"/>
        </w:rPr>
      </w:pPr>
      <w:r>
        <w:rPr>
          <w:rFonts w:cs="Arial"/>
          <w:b/>
          <w:szCs w:val="18"/>
          <w:lang w:val="es-BO"/>
        </w:rPr>
        <w:t xml:space="preserve">ITEM 2: </w:t>
      </w:r>
      <w:r w:rsidR="0076395D">
        <w:rPr>
          <w:rFonts w:cs="Arial"/>
          <w:b/>
          <w:szCs w:val="18"/>
          <w:lang w:val="es-BO"/>
        </w:rPr>
        <w:t>TÉCNICO</w:t>
      </w:r>
      <w:r>
        <w:rPr>
          <w:rFonts w:cs="Arial"/>
          <w:b/>
          <w:szCs w:val="18"/>
          <w:lang w:val="es-BO"/>
        </w:rPr>
        <w:t xml:space="preserve"> ADMINISTRATIVO NIVEL III – DEPR PMIG 3</w:t>
      </w:r>
    </w:p>
    <w:p w14:paraId="3D80E6B1" w14:textId="77777777" w:rsidR="00352BE1" w:rsidRPr="0010256A" w:rsidRDefault="00352BE1" w:rsidP="00352BE1">
      <w:pPr>
        <w:spacing w:line="200" w:lineRule="exact"/>
        <w:jc w:val="center"/>
        <w:rPr>
          <w:rFonts w:cs="Arial"/>
          <w:b/>
          <w:sz w:val="6"/>
          <w:szCs w:val="6"/>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45"/>
        <w:gridCol w:w="9"/>
        <w:gridCol w:w="272"/>
      </w:tblGrid>
      <w:tr w:rsidR="00352BE1" w:rsidRPr="00D011A8" w14:paraId="5D8EB92A" w14:textId="77777777" w:rsidTr="00352BE1">
        <w:trPr>
          <w:trHeight w:val="335"/>
        </w:trPr>
        <w:tc>
          <w:tcPr>
            <w:tcW w:w="9493" w:type="dxa"/>
            <w:gridSpan w:val="4"/>
            <w:shd w:val="clear" w:color="auto" w:fill="244061" w:themeFill="accent1" w:themeFillShade="80"/>
            <w:vAlign w:val="center"/>
          </w:tcPr>
          <w:p w14:paraId="151EE6F3" w14:textId="77777777" w:rsidR="00352BE1" w:rsidRPr="00D011A8" w:rsidRDefault="00352BE1" w:rsidP="00352BE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352BE1" w:rsidRPr="00D011A8" w14:paraId="24E1EED7" w14:textId="77777777" w:rsidTr="00352BE1">
        <w:tc>
          <w:tcPr>
            <w:tcW w:w="9493" w:type="dxa"/>
            <w:gridSpan w:val="4"/>
          </w:tcPr>
          <w:p w14:paraId="476265A3" w14:textId="77777777" w:rsidR="00352BE1" w:rsidRPr="00D011A8" w:rsidRDefault="00352BE1" w:rsidP="00352BE1">
            <w:pPr>
              <w:spacing w:line="200" w:lineRule="exact"/>
              <w:jc w:val="center"/>
              <w:rPr>
                <w:rFonts w:cs="Arial"/>
                <w:b/>
                <w:szCs w:val="18"/>
                <w:lang w:val="es-BO"/>
              </w:rPr>
            </w:pPr>
          </w:p>
        </w:tc>
      </w:tr>
      <w:tr w:rsidR="00352BE1" w:rsidRPr="00D011A8" w14:paraId="5115F9D1" w14:textId="77777777" w:rsidTr="0010256A">
        <w:tc>
          <w:tcPr>
            <w:tcW w:w="3567" w:type="dxa"/>
            <w:tcBorders>
              <w:right w:val="single" w:sz="4" w:space="0" w:color="auto"/>
            </w:tcBorders>
            <w:vAlign w:val="center"/>
          </w:tcPr>
          <w:p w14:paraId="0A9472AB" w14:textId="77777777" w:rsidR="00352BE1" w:rsidRPr="00D011A8" w:rsidRDefault="00352BE1" w:rsidP="00352BE1">
            <w:pPr>
              <w:pStyle w:val="Prrafodelista"/>
              <w:numPr>
                <w:ilvl w:val="0"/>
                <w:numId w:val="59"/>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FFC550" w14:textId="00D1A4DB" w:rsidR="00352BE1" w:rsidRPr="002C0CC3" w:rsidRDefault="00352BE1" w:rsidP="00352BE1">
            <w:pPr>
              <w:spacing w:line="276" w:lineRule="auto"/>
              <w:rPr>
                <w:rFonts w:cs="Tahoma"/>
                <w:szCs w:val="18"/>
              </w:rPr>
            </w:pPr>
            <w:r w:rsidRPr="00DB7C20">
              <w:rPr>
                <w:rFonts w:cs="Tahoma"/>
                <w:szCs w:val="18"/>
              </w:rPr>
              <w:t xml:space="preserve">Título en Provisión Nacional </w:t>
            </w:r>
            <w:r>
              <w:rPr>
                <w:rFonts w:cs="Tahoma"/>
                <w:szCs w:val="18"/>
              </w:rPr>
              <w:t>de Arquitectura o Ingeniería Civil a</w:t>
            </w:r>
            <w:r w:rsidRPr="00DB7C20">
              <w:rPr>
                <w:rFonts w:cs="Tahoma"/>
                <w:szCs w:val="18"/>
              </w:rPr>
              <w:t xml:space="preserve"> nivel Licenciatura</w:t>
            </w:r>
            <w:r>
              <w:rPr>
                <w:rFonts w:cs="Tahoma"/>
                <w:szCs w:val="18"/>
              </w:rPr>
              <w:t>,</w:t>
            </w:r>
            <w:r w:rsidRPr="00DB7C20">
              <w:rPr>
                <w:rFonts w:cs="Tahoma"/>
                <w:szCs w:val="18"/>
              </w:rPr>
              <w:t xml:space="preserve"> este requisito es un </w:t>
            </w:r>
            <w:r w:rsidRPr="00A624D3">
              <w:rPr>
                <w:rFonts w:cs="Tahoma"/>
                <w:szCs w:val="18"/>
              </w:rPr>
              <w:t>factor de habilitación.</w:t>
            </w:r>
          </w:p>
        </w:tc>
        <w:tc>
          <w:tcPr>
            <w:tcW w:w="272" w:type="dxa"/>
            <w:tcBorders>
              <w:left w:val="single" w:sz="4" w:space="0" w:color="auto"/>
            </w:tcBorders>
          </w:tcPr>
          <w:p w14:paraId="1E417AF0" w14:textId="77777777" w:rsidR="00352BE1" w:rsidRPr="00D011A8" w:rsidRDefault="00352BE1" w:rsidP="00352BE1">
            <w:pPr>
              <w:spacing w:line="200" w:lineRule="exact"/>
              <w:jc w:val="center"/>
              <w:rPr>
                <w:rFonts w:cs="Arial"/>
                <w:b/>
                <w:szCs w:val="18"/>
                <w:lang w:val="es-BO"/>
              </w:rPr>
            </w:pPr>
          </w:p>
        </w:tc>
      </w:tr>
      <w:tr w:rsidR="00352BE1" w:rsidRPr="00D011A8" w14:paraId="3203B882" w14:textId="77777777" w:rsidTr="00352BE1">
        <w:tc>
          <w:tcPr>
            <w:tcW w:w="9493" w:type="dxa"/>
            <w:gridSpan w:val="4"/>
            <w:vAlign w:val="center"/>
          </w:tcPr>
          <w:p w14:paraId="531D9C58" w14:textId="77777777" w:rsidR="00352BE1" w:rsidRPr="0010256A" w:rsidRDefault="00352BE1" w:rsidP="00352BE1">
            <w:pPr>
              <w:spacing w:line="200" w:lineRule="exact"/>
              <w:rPr>
                <w:rFonts w:cs="Arial"/>
                <w:b/>
                <w:sz w:val="14"/>
                <w:szCs w:val="14"/>
                <w:lang w:val="es-BO"/>
              </w:rPr>
            </w:pPr>
          </w:p>
        </w:tc>
      </w:tr>
      <w:tr w:rsidR="00352BE1" w:rsidRPr="00D011A8" w14:paraId="6B804EFA" w14:textId="77777777" w:rsidTr="0010256A">
        <w:tc>
          <w:tcPr>
            <w:tcW w:w="3567" w:type="dxa"/>
            <w:tcBorders>
              <w:right w:val="single" w:sz="4" w:space="0" w:color="auto"/>
            </w:tcBorders>
            <w:vAlign w:val="center"/>
          </w:tcPr>
          <w:p w14:paraId="53CA1337" w14:textId="77777777" w:rsidR="00352BE1" w:rsidRPr="00D011A8" w:rsidRDefault="00352BE1" w:rsidP="00352BE1">
            <w:pPr>
              <w:pStyle w:val="Prrafodelista"/>
              <w:numPr>
                <w:ilvl w:val="0"/>
                <w:numId w:val="5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4" w:type="dxa"/>
            <w:gridSpan w:val="2"/>
            <w:tcBorders>
              <w:top w:val="single" w:sz="4" w:space="0" w:color="auto"/>
              <w:left w:val="single" w:sz="4" w:space="0" w:color="auto"/>
              <w:bottom w:val="nil"/>
              <w:right w:val="single" w:sz="4" w:space="0" w:color="auto"/>
            </w:tcBorders>
            <w:shd w:val="clear" w:color="auto" w:fill="DBE5F1" w:themeFill="accent1" w:themeFillTint="33"/>
          </w:tcPr>
          <w:p w14:paraId="0A500378" w14:textId="165B8B6B" w:rsidR="00352BE1" w:rsidRPr="00025972" w:rsidRDefault="00352BE1" w:rsidP="00352BE1">
            <w:pPr>
              <w:spacing w:line="276" w:lineRule="auto"/>
              <w:rPr>
                <w:rFonts w:cs="Tahoma"/>
                <w:szCs w:val="18"/>
              </w:rPr>
            </w:pPr>
            <w:r w:rsidRPr="00DB7C20">
              <w:rPr>
                <w:rFonts w:cs="Tahoma"/>
                <w:szCs w:val="18"/>
              </w:rPr>
              <w:t xml:space="preserve">Experiencia profesional </w:t>
            </w:r>
            <w:r>
              <w:rPr>
                <w:rFonts w:cs="Tahoma"/>
                <w:szCs w:val="18"/>
              </w:rPr>
              <w:t>mínima de un (1) año</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el sector público o privado</w:t>
            </w:r>
          </w:p>
        </w:tc>
        <w:tc>
          <w:tcPr>
            <w:tcW w:w="272" w:type="dxa"/>
            <w:tcBorders>
              <w:left w:val="single" w:sz="4" w:space="0" w:color="auto"/>
              <w:bottom w:val="nil"/>
            </w:tcBorders>
          </w:tcPr>
          <w:p w14:paraId="3AA1C7F1" w14:textId="77777777" w:rsidR="00352BE1" w:rsidRPr="00D011A8" w:rsidRDefault="00352BE1" w:rsidP="00352BE1">
            <w:pPr>
              <w:spacing w:line="200" w:lineRule="exact"/>
              <w:jc w:val="center"/>
              <w:rPr>
                <w:rFonts w:cs="Arial"/>
                <w:b/>
                <w:szCs w:val="18"/>
                <w:lang w:val="es-BO"/>
              </w:rPr>
            </w:pPr>
          </w:p>
        </w:tc>
      </w:tr>
      <w:tr w:rsidR="00352BE1" w:rsidRPr="00D011A8" w14:paraId="3613095C" w14:textId="77777777" w:rsidTr="0010256A">
        <w:tc>
          <w:tcPr>
            <w:tcW w:w="3567" w:type="dxa"/>
            <w:tcBorders>
              <w:right w:val="nil"/>
            </w:tcBorders>
            <w:vAlign w:val="center"/>
          </w:tcPr>
          <w:p w14:paraId="3462B246" w14:textId="77777777" w:rsidR="00352BE1" w:rsidRPr="00D011A8" w:rsidRDefault="00352BE1" w:rsidP="00352BE1">
            <w:pPr>
              <w:spacing w:line="200" w:lineRule="exact"/>
              <w:jc w:val="center"/>
              <w:rPr>
                <w:rFonts w:cs="Arial"/>
                <w:b/>
                <w:szCs w:val="18"/>
                <w:lang w:val="es-BO"/>
              </w:rPr>
            </w:pPr>
          </w:p>
        </w:tc>
        <w:tc>
          <w:tcPr>
            <w:tcW w:w="5926" w:type="dxa"/>
            <w:gridSpan w:val="3"/>
            <w:tcBorders>
              <w:top w:val="nil"/>
              <w:left w:val="nil"/>
              <w:bottom w:val="nil"/>
              <w:right w:val="nil"/>
            </w:tcBorders>
            <w:vAlign w:val="center"/>
          </w:tcPr>
          <w:p w14:paraId="495DFF2C" w14:textId="77777777" w:rsidR="00352BE1" w:rsidRPr="00D011A8" w:rsidRDefault="00352BE1" w:rsidP="00352BE1">
            <w:pPr>
              <w:spacing w:line="200" w:lineRule="exact"/>
              <w:jc w:val="center"/>
              <w:rPr>
                <w:rFonts w:cs="Arial"/>
                <w:b/>
                <w:szCs w:val="18"/>
                <w:lang w:val="es-BO"/>
              </w:rPr>
            </w:pPr>
          </w:p>
        </w:tc>
      </w:tr>
      <w:tr w:rsidR="00352BE1" w:rsidRPr="00D011A8" w14:paraId="49087C81" w14:textId="77777777" w:rsidTr="0010256A">
        <w:tc>
          <w:tcPr>
            <w:tcW w:w="3567" w:type="dxa"/>
            <w:tcBorders>
              <w:right w:val="single" w:sz="4" w:space="0" w:color="auto"/>
            </w:tcBorders>
            <w:shd w:val="clear" w:color="auto" w:fill="FFFFFF" w:themeFill="background1"/>
            <w:vAlign w:val="center"/>
          </w:tcPr>
          <w:p w14:paraId="135AE81D" w14:textId="77777777" w:rsidR="00352BE1" w:rsidRPr="005B358A" w:rsidRDefault="00352BE1" w:rsidP="00352BE1">
            <w:pPr>
              <w:pStyle w:val="Prrafodelista"/>
              <w:numPr>
                <w:ilvl w:val="0"/>
                <w:numId w:val="59"/>
              </w:numPr>
              <w:spacing w:line="200" w:lineRule="exact"/>
              <w:jc w:val="left"/>
              <w:rPr>
                <w:rFonts w:cs="Arial"/>
                <w:b/>
                <w:szCs w:val="18"/>
                <w:lang w:val="es-BO"/>
              </w:rPr>
            </w:pPr>
            <w:r>
              <w:rPr>
                <w:rFonts w:ascii="Arial" w:hAnsi="Arial" w:cs="Arial"/>
                <w:b/>
                <w:bCs/>
                <w:sz w:val="18"/>
                <w:szCs w:val="18"/>
                <w:lang w:val="es-BO" w:eastAsia="es-BO"/>
              </w:rPr>
              <w:t>Cursos</w:t>
            </w:r>
            <w:r w:rsidRPr="005B358A">
              <w:rPr>
                <w:rFonts w:ascii="Arial" w:hAnsi="Arial" w:cs="Arial"/>
                <w:b/>
                <w:bCs/>
                <w:szCs w:val="18"/>
                <w:lang w:val="es-BO" w:eastAsia="es-BO"/>
              </w:rPr>
              <w:t xml:space="preserve">  </w:t>
            </w:r>
          </w:p>
        </w:tc>
        <w:tc>
          <w:tcPr>
            <w:tcW w:w="5645" w:type="dxa"/>
            <w:tcBorders>
              <w:top w:val="single" w:sz="4" w:space="0" w:color="auto"/>
              <w:left w:val="single" w:sz="4" w:space="0" w:color="auto"/>
              <w:bottom w:val="single" w:sz="4" w:space="0" w:color="auto"/>
            </w:tcBorders>
            <w:shd w:val="clear" w:color="auto" w:fill="DBE5F1" w:themeFill="accent1" w:themeFillTint="33"/>
          </w:tcPr>
          <w:p w14:paraId="21876446" w14:textId="49703682" w:rsidR="00352BE1" w:rsidRPr="00D011A8" w:rsidRDefault="0076395D" w:rsidP="00352BE1">
            <w:pPr>
              <w:spacing w:line="276" w:lineRule="auto"/>
              <w:rPr>
                <w:rFonts w:cs="Arial"/>
                <w:b/>
                <w:szCs w:val="18"/>
                <w:lang w:val="es-BO"/>
              </w:rPr>
            </w:pPr>
            <w:r w:rsidRPr="0076395D">
              <w:rPr>
                <w:rFonts w:cs="Tahoma"/>
                <w:szCs w:val="18"/>
              </w:rPr>
              <w:t>Ninguno</w:t>
            </w:r>
          </w:p>
        </w:tc>
        <w:tc>
          <w:tcPr>
            <w:tcW w:w="281" w:type="dxa"/>
            <w:gridSpan w:val="2"/>
            <w:tcBorders>
              <w:top w:val="nil"/>
              <w:left w:val="single" w:sz="4" w:space="0" w:color="auto"/>
            </w:tcBorders>
          </w:tcPr>
          <w:p w14:paraId="621E8CB2" w14:textId="77777777" w:rsidR="00352BE1" w:rsidRPr="00D011A8" w:rsidRDefault="00352BE1" w:rsidP="00352BE1">
            <w:pPr>
              <w:spacing w:line="200" w:lineRule="exact"/>
              <w:jc w:val="center"/>
              <w:rPr>
                <w:rFonts w:cs="Arial"/>
                <w:b/>
                <w:szCs w:val="18"/>
                <w:lang w:val="es-BO"/>
              </w:rPr>
            </w:pPr>
          </w:p>
        </w:tc>
      </w:tr>
      <w:tr w:rsidR="00352BE1" w:rsidRPr="00D011A8" w14:paraId="5AD3A938" w14:textId="77777777" w:rsidTr="00352BE1">
        <w:tc>
          <w:tcPr>
            <w:tcW w:w="9493" w:type="dxa"/>
            <w:gridSpan w:val="4"/>
            <w:vAlign w:val="center"/>
          </w:tcPr>
          <w:p w14:paraId="659D33A8" w14:textId="77777777" w:rsidR="00352BE1" w:rsidRPr="00D011A8" w:rsidRDefault="00352BE1" w:rsidP="00352BE1">
            <w:pPr>
              <w:spacing w:line="200" w:lineRule="exact"/>
              <w:jc w:val="center"/>
              <w:rPr>
                <w:rFonts w:cs="Arial"/>
                <w:b/>
                <w:szCs w:val="18"/>
                <w:lang w:val="es-BO"/>
              </w:rPr>
            </w:pPr>
          </w:p>
        </w:tc>
      </w:tr>
      <w:tr w:rsidR="00352BE1" w:rsidRPr="00D011A8" w14:paraId="15C5754F" w14:textId="77777777" w:rsidTr="0010256A">
        <w:tc>
          <w:tcPr>
            <w:tcW w:w="3567" w:type="dxa"/>
            <w:tcBorders>
              <w:right w:val="single" w:sz="4" w:space="0" w:color="auto"/>
            </w:tcBorders>
            <w:vAlign w:val="center"/>
          </w:tcPr>
          <w:p w14:paraId="050FA67C" w14:textId="77777777" w:rsidR="00352BE1" w:rsidRPr="00D011A8" w:rsidRDefault="00352BE1" w:rsidP="00352BE1">
            <w:pPr>
              <w:pStyle w:val="Prrafodelista"/>
              <w:numPr>
                <w:ilvl w:val="0"/>
                <w:numId w:val="5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DC946E" w14:textId="77777777" w:rsidR="0076395D" w:rsidRPr="00624379" w:rsidRDefault="0076395D" w:rsidP="0076395D">
            <w:pPr>
              <w:rPr>
                <w:rFonts w:cs="Tahoma"/>
                <w:szCs w:val="18"/>
              </w:rPr>
            </w:pPr>
            <w:r w:rsidRPr="00624379">
              <w:rPr>
                <w:rFonts w:cs="Tahoma"/>
                <w:szCs w:val="18"/>
              </w:rPr>
              <w:t xml:space="preserve">Experiencia profesional específica </w:t>
            </w:r>
            <w:r>
              <w:rPr>
                <w:rFonts w:cs="Tahoma"/>
                <w:szCs w:val="18"/>
              </w:rPr>
              <w:t>mínima de seis</w:t>
            </w:r>
            <w:r w:rsidRPr="00624379">
              <w:rPr>
                <w:rFonts w:cs="Tahoma"/>
                <w:szCs w:val="18"/>
              </w:rPr>
              <w:t xml:space="preserve"> (</w:t>
            </w:r>
            <w:r>
              <w:rPr>
                <w:rFonts w:cs="Tahoma"/>
                <w:szCs w:val="18"/>
              </w:rPr>
              <w:t>6</w:t>
            </w:r>
            <w:r w:rsidRPr="00624379">
              <w:rPr>
                <w:rFonts w:cs="Tahoma"/>
                <w:szCs w:val="18"/>
              </w:rPr>
              <w:t xml:space="preserve">) </w:t>
            </w:r>
            <w:r>
              <w:rPr>
                <w:rFonts w:cs="Tahoma"/>
                <w:szCs w:val="18"/>
              </w:rPr>
              <w:t>meses</w:t>
            </w:r>
            <w:r w:rsidRPr="00624379">
              <w:rPr>
                <w:rFonts w:cs="Tahoma"/>
                <w:szCs w:val="18"/>
              </w:rPr>
              <w:t xml:space="preserve"> en el área</w:t>
            </w:r>
            <w:r>
              <w:rPr>
                <w:rFonts w:cs="Tahoma"/>
                <w:szCs w:val="18"/>
              </w:rPr>
              <w:t xml:space="preserve"> estudios, diseños, supervisión y/o fiscalización de Proyectos de presas, obras de captación, conducciones a presión o por gravedad, embalses, caminos de acceso, acabado para estudio, paisajismo u otros similares</w:t>
            </w:r>
          </w:p>
          <w:p w14:paraId="79C092F6" w14:textId="3A3716CE" w:rsidR="00352BE1" w:rsidRPr="00EA3C31" w:rsidRDefault="0076395D" w:rsidP="0076395D">
            <w:pPr>
              <w:spacing w:line="276" w:lineRule="auto"/>
              <w:rPr>
                <w:rFonts w:cs="Tahoma"/>
                <w:szCs w:val="18"/>
              </w:rPr>
            </w:pPr>
            <w:r w:rsidRPr="00624379">
              <w:rPr>
                <w:rFonts w:cs="Tahoma"/>
                <w:szCs w:val="18"/>
              </w:rPr>
              <w:t xml:space="preserve">Experiencia profesional específica </w:t>
            </w:r>
            <w:r>
              <w:rPr>
                <w:rFonts w:cs="Tahoma"/>
                <w:szCs w:val="18"/>
              </w:rPr>
              <w:t>mínima de seis</w:t>
            </w:r>
            <w:r w:rsidRPr="00624379">
              <w:rPr>
                <w:rFonts w:cs="Tahoma"/>
                <w:szCs w:val="18"/>
              </w:rPr>
              <w:t xml:space="preserve"> (</w:t>
            </w:r>
            <w:r>
              <w:rPr>
                <w:rFonts w:cs="Tahoma"/>
                <w:szCs w:val="18"/>
              </w:rPr>
              <w:t>6</w:t>
            </w:r>
            <w:r w:rsidRPr="00624379">
              <w:rPr>
                <w:rFonts w:cs="Tahoma"/>
                <w:szCs w:val="18"/>
              </w:rPr>
              <w:t xml:space="preserve">) </w:t>
            </w:r>
            <w:r>
              <w:rPr>
                <w:rFonts w:cs="Tahoma"/>
                <w:szCs w:val="18"/>
              </w:rPr>
              <w:t>meses</w:t>
            </w:r>
            <w:r w:rsidRPr="00624379">
              <w:rPr>
                <w:rFonts w:cs="Tahoma"/>
                <w:szCs w:val="18"/>
              </w:rPr>
              <w:t xml:space="preserve"> en el área técnica en </w:t>
            </w:r>
            <w:r>
              <w:rPr>
                <w:rFonts w:cs="Tahoma"/>
                <w:szCs w:val="18"/>
              </w:rPr>
              <w:t>e</w:t>
            </w:r>
            <w:r w:rsidRPr="00624379">
              <w:rPr>
                <w:rFonts w:cs="Tahoma"/>
                <w:szCs w:val="18"/>
              </w:rPr>
              <w:t>l sector eléctrico</w:t>
            </w:r>
          </w:p>
        </w:tc>
        <w:tc>
          <w:tcPr>
            <w:tcW w:w="272" w:type="dxa"/>
            <w:tcBorders>
              <w:left w:val="single" w:sz="4" w:space="0" w:color="auto"/>
            </w:tcBorders>
          </w:tcPr>
          <w:p w14:paraId="6BD2EC70" w14:textId="77777777" w:rsidR="00352BE1" w:rsidRPr="00D011A8" w:rsidRDefault="00352BE1" w:rsidP="00352BE1">
            <w:pPr>
              <w:spacing w:line="200" w:lineRule="exact"/>
              <w:jc w:val="center"/>
              <w:rPr>
                <w:rFonts w:cs="Arial"/>
                <w:b/>
                <w:szCs w:val="18"/>
                <w:lang w:val="es-BO"/>
              </w:rPr>
            </w:pPr>
          </w:p>
        </w:tc>
      </w:tr>
      <w:tr w:rsidR="00352BE1" w:rsidRPr="00D011A8" w14:paraId="41EF0E81" w14:textId="77777777" w:rsidTr="00352BE1">
        <w:tc>
          <w:tcPr>
            <w:tcW w:w="9493" w:type="dxa"/>
            <w:gridSpan w:val="4"/>
            <w:tcBorders>
              <w:bottom w:val="single" w:sz="4" w:space="0" w:color="auto"/>
            </w:tcBorders>
          </w:tcPr>
          <w:p w14:paraId="53320B79" w14:textId="77777777" w:rsidR="00352BE1" w:rsidRPr="00D011A8" w:rsidRDefault="00352BE1" w:rsidP="00352BE1">
            <w:pPr>
              <w:spacing w:line="200" w:lineRule="exact"/>
              <w:jc w:val="center"/>
              <w:rPr>
                <w:rFonts w:cs="Arial"/>
                <w:b/>
                <w:szCs w:val="18"/>
                <w:lang w:val="es-BO"/>
              </w:rPr>
            </w:pPr>
          </w:p>
        </w:tc>
      </w:tr>
    </w:tbl>
    <w:p w14:paraId="47A78353" w14:textId="77777777" w:rsidR="0010256A" w:rsidRPr="00D011A8" w:rsidRDefault="0010256A" w:rsidP="0010256A">
      <w:pPr>
        <w:spacing w:line="200" w:lineRule="exact"/>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352BE1" w:rsidRPr="00D011A8" w14:paraId="0B819035" w14:textId="77777777" w:rsidTr="00352BE1">
        <w:trPr>
          <w:trHeight w:val="315"/>
        </w:trPr>
        <w:tc>
          <w:tcPr>
            <w:tcW w:w="9490" w:type="dxa"/>
            <w:gridSpan w:val="5"/>
            <w:shd w:val="clear" w:color="auto" w:fill="244061" w:themeFill="accent1" w:themeFillShade="80"/>
            <w:vAlign w:val="bottom"/>
            <w:hideMark/>
          </w:tcPr>
          <w:p w14:paraId="4A14655D"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352BE1" w:rsidRPr="00D011A8" w14:paraId="229D1503" w14:textId="77777777" w:rsidTr="00352BE1">
        <w:trPr>
          <w:trHeight w:val="300"/>
        </w:trPr>
        <w:tc>
          <w:tcPr>
            <w:tcW w:w="9490" w:type="dxa"/>
            <w:gridSpan w:val="5"/>
            <w:shd w:val="clear" w:color="auto" w:fill="DBE5F1" w:themeFill="accent1" w:themeFillTint="33"/>
            <w:vAlign w:val="bottom"/>
            <w:hideMark/>
          </w:tcPr>
          <w:p w14:paraId="0485F88E"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A. FORMACIÓN</w:t>
            </w:r>
          </w:p>
        </w:tc>
      </w:tr>
      <w:tr w:rsidR="00352BE1" w:rsidRPr="00D011A8" w14:paraId="575EB907" w14:textId="77777777" w:rsidTr="00352BE1">
        <w:trPr>
          <w:trHeight w:val="300"/>
        </w:trPr>
        <w:tc>
          <w:tcPr>
            <w:tcW w:w="984" w:type="dxa"/>
            <w:vMerge w:val="restart"/>
            <w:shd w:val="clear" w:color="000000" w:fill="DBE5F1"/>
            <w:vAlign w:val="center"/>
            <w:hideMark/>
          </w:tcPr>
          <w:p w14:paraId="7F3BDB1E"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3652159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6134043"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2B950E3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04F9047"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352BE1" w:rsidRPr="00D011A8" w14:paraId="71085296" w14:textId="77777777" w:rsidTr="00352BE1">
        <w:trPr>
          <w:trHeight w:val="300"/>
        </w:trPr>
        <w:tc>
          <w:tcPr>
            <w:tcW w:w="984" w:type="dxa"/>
            <w:vMerge/>
            <w:vAlign w:val="center"/>
            <w:hideMark/>
          </w:tcPr>
          <w:p w14:paraId="67ED1516" w14:textId="77777777" w:rsidR="00352BE1" w:rsidRPr="00D011A8" w:rsidRDefault="00352BE1" w:rsidP="00352BE1">
            <w:pPr>
              <w:rPr>
                <w:rFonts w:ascii="Arial" w:hAnsi="Arial" w:cs="Arial"/>
                <w:b/>
                <w:bCs/>
                <w:lang w:val="es-BO" w:eastAsia="es-BO"/>
              </w:rPr>
            </w:pPr>
          </w:p>
        </w:tc>
        <w:tc>
          <w:tcPr>
            <w:tcW w:w="2626" w:type="dxa"/>
            <w:vMerge/>
            <w:vAlign w:val="center"/>
            <w:hideMark/>
          </w:tcPr>
          <w:p w14:paraId="0D4EDB24" w14:textId="77777777" w:rsidR="00352BE1" w:rsidRPr="00D011A8" w:rsidRDefault="00352BE1" w:rsidP="00352BE1">
            <w:pPr>
              <w:rPr>
                <w:rFonts w:ascii="Arial" w:hAnsi="Arial" w:cs="Arial"/>
                <w:b/>
                <w:bCs/>
                <w:lang w:val="es-BO" w:eastAsia="es-BO"/>
              </w:rPr>
            </w:pPr>
          </w:p>
        </w:tc>
        <w:tc>
          <w:tcPr>
            <w:tcW w:w="2080" w:type="dxa"/>
            <w:vMerge/>
            <w:vAlign w:val="center"/>
            <w:hideMark/>
          </w:tcPr>
          <w:p w14:paraId="2539A801" w14:textId="77777777" w:rsidR="00352BE1" w:rsidRPr="00D011A8" w:rsidRDefault="00352BE1" w:rsidP="00352BE1">
            <w:pPr>
              <w:rPr>
                <w:rFonts w:ascii="Arial" w:hAnsi="Arial" w:cs="Arial"/>
                <w:b/>
                <w:bCs/>
                <w:lang w:val="es-BO" w:eastAsia="es-BO"/>
              </w:rPr>
            </w:pPr>
          </w:p>
        </w:tc>
        <w:tc>
          <w:tcPr>
            <w:tcW w:w="1480" w:type="dxa"/>
            <w:vMerge/>
            <w:vAlign w:val="center"/>
            <w:hideMark/>
          </w:tcPr>
          <w:p w14:paraId="2FEF037C" w14:textId="77777777" w:rsidR="00352BE1" w:rsidRPr="00D011A8" w:rsidRDefault="00352BE1" w:rsidP="00352BE1">
            <w:pPr>
              <w:rPr>
                <w:rFonts w:ascii="Arial" w:hAnsi="Arial" w:cs="Arial"/>
                <w:b/>
                <w:bCs/>
                <w:lang w:val="es-BO" w:eastAsia="es-BO"/>
              </w:rPr>
            </w:pPr>
          </w:p>
        </w:tc>
        <w:tc>
          <w:tcPr>
            <w:tcW w:w="2320" w:type="dxa"/>
            <w:vMerge/>
            <w:vAlign w:val="center"/>
            <w:hideMark/>
          </w:tcPr>
          <w:p w14:paraId="7F656CB5" w14:textId="77777777" w:rsidR="00352BE1" w:rsidRPr="00D011A8" w:rsidRDefault="00352BE1" w:rsidP="00352BE1">
            <w:pPr>
              <w:rPr>
                <w:rFonts w:ascii="Arial" w:hAnsi="Arial" w:cs="Arial"/>
                <w:b/>
                <w:bCs/>
                <w:lang w:val="es-BO" w:eastAsia="es-BO"/>
              </w:rPr>
            </w:pPr>
          </w:p>
        </w:tc>
      </w:tr>
      <w:tr w:rsidR="00352BE1" w:rsidRPr="00D011A8" w14:paraId="00EF9D0D" w14:textId="77777777" w:rsidTr="00352BE1">
        <w:trPr>
          <w:trHeight w:val="300"/>
        </w:trPr>
        <w:tc>
          <w:tcPr>
            <w:tcW w:w="984" w:type="dxa"/>
            <w:shd w:val="clear" w:color="000000" w:fill="FFFFFF"/>
            <w:vAlign w:val="bottom"/>
          </w:tcPr>
          <w:p w14:paraId="675547FD"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4DB7ACB8"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A69F9B2"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E9CD5E3"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1C65676"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52BE1" w:rsidRPr="00D011A8" w14:paraId="718659EC" w14:textId="77777777" w:rsidTr="00352BE1">
        <w:trPr>
          <w:trHeight w:val="315"/>
        </w:trPr>
        <w:tc>
          <w:tcPr>
            <w:tcW w:w="9490" w:type="dxa"/>
            <w:gridSpan w:val="5"/>
            <w:shd w:val="clear" w:color="auto" w:fill="DBE5F1" w:themeFill="accent1" w:themeFillTint="33"/>
            <w:vAlign w:val="bottom"/>
            <w:hideMark/>
          </w:tcPr>
          <w:p w14:paraId="0F70B2C1"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352BE1" w:rsidRPr="00D011A8" w14:paraId="3CD9A0AB" w14:textId="77777777" w:rsidTr="00352BE1">
        <w:trPr>
          <w:trHeight w:val="315"/>
        </w:trPr>
        <w:tc>
          <w:tcPr>
            <w:tcW w:w="984" w:type="dxa"/>
            <w:vMerge w:val="restart"/>
            <w:shd w:val="clear" w:color="000000" w:fill="DBE5F1"/>
            <w:vAlign w:val="center"/>
            <w:hideMark/>
          </w:tcPr>
          <w:p w14:paraId="4A349B55"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F37FB9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1BBEFC2"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21E98A6B"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76FF36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352BE1" w:rsidRPr="00D011A8" w14:paraId="25988A69" w14:textId="77777777" w:rsidTr="00352BE1">
        <w:trPr>
          <w:trHeight w:val="450"/>
        </w:trPr>
        <w:tc>
          <w:tcPr>
            <w:tcW w:w="984" w:type="dxa"/>
            <w:vMerge/>
            <w:vAlign w:val="center"/>
            <w:hideMark/>
          </w:tcPr>
          <w:p w14:paraId="03F58954" w14:textId="77777777" w:rsidR="00352BE1" w:rsidRPr="00D011A8" w:rsidRDefault="00352BE1" w:rsidP="00352BE1">
            <w:pPr>
              <w:rPr>
                <w:rFonts w:ascii="Arial" w:hAnsi="Arial" w:cs="Arial"/>
                <w:szCs w:val="18"/>
                <w:lang w:val="es-BO" w:eastAsia="es-BO"/>
              </w:rPr>
            </w:pPr>
          </w:p>
        </w:tc>
        <w:tc>
          <w:tcPr>
            <w:tcW w:w="2626" w:type="dxa"/>
            <w:vMerge/>
            <w:vAlign w:val="center"/>
            <w:hideMark/>
          </w:tcPr>
          <w:p w14:paraId="7DA220BF" w14:textId="77777777" w:rsidR="00352BE1" w:rsidRPr="00D011A8" w:rsidRDefault="00352BE1" w:rsidP="00352BE1">
            <w:pPr>
              <w:rPr>
                <w:rFonts w:ascii="Arial" w:hAnsi="Arial" w:cs="Arial"/>
                <w:b/>
                <w:bCs/>
                <w:lang w:val="es-BO" w:eastAsia="es-BO"/>
              </w:rPr>
            </w:pPr>
          </w:p>
        </w:tc>
        <w:tc>
          <w:tcPr>
            <w:tcW w:w="2080" w:type="dxa"/>
            <w:vMerge/>
            <w:vAlign w:val="center"/>
            <w:hideMark/>
          </w:tcPr>
          <w:p w14:paraId="4FCF394B" w14:textId="77777777" w:rsidR="00352BE1" w:rsidRPr="00D011A8" w:rsidRDefault="00352BE1" w:rsidP="00352BE1">
            <w:pPr>
              <w:rPr>
                <w:rFonts w:ascii="Arial" w:hAnsi="Arial" w:cs="Arial"/>
                <w:b/>
                <w:bCs/>
                <w:lang w:val="es-BO" w:eastAsia="es-BO"/>
              </w:rPr>
            </w:pPr>
          </w:p>
        </w:tc>
        <w:tc>
          <w:tcPr>
            <w:tcW w:w="1480" w:type="dxa"/>
            <w:vMerge/>
            <w:vAlign w:val="center"/>
            <w:hideMark/>
          </w:tcPr>
          <w:p w14:paraId="5BD5E077" w14:textId="77777777" w:rsidR="00352BE1" w:rsidRPr="00D011A8" w:rsidRDefault="00352BE1" w:rsidP="00352BE1">
            <w:pPr>
              <w:rPr>
                <w:rFonts w:ascii="Arial" w:hAnsi="Arial" w:cs="Arial"/>
                <w:b/>
                <w:bCs/>
                <w:lang w:val="es-BO" w:eastAsia="es-BO"/>
              </w:rPr>
            </w:pPr>
          </w:p>
        </w:tc>
        <w:tc>
          <w:tcPr>
            <w:tcW w:w="2320" w:type="dxa"/>
            <w:vMerge/>
            <w:vAlign w:val="center"/>
            <w:hideMark/>
          </w:tcPr>
          <w:p w14:paraId="3711167D" w14:textId="77777777" w:rsidR="00352BE1" w:rsidRPr="00D011A8" w:rsidRDefault="00352BE1" w:rsidP="00352BE1">
            <w:pPr>
              <w:rPr>
                <w:rFonts w:ascii="Arial" w:hAnsi="Arial" w:cs="Arial"/>
                <w:b/>
                <w:bCs/>
                <w:lang w:val="es-BO" w:eastAsia="es-BO"/>
              </w:rPr>
            </w:pPr>
          </w:p>
        </w:tc>
      </w:tr>
      <w:tr w:rsidR="00352BE1" w:rsidRPr="00D011A8" w14:paraId="140CD746" w14:textId="77777777" w:rsidTr="00352BE1">
        <w:trPr>
          <w:trHeight w:val="300"/>
        </w:trPr>
        <w:tc>
          <w:tcPr>
            <w:tcW w:w="984" w:type="dxa"/>
            <w:shd w:val="clear" w:color="000000" w:fill="FFFFFF"/>
            <w:vAlign w:val="bottom"/>
          </w:tcPr>
          <w:p w14:paraId="68029F2E"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47A19B07"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DC523ED"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F00006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E1C704C"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r>
      <w:tr w:rsidR="00352BE1" w:rsidRPr="00D011A8" w14:paraId="52C47AC2" w14:textId="77777777" w:rsidTr="00352BE1">
        <w:trPr>
          <w:trHeight w:val="300"/>
        </w:trPr>
        <w:tc>
          <w:tcPr>
            <w:tcW w:w="984" w:type="dxa"/>
            <w:shd w:val="clear" w:color="000000" w:fill="FFFFFF"/>
            <w:vAlign w:val="bottom"/>
          </w:tcPr>
          <w:p w14:paraId="4BAB4CBB"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05AB7389"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D7BFAD4"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852695D"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CA0E02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r>
      <w:tr w:rsidR="00352BE1" w:rsidRPr="00D011A8" w14:paraId="41166D97" w14:textId="77777777" w:rsidTr="00352BE1">
        <w:trPr>
          <w:trHeight w:val="330"/>
        </w:trPr>
        <w:tc>
          <w:tcPr>
            <w:tcW w:w="9490" w:type="dxa"/>
            <w:gridSpan w:val="5"/>
            <w:shd w:val="clear" w:color="auto" w:fill="DBE5F1" w:themeFill="accent1" w:themeFillTint="33"/>
            <w:vAlign w:val="bottom"/>
            <w:hideMark/>
          </w:tcPr>
          <w:p w14:paraId="56A6339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C. EXPERIENCIA GENERAL</w:t>
            </w:r>
          </w:p>
        </w:tc>
      </w:tr>
      <w:tr w:rsidR="00352BE1" w:rsidRPr="00D011A8" w14:paraId="0E70F048" w14:textId="77777777" w:rsidTr="00352BE1">
        <w:trPr>
          <w:trHeight w:val="754"/>
        </w:trPr>
        <w:tc>
          <w:tcPr>
            <w:tcW w:w="984" w:type="dxa"/>
            <w:shd w:val="clear" w:color="000000" w:fill="DBE5F1"/>
            <w:vAlign w:val="center"/>
            <w:hideMark/>
          </w:tcPr>
          <w:p w14:paraId="1477211C"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393DEE3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7E7781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5F5C26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602E9811"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Trabajado)</w:t>
            </w:r>
          </w:p>
          <w:p w14:paraId="768CB10B"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52BE1" w:rsidRPr="00D011A8" w14:paraId="17C9F234" w14:textId="77777777" w:rsidTr="00352BE1">
        <w:trPr>
          <w:trHeight w:val="300"/>
        </w:trPr>
        <w:tc>
          <w:tcPr>
            <w:tcW w:w="984" w:type="dxa"/>
            <w:shd w:val="clear" w:color="000000" w:fill="FFFFFF"/>
            <w:vAlign w:val="bottom"/>
          </w:tcPr>
          <w:p w14:paraId="1DBEA23F"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3563052F"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2CA9BB1"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1C390F2" w14:textId="77777777" w:rsidR="00352BE1" w:rsidRPr="00D011A8" w:rsidRDefault="00352BE1" w:rsidP="00352BE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69C5DDE" w14:textId="77777777" w:rsidR="00352BE1" w:rsidRPr="00D011A8" w:rsidRDefault="00352BE1" w:rsidP="00352BE1">
            <w:pPr>
              <w:rPr>
                <w:rFonts w:ascii="Calibri" w:hAnsi="Calibri" w:cs="Calibri"/>
                <w:szCs w:val="22"/>
                <w:lang w:val="es-BO" w:eastAsia="es-BO"/>
              </w:rPr>
            </w:pPr>
            <w:r w:rsidRPr="00D011A8">
              <w:rPr>
                <w:rFonts w:ascii="Calibri" w:hAnsi="Calibri" w:cs="Calibri"/>
                <w:szCs w:val="22"/>
                <w:lang w:val="es-BO" w:eastAsia="es-BO"/>
              </w:rPr>
              <w:t> </w:t>
            </w:r>
          </w:p>
        </w:tc>
      </w:tr>
      <w:tr w:rsidR="00352BE1" w:rsidRPr="00D011A8" w14:paraId="78B02F20" w14:textId="77777777" w:rsidTr="00352BE1">
        <w:trPr>
          <w:trHeight w:val="300"/>
        </w:trPr>
        <w:tc>
          <w:tcPr>
            <w:tcW w:w="9490" w:type="dxa"/>
            <w:gridSpan w:val="5"/>
            <w:shd w:val="clear" w:color="auto" w:fill="DBE5F1" w:themeFill="accent1" w:themeFillTint="33"/>
            <w:vAlign w:val="bottom"/>
            <w:hideMark/>
          </w:tcPr>
          <w:p w14:paraId="4D3155A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352BE1" w:rsidRPr="00D011A8" w14:paraId="3D541284" w14:textId="77777777" w:rsidTr="00352BE1">
        <w:trPr>
          <w:trHeight w:val="658"/>
        </w:trPr>
        <w:tc>
          <w:tcPr>
            <w:tcW w:w="984" w:type="dxa"/>
            <w:shd w:val="clear" w:color="000000" w:fill="DBE5F1"/>
            <w:vAlign w:val="bottom"/>
            <w:hideMark/>
          </w:tcPr>
          <w:p w14:paraId="1A0CCCB3"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78159C0E"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010CBA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F61CE9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763E3EC1"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Trabajado</w:t>
            </w:r>
          </w:p>
          <w:p w14:paraId="4CFA6727"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52BE1" w:rsidRPr="00D011A8" w14:paraId="5B4F47B0" w14:textId="77777777" w:rsidTr="00352BE1">
        <w:trPr>
          <w:trHeight w:val="315"/>
        </w:trPr>
        <w:tc>
          <w:tcPr>
            <w:tcW w:w="984" w:type="dxa"/>
            <w:shd w:val="clear" w:color="000000" w:fill="FFFFFF"/>
            <w:vAlign w:val="bottom"/>
          </w:tcPr>
          <w:p w14:paraId="5D573981"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7645E4C0"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2658040"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AF603AC"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AF7B108" w14:textId="77777777" w:rsidR="00352BE1" w:rsidRPr="00D011A8" w:rsidRDefault="00352BE1" w:rsidP="00352BE1">
            <w:pPr>
              <w:rPr>
                <w:rFonts w:ascii="Calibri" w:hAnsi="Calibri" w:cs="Calibri"/>
                <w:szCs w:val="22"/>
                <w:lang w:val="es-BO" w:eastAsia="es-BO"/>
              </w:rPr>
            </w:pPr>
            <w:r w:rsidRPr="00D011A8">
              <w:rPr>
                <w:rFonts w:ascii="Calibri" w:hAnsi="Calibri" w:cs="Calibri"/>
                <w:szCs w:val="22"/>
                <w:lang w:val="es-BO" w:eastAsia="es-BO"/>
              </w:rPr>
              <w:t>  </w:t>
            </w:r>
          </w:p>
        </w:tc>
      </w:tr>
      <w:tr w:rsidR="00352BE1" w:rsidRPr="00D011A8" w14:paraId="7C9B572F" w14:textId="77777777" w:rsidTr="00352BE1">
        <w:trPr>
          <w:trHeight w:val="39"/>
        </w:trPr>
        <w:tc>
          <w:tcPr>
            <w:tcW w:w="9490" w:type="dxa"/>
            <w:gridSpan w:val="5"/>
            <w:shd w:val="clear" w:color="auto" w:fill="auto"/>
            <w:noWrap/>
            <w:vAlign w:val="bottom"/>
            <w:hideMark/>
          </w:tcPr>
          <w:p w14:paraId="0B7E053B" w14:textId="77777777" w:rsidR="00352BE1" w:rsidRPr="00D011A8" w:rsidRDefault="00352BE1" w:rsidP="00352BE1">
            <w:pPr>
              <w:rPr>
                <w:rFonts w:cs="Calibri"/>
                <w:lang w:val="es-BO" w:eastAsia="es-BO"/>
              </w:rPr>
            </w:pPr>
            <w:r w:rsidRPr="00D011A8">
              <w:rPr>
                <w:lang w:val="es-BO"/>
              </w:rPr>
              <w:t xml:space="preserve"> (**)El Proponente debe presentar su propuesta de acuerdo con las condiciones mínimas solicitadas por la entidad.</w:t>
            </w:r>
          </w:p>
        </w:tc>
      </w:tr>
    </w:tbl>
    <w:p w14:paraId="6E6CB376" w14:textId="77777777" w:rsidR="00352BE1" w:rsidRPr="00B47D4D" w:rsidRDefault="00352BE1" w:rsidP="00352BE1">
      <w:pPr>
        <w:jc w:val="center"/>
        <w:rPr>
          <w:rFonts w:cs="Arial"/>
          <w:b/>
          <w:szCs w:val="18"/>
          <w:lang w:val="es-BO"/>
        </w:rPr>
      </w:pPr>
      <w:r w:rsidRPr="00D011A8">
        <w:rPr>
          <w:rFonts w:cs="Arial"/>
          <w:b/>
          <w:szCs w:val="18"/>
          <w:lang w:val="es-BO"/>
        </w:rPr>
        <w:br w:type="page"/>
      </w:r>
      <w:r w:rsidRPr="00B47D4D">
        <w:rPr>
          <w:rFonts w:cs="Arial"/>
          <w:b/>
          <w:szCs w:val="18"/>
          <w:lang w:val="es-BO"/>
        </w:rPr>
        <w:lastRenderedPageBreak/>
        <w:t>FORMULARIO C-2</w:t>
      </w:r>
    </w:p>
    <w:p w14:paraId="5B2DACC7" w14:textId="77777777" w:rsidR="00352BE1" w:rsidRDefault="00352BE1" w:rsidP="00352BE1">
      <w:pPr>
        <w:spacing w:line="200" w:lineRule="exact"/>
        <w:jc w:val="center"/>
        <w:rPr>
          <w:rFonts w:cs="Arial"/>
          <w:b/>
          <w:szCs w:val="18"/>
          <w:lang w:val="es-BO"/>
        </w:rPr>
      </w:pPr>
      <w:r w:rsidRPr="00B47D4D">
        <w:rPr>
          <w:rFonts w:cs="Arial"/>
          <w:b/>
          <w:szCs w:val="18"/>
          <w:lang w:val="es-BO"/>
        </w:rPr>
        <w:t xml:space="preserve">CONDICIONES ADICIONALES  </w:t>
      </w:r>
    </w:p>
    <w:p w14:paraId="7379606F" w14:textId="330D86F9" w:rsidR="00352BE1" w:rsidRDefault="00352BE1" w:rsidP="00352BE1">
      <w:pPr>
        <w:spacing w:line="200" w:lineRule="exact"/>
        <w:jc w:val="center"/>
        <w:rPr>
          <w:rFonts w:cs="Arial"/>
          <w:b/>
          <w:szCs w:val="18"/>
          <w:lang w:val="es-BO"/>
        </w:rPr>
      </w:pPr>
      <w:r>
        <w:rPr>
          <w:rFonts w:cs="Arial"/>
          <w:b/>
          <w:szCs w:val="18"/>
          <w:lang w:val="es-BO"/>
        </w:rPr>
        <w:t xml:space="preserve">ITEM 2: </w:t>
      </w:r>
      <w:r w:rsidR="008575AC">
        <w:rPr>
          <w:rFonts w:cs="Arial"/>
          <w:b/>
          <w:szCs w:val="18"/>
          <w:lang w:val="es-BO"/>
        </w:rPr>
        <w:t>TÉCNICO</w:t>
      </w:r>
      <w:r>
        <w:rPr>
          <w:rFonts w:cs="Arial"/>
          <w:b/>
          <w:szCs w:val="18"/>
          <w:lang w:val="es-BO"/>
        </w:rPr>
        <w:t xml:space="preserve"> ADMINISTRATIVO NIVEL III – DEPR PMIG 3</w:t>
      </w:r>
    </w:p>
    <w:p w14:paraId="563B4040" w14:textId="77777777" w:rsidR="00352BE1" w:rsidRDefault="00352BE1" w:rsidP="00352BE1">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352BE1" w:rsidRPr="00B47D4D" w14:paraId="1317C0F9" w14:textId="77777777" w:rsidTr="00352BE1">
        <w:trPr>
          <w:trHeight w:val="787"/>
          <w:tblHeader/>
          <w:jc w:val="center"/>
        </w:trPr>
        <w:tc>
          <w:tcPr>
            <w:tcW w:w="6805" w:type="dxa"/>
            <w:gridSpan w:val="3"/>
            <w:shd w:val="clear" w:color="auto" w:fill="B8CCE4" w:themeFill="accent1" w:themeFillTint="66"/>
            <w:vAlign w:val="center"/>
          </w:tcPr>
          <w:p w14:paraId="5F365D6E" w14:textId="77777777" w:rsidR="00352BE1" w:rsidRPr="00B47D4D" w:rsidRDefault="00352BE1" w:rsidP="00352BE1">
            <w:pPr>
              <w:jc w:val="center"/>
              <w:rPr>
                <w:rFonts w:cs="Arial"/>
                <w:b/>
                <w:lang w:val="es-BO"/>
              </w:rPr>
            </w:pPr>
            <w:r w:rsidRPr="00B47D4D">
              <w:rPr>
                <w:rFonts w:cs="Arial"/>
                <w:b/>
                <w:lang w:val="es-BO"/>
              </w:rPr>
              <w:t>Para ser llenado por la Entidad convocante</w:t>
            </w:r>
          </w:p>
          <w:p w14:paraId="43AB3760" w14:textId="77777777" w:rsidR="00352BE1" w:rsidRPr="00B47D4D" w:rsidRDefault="00352BE1" w:rsidP="00352BE1">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1A7845BA" w14:textId="77777777" w:rsidR="00352BE1" w:rsidRPr="00B47D4D" w:rsidRDefault="00352BE1" w:rsidP="00352BE1">
            <w:pPr>
              <w:jc w:val="center"/>
              <w:rPr>
                <w:rFonts w:cs="Arial"/>
                <w:b/>
                <w:lang w:val="es-BO"/>
              </w:rPr>
            </w:pPr>
            <w:r w:rsidRPr="00B47D4D">
              <w:rPr>
                <w:rFonts w:cs="Arial"/>
                <w:b/>
                <w:lang w:val="es-BO"/>
              </w:rPr>
              <w:t>Para ser llenado por el proponente al momento de elaborar su propuesta</w:t>
            </w:r>
          </w:p>
        </w:tc>
      </w:tr>
      <w:tr w:rsidR="00352BE1" w:rsidRPr="00B47D4D" w14:paraId="1D108614" w14:textId="77777777" w:rsidTr="00352BE1">
        <w:trPr>
          <w:trHeight w:val="895"/>
          <w:jc w:val="center"/>
        </w:trPr>
        <w:tc>
          <w:tcPr>
            <w:tcW w:w="1128" w:type="dxa"/>
            <w:shd w:val="clear" w:color="auto" w:fill="B8CCE4" w:themeFill="accent1" w:themeFillTint="66"/>
            <w:vAlign w:val="center"/>
          </w:tcPr>
          <w:p w14:paraId="1152C01D" w14:textId="77777777" w:rsidR="00352BE1" w:rsidRPr="00B47D4D" w:rsidRDefault="00352BE1" w:rsidP="00352BE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EA0E018" w14:textId="77777777" w:rsidR="00352BE1" w:rsidRPr="00B47D4D" w:rsidRDefault="00352BE1" w:rsidP="00352BE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CC1BE1A" w14:textId="77777777" w:rsidR="00352BE1" w:rsidRPr="00B47D4D" w:rsidRDefault="00352BE1" w:rsidP="00352BE1">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5FA6CCED" w14:textId="77777777" w:rsidR="00352BE1" w:rsidRPr="00B47D4D" w:rsidRDefault="00352BE1" w:rsidP="00352BE1">
            <w:pPr>
              <w:jc w:val="center"/>
              <w:rPr>
                <w:rFonts w:cs="Arial"/>
                <w:b/>
                <w:lang w:val="es-BO"/>
              </w:rPr>
            </w:pPr>
            <w:r w:rsidRPr="00B47D4D">
              <w:rPr>
                <w:rFonts w:cs="Arial"/>
                <w:b/>
                <w:lang w:val="es-BO"/>
              </w:rPr>
              <w:t>Condiciones Adicionales  Propuestas (***)</w:t>
            </w:r>
          </w:p>
        </w:tc>
      </w:tr>
      <w:tr w:rsidR="00352BE1" w:rsidRPr="00B47D4D" w14:paraId="00FF6F0A" w14:textId="77777777" w:rsidTr="00352BE1">
        <w:trPr>
          <w:trHeight w:val="499"/>
          <w:jc w:val="center"/>
        </w:trPr>
        <w:tc>
          <w:tcPr>
            <w:tcW w:w="1128" w:type="dxa"/>
          </w:tcPr>
          <w:p w14:paraId="1DF468E9" w14:textId="77777777" w:rsidR="00352BE1" w:rsidRPr="00B47D4D" w:rsidRDefault="00352BE1" w:rsidP="00352BE1">
            <w:pPr>
              <w:jc w:val="center"/>
              <w:rPr>
                <w:rFonts w:cs="Arial"/>
                <w:lang w:val="es-BO"/>
              </w:rPr>
            </w:pPr>
            <w:r w:rsidRPr="00B47D4D">
              <w:rPr>
                <w:rFonts w:cs="Arial"/>
                <w:lang w:val="es-BO"/>
              </w:rPr>
              <w:t>1</w:t>
            </w:r>
          </w:p>
        </w:tc>
        <w:tc>
          <w:tcPr>
            <w:tcW w:w="3692" w:type="dxa"/>
          </w:tcPr>
          <w:p w14:paraId="44697C99" w14:textId="77777777" w:rsidR="00352BE1" w:rsidRPr="00333362" w:rsidRDefault="00352BE1" w:rsidP="00352BE1">
            <w:pPr>
              <w:rPr>
                <w:rFonts w:cs="Tahoma"/>
                <w:color w:val="000000"/>
                <w:szCs w:val="18"/>
              </w:rPr>
            </w:pPr>
            <w:r w:rsidRPr="00333362">
              <w:rPr>
                <w:rFonts w:cs="Tahoma"/>
                <w:color w:val="000000"/>
                <w:szCs w:val="18"/>
              </w:rPr>
              <w:t>Curso relacionado a manejo de software para arquitectura</w:t>
            </w:r>
            <w:r>
              <w:rPr>
                <w:rFonts w:cs="Tahoma"/>
                <w:color w:val="000000"/>
                <w:szCs w:val="18"/>
              </w:rPr>
              <w:t>. Por cada curso 1 punto hasta 2 puntos</w:t>
            </w:r>
          </w:p>
        </w:tc>
        <w:tc>
          <w:tcPr>
            <w:tcW w:w="1985" w:type="dxa"/>
          </w:tcPr>
          <w:p w14:paraId="1DDDDE23" w14:textId="77777777" w:rsidR="00352BE1" w:rsidRPr="00B47D4D" w:rsidRDefault="00352BE1" w:rsidP="00352BE1">
            <w:pPr>
              <w:jc w:val="center"/>
              <w:rPr>
                <w:rFonts w:cs="Arial"/>
                <w:lang w:val="es-BO"/>
              </w:rPr>
            </w:pPr>
            <w:r>
              <w:rPr>
                <w:rFonts w:cs="Arial"/>
                <w:lang w:val="es-BO"/>
              </w:rPr>
              <w:t>2</w:t>
            </w:r>
          </w:p>
        </w:tc>
        <w:tc>
          <w:tcPr>
            <w:tcW w:w="2829" w:type="dxa"/>
          </w:tcPr>
          <w:p w14:paraId="639FB569" w14:textId="77777777" w:rsidR="00352BE1" w:rsidRPr="00B47D4D" w:rsidRDefault="00352BE1" w:rsidP="00352BE1">
            <w:pPr>
              <w:rPr>
                <w:rFonts w:cs="Arial"/>
                <w:lang w:val="es-BO"/>
              </w:rPr>
            </w:pPr>
          </w:p>
        </w:tc>
      </w:tr>
      <w:tr w:rsidR="00352BE1" w:rsidRPr="00B47D4D" w14:paraId="1937BA9E" w14:textId="77777777" w:rsidTr="00352BE1">
        <w:trPr>
          <w:trHeight w:val="437"/>
          <w:jc w:val="center"/>
        </w:trPr>
        <w:tc>
          <w:tcPr>
            <w:tcW w:w="1128" w:type="dxa"/>
          </w:tcPr>
          <w:p w14:paraId="625389B4" w14:textId="77777777" w:rsidR="00352BE1" w:rsidRPr="00B47D4D" w:rsidRDefault="00352BE1" w:rsidP="00352BE1">
            <w:pPr>
              <w:jc w:val="center"/>
              <w:rPr>
                <w:rFonts w:cs="Arial"/>
                <w:lang w:val="es-BO"/>
              </w:rPr>
            </w:pPr>
            <w:r w:rsidRPr="00B47D4D">
              <w:rPr>
                <w:rFonts w:cs="Arial"/>
                <w:lang w:val="es-BO"/>
              </w:rPr>
              <w:t>2</w:t>
            </w:r>
          </w:p>
        </w:tc>
        <w:tc>
          <w:tcPr>
            <w:tcW w:w="3692" w:type="dxa"/>
          </w:tcPr>
          <w:p w14:paraId="39D6ABA3" w14:textId="77777777" w:rsidR="00352BE1" w:rsidRPr="00333362" w:rsidRDefault="00352BE1" w:rsidP="00352BE1">
            <w:pPr>
              <w:rPr>
                <w:rFonts w:cs="Tahoma"/>
                <w:color w:val="000000"/>
                <w:szCs w:val="18"/>
              </w:rPr>
            </w:pPr>
            <w:r w:rsidRPr="00333362">
              <w:rPr>
                <w:rFonts w:cs="Tahoma"/>
                <w:color w:val="000000"/>
                <w:szCs w:val="18"/>
              </w:rPr>
              <w:t>Curso relacionado a manejo de software para ingeniería civil</w:t>
            </w:r>
            <w:r>
              <w:rPr>
                <w:rFonts w:cs="Tahoma"/>
                <w:color w:val="000000"/>
                <w:szCs w:val="18"/>
              </w:rPr>
              <w:t>. Por cada curso 2 puntos hasta 6 puntos</w:t>
            </w:r>
          </w:p>
        </w:tc>
        <w:tc>
          <w:tcPr>
            <w:tcW w:w="1985" w:type="dxa"/>
          </w:tcPr>
          <w:p w14:paraId="7B836B12" w14:textId="77777777" w:rsidR="00352BE1" w:rsidRPr="00B47D4D" w:rsidRDefault="00352BE1" w:rsidP="00352BE1">
            <w:pPr>
              <w:jc w:val="center"/>
              <w:rPr>
                <w:rFonts w:cs="Arial"/>
                <w:lang w:val="es-BO"/>
              </w:rPr>
            </w:pPr>
            <w:r>
              <w:rPr>
                <w:rFonts w:cs="Arial"/>
                <w:lang w:val="es-BO"/>
              </w:rPr>
              <w:t>6</w:t>
            </w:r>
          </w:p>
        </w:tc>
        <w:tc>
          <w:tcPr>
            <w:tcW w:w="2829" w:type="dxa"/>
          </w:tcPr>
          <w:p w14:paraId="7BAF9017" w14:textId="77777777" w:rsidR="00352BE1" w:rsidRPr="00B47D4D" w:rsidRDefault="00352BE1" w:rsidP="00352BE1">
            <w:pPr>
              <w:rPr>
                <w:rFonts w:cs="Arial"/>
                <w:lang w:val="es-BO"/>
              </w:rPr>
            </w:pPr>
          </w:p>
        </w:tc>
      </w:tr>
      <w:tr w:rsidR="00352BE1" w:rsidRPr="00B47D4D" w14:paraId="41573AAE" w14:textId="77777777" w:rsidTr="00352BE1">
        <w:trPr>
          <w:trHeight w:val="437"/>
          <w:jc w:val="center"/>
        </w:trPr>
        <w:tc>
          <w:tcPr>
            <w:tcW w:w="1128" w:type="dxa"/>
          </w:tcPr>
          <w:p w14:paraId="09FF0768" w14:textId="77777777" w:rsidR="00352BE1" w:rsidRPr="00B47D4D" w:rsidRDefault="00352BE1" w:rsidP="00352BE1">
            <w:pPr>
              <w:jc w:val="center"/>
              <w:rPr>
                <w:rFonts w:cs="Arial"/>
                <w:lang w:val="es-BO"/>
              </w:rPr>
            </w:pPr>
            <w:r w:rsidRPr="00B47D4D">
              <w:rPr>
                <w:rFonts w:cs="Arial"/>
                <w:lang w:val="es-BO"/>
              </w:rPr>
              <w:t>3</w:t>
            </w:r>
          </w:p>
        </w:tc>
        <w:tc>
          <w:tcPr>
            <w:tcW w:w="3692" w:type="dxa"/>
          </w:tcPr>
          <w:p w14:paraId="17CBE99D" w14:textId="77777777" w:rsidR="00352BE1" w:rsidRPr="00333362" w:rsidRDefault="00352BE1" w:rsidP="00352BE1">
            <w:pPr>
              <w:rPr>
                <w:rFonts w:cs="Tahoma"/>
                <w:color w:val="000000"/>
                <w:szCs w:val="18"/>
              </w:rPr>
            </w:pPr>
            <w:r w:rsidRPr="00333362">
              <w:rPr>
                <w:rFonts w:cs="Tahoma"/>
                <w:color w:val="000000"/>
                <w:szCs w:val="18"/>
              </w:rPr>
              <w:t>Curso relacionado gestión, planificación o evaluación de proyectos</w:t>
            </w:r>
            <w:r>
              <w:rPr>
                <w:rFonts w:cs="Tahoma"/>
                <w:color w:val="000000"/>
                <w:szCs w:val="18"/>
              </w:rPr>
              <w:t>. 3 puntos</w:t>
            </w:r>
          </w:p>
        </w:tc>
        <w:tc>
          <w:tcPr>
            <w:tcW w:w="1985" w:type="dxa"/>
          </w:tcPr>
          <w:p w14:paraId="04CDF4CB" w14:textId="77777777" w:rsidR="00352BE1" w:rsidRDefault="00352BE1" w:rsidP="00352BE1">
            <w:pPr>
              <w:jc w:val="center"/>
              <w:rPr>
                <w:rFonts w:cs="Arial"/>
                <w:lang w:val="es-BO"/>
              </w:rPr>
            </w:pPr>
            <w:r>
              <w:rPr>
                <w:rFonts w:cs="Arial"/>
                <w:lang w:val="es-BO"/>
              </w:rPr>
              <w:t>3</w:t>
            </w:r>
          </w:p>
        </w:tc>
        <w:tc>
          <w:tcPr>
            <w:tcW w:w="2829" w:type="dxa"/>
          </w:tcPr>
          <w:p w14:paraId="6C34D188" w14:textId="77777777" w:rsidR="00352BE1" w:rsidRPr="00B47D4D" w:rsidRDefault="00352BE1" w:rsidP="00352BE1">
            <w:pPr>
              <w:rPr>
                <w:rFonts w:cs="Arial"/>
                <w:lang w:val="es-BO"/>
              </w:rPr>
            </w:pPr>
          </w:p>
        </w:tc>
      </w:tr>
      <w:tr w:rsidR="00352BE1" w:rsidRPr="00B47D4D" w14:paraId="64A8C520" w14:textId="77777777" w:rsidTr="00352BE1">
        <w:trPr>
          <w:trHeight w:val="415"/>
          <w:jc w:val="center"/>
        </w:trPr>
        <w:tc>
          <w:tcPr>
            <w:tcW w:w="1128" w:type="dxa"/>
          </w:tcPr>
          <w:p w14:paraId="4A72EAD2" w14:textId="77777777" w:rsidR="00352BE1" w:rsidRDefault="00352BE1" w:rsidP="00352BE1">
            <w:pPr>
              <w:jc w:val="center"/>
              <w:rPr>
                <w:rFonts w:cs="Arial"/>
                <w:lang w:val="es-BO"/>
              </w:rPr>
            </w:pPr>
          </w:p>
          <w:p w14:paraId="35A74A50" w14:textId="77777777" w:rsidR="00352BE1" w:rsidRPr="00B47D4D" w:rsidRDefault="00352BE1" w:rsidP="00352BE1">
            <w:pPr>
              <w:jc w:val="center"/>
              <w:rPr>
                <w:rFonts w:cs="Arial"/>
                <w:lang w:val="es-BO"/>
              </w:rPr>
            </w:pPr>
            <w:r>
              <w:rPr>
                <w:rFonts w:cs="Arial"/>
                <w:lang w:val="es-BO"/>
              </w:rPr>
              <w:t>4</w:t>
            </w:r>
          </w:p>
        </w:tc>
        <w:tc>
          <w:tcPr>
            <w:tcW w:w="3692" w:type="dxa"/>
          </w:tcPr>
          <w:p w14:paraId="6DDAB899" w14:textId="77777777" w:rsidR="00352BE1" w:rsidRPr="005457DA" w:rsidRDefault="00352BE1" w:rsidP="00352BE1">
            <w:pPr>
              <w:rPr>
                <w:rFonts w:cs="Tahoma"/>
                <w:szCs w:val="18"/>
              </w:rPr>
            </w:pPr>
            <w:r>
              <w:rPr>
                <w:rFonts w:cs="Tahoma"/>
                <w:szCs w:val="18"/>
              </w:rPr>
              <w:t xml:space="preserve">3 puntos por año de experiencia adicional a la </w:t>
            </w:r>
            <w:r w:rsidRPr="00A94A96">
              <w:rPr>
                <w:rFonts w:cs="Tahoma"/>
                <w:szCs w:val="18"/>
              </w:rPr>
              <w:t xml:space="preserve">mínima requerida </w:t>
            </w:r>
            <w:r w:rsidRPr="00624379">
              <w:rPr>
                <w:rFonts w:cs="Tahoma"/>
                <w:szCs w:val="18"/>
              </w:rPr>
              <w:t>el área</w:t>
            </w:r>
            <w:r>
              <w:rPr>
                <w:rFonts w:cs="Tahoma"/>
                <w:szCs w:val="18"/>
              </w:rPr>
              <w:t xml:space="preserve"> estudios, diseños, supervisión y/o fiscalización de Proyectos de presas, obras de captación, conducciones a presión o por gravedad, embalses, caminos de acceso, acabado para estudio, paisajismo u otros similares</w:t>
            </w:r>
          </w:p>
        </w:tc>
        <w:tc>
          <w:tcPr>
            <w:tcW w:w="1985" w:type="dxa"/>
          </w:tcPr>
          <w:p w14:paraId="7AE8C81B" w14:textId="77777777" w:rsidR="00352BE1" w:rsidRDefault="00352BE1" w:rsidP="00352BE1">
            <w:pPr>
              <w:jc w:val="center"/>
              <w:rPr>
                <w:rFonts w:cs="Arial"/>
                <w:lang w:val="es-BO"/>
              </w:rPr>
            </w:pPr>
          </w:p>
          <w:p w14:paraId="4F519DD5" w14:textId="77777777" w:rsidR="00352BE1" w:rsidRDefault="00352BE1" w:rsidP="00352BE1">
            <w:pPr>
              <w:jc w:val="center"/>
              <w:rPr>
                <w:rFonts w:cs="Arial"/>
                <w:lang w:val="es-BO"/>
              </w:rPr>
            </w:pPr>
          </w:p>
          <w:p w14:paraId="0920CF1F" w14:textId="77777777" w:rsidR="00352BE1" w:rsidRDefault="00352BE1" w:rsidP="00352BE1">
            <w:pPr>
              <w:jc w:val="center"/>
              <w:rPr>
                <w:rFonts w:cs="Arial"/>
                <w:lang w:val="es-BO"/>
              </w:rPr>
            </w:pPr>
          </w:p>
          <w:p w14:paraId="4AB68A77" w14:textId="77777777" w:rsidR="00352BE1" w:rsidRPr="00B47D4D" w:rsidRDefault="00352BE1" w:rsidP="00352BE1">
            <w:pPr>
              <w:jc w:val="center"/>
              <w:rPr>
                <w:rFonts w:cs="Arial"/>
                <w:lang w:val="es-BO"/>
              </w:rPr>
            </w:pPr>
            <w:r>
              <w:rPr>
                <w:rFonts w:cs="Arial"/>
                <w:lang w:val="es-BO"/>
              </w:rPr>
              <w:t>15</w:t>
            </w:r>
          </w:p>
        </w:tc>
        <w:tc>
          <w:tcPr>
            <w:tcW w:w="2829" w:type="dxa"/>
          </w:tcPr>
          <w:p w14:paraId="57EAC588" w14:textId="77777777" w:rsidR="00352BE1" w:rsidRPr="00B47D4D" w:rsidRDefault="00352BE1" w:rsidP="00352BE1">
            <w:pPr>
              <w:rPr>
                <w:rFonts w:cs="Arial"/>
                <w:lang w:val="es-BO"/>
              </w:rPr>
            </w:pPr>
          </w:p>
        </w:tc>
      </w:tr>
      <w:tr w:rsidR="00352BE1" w:rsidRPr="00B47D4D" w14:paraId="4A49DBB9" w14:textId="77777777" w:rsidTr="00352BE1">
        <w:trPr>
          <w:trHeight w:val="836"/>
          <w:jc w:val="center"/>
        </w:trPr>
        <w:tc>
          <w:tcPr>
            <w:tcW w:w="1128" w:type="dxa"/>
          </w:tcPr>
          <w:p w14:paraId="399F4AD8" w14:textId="77777777" w:rsidR="00352BE1" w:rsidRPr="00B47D4D" w:rsidRDefault="00352BE1" w:rsidP="00352BE1">
            <w:pPr>
              <w:jc w:val="center"/>
              <w:rPr>
                <w:rFonts w:cs="Arial"/>
                <w:lang w:val="es-BO"/>
              </w:rPr>
            </w:pPr>
            <w:r>
              <w:rPr>
                <w:rFonts w:cs="Arial"/>
                <w:lang w:val="es-BO"/>
              </w:rPr>
              <w:t>5</w:t>
            </w:r>
          </w:p>
        </w:tc>
        <w:tc>
          <w:tcPr>
            <w:tcW w:w="3692" w:type="dxa"/>
          </w:tcPr>
          <w:p w14:paraId="2F0721BA" w14:textId="77777777" w:rsidR="00352BE1" w:rsidRPr="00AB3B3C" w:rsidRDefault="00352BE1" w:rsidP="00352BE1">
            <w:pPr>
              <w:rPr>
                <w:rFonts w:cs="Tahoma"/>
                <w:szCs w:val="18"/>
              </w:rPr>
            </w:pPr>
            <w:r>
              <w:rPr>
                <w:rFonts w:cs="Tahoma"/>
                <w:szCs w:val="18"/>
              </w:rPr>
              <w:t xml:space="preserve">3 puntos por año de experiencia adicional a la </w:t>
            </w:r>
            <w:r w:rsidRPr="00A94A96">
              <w:rPr>
                <w:rFonts w:cs="Tahoma"/>
                <w:szCs w:val="18"/>
              </w:rPr>
              <w:t xml:space="preserve">mínima requerida </w:t>
            </w:r>
            <w:r w:rsidRPr="00624379">
              <w:rPr>
                <w:rFonts w:cs="Tahoma"/>
                <w:szCs w:val="18"/>
              </w:rPr>
              <w:t xml:space="preserve">en el área técnica en </w:t>
            </w:r>
            <w:r>
              <w:rPr>
                <w:rFonts w:cs="Tahoma"/>
                <w:szCs w:val="18"/>
              </w:rPr>
              <w:t>e</w:t>
            </w:r>
            <w:r w:rsidRPr="00624379">
              <w:rPr>
                <w:rFonts w:cs="Tahoma"/>
                <w:szCs w:val="18"/>
              </w:rPr>
              <w:t>l sector eléctrico.</w:t>
            </w:r>
          </w:p>
        </w:tc>
        <w:tc>
          <w:tcPr>
            <w:tcW w:w="1985" w:type="dxa"/>
          </w:tcPr>
          <w:p w14:paraId="3FA5AD91" w14:textId="77777777" w:rsidR="00352BE1" w:rsidRDefault="00352BE1" w:rsidP="00352BE1">
            <w:pPr>
              <w:rPr>
                <w:rFonts w:cs="Arial"/>
                <w:lang w:val="es-BO"/>
              </w:rPr>
            </w:pPr>
          </w:p>
          <w:p w14:paraId="52007B13" w14:textId="77777777" w:rsidR="00352BE1" w:rsidRPr="00B47D4D" w:rsidRDefault="00352BE1" w:rsidP="00352BE1">
            <w:pPr>
              <w:jc w:val="center"/>
              <w:rPr>
                <w:rFonts w:cs="Arial"/>
                <w:lang w:val="es-BO"/>
              </w:rPr>
            </w:pPr>
            <w:r>
              <w:rPr>
                <w:rFonts w:cs="Arial"/>
                <w:lang w:val="es-BO"/>
              </w:rPr>
              <w:t>9</w:t>
            </w:r>
          </w:p>
        </w:tc>
        <w:tc>
          <w:tcPr>
            <w:tcW w:w="2829" w:type="dxa"/>
          </w:tcPr>
          <w:p w14:paraId="777E7B37" w14:textId="77777777" w:rsidR="00352BE1" w:rsidRPr="00B47D4D" w:rsidRDefault="00352BE1" w:rsidP="00352BE1">
            <w:pPr>
              <w:rPr>
                <w:rFonts w:cs="Arial"/>
                <w:lang w:val="es-BO"/>
              </w:rPr>
            </w:pPr>
          </w:p>
        </w:tc>
      </w:tr>
    </w:tbl>
    <w:p w14:paraId="3FD0DFC0" w14:textId="77777777" w:rsidR="00352BE1" w:rsidRDefault="00352BE1" w:rsidP="00352BE1">
      <w:pPr>
        <w:spacing w:line="200" w:lineRule="exact"/>
        <w:jc w:val="center"/>
        <w:rPr>
          <w:rFonts w:cs="Arial"/>
          <w:b/>
          <w:szCs w:val="18"/>
          <w:lang w:val="es-BO"/>
        </w:rPr>
      </w:pPr>
    </w:p>
    <w:p w14:paraId="4B24A0E7" w14:textId="77777777" w:rsidR="00352BE1" w:rsidRPr="00B47D4D" w:rsidRDefault="00352BE1" w:rsidP="00352BE1">
      <w:pPr>
        <w:spacing w:line="200" w:lineRule="exact"/>
        <w:jc w:val="center"/>
        <w:rPr>
          <w:rFonts w:cs="Arial"/>
          <w:b/>
          <w:szCs w:val="18"/>
          <w:lang w:val="es-BO"/>
        </w:rPr>
      </w:pPr>
    </w:p>
    <w:p w14:paraId="573D9F79" w14:textId="77777777" w:rsidR="00352BE1" w:rsidRPr="00D011A8" w:rsidRDefault="00352BE1" w:rsidP="00352BE1">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721BD1D3" w14:textId="77777777" w:rsidR="00352BE1" w:rsidRPr="00D011A8" w:rsidRDefault="00352BE1" w:rsidP="00352BE1">
      <w:pPr>
        <w:ind w:left="142"/>
        <w:rPr>
          <w:rFonts w:ascii="Arial" w:hAnsi="Arial" w:cs="Arial"/>
          <w:lang w:val="es-BO"/>
        </w:rPr>
      </w:pPr>
    </w:p>
    <w:p w14:paraId="304D88EF" w14:textId="77777777" w:rsidR="00352BE1" w:rsidRPr="00D011A8" w:rsidRDefault="00352BE1" w:rsidP="00352BE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298B0747" w14:textId="77777777" w:rsidR="00352BE1" w:rsidRPr="00D011A8" w:rsidRDefault="00352BE1" w:rsidP="00352BE1">
      <w:pPr>
        <w:ind w:left="426"/>
        <w:rPr>
          <w:rFonts w:ascii="Arial" w:hAnsi="Arial" w:cs="Arial"/>
          <w:lang w:val="es-BO"/>
        </w:rPr>
      </w:pPr>
    </w:p>
    <w:p w14:paraId="55A2E916" w14:textId="77777777" w:rsidR="00352BE1" w:rsidRPr="00D011A8" w:rsidRDefault="00352BE1" w:rsidP="00352BE1">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65D4D6F8" w14:textId="77777777" w:rsidR="00352BE1" w:rsidRPr="00D011A8" w:rsidRDefault="00352BE1" w:rsidP="00352BE1">
      <w:pPr>
        <w:ind w:left="142"/>
        <w:rPr>
          <w:rFonts w:ascii="Arial" w:hAnsi="Arial" w:cs="Arial"/>
          <w:lang w:val="es-BO"/>
        </w:rPr>
      </w:pPr>
    </w:p>
    <w:p w14:paraId="3147CA1A" w14:textId="77777777" w:rsidR="00352BE1" w:rsidRPr="00D011A8" w:rsidRDefault="00352BE1" w:rsidP="00352BE1">
      <w:pPr>
        <w:rPr>
          <w:rFonts w:ascii="Arial" w:hAnsi="Arial" w:cs="Arial"/>
          <w:b/>
          <w:lang w:val="es-BO"/>
        </w:rPr>
      </w:pPr>
    </w:p>
    <w:p w14:paraId="2A211167" w14:textId="77777777" w:rsidR="00352BE1" w:rsidRPr="00D011A8" w:rsidRDefault="00352BE1" w:rsidP="00352BE1">
      <w:pPr>
        <w:jc w:val="center"/>
        <w:rPr>
          <w:rFonts w:ascii="Arial" w:hAnsi="Arial" w:cs="Arial"/>
          <w:b/>
          <w:lang w:val="es-BO"/>
        </w:rPr>
      </w:pPr>
    </w:p>
    <w:p w14:paraId="51A55A9C" w14:textId="77777777" w:rsidR="00352BE1" w:rsidRPr="00D011A8" w:rsidRDefault="00352BE1" w:rsidP="00352BE1">
      <w:pPr>
        <w:jc w:val="center"/>
        <w:rPr>
          <w:rFonts w:ascii="Arial" w:hAnsi="Arial" w:cs="Arial"/>
          <w:b/>
          <w:lang w:val="es-BO"/>
        </w:rPr>
      </w:pPr>
    </w:p>
    <w:p w14:paraId="4F91E35E" w14:textId="77777777" w:rsidR="00352BE1" w:rsidRPr="00D011A8" w:rsidRDefault="00352BE1" w:rsidP="00352BE1">
      <w:pPr>
        <w:jc w:val="center"/>
        <w:rPr>
          <w:rFonts w:ascii="Arial" w:hAnsi="Arial" w:cs="Arial"/>
          <w:b/>
          <w:lang w:val="es-BO"/>
        </w:rPr>
      </w:pPr>
    </w:p>
    <w:p w14:paraId="2ACC7F0B" w14:textId="77777777" w:rsidR="00352BE1" w:rsidRPr="00D011A8" w:rsidRDefault="00352BE1" w:rsidP="00352BE1">
      <w:pPr>
        <w:jc w:val="center"/>
        <w:rPr>
          <w:rFonts w:ascii="Arial" w:hAnsi="Arial" w:cs="Arial"/>
          <w:b/>
          <w:lang w:val="es-BO"/>
        </w:rPr>
      </w:pPr>
    </w:p>
    <w:p w14:paraId="02328013" w14:textId="77777777" w:rsidR="00352BE1" w:rsidRPr="00D011A8" w:rsidRDefault="00352BE1" w:rsidP="00352BE1">
      <w:pPr>
        <w:jc w:val="center"/>
        <w:rPr>
          <w:rFonts w:ascii="Arial" w:hAnsi="Arial" w:cs="Arial"/>
          <w:b/>
          <w:lang w:val="es-BO"/>
        </w:rPr>
      </w:pPr>
    </w:p>
    <w:p w14:paraId="6667F96B" w14:textId="77777777" w:rsidR="00352BE1" w:rsidRPr="00D011A8" w:rsidRDefault="00352BE1" w:rsidP="00352BE1">
      <w:pPr>
        <w:rPr>
          <w:rFonts w:ascii="Arial" w:hAnsi="Arial" w:cs="Arial"/>
          <w:lang w:val="es-BO"/>
        </w:rPr>
      </w:pPr>
    </w:p>
    <w:p w14:paraId="3DD877A2" w14:textId="77777777" w:rsidR="00352BE1" w:rsidRDefault="00352BE1" w:rsidP="00352BE1">
      <w:pPr>
        <w:rPr>
          <w:rFonts w:cs="Arial"/>
          <w:b/>
          <w:szCs w:val="18"/>
          <w:lang w:val="es-BO"/>
        </w:rPr>
      </w:pPr>
    </w:p>
    <w:p w14:paraId="2B75DCD9" w14:textId="18C06A0F" w:rsidR="00FE5D34" w:rsidRDefault="00FE5D34" w:rsidP="00716AAB">
      <w:pPr>
        <w:rPr>
          <w:rFonts w:cs="Arial"/>
          <w:b/>
          <w:szCs w:val="18"/>
          <w:lang w:val="es-BO"/>
        </w:rPr>
      </w:pPr>
    </w:p>
    <w:p w14:paraId="28B17680" w14:textId="3B1BD70E" w:rsidR="00352BE1" w:rsidRDefault="00352BE1" w:rsidP="00716AAB">
      <w:pPr>
        <w:rPr>
          <w:rFonts w:cs="Arial"/>
          <w:b/>
          <w:szCs w:val="18"/>
          <w:lang w:val="es-BO"/>
        </w:rPr>
      </w:pPr>
    </w:p>
    <w:p w14:paraId="361603A9" w14:textId="0597407E" w:rsidR="00352BE1" w:rsidRDefault="00352BE1" w:rsidP="00716AAB">
      <w:pPr>
        <w:rPr>
          <w:rFonts w:cs="Arial"/>
          <w:b/>
          <w:szCs w:val="18"/>
          <w:lang w:val="es-BO"/>
        </w:rPr>
      </w:pPr>
    </w:p>
    <w:p w14:paraId="1691C9F0" w14:textId="71FCBD73" w:rsidR="00352BE1" w:rsidRDefault="00352BE1" w:rsidP="00716AAB">
      <w:pPr>
        <w:rPr>
          <w:rFonts w:cs="Arial"/>
          <w:b/>
          <w:szCs w:val="18"/>
          <w:lang w:val="es-BO"/>
        </w:rPr>
      </w:pPr>
    </w:p>
    <w:p w14:paraId="07FCC6A3" w14:textId="075D1763" w:rsidR="00352BE1" w:rsidRDefault="00352BE1" w:rsidP="00716AAB">
      <w:pPr>
        <w:rPr>
          <w:rFonts w:cs="Arial"/>
          <w:b/>
          <w:szCs w:val="18"/>
          <w:lang w:val="es-BO"/>
        </w:rPr>
      </w:pPr>
    </w:p>
    <w:p w14:paraId="1956DEF9" w14:textId="34B4BE2A" w:rsidR="00352BE1" w:rsidRDefault="00352BE1" w:rsidP="00716AAB">
      <w:pPr>
        <w:rPr>
          <w:rFonts w:cs="Arial"/>
          <w:b/>
          <w:szCs w:val="18"/>
          <w:lang w:val="es-BO"/>
        </w:rPr>
      </w:pPr>
    </w:p>
    <w:p w14:paraId="14F02495" w14:textId="77777777" w:rsidR="00352BE1" w:rsidRPr="00D011A8" w:rsidRDefault="00352BE1" w:rsidP="00716AAB">
      <w:pPr>
        <w:rPr>
          <w:rFonts w:cs="Arial"/>
          <w:b/>
          <w:szCs w:val="18"/>
          <w:lang w:val="es-BO"/>
        </w:rPr>
      </w:pPr>
    </w:p>
    <w:p w14:paraId="0B2D2567" w14:textId="77777777" w:rsidR="00EA3C31" w:rsidRPr="00D011A8" w:rsidRDefault="00EA3C31" w:rsidP="00EA3C31">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666250ED" w:rsidR="00716AAB" w:rsidRDefault="00716AAB" w:rsidP="00716AAB">
      <w:pPr>
        <w:rPr>
          <w:rFonts w:cs="Arial"/>
          <w:b/>
          <w:szCs w:val="18"/>
          <w:lang w:val="es-BO"/>
        </w:rPr>
      </w:pPr>
    </w:p>
    <w:p w14:paraId="64C78D41" w14:textId="5682EBCD" w:rsidR="00C66455" w:rsidRDefault="00C66455" w:rsidP="00716AAB">
      <w:pPr>
        <w:rPr>
          <w:rFonts w:cs="Arial"/>
          <w:b/>
          <w:szCs w:val="18"/>
          <w:lang w:val="es-BO"/>
        </w:rPr>
      </w:pPr>
    </w:p>
    <w:p w14:paraId="779CF49B" w14:textId="5B60D60B" w:rsidR="00C66455" w:rsidRDefault="00C66455" w:rsidP="00716AAB">
      <w:pPr>
        <w:rPr>
          <w:rFonts w:cs="Arial"/>
          <w:b/>
          <w:szCs w:val="18"/>
          <w:lang w:val="es-BO"/>
        </w:rPr>
      </w:pPr>
    </w:p>
    <w:p w14:paraId="2D004807" w14:textId="77777777" w:rsidR="00C66455" w:rsidRPr="00D011A8" w:rsidRDefault="00C66455" w:rsidP="00716AAB">
      <w:pPr>
        <w:rPr>
          <w:rFonts w:cs="Arial"/>
          <w:b/>
          <w:szCs w:val="18"/>
          <w:lang w:val="es-BO"/>
        </w:rPr>
      </w:pPr>
    </w:p>
    <w:p w14:paraId="77B79E40" w14:textId="17E74425" w:rsidR="00716AAB" w:rsidRDefault="00716AAB" w:rsidP="00716AAB">
      <w:pPr>
        <w:rPr>
          <w:rFonts w:cs="Arial"/>
          <w:b/>
          <w:szCs w:val="18"/>
          <w:lang w:val="es-BO"/>
        </w:rPr>
      </w:pPr>
    </w:p>
    <w:p w14:paraId="1E2E056D" w14:textId="6692F319" w:rsidR="00EA3C31" w:rsidRDefault="00EA3C31" w:rsidP="00716AAB">
      <w:pPr>
        <w:rPr>
          <w:rFonts w:cs="Arial"/>
          <w:b/>
          <w:szCs w:val="18"/>
          <w:lang w:val="es-BO"/>
        </w:rPr>
      </w:pPr>
    </w:p>
    <w:p w14:paraId="2E84F161" w14:textId="3D2CF446" w:rsidR="00EA3C31" w:rsidRDefault="00EA3C31" w:rsidP="00716AAB">
      <w:pPr>
        <w:rPr>
          <w:rFonts w:cs="Arial"/>
          <w:b/>
          <w:szCs w:val="18"/>
          <w:lang w:val="es-BO"/>
        </w:rPr>
      </w:pPr>
    </w:p>
    <w:p w14:paraId="2D7756A3" w14:textId="3B39CAC1" w:rsidR="00716AAB" w:rsidRPr="00D011A8" w:rsidRDefault="00716AAB" w:rsidP="00716AAB">
      <w:pPr>
        <w:jc w:val="center"/>
        <w:rPr>
          <w:rFonts w:cs="Arial"/>
          <w:b/>
          <w:szCs w:val="18"/>
          <w:lang w:val="es-BO"/>
        </w:rPr>
      </w:pPr>
      <w:bookmarkStart w:id="121"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0256A">
        <w:rPr>
          <w:rFonts w:cs="Arial"/>
          <w:b/>
          <w:noProof/>
          <w:szCs w:val="18"/>
          <w:lang w:val="es-BO"/>
        </w:rPr>
        <w:t>1</w:t>
      </w:r>
      <w:r w:rsidR="004301B5" w:rsidRPr="00D011A8">
        <w:rPr>
          <w:rFonts w:cs="Arial"/>
          <w:b/>
          <w:szCs w:val="18"/>
          <w:lang w:val="es-BO"/>
        </w:rPr>
        <w:fldChar w:fldCharType="end"/>
      </w:r>
      <w:bookmarkEnd w:id="121"/>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34B12C4B" w:rsidR="00716AAB" w:rsidRDefault="00716AAB" w:rsidP="00716AAB">
      <w:pPr>
        <w:jc w:val="center"/>
        <w:rPr>
          <w:rFonts w:ascii="Arial" w:hAnsi="Arial" w:cs="Arial"/>
          <w:b/>
          <w:lang w:val="es-BO"/>
        </w:rPr>
      </w:pPr>
    </w:p>
    <w:p w14:paraId="0BFD1616" w14:textId="77777777" w:rsidR="00F070CD" w:rsidRPr="00D011A8" w:rsidRDefault="00F070CD"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F5A5DEC" w14:textId="4B727035"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w:t>
      </w:r>
      <w:r w:rsidR="001D7D0F">
        <w:rPr>
          <w:rFonts w:cs="Tahoma"/>
          <w:b/>
          <w:szCs w:val="18"/>
          <w:lang w:val="es-BO"/>
        </w:rPr>
        <w:t>LÍNEA</w:t>
      </w:r>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w:t>
      </w:r>
      <w:r w:rsidRPr="00D011A8">
        <w:rPr>
          <w:rFonts w:ascii="Verdana" w:hAnsi="Verdana" w:cs="Tahoma"/>
          <w:sz w:val="18"/>
          <w:szCs w:val="18"/>
          <w:lang w:val="es-BO"/>
        </w:rPr>
        <w:lastRenderedPageBreak/>
        <w:t xml:space="preserve">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lastRenderedPageBreak/>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lastRenderedPageBreak/>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 xml:space="preserve">ambas partes deberán suscribir un documento de Resolución de Contrato, el cual deberá contener la siguiente información: partes suscribientes, antecedentes, condiciones para la Resolución de Contrato por </w:t>
      </w:r>
      <w:r w:rsidRPr="00D011A8">
        <w:rPr>
          <w:rFonts w:cs="Tahoma"/>
          <w:bCs/>
          <w:szCs w:val="18"/>
          <w:lang w:val="es-BO"/>
        </w:rPr>
        <w:lastRenderedPageBreak/>
        <w:t>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 xml:space="preserve">En la liquidación del contrato se establecerán los saldos a favor o en contra, la devolución o ejecución de garantías, restitución de retenciones por concepto de garantía, el cobro de multas </w:t>
      </w:r>
      <w:r w:rsidRPr="00D011A8">
        <w:rPr>
          <w:szCs w:val="18"/>
          <w:lang w:val="es-BO"/>
        </w:rPr>
        <w:lastRenderedPageBreak/>
        <w:t>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E4F9" w14:textId="77777777" w:rsidR="001A44EE" w:rsidRDefault="001A44EE">
      <w:r>
        <w:separator/>
      </w:r>
    </w:p>
  </w:endnote>
  <w:endnote w:type="continuationSeparator" w:id="0">
    <w:p w14:paraId="4390BF91" w14:textId="77777777" w:rsidR="001A44EE" w:rsidRDefault="001A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0256A" w:rsidRDefault="0010256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0256A" w:rsidRDefault="0010256A"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10256A" w:rsidRDefault="0010256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10256A" w:rsidRDefault="0010256A"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10256A" w:rsidRDefault="0010256A" w:rsidP="00811FDB">
    <w:pPr>
      <w:pStyle w:val="Piedepgina"/>
      <w:jc w:val="right"/>
      <w:rPr>
        <w:rStyle w:val="Nmerodepgina"/>
      </w:rPr>
    </w:pPr>
  </w:p>
  <w:p w14:paraId="4C79885C" w14:textId="77777777" w:rsidR="0010256A" w:rsidRDefault="001025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9FBB" w14:textId="77777777" w:rsidR="001A44EE" w:rsidRDefault="001A44EE">
      <w:r>
        <w:separator/>
      </w:r>
    </w:p>
  </w:footnote>
  <w:footnote w:type="continuationSeparator" w:id="0">
    <w:p w14:paraId="33AC779E" w14:textId="77777777" w:rsidR="001A44EE" w:rsidRDefault="001A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0256A" w:rsidRPr="00364BEB" w:rsidRDefault="0010256A"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10256A" w:rsidRDefault="0010256A"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9"/>
        </w:tabs>
        <w:ind w:left="1069"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E2A0258"/>
    <w:multiLevelType w:val="hybridMultilevel"/>
    <w:tmpl w:val="35B81AA0"/>
    <w:lvl w:ilvl="0" w:tplc="400A0001">
      <w:start w:val="1"/>
      <w:numFmt w:val="bullet"/>
      <w:lvlText w:val=""/>
      <w:lvlJc w:val="left"/>
      <w:pPr>
        <w:ind w:left="2203" w:hanging="360"/>
      </w:pPr>
      <w:rPr>
        <w:rFonts w:ascii="Symbol" w:hAnsi="Symbol" w:hint="default"/>
      </w:rPr>
    </w:lvl>
    <w:lvl w:ilvl="1" w:tplc="400A0003" w:tentative="1">
      <w:start w:val="1"/>
      <w:numFmt w:val="bullet"/>
      <w:lvlText w:val="o"/>
      <w:lvlJc w:val="left"/>
      <w:pPr>
        <w:ind w:left="2923" w:hanging="360"/>
      </w:pPr>
      <w:rPr>
        <w:rFonts w:ascii="Courier New" w:hAnsi="Courier New" w:cs="Courier New" w:hint="default"/>
      </w:rPr>
    </w:lvl>
    <w:lvl w:ilvl="2" w:tplc="400A0005">
      <w:start w:val="1"/>
      <w:numFmt w:val="bullet"/>
      <w:lvlText w:val=""/>
      <w:lvlJc w:val="left"/>
      <w:pPr>
        <w:ind w:left="3643" w:hanging="360"/>
      </w:pPr>
      <w:rPr>
        <w:rFonts w:ascii="Wingdings" w:hAnsi="Wingdings" w:hint="default"/>
      </w:rPr>
    </w:lvl>
    <w:lvl w:ilvl="3" w:tplc="400A0001" w:tentative="1">
      <w:start w:val="1"/>
      <w:numFmt w:val="bullet"/>
      <w:lvlText w:val=""/>
      <w:lvlJc w:val="left"/>
      <w:pPr>
        <w:ind w:left="4363" w:hanging="360"/>
      </w:pPr>
      <w:rPr>
        <w:rFonts w:ascii="Symbol" w:hAnsi="Symbol" w:hint="default"/>
      </w:rPr>
    </w:lvl>
    <w:lvl w:ilvl="4" w:tplc="400A0003" w:tentative="1">
      <w:start w:val="1"/>
      <w:numFmt w:val="bullet"/>
      <w:lvlText w:val="o"/>
      <w:lvlJc w:val="left"/>
      <w:pPr>
        <w:ind w:left="5083" w:hanging="360"/>
      </w:pPr>
      <w:rPr>
        <w:rFonts w:ascii="Courier New" w:hAnsi="Courier New" w:cs="Courier New" w:hint="default"/>
      </w:rPr>
    </w:lvl>
    <w:lvl w:ilvl="5" w:tplc="400A0005" w:tentative="1">
      <w:start w:val="1"/>
      <w:numFmt w:val="bullet"/>
      <w:lvlText w:val=""/>
      <w:lvlJc w:val="left"/>
      <w:pPr>
        <w:ind w:left="5803" w:hanging="360"/>
      </w:pPr>
      <w:rPr>
        <w:rFonts w:ascii="Wingdings" w:hAnsi="Wingdings" w:hint="default"/>
      </w:rPr>
    </w:lvl>
    <w:lvl w:ilvl="6" w:tplc="400A0001" w:tentative="1">
      <w:start w:val="1"/>
      <w:numFmt w:val="bullet"/>
      <w:lvlText w:val=""/>
      <w:lvlJc w:val="left"/>
      <w:pPr>
        <w:ind w:left="6523" w:hanging="360"/>
      </w:pPr>
      <w:rPr>
        <w:rFonts w:ascii="Symbol" w:hAnsi="Symbol" w:hint="default"/>
      </w:rPr>
    </w:lvl>
    <w:lvl w:ilvl="7" w:tplc="400A0003" w:tentative="1">
      <w:start w:val="1"/>
      <w:numFmt w:val="bullet"/>
      <w:lvlText w:val="o"/>
      <w:lvlJc w:val="left"/>
      <w:pPr>
        <w:ind w:left="7243" w:hanging="360"/>
      </w:pPr>
      <w:rPr>
        <w:rFonts w:ascii="Courier New" w:hAnsi="Courier New" w:cs="Courier New" w:hint="default"/>
      </w:rPr>
    </w:lvl>
    <w:lvl w:ilvl="8" w:tplc="400A0005" w:tentative="1">
      <w:start w:val="1"/>
      <w:numFmt w:val="bullet"/>
      <w:lvlText w:val=""/>
      <w:lvlJc w:val="left"/>
      <w:pPr>
        <w:ind w:left="7963" w:hanging="360"/>
      </w:pPr>
      <w:rPr>
        <w:rFonts w:ascii="Wingdings" w:hAnsi="Wingdings" w:hint="default"/>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717CB9"/>
    <w:multiLevelType w:val="hybridMultilevel"/>
    <w:tmpl w:val="E26AB3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BCA45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218E6DF1"/>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7" w15:restartNumberingAfterBreak="0">
    <w:nsid w:val="347120DB"/>
    <w:multiLevelType w:val="hybridMultilevel"/>
    <w:tmpl w:val="3CBA0E5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37C00D56"/>
    <w:multiLevelType w:val="hybridMultilevel"/>
    <w:tmpl w:val="B05E9E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2"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3" w15:restartNumberingAfterBreak="0">
    <w:nsid w:val="3B6E23D2"/>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5" w15:restartNumberingAfterBreak="0">
    <w:nsid w:val="3D952F18"/>
    <w:multiLevelType w:val="hybridMultilevel"/>
    <w:tmpl w:val="BE4882BC"/>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400A0001">
      <w:start w:val="1"/>
      <w:numFmt w:val="bullet"/>
      <w:lvlText w:val=""/>
      <w:lvlJc w:val="left"/>
      <w:pPr>
        <w:tabs>
          <w:tab w:val="num" w:pos="2505"/>
        </w:tabs>
        <w:ind w:left="2505" w:hanging="180"/>
      </w:pPr>
      <w:rPr>
        <w:rFonts w:ascii="Symbol" w:hAnsi="Symbol"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9" w15:restartNumberingAfterBreak="0">
    <w:nsid w:val="4B717E0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55D04526"/>
    <w:multiLevelType w:val="hybridMultilevel"/>
    <w:tmpl w:val="A5F64CEA"/>
    <w:lvl w:ilvl="0" w:tplc="400A000F">
      <w:start w:val="1"/>
      <w:numFmt w:val="decimal"/>
      <w:lvlText w:val="%1."/>
      <w:lvlJc w:val="left"/>
      <w:pPr>
        <w:tabs>
          <w:tab w:val="num" w:pos="1069"/>
        </w:tabs>
        <w:ind w:left="1069"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6"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DFF5502"/>
    <w:multiLevelType w:val="hybridMultilevel"/>
    <w:tmpl w:val="EFB6D7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6" w15:restartNumberingAfterBreak="0">
    <w:nsid w:val="748868B0"/>
    <w:multiLevelType w:val="hybridMultilevel"/>
    <w:tmpl w:val="2E2EE106"/>
    <w:lvl w:ilvl="0" w:tplc="7B3079B2">
      <w:start w:val="1"/>
      <w:numFmt w:val="lowerLetter"/>
      <w:lvlText w:val="%1)"/>
      <w:lvlJc w:val="left"/>
      <w:pPr>
        <w:ind w:left="1425" w:hanging="360"/>
      </w:pPr>
      <w:rPr>
        <w:rFonts w:hint="default"/>
        <w:b w:val="0"/>
        <w:color w:val="auto"/>
      </w:rPr>
    </w:lvl>
    <w:lvl w:ilvl="1" w:tplc="400A0019" w:tentative="1">
      <w:start w:val="1"/>
      <w:numFmt w:val="lowerLetter"/>
      <w:lvlText w:val="%2."/>
      <w:lvlJc w:val="left"/>
      <w:pPr>
        <w:ind w:left="2145" w:hanging="360"/>
      </w:pPr>
    </w:lvl>
    <w:lvl w:ilvl="2" w:tplc="400A001B" w:tentative="1">
      <w:start w:val="1"/>
      <w:numFmt w:val="lowerRoman"/>
      <w:lvlText w:val="%3."/>
      <w:lvlJc w:val="right"/>
      <w:pPr>
        <w:ind w:left="2865" w:hanging="180"/>
      </w:pPr>
    </w:lvl>
    <w:lvl w:ilvl="3" w:tplc="400A000F" w:tentative="1">
      <w:start w:val="1"/>
      <w:numFmt w:val="decimal"/>
      <w:lvlText w:val="%4."/>
      <w:lvlJc w:val="left"/>
      <w:pPr>
        <w:ind w:left="3585" w:hanging="360"/>
      </w:pPr>
    </w:lvl>
    <w:lvl w:ilvl="4" w:tplc="400A0019" w:tentative="1">
      <w:start w:val="1"/>
      <w:numFmt w:val="lowerLetter"/>
      <w:lvlText w:val="%5."/>
      <w:lvlJc w:val="left"/>
      <w:pPr>
        <w:ind w:left="4305" w:hanging="360"/>
      </w:pPr>
    </w:lvl>
    <w:lvl w:ilvl="5" w:tplc="400A001B" w:tentative="1">
      <w:start w:val="1"/>
      <w:numFmt w:val="lowerRoman"/>
      <w:lvlText w:val="%6."/>
      <w:lvlJc w:val="right"/>
      <w:pPr>
        <w:ind w:left="5025" w:hanging="180"/>
      </w:pPr>
    </w:lvl>
    <w:lvl w:ilvl="6" w:tplc="400A000F" w:tentative="1">
      <w:start w:val="1"/>
      <w:numFmt w:val="decimal"/>
      <w:lvlText w:val="%7."/>
      <w:lvlJc w:val="left"/>
      <w:pPr>
        <w:ind w:left="5745" w:hanging="360"/>
      </w:pPr>
    </w:lvl>
    <w:lvl w:ilvl="7" w:tplc="400A0019" w:tentative="1">
      <w:start w:val="1"/>
      <w:numFmt w:val="lowerLetter"/>
      <w:lvlText w:val="%8."/>
      <w:lvlJc w:val="left"/>
      <w:pPr>
        <w:ind w:left="6465" w:hanging="360"/>
      </w:pPr>
    </w:lvl>
    <w:lvl w:ilvl="8" w:tplc="400A001B" w:tentative="1">
      <w:start w:val="1"/>
      <w:numFmt w:val="lowerRoman"/>
      <w:lvlText w:val="%9."/>
      <w:lvlJc w:val="right"/>
      <w:pPr>
        <w:ind w:left="7185" w:hanging="180"/>
      </w:pPr>
    </w:lvl>
  </w:abstractNum>
  <w:abstractNum w:abstractNumId="5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89C5E1B"/>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10"/>
  </w:num>
  <w:num w:numId="2">
    <w:abstractNumId w:val="29"/>
  </w:num>
  <w:num w:numId="3">
    <w:abstractNumId w:val="48"/>
  </w:num>
  <w:num w:numId="4">
    <w:abstractNumId w:val="44"/>
  </w:num>
  <w:num w:numId="5">
    <w:abstractNumId w:val="9"/>
  </w:num>
  <w:num w:numId="6">
    <w:abstractNumId w:val="41"/>
  </w:num>
  <w:num w:numId="7">
    <w:abstractNumId w:val="40"/>
  </w:num>
  <w:num w:numId="8">
    <w:abstractNumId w:val="0"/>
  </w:num>
  <w:num w:numId="9">
    <w:abstractNumId w:val="52"/>
  </w:num>
  <w:num w:numId="10">
    <w:abstractNumId w:val="30"/>
  </w:num>
  <w:num w:numId="11">
    <w:abstractNumId w:val="36"/>
  </w:num>
  <w:num w:numId="12">
    <w:abstractNumId w:val="2"/>
  </w:num>
  <w:num w:numId="13">
    <w:abstractNumId w:val="55"/>
  </w:num>
  <w:num w:numId="14">
    <w:abstractNumId w:val="24"/>
  </w:num>
  <w:num w:numId="15">
    <w:abstractNumId w:val="13"/>
  </w:num>
  <w:num w:numId="16">
    <w:abstractNumId w:val="3"/>
  </w:num>
  <w:num w:numId="17">
    <w:abstractNumId w:val="8"/>
  </w:num>
  <w:num w:numId="18">
    <w:abstractNumId w:val="19"/>
  </w:num>
  <w:num w:numId="19">
    <w:abstractNumId w:val="1"/>
  </w:num>
  <w:num w:numId="20">
    <w:abstractNumId w:val="4"/>
  </w:num>
  <w:num w:numId="21">
    <w:abstractNumId w:val="12"/>
  </w:num>
  <w:num w:numId="22">
    <w:abstractNumId w:val="5"/>
  </w:num>
  <w:num w:numId="23">
    <w:abstractNumId w:val="20"/>
  </w:num>
  <w:num w:numId="24">
    <w:abstractNumId w:val="47"/>
  </w:num>
  <w:num w:numId="25">
    <w:abstractNumId w:val="53"/>
  </w:num>
  <w:num w:numId="26">
    <w:abstractNumId w:val="38"/>
  </w:num>
  <w:num w:numId="27">
    <w:abstractNumId w:val="54"/>
  </w:num>
  <w:num w:numId="28">
    <w:abstractNumId w:val="45"/>
  </w:num>
  <w:num w:numId="29">
    <w:abstractNumId w:val="22"/>
  </w:num>
  <w:num w:numId="30">
    <w:abstractNumId w:val="51"/>
  </w:num>
  <w:num w:numId="31">
    <w:abstractNumId w:val="57"/>
  </w:num>
  <w:num w:numId="32">
    <w:abstractNumId w:val="2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5"/>
  </w:num>
  <w:num w:numId="36">
    <w:abstractNumId w:val="26"/>
  </w:num>
  <w:num w:numId="37">
    <w:abstractNumId w:val="50"/>
  </w:num>
  <w:num w:numId="38">
    <w:abstractNumId w:val="46"/>
  </w:num>
  <w:num w:numId="39">
    <w:abstractNumId w:val="18"/>
  </w:num>
  <w:num w:numId="40">
    <w:abstractNumId w:val="6"/>
  </w:num>
  <w:num w:numId="41">
    <w:abstractNumId w:val="42"/>
  </w:num>
  <w:num w:numId="42">
    <w:abstractNumId w:val="32"/>
  </w:num>
  <w:num w:numId="43">
    <w:abstractNumId w:val="16"/>
  </w:num>
  <w:num w:numId="44">
    <w:abstractNumId w:val="56"/>
  </w:num>
  <w:num w:numId="45">
    <w:abstractNumId w:val="34"/>
  </w:num>
  <w:num w:numId="46">
    <w:abstractNumId w:val="25"/>
  </w:num>
  <w:num w:numId="47">
    <w:abstractNumId w:val="21"/>
  </w:num>
  <w:num w:numId="48">
    <w:abstractNumId w:val="14"/>
  </w:num>
  <w:num w:numId="49">
    <w:abstractNumId w:val="49"/>
  </w:num>
  <w:num w:numId="50">
    <w:abstractNumId w:val="11"/>
  </w:num>
  <w:num w:numId="51">
    <w:abstractNumId w:val="31"/>
  </w:num>
  <w:num w:numId="52">
    <w:abstractNumId w:val="39"/>
  </w:num>
  <w:num w:numId="53">
    <w:abstractNumId w:val="7"/>
  </w:num>
  <w:num w:numId="54">
    <w:abstractNumId w:val="35"/>
  </w:num>
  <w:num w:numId="55">
    <w:abstractNumId w:val="33"/>
  </w:num>
  <w:num w:numId="56">
    <w:abstractNumId w:val="17"/>
  </w:num>
  <w:num w:numId="57">
    <w:abstractNumId w:val="58"/>
  </w:num>
  <w:num w:numId="58">
    <w:abstractNumId w:val="43"/>
  </w:num>
  <w:num w:numId="5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972"/>
    <w:rsid w:val="00025D3A"/>
    <w:rsid w:val="000266A5"/>
    <w:rsid w:val="00031ECC"/>
    <w:rsid w:val="00032B3E"/>
    <w:rsid w:val="00033AC4"/>
    <w:rsid w:val="0003523B"/>
    <w:rsid w:val="00035639"/>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256A"/>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44EE"/>
    <w:rsid w:val="001A6E1E"/>
    <w:rsid w:val="001A754B"/>
    <w:rsid w:val="001B0D0E"/>
    <w:rsid w:val="001B1A5C"/>
    <w:rsid w:val="001B21F7"/>
    <w:rsid w:val="001B2591"/>
    <w:rsid w:val="001B4060"/>
    <w:rsid w:val="001B6147"/>
    <w:rsid w:val="001B705A"/>
    <w:rsid w:val="001C14F7"/>
    <w:rsid w:val="001C3BA7"/>
    <w:rsid w:val="001C7A15"/>
    <w:rsid w:val="001D0C17"/>
    <w:rsid w:val="001D0EE2"/>
    <w:rsid w:val="001D12AF"/>
    <w:rsid w:val="001D3717"/>
    <w:rsid w:val="001D3BE2"/>
    <w:rsid w:val="001D5895"/>
    <w:rsid w:val="001D5B7A"/>
    <w:rsid w:val="001D5E97"/>
    <w:rsid w:val="001D7D0F"/>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5FD"/>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2FA9"/>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1B2"/>
    <w:rsid w:val="00286AC7"/>
    <w:rsid w:val="0028705A"/>
    <w:rsid w:val="00287BD7"/>
    <w:rsid w:val="002918CB"/>
    <w:rsid w:val="00291BC9"/>
    <w:rsid w:val="00291DA3"/>
    <w:rsid w:val="002953B8"/>
    <w:rsid w:val="00295E9F"/>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C3"/>
    <w:rsid w:val="002C22F6"/>
    <w:rsid w:val="002C34DC"/>
    <w:rsid w:val="002D0632"/>
    <w:rsid w:val="002D3130"/>
    <w:rsid w:val="002D65E5"/>
    <w:rsid w:val="002E1102"/>
    <w:rsid w:val="002E37A2"/>
    <w:rsid w:val="002E5AD4"/>
    <w:rsid w:val="002E64EB"/>
    <w:rsid w:val="002E767D"/>
    <w:rsid w:val="002F1204"/>
    <w:rsid w:val="002F1A6E"/>
    <w:rsid w:val="002F48C7"/>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2BE1"/>
    <w:rsid w:val="00353AD0"/>
    <w:rsid w:val="0035574D"/>
    <w:rsid w:val="0036127F"/>
    <w:rsid w:val="0036335E"/>
    <w:rsid w:val="00365C5A"/>
    <w:rsid w:val="00365F20"/>
    <w:rsid w:val="003676B6"/>
    <w:rsid w:val="003679BA"/>
    <w:rsid w:val="003708E4"/>
    <w:rsid w:val="00371297"/>
    <w:rsid w:val="003736F3"/>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9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89F"/>
    <w:rsid w:val="00462B05"/>
    <w:rsid w:val="00462D3E"/>
    <w:rsid w:val="0046662C"/>
    <w:rsid w:val="00471408"/>
    <w:rsid w:val="00471820"/>
    <w:rsid w:val="00472C6E"/>
    <w:rsid w:val="004735B7"/>
    <w:rsid w:val="00473E69"/>
    <w:rsid w:val="004758A5"/>
    <w:rsid w:val="00475E57"/>
    <w:rsid w:val="00476CFA"/>
    <w:rsid w:val="004771D2"/>
    <w:rsid w:val="00481267"/>
    <w:rsid w:val="004844EB"/>
    <w:rsid w:val="00486FFF"/>
    <w:rsid w:val="004906A5"/>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56570"/>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0FC"/>
    <w:rsid w:val="00590B0F"/>
    <w:rsid w:val="00591092"/>
    <w:rsid w:val="00593DAC"/>
    <w:rsid w:val="005945E2"/>
    <w:rsid w:val="005946E1"/>
    <w:rsid w:val="00596BD9"/>
    <w:rsid w:val="005A0A31"/>
    <w:rsid w:val="005A345E"/>
    <w:rsid w:val="005A37D8"/>
    <w:rsid w:val="005A4959"/>
    <w:rsid w:val="005A49AF"/>
    <w:rsid w:val="005A5BB6"/>
    <w:rsid w:val="005A63D4"/>
    <w:rsid w:val="005A664F"/>
    <w:rsid w:val="005A66AB"/>
    <w:rsid w:val="005A705F"/>
    <w:rsid w:val="005B0640"/>
    <w:rsid w:val="005B18B5"/>
    <w:rsid w:val="005B28BD"/>
    <w:rsid w:val="005B358A"/>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2CE9"/>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6936"/>
    <w:rsid w:val="006F7303"/>
    <w:rsid w:val="00700853"/>
    <w:rsid w:val="00700A64"/>
    <w:rsid w:val="00711445"/>
    <w:rsid w:val="0071160A"/>
    <w:rsid w:val="0071271A"/>
    <w:rsid w:val="00712A37"/>
    <w:rsid w:val="00714278"/>
    <w:rsid w:val="007144E2"/>
    <w:rsid w:val="00714C5C"/>
    <w:rsid w:val="00714DF3"/>
    <w:rsid w:val="00715B40"/>
    <w:rsid w:val="00716AAB"/>
    <w:rsid w:val="0072669B"/>
    <w:rsid w:val="00727FD9"/>
    <w:rsid w:val="0073095F"/>
    <w:rsid w:val="00732DAD"/>
    <w:rsid w:val="00732EA9"/>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395D"/>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4B3E"/>
    <w:rsid w:val="00856C30"/>
    <w:rsid w:val="008575AC"/>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0432"/>
    <w:rsid w:val="008B2333"/>
    <w:rsid w:val="008B423A"/>
    <w:rsid w:val="008B4CA2"/>
    <w:rsid w:val="008B757C"/>
    <w:rsid w:val="008C0AC9"/>
    <w:rsid w:val="008C1F08"/>
    <w:rsid w:val="008C34E7"/>
    <w:rsid w:val="008C3BFE"/>
    <w:rsid w:val="008C4734"/>
    <w:rsid w:val="008C644E"/>
    <w:rsid w:val="008C7632"/>
    <w:rsid w:val="008D3BCC"/>
    <w:rsid w:val="008D3E8D"/>
    <w:rsid w:val="008D5E60"/>
    <w:rsid w:val="008D6098"/>
    <w:rsid w:val="008D7DB9"/>
    <w:rsid w:val="008E163F"/>
    <w:rsid w:val="008E16BA"/>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4BED"/>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C6877"/>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46E1"/>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4689"/>
    <w:rsid w:val="00C565D6"/>
    <w:rsid w:val="00C577AF"/>
    <w:rsid w:val="00C60109"/>
    <w:rsid w:val="00C603D3"/>
    <w:rsid w:val="00C633D7"/>
    <w:rsid w:val="00C639D6"/>
    <w:rsid w:val="00C63DCB"/>
    <w:rsid w:val="00C64637"/>
    <w:rsid w:val="00C66455"/>
    <w:rsid w:val="00C67606"/>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2A51"/>
    <w:rsid w:val="00D230DC"/>
    <w:rsid w:val="00D23A96"/>
    <w:rsid w:val="00D24266"/>
    <w:rsid w:val="00D25541"/>
    <w:rsid w:val="00D264A8"/>
    <w:rsid w:val="00D27797"/>
    <w:rsid w:val="00D27A4E"/>
    <w:rsid w:val="00D313E4"/>
    <w:rsid w:val="00D317B1"/>
    <w:rsid w:val="00D31A9E"/>
    <w:rsid w:val="00D31F69"/>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680B"/>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E7E5D"/>
    <w:rsid w:val="00DF270B"/>
    <w:rsid w:val="00DF5BDC"/>
    <w:rsid w:val="00DF6673"/>
    <w:rsid w:val="00DF6BEB"/>
    <w:rsid w:val="00DF6F3D"/>
    <w:rsid w:val="00DF7AC4"/>
    <w:rsid w:val="00DF7BF4"/>
    <w:rsid w:val="00E0080A"/>
    <w:rsid w:val="00E03FA5"/>
    <w:rsid w:val="00E0616E"/>
    <w:rsid w:val="00E066B9"/>
    <w:rsid w:val="00E06F89"/>
    <w:rsid w:val="00E10001"/>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70CD"/>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5D34"/>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 w:type="paragraph" w:customStyle="1" w:styleId="Style1">
    <w:name w:val="Style 1"/>
    <w:rsid w:val="00E10001"/>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7AB6-206B-43A2-85CA-6F6D32F6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49</Pages>
  <Words>18529</Words>
  <Characters>101913</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120202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11</cp:revision>
  <cp:lastPrinted>2021-03-25T13:24:00Z</cp:lastPrinted>
  <dcterms:created xsi:type="dcterms:W3CDTF">2021-03-24T16:53:00Z</dcterms:created>
  <dcterms:modified xsi:type="dcterms:W3CDTF">2021-03-25T14:54:00Z</dcterms:modified>
</cp:coreProperties>
</file>