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2D45" w14:textId="383555B0" w:rsidR="004A5F02" w:rsidRDefault="004A5F02" w:rsidP="00300646">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7088DF90" wp14:editId="7124FFE0">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482D56" wp14:editId="0DFFE3A8">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3D9A6A87" w14:textId="386C924D" w:rsidR="004A5F02" w:rsidRDefault="004A5F02" w:rsidP="00300646">
      <w:pPr>
        <w:jc w:val="center"/>
        <w:rPr>
          <w:rFonts w:ascii="Century Gothic" w:hAnsi="Century Gothic"/>
          <w:b/>
          <w:color w:val="244061"/>
          <w:sz w:val="28"/>
          <w:szCs w:val="36"/>
        </w:rPr>
      </w:pPr>
    </w:p>
    <w:p w14:paraId="55A6F6E2" w14:textId="4E0124C0" w:rsidR="004A5F02" w:rsidRDefault="0000782C" w:rsidP="0000782C">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6F929981" w14:textId="77777777" w:rsidR="004A5F02" w:rsidRDefault="004A5F02" w:rsidP="00300646">
      <w:pPr>
        <w:jc w:val="center"/>
        <w:rPr>
          <w:rFonts w:ascii="Century Gothic" w:hAnsi="Century Gothic"/>
          <w:b/>
          <w:color w:val="244061"/>
          <w:sz w:val="28"/>
          <w:szCs w:val="36"/>
        </w:rPr>
      </w:pPr>
    </w:p>
    <w:p w14:paraId="3F22186C" w14:textId="033F3EF4" w:rsidR="004A5F02" w:rsidRDefault="004A5F02" w:rsidP="004A5F0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915AB95" w14:textId="77777777" w:rsidR="004A5F02" w:rsidRDefault="004A5F02" w:rsidP="00300646">
      <w:pPr>
        <w:jc w:val="center"/>
        <w:rPr>
          <w:rFonts w:ascii="Century Gothic" w:hAnsi="Century Gothic"/>
          <w:b/>
          <w:color w:val="244061"/>
          <w:sz w:val="28"/>
          <w:szCs w:val="36"/>
        </w:rPr>
      </w:pPr>
    </w:p>
    <w:p w14:paraId="42FC55D6" w14:textId="7C83E4C2" w:rsidR="00300646" w:rsidRDefault="004A5F02" w:rsidP="00300646">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7456" behindDoc="0" locked="0" layoutInCell="1" allowOverlap="1" wp14:anchorId="6B127A5D" wp14:editId="2F2475C7">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F72B787" w14:textId="77777777" w:rsidR="00064752" w:rsidRDefault="00064752"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127A5D"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" filled="f" stroked="f" strokecolor="white" strokeweight=".25pt">
                <v:stroke joinstyle="round"/>
                <o:lock v:ext="edit" shapetype="t"/>
                <v:textbox style="mso-fit-shape-to-text:t">
                  <w:txbxContent>
                    <w:p w14:paraId="3F72B787" w14:textId="77777777" w:rsidR="00064752" w:rsidRDefault="00064752"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140FDBDF" w14:textId="3C7C02CA" w:rsidR="004A5F02" w:rsidRDefault="004A5F02" w:rsidP="00300646">
      <w:pPr>
        <w:jc w:val="center"/>
        <w:rPr>
          <w:b/>
          <w:color w:val="244061"/>
          <w:sz w:val="28"/>
          <w:szCs w:val="36"/>
        </w:rPr>
      </w:pPr>
    </w:p>
    <w:p w14:paraId="2A29CD77" w14:textId="3C7C02CA" w:rsidR="004A5F02" w:rsidRDefault="004A5F02" w:rsidP="00300646">
      <w:pPr>
        <w:spacing w:after="160" w:line="256" w:lineRule="auto"/>
        <w:rPr>
          <w:noProof/>
          <w:lang w:val="es-BO" w:eastAsia="es-BO"/>
        </w:rPr>
      </w:pPr>
    </w:p>
    <w:p w14:paraId="58567529" w14:textId="465DCC29" w:rsidR="004A5F02" w:rsidRDefault="004A5F02" w:rsidP="00300646">
      <w:pPr>
        <w:spacing w:after="160" w:line="256" w:lineRule="auto"/>
        <w:rPr>
          <w:noProof/>
          <w:lang w:val="es-BO" w:eastAsia="es-BO"/>
        </w:rPr>
      </w:pPr>
      <w:r>
        <w:rPr>
          <w:noProof/>
          <w:sz w:val="16"/>
        </w:rPr>
        <mc:AlternateContent>
          <mc:Choice Requires="wps">
            <w:drawing>
              <wp:anchor distT="0" distB="0" distL="114300" distR="114300" simplePos="0" relativeHeight="251669504" behindDoc="0" locked="0" layoutInCell="1" allowOverlap="1" wp14:anchorId="18028B7D" wp14:editId="176E11D2">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3E1DA63" w14:textId="4D8EE64A" w:rsidR="00064752" w:rsidRPr="002A4CA1" w:rsidRDefault="00064752"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064752" w:rsidRPr="002A4CA1" w:rsidRDefault="00064752"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064752" w:rsidRDefault="00064752" w:rsidP="004A5F02">
                            <w:pPr>
                              <w:jc w:val="center"/>
                              <w:rPr>
                                <w:rFonts w:ascii="Century Gothic" w:hAnsi="Century Gothic"/>
                                <w:b/>
                                <w:color w:val="244061"/>
                                <w:sz w:val="36"/>
                                <w:szCs w:val="36"/>
                              </w:rPr>
                            </w:pPr>
                          </w:p>
                          <w:p w14:paraId="587DB26A" w14:textId="44415866" w:rsidR="00064752" w:rsidRDefault="00064752"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064752" w:rsidRDefault="00064752" w:rsidP="004A5F02">
                            <w:pPr>
                              <w:jc w:val="center"/>
                              <w:rPr>
                                <w:rFonts w:ascii="Century Gothic" w:hAnsi="Century Gothic"/>
                                <w:b/>
                                <w:color w:val="244061"/>
                                <w:sz w:val="32"/>
                                <w:szCs w:val="36"/>
                              </w:rPr>
                            </w:pPr>
                          </w:p>
                          <w:p w14:paraId="4E538D14" w14:textId="77777777" w:rsidR="00064752" w:rsidRDefault="00064752"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064752" w:rsidRDefault="00064752" w:rsidP="004A5F02">
                            <w:pPr>
                              <w:ind w:right="931"/>
                              <w:jc w:val="center"/>
                              <w:rPr>
                                <w:rFonts w:ascii="Century Gothic" w:hAnsi="Century Gothic"/>
                                <w:sz w:val="16"/>
                                <w:szCs w:val="18"/>
                              </w:rPr>
                            </w:pPr>
                          </w:p>
                          <w:p w14:paraId="2F0B6155" w14:textId="77777777" w:rsidR="00064752" w:rsidRDefault="00064752" w:rsidP="004A5F0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28B7D" id="Rectángulo: esquinas redondeadas 4" o:spid="_x0000_s1027" style="position:absolute;left:0;text-align:left;margin-left:0;margin-top:6.15pt;width:403.95pt;height:90.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" fillcolor="#2e74b5" strokecolor="gray">
                <v:fill color2="#69f" rotate="t" angle="90" focus="50%" type="gradient"/>
                <v:shadow color="black" offset="1pt"/>
                <v:textbox inset="2.23519mm,1.1176mm,2.23519mm,1.1176mm">
                  <w:txbxContent>
                    <w:p w14:paraId="33E1DA63" w14:textId="4D8EE64A" w:rsidR="00064752" w:rsidRPr="002A4CA1" w:rsidRDefault="00064752"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064752" w:rsidRPr="002A4CA1" w:rsidRDefault="00064752"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064752" w:rsidRDefault="00064752" w:rsidP="004A5F02">
                      <w:pPr>
                        <w:jc w:val="center"/>
                        <w:rPr>
                          <w:rFonts w:ascii="Century Gothic" w:hAnsi="Century Gothic"/>
                          <w:b/>
                          <w:color w:val="244061"/>
                          <w:sz w:val="36"/>
                          <w:szCs w:val="36"/>
                        </w:rPr>
                      </w:pPr>
                    </w:p>
                    <w:p w14:paraId="587DB26A" w14:textId="44415866" w:rsidR="00064752" w:rsidRDefault="00064752"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064752" w:rsidRDefault="00064752" w:rsidP="004A5F02">
                      <w:pPr>
                        <w:jc w:val="center"/>
                        <w:rPr>
                          <w:rFonts w:ascii="Century Gothic" w:hAnsi="Century Gothic"/>
                          <w:b/>
                          <w:color w:val="244061"/>
                          <w:sz w:val="32"/>
                          <w:szCs w:val="36"/>
                        </w:rPr>
                      </w:pPr>
                    </w:p>
                    <w:p w14:paraId="4E538D14" w14:textId="77777777" w:rsidR="00064752" w:rsidRDefault="00064752"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064752" w:rsidRDefault="00064752" w:rsidP="004A5F02">
                      <w:pPr>
                        <w:ind w:right="931"/>
                        <w:jc w:val="center"/>
                        <w:rPr>
                          <w:rFonts w:ascii="Century Gothic" w:hAnsi="Century Gothic"/>
                          <w:sz w:val="16"/>
                          <w:szCs w:val="18"/>
                        </w:rPr>
                      </w:pPr>
                    </w:p>
                    <w:p w14:paraId="2F0B6155" w14:textId="77777777" w:rsidR="00064752" w:rsidRDefault="00064752" w:rsidP="004A5F0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FA6EE38" w14:textId="020D9DA2" w:rsidR="004A5F02" w:rsidRDefault="004A5F02" w:rsidP="00300646">
      <w:pPr>
        <w:spacing w:after="160" w:line="256" w:lineRule="auto"/>
        <w:rPr>
          <w:noProof/>
          <w:lang w:val="es-BO" w:eastAsia="es-BO"/>
        </w:rPr>
      </w:pPr>
    </w:p>
    <w:p w14:paraId="5F6507AC" w14:textId="301FD5A8" w:rsidR="004A5F02" w:rsidRDefault="004A5F02" w:rsidP="00300646">
      <w:pPr>
        <w:spacing w:after="160" w:line="256" w:lineRule="auto"/>
        <w:rPr>
          <w:noProof/>
          <w:lang w:val="es-BO" w:eastAsia="es-BO"/>
        </w:rPr>
      </w:pPr>
    </w:p>
    <w:p w14:paraId="6B39427C" w14:textId="0EB8904D" w:rsidR="004A5F02" w:rsidRDefault="004A5F02" w:rsidP="00300646">
      <w:pPr>
        <w:spacing w:after="160" w:line="256" w:lineRule="auto"/>
        <w:rPr>
          <w:noProof/>
          <w:lang w:val="es-BO" w:eastAsia="es-BO"/>
        </w:rPr>
      </w:pPr>
    </w:p>
    <w:p w14:paraId="59849A2F" w14:textId="391AD045" w:rsidR="004A5F02" w:rsidRDefault="004A5F02" w:rsidP="00300646">
      <w:pPr>
        <w:spacing w:after="160" w:line="256" w:lineRule="auto"/>
        <w:rPr>
          <w:noProof/>
          <w:lang w:val="es-BO" w:eastAsia="es-BO"/>
        </w:rPr>
      </w:pPr>
    </w:p>
    <w:p w14:paraId="7DE4D493" w14:textId="4EBC1951" w:rsidR="004A5F02" w:rsidRDefault="004A5F02" w:rsidP="00300646">
      <w:pPr>
        <w:spacing w:after="160" w:line="256" w:lineRule="auto"/>
        <w:rPr>
          <w:noProof/>
          <w:lang w:val="es-BO" w:eastAsia="es-BO"/>
        </w:rPr>
      </w:pPr>
    </w:p>
    <w:p w14:paraId="21241377" w14:textId="000B8A4F" w:rsidR="004A5F02" w:rsidRDefault="004A5F02" w:rsidP="00300646">
      <w:pPr>
        <w:spacing w:after="160" w:line="256" w:lineRule="auto"/>
        <w:rPr>
          <w:noProof/>
          <w:lang w:val="es-BO" w:eastAsia="es-BO"/>
        </w:rPr>
      </w:pPr>
    </w:p>
    <w:p w14:paraId="478718ED" w14:textId="77777777" w:rsidR="004A5F02" w:rsidRDefault="004A5F02" w:rsidP="004A5F02">
      <w:pPr>
        <w:jc w:val="center"/>
        <w:rPr>
          <w:rFonts w:cs="Arial"/>
          <w:b/>
          <w:bCs/>
          <w:sz w:val="24"/>
          <w:szCs w:val="24"/>
          <w:lang w:val="pt-BR"/>
        </w:rPr>
      </w:pPr>
      <w:r>
        <w:rPr>
          <w:rFonts w:cs="Arial"/>
          <w:b/>
          <w:bCs/>
          <w:sz w:val="24"/>
          <w:szCs w:val="24"/>
          <w:lang w:val="pt-BR"/>
        </w:rPr>
        <w:t>CÓDIGO INTERNO</w:t>
      </w:r>
    </w:p>
    <w:p w14:paraId="24D42586" w14:textId="2E4E4172" w:rsidR="004A5F02" w:rsidRDefault="004A5F02" w:rsidP="004A5F02">
      <w:pPr>
        <w:jc w:val="center"/>
        <w:rPr>
          <w:rFonts w:cs="Arial"/>
          <w:b/>
          <w:bCs/>
          <w:sz w:val="24"/>
          <w:szCs w:val="24"/>
          <w:lang w:val="pt-BR"/>
        </w:rPr>
      </w:pPr>
      <w:r>
        <w:rPr>
          <w:rFonts w:cs="Arial"/>
          <w:b/>
          <w:bCs/>
          <w:sz w:val="24"/>
          <w:szCs w:val="24"/>
          <w:lang w:val="pt-BR"/>
        </w:rPr>
        <w:t>ENDE-ANPE-2021-</w:t>
      </w:r>
      <w:r w:rsidR="00A54FF8">
        <w:rPr>
          <w:rFonts w:cs="Arial"/>
          <w:b/>
          <w:bCs/>
          <w:sz w:val="24"/>
          <w:szCs w:val="24"/>
          <w:lang w:val="pt-BR"/>
        </w:rPr>
        <w:t>1</w:t>
      </w:r>
      <w:r w:rsidR="008C5C2D">
        <w:rPr>
          <w:rFonts w:cs="Arial"/>
          <w:b/>
          <w:bCs/>
          <w:sz w:val="24"/>
          <w:szCs w:val="24"/>
          <w:lang w:val="pt-BR"/>
        </w:rPr>
        <w:t>70</w:t>
      </w:r>
    </w:p>
    <w:p w14:paraId="79B04EF5" w14:textId="77777777" w:rsidR="004A5F02" w:rsidRDefault="004A5F02" w:rsidP="004A5F02">
      <w:pPr>
        <w:jc w:val="center"/>
        <w:outlineLvl w:val="0"/>
        <w:rPr>
          <w:rFonts w:cs="Tahoma"/>
          <w:color w:val="244061"/>
          <w:sz w:val="20"/>
          <w:szCs w:val="20"/>
        </w:rPr>
      </w:pPr>
      <w:r>
        <w:rPr>
          <w:rFonts w:cs="Arial"/>
          <w:b/>
          <w:sz w:val="24"/>
          <w:szCs w:val="24"/>
        </w:rPr>
        <w:t>PRI</w:t>
      </w:r>
      <w:bookmarkStart w:id="0" w:name="_GoBack"/>
      <w:bookmarkEnd w:id="0"/>
      <w:r>
        <w:rPr>
          <w:rFonts w:cs="Arial"/>
          <w:b/>
          <w:sz w:val="24"/>
          <w:szCs w:val="24"/>
        </w:rPr>
        <w:t>MERA CONVOCATORIA</w:t>
      </w:r>
    </w:p>
    <w:p w14:paraId="7BD1FF91" w14:textId="77777777" w:rsidR="004A5F02" w:rsidRDefault="004A5F02" w:rsidP="004A5F02">
      <w:pPr>
        <w:outlineLvl w:val="0"/>
        <w:rPr>
          <w:rFonts w:cs="Tahoma"/>
          <w:color w:val="244061"/>
          <w:sz w:val="20"/>
          <w:szCs w:val="20"/>
        </w:rPr>
      </w:pPr>
    </w:p>
    <w:p w14:paraId="6575D891" w14:textId="06174925" w:rsidR="00300646" w:rsidRDefault="00300646" w:rsidP="00300646">
      <w:pPr>
        <w:spacing w:after="160" w:line="256" w:lineRule="auto"/>
      </w:pPr>
    </w:p>
    <w:p w14:paraId="75022D1B" w14:textId="7D6C9B13" w:rsidR="00300646" w:rsidRDefault="00300646" w:rsidP="00300646"/>
    <w:p w14:paraId="7E60D0B2" w14:textId="288DB2A4" w:rsidR="004A5F02" w:rsidRDefault="004A5F02" w:rsidP="00300646">
      <w:pPr>
        <w:spacing w:after="160" w:line="256" w:lineRule="auto"/>
      </w:pPr>
      <w:r>
        <w:rPr>
          <w:noProof/>
          <w:sz w:val="16"/>
        </w:rPr>
        <mc:AlternateContent>
          <mc:Choice Requires="wps">
            <w:drawing>
              <wp:anchor distT="0" distB="0" distL="114300" distR="114300" simplePos="0" relativeHeight="251671552" behindDoc="0" locked="0" layoutInCell="1" allowOverlap="1" wp14:anchorId="2A478F20" wp14:editId="42E2FDAB">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31A1871" w14:textId="74A4F2D6" w:rsidR="00064752" w:rsidRDefault="00064752"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F20" id="Cuadro de texto 7" o:spid="_x0000_s1028" type="#_x0000_t202" style="position:absolute;left:0;text-align:left;margin-left:41.7pt;margin-top:30pt;width:371.8pt;height:8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" strokecolor="#b4c6e7" strokeweight="5pt">
                <v:stroke linestyle="thickThin"/>
                <v:shadow on="t" color="#868686" opacity=".5" offset="-6pt,6pt"/>
                <v:textbox>
                  <w:txbxContent>
                    <w:p w14:paraId="331A1871" w14:textId="74A4F2D6" w:rsidR="00064752" w:rsidRDefault="00064752"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9</w:t>
                      </w:r>
                    </w:p>
                  </w:txbxContent>
                </v:textbox>
                <w10:wrap anchorx="margin"/>
              </v:shape>
            </w:pict>
          </mc:Fallback>
        </mc:AlternateContent>
      </w:r>
      <w:r w:rsidR="00300646">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064752" w:rsidRDefault="00064752"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064752" w:rsidRDefault="00064752"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064752" w:rsidRDefault="00064752"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064752" w:rsidRDefault="00064752"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064752" w:rsidRDefault="00064752"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064752" w:rsidRDefault="00064752" w:rsidP="00300646"/>
                  </w:txbxContent>
                </v:textbox>
                <w10:wrap anchorx="page" anchory="margin"/>
              </v:rect>
            </w:pict>
          </mc:Fallback>
        </mc:AlternateContent>
      </w:r>
      <w:r w:rsidR="00300646">
        <w:br w:type="page"/>
      </w:r>
    </w:p>
    <w:p w14:paraId="00598991" w14:textId="192A551A" w:rsidR="00FE0A19" w:rsidRPr="00D011A8" w:rsidRDefault="007F5503" w:rsidP="00300646">
      <w:pPr>
        <w:jc w:val="center"/>
        <w:rPr>
          <w:rFonts w:cs="Verdana"/>
          <w:b/>
          <w:bCs/>
          <w:szCs w:val="18"/>
          <w:lang w:val="es-BO"/>
        </w:rPr>
      </w:pPr>
      <w:r w:rsidRPr="00D011A8">
        <w:rPr>
          <w:rFonts w:cs="Verdana"/>
          <w:b/>
          <w:bCs/>
          <w:szCs w:val="18"/>
          <w:lang w:val="es-BO"/>
        </w:rPr>
        <w:lastRenderedPageBreak/>
        <w:t>DOCUMENTO BASE DE CONTRATACIÓN</w:t>
      </w:r>
    </w:p>
    <w:p w14:paraId="05FF1F4D" w14:textId="5C611887" w:rsidR="007F5503" w:rsidRPr="00D011A8" w:rsidRDefault="007F5503" w:rsidP="007F5503">
      <w:pPr>
        <w:autoSpaceDE w:val="0"/>
        <w:autoSpaceDN w:val="0"/>
        <w:adjustRightInd w:val="0"/>
        <w:jc w:val="center"/>
        <w:rPr>
          <w:rFonts w:cs="Verdana"/>
          <w:b/>
          <w:bCs/>
          <w:szCs w:val="18"/>
          <w:lang w:val="es-BO"/>
        </w:rPr>
      </w:pPr>
      <w:r w:rsidRPr="00D011A8">
        <w:rPr>
          <w:rFonts w:cs="Verdana"/>
          <w:b/>
          <w:bCs/>
          <w:szCs w:val="18"/>
          <w:lang w:val="es-BO"/>
        </w:rPr>
        <w:t>DE SERVICIOS DE CONSULTORÍA INDIVIDUAL EN LA MODALIDAD DE APOYO NACIONAL A LA PRODUCCIÓN Y EMPLEO</w:t>
      </w:r>
      <w:r w:rsidR="0055684E">
        <w:rPr>
          <w:rFonts w:cs="Verdana"/>
          <w:b/>
          <w:bCs/>
          <w:szCs w:val="18"/>
          <w:lang w:val="es-BO"/>
        </w:rPr>
        <w:t xml:space="preserve"> - ANPE</w:t>
      </w:r>
    </w:p>
    <w:p w14:paraId="0EDE9236" w14:textId="77777777" w:rsidR="006B061B" w:rsidRPr="00D011A8" w:rsidRDefault="006B061B" w:rsidP="00FE0A19">
      <w:pPr>
        <w:rPr>
          <w:b/>
          <w:lang w:val="es-BO"/>
        </w:rPr>
      </w:pPr>
    </w:p>
    <w:p w14:paraId="59F99B79" w14:textId="76AE0006" w:rsidR="00FE0A19" w:rsidRPr="00D011A8" w:rsidRDefault="006C70E4" w:rsidP="006C70E4">
      <w:pPr>
        <w:jc w:val="center"/>
        <w:rPr>
          <w:b/>
          <w:lang w:val="es-BO"/>
        </w:rPr>
      </w:pPr>
      <w:r w:rsidRPr="00D011A8">
        <w:rPr>
          <w:b/>
          <w:lang w:val="es-BO"/>
        </w:rPr>
        <w:t>CONTENIDO</w:t>
      </w:r>
    </w:p>
    <w:p w14:paraId="7432B51A" w14:textId="3E44B277"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35552F">
          <w:rPr>
            <w:noProof/>
            <w:webHidden/>
          </w:rPr>
          <w:t>3</w:t>
        </w:r>
        <w:r w:rsidR="00D011A8" w:rsidRPr="00D011A8">
          <w:rPr>
            <w:noProof/>
            <w:webHidden/>
          </w:rPr>
          <w:fldChar w:fldCharType="end"/>
        </w:r>
      </w:hyperlink>
    </w:p>
    <w:p w14:paraId="585A95B6" w14:textId="6BE2DEEF"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35552F">
          <w:rPr>
            <w:noProof/>
            <w:webHidden/>
          </w:rPr>
          <w:t>3</w:t>
        </w:r>
        <w:r w:rsidR="00D011A8" w:rsidRPr="00D011A8">
          <w:rPr>
            <w:noProof/>
            <w:webHidden/>
          </w:rPr>
          <w:fldChar w:fldCharType="end"/>
        </w:r>
      </w:hyperlink>
    </w:p>
    <w:p w14:paraId="262E5D48" w14:textId="0B698C3F"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35552F">
          <w:rPr>
            <w:noProof/>
            <w:webHidden/>
          </w:rPr>
          <w:t>3</w:t>
        </w:r>
        <w:r w:rsidR="00D011A8" w:rsidRPr="00D011A8">
          <w:rPr>
            <w:noProof/>
            <w:webHidden/>
          </w:rPr>
          <w:fldChar w:fldCharType="end"/>
        </w:r>
      </w:hyperlink>
    </w:p>
    <w:p w14:paraId="5BBD57CA" w14:textId="1492E09C"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35552F">
          <w:rPr>
            <w:noProof/>
            <w:webHidden/>
          </w:rPr>
          <w:t>3</w:t>
        </w:r>
        <w:r w:rsidR="00D011A8" w:rsidRPr="00D011A8">
          <w:rPr>
            <w:noProof/>
            <w:webHidden/>
          </w:rPr>
          <w:fldChar w:fldCharType="end"/>
        </w:r>
      </w:hyperlink>
    </w:p>
    <w:p w14:paraId="09DDC8E9" w14:textId="0CE278EC"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35552F">
          <w:rPr>
            <w:noProof/>
            <w:webHidden/>
          </w:rPr>
          <w:t>5</w:t>
        </w:r>
        <w:r w:rsidR="00D011A8" w:rsidRPr="00D011A8">
          <w:rPr>
            <w:noProof/>
            <w:webHidden/>
          </w:rPr>
          <w:fldChar w:fldCharType="end"/>
        </w:r>
      </w:hyperlink>
    </w:p>
    <w:p w14:paraId="1C715509" w14:textId="784AF956"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35552F">
          <w:rPr>
            <w:noProof/>
            <w:webHidden/>
          </w:rPr>
          <w:t>5</w:t>
        </w:r>
        <w:r w:rsidR="00D011A8" w:rsidRPr="00D011A8">
          <w:rPr>
            <w:noProof/>
            <w:webHidden/>
          </w:rPr>
          <w:fldChar w:fldCharType="end"/>
        </w:r>
      </w:hyperlink>
    </w:p>
    <w:p w14:paraId="42D7EB33" w14:textId="5C887A94"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35552F">
          <w:rPr>
            <w:noProof/>
            <w:webHidden/>
          </w:rPr>
          <w:t>6</w:t>
        </w:r>
        <w:r w:rsidR="00D011A8" w:rsidRPr="00D011A8">
          <w:rPr>
            <w:noProof/>
            <w:webHidden/>
          </w:rPr>
          <w:fldChar w:fldCharType="end"/>
        </w:r>
      </w:hyperlink>
    </w:p>
    <w:p w14:paraId="7066CE74" w14:textId="18D0E49B"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35552F">
          <w:rPr>
            <w:noProof/>
            <w:webHidden/>
          </w:rPr>
          <w:t>6</w:t>
        </w:r>
        <w:r w:rsidR="00D011A8" w:rsidRPr="00D011A8">
          <w:rPr>
            <w:noProof/>
            <w:webHidden/>
          </w:rPr>
          <w:fldChar w:fldCharType="end"/>
        </w:r>
      </w:hyperlink>
    </w:p>
    <w:p w14:paraId="330B2A8F" w14:textId="1CBD0DB2"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35552F">
          <w:rPr>
            <w:noProof/>
            <w:webHidden/>
          </w:rPr>
          <w:t>6</w:t>
        </w:r>
        <w:r w:rsidR="00D011A8" w:rsidRPr="00D011A8">
          <w:rPr>
            <w:noProof/>
            <w:webHidden/>
          </w:rPr>
          <w:fldChar w:fldCharType="end"/>
        </w:r>
      </w:hyperlink>
    </w:p>
    <w:p w14:paraId="4E6C7183" w14:textId="26970C87"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35552F">
          <w:rPr>
            <w:noProof/>
            <w:webHidden/>
          </w:rPr>
          <w:t>7</w:t>
        </w:r>
        <w:r w:rsidR="00D011A8" w:rsidRPr="00D011A8">
          <w:rPr>
            <w:noProof/>
            <w:webHidden/>
          </w:rPr>
          <w:fldChar w:fldCharType="end"/>
        </w:r>
      </w:hyperlink>
    </w:p>
    <w:p w14:paraId="314B85F5" w14:textId="2182F817"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35552F">
          <w:rPr>
            <w:noProof/>
            <w:webHidden/>
          </w:rPr>
          <w:t>7</w:t>
        </w:r>
        <w:r w:rsidR="00D011A8" w:rsidRPr="00D011A8">
          <w:rPr>
            <w:noProof/>
            <w:webHidden/>
          </w:rPr>
          <w:fldChar w:fldCharType="end"/>
        </w:r>
      </w:hyperlink>
    </w:p>
    <w:p w14:paraId="7D107F0E" w14:textId="5F8319E4"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35552F">
          <w:rPr>
            <w:noProof/>
            <w:webHidden/>
          </w:rPr>
          <w:t>8</w:t>
        </w:r>
        <w:r w:rsidR="00D011A8" w:rsidRPr="00D011A8">
          <w:rPr>
            <w:noProof/>
            <w:webHidden/>
          </w:rPr>
          <w:fldChar w:fldCharType="end"/>
        </w:r>
      </w:hyperlink>
    </w:p>
    <w:p w14:paraId="3A63D97D" w14:textId="69554BD1"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35552F">
          <w:rPr>
            <w:noProof/>
            <w:webHidden/>
          </w:rPr>
          <w:t>10</w:t>
        </w:r>
        <w:r w:rsidR="00D011A8" w:rsidRPr="00D011A8">
          <w:rPr>
            <w:noProof/>
            <w:webHidden/>
          </w:rPr>
          <w:fldChar w:fldCharType="end"/>
        </w:r>
      </w:hyperlink>
    </w:p>
    <w:p w14:paraId="48AC26FA" w14:textId="2FB43067"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35552F">
          <w:rPr>
            <w:noProof/>
            <w:webHidden/>
          </w:rPr>
          <w:t>11</w:t>
        </w:r>
        <w:r w:rsidR="00D011A8" w:rsidRPr="00D011A8">
          <w:rPr>
            <w:noProof/>
            <w:webHidden/>
          </w:rPr>
          <w:fldChar w:fldCharType="end"/>
        </w:r>
      </w:hyperlink>
    </w:p>
    <w:p w14:paraId="0F601931" w14:textId="71CF79A6"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35552F">
          <w:rPr>
            <w:noProof/>
            <w:webHidden/>
          </w:rPr>
          <w:t>11</w:t>
        </w:r>
        <w:r w:rsidR="00D011A8" w:rsidRPr="00D011A8">
          <w:rPr>
            <w:noProof/>
            <w:webHidden/>
          </w:rPr>
          <w:fldChar w:fldCharType="end"/>
        </w:r>
      </w:hyperlink>
    </w:p>
    <w:p w14:paraId="74B33481" w14:textId="63331271"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35552F">
          <w:rPr>
            <w:noProof/>
            <w:webHidden/>
          </w:rPr>
          <w:t>12</w:t>
        </w:r>
        <w:r w:rsidR="00D011A8" w:rsidRPr="00D011A8">
          <w:rPr>
            <w:noProof/>
            <w:webHidden/>
          </w:rPr>
          <w:fldChar w:fldCharType="end"/>
        </w:r>
      </w:hyperlink>
    </w:p>
    <w:p w14:paraId="19F2328D" w14:textId="68BD07D9"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35552F">
          <w:rPr>
            <w:noProof/>
            <w:webHidden/>
          </w:rPr>
          <w:t>12</w:t>
        </w:r>
        <w:r w:rsidR="00D011A8" w:rsidRPr="00D011A8">
          <w:rPr>
            <w:noProof/>
            <w:webHidden/>
          </w:rPr>
          <w:fldChar w:fldCharType="end"/>
        </w:r>
      </w:hyperlink>
    </w:p>
    <w:p w14:paraId="7B89FE18" w14:textId="3D363A1C"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35552F">
          <w:rPr>
            <w:noProof/>
            <w:webHidden/>
          </w:rPr>
          <w:t>12</w:t>
        </w:r>
        <w:r w:rsidR="00D011A8" w:rsidRPr="00D011A8">
          <w:rPr>
            <w:noProof/>
            <w:webHidden/>
          </w:rPr>
          <w:fldChar w:fldCharType="end"/>
        </w:r>
      </w:hyperlink>
    </w:p>
    <w:p w14:paraId="77E5EBBB" w14:textId="55B712E9"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35552F">
          <w:rPr>
            <w:noProof/>
            <w:webHidden/>
          </w:rPr>
          <w:t>13</w:t>
        </w:r>
        <w:r w:rsidR="00D011A8" w:rsidRPr="00D011A8">
          <w:rPr>
            <w:noProof/>
            <w:webHidden/>
          </w:rPr>
          <w:fldChar w:fldCharType="end"/>
        </w:r>
      </w:hyperlink>
    </w:p>
    <w:p w14:paraId="4A915F71" w14:textId="74316CE2"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35552F">
          <w:rPr>
            <w:noProof/>
            <w:webHidden/>
          </w:rPr>
          <w:t>13</w:t>
        </w:r>
        <w:r w:rsidR="00D011A8" w:rsidRPr="00D011A8">
          <w:rPr>
            <w:noProof/>
            <w:webHidden/>
          </w:rPr>
          <w:fldChar w:fldCharType="end"/>
        </w:r>
      </w:hyperlink>
    </w:p>
    <w:p w14:paraId="46074B4A" w14:textId="38445A9F"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35552F">
          <w:rPr>
            <w:noProof/>
            <w:webHidden/>
          </w:rPr>
          <w:t>14</w:t>
        </w:r>
        <w:r w:rsidR="00D011A8" w:rsidRPr="00D011A8">
          <w:rPr>
            <w:noProof/>
            <w:webHidden/>
          </w:rPr>
          <w:fldChar w:fldCharType="end"/>
        </w:r>
      </w:hyperlink>
    </w:p>
    <w:p w14:paraId="20E03C89" w14:textId="344CBC97"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35552F">
          <w:rPr>
            <w:noProof/>
            <w:webHidden/>
          </w:rPr>
          <w:t>15</w:t>
        </w:r>
        <w:r w:rsidR="00D011A8" w:rsidRPr="00D011A8">
          <w:rPr>
            <w:noProof/>
            <w:webHidden/>
          </w:rPr>
          <w:fldChar w:fldCharType="end"/>
        </w:r>
      </w:hyperlink>
    </w:p>
    <w:p w14:paraId="557F27C3" w14:textId="362F8C77"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35552F">
          <w:rPr>
            <w:noProof/>
            <w:webHidden/>
          </w:rPr>
          <w:t>15</w:t>
        </w:r>
        <w:r w:rsidR="00D011A8" w:rsidRPr="00D011A8">
          <w:rPr>
            <w:noProof/>
            <w:webHidden/>
          </w:rPr>
          <w:fldChar w:fldCharType="end"/>
        </w:r>
      </w:hyperlink>
    </w:p>
    <w:p w14:paraId="0A25556F" w14:textId="1D6FBCBF"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35552F">
          <w:rPr>
            <w:noProof/>
            <w:webHidden/>
          </w:rPr>
          <w:t>16</w:t>
        </w:r>
        <w:r w:rsidR="00D011A8" w:rsidRPr="00D011A8">
          <w:rPr>
            <w:noProof/>
            <w:webHidden/>
          </w:rPr>
          <w:fldChar w:fldCharType="end"/>
        </w:r>
      </w:hyperlink>
    </w:p>
    <w:p w14:paraId="554B44E3" w14:textId="7D6FAD16" w:rsidR="00D011A8" w:rsidRPr="00D011A8" w:rsidRDefault="00064752"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35552F">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1" w:name="_Toc347485762"/>
      <w:bookmarkStart w:id="2" w:name="_Toc355779851"/>
      <w:r w:rsidRPr="00D011A8">
        <w:rPr>
          <w:rFonts w:cs="Tahoma"/>
          <w:b/>
          <w:szCs w:val="18"/>
          <w:lang w:val="es-BO"/>
        </w:rPr>
        <w:lastRenderedPageBreak/>
        <w:t>PARTE I</w:t>
      </w:r>
      <w:bookmarkEnd w:id="1"/>
      <w:bookmarkEnd w:id="2"/>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C7134">
      <w:pPr>
        <w:pStyle w:val="Ttulo"/>
        <w:numPr>
          <w:ilvl w:val="0"/>
          <w:numId w:val="19"/>
        </w:numPr>
        <w:spacing w:before="0" w:after="0"/>
        <w:jc w:val="left"/>
        <w:rPr>
          <w:rFonts w:ascii="Verdana" w:hAnsi="Verdana"/>
          <w:sz w:val="18"/>
          <w:szCs w:val="18"/>
          <w:lang w:val="es-BO"/>
        </w:rPr>
      </w:pPr>
      <w:bookmarkStart w:id="3" w:name="_Toc61867777"/>
      <w:r w:rsidRPr="00D011A8">
        <w:rPr>
          <w:rFonts w:ascii="Verdana" w:hAnsi="Verdana"/>
          <w:sz w:val="18"/>
          <w:szCs w:val="18"/>
          <w:lang w:val="es-BO"/>
        </w:rPr>
        <w:t>NORMATIVA APLICABLE AL PROCESO DE CONTRATACIÓN</w:t>
      </w:r>
      <w:bookmarkEnd w:id="3"/>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C7134">
      <w:pPr>
        <w:pStyle w:val="Ttulo"/>
        <w:numPr>
          <w:ilvl w:val="0"/>
          <w:numId w:val="19"/>
        </w:numPr>
        <w:spacing w:before="0" w:after="0"/>
        <w:jc w:val="left"/>
        <w:rPr>
          <w:rFonts w:ascii="Verdana" w:hAnsi="Verdana"/>
          <w:sz w:val="18"/>
          <w:szCs w:val="18"/>
          <w:lang w:val="es-BO"/>
        </w:rPr>
      </w:pPr>
      <w:bookmarkStart w:id="4" w:name="_Toc61867778"/>
      <w:r w:rsidRPr="00D011A8">
        <w:rPr>
          <w:rFonts w:ascii="Verdana" w:hAnsi="Verdana"/>
          <w:sz w:val="18"/>
          <w:szCs w:val="18"/>
          <w:lang w:val="es-BO"/>
        </w:rPr>
        <w:t>PROPONENTES ELEGIBLES</w:t>
      </w:r>
      <w:bookmarkEnd w:id="4"/>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EC7134">
      <w:pPr>
        <w:pStyle w:val="Ttulo"/>
        <w:numPr>
          <w:ilvl w:val="0"/>
          <w:numId w:val="19"/>
        </w:numPr>
        <w:spacing w:before="0" w:after="0"/>
        <w:jc w:val="left"/>
        <w:rPr>
          <w:rFonts w:ascii="Verdana" w:hAnsi="Verdana"/>
          <w:sz w:val="18"/>
          <w:szCs w:val="18"/>
          <w:lang w:val="es-BO"/>
        </w:rPr>
      </w:pPr>
      <w:bookmarkStart w:id="5"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5"/>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2C984D68" w14:textId="04A804C4" w:rsidR="00BD6F5A" w:rsidRPr="00EB4991" w:rsidRDefault="004A5F02" w:rsidP="00EB4991">
      <w:pPr>
        <w:ind w:left="851" w:firstLine="283"/>
        <w:rPr>
          <w:rFonts w:cs="Tahoma"/>
          <w:bCs/>
          <w:iCs/>
          <w:szCs w:val="18"/>
          <w:lang w:val="es-BO"/>
        </w:rPr>
      </w:pPr>
      <w:r w:rsidRPr="00EB4991">
        <w:rPr>
          <w:rFonts w:cs="Tahoma"/>
          <w:bCs/>
          <w:iCs/>
          <w:szCs w:val="18"/>
          <w:lang w:val="es-BO"/>
        </w:rPr>
        <w:t>NO APLICA</w:t>
      </w:r>
      <w:r w:rsidR="00BD6F5A" w:rsidRPr="00EB4991">
        <w:rPr>
          <w:rFonts w:cs="Tahoma"/>
          <w:bCs/>
          <w:iCs/>
          <w:szCs w:val="18"/>
          <w:lang w:val="es-BO"/>
        </w:rPr>
        <w:t>.</w:t>
      </w:r>
    </w:p>
    <w:p w14:paraId="69DE4F98"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6"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6"/>
    </w:p>
    <w:p w14:paraId="3AC40932" w14:textId="77777777" w:rsidR="00807F82" w:rsidRPr="00D011A8" w:rsidRDefault="00807F82" w:rsidP="00807F82">
      <w:pPr>
        <w:ind w:left="709"/>
        <w:rPr>
          <w:rFonts w:cs="Tahoma"/>
          <w:szCs w:val="18"/>
          <w:lang w:val="es-BO"/>
        </w:rPr>
      </w:pPr>
    </w:p>
    <w:p w14:paraId="5689CE17" w14:textId="77777777" w:rsidR="00734F9A" w:rsidRDefault="004A5F02" w:rsidP="006C70E4">
      <w:pPr>
        <w:pStyle w:val="SAUL"/>
        <w:numPr>
          <w:ilvl w:val="0"/>
          <w:numId w:val="0"/>
        </w:numPr>
        <w:ind w:left="1134"/>
        <w:rPr>
          <w:szCs w:val="20"/>
          <w:lang w:val="es-BO"/>
        </w:rPr>
      </w:pPr>
      <w:r>
        <w:rPr>
          <w:szCs w:val="20"/>
          <w:lang w:val="es-BO"/>
        </w:rPr>
        <w:t xml:space="preserve">NO </w:t>
      </w:r>
      <w:r w:rsidR="00734F9A">
        <w:rPr>
          <w:szCs w:val="20"/>
          <w:lang w:val="es-BO"/>
        </w:rPr>
        <w:t>APLICA</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7" w:name="_Toc355779856"/>
      <w:r w:rsidRPr="00D011A8">
        <w:rPr>
          <w:b/>
          <w:lang w:val="es-BO"/>
        </w:rPr>
        <w:t>Reunión Informativa de Aclaración</w:t>
      </w:r>
      <w:bookmarkEnd w:id="7"/>
    </w:p>
    <w:p w14:paraId="12F29157" w14:textId="77777777" w:rsidR="00BE2741" w:rsidRPr="00D011A8" w:rsidRDefault="00BE2741" w:rsidP="00BE2741">
      <w:pPr>
        <w:tabs>
          <w:tab w:val="num" w:pos="1134"/>
        </w:tabs>
        <w:ind w:left="709"/>
        <w:rPr>
          <w:rFonts w:cs="Tahoma"/>
          <w:szCs w:val="18"/>
          <w:lang w:val="es-BO"/>
        </w:rPr>
      </w:pPr>
    </w:p>
    <w:p w14:paraId="1402E36A" w14:textId="77777777" w:rsidR="00734F9A" w:rsidRDefault="00734F9A" w:rsidP="006C70E4">
      <w:pPr>
        <w:pStyle w:val="Ttulo3"/>
        <w:numPr>
          <w:ilvl w:val="0"/>
          <w:numId w:val="0"/>
        </w:numPr>
        <w:ind w:left="1134"/>
        <w:rPr>
          <w:szCs w:val="18"/>
          <w:lang w:val="es-BO"/>
        </w:rPr>
      </w:pPr>
      <w:r>
        <w:rPr>
          <w:szCs w:val="18"/>
          <w:lang w:val="es-BO"/>
        </w:rPr>
        <w:t>NO APLICA</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EC7134">
      <w:pPr>
        <w:pStyle w:val="Ttul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w:t>
      </w:r>
      <w:proofErr w:type="spellStart"/>
      <w:r w:rsidR="00403F4B" w:rsidRPr="00504D69">
        <w:rPr>
          <w:rFonts w:cs="Arial"/>
          <w:szCs w:val="18"/>
        </w:rPr>
        <w:t>TGN</w:t>
      </w:r>
      <w:proofErr w:type="spellEnd"/>
      <w:r w:rsidR="00403F4B" w:rsidRPr="00504D69">
        <w:rPr>
          <w:rFonts w:cs="Arial"/>
          <w:szCs w:val="18"/>
        </w:rPr>
        <w:t>) dispuesta en el 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EC7134">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EC7134">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EC7134">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EC7134">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 xml:space="preserve">Entidad o del </w:t>
      </w:r>
      <w:proofErr w:type="spellStart"/>
      <w:r w:rsidR="00B96137" w:rsidRPr="006C5E4E">
        <w:rPr>
          <w:rFonts w:cs="Arial"/>
          <w:bCs/>
          <w:szCs w:val="18"/>
          <w:lang w:val="es-BO"/>
        </w:rPr>
        <w:t>TGN</w:t>
      </w:r>
      <w:proofErr w:type="spellEnd"/>
      <w:r w:rsidR="00B96137" w:rsidRPr="006C5E4E">
        <w:rPr>
          <w:rFonts w:cs="Arial"/>
          <w:bCs/>
          <w:szCs w:val="18"/>
          <w:lang w:val="es-BO"/>
        </w:rPr>
        <w:t>,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41F46D03"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734F9A">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EC7134">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EC7134">
      <w:pPr>
        <w:pStyle w:val="SAUL"/>
        <w:numPr>
          <w:ilvl w:val="1"/>
          <w:numId w:val="11"/>
        </w:numPr>
        <w:tabs>
          <w:tab w:val="clear" w:pos="532"/>
        </w:tabs>
        <w:ind w:left="1134" w:hanging="708"/>
        <w:rPr>
          <w:rFonts w:cs="Tahoma"/>
          <w:szCs w:val="18"/>
          <w:lang w:val="es-BO" w:eastAsia="en-US"/>
        </w:rPr>
      </w:pPr>
      <w:r w:rsidRPr="00D011A8">
        <w:rPr>
          <w:rFonts w:cs="Tahoma"/>
          <w:szCs w:val="18"/>
          <w:lang w:val="es-BO"/>
        </w:rPr>
        <w:lastRenderedPageBreak/>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EC7134">
      <w:pPr>
        <w:pStyle w:val="Ttul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EC7134">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EC7134">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20E49118" w:rsidR="00882DBA" w:rsidRPr="00D011A8" w:rsidRDefault="00DB6451" w:rsidP="00EC7134">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EC7134">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EC7134">
      <w:pPr>
        <w:pStyle w:val="Ttul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EC7134">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lastRenderedPageBreak/>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EC7134">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EC7134">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EC7134">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5906EE33" w:rsidR="003C3CC5" w:rsidRDefault="003C3CC5" w:rsidP="00324391">
      <w:pPr>
        <w:ind w:left="426"/>
        <w:rPr>
          <w:rFonts w:cs="Tahoma"/>
          <w:szCs w:val="18"/>
          <w:lang w:val="es-BO"/>
        </w:rPr>
      </w:pPr>
    </w:p>
    <w:p w14:paraId="79ECF2DD" w14:textId="77777777" w:rsidR="00734F9A" w:rsidRPr="00D011A8" w:rsidRDefault="00734F9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EC7134">
      <w:pPr>
        <w:pStyle w:val="Ttul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EC7134">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EC7134">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EC7134">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EC7134">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EC7134">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EC7134">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EC7134">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122E0E69" w:rsidR="003112B7"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BEB8B05" w14:textId="6640ED1F" w:rsidR="00734F9A" w:rsidRDefault="00734F9A" w:rsidP="00066198">
      <w:pPr>
        <w:tabs>
          <w:tab w:val="left" w:pos="1134"/>
        </w:tabs>
        <w:ind w:left="1134"/>
        <w:rPr>
          <w:rFonts w:cs="Arial"/>
          <w:szCs w:val="18"/>
          <w:lang w:val="es-BO"/>
        </w:rPr>
      </w:pPr>
    </w:p>
    <w:p w14:paraId="63D5A1D7" w14:textId="6A5C3E77" w:rsidR="00734F9A" w:rsidRDefault="00734F9A" w:rsidP="00066198">
      <w:pPr>
        <w:tabs>
          <w:tab w:val="left" w:pos="1134"/>
        </w:tabs>
        <w:ind w:left="1134"/>
        <w:rPr>
          <w:rFonts w:cs="Arial"/>
          <w:szCs w:val="18"/>
          <w:lang w:val="es-BO"/>
        </w:rPr>
      </w:pPr>
    </w:p>
    <w:p w14:paraId="6FD54FE4" w14:textId="495B7D8B" w:rsidR="00734F9A" w:rsidRDefault="00734F9A" w:rsidP="00066198">
      <w:pPr>
        <w:tabs>
          <w:tab w:val="left" w:pos="1134"/>
        </w:tabs>
        <w:ind w:left="1134"/>
        <w:rPr>
          <w:rFonts w:cs="Arial"/>
          <w:szCs w:val="18"/>
          <w:lang w:val="es-BO"/>
        </w:rPr>
      </w:pPr>
    </w:p>
    <w:p w14:paraId="55EC0E7E" w14:textId="34B9E85B" w:rsidR="00734F9A" w:rsidRDefault="00734F9A" w:rsidP="00066198">
      <w:pPr>
        <w:tabs>
          <w:tab w:val="left" w:pos="1134"/>
        </w:tabs>
        <w:ind w:left="1134"/>
        <w:rPr>
          <w:rFonts w:cs="Arial"/>
          <w:szCs w:val="18"/>
          <w:lang w:val="es-BO"/>
        </w:rPr>
      </w:pPr>
    </w:p>
    <w:p w14:paraId="5B13B05E" w14:textId="1947EC89" w:rsidR="00734F9A" w:rsidRDefault="00734F9A" w:rsidP="00066198">
      <w:pPr>
        <w:tabs>
          <w:tab w:val="left" w:pos="1134"/>
        </w:tabs>
        <w:ind w:left="1134"/>
        <w:rPr>
          <w:rFonts w:cs="Arial"/>
          <w:szCs w:val="18"/>
          <w:lang w:val="es-BO"/>
        </w:rPr>
      </w:pPr>
    </w:p>
    <w:p w14:paraId="774A155D" w14:textId="5E8B396B" w:rsidR="00734F9A" w:rsidRDefault="00734F9A" w:rsidP="00066198">
      <w:pPr>
        <w:tabs>
          <w:tab w:val="left" w:pos="1134"/>
        </w:tabs>
        <w:ind w:left="1134"/>
        <w:rPr>
          <w:rFonts w:cs="Arial"/>
          <w:szCs w:val="18"/>
          <w:lang w:val="es-BO"/>
        </w:rPr>
      </w:pPr>
    </w:p>
    <w:p w14:paraId="1E26946A" w14:textId="77777777" w:rsidR="00734F9A" w:rsidRPr="00D011A8" w:rsidRDefault="00734F9A" w:rsidP="00066198">
      <w:pPr>
        <w:tabs>
          <w:tab w:val="left" w:pos="1134"/>
        </w:tabs>
        <w:ind w:left="1134"/>
        <w:rPr>
          <w:rFonts w:cs="Arial"/>
          <w:szCs w:val="18"/>
          <w:lang w:val="es-BO"/>
        </w:rPr>
      </w:pPr>
    </w:p>
    <w:p w14:paraId="625D3DB3" w14:textId="77777777" w:rsidR="0095277B" w:rsidRPr="00D011A8" w:rsidRDefault="0095277B" w:rsidP="004B1975">
      <w:pPr>
        <w:pStyle w:val="Ttulo"/>
        <w:ind w:left="390"/>
        <w:rPr>
          <w:rFonts w:ascii="Verdana" w:hAnsi="Verdana"/>
          <w:sz w:val="18"/>
          <w:szCs w:val="18"/>
          <w:lang w:val="es-BO"/>
        </w:rPr>
      </w:pPr>
      <w:bookmarkStart w:id="30" w:name="_Toc61867788"/>
      <w:r w:rsidRPr="00D011A8">
        <w:rPr>
          <w:rFonts w:ascii="Verdana" w:hAnsi="Verdana"/>
          <w:sz w:val="18"/>
          <w:szCs w:val="18"/>
          <w:lang w:val="es-BO"/>
        </w:rPr>
        <w:lastRenderedPageBreak/>
        <w:t>SECCIÓN III</w:t>
      </w:r>
      <w:bookmarkEnd w:id="30"/>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EC7134">
      <w:pPr>
        <w:pStyle w:val="Ttul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EC7134">
      <w:pPr>
        <w:pStyle w:val="Ttul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EC7134">
      <w:pPr>
        <w:pStyle w:val="Ttulo"/>
        <w:numPr>
          <w:ilvl w:val="0"/>
          <w:numId w:val="38"/>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6"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w:t>
      </w:r>
      <w:r w:rsidRPr="00D011A8">
        <w:rPr>
          <w:rFonts w:ascii="Verdana" w:hAnsi="Verdana"/>
          <w:b w:val="0"/>
          <w:bCs w:val="0"/>
          <w:sz w:val="18"/>
          <w:szCs w:val="18"/>
          <w:lang w:val="es-BO"/>
        </w:rPr>
        <w:lastRenderedPageBreak/>
        <w:t xml:space="preserve">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9" w:name="_Toc61867847"/>
      <w:r w:rsidRPr="00051C4E">
        <w:rPr>
          <w:rFonts w:ascii="Verdana" w:hAnsi="Verdana"/>
          <w:sz w:val="18"/>
          <w:szCs w:val="18"/>
          <w:lang w:val="es-BO"/>
        </w:rPr>
        <w:t>SECCIÓN IV</w:t>
      </w:r>
      <w:bookmarkEnd w:id="89"/>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563A27B7" w:rsidR="00164509" w:rsidRPr="00D011A8" w:rsidRDefault="00164509" w:rsidP="00EC7134">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734F9A">
        <w:rPr>
          <w:rFonts w:cs="Arial"/>
          <w:szCs w:val="18"/>
          <w:lang w:val="es-BO"/>
        </w:rPr>
        <w:t xml:space="preserve"> </w:t>
      </w:r>
      <w:r w:rsidR="00734F9A" w:rsidRPr="00A76AD0">
        <w:rPr>
          <w:rFonts w:cs="Arial"/>
          <w:b/>
          <w:i/>
          <w:szCs w:val="18"/>
        </w:rPr>
        <w:t>“No aplica este Método”</w:t>
      </w:r>
    </w:p>
    <w:p w14:paraId="0D10B5C1" w14:textId="3068235B" w:rsidR="00164509" w:rsidRPr="00A76AD0" w:rsidRDefault="00164509" w:rsidP="00EC7134">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734F9A">
        <w:rPr>
          <w:rFonts w:cs="Arial"/>
          <w:szCs w:val="18"/>
          <w:lang w:val="es-BO"/>
        </w:rPr>
        <w:t xml:space="preserve"> </w:t>
      </w:r>
      <w:r w:rsidR="00734F9A" w:rsidRPr="00A76AD0">
        <w:rPr>
          <w:rFonts w:cs="Arial"/>
          <w:b/>
          <w:i/>
          <w:szCs w:val="18"/>
        </w:rPr>
        <w:t>“No aplica este Método”</w:t>
      </w:r>
      <w:r w:rsidR="00051C4E" w:rsidRPr="00A76AD0">
        <w:rPr>
          <w:rFonts w:cs="Arial"/>
          <w:szCs w:val="18"/>
          <w:lang w:val="es-BO"/>
        </w:rPr>
        <w:t>;</w:t>
      </w:r>
    </w:p>
    <w:p w14:paraId="56249A4D" w14:textId="37ADDA36" w:rsidR="00051C4E" w:rsidRPr="00734F9A" w:rsidRDefault="00051C4E" w:rsidP="00EC7134">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2399261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w:t>
      </w:r>
      <w:r w:rsidR="00051C4E">
        <w:rPr>
          <w:rFonts w:cs="Arial"/>
          <w:szCs w:val="18"/>
        </w:rPr>
        <w:lastRenderedPageBreak/>
        <w:t xml:space="preserve">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EC7134">
      <w:pPr>
        <w:pStyle w:val="Ttul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p>
    <w:p w14:paraId="15A425D1"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53C84CBB" w14:textId="64FA5830" w:rsidR="00734F9A" w:rsidRPr="00EB4991" w:rsidRDefault="00734F9A" w:rsidP="00734F9A">
      <w:pPr>
        <w:ind w:left="426"/>
        <w:rPr>
          <w:rFonts w:cs="Arial"/>
          <w:bCs/>
          <w:i/>
          <w:szCs w:val="18"/>
        </w:rPr>
      </w:pPr>
      <w:r w:rsidRPr="00EB4991">
        <w:rPr>
          <w:rFonts w:cs="Arial"/>
          <w:bCs/>
          <w:i/>
          <w:szCs w:val="18"/>
        </w:rPr>
        <w:t>“NO APLICA ESTE MÉTODO”</w:t>
      </w:r>
    </w:p>
    <w:p w14:paraId="7316067F" w14:textId="77777777" w:rsidR="002127DF" w:rsidRDefault="002127DF" w:rsidP="00734F9A">
      <w:pPr>
        <w:ind w:left="426"/>
        <w:rPr>
          <w:rFonts w:cs="Arial"/>
          <w:b/>
          <w:i/>
          <w:szCs w:val="18"/>
        </w:rPr>
      </w:pPr>
    </w:p>
    <w:p w14:paraId="2F6E5B46" w14:textId="2DC7F2F7" w:rsidR="000758FC" w:rsidRPr="00D011A8" w:rsidRDefault="00734F9A" w:rsidP="00734F9A">
      <w:pPr>
        <w:ind w:left="426"/>
        <w:rPr>
          <w:rFonts w:cs="Tahoma"/>
          <w:szCs w:val="18"/>
          <w:lang w:val="es-BO"/>
        </w:rPr>
      </w:pPr>
      <w:r w:rsidRPr="00D011A8">
        <w:rPr>
          <w:rFonts w:cs="Arial"/>
          <w:szCs w:val="18"/>
          <w:lang w:val="es-BO"/>
        </w:rPr>
        <w:t xml:space="preserve"> </w:t>
      </w:r>
    </w:p>
    <w:p w14:paraId="37B05975"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p>
    <w:p w14:paraId="0364ACDB" w14:textId="77777777" w:rsidR="00164509" w:rsidRPr="00D011A8" w:rsidRDefault="00164509" w:rsidP="00164509">
      <w:pPr>
        <w:rPr>
          <w:rFonts w:cs="Arial"/>
          <w:szCs w:val="18"/>
          <w:lang w:val="es-BO" w:eastAsia="en-US"/>
        </w:rPr>
      </w:pPr>
    </w:p>
    <w:p w14:paraId="112F12FE" w14:textId="5D841C93" w:rsidR="00734F9A" w:rsidRPr="00EB4991" w:rsidRDefault="00734F9A" w:rsidP="00734F9A">
      <w:pPr>
        <w:ind w:left="426"/>
        <w:rPr>
          <w:rFonts w:cs="Arial"/>
          <w:bCs/>
          <w:i/>
          <w:szCs w:val="18"/>
        </w:rPr>
      </w:pPr>
      <w:r w:rsidRPr="00EB4991">
        <w:rPr>
          <w:rFonts w:cs="Arial"/>
          <w:bCs/>
          <w:i/>
          <w:szCs w:val="18"/>
        </w:rPr>
        <w:t>“NO APLICA ESTE MÉTODO”</w:t>
      </w:r>
    </w:p>
    <w:p w14:paraId="3049236C" w14:textId="77777777" w:rsidR="002127DF" w:rsidRDefault="002127DF" w:rsidP="00734F9A">
      <w:pPr>
        <w:ind w:left="426"/>
        <w:rPr>
          <w:rFonts w:cs="Arial"/>
          <w:b/>
          <w:i/>
          <w:szCs w:val="18"/>
        </w:rPr>
      </w:pPr>
    </w:p>
    <w:p w14:paraId="6D34CE63" w14:textId="77777777" w:rsidR="00164509" w:rsidRPr="00D011A8" w:rsidRDefault="00164509" w:rsidP="00164509">
      <w:pPr>
        <w:pStyle w:val="Prrafodelista"/>
        <w:tabs>
          <w:tab w:val="left" w:pos="567"/>
        </w:tabs>
        <w:rPr>
          <w:rFonts w:ascii="Verdana" w:hAnsi="Verdana" w:cs="Arial"/>
          <w:b/>
          <w:sz w:val="18"/>
          <w:szCs w:val="18"/>
          <w:lang w:val="es-BO"/>
        </w:rPr>
      </w:pPr>
    </w:p>
    <w:p w14:paraId="6A7CEBE8" w14:textId="77777777" w:rsidR="00164509" w:rsidRPr="00D011A8" w:rsidRDefault="008A065D" w:rsidP="00EC7134">
      <w:pPr>
        <w:pStyle w:val="Ttul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EC7134">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00E0AEE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6A32831" w14:textId="7C49A9D4" w:rsidR="002127DF" w:rsidRDefault="002127DF" w:rsidP="004B0F48">
      <w:pPr>
        <w:pStyle w:val="SAUL"/>
        <w:numPr>
          <w:ilvl w:val="0"/>
          <w:numId w:val="0"/>
        </w:numPr>
        <w:ind w:left="360"/>
        <w:rPr>
          <w:rFonts w:cs="Arial"/>
          <w:szCs w:val="18"/>
          <w:lang w:val="es-BO"/>
        </w:rPr>
      </w:pPr>
    </w:p>
    <w:p w14:paraId="31052101" w14:textId="2CCFE7ED" w:rsidR="002127DF" w:rsidRDefault="002127DF" w:rsidP="004B0F48">
      <w:pPr>
        <w:pStyle w:val="SAUL"/>
        <w:numPr>
          <w:ilvl w:val="0"/>
          <w:numId w:val="0"/>
        </w:numPr>
        <w:ind w:left="360"/>
        <w:rPr>
          <w:rFonts w:cs="Arial"/>
          <w:szCs w:val="18"/>
          <w:lang w:val="es-BO"/>
        </w:rPr>
      </w:pPr>
    </w:p>
    <w:p w14:paraId="3F012A4B" w14:textId="77777777" w:rsidR="002127DF" w:rsidRDefault="002127DF" w:rsidP="004B0F48">
      <w:pPr>
        <w:pStyle w:val="SAUL"/>
        <w:numPr>
          <w:ilvl w:val="0"/>
          <w:numId w:val="0"/>
        </w:numPr>
        <w:ind w:left="360"/>
        <w:rPr>
          <w:rFonts w:cs="Arial"/>
          <w:szCs w:val="18"/>
          <w:lang w:val="es-BO"/>
        </w:rPr>
      </w:pP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lastRenderedPageBreak/>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EC7134">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EC7134">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EC7134">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EC7134">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EC7134">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EC7134">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EC7134">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EC7134">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EC7134">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EC7134">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EC7134">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AC045C1"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2D40D408" w14:textId="2B13055C" w:rsidR="002127DF" w:rsidRDefault="002127DF" w:rsidP="005144C5">
      <w:pPr>
        <w:pStyle w:val="Prrafodelista"/>
        <w:ind w:left="1134"/>
        <w:rPr>
          <w:rFonts w:ascii="Verdana" w:hAnsi="Verdana" w:cs="Arial"/>
          <w:sz w:val="18"/>
          <w:szCs w:val="18"/>
          <w:lang w:val="es-BO"/>
        </w:rPr>
      </w:pPr>
    </w:p>
    <w:p w14:paraId="13C154B8" w14:textId="7ADBD674" w:rsidR="002127DF" w:rsidRDefault="002127DF" w:rsidP="005144C5">
      <w:pPr>
        <w:pStyle w:val="Prrafodelista"/>
        <w:ind w:left="1134"/>
        <w:rPr>
          <w:rFonts w:ascii="Verdana" w:hAnsi="Verdana" w:cs="Arial"/>
          <w:sz w:val="18"/>
          <w:szCs w:val="18"/>
          <w:lang w:val="es-BO"/>
        </w:rPr>
      </w:pPr>
    </w:p>
    <w:p w14:paraId="5EBF2882" w14:textId="6681F38B" w:rsidR="002127DF" w:rsidRDefault="002127DF" w:rsidP="005144C5">
      <w:pPr>
        <w:pStyle w:val="Prrafodelista"/>
        <w:ind w:left="1134"/>
        <w:rPr>
          <w:rFonts w:ascii="Verdana" w:hAnsi="Verdana" w:cs="Arial"/>
          <w:sz w:val="18"/>
          <w:szCs w:val="18"/>
          <w:lang w:val="es-BO"/>
        </w:rPr>
      </w:pPr>
    </w:p>
    <w:p w14:paraId="2269000D" w14:textId="77777777" w:rsidR="002127DF" w:rsidRDefault="002127DF" w:rsidP="005144C5">
      <w:pPr>
        <w:pStyle w:val="Prrafodelista"/>
        <w:ind w:left="1134"/>
        <w:rPr>
          <w:rFonts w:ascii="Verdana" w:hAnsi="Verdana" w:cs="Arial"/>
          <w:sz w:val="18"/>
          <w:szCs w:val="18"/>
          <w:lang w:val="es-BO"/>
        </w:rPr>
      </w:pP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EC7134">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EC7134">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EC7134">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EC7134">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EC7134">
      <w:pPr>
        <w:pStyle w:val="Ttul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EC7134">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EC7134">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5"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EC7134">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C713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3FF97B4" w:rsidR="00DD3382" w:rsidRPr="00466B02" w:rsidRDefault="002127DF" w:rsidP="00DD3382">
            <w:pPr>
              <w:rPr>
                <w:rFonts w:ascii="Arial" w:hAnsi="Arial" w:cs="Arial"/>
                <w:b/>
                <w:bCs/>
                <w:sz w:val="16"/>
                <w:lang w:val="es-BO"/>
              </w:rPr>
            </w:pPr>
            <w:r w:rsidRPr="00466B02">
              <w:rPr>
                <w:rFonts w:ascii="Arial" w:hAnsi="Arial" w:cs="Arial"/>
                <w:b/>
                <w:bCs/>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B46A28E" w:rsidR="00DD3382" w:rsidRPr="00D011A8" w:rsidRDefault="002127DF" w:rsidP="00DD3382">
            <w:pPr>
              <w:rPr>
                <w:rFonts w:ascii="Arial" w:hAnsi="Arial" w:cs="Arial"/>
                <w:sz w:val="16"/>
                <w:lang w:val="es-BO"/>
              </w:rPr>
            </w:pPr>
            <w:r w:rsidRPr="00466B02">
              <w:rPr>
                <w:rFonts w:ascii="Arial" w:hAnsi="Arial" w:cs="Arial"/>
                <w:b/>
                <w:bCs/>
                <w:sz w:val="16"/>
                <w:lang w:val="es-BO"/>
              </w:rPr>
              <w:t>ENDE-ANPE-2021-</w:t>
            </w:r>
            <w:r w:rsidR="009C1C27">
              <w:rPr>
                <w:rFonts w:ascii="Arial" w:hAnsi="Arial" w:cs="Arial"/>
                <w:b/>
                <w:bCs/>
                <w:sz w:val="16"/>
                <w:lang w:val="es-BO"/>
              </w:rPr>
              <w:t>1</w:t>
            </w:r>
            <w:r w:rsidR="008C5C2D">
              <w:rPr>
                <w:rFonts w:ascii="Arial" w:hAnsi="Arial" w:cs="Arial"/>
                <w:b/>
                <w:bCs/>
                <w:sz w:val="16"/>
                <w:lang w:val="es-BO"/>
              </w:rPr>
              <w:t>70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35552F">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35552F"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FC5B269" w:rsidR="00DD3382" w:rsidRPr="0035552F" w:rsidRDefault="0035552F" w:rsidP="00DD3382">
            <w:pPr>
              <w:rPr>
                <w:rFonts w:ascii="Arial" w:hAnsi="Arial" w:cs="Arial"/>
                <w:sz w:val="16"/>
                <w:lang w:val="es-BO"/>
              </w:rPr>
            </w:pPr>
            <w:r w:rsidRPr="0035552F">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5E5A637F" w:rsidR="00DD3382" w:rsidRPr="0035552F" w:rsidRDefault="0035552F" w:rsidP="00DD3382">
            <w:pPr>
              <w:rPr>
                <w:rFonts w:ascii="Arial" w:hAnsi="Arial" w:cs="Arial"/>
                <w:sz w:val="16"/>
                <w:lang w:val="es-BO"/>
              </w:rPr>
            </w:pPr>
            <w:r w:rsidRPr="0035552F">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35552F" w:rsidRDefault="00DD3382" w:rsidP="00DD3382">
            <w:pPr>
              <w:rPr>
                <w:rFonts w:ascii="Arial" w:hAnsi="Arial" w:cs="Arial"/>
                <w:sz w:val="16"/>
                <w:lang w:val="es-BO"/>
              </w:rPr>
            </w:pPr>
            <w:r w:rsidRPr="0035552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CA7FAFE" w:rsidR="00DD3382" w:rsidRPr="0035552F" w:rsidRDefault="0035552F" w:rsidP="00DD3382">
            <w:pPr>
              <w:rPr>
                <w:rFonts w:ascii="Arial" w:hAnsi="Arial" w:cs="Arial"/>
                <w:sz w:val="16"/>
                <w:lang w:val="es-BO"/>
              </w:rPr>
            </w:pPr>
            <w:r w:rsidRPr="0035552F">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354C5C7" w:rsidR="00DD3382" w:rsidRPr="0035552F" w:rsidRDefault="0035552F" w:rsidP="00DD3382">
            <w:pPr>
              <w:rPr>
                <w:rFonts w:ascii="Arial" w:hAnsi="Arial" w:cs="Arial"/>
                <w:sz w:val="16"/>
                <w:lang w:val="es-BO"/>
              </w:rPr>
            </w:pPr>
            <w:r w:rsidRPr="0035552F">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6344586" w:rsidR="00DD3382" w:rsidRPr="0035552F" w:rsidRDefault="0035552F" w:rsidP="00DD3382">
            <w:pPr>
              <w:rPr>
                <w:rFonts w:ascii="Arial" w:hAnsi="Arial" w:cs="Arial"/>
                <w:sz w:val="16"/>
                <w:lang w:val="es-BO"/>
              </w:rPr>
            </w:pPr>
            <w:r w:rsidRPr="0035552F">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E5C048A" w:rsidR="00DD3382" w:rsidRPr="0035552F" w:rsidRDefault="0035552F" w:rsidP="00DD3382">
            <w:pPr>
              <w:rPr>
                <w:rFonts w:ascii="Arial" w:hAnsi="Arial" w:cs="Arial"/>
                <w:sz w:val="16"/>
                <w:lang w:val="es-BO"/>
              </w:rPr>
            </w:pPr>
            <w:r w:rsidRPr="0035552F">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35552F" w:rsidRDefault="00DD3382" w:rsidP="00DD3382">
            <w:pPr>
              <w:rPr>
                <w:rFonts w:ascii="Arial" w:hAnsi="Arial" w:cs="Arial"/>
                <w:sz w:val="16"/>
                <w:lang w:val="es-BO"/>
              </w:rPr>
            </w:pPr>
            <w:r w:rsidRPr="0035552F">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B26FA54" w:rsidR="00DD3382" w:rsidRPr="0035552F" w:rsidRDefault="0035552F" w:rsidP="00DD3382">
            <w:pPr>
              <w:rPr>
                <w:rFonts w:ascii="Arial" w:hAnsi="Arial" w:cs="Arial"/>
                <w:sz w:val="16"/>
                <w:lang w:val="es-BO"/>
              </w:rPr>
            </w:pPr>
            <w:r w:rsidRPr="0035552F">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15E13F9" w:rsidR="00DD3382" w:rsidRPr="0035552F" w:rsidRDefault="0035552F" w:rsidP="00DD3382">
            <w:pPr>
              <w:rPr>
                <w:rFonts w:ascii="Arial" w:hAnsi="Arial" w:cs="Arial"/>
                <w:sz w:val="16"/>
                <w:lang w:val="es-BO"/>
              </w:rPr>
            </w:pPr>
            <w:r w:rsidRPr="0035552F">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35552F" w:rsidRDefault="00DD3382" w:rsidP="00DD3382">
            <w:pPr>
              <w:rPr>
                <w:rFonts w:ascii="Arial" w:hAnsi="Arial" w:cs="Arial"/>
                <w:sz w:val="16"/>
                <w:lang w:val="es-BO"/>
              </w:rPr>
            </w:pPr>
            <w:r w:rsidRPr="0035552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41311EC9" w:rsidR="00DD3382" w:rsidRPr="0035552F" w:rsidRDefault="0035552F" w:rsidP="00DD3382">
            <w:pPr>
              <w:rPr>
                <w:rFonts w:ascii="Arial" w:hAnsi="Arial" w:cs="Arial"/>
                <w:sz w:val="16"/>
                <w:lang w:val="es-BO"/>
              </w:rPr>
            </w:pPr>
            <w:r w:rsidRPr="0035552F">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476CB15" w:rsidR="00DD3382" w:rsidRPr="0035552F" w:rsidRDefault="0035552F" w:rsidP="00DD3382">
            <w:pPr>
              <w:rPr>
                <w:rFonts w:ascii="Arial" w:hAnsi="Arial" w:cs="Arial"/>
                <w:sz w:val="16"/>
                <w:lang w:val="es-BO"/>
              </w:rPr>
            </w:pPr>
            <w:r w:rsidRPr="0035552F">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C5991BD" w:rsidR="00DD3382" w:rsidRPr="0035552F" w:rsidRDefault="0035552F" w:rsidP="00DD3382">
            <w:pPr>
              <w:rPr>
                <w:rFonts w:ascii="Arial" w:hAnsi="Arial" w:cs="Arial"/>
                <w:sz w:val="16"/>
                <w:lang w:val="es-BO"/>
              </w:rPr>
            </w:pPr>
            <w:r w:rsidRPr="0035552F">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338C07A" w:rsidR="00DD3382" w:rsidRPr="0035552F" w:rsidRDefault="0035552F" w:rsidP="00DD3382">
            <w:pPr>
              <w:rPr>
                <w:rFonts w:ascii="Arial" w:hAnsi="Arial" w:cs="Arial"/>
                <w:sz w:val="16"/>
                <w:lang w:val="es-BO"/>
              </w:rPr>
            </w:pPr>
            <w:r w:rsidRPr="0035552F">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6BD0230" w:rsidR="00DD3382" w:rsidRPr="0035552F" w:rsidRDefault="0035552F" w:rsidP="00DD3382">
            <w:pPr>
              <w:rPr>
                <w:rFonts w:ascii="Arial" w:hAnsi="Arial" w:cs="Arial"/>
                <w:sz w:val="16"/>
                <w:lang w:val="es-BO"/>
              </w:rPr>
            </w:pPr>
            <w:r w:rsidRPr="0035552F">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D2A0EBD" w:rsidR="00DD3382" w:rsidRPr="0035552F" w:rsidRDefault="0035552F" w:rsidP="00DD3382">
            <w:pPr>
              <w:rPr>
                <w:rFonts w:ascii="Arial" w:hAnsi="Arial" w:cs="Arial"/>
                <w:sz w:val="16"/>
                <w:lang w:val="es-BO"/>
              </w:rPr>
            </w:pPr>
            <w:r w:rsidRPr="0035552F">
              <w:rPr>
                <w:rFonts w:ascii="Arial" w:hAnsi="Arial" w:cs="Arial"/>
                <w:sz w:val="16"/>
                <w:lang w:val="es-BO"/>
              </w:rPr>
              <w:t>85</w:t>
            </w:r>
          </w:p>
        </w:tc>
        <w:tc>
          <w:tcPr>
            <w:tcW w:w="273" w:type="dxa"/>
            <w:tcBorders>
              <w:left w:val="single" w:sz="4" w:space="0" w:color="auto"/>
              <w:right w:val="single" w:sz="4" w:space="0" w:color="auto"/>
            </w:tcBorders>
          </w:tcPr>
          <w:p w14:paraId="7392B8DE" w14:textId="77777777" w:rsidR="00DD3382" w:rsidRPr="0035552F" w:rsidRDefault="00DD3382" w:rsidP="00DD3382">
            <w:pPr>
              <w:rPr>
                <w:rFonts w:ascii="Arial" w:hAnsi="Arial" w:cs="Arial"/>
                <w:sz w:val="16"/>
                <w:lang w:val="es-BO"/>
              </w:rPr>
            </w:pPr>
            <w:r w:rsidRPr="0035552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184639F" w:rsidR="00DD3382" w:rsidRPr="0035552F" w:rsidRDefault="0035552F" w:rsidP="00DD3382">
            <w:pPr>
              <w:rPr>
                <w:rFonts w:ascii="Arial" w:hAnsi="Arial" w:cs="Arial"/>
                <w:sz w:val="16"/>
                <w:lang w:val="es-BO"/>
              </w:rPr>
            </w:pPr>
            <w:r w:rsidRPr="0035552F">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35552F" w:rsidRDefault="00DD3382" w:rsidP="00DD3382">
            <w:pPr>
              <w:rPr>
                <w:rFonts w:ascii="Arial" w:hAnsi="Arial" w:cs="Arial"/>
                <w:sz w:val="16"/>
                <w:lang w:val="es-BO"/>
              </w:rPr>
            </w:pPr>
            <w:r w:rsidRPr="0035552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EEE8116" w:rsidR="00DD3382" w:rsidRPr="0035552F" w:rsidRDefault="0035552F" w:rsidP="00DD3382">
            <w:pPr>
              <w:rPr>
                <w:rFonts w:ascii="Arial" w:hAnsi="Arial" w:cs="Arial"/>
                <w:sz w:val="16"/>
                <w:lang w:val="es-BO"/>
              </w:rPr>
            </w:pPr>
            <w:r w:rsidRPr="0035552F">
              <w:rPr>
                <w:rFonts w:ascii="Arial" w:hAnsi="Arial" w:cs="Arial"/>
                <w:sz w:val="16"/>
                <w:lang w:val="es-BO"/>
              </w:rPr>
              <w:t>1</w:t>
            </w:r>
          </w:p>
        </w:tc>
        <w:tc>
          <w:tcPr>
            <w:tcW w:w="273" w:type="dxa"/>
            <w:tcBorders>
              <w:left w:val="single" w:sz="4" w:space="0" w:color="auto"/>
            </w:tcBorders>
          </w:tcPr>
          <w:p w14:paraId="421E5D3C" w14:textId="77777777" w:rsidR="00DD3382" w:rsidRPr="002127DF" w:rsidRDefault="00DD3382" w:rsidP="00DD3382">
            <w:pPr>
              <w:rPr>
                <w:rFonts w:ascii="Arial" w:hAnsi="Arial" w:cs="Arial"/>
                <w:sz w:val="16"/>
                <w:highlight w:val="yellow"/>
                <w:lang w:val="es-BO"/>
              </w:rPr>
            </w:pPr>
          </w:p>
        </w:tc>
        <w:tc>
          <w:tcPr>
            <w:tcW w:w="819" w:type="dxa"/>
            <w:tcBorders>
              <w:right w:val="single" w:sz="4" w:space="0" w:color="auto"/>
            </w:tcBorders>
          </w:tcPr>
          <w:p w14:paraId="21EB8D62" w14:textId="77777777" w:rsidR="00DD3382" w:rsidRPr="00466B02" w:rsidRDefault="00DD3382" w:rsidP="00DD3382">
            <w:pPr>
              <w:jc w:val="right"/>
              <w:rPr>
                <w:rFonts w:ascii="Arial" w:hAnsi="Arial" w:cs="Arial"/>
                <w:sz w:val="16"/>
                <w:lang w:val="es-BO"/>
              </w:rPr>
            </w:pPr>
            <w:r w:rsidRPr="00466B02">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88F4B22" w:rsidR="00DD3382" w:rsidRPr="00466B02" w:rsidRDefault="00466B02" w:rsidP="00DD3382">
            <w:pPr>
              <w:rPr>
                <w:rFonts w:ascii="Arial" w:hAnsi="Arial" w:cs="Arial"/>
                <w:b/>
                <w:bCs/>
                <w:sz w:val="16"/>
                <w:lang w:val="es-BO"/>
              </w:rPr>
            </w:pPr>
            <w:r w:rsidRPr="00466B02">
              <w:rPr>
                <w:rFonts w:ascii="Arial" w:hAnsi="Arial" w:cs="Arial"/>
                <w:b/>
                <w:bCs/>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23"/>
        <w:gridCol w:w="274"/>
        <w:gridCol w:w="276"/>
        <w:gridCol w:w="267"/>
        <w:gridCol w:w="273"/>
        <w:gridCol w:w="271"/>
        <w:gridCol w:w="275"/>
        <w:gridCol w:w="272"/>
        <w:gridCol w:w="272"/>
        <w:gridCol w:w="272"/>
        <w:gridCol w:w="269"/>
        <w:gridCol w:w="269"/>
        <w:gridCol w:w="268"/>
        <w:gridCol w:w="269"/>
        <w:gridCol w:w="269"/>
        <w:gridCol w:w="272"/>
        <w:gridCol w:w="269"/>
        <w:gridCol w:w="268"/>
        <w:gridCol w:w="269"/>
        <w:gridCol w:w="269"/>
        <w:gridCol w:w="269"/>
        <w:gridCol w:w="269"/>
        <w:gridCol w:w="8"/>
        <w:gridCol w:w="331"/>
        <w:gridCol w:w="339"/>
        <w:gridCol w:w="339"/>
        <w:gridCol w:w="268"/>
        <w:gridCol w:w="268"/>
        <w:gridCol w:w="271"/>
        <w:gridCol w:w="268"/>
      </w:tblGrid>
      <w:tr w:rsidR="00717A99" w:rsidRPr="00D011A8" w14:paraId="372A4AD9" w14:textId="77777777" w:rsidTr="00717A99">
        <w:trPr>
          <w:jc w:val="center"/>
        </w:trPr>
        <w:tc>
          <w:tcPr>
            <w:tcW w:w="2250"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D011A8" w:rsidRDefault="00DD3382" w:rsidP="00DD3382">
            <w:pPr>
              <w:rPr>
                <w:rFonts w:ascii="Arial" w:hAnsi="Arial" w:cs="Arial"/>
                <w:sz w:val="8"/>
                <w:lang w:val="es-BO"/>
              </w:rPr>
            </w:pPr>
          </w:p>
        </w:tc>
        <w:tc>
          <w:tcPr>
            <w:tcW w:w="274" w:type="dxa"/>
            <w:shd w:val="clear" w:color="auto" w:fill="auto"/>
          </w:tcPr>
          <w:p w14:paraId="37344078" w14:textId="77777777" w:rsidR="00DD3382" w:rsidRPr="00D011A8" w:rsidRDefault="00DD3382" w:rsidP="00DD3382">
            <w:pPr>
              <w:rPr>
                <w:rFonts w:ascii="Arial" w:hAnsi="Arial" w:cs="Arial"/>
                <w:sz w:val="8"/>
                <w:lang w:val="es-BO"/>
              </w:rPr>
            </w:pPr>
          </w:p>
        </w:tc>
        <w:tc>
          <w:tcPr>
            <w:tcW w:w="276" w:type="dxa"/>
            <w:shd w:val="clear" w:color="auto" w:fill="auto"/>
          </w:tcPr>
          <w:p w14:paraId="6A9A0E89" w14:textId="77777777" w:rsidR="00DD3382" w:rsidRPr="00D011A8" w:rsidRDefault="00DD3382" w:rsidP="00DD3382">
            <w:pPr>
              <w:rPr>
                <w:rFonts w:ascii="Arial" w:hAnsi="Arial" w:cs="Arial"/>
                <w:sz w:val="8"/>
                <w:lang w:val="es-BO"/>
              </w:rPr>
            </w:pPr>
          </w:p>
        </w:tc>
        <w:tc>
          <w:tcPr>
            <w:tcW w:w="267" w:type="dxa"/>
            <w:shd w:val="clear" w:color="auto" w:fill="auto"/>
          </w:tcPr>
          <w:p w14:paraId="332CA0E5" w14:textId="77777777" w:rsidR="00DD3382" w:rsidRPr="00D011A8" w:rsidRDefault="00DD3382" w:rsidP="00DD3382">
            <w:pPr>
              <w:rPr>
                <w:rFonts w:ascii="Arial" w:hAnsi="Arial" w:cs="Arial"/>
                <w:sz w:val="8"/>
                <w:lang w:val="es-BO"/>
              </w:rPr>
            </w:pPr>
          </w:p>
        </w:tc>
        <w:tc>
          <w:tcPr>
            <w:tcW w:w="273" w:type="dxa"/>
            <w:shd w:val="clear" w:color="auto" w:fill="auto"/>
          </w:tcPr>
          <w:p w14:paraId="52254616" w14:textId="77777777" w:rsidR="00DD3382" w:rsidRPr="00D011A8" w:rsidRDefault="00DD3382" w:rsidP="00DD3382">
            <w:pPr>
              <w:rPr>
                <w:rFonts w:ascii="Arial" w:hAnsi="Arial" w:cs="Arial"/>
                <w:sz w:val="8"/>
                <w:lang w:val="es-BO"/>
              </w:rPr>
            </w:pPr>
          </w:p>
        </w:tc>
        <w:tc>
          <w:tcPr>
            <w:tcW w:w="271" w:type="dxa"/>
            <w:shd w:val="clear" w:color="auto" w:fill="auto"/>
          </w:tcPr>
          <w:p w14:paraId="7AFE8C1C" w14:textId="77777777" w:rsidR="00DD3382" w:rsidRPr="00D011A8" w:rsidRDefault="00DD3382" w:rsidP="00DD3382">
            <w:pPr>
              <w:rPr>
                <w:rFonts w:ascii="Arial" w:hAnsi="Arial" w:cs="Arial"/>
                <w:sz w:val="8"/>
                <w:lang w:val="es-BO"/>
              </w:rPr>
            </w:pPr>
          </w:p>
        </w:tc>
        <w:tc>
          <w:tcPr>
            <w:tcW w:w="275" w:type="dxa"/>
            <w:shd w:val="clear" w:color="auto" w:fill="auto"/>
          </w:tcPr>
          <w:p w14:paraId="12521160" w14:textId="77777777" w:rsidR="00DD3382" w:rsidRPr="00D011A8" w:rsidRDefault="00DD3382" w:rsidP="00DD3382">
            <w:pPr>
              <w:rPr>
                <w:rFonts w:ascii="Arial" w:hAnsi="Arial" w:cs="Arial"/>
                <w:sz w:val="8"/>
                <w:lang w:val="es-BO"/>
              </w:rPr>
            </w:pPr>
          </w:p>
        </w:tc>
        <w:tc>
          <w:tcPr>
            <w:tcW w:w="272" w:type="dxa"/>
            <w:shd w:val="clear" w:color="auto" w:fill="auto"/>
          </w:tcPr>
          <w:p w14:paraId="71714572" w14:textId="77777777" w:rsidR="00DD3382" w:rsidRPr="00D011A8" w:rsidRDefault="00DD3382" w:rsidP="00DD3382">
            <w:pPr>
              <w:rPr>
                <w:rFonts w:ascii="Arial" w:hAnsi="Arial" w:cs="Arial"/>
                <w:sz w:val="8"/>
                <w:lang w:val="es-BO"/>
              </w:rPr>
            </w:pPr>
          </w:p>
        </w:tc>
        <w:tc>
          <w:tcPr>
            <w:tcW w:w="272" w:type="dxa"/>
            <w:shd w:val="clear" w:color="auto" w:fill="auto"/>
          </w:tcPr>
          <w:p w14:paraId="218221C0" w14:textId="77777777" w:rsidR="00DD3382" w:rsidRPr="00D011A8" w:rsidRDefault="00DD3382" w:rsidP="00DD3382">
            <w:pPr>
              <w:rPr>
                <w:rFonts w:ascii="Arial" w:hAnsi="Arial" w:cs="Arial"/>
                <w:sz w:val="8"/>
                <w:lang w:val="es-BO"/>
              </w:rPr>
            </w:pPr>
          </w:p>
        </w:tc>
        <w:tc>
          <w:tcPr>
            <w:tcW w:w="272" w:type="dxa"/>
            <w:shd w:val="clear" w:color="auto" w:fill="auto"/>
          </w:tcPr>
          <w:p w14:paraId="185575A1" w14:textId="77777777" w:rsidR="00DD3382" w:rsidRPr="00D011A8" w:rsidRDefault="00DD3382" w:rsidP="00DD3382">
            <w:pPr>
              <w:rPr>
                <w:rFonts w:ascii="Arial" w:hAnsi="Arial" w:cs="Arial"/>
                <w:sz w:val="8"/>
                <w:lang w:val="es-BO"/>
              </w:rPr>
            </w:pPr>
          </w:p>
        </w:tc>
        <w:tc>
          <w:tcPr>
            <w:tcW w:w="269" w:type="dxa"/>
            <w:shd w:val="clear" w:color="auto" w:fill="auto"/>
          </w:tcPr>
          <w:p w14:paraId="218E61C7" w14:textId="77777777" w:rsidR="00DD3382" w:rsidRPr="00D011A8" w:rsidRDefault="00DD3382" w:rsidP="00DD3382">
            <w:pPr>
              <w:rPr>
                <w:rFonts w:ascii="Arial" w:hAnsi="Arial" w:cs="Arial"/>
                <w:sz w:val="8"/>
                <w:lang w:val="es-BO"/>
              </w:rPr>
            </w:pPr>
          </w:p>
        </w:tc>
        <w:tc>
          <w:tcPr>
            <w:tcW w:w="269" w:type="dxa"/>
            <w:shd w:val="clear" w:color="auto" w:fill="auto"/>
          </w:tcPr>
          <w:p w14:paraId="6E49E349" w14:textId="77777777" w:rsidR="00DD3382" w:rsidRPr="00D011A8" w:rsidRDefault="00DD3382" w:rsidP="00DD3382">
            <w:pPr>
              <w:rPr>
                <w:rFonts w:ascii="Arial" w:hAnsi="Arial" w:cs="Arial"/>
                <w:sz w:val="8"/>
                <w:lang w:val="es-BO"/>
              </w:rPr>
            </w:pPr>
          </w:p>
        </w:tc>
        <w:tc>
          <w:tcPr>
            <w:tcW w:w="268" w:type="dxa"/>
            <w:shd w:val="clear" w:color="auto" w:fill="auto"/>
          </w:tcPr>
          <w:p w14:paraId="23A1591D" w14:textId="77777777" w:rsidR="00DD3382" w:rsidRPr="00D011A8" w:rsidRDefault="00DD3382" w:rsidP="00DD3382">
            <w:pPr>
              <w:rPr>
                <w:rFonts w:ascii="Arial" w:hAnsi="Arial" w:cs="Arial"/>
                <w:sz w:val="8"/>
                <w:lang w:val="es-BO"/>
              </w:rPr>
            </w:pPr>
          </w:p>
        </w:tc>
        <w:tc>
          <w:tcPr>
            <w:tcW w:w="269" w:type="dxa"/>
            <w:shd w:val="clear" w:color="auto" w:fill="auto"/>
          </w:tcPr>
          <w:p w14:paraId="7FE46F18" w14:textId="77777777" w:rsidR="00DD3382" w:rsidRPr="00D011A8" w:rsidRDefault="00DD3382" w:rsidP="00DD3382">
            <w:pPr>
              <w:rPr>
                <w:rFonts w:ascii="Arial" w:hAnsi="Arial" w:cs="Arial"/>
                <w:sz w:val="8"/>
                <w:lang w:val="es-BO"/>
              </w:rPr>
            </w:pPr>
          </w:p>
        </w:tc>
        <w:tc>
          <w:tcPr>
            <w:tcW w:w="269" w:type="dxa"/>
            <w:shd w:val="clear" w:color="auto" w:fill="auto"/>
          </w:tcPr>
          <w:p w14:paraId="7986E972" w14:textId="77777777" w:rsidR="00DD3382" w:rsidRPr="00D011A8" w:rsidRDefault="00DD3382" w:rsidP="00DD3382">
            <w:pPr>
              <w:rPr>
                <w:rFonts w:ascii="Arial" w:hAnsi="Arial" w:cs="Arial"/>
                <w:sz w:val="8"/>
                <w:lang w:val="es-BO"/>
              </w:rPr>
            </w:pPr>
          </w:p>
        </w:tc>
        <w:tc>
          <w:tcPr>
            <w:tcW w:w="272" w:type="dxa"/>
            <w:shd w:val="clear" w:color="auto" w:fill="auto"/>
          </w:tcPr>
          <w:p w14:paraId="47B6B2D3" w14:textId="77777777" w:rsidR="00DD3382" w:rsidRPr="00D011A8" w:rsidRDefault="00DD3382" w:rsidP="00DD3382">
            <w:pPr>
              <w:rPr>
                <w:rFonts w:ascii="Arial" w:hAnsi="Arial" w:cs="Arial"/>
                <w:sz w:val="8"/>
                <w:lang w:val="es-BO"/>
              </w:rPr>
            </w:pPr>
          </w:p>
        </w:tc>
        <w:tc>
          <w:tcPr>
            <w:tcW w:w="269" w:type="dxa"/>
            <w:shd w:val="clear" w:color="auto" w:fill="auto"/>
          </w:tcPr>
          <w:p w14:paraId="46F71E98" w14:textId="77777777" w:rsidR="00DD3382" w:rsidRPr="00D011A8" w:rsidRDefault="00DD3382" w:rsidP="00DD3382">
            <w:pPr>
              <w:rPr>
                <w:rFonts w:ascii="Arial" w:hAnsi="Arial" w:cs="Arial"/>
                <w:sz w:val="8"/>
                <w:lang w:val="es-BO"/>
              </w:rPr>
            </w:pPr>
          </w:p>
        </w:tc>
        <w:tc>
          <w:tcPr>
            <w:tcW w:w="268" w:type="dxa"/>
            <w:shd w:val="clear" w:color="auto" w:fill="auto"/>
          </w:tcPr>
          <w:p w14:paraId="115D942C" w14:textId="77777777" w:rsidR="00DD3382" w:rsidRPr="00D011A8" w:rsidRDefault="00DD3382" w:rsidP="00DD3382">
            <w:pPr>
              <w:rPr>
                <w:rFonts w:ascii="Arial" w:hAnsi="Arial" w:cs="Arial"/>
                <w:sz w:val="8"/>
                <w:lang w:val="es-BO"/>
              </w:rPr>
            </w:pPr>
          </w:p>
        </w:tc>
        <w:tc>
          <w:tcPr>
            <w:tcW w:w="269" w:type="dxa"/>
            <w:shd w:val="clear" w:color="auto" w:fill="auto"/>
          </w:tcPr>
          <w:p w14:paraId="4E0A257D" w14:textId="77777777" w:rsidR="00DD3382" w:rsidRPr="00D011A8" w:rsidRDefault="00DD3382" w:rsidP="00DD3382">
            <w:pPr>
              <w:rPr>
                <w:rFonts w:ascii="Arial" w:hAnsi="Arial" w:cs="Arial"/>
                <w:sz w:val="8"/>
                <w:lang w:val="es-BO"/>
              </w:rPr>
            </w:pPr>
          </w:p>
        </w:tc>
        <w:tc>
          <w:tcPr>
            <w:tcW w:w="269" w:type="dxa"/>
            <w:shd w:val="clear" w:color="auto" w:fill="auto"/>
          </w:tcPr>
          <w:p w14:paraId="764D0D84" w14:textId="77777777" w:rsidR="00DD3382" w:rsidRPr="00D011A8" w:rsidRDefault="00DD3382" w:rsidP="00DD3382">
            <w:pPr>
              <w:rPr>
                <w:rFonts w:ascii="Arial" w:hAnsi="Arial" w:cs="Arial"/>
                <w:sz w:val="8"/>
                <w:lang w:val="es-BO"/>
              </w:rPr>
            </w:pPr>
          </w:p>
        </w:tc>
        <w:tc>
          <w:tcPr>
            <w:tcW w:w="269" w:type="dxa"/>
            <w:shd w:val="clear" w:color="auto" w:fill="auto"/>
          </w:tcPr>
          <w:p w14:paraId="050C6A62" w14:textId="77777777" w:rsidR="00DD3382" w:rsidRPr="00D011A8" w:rsidRDefault="00DD3382" w:rsidP="00DD3382">
            <w:pPr>
              <w:rPr>
                <w:rFonts w:ascii="Arial" w:hAnsi="Arial" w:cs="Arial"/>
                <w:sz w:val="8"/>
                <w:lang w:val="es-BO"/>
              </w:rPr>
            </w:pPr>
          </w:p>
        </w:tc>
        <w:tc>
          <w:tcPr>
            <w:tcW w:w="269" w:type="dxa"/>
            <w:shd w:val="clear" w:color="auto" w:fill="auto"/>
          </w:tcPr>
          <w:p w14:paraId="4859D498"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93D9E64"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717A99">
        <w:trPr>
          <w:trHeight w:val="435"/>
          <w:jc w:val="center"/>
        </w:trPr>
        <w:tc>
          <w:tcPr>
            <w:tcW w:w="2250"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828"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CCE573C" w:rsidR="00DD3382" w:rsidRPr="00466B02" w:rsidRDefault="002127DF" w:rsidP="00DD3382">
            <w:pPr>
              <w:tabs>
                <w:tab w:val="left" w:pos="1634"/>
              </w:tabs>
              <w:rPr>
                <w:rFonts w:ascii="Arial" w:hAnsi="Arial" w:cs="Arial"/>
                <w:b/>
                <w:bCs/>
                <w:sz w:val="16"/>
                <w:lang w:val="es-BO"/>
              </w:rPr>
            </w:pPr>
            <w:r w:rsidRPr="00466B02">
              <w:rPr>
                <w:rFonts w:ascii="Arial" w:hAnsi="Arial" w:cs="Arial"/>
                <w:b/>
                <w:bCs/>
                <w:sz w:val="16"/>
                <w:lang w:val="es-BO"/>
              </w:rPr>
              <w:t xml:space="preserve">SERVICIO DE </w:t>
            </w:r>
            <w:r w:rsidR="00717A99" w:rsidRPr="00717A99">
              <w:rPr>
                <w:rFonts w:ascii="Arial" w:hAnsi="Arial" w:cs="Arial"/>
                <w:b/>
                <w:bCs/>
                <w:sz w:val="16"/>
                <w:lang w:val="es-BO"/>
              </w:rPr>
              <w:t xml:space="preserve">CONSULTORÍA INDIVIDUAL DE LÍNEA PROYECTO HIDROELÉCTRICO </w:t>
            </w:r>
            <w:r w:rsidR="008C5C2D">
              <w:rPr>
                <w:rFonts w:ascii="Arial" w:hAnsi="Arial" w:cs="Arial"/>
                <w:b/>
                <w:bCs/>
                <w:sz w:val="16"/>
                <w:lang w:val="es-BO"/>
              </w:rPr>
              <w:t>MIGUILLAS</w:t>
            </w:r>
            <w:r w:rsidR="00717A99" w:rsidRPr="00717A99">
              <w:rPr>
                <w:rFonts w:ascii="Arial" w:hAnsi="Arial" w:cs="Arial"/>
                <w:b/>
                <w:bCs/>
                <w:sz w:val="16"/>
                <w:lang w:val="es-BO"/>
              </w:rPr>
              <w:t xml:space="preserve"> 2021</w:t>
            </w:r>
            <w:r w:rsidR="00717A99">
              <w:rPr>
                <w:rFonts w:ascii="Arial" w:hAnsi="Arial" w:cs="Arial"/>
                <w:b/>
                <w:bCs/>
                <w:sz w:val="16"/>
                <w:lang w:val="es-BO"/>
              </w:rPr>
              <w:t>-</w:t>
            </w:r>
            <w:r w:rsidR="008C5C2D">
              <w:rPr>
                <w:rFonts w:ascii="Arial" w:hAnsi="Arial" w:cs="Arial"/>
                <w:b/>
                <w:bCs/>
                <w:sz w:val="16"/>
                <w:lang w:val="es-BO"/>
              </w:rPr>
              <w:t>9</w:t>
            </w:r>
            <w:r w:rsidR="00DD3382" w:rsidRPr="00466B02">
              <w:rPr>
                <w:rFonts w:ascii="Arial" w:hAnsi="Arial" w:cs="Arial"/>
                <w:b/>
                <w:bCs/>
                <w:sz w:val="16"/>
                <w:lang w:val="es-BO"/>
              </w:rPr>
              <w:tab/>
            </w:r>
          </w:p>
        </w:tc>
        <w:tc>
          <w:tcPr>
            <w:tcW w:w="268"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717A99" w:rsidRPr="00D011A8" w14:paraId="42396E52" w14:textId="77777777" w:rsidTr="00717A99">
        <w:trPr>
          <w:jc w:val="center"/>
        </w:trPr>
        <w:tc>
          <w:tcPr>
            <w:tcW w:w="2250"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74" w:type="dxa"/>
            <w:shd w:val="clear" w:color="auto" w:fill="auto"/>
          </w:tcPr>
          <w:p w14:paraId="7D947103" w14:textId="77777777" w:rsidR="00DD3382" w:rsidRPr="00D011A8" w:rsidRDefault="00DD3382" w:rsidP="00DD3382">
            <w:pPr>
              <w:rPr>
                <w:rFonts w:ascii="Arial" w:hAnsi="Arial" w:cs="Arial"/>
                <w:sz w:val="8"/>
                <w:lang w:val="es-BO"/>
              </w:rPr>
            </w:pPr>
          </w:p>
        </w:tc>
        <w:tc>
          <w:tcPr>
            <w:tcW w:w="276" w:type="dxa"/>
            <w:shd w:val="clear" w:color="auto" w:fill="auto"/>
          </w:tcPr>
          <w:p w14:paraId="42C070B5" w14:textId="77777777" w:rsidR="00DD3382" w:rsidRPr="00D011A8" w:rsidRDefault="00DD3382" w:rsidP="00DD3382">
            <w:pPr>
              <w:rPr>
                <w:rFonts w:ascii="Arial" w:hAnsi="Arial" w:cs="Arial"/>
                <w:sz w:val="8"/>
                <w:lang w:val="es-BO"/>
              </w:rPr>
            </w:pPr>
          </w:p>
        </w:tc>
        <w:tc>
          <w:tcPr>
            <w:tcW w:w="267" w:type="dxa"/>
            <w:shd w:val="clear" w:color="auto" w:fill="auto"/>
          </w:tcPr>
          <w:p w14:paraId="6BB0A9E4" w14:textId="77777777" w:rsidR="00DD3382" w:rsidRPr="00D011A8" w:rsidRDefault="00DD3382" w:rsidP="00DD3382">
            <w:pPr>
              <w:rPr>
                <w:rFonts w:ascii="Arial" w:hAnsi="Arial" w:cs="Arial"/>
                <w:sz w:val="8"/>
                <w:lang w:val="es-BO"/>
              </w:rPr>
            </w:pPr>
          </w:p>
        </w:tc>
        <w:tc>
          <w:tcPr>
            <w:tcW w:w="273" w:type="dxa"/>
            <w:shd w:val="clear" w:color="auto" w:fill="auto"/>
          </w:tcPr>
          <w:p w14:paraId="73727D5F" w14:textId="77777777" w:rsidR="00DD3382" w:rsidRPr="00D011A8" w:rsidRDefault="00DD3382" w:rsidP="00DD3382">
            <w:pPr>
              <w:rPr>
                <w:rFonts w:ascii="Arial" w:hAnsi="Arial" w:cs="Arial"/>
                <w:sz w:val="8"/>
                <w:lang w:val="es-BO"/>
              </w:rPr>
            </w:pPr>
          </w:p>
        </w:tc>
        <w:tc>
          <w:tcPr>
            <w:tcW w:w="271" w:type="dxa"/>
            <w:shd w:val="clear" w:color="auto" w:fill="auto"/>
          </w:tcPr>
          <w:p w14:paraId="0A4094EF" w14:textId="77777777" w:rsidR="00DD3382" w:rsidRPr="00D011A8" w:rsidRDefault="00DD3382" w:rsidP="00DD3382">
            <w:pPr>
              <w:rPr>
                <w:rFonts w:ascii="Arial" w:hAnsi="Arial" w:cs="Arial"/>
                <w:sz w:val="8"/>
                <w:lang w:val="es-BO"/>
              </w:rPr>
            </w:pPr>
          </w:p>
        </w:tc>
        <w:tc>
          <w:tcPr>
            <w:tcW w:w="275" w:type="dxa"/>
            <w:shd w:val="clear" w:color="auto" w:fill="auto"/>
          </w:tcPr>
          <w:p w14:paraId="6A9E4C32" w14:textId="77777777" w:rsidR="00DD3382" w:rsidRPr="00D011A8" w:rsidRDefault="00DD3382" w:rsidP="00DD3382">
            <w:pPr>
              <w:rPr>
                <w:rFonts w:ascii="Arial" w:hAnsi="Arial" w:cs="Arial"/>
                <w:sz w:val="8"/>
                <w:lang w:val="es-BO"/>
              </w:rPr>
            </w:pPr>
          </w:p>
        </w:tc>
        <w:tc>
          <w:tcPr>
            <w:tcW w:w="272" w:type="dxa"/>
            <w:shd w:val="clear" w:color="auto" w:fill="auto"/>
          </w:tcPr>
          <w:p w14:paraId="55DDFCEB" w14:textId="77777777" w:rsidR="00DD3382" w:rsidRPr="00D011A8" w:rsidRDefault="00DD3382" w:rsidP="00DD3382">
            <w:pPr>
              <w:rPr>
                <w:rFonts w:ascii="Arial" w:hAnsi="Arial" w:cs="Arial"/>
                <w:sz w:val="8"/>
                <w:lang w:val="es-BO"/>
              </w:rPr>
            </w:pPr>
          </w:p>
        </w:tc>
        <w:tc>
          <w:tcPr>
            <w:tcW w:w="272" w:type="dxa"/>
            <w:shd w:val="clear" w:color="auto" w:fill="auto"/>
          </w:tcPr>
          <w:p w14:paraId="403CACA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9" w:type="dxa"/>
            <w:shd w:val="clear" w:color="auto" w:fill="auto"/>
          </w:tcPr>
          <w:p w14:paraId="1B700FC0" w14:textId="77777777" w:rsidR="00DD3382" w:rsidRPr="00D011A8" w:rsidRDefault="00DD3382" w:rsidP="00DD3382">
            <w:pPr>
              <w:rPr>
                <w:rFonts w:ascii="Arial" w:hAnsi="Arial" w:cs="Arial"/>
                <w:sz w:val="8"/>
                <w:lang w:val="es-BO"/>
              </w:rPr>
            </w:pPr>
          </w:p>
        </w:tc>
        <w:tc>
          <w:tcPr>
            <w:tcW w:w="269" w:type="dxa"/>
            <w:shd w:val="clear" w:color="auto" w:fill="auto"/>
          </w:tcPr>
          <w:p w14:paraId="35190780" w14:textId="77777777" w:rsidR="00DD3382" w:rsidRPr="00D011A8" w:rsidRDefault="00DD3382" w:rsidP="00DD3382">
            <w:pPr>
              <w:rPr>
                <w:rFonts w:ascii="Arial" w:hAnsi="Arial" w:cs="Arial"/>
                <w:sz w:val="8"/>
                <w:lang w:val="es-BO"/>
              </w:rPr>
            </w:pPr>
          </w:p>
        </w:tc>
        <w:tc>
          <w:tcPr>
            <w:tcW w:w="268" w:type="dxa"/>
            <w:shd w:val="clear" w:color="auto" w:fill="auto"/>
          </w:tcPr>
          <w:p w14:paraId="1C418FAC" w14:textId="77777777" w:rsidR="00DD3382" w:rsidRPr="00D011A8" w:rsidRDefault="00DD3382" w:rsidP="00DD3382">
            <w:pPr>
              <w:rPr>
                <w:rFonts w:ascii="Arial" w:hAnsi="Arial" w:cs="Arial"/>
                <w:sz w:val="8"/>
                <w:lang w:val="es-BO"/>
              </w:rPr>
            </w:pPr>
          </w:p>
        </w:tc>
        <w:tc>
          <w:tcPr>
            <w:tcW w:w="269" w:type="dxa"/>
            <w:shd w:val="clear" w:color="auto" w:fill="auto"/>
          </w:tcPr>
          <w:p w14:paraId="1A31689E" w14:textId="77777777" w:rsidR="00DD3382" w:rsidRPr="00D011A8" w:rsidRDefault="00DD3382" w:rsidP="00DD3382">
            <w:pPr>
              <w:rPr>
                <w:rFonts w:ascii="Arial" w:hAnsi="Arial" w:cs="Arial"/>
                <w:sz w:val="8"/>
                <w:lang w:val="es-BO"/>
              </w:rPr>
            </w:pPr>
          </w:p>
        </w:tc>
        <w:tc>
          <w:tcPr>
            <w:tcW w:w="269" w:type="dxa"/>
            <w:shd w:val="clear" w:color="auto" w:fill="auto"/>
          </w:tcPr>
          <w:p w14:paraId="74873289" w14:textId="77777777" w:rsidR="00DD3382" w:rsidRPr="00D011A8" w:rsidRDefault="00DD3382" w:rsidP="00DD3382">
            <w:pPr>
              <w:rPr>
                <w:rFonts w:ascii="Arial" w:hAnsi="Arial" w:cs="Arial"/>
                <w:sz w:val="8"/>
                <w:lang w:val="es-BO"/>
              </w:rPr>
            </w:pPr>
          </w:p>
        </w:tc>
        <w:tc>
          <w:tcPr>
            <w:tcW w:w="272" w:type="dxa"/>
            <w:shd w:val="clear" w:color="auto" w:fill="auto"/>
          </w:tcPr>
          <w:p w14:paraId="01AABA5E" w14:textId="77777777" w:rsidR="00DD3382" w:rsidRPr="00D011A8" w:rsidRDefault="00DD3382" w:rsidP="00DD3382">
            <w:pPr>
              <w:rPr>
                <w:rFonts w:ascii="Arial" w:hAnsi="Arial" w:cs="Arial"/>
                <w:sz w:val="8"/>
                <w:lang w:val="es-BO"/>
              </w:rPr>
            </w:pPr>
          </w:p>
        </w:tc>
        <w:tc>
          <w:tcPr>
            <w:tcW w:w="269" w:type="dxa"/>
            <w:shd w:val="clear" w:color="auto" w:fill="auto"/>
          </w:tcPr>
          <w:p w14:paraId="0DBC60B9" w14:textId="77777777" w:rsidR="00DD3382" w:rsidRPr="00D011A8" w:rsidRDefault="00DD3382" w:rsidP="00DD3382">
            <w:pPr>
              <w:rPr>
                <w:rFonts w:ascii="Arial" w:hAnsi="Arial" w:cs="Arial"/>
                <w:sz w:val="8"/>
                <w:lang w:val="es-BO"/>
              </w:rPr>
            </w:pPr>
          </w:p>
        </w:tc>
        <w:tc>
          <w:tcPr>
            <w:tcW w:w="268" w:type="dxa"/>
            <w:shd w:val="clear" w:color="auto" w:fill="auto"/>
          </w:tcPr>
          <w:p w14:paraId="0ED75202" w14:textId="77777777" w:rsidR="00DD3382" w:rsidRPr="00D011A8" w:rsidRDefault="00DD3382" w:rsidP="00DD3382">
            <w:pPr>
              <w:rPr>
                <w:rFonts w:ascii="Arial" w:hAnsi="Arial" w:cs="Arial"/>
                <w:sz w:val="8"/>
                <w:lang w:val="es-BO"/>
              </w:rPr>
            </w:pPr>
          </w:p>
        </w:tc>
        <w:tc>
          <w:tcPr>
            <w:tcW w:w="269" w:type="dxa"/>
            <w:shd w:val="clear" w:color="auto" w:fill="auto"/>
          </w:tcPr>
          <w:p w14:paraId="7571D510" w14:textId="77777777" w:rsidR="00DD3382" w:rsidRPr="00D011A8" w:rsidRDefault="00DD3382" w:rsidP="00DD3382">
            <w:pPr>
              <w:rPr>
                <w:rFonts w:ascii="Arial" w:hAnsi="Arial" w:cs="Arial"/>
                <w:sz w:val="8"/>
                <w:lang w:val="es-BO"/>
              </w:rPr>
            </w:pPr>
          </w:p>
        </w:tc>
        <w:tc>
          <w:tcPr>
            <w:tcW w:w="269" w:type="dxa"/>
            <w:shd w:val="clear" w:color="auto" w:fill="auto"/>
          </w:tcPr>
          <w:p w14:paraId="2B07CBD0" w14:textId="77777777" w:rsidR="00DD3382" w:rsidRPr="00D011A8" w:rsidRDefault="00DD3382" w:rsidP="00DD3382">
            <w:pPr>
              <w:rPr>
                <w:rFonts w:ascii="Arial" w:hAnsi="Arial" w:cs="Arial"/>
                <w:sz w:val="8"/>
                <w:lang w:val="es-BO"/>
              </w:rPr>
            </w:pPr>
          </w:p>
        </w:tc>
        <w:tc>
          <w:tcPr>
            <w:tcW w:w="269" w:type="dxa"/>
            <w:shd w:val="clear" w:color="auto" w:fill="auto"/>
          </w:tcPr>
          <w:p w14:paraId="6522ADEC" w14:textId="77777777" w:rsidR="00DD3382" w:rsidRPr="00D011A8" w:rsidRDefault="00DD3382" w:rsidP="00DD3382">
            <w:pPr>
              <w:rPr>
                <w:rFonts w:ascii="Arial" w:hAnsi="Arial" w:cs="Arial"/>
                <w:sz w:val="8"/>
                <w:lang w:val="es-BO"/>
              </w:rPr>
            </w:pPr>
          </w:p>
        </w:tc>
        <w:tc>
          <w:tcPr>
            <w:tcW w:w="269" w:type="dxa"/>
            <w:shd w:val="clear" w:color="auto" w:fill="auto"/>
          </w:tcPr>
          <w:p w14:paraId="7E771BE2"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A75B58C"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180"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91"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9" w:type="dxa"/>
          </w:tcPr>
          <w:p w14:paraId="642305DA" w14:textId="77777777" w:rsidR="00DD3382" w:rsidRPr="00D011A8" w:rsidRDefault="00DD3382" w:rsidP="00DD3382">
            <w:pPr>
              <w:rPr>
                <w:rFonts w:ascii="Arial" w:hAnsi="Arial" w:cs="Arial"/>
                <w:sz w:val="16"/>
                <w:szCs w:val="2"/>
                <w:lang w:val="es-BO"/>
              </w:rPr>
            </w:pPr>
          </w:p>
        </w:tc>
        <w:tc>
          <w:tcPr>
            <w:tcW w:w="269" w:type="dxa"/>
          </w:tcPr>
          <w:p w14:paraId="2EA4750E" w14:textId="77777777" w:rsidR="00DD3382" w:rsidRPr="00D011A8" w:rsidRDefault="00DD3382" w:rsidP="00DD3382">
            <w:pPr>
              <w:rPr>
                <w:rFonts w:ascii="Arial" w:hAnsi="Arial" w:cs="Arial"/>
                <w:sz w:val="16"/>
                <w:szCs w:val="2"/>
                <w:lang w:val="es-BO"/>
              </w:rPr>
            </w:pPr>
          </w:p>
        </w:tc>
        <w:tc>
          <w:tcPr>
            <w:tcW w:w="339" w:type="dxa"/>
            <w:gridSpan w:val="2"/>
          </w:tcPr>
          <w:p w14:paraId="762B7366" w14:textId="77777777" w:rsidR="00DD3382" w:rsidRPr="00D011A8" w:rsidRDefault="00DD3382" w:rsidP="00DD3382">
            <w:pPr>
              <w:rPr>
                <w:rFonts w:ascii="Arial" w:hAnsi="Arial" w:cs="Arial"/>
                <w:sz w:val="16"/>
                <w:szCs w:val="2"/>
                <w:lang w:val="es-BO"/>
              </w:rPr>
            </w:pPr>
          </w:p>
        </w:tc>
        <w:tc>
          <w:tcPr>
            <w:tcW w:w="339" w:type="dxa"/>
          </w:tcPr>
          <w:p w14:paraId="7BF6FDAC" w14:textId="77777777" w:rsidR="00DD3382" w:rsidRPr="00D011A8" w:rsidRDefault="00DD3382" w:rsidP="00DD3382">
            <w:pPr>
              <w:rPr>
                <w:rFonts w:ascii="Arial" w:hAnsi="Arial" w:cs="Arial"/>
                <w:sz w:val="16"/>
                <w:szCs w:val="2"/>
                <w:lang w:val="es-BO"/>
              </w:rPr>
            </w:pPr>
          </w:p>
        </w:tc>
        <w:tc>
          <w:tcPr>
            <w:tcW w:w="339" w:type="dxa"/>
          </w:tcPr>
          <w:p w14:paraId="4D6EA5CC" w14:textId="77777777" w:rsidR="00DD3382" w:rsidRPr="00D011A8" w:rsidRDefault="00DD3382" w:rsidP="00DD3382">
            <w:pPr>
              <w:rPr>
                <w:rFonts w:ascii="Arial" w:hAnsi="Arial" w:cs="Arial"/>
                <w:sz w:val="16"/>
                <w:szCs w:val="2"/>
                <w:lang w:val="es-BO"/>
              </w:rPr>
            </w:pPr>
          </w:p>
        </w:tc>
        <w:tc>
          <w:tcPr>
            <w:tcW w:w="268" w:type="dxa"/>
          </w:tcPr>
          <w:p w14:paraId="28DB55C2" w14:textId="77777777" w:rsidR="00DD3382" w:rsidRPr="00D011A8" w:rsidRDefault="00DD3382" w:rsidP="00DD3382">
            <w:pPr>
              <w:rPr>
                <w:rFonts w:ascii="Arial" w:hAnsi="Arial" w:cs="Arial"/>
                <w:sz w:val="16"/>
                <w:szCs w:val="2"/>
                <w:lang w:val="es-BO"/>
              </w:rPr>
            </w:pPr>
          </w:p>
        </w:tc>
        <w:tc>
          <w:tcPr>
            <w:tcW w:w="268" w:type="dxa"/>
          </w:tcPr>
          <w:p w14:paraId="0175B45E" w14:textId="77777777" w:rsidR="00DD3382" w:rsidRPr="00D011A8" w:rsidRDefault="00DD3382" w:rsidP="00DD3382">
            <w:pPr>
              <w:rPr>
                <w:rFonts w:ascii="Arial" w:hAnsi="Arial" w:cs="Arial"/>
                <w:sz w:val="16"/>
                <w:szCs w:val="2"/>
                <w:lang w:val="es-BO"/>
              </w:rPr>
            </w:pPr>
          </w:p>
        </w:tc>
        <w:tc>
          <w:tcPr>
            <w:tcW w:w="271" w:type="dxa"/>
          </w:tcPr>
          <w:p w14:paraId="1B95392A"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717A99" w:rsidRPr="00D011A8" w14:paraId="24DAA214" w14:textId="77777777" w:rsidTr="00717A99">
        <w:trPr>
          <w:jc w:val="center"/>
        </w:trPr>
        <w:tc>
          <w:tcPr>
            <w:tcW w:w="2250"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74" w:type="dxa"/>
          </w:tcPr>
          <w:p w14:paraId="15A23DCB" w14:textId="77777777" w:rsidR="00DD3382" w:rsidRPr="00D011A8" w:rsidRDefault="00DD3382" w:rsidP="00DD3382">
            <w:pPr>
              <w:rPr>
                <w:rFonts w:ascii="Arial" w:hAnsi="Arial" w:cs="Arial"/>
                <w:sz w:val="6"/>
                <w:szCs w:val="8"/>
                <w:lang w:val="es-BO"/>
              </w:rPr>
            </w:pPr>
          </w:p>
        </w:tc>
        <w:tc>
          <w:tcPr>
            <w:tcW w:w="276" w:type="dxa"/>
          </w:tcPr>
          <w:p w14:paraId="0C295FE7" w14:textId="77777777" w:rsidR="00DD3382" w:rsidRPr="00D011A8" w:rsidRDefault="00DD3382" w:rsidP="00DD3382">
            <w:pPr>
              <w:rPr>
                <w:rFonts w:ascii="Arial" w:hAnsi="Arial" w:cs="Arial"/>
                <w:sz w:val="6"/>
                <w:szCs w:val="8"/>
                <w:lang w:val="es-BO"/>
              </w:rPr>
            </w:pPr>
          </w:p>
        </w:tc>
        <w:tc>
          <w:tcPr>
            <w:tcW w:w="267" w:type="dxa"/>
          </w:tcPr>
          <w:p w14:paraId="2A50DB83" w14:textId="77777777" w:rsidR="00DD3382" w:rsidRPr="00D011A8" w:rsidRDefault="00DD3382" w:rsidP="00DD3382">
            <w:pPr>
              <w:rPr>
                <w:rFonts w:ascii="Arial" w:hAnsi="Arial" w:cs="Arial"/>
                <w:sz w:val="6"/>
                <w:szCs w:val="8"/>
                <w:lang w:val="es-BO"/>
              </w:rPr>
            </w:pPr>
          </w:p>
        </w:tc>
        <w:tc>
          <w:tcPr>
            <w:tcW w:w="273" w:type="dxa"/>
          </w:tcPr>
          <w:p w14:paraId="7B020C13" w14:textId="77777777" w:rsidR="00DD3382" w:rsidRPr="00D011A8" w:rsidRDefault="00DD3382" w:rsidP="00DD3382">
            <w:pPr>
              <w:rPr>
                <w:rFonts w:ascii="Arial" w:hAnsi="Arial" w:cs="Arial"/>
                <w:sz w:val="6"/>
                <w:szCs w:val="8"/>
                <w:lang w:val="es-BO"/>
              </w:rPr>
            </w:pPr>
          </w:p>
        </w:tc>
        <w:tc>
          <w:tcPr>
            <w:tcW w:w="271" w:type="dxa"/>
          </w:tcPr>
          <w:p w14:paraId="18962CCA" w14:textId="77777777" w:rsidR="00DD3382" w:rsidRPr="00D011A8" w:rsidRDefault="00DD3382" w:rsidP="00DD3382">
            <w:pPr>
              <w:rPr>
                <w:rFonts w:ascii="Arial" w:hAnsi="Arial" w:cs="Arial"/>
                <w:sz w:val="6"/>
                <w:szCs w:val="8"/>
                <w:lang w:val="es-BO"/>
              </w:rPr>
            </w:pPr>
          </w:p>
        </w:tc>
        <w:tc>
          <w:tcPr>
            <w:tcW w:w="275" w:type="dxa"/>
          </w:tcPr>
          <w:p w14:paraId="54410CD6" w14:textId="77777777" w:rsidR="00DD3382" w:rsidRPr="00D011A8" w:rsidRDefault="00DD3382" w:rsidP="00DD3382">
            <w:pPr>
              <w:rPr>
                <w:rFonts w:ascii="Arial" w:hAnsi="Arial" w:cs="Arial"/>
                <w:sz w:val="6"/>
                <w:szCs w:val="8"/>
                <w:lang w:val="es-BO"/>
              </w:rPr>
            </w:pPr>
          </w:p>
        </w:tc>
        <w:tc>
          <w:tcPr>
            <w:tcW w:w="272" w:type="dxa"/>
          </w:tcPr>
          <w:p w14:paraId="5E964435" w14:textId="77777777" w:rsidR="00DD3382" w:rsidRPr="00D011A8" w:rsidRDefault="00DD3382" w:rsidP="00DD3382">
            <w:pPr>
              <w:rPr>
                <w:rFonts w:ascii="Arial" w:hAnsi="Arial" w:cs="Arial"/>
                <w:sz w:val="6"/>
                <w:szCs w:val="8"/>
                <w:lang w:val="es-BO"/>
              </w:rPr>
            </w:pPr>
          </w:p>
        </w:tc>
        <w:tc>
          <w:tcPr>
            <w:tcW w:w="272" w:type="dxa"/>
          </w:tcPr>
          <w:p w14:paraId="45C3969F" w14:textId="77777777" w:rsidR="00DD3382" w:rsidRPr="00D011A8" w:rsidRDefault="00DD3382" w:rsidP="00DD3382">
            <w:pPr>
              <w:rPr>
                <w:rFonts w:ascii="Arial" w:hAnsi="Arial" w:cs="Arial"/>
                <w:sz w:val="6"/>
                <w:szCs w:val="8"/>
                <w:lang w:val="es-BO"/>
              </w:rPr>
            </w:pPr>
          </w:p>
        </w:tc>
        <w:tc>
          <w:tcPr>
            <w:tcW w:w="272" w:type="dxa"/>
          </w:tcPr>
          <w:p w14:paraId="7B7624C7" w14:textId="77777777" w:rsidR="00DD3382" w:rsidRPr="00D011A8" w:rsidRDefault="00DD3382" w:rsidP="00DD3382">
            <w:pPr>
              <w:rPr>
                <w:rFonts w:ascii="Arial" w:hAnsi="Arial" w:cs="Arial"/>
                <w:sz w:val="6"/>
                <w:szCs w:val="8"/>
                <w:lang w:val="es-BO"/>
              </w:rPr>
            </w:pPr>
          </w:p>
        </w:tc>
        <w:tc>
          <w:tcPr>
            <w:tcW w:w="269" w:type="dxa"/>
          </w:tcPr>
          <w:p w14:paraId="7E6DF062" w14:textId="77777777" w:rsidR="00DD3382" w:rsidRPr="00D011A8" w:rsidRDefault="00DD3382" w:rsidP="00DD3382">
            <w:pPr>
              <w:rPr>
                <w:rFonts w:ascii="Arial" w:hAnsi="Arial" w:cs="Arial"/>
                <w:sz w:val="6"/>
                <w:szCs w:val="8"/>
                <w:lang w:val="es-BO"/>
              </w:rPr>
            </w:pPr>
          </w:p>
        </w:tc>
        <w:tc>
          <w:tcPr>
            <w:tcW w:w="269" w:type="dxa"/>
          </w:tcPr>
          <w:p w14:paraId="5AABD6D0" w14:textId="77777777" w:rsidR="00DD3382" w:rsidRPr="00D011A8" w:rsidRDefault="00DD3382" w:rsidP="00DD3382">
            <w:pPr>
              <w:rPr>
                <w:rFonts w:ascii="Arial" w:hAnsi="Arial" w:cs="Arial"/>
                <w:sz w:val="6"/>
                <w:szCs w:val="8"/>
                <w:lang w:val="es-BO"/>
              </w:rPr>
            </w:pPr>
          </w:p>
        </w:tc>
        <w:tc>
          <w:tcPr>
            <w:tcW w:w="268" w:type="dxa"/>
          </w:tcPr>
          <w:p w14:paraId="0D5CC31B" w14:textId="77777777" w:rsidR="00DD3382" w:rsidRPr="00D011A8" w:rsidRDefault="00DD3382" w:rsidP="00DD3382">
            <w:pPr>
              <w:rPr>
                <w:rFonts w:ascii="Arial" w:hAnsi="Arial" w:cs="Arial"/>
                <w:sz w:val="6"/>
                <w:szCs w:val="8"/>
                <w:lang w:val="es-BO"/>
              </w:rPr>
            </w:pPr>
          </w:p>
        </w:tc>
        <w:tc>
          <w:tcPr>
            <w:tcW w:w="269" w:type="dxa"/>
          </w:tcPr>
          <w:p w14:paraId="3AB5989C" w14:textId="77777777" w:rsidR="00DD3382" w:rsidRPr="00D011A8" w:rsidRDefault="00DD3382" w:rsidP="00DD3382">
            <w:pPr>
              <w:rPr>
                <w:rFonts w:ascii="Arial" w:hAnsi="Arial" w:cs="Arial"/>
                <w:sz w:val="6"/>
                <w:szCs w:val="8"/>
                <w:lang w:val="es-BO"/>
              </w:rPr>
            </w:pPr>
          </w:p>
        </w:tc>
        <w:tc>
          <w:tcPr>
            <w:tcW w:w="269" w:type="dxa"/>
          </w:tcPr>
          <w:p w14:paraId="63AC5C2E" w14:textId="77777777" w:rsidR="00DD3382" w:rsidRPr="00D011A8" w:rsidRDefault="00DD3382" w:rsidP="00DD3382">
            <w:pPr>
              <w:rPr>
                <w:rFonts w:ascii="Arial" w:hAnsi="Arial" w:cs="Arial"/>
                <w:sz w:val="6"/>
                <w:szCs w:val="8"/>
                <w:lang w:val="es-BO"/>
              </w:rPr>
            </w:pPr>
          </w:p>
        </w:tc>
        <w:tc>
          <w:tcPr>
            <w:tcW w:w="272" w:type="dxa"/>
          </w:tcPr>
          <w:p w14:paraId="665943CC" w14:textId="77777777" w:rsidR="00DD3382" w:rsidRPr="00D011A8" w:rsidRDefault="00DD3382" w:rsidP="00DD3382">
            <w:pPr>
              <w:rPr>
                <w:rFonts w:ascii="Arial" w:hAnsi="Arial" w:cs="Arial"/>
                <w:sz w:val="6"/>
                <w:szCs w:val="8"/>
                <w:lang w:val="es-BO"/>
              </w:rPr>
            </w:pPr>
          </w:p>
        </w:tc>
        <w:tc>
          <w:tcPr>
            <w:tcW w:w="269" w:type="dxa"/>
          </w:tcPr>
          <w:p w14:paraId="098AE951" w14:textId="77777777" w:rsidR="00DD3382" w:rsidRPr="00D011A8" w:rsidRDefault="00DD3382" w:rsidP="00DD3382">
            <w:pPr>
              <w:rPr>
                <w:rFonts w:ascii="Arial" w:hAnsi="Arial" w:cs="Arial"/>
                <w:sz w:val="6"/>
                <w:szCs w:val="8"/>
                <w:lang w:val="es-BO"/>
              </w:rPr>
            </w:pPr>
          </w:p>
        </w:tc>
        <w:tc>
          <w:tcPr>
            <w:tcW w:w="268" w:type="dxa"/>
          </w:tcPr>
          <w:p w14:paraId="312573BC" w14:textId="77777777" w:rsidR="00DD3382" w:rsidRPr="00D011A8" w:rsidRDefault="00DD3382" w:rsidP="00DD3382">
            <w:pPr>
              <w:rPr>
                <w:rFonts w:ascii="Arial" w:hAnsi="Arial" w:cs="Arial"/>
                <w:sz w:val="6"/>
                <w:szCs w:val="8"/>
                <w:lang w:val="es-BO"/>
              </w:rPr>
            </w:pPr>
          </w:p>
        </w:tc>
        <w:tc>
          <w:tcPr>
            <w:tcW w:w="269" w:type="dxa"/>
          </w:tcPr>
          <w:p w14:paraId="04D5CCB1" w14:textId="77777777" w:rsidR="00DD3382" w:rsidRPr="00D011A8" w:rsidRDefault="00DD3382" w:rsidP="00DD3382">
            <w:pPr>
              <w:rPr>
                <w:rFonts w:ascii="Arial" w:hAnsi="Arial" w:cs="Arial"/>
                <w:sz w:val="6"/>
                <w:szCs w:val="8"/>
                <w:lang w:val="es-BO"/>
              </w:rPr>
            </w:pPr>
          </w:p>
        </w:tc>
        <w:tc>
          <w:tcPr>
            <w:tcW w:w="269" w:type="dxa"/>
          </w:tcPr>
          <w:p w14:paraId="191A4A2A" w14:textId="77777777" w:rsidR="00DD3382" w:rsidRPr="00D011A8" w:rsidRDefault="00DD3382" w:rsidP="00DD3382">
            <w:pPr>
              <w:rPr>
                <w:rFonts w:ascii="Arial" w:hAnsi="Arial" w:cs="Arial"/>
                <w:sz w:val="6"/>
                <w:szCs w:val="8"/>
                <w:lang w:val="es-BO"/>
              </w:rPr>
            </w:pPr>
          </w:p>
        </w:tc>
        <w:tc>
          <w:tcPr>
            <w:tcW w:w="269" w:type="dxa"/>
          </w:tcPr>
          <w:p w14:paraId="209BF903" w14:textId="77777777" w:rsidR="00DD3382" w:rsidRPr="00D011A8" w:rsidRDefault="00DD3382" w:rsidP="00DD3382">
            <w:pPr>
              <w:rPr>
                <w:rFonts w:ascii="Arial" w:hAnsi="Arial" w:cs="Arial"/>
                <w:sz w:val="6"/>
                <w:szCs w:val="8"/>
                <w:lang w:val="es-BO"/>
              </w:rPr>
            </w:pPr>
          </w:p>
        </w:tc>
        <w:tc>
          <w:tcPr>
            <w:tcW w:w="269" w:type="dxa"/>
          </w:tcPr>
          <w:p w14:paraId="1AACB412" w14:textId="77777777" w:rsidR="00DD3382" w:rsidRPr="00D011A8" w:rsidRDefault="00DD3382" w:rsidP="00DD3382">
            <w:pPr>
              <w:rPr>
                <w:rFonts w:ascii="Arial" w:hAnsi="Arial" w:cs="Arial"/>
                <w:sz w:val="6"/>
                <w:szCs w:val="8"/>
                <w:lang w:val="es-BO"/>
              </w:rPr>
            </w:pPr>
          </w:p>
        </w:tc>
        <w:tc>
          <w:tcPr>
            <w:tcW w:w="339" w:type="dxa"/>
            <w:gridSpan w:val="2"/>
          </w:tcPr>
          <w:p w14:paraId="6E84D10E" w14:textId="77777777" w:rsidR="00DD3382" w:rsidRPr="00D011A8" w:rsidRDefault="00DD3382" w:rsidP="00DD3382">
            <w:pPr>
              <w:rPr>
                <w:rFonts w:ascii="Arial" w:hAnsi="Arial" w:cs="Arial"/>
                <w:sz w:val="6"/>
                <w:szCs w:val="8"/>
                <w:lang w:val="es-BO"/>
              </w:rPr>
            </w:pPr>
          </w:p>
        </w:tc>
        <w:tc>
          <w:tcPr>
            <w:tcW w:w="339" w:type="dxa"/>
          </w:tcPr>
          <w:p w14:paraId="785500F7" w14:textId="77777777" w:rsidR="00DD3382" w:rsidRPr="00D011A8" w:rsidRDefault="00DD3382" w:rsidP="00DD3382">
            <w:pPr>
              <w:rPr>
                <w:rFonts w:ascii="Arial" w:hAnsi="Arial" w:cs="Arial"/>
                <w:sz w:val="6"/>
                <w:szCs w:val="8"/>
                <w:lang w:val="es-BO"/>
              </w:rPr>
            </w:pPr>
          </w:p>
        </w:tc>
        <w:tc>
          <w:tcPr>
            <w:tcW w:w="339" w:type="dxa"/>
          </w:tcPr>
          <w:p w14:paraId="7012FFBC" w14:textId="77777777" w:rsidR="00DD3382" w:rsidRPr="00D011A8" w:rsidRDefault="00DD3382" w:rsidP="00DD3382">
            <w:pPr>
              <w:rPr>
                <w:rFonts w:ascii="Arial" w:hAnsi="Arial" w:cs="Arial"/>
                <w:sz w:val="6"/>
                <w:szCs w:val="8"/>
                <w:lang w:val="es-BO"/>
              </w:rPr>
            </w:pPr>
          </w:p>
        </w:tc>
        <w:tc>
          <w:tcPr>
            <w:tcW w:w="268" w:type="dxa"/>
          </w:tcPr>
          <w:p w14:paraId="23E9C0D1" w14:textId="77777777" w:rsidR="00DD3382" w:rsidRPr="00D011A8" w:rsidRDefault="00DD3382" w:rsidP="00DD3382">
            <w:pPr>
              <w:rPr>
                <w:rFonts w:ascii="Arial" w:hAnsi="Arial" w:cs="Arial"/>
                <w:sz w:val="6"/>
                <w:szCs w:val="8"/>
                <w:lang w:val="es-BO"/>
              </w:rPr>
            </w:pPr>
          </w:p>
        </w:tc>
        <w:tc>
          <w:tcPr>
            <w:tcW w:w="268" w:type="dxa"/>
          </w:tcPr>
          <w:p w14:paraId="5996CC98" w14:textId="77777777" w:rsidR="00DD3382" w:rsidRPr="00D011A8" w:rsidRDefault="00DD3382" w:rsidP="00DD3382">
            <w:pPr>
              <w:rPr>
                <w:rFonts w:ascii="Arial" w:hAnsi="Arial" w:cs="Arial"/>
                <w:sz w:val="6"/>
                <w:szCs w:val="8"/>
                <w:lang w:val="es-BO"/>
              </w:rPr>
            </w:pPr>
          </w:p>
        </w:tc>
        <w:tc>
          <w:tcPr>
            <w:tcW w:w="271" w:type="dxa"/>
          </w:tcPr>
          <w:p w14:paraId="0933C5AE" w14:textId="77777777" w:rsidR="00DD3382" w:rsidRPr="00D011A8" w:rsidRDefault="00DD3382" w:rsidP="00DD3382">
            <w:pPr>
              <w:rPr>
                <w:rFonts w:ascii="Arial" w:hAnsi="Arial" w:cs="Arial"/>
                <w:sz w:val="6"/>
                <w:szCs w:val="8"/>
                <w:lang w:val="es-BO"/>
              </w:rPr>
            </w:pPr>
          </w:p>
        </w:tc>
        <w:tc>
          <w:tcPr>
            <w:tcW w:w="268"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717A99">
        <w:trPr>
          <w:jc w:val="center"/>
        </w:trPr>
        <w:tc>
          <w:tcPr>
            <w:tcW w:w="2250"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0E302EB" w:rsidR="00DD3382" w:rsidRPr="00466B02" w:rsidRDefault="002127DF" w:rsidP="00DD3382">
            <w:pPr>
              <w:rPr>
                <w:rFonts w:ascii="Arial" w:hAnsi="Arial" w:cs="Arial"/>
                <w:b/>
                <w:bCs/>
                <w:sz w:val="16"/>
                <w:szCs w:val="2"/>
                <w:lang w:val="es-BO"/>
              </w:rPr>
            </w:pPr>
            <w:r w:rsidRPr="00466B02">
              <w:rPr>
                <w:rFonts w:ascii="Arial" w:hAnsi="Arial" w:cs="Arial"/>
                <w:b/>
                <w:bCs/>
                <w:sz w:val="16"/>
                <w:szCs w:val="2"/>
                <w:lang w:val="es-BO"/>
              </w:rPr>
              <w:t>X</w:t>
            </w:r>
          </w:p>
        </w:tc>
        <w:tc>
          <w:tcPr>
            <w:tcW w:w="2180"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2"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22"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9" w:type="dxa"/>
          </w:tcPr>
          <w:p w14:paraId="64CC152E" w14:textId="77777777" w:rsidR="00DD3382" w:rsidRPr="00D011A8" w:rsidRDefault="00DD3382" w:rsidP="00DD3382">
            <w:pPr>
              <w:rPr>
                <w:rFonts w:ascii="Arial" w:hAnsi="Arial" w:cs="Arial"/>
                <w:sz w:val="16"/>
                <w:szCs w:val="2"/>
                <w:lang w:val="es-BO"/>
              </w:rPr>
            </w:pPr>
          </w:p>
        </w:tc>
        <w:tc>
          <w:tcPr>
            <w:tcW w:w="269" w:type="dxa"/>
          </w:tcPr>
          <w:p w14:paraId="0455816C" w14:textId="77777777" w:rsidR="00DD3382" w:rsidRPr="00D011A8" w:rsidRDefault="00DD3382" w:rsidP="00DD3382">
            <w:pPr>
              <w:rPr>
                <w:rFonts w:ascii="Arial" w:hAnsi="Arial" w:cs="Arial"/>
                <w:sz w:val="16"/>
                <w:szCs w:val="2"/>
                <w:lang w:val="es-BO"/>
              </w:rPr>
            </w:pPr>
          </w:p>
        </w:tc>
        <w:tc>
          <w:tcPr>
            <w:tcW w:w="269" w:type="dxa"/>
          </w:tcPr>
          <w:p w14:paraId="5F52BB70" w14:textId="77777777" w:rsidR="00DD3382" w:rsidRPr="00D011A8" w:rsidRDefault="00DD3382" w:rsidP="00DD3382">
            <w:pPr>
              <w:rPr>
                <w:rFonts w:ascii="Arial" w:hAnsi="Arial" w:cs="Arial"/>
                <w:sz w:val="16"/>
                <w:szCs w:val="2"/>
                <w:lang w:val="es-BO"/>
              </w:rPr>
            </w:pPr>
          </w:p>
        </w:tc>
        <w:tc>
          <w:tcPr>
            <w:tcW w:w="339" w:type="dxa"/>
            <w:gridSpan w:val="2"/>
          </w:tcPr>
          <w:p w14:paraId="03EDA22A" w14:textId="77777777" w:rsidR="00DD3382" w:rsidRPr="00D011A8" w:rsidRDefault="00DD3382" w:rsidP="00DD3382">
            <w:pPr>
              <w:rPr>
                <w:rFonts w:ascii="Arial" w:hAnsi="Arial" w:cs="Arial"/>
                <w:sz w:val="16"/>
                <w:szCs w:val="2"/>
                <w:lang w:val="es-BO"/>
              </w:rPr>
            </w:pPr>
          </w:p>
        </w:tc>
        <w:tc>
          <w:tcPr>
            <w:tcW w:w="339" w:type="dxa"/>
          </w:tcPr>
          <w:p w14:paraId="4E72DD01" w14:textId="77777777" w:rsidR="00DD3382" w:rsidRPr="00D011A8" w:rsidRDefault="00DD3382" w:rsidP="00DD3382">
            <w:pPr>
              <w:rPr>
                <w:rFonts w:ascii="Arial" w:hAnsi="Arial" w:cs="Arial"/>
                <w:sz w:val="16"/>
                <w:szCs w:val="2"/>
                <w:lang w:val="es-BO"/>
              </w:rPr>
            </w:pPr>
          </w:p>
        </w:tc>
        <w:tc>
          <w:tcPr>
            <w:tcW w:w="339" w:type="dxa"/>
          </w:tcPr>
          <w:p w14:paraId="27954E99" w14:textId="77777777" w:rsidR="00DD3382" w:rsidRPr="00D011A8" w:rsidRDefault="00DD3382" w:rsidP="00DD3382">
            <w:pPr>
              <w:rPr>
                <w:rFonts w:ascii="Arial" w:hAnsi="Arial" w:cs="Arial"/>
                <w:sz w:val="16"/>
                <w:szCs w:val="2"/>
                <w:lang w:val="es-BO"/>
              </w:rPr>
            </w:pPr>
          </w:p>
        </w:tc>
        <w:tc>
          <w:tcPr>
            <w:tcW w:w="268" w:type="dxa"/>
          </w:tcPr>
          <w:p w14:paraId="25F51841" w14:textId="77777777" w:rsidR="00DD3382" w:rsidRPr="00D011A8" w:rsidRDefault="00DD3382" w:rsidP="00DD3382">
            <w:pPr>
              <w:rPr>
                <w:rFonts w:ascii="Arial" w:hAnsi="Arial" w:cs="Arial"/>
                <w:sz w:val="16"/>
                <w:szCs w:val="2"/>
                <w:lang w:val="es-BO"/>
              </w:rPr>
            </w:pPr>
          </w:p>
        </w:tc>
        <w:tc>
          <w:tcPr>
            <w:tcW w:w="268" w:type="dxa"/>
          </w:tcPr>
          <w:p w14:paraId="46B032D4" w14:textId="77777777" w:rsidR="00DD3382" w:rsidRPr="00D011A8" w:rsidRDefault="00DD3382" w:rsidP="00DD3382">
            <w:pPr>
              <w:rPr>
                <w:rFonts w:ascii="Arial" w:hAnsi="Arial" w:cs="Arial"/>
                <w:sz w:val="16"/>
                <w:szCs w:val="2"/>
                <w:lang w:val="es-BO"/>
              </w:rPr>
            </w:pPr>
          </w:p>
        </w:tc>
        <w:tc>
          <w:tcPr>
            <w:tcW w:w="271" w:type="dxa"/>
          </w:tcPr>
          <w:p w14:paraId="709AD836"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717A99" w:rsidRPr="00D011A8" w14:paraId="6244FA11" w14:textId="77777777" w:rsidTr="00717A99">
        <w:trPr>
          <w:jc w:val="center"/>
        </w:trPr>
        <w:tc>
          <w:tcPr>
            <w:tcW w:w="2250"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32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9" w:type="dxa"/>
            <w:shd w:val="clear" w:color="auto" w:fill="auto"/>
          </w:tcPr>
          <w:p w14:paraId="5DDAD110" w14:textId="77777777" w:rsidR="00DD3382" w:rsidRPr="00D011A8" w:rsidRDefault="00DD3382" w:rsidP="00DD3382">
            <w:pPr>
              <w:rPr>
                <w:rFonts w:ascii="Arial" w:hAnsi="Arial" w:cs="Arial"/>
                <w:sz w:val="16"/>
                <w:lang w:val="es-BO"/>
              </w:rPr>
            </w:pPr>
          </w:p>
        </w:tc>
        <w:tc>
          <w:tcPr>
            <w:tcW w:w="269" w:type="dxa"/>
            <w:shd w:val="clear" w:color="auto" w:fill="auto"/>
          </w:tcPr>
          <w:p w14:paraId="2E934DEC" w14:textId="77777777" w:rsidR="00DD3382" w:rsidRPr="00D011A8" w:rsidRDefault="00DD3382" w:rsidP="00DD3382">
            <w:pPr>
              <w:rPr>
                <w:rFonts w:ascii="Arial" w:hAnsi="Arial" w:cs="Arial"/>
                <w:sz w:val="16"/>
                <w:lang w:val="es-BO"/>
              </w:rPr>
            </w:pPr>
          </w:p>
        </w:tc>
        <w:tc>
          <w:tcPr>
            <w:tcW w:w="269" w:type="dxa"/>
            <w:shd w:val="clear" w:color="auto" w:fill="auto"/>
          </w:tcPr>
          <w:p w14:paraId="64211AEB"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65128E73"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717A99">
        <w:trPr>
          <w:jc w:val="center"/>
        </w:trPr>
        <w:tc>
          <w:tcPr>
            <w:tcW w:w="2250"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19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088DE07" w:rsidR="00DD3382" w:rsidRPr="00A54FF8" w:rsidRDefault="002127DF" w:rsidP="00DD3382">
            <w:pPr>
              <w:rPr>
                <w:rFonts w:ascii="Arial" w:hAnsi="Arial" w:cs="Arial"/>
                <w:sz w:val="16"/>
                <w:lang w:val="es-BO"/>
              </w:rPr>
            </w:pPr>
            <w:r w:rsidRPr="00A54FF8">
              <w:rPr>
                <w:rFonts w:ascii="Arial" w:hAnsi="Arial" w:cs="Arial"/>
                <w:bCs/>
                <w:i/>
                <w:iCs/>
                <w:sz w:val="16"/>
                <w:lang w:val="es-BO"/>
              </w:rPr>
              <w:t>P</w:t>
            </w:r>
            <w:r w:rsidR="00A54FF8" w:rsidRPr="00A54FF8">
              <w:rPr>
                <w:rFonts w:ascii="Arial" w:hAnsi="Arial" w:cs="Arial"/>
                <w:bCs/>
                <w:i/>
                <w:iCs/>
                <w:sz w:val="16"/>
                <w:lang w:val="es-BO"/>
              </w:rPr>
              <w:t>or el Total</w:t>
            </w:r>
          </w:p>
        </w:tc>
        <w:tc>
          <w:tcPr>
            <w:tcW w:w="269"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39" w:type="dxa"/>
            <w:gridSpan w:val="2"/>
          </w:tcPr>
          <w:p w14:paraId="2B78CB2B" w14:textId="77777777" w:rsidR="00DD3382" w:rsidRPr="00D011A8" w:rsidRDefault="00DD3382" w:rsidP="00DD3382">
            <w:pPr>
              <w:rPr>
                <w:rFonts w:ascii="Arial" w:hAnsi="Arial" w:cs="Arial"/>
                <w:sz w:val="16"/>
                <w:lang w:val="es-BO"/>
              </w:rPr>
            </w:pPr>
          </w:p>
        </w:tc>
        <w:tc>
          <w:tcPr>
            <w:tcW w:w="339" w:type="dxa"/>
            <w:tcBorders>
              <w:left w:val="nil"/>
            </w:tcBorders>
          </w:tcPr>
          <w:p w14:paraId="54170537" w14:textId="77777777" w:rsidR="00DD3382" w:rsidRPr="00D011A8" w:rsidRDefault="00DD3382" w:rsidP="00DD3382">
            <w:pPr>
              <w:rPr>
                <w:rFonts w:ascii="Arial" w:hAnsi="Arial" w:cs="Arial"/>
                <w:sz w:val="16"/>
                <w:lang w:val="es-BO"/>
              </w:rPr>
            </w:pPr>
          </w:p>
        </w:tc>
        <w:tc>
          <w:tcPr>
            <w:tcW w:w="339" w:type="dxa"/>
          </w:tcPr>
          <w:p w14:paraId="122FEB98" w14:textId="77777777" w:rsidR="00DD3382" w:rsidRPr="00D011A8" w:rsidRDefault="00DD3382" w:rsidP="00DD3382">
            <w:pPr>
              <w:rPr>
                <w:rFonts w:ascii="Arial" w:hAnsi="Arial" w:cs="Arial"/>
                <w:sz w:val="16"/>
                <w:lang w:val="es-BO"/>
              </w:rPr>
            </w:pPr>
          </w:p>
        </w:tc>
        <w:tc>
          <w:tcPr>
            <w:tcW w:w="268" w:type="dxa"/>
          </w:tcPr>
          <w:p w14:paraId="536DED2D" w14:textId="77777777" w:rsidR="00DD3382" w:rsidRPr="00D011A8" w:rsidRDefault="00DD3382" w:rsidP="00DD3382">
            <w:pPr>
              <w:rPr>
                <w:rFonts w:ascii="Arial" w:hAnsi="Arial" w:cs="Arial"/>
                <w:sz w:val="16"/>
                <w:lang w:val="es-BO"/>
              </w:rPr>
            </w:pPr>
          </w:p>
        </w:tc>
        <w:tc>
          <w:tcPr>
            <w:tcW w:w="268" w:type="dxa"/>
          </w:tcPr>
          <w:p w14:paraId="3B30B1B6" w14:textId="77777777" w:rsidR="00DD3382" w:rsidRPr="00D011A8" w:rsidRDefault="00DD3382" w:rsidP="00DD3382">
            <w:pPr>
              <w:rPr>
                <w:rFonts w:ascii="Arial" w:hAnsi="Arial" w:cs="Arial"/>
                <w:sz w:val="16"/>
                <w:lang w:val="es-BO"/>
              </w:rPr>
            </w:pPr>
          </w:p>
        </w:tc>
        <w:tc>
          <w:tcPr>
            <w:tcW w:w="271" w:type="dxa"/>
          </w:tcPr>
          <w:p w14:paraId="561E6F34"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717A99" w:rsidRPr="00D011A8" w14:paraId="26CBF092" w14:textId="77777777" w:rsidTr="00717A99">
        <w:trPr>
          <w:jc w:val="center"/>
        </w:trPr>
        <w:tc>
          <w:tcPr>
            <w:tcW w:w="2250"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D011A8" w:rsidRDefault="00DD3382" w:rsidP="00DD3382">
            <w:pPr>
              <w:rPr>
                <w:rFonts w:ascii="Arial" w:hAnsi="Arial" w:cs="Arial"/>
                <w:sz w:val="16"/>
                <w:lang w:val="es-BO"/>
              </w:rPr>
            </w:pPr>
          </w:p>
        </w:tc>
        <w:tc>
          <w:tcPr>
            <w:tcW w:w="274" w:type="dxa"/>
            <w:shd w:val="clear" w:color="auto" w:fill="auto"/>
          </w:tcPr>
          <w:p w14:paraId="2F0C9717" w14:textId="77777777" w:rsidR="00DD3382" w:rsidRPr="00D011A8" w:rsidRDefault="00DD3382" w:rsidP="00DD3382">
            <w:pPr>
              <w:rPr>
                <w:rFonts w:ascii="Arial" w:hAnsi="Arial" w:cs="Arial"/>
                <w:sz w:val="16"/>
                <w:lang w:val="es-BO"/>
              </w:rPr>
            </w:pPr>
          </w:p>
        </w:tc>
        <w:tc>
          <w:tcPr>
            <w:tcW w:w="276" w:type="dxa"/>
            <w:shd w:val="clear" w:color="auto" w:fill="auto"/>
          </w:tcPr>
          <w:p w14:paraId="110D20AE" w14:textId="77777777" w:rsidR="00DD3382" w:rsidRPr="00D011A8" w:rsidRDefault="00DD3382" w:rsidP="00DD3382">
            <w:pPr>
              <w:rPr>
                <w:rFonts w:ascii="Arial" w:hAnsi="Arial" w:cs="Arial"/>
                <w:sz w:val="16"/>
                <w:lang w:val="es-BO"/>
              </w:rPr>
            </w:pPr>
          </w:p>
        </w:tc>
        <w:tc>
          <w:tcPr>
            <w:tcW w:w="267" w:type="dxa"/>
            <w:shd w:val="clear" w:color="auto" w:fill="auto"/>
          </w:tcPr>
          <w:p w14:paraId="3FAB6616" w14:textId="77777777" w:rsidR="00DD3382" w:rsidRPr="00D011A8" w:rsidRDefault="00DD3382" w:rsidP="00DD3382">
            <w:pPr>
              <w:rPr>
                <w:rFonts w:ascii="Arial" w:hAnsi="Arial" w:cs="Arial"/>
                <w:sz w:val="16"/>
                <w:lang w:val="es-BO"/>
              </w:rPr>
            </w:pPr>
          </w:p>
        </w:tc>
        <w:tc>
          <w:tcPr>
            <w:tcW w:w="273" w:type="dxa"/>
            <w:shd w:val="clear" w:color="auto" w:fill="auto"/>
          </w:tcPr>
          <w:p w14:paraId="2D7840A5" w14:textId="77777777" w:rsidR="00DD3382" w:rsidRPr="00D011A8" w:rsidRDefault="00DD3382" w:rsidP="00DD3382">
            <w:pPr>
              <w:rPr>
                <w:rFonts w:ascii="Arial" w:hAnsi="Arial" w:cs="Arial"/>
                <w:sz w:val="16"/>
                <w:lang w:val="es-BO"/>
              </w:rPr>
            </w:pPr>
          </w:p>
        </w:tc>
        <w:tc>
          <w:tcPr>
            <w:tcW w:w="271" w:type="dxa"/>
            <w:shd w:val="clear" w:color="auto" w:fill="auto"/>
          </w:tcPr>
          <w:p w14:paraId="7954CDEF" w14:textId="77777777" w:rsidR="00DD3382" w:rsidRPr="00D011A8" w:rsidRDefault="00DD3382" w:rsidP="00DD3382">
            <w:pPr>
              <w:rPr>
                <w:rFonts w:ascii="Arial" w:hAnsi="Arial" w:cs="Arial"/>
                <w:sz w:val="16"/>
                <w:lang w:val="es-BO"/>
              </w:rPr>
            </w:pPr>
          </w:p>
        </w:tc>
        <w:tc>
          <w:tcPr>
            <w:tcW w:w="275" w:type="dxa"/>
            <w:shd w:val="clear" w:color="auto" w:fill="auto"/>
          </w:tcPr>
          <w:p w14:paraId="456D3B6A" w14:textId="77777777" w:rsidR="00DD3382" w:rsidRPr="00D011A8" w:rsidRDefault="00DD3382" w:rsidP="00DD3382">
            <w:pPr>
              <w:rPr>
                <w:rFonts w:ascii="Arial" w:hAnsi="Arial" w:cs="Arial"/>
                <w:sz w:val="16"/>
                <w:lang w:val="es-BO"/>
              </w:rPr>
            </w:pPr>
          </w:p>
        </w:tc>
        <w:tc>
          <w:tcPr>
            <w:tcW w:w="272" w:type="dxa"/>
            <w:shd w:val="clear" w:color="auto" w:fill="auto"/>
          </w:tcPr>
          <w:p w14:paraId="0A8D3970" w14:textId="77777777" w:rsidR="00DD3382" w:rsidRPr="00D011A8" w:rsidRDefault="00DD3382" w:rsidP="00DD3382">
            <w:pPr>
              <w:rPr>
                <w:rFonts w:ascii="Arial" w:hAnsi="Arial" w:cs="Arial"/>
                <w:sz w:val="16"/>
                <w:lang w:val="es-BO"/>
              </w:rPr>
            </w:pPr>
          </w:p>
        </w:tc>
        <w:tc>
          <w:tcPr>
            <w:tcW w:w="272" w:type="dxa"/>
            <w:shd w:val="clear" w:color="auto" w:fill="auto"/>
          </w:tcPr>
          <w:p w14:paraId="66E12EB0" w14:textId="77777777" w:rsidR="00DD3382" w:rsidRPr="00D011A8" w:rsidRDefault="00DD3382" w:rsidP="00DD3382">
            <w:pPr>
              <w:rPr>
                <w:rFonts w:ascii="Arial" w:hAnsi="Arial" w:cs="Arial"/>
                <w:sz w:val="16"/>
                <w:lang w:val="es-BO"/>
              </w:rPr>
            </w:pPr>
          </w:p>
        </w:tc>
        <w:tc>
          <w:tcPr>
            <w:tcW w:w="272" w:type="dxa"/>
            <w:shd w:val="clear" w:color="auto" w:fill="auto"/>
          </w:tcPr>
          <w:p w14:paraId="67C90E32" w14:textId="77777777" w:rsidR="00DD3382" w:rsidRPr="00D011A8" w:rsidRDefault="00DD3382" w:rsidP="00DD3382">
            <w:pPr>
              <w:rPr>
                <w:rFonts w:ascii="Arial" w:hAnsi="Arial" w:cs="Arial"/>
                <w:sz w:val="16"/>
                <w:lang w:val="es-BO"/>
              </w:rPr>
            </w:pPr>
          </w:p>
        </w:tc>
        <w:tc>
          <w:tcPr>
            <w:tcW w:w="269" w:type="dxa"/>
            <w:shd w:val="clear" w:color="auto" w:fill="auto"/>
          </w:tcPr>
          <w:p w14:paraId="27328276" w14:textId="77777777" w:rsidR="00DD3382" w:rsidRPr="00D011A8" w:rsidRDefault="00DD3382" w:rsidP="00DD3382">
            <w:pPr>
              <w:rPr>
                <w:rFonts w:ascii="Arial" w:hAnsi="Arial" w:cs="Arial"/>
                <w:sz w:val="16"/>
                <w:lang w:val="es-BO"/>
              </w:rPr>
            </w:pPr>
          </w:p>
        </w:tc>
        <w:tc>
          <w:tcPr>
            <w:tcW w:w="269" w:type="dxa"/>
            <w:shd w:val="clear" w:color="auto" w:fill="auto"/>
          </w:tcPr>
          <w:p w14:paraId="57C3AABA" w14:textId="77777777" w:rsidR="00DD3382" w:rsidRPr="00D011A8" w:rsidRDefault="00DD3382" w:rsidP="00DD3382">
            <w:pPr>
              <w:rPr>
                <w:rFonts w:ascii="Arial" w:hAnsi="Arial" w:cs="Arial"/>
                <w:sz w:val="16"/>
                <w:lang w:val="es-BO"/>
              </w:rPr>
            </w:pPr>
          </w:p>
        </w:tc>
        <w:tc>
          <w:tcPr>
            <w:tcW w:w="268" w:type="dxa"/>
            <w:shd w:val="clear" w:color="auto" w:fill="auto"/>
          </w:tcPr>
          <w:p w14:paraId="087994D0" w14:textId="77777777" w:rsidR="00DD3382" w:rsidRPr="00D011A8" w:rsidRDefault="00DD3382" w:rsidP="00DD3382">
            <w:pPr>
              <w:rPr>
                <w:rFonts w:ascii="Arial" w:hAnsi="Arial" w:cs="Arial"/>
                <w:sz w:val="16"/>
                <w:lang w:val="es-BO"/>
              </w:rPr>
            </w:pPr>
          </w:p>
        </w:tc>
        <w:tc>
          <w:tcPr>
            <w:tcW w:w="269" w:type="dxa"/>
            <w:shd w:val="clear" w:color="auto" w:fill="auto"/>
          </w:tcPr>
          <w:p w14:paraId="3B4EB0FA" w14:textId="77777777" w:rsidR="00DD3382" w:rsidRPr="00D011A8" w:rsidRDefault="00DD3382" w:rsidP="00DD3382">
            <w:pPr>
              <w:rPr>
                <w:rFonts w:ascii="Arial" w:hAnsi="Arial" w:cs="Arial"/>
                <w:sz w:val="16"/>
                <w:lang w:val="es-BO"/>
              </w:rPr>
            </w:pPr>
          </w:p>
        </w:tc>
        <w:tc>
          <w:tcPr>
            <w:tcW w:w="269" w:type="dxa"/>
            <w:shd w:val="clear" w:color="auto" w:fill="auto"/>
          </w:tcPr>
          <w:p w14:paraId="54E83040" w14:textId="77777777" w:rsidR="00DD3382" w:rsidRPr="00D011A8" w:rsidRDefault="00DD3382" w:rsidP="00DD3382">
            <w:pPr>
              <w:rPr>
                <w:rFonts w:ascii="Arial" w:hAnsi="Arial" w:cs="Arial"/>
                <w:sz w:val="16"/>
                <w:lang w:val="es-BO"/>
              </w:rPr>
            </w:pPr>
          </w:p>
        </w:tc>
        <w:tc>
          <w:tcPr>
            <w:tcW w:w="272" w:type="dxa"/>
            <w:shd w:val="clear" w:color="auto" w:fill="auto"/>
          </w:tcPr>
          <w:p w14:paraId="6A8FE163" w14:textId="77777777" w:rsidR="00DD3382" w:rsidRPr="00D011A8" w:rsidRDefault="00DD3382" w:rsidP="00DD3382">
            <w:pPr>
              <w:rPr>
                <w:rFonts w:ascii="Arial" w:hAnsi="Arial" w:cs="Arial"/>
                <w:sz w:val="16"/>
                <w:lang w:val="es-BO"/>
              </w:rPr>
            </w:pPr>
          </w:p>
        </w:tc>
        <w:tc>
          <w:tcPr>
            <w:tcW w:w="269" w:type="dxa"/>
            <w:shd w:val="clear" w:color="auto" w:fill="auto"/>
          </w:tcPr>
          <w:p w14:paraId="2CC68083" w14:textId="77777777" w:rsidR="00DD3382" w:rsidRPr="00D011A8" w:rsidRDefault="00DD3382" w:rsidP="00DD3382">
            <w:pPr>
              <w:rPr>
                <w:rFonts w:ascii="Arial" w:hAnsi="Arial" w:cs="Arial"/>
                <w:sz w:val="16"/>
                <w:lang w:val="es-BO"/>
              </w:rPr>
            </w:pPr>
          </w:p>
        </w:tc>
        <w:tc>
          <w:tcPr>
            <w:tcW w:w="268" w:type="dxa"/>
            <w:shd w:val="clear" w:color="auto" w:fill="auto"/>
          </w:tcPr>
          <w:p w14:paraId="563CEA7E" w14:textId="77777777" w:rsidR="00DD3382" w:rsidRPr="00D011A8" w:rsidRDefault="00DD3382" w:rsidP="00DD3382">
            <w:pPr>
              <w:rPr>
                <w:rFonts w:ascii="Arial" w:hAnsi="Arial" w:cs="Arial"/>
                <w:sz w:val="16"/>
                <w:lang w:val="es-BO"/>
              </w:rPr>
            </w:pPr>
          </w:p>
        </w:tc>
        <w:tc>
          <w:tcPr>
            <w:tcW w:w="269" w:type="dxa"/>
            <w:shd w:val="clear" w:color="auto" w:fill="auto"/>
          </w:tcPr>
          <w:p w14:paraId="79FCD9DB" w14:textId="77777777" w:rsidR="00DD3382" w:rsidRPr="00D011A8" w:rsidRDefault="00DD3382" w:rsidP="00DD3382">
            <w:pPr>
              <w:rPr>
                <w:rFonts w:ascii="Arial" w:hAnsi="Arial" w:cs="Arial"/>
                <w:sz w:val="16"/>
                <w:lang w:val="es-BO"/>
              </w:rPr>
            </w:pPr>
          </w:p>
        </w:tc>
        <w:tc>
          <w:tcPr>
            <w:tcW w:w="269" w:type="dxa"/>
            <w:shd w:val="clear" w:color="auto" w:fill="auto"/>
          </w:tcPr>
          <w:p w14:paraId="743EB0F3" w14:textId="77777777" w:rsidR="00DD3382" w:rsidRPr="00D011A8" w:rsidRDefault="00DD3382" w:rsidP="00DD3382">
            <w:pPr>
              <w:rPr>
                <w:rFonts w:ascii="Arial" w:hAnsi="Arial" w:cs="Arial"/>
                <w:sz w:val="16"/>
                <w:lang w:val="es-BO"/>
              </w:rPr>
            </w:pPr>
          </w:p>
        </w:tc>
        <w:tc>
          <w:tcPr>
            <w:tcW w:w="269" w:type="dxa"/>
            <w:shd w:val="clear" w:color="auto" w:fill="auto"/>
          </w:tcPr>
          <w:p w14:paraId="24174700" w14:textId="77777777" w:rsidR="00DD3382" w:rsidRPr="00D011A8" w:rsidRDefault="00DD3382" w:rsidP="00DD3382">
            <w:pPr>
              <w:rPr>
                <w:rFonts w:ascii="Arial" w:hAnsi="Arial" w:cs="Arial"/>
                <w:sz w:val="16"/>
                <w:lang w:val="es-BO"/>
              </w:rPr>
            </w:pPr>
          </w:p>
        </w:tc>
        <w:tc>
          <w:tcPr>
            <w:tcW w:w="269" w:type="dxa"/>
            <w:shd w:val="clear" w:color="auto" w:fill="auto"/>
          </w:tcPr>
          <w:p w14:paraId="2C0B940E"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533BBABF"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65142C" w:rsidRPr="00D011A8" w14:paraId="7AEBA4CB"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78D8E900" w14:textId="77777777" w:rsidR="0065142C" w:rsidRPr="00D011A8" w:rsidRDefault="0065142C" w:rsidP="0065142C">
            <w:pPr>
              <w:jc w:val="right"/>
              <w:rPr>
                <w:rFonts w:ascii="Arial" w:hAnsi="Arial" w:cs="Arial"/>
                <w:sz w:val="16"/>
                <w:lang w:val="es-BO"/>
              </w:rPr>
            </w:pPr>
            <w:r w:rsidRPr="00D011A8">
              <w:rPr>
                <w:rFonts w:ascii="Arial" w:hAnsi="Arial" w:cs="Arial"/>
                <w:sz w:val="16"/>
                <w:lang w:val="es-BO"/>
              </w:rPr>
              <w:t>Precio Referencial</w:t>
            </w:r>
          </w:p>
        </w:tc>
        <w:tc>
          <w:tcPr>
            <w:tcW w:w="1413"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4DC2D982" w:rsidR="0065142C" w:rsidRPr="00D011A8" w:rsidRDefault="0065142C" w:rsidP="0065142C">
            <w:pPr>
              <w:rPr>
                <w:rFonts w:ascii="Arial" w:hAnsi="Arial" w:cs="Arial"/>
                <w:b/>
                <w:sz w:val="16"/>
                <w:lang w:val="es-BO"/>
              </w:rPr>
            </w:pPr>
            <w:proofErr w:type="spellStart"/>
            <w:r>
              <w:rPr>
                <w:rFonts w:ascii="Arial" w:hAnsi="Arial" w:cs="Arial"/>
                <w:b/>
                <w:i/>
                <w:sz w:val="16"/>
                <w:lang w:val="es-BO"/>
              </w:rPr>
              <w:t>N°</w:t>
            </w:r>
            <w:proofErr w:type="spellEnd"/>
            <w:r>
              <w:rPr>
                <w:rFonts w:ascii="Arial" w:hAnsi="Arial" w:cs="Arial"/>
                <w:b/>
                <w:i/>
                <w:sz w:val="16"/>
                <w:lang w:val="es-BO"/>
              </w:rPr>
              <w:t xml:space="preserve"> </w:t>
            </w:r>
            <w:proofErr w:type="spellStart"/>
            <w:r>
              <w:rPr>
                <w:rFonts w:ascii="Arial" w:hAnsi="Arial" w:cs="Arial"/>
                <w:b/>
                <w:i/>
                <w:sz w:val="16"/>
                <w:lang w:val="es-BO"/>
              </w:rPr>
              <w:t>ITEM</w:t>
            </w:r>
            <w:proofErr w:type="spellEnd"/>
          </w:p>
        </w:tc>
        <w:tc>
          <w:tcPr>
            <w:tcW w:w="2978" w:type="dxa"/>
            <w:gridSpan w:val="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1FF2F" w14:textId="7059EE0C"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CARGO</w:t>
            </w:r>
          </w:p>
        </w:tc>
        <w:tc>
          <w:tcPr>
            <w:tcW w:w="1621"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E6B7E" w14:textId="450E2437"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816"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3B2CB" w14:textId="4A903483"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 xml:space="preserve">PRECIO REFERENCIAL TOTAL POR </w:t>
            </w:r>
            <w:proofErr w:type="spellStart"/>
            <w:r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8" w:type="dxa"/>
            <w:tcBorders>
              <w:left w:val="single" w:sz="4" w:space="0" w:color="auto"/>
              <w:right w:val="single" w:sz="12" w:space="0" w:color="244061" w:themeColor="accent1" w:themeShade="80"/>
            </w:tcBorders>
          </w:tcPr>
          <w:p w14:paraId="3B8BBD58" w14:textId="70787169" w:rsidR="0065142C" w:rsidRPr="00D011A8" w:rsidRDefault="0065142C" w:rsidP="0065142C">
            <w:pPr>
              <w:rPr>
                <w:rFonts w:ascii="Arial" w:hAnsi="Arial" w:cs="Arial"/>
                <w:sz w:val="16"/>
                <w:lang w:val="es-BO"/>
              </w:rPr>
            </w:pPr>
          </w:p>
        </w:tc>
      </w:tr>
      <w:tr w:rsidR="0065142C" w:rsidRPr="00D011A8" w14:paraId="0FDBAA96" w14:textId="77777777" w:rsidTr="00717A99">
        <w:trPr>
          <w:jc w:val="center"/>
        </w:trPr>
        <w:tc>
          <w:tcPr>
            <w:tcW w:w="2250" w:type="dxa"/>
            <w:vMerge/>
            <w:tcBorders>
              <w:left w:val="single" w:sz="12" w:space="0" w:color="244061" w:themeColor="accent1" w:themeShade="80"/>
              <w:right w:val="single" w:sz="4" w:space="0" w:color="auto"/>
            </w:tcBorders>
            <w:vAlign w:val="center"/>
          </w:tcPr>
          <w:p w14:paraId="3D1DF90E" w14:textId="77777777" w:rsidR="0065142C" w:rsidRPr="00D011A8" w:rsidRDefault="0065142C" w:rsidP="00DD3382">
            <w:pPr>
              <w:jc w:val="right"/>
              <w:rPr>
                <w:rFonts w:ascii="Arial" w:hAnsi="Arial" w:cs="Arial"/>
                <w:sz w:val="16"/>
                <w:lang w:val="es-BO"/>
              </w:rPr>
            </w:pPr>
          </w:p>
        </w:tc>
        <w:tc>
          <w:tcPr>
            <w:tcW w:w="1413" w:type="dxa"/>
            <w:gridSpan w:val="5"/>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65142C" w:rsidRPr="00D011A8" w:rsidRDefault="0065142C" w:rsidP="00DD3382">
            <w:pPr>
              <w:rPr>
                <w:rFonts w:ascii="Arial" w:hAnsi="Arial" w:cs="Arial"/>
                <w:sz w:val="16"/>
                <w:lang w:val="es-BO"/>
              </w:rPr>
            </w:pPr>
          </w:p>
        </w:tc>
        <w:tc>
          <w:tcPr>
            <w:tcW w:w="2978" w:type="dxa"/>
            <w:gridSpan w:val="11"/>
            <w:vMerge/>
            <w:tcBorders>
              <w:left w:val="single" w:sz="4" w:space="0" w:color="auto"/>
              <w:bottom w:val="single" w:sz="4" w:space="0" w:color="auto"/>
              <w:right w:val="single" w:sz="4" w:space="0" w:color="auto"/>
            </w:tcBorders>
            <w:shd w:val="clear" w:color="auto" w:fill="DBE5F1" w:themeFill="accent1" w:themeFillTint="33"/>
          </w:tcPr>
          <w:p w14:paraId="35497EC9" w14:textId="77777777" w:rsidR="0065142C" w:rsidRPr="00D011A8" w:rsidRDefault="0065142C" w:rsidP="00DD3382">
            <w:pPr>
              <w:rPr>
                <w:rFonts w:ascii="Arial" w:hAnsi="Arial" w:cs="Arial"/>
                <w:sz w:val="16"/>
                <w:lang w:val="es-BO"/>
              </w:rPr>
            </w:pPr>
          </w:p>
        </w:tc>
        <w:tc>
          <w:tcPr>
            <w:tcW w:w="1621" w:type="dxa"/>
            <w:gridSpan w:val="7"/>
            <w:vMerge/>
            <w:tcBorders>
              <w:left w:val="single" w:sz="4" w:space="0" w:color="auto"/>
              <w:bottom w:val="single" w:sz="4" w:space="0" w:color="auto"/>
              <w:right w:val="single" w:sz="4" w:space="0" w:color="auto"/>
            </w:tcBorders>
            <w:shd w:val="clear" w:color="auto" w:fill="DBE5F1" w:themeFill="accent1" w:themeFillTint="33"/>
          </w:tcPr>
          <w:p w14:paraId="43155A2A" w14:textId="77777777" w:rsidR="0065142C" w:rsidRPr="00D011A8" w:rsidRDefault="0065142C" w:rsidP="00DD3382">
            <w:pPr>
              <w:rPr>
                <w:rFonts w:ascii="Arial" w:hAnsi="Arial" w:cs="Arial"/>
                <w:sz w:val="16"/>
                <w:lang w:val="es-BO"/>
              </w:rPr>
            </w:pPr>
          </w:p>
        </w:tc>
        <w:tc>
          <w:tcPr>
            <w:tcW w:w="1816" w:type="dxa"/>
            <w:gridSpan w:val="6"/>
            <w:vMerge/>
            <w:tcBorders>
              <w:left w:val="single" w:sz="4" w:space="0" w:color="auto"/>
              <w:bottom w:val="single" w:sz="4" w:space="0" w:color="auto"/>
              <w:right w:val="single" w:sz="4" w:space="0" w:color="auto"/>
            </w:tcBorders>
            <w:shd w:val="clear" w:color="auto" w:fill="DBE5F1" w:themeFill="accent1" w:themeFillTint="33"/>
          </w:tcPr>
          <w:p w14:paraId="23904374" w14:textId="77777777" w:rsidR="0065142C" w:rsidRPr="00D011A8" w:rsidRDefault="0065142C"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0C5ABB9A" w14:textId="7B0FADEC" w:rsidR="0065142C" w:rsidRPr="00D011A8" w:rsidRDefault="0065142C" w:rsidP="00DD3382">
            <w:pPr>
              <w:rPr>
                <w:rFonts w:ascii="Arial" w:hAnsi="Arial" w:cs="Arial"/>
                <w:sz w:val="16"/>
                <w:lang w:val="es-BO"/>
              </w:rPr>
            </w:pPr>
          </w:p>
        </w:tc>
      </w:tr>
      <w:tr w:rsidR="0065142C" w:rsidRPr="00D011A8" w14:paraId="5DD9E626" w14:textId="77777777" w:rsidTr="00717A99">
        <w:trPr>
          <w:jc w:val="center"/>
        </w:trPr>
        <w:tc>
          <w:tcPr>
            <w:tcW w:w="2250" w:type="dxa"/>
            <w:tcBorders>
              <w:left w:val="single" w:sz="12" w:space="0" w:color="244061" w:themeColor="accent1" w:themeShade="80"/>
              <w:right w:val="single" w:sz="4" w:space="0" w:color="auto"/>
            </w:tcBorders>
            <w:vAlign w:val="center"/>
          </w:tcPr>
          <w:p w14:paraId="792BF356" w14:textId="77777777" w:rsidR="0065142C" w:rsidRPr="00D011A8" w:rsidRDefault="0065142C" w:rsidP="00DD3382">
            <w:pPr>
              <w:jc w:val="right"/>
              <w:rPr>
                <w:rFonts w:ascii="Arial" w:hAnsi="Arial" w:cs="Arial"/>
                <w:sz w:val="16"/>
                <w:lang w:val="es-BO"/>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auto"/>
          </w:tcPr>
          <w:p w14:paraId="105FC2A8" w14:textId="77777777" w:rsidR="00717A99" w:rsidRPr="00717A99" w:rsidRDefault="00717A99" w:rsidP="00717A99">
            <w:pPr>
              <w:jc w:val="center"/>
              <w:rPr>
                <w:rFonts w:ascii="Arial" w:hAnsi="Arial" w:cs="Arial"/>
                <w:sz w:val="14"/>
                <w:szCs w:val="14"/>
                <w:lang w:val="es-BO"/>
              </w:rPr>
            </w:pPr>
          </w:p>
          <w:p w14:paraId="1F195098" w14:textId="642C3E52" w:rsidR="0065142C" w:rsidRPr="00717A99" w:rsidRDefault="00717A99" w:rsidP="00717A99">
            <w:pPr>
              <w:jc w:val="center"/>
              <w:rPr>
                <w:rFonts w:ascii="Arial" w:hAnsi="Arial" w:cs="Arial"/>
                <w:sz w:val="14"/>
                <w:szCs w:val="14"/>
                <w:lang w:val="es-BO"/>
              </w:rPr>
            </w:pPr>
            <w:r w:rsidRPr="00717A99">
              <w:rPr>
                <w:rFonts w:ascii="Arial" w:hAnsi="Arial" w:cs="Arial"/>
                <w:sz w:val="14"/>
                <w:szCs w:val="14"/>
                <w:lang w:val="es-BO"/>
              </w:rPr>
              <w:t>1</w:t>
            </w:r>
          </w:p>
        </w:tc>
        <w:tc>
          <w:tcPr>
            <w:tcW w:w="2978" w:type="dxa"/>
            <w:gridSpan w:val="11"/>
            <w:tcBorders>
              <w:top w:val="single" w:sz="4" w:space="0" w:color="auto"/>
              <w:left w:val="single" w:sz="4" w:space="0" w:color="auto"/>
              <w:bottom w:val="single" w:sz="4" w:space="0" w:color="auto"/>
              <w:right w:val="single" w:sz="4" w:space="0" w:color="auto"/>
            </w:tcBorders>
            <w:shd w:val="clear" w:color="auto" w:fill="auto"/>
          </w:tcPr>
          <w:p w14:paraId="579FA437" w14:textId="3376B57D" w:rsidR="0065142C" w:rsidRPr="009C1C27" w:rsidRDefault="009C1C27" w:rsidP="00717A99">
            <w:pPr>
              <w:jc w:val="left"/>
              <w:rPr>
                <w:rFonts w:ascii="Arial" w:hAnsi="Arial" w:cs="Arial"/>
                <w:sz w:val="16"/>
                <w:lang w:val="es-BO"/>
              </w:rPr>
            </w:pPr>
            <w:r w:rsidRPr="009C1C27">
              <w:rPr>
                <w:rFonts w:ascii="Arial" w:hAnsi="Arial" w:cs="Arial"/>
                <w:sz w:val="16"/>
                <w:lang w:val="es-BO"/>
              </w:rPr>
              <w:t xml:space="preserve">PROFESIONAL NIVEL </w:t>
            </w:r>
            <w:r w:rsidR="008C5C2D">
              <w:rPr>
                <w:rFonts w:ascii="Arial" w:hAnsi="Arial" w:cs="Arial"/>
                <w:sz w:val="16"/>
                <w:lang w:val="es-BO"/>
              </w:rPr>
              <w:t>II</w:t>
            </w:r>
            <w:r w:rsidRPr="009C1C27">
              <w:rPr>
                <w:rFonts w:ascii="Arial" w:hAnsi="Arial" w:cs="Arial"/>
                <w:sz w:val="16"/>
                <w:lang w:val="es-BO"/>
              </w:rPr>
              <w:t xml:space="preserve"> – DEPG P</w:t>
            </w:r>
            <w:r w:rsidR="008C5C2D">
              <w:rPr>
                <w:rFonts w:ascii="Arial" w:hAnsi="Arial" w:cs="Arial"/>
                <w:sz w:val="16"/>
                <w:lang w:val="es-BO"/>
              </w:rPr>
              <w:t>MIG</w:t>
            </w:r>
            <w:r w:rsidRPr="009C1C27">
              <w:rPr>
                <w:rFonts w:ascii="Arial" w:hAnsi="Arial" w:cs="Arial"/>
                <w:sz w:val="16"/>
                <w:lang w:val="es-BO"/>
              </w:rPr>
              <w:t xml:space="preserve"> </w:t>
            </w:r>
            <w:r w:rsidR="008C5C2D">
              <w:rPr>
                <w:rFonts w:ascii="Arial" w:hAnsi="Arial" w:cs="Arial"/>
                <w:sz w:val="16"/>
                <w:lang w:val="es-BO"/>
              </w:rPr>
              <w:t>2</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5C8BC41F" w14:textId="77777777" w:rsidR="00717A99" w:rsidRPr="009C1C27" w:rsidRDefault="00717A99" w:rsidP="00DD3382">
            <w:pPr>
              <w:rPr>
                <w:rFonts w:ascii="Arial" w:hAnsi="Arial" w:cs="Arial"/>
                <w:sz w:val="16"/>
                <w:lang w:val="es-BO"/>
              </w:rPr>
            </w:pPr>
          </w:p>
          <w:p w14:paraId="2AF9F7BC" w14:textId="7E5D848A" w:rsidR="0065142C" w:rsidRPr="009C1C27" w:rsidRDefault="008C5C2D" w:rsidP="00717A99">
            <w:pPr>
              <w:jc w:val="center"/>
              <w:rPr>
                <w:rFonts w:ascii="Arial" w:hAnsi="Arial" w:cs="Arial"/>
                <w:sz w:val="16"/>
                <w:lang w:val="es-BO"/>
              </w:rPr>
            </w:pPr>
            <w:r>
              <w:rPr>
                <w:rFonts w:ascii="Arial" w:hAnsi="Arial" w:cs="Arial"/>
                <w:sz w:val="16"/>
                <w:lang w:val="es-BO"/>
              </w:rPr>
              <w:t>14.256</w:t>
            </w:r>
            <w:r w:rsidR="00717A99"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4AF96064" w14:textId="77777777" w:rsidR="0065142C" w:rsidRPr="009C1C27" w:rsidRDefault="0065142C" w:rsidP="00DD3382">
            <w:pPr>
              <w:rPr>
                <w:rFonts w:ascii="Arial" w:hAnsi="Arial" w:cs="Arial"/>
                <w:sz w:val="16"/>
                <w:lang w:val="es-BO"/>
              </w:rPr>
            </w:pPr>
          </w:p>
          <w:p w14:paraId="1DE0A26A" w14:textId="657BEDA5" w:rsidR="00717A99" w:rsidRPr="009C1C27" w:rsidRDefault="009C1C27" w:rsidP="00717A99">
            <w:pPr>
              <w:jc w:val="center"/>
              <w:rPr>
                <w:rFonts w:ascii="Arial" w:hAnsi="Arial" w:cs="Arial"/>
                <w:sz w:val="16"/>
                <w:lang w:val="es-BO"/>
              </w:rPr>
            </w:pPr>
            <w:r w:rsidRPr="009C1C27">
              <w:rPr>
                <w:rFonts w:ascii="Arial" w:hAnsi="Arial" w:cs="Arial"/>
                <w:sz w:val="16"/>
                <w:lang w:val="es-BO"/>
              </w:rPr>
              <w:t>1</w:t>
            </w:r>
            <w:r w:rsidR="008C5C2D">
              <w:rPr>
                <w:rFonts w:ascii="Arial" w:hAnsi="Arial" w:cs="Arial"/>
                <w:sz w:val="16"/>
                <w:lang w:val="es-BO"/>
              </w:rPr>
              <w:t>71</w:t>
            </w:r>
            <w:r w:rsidRPr="009C1C27">
              <w:rPr>
                <w:rFonts w:ascii="Arial" w:hAnsi="Arial" w:cs="Arial"/>
                <w:sz w:val="16"/>
                <w:lang w:val="es-BO"/>
              </w:rPr>
              <w:t>.</w:t>
            </w:r>
            <w:r w:rsidR="008C5C2D">
              <w:rPr>
                <w:rFonts w:ascii="Arial" w:hAnsi="Arial" w:cs="Arial"/>
                <w:sz w:val="16"/>
                <w:lang w:val="es-BO"/>
              </w:rPr>
              <w:t>072</w:t>
            </w:r>
            <w:r w:rsidR="00717A99" w:rsidRPr="009C1C2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4DC3712F" w14:textId="77777777" w:rsidR="0065142C" w:rsidRPr="00D011A8" w:rsidRDefault="0065142C" w:rsidP="00DD3382">
            <w:pPr>
              <w:rPr>
                <w:rFonts w:ascii="Arial" w:hAnsi="Arial" w:cs="Arial"/>
                <w:sz w:val="16"/>
                <w:lang w:val="es-BO"/>
              </w:rPr>
            </w:pPr>
          </w:p>
        </w:tc>
      </w:tr>
      <w:tr w:rsidR="00717A99" w:rsidRPr="00D011A8" w14:paraId="6B9246D1" w14:textId="77777777" w:rsidTr="00717A99">
        <w:trPr>
          <w:jc w:val="center"/>
        </w:trPr>
        <w:tc>
          <w:tcPr>
            <w:tcW w:w="2250" w:type="dxa"/>
            <w:tcBorders>
              <w:left w:val="single" w:sz="12" w:space="0" w:color="244061" w:themeColor="accent1" w:themeShade="80"/>
              <w:right w:val="single" w:sz="4" w:space="0" w:color="auto"/>
            </w:tcBorders>
            <w:vAlign w:val="center"/>
          </w:tcPr>
          <w:p w14:paraId="7595E789" w14:textId="77777777" w:rsidR="00717A99" w:rsidRPr="00D011A8" w:rsidRDefault="00717A99" w:rsidP="00DD3382">
            <w:pPr>
              <w:jc w:val="right"/>
              <w:rPr>
                <w:rFonts w:ascii="Arial" w:hAnsi="Arial" w:cs="Arial"/>
                <w:sz w:val="16"/>
                <w:lang w:val="es-BO"/>
              </w:rPr>
            </w:pPr>
          </w:p>
        </w:tc>
        <w:tc>
          <w:tcPr>
            <w:tcW w:w="6004" w:type="dxa"/>
            <w:gridSpan w:val="22"/>
            <w:tcBorders>
              <w:top w:val="single" w:sz="4" w:space="0" w:color="auto"/>
              <w:left w:val="single" w:sz="4" w:space="0" w:color="auto"/>
              <w:bottom w:val="single" w:sz="4" w:space="0" w:color="auto"/>
              <w:right w:val="single" w:sz="4" w:space="0" w:color="auto"/>
            </w:tcBorders>
            <w:shd w:val="clear" w:color="auto" w:fill="auto"/>
          </w:tcPr>
          <w:p w14:paraId="2192C840" w14:textId="125B528E" w:rsidR="00717A99" w:rsidRPr="00466B02" w:rsidRDefault="00717A99" w:rsidP="00DD3382">
            <w:pPr>
              <w:rPr>
                <w:rFonts w:ascii="Arial" w:hAnsi="Arial" w:cs="Arial"/>
                <w:b/>
                <w:bCs/>
                <w:sz w:val="16"/>
                <w:lang w:val="es-BO"/>
              </w:rPr>
            </w:pPr>
            <w:r>
              <w:rPr>
                <w:rFonts w:ascii="Arial" w:hAnsi="Arial" w:cs="Arial"/>
                <w:b/>
                <w:bCs/>
                <w:sz w:val="16"/>
                <w:lang w:val="es-BO"/>
              </w:rPr>
              <w:t xml:space="preserve">TOTAL: CIENTO </w:t>
            </w:r>
            <w:r w:rsidR="008C5C2D">
              <w:rPr>
                <w:rFonts w:ascii="Arial" w:hAnsi="Arial" w:cs="Arial"/>
                <w:b/>
                <w:bCs/>
                <w:sz w:val="16"/>
                <w:lang w:val="es-BO"/>
              </w:rPr>
              <w:t>SETENTA Y UN MIL SETENTA Y DOS</w:t>
            </w:r>
            <w:r>
              <w:rPr>
                <w:rFonts w:ascii="Arial" w:hAnsi="Arial" w:cs="Arial"/>
                <w:b/>
                <w:bCs/>
                <w:sz w:val="16"/>
                <w:lang w:val="es-BO"/>
              </w:rPr>
              <w:t xml:space="preserve"> 00/100 BOLIVIANOS </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33E53294" w14:textId="729D54E4" w:rsidR="00717A99" w:rsidRPr="00D011A8" w:rsidRDefault="009C1C27" w:rsidP="00717A99">
            <w:pPr>
              <w:jc w:val="center"/>
              <w:rPr>
                <w:rFonts w:ascii="Arial" w:hAnsi="Arial" w:cs="Arial"/>
                <w:sz w:val="16"/>
                <w:lang w:val="es-BO"/>
              </w:rPr>
            </w:pPr>
            <w:r>
              <w:rPr>
                <w:rFonts w:ascii="Arial" w:hAnsi="Arial" w:cs="Arial"/>
                <w:sz w:val="16"/>
                <w:lang w:val="es-BO"/>
              </w:rPr>
              <w:t>1</w:t>
            </w:r>
            <w:r w:rsidR="008C5C2D">
              <w:rPr>
                <w:rFonts w:ascii="Arial" w:hAnsi="Arial" w:cs="Arial"/>
                <w:sz w:val="16"/>
                <w:lang w:val="es-BO"/>
              </w:rPr>
              <w:t>71</w:t>
            </w:r>
            <w:r w:rsidR="00717A99">
              <w:rPr>
                <w:rFonts w:ascii="Arial" w:hAnsi="Arial" w:cs="Arial"/>
                <w:sz w:val="16"/>
                <w:lang w:val="es-BO"/>
              </w:rPr>
              <w:t>.</w:t>
            </w:r>
            <w:r>
              <w:rPr>
                <w:rFonts w:ascii="Arial" w:hAnsi="Arial" w:cs="Arial"/>
                <w:sz w:val="16"/>
                <w:lang w:val="es-BO"/>
              </w:rPr>
              <w:t>0</w:t>
            </w:r>
            <w:r w:rsidR="008C5C2D">
              <w:rPr>
                <w:rFonts w:ascii="Arial" w:hAnsi="Arial" w:cs="Arial"/>
                <w:sz w:val="16"/>
                <w:lang w:val="es-BO"/>
              </w:rPr>
              <w:t>72</w:t>
            </w:r>
            <w:r w:rsidR="00717A99">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7AD22996" w14:textId="77777777" w:rsidR="00717A99" w:rsidRPr="00D011A8" w:rsidRDefault="00717A99" w:rsidP="00DD3382">
            <w:pPr>
              <w:rPr>
                <w:rFonts w:ascii="Arial" w:hAnsi="Arial" w:cs="Arial"/>
                <w:sz w:val="16"/>
                <w:lang w:val="es-BO"/>
              </w:rPr>
            </w:pPr>
          </w:p>
        </w:tc>
      </w:tr>
      <w:tr w:rsidR="0065142C" w:rsidRPr="00D011A8" w14:paraId="78111C5A" w14:textId="77777777" w:rsidTr="00717A99">
        <w:trPr>
          <w:jc w:val="center"/>
        </w:trPr>
        <w:tc>
          <w:tcPr>
            <w:tcW w:w="2250" w:type="dxa"/>
            <w:tcBorders>
              <w:left w:val="single" w:sz="12" w:space="0" w:color="244061" w:themeColor="accent1" w:themeShade="80"/>
            </w:tcBorders>
            <w:vAlign w:val="center"/>
          </w:tcPr>
          <w:p w14:paraId="14D7C62C" w14:textId="77777777" w:rsidR="0065142C" w:rsidRPr="00D011A8" w:rsidRDefault="0065142C" w:rsidP="00DD3382">
            <w:pPr>
              <w:jc w:val="right"/>
              <w:rPr>
                <w:rFonts w:ascii="Arial" w:hAnsi="Arial" w:cs="Arial"/>
                <w:sz w:val="16"/>
                <w:lang w:val="es-BO"/>
              </w:rPr>
            </w:pPr>
          </w:p>
        </w:tc>
        <w:tc>
          <w:tcPr>
            <w:tcW w:w="323" w:type="dxa"/>
            <w:tcBorders>
              <w:top w:val="single" w:sz="4" w:space="0" w:color="auto"/>
            </w:tcBorders>
            <w:shd w:val="clear" w:color="auto" w:fill="auto"/>
          </w:tcPr>
          <w:p w14:paraId="34DA4FF1" w14:textId="77777777" w:rsidR="0065142C" w:rsidRPr="00D011A8" w:rsidRDefault="0065142C" w:rsidP="00DD3382">
            <w:pPr>
              <w:rPr>
                <w:rFonts w:ascii="Arial" w:hAnsi="Arial" w:cs="Arial"/>
                <w:sz w:val="16"/>
                <w:lang w:val="es-BO"/>
              </w:rPr>
            </w:pPr>
          </w:p>
        </w:tc>
        <w:tc>
          <w:tcPr>
            <w:tcW w:w="274" w:type="dxa"/>
            <w:tcBorders>
              <w:top w:val="single" w:sz="4" w:space="0" w:color="auto"/>
            </w:tcBorders>
            <w:shd w:val="clear" w:color="auto" w:fill="auto"/>
          </w:tcPr>
          <w:p w14:paraId="36398EBE" w14:textId="77777777" w:rsidR="0065142C" w:rsidRPr="00D011A8" w:rsidRDefault="0065142C" w:rsidP="00DD3382">
            <w:pPr>
              <w:rPr>
                <w:rFonts w:ascii="Arial" w:hAnsi="Arial" w:cs="Arial"/>
                <w:sz w:val="16"/>
                <w:lang w:val="es-BO"/>
              </w:rPr>
            </w:pPr>
          </w:p>
        </w:tc>
        <w:tc>
          <w:tcPr>
            <w:tcW w:w="276" w:type="dxa"/>
            <w:tcBorders>
              <w:top w:val="single" w:sz="4" w:space="0" w:color="auto"/>
            </w:tcBorders>
            <w:shd w:val="clear" w:color="auto" w:fill="auto"/>
          </w:tcPr>
          <w:p w14:paraId="5925DFB8" w14:textId="77777777" w:rsidR="0065142C" w:rsidRPr="00D011A8" w:rsidRDefault="0065142C" w:rsidP="00DD3382">
            <w:pPr>
              <w:rPr>
                <w:rFonts w:ascii="Arial" w:hAnsi="Arial" w:cs="Arial"/>
                <w:sz w:val="16"/>
                <w:lang w:val="es-BO"/>
              </w:rPr>
            </w:pPr>
          </w:p>
        </w:tc>
        <w:tc>
          <w:tcPr>
            <w:tcW w:w="267" w:type="dxa"/>
            <w:tcBorders>
              <w:top w:val="single" w:sz="4" w:space="0" w:color="auto"/>
            </w:tcBorders>
            <w:shd w:val="clear" w:color="auto" w:fill="auto"/>
          </w:tcPr>
          <w:p w14:paraId="1D0487BD" w14:textId="77777777" w:rsidR="0065142C" w:rsidRPr="00D011A8" w:rsidRDefault="0065142C" w:rsidP="00DD3382">
            <w:pPr>
              <w:rPr>
                <w:rFonts w:ascii="Arial" w:hAnsi="Arial" w:cs="Arial"/>
                <w:sz w:val="16"/>
                <w:lang w:val="es-BO"/>
              </w:rPr>
            </w:pPr>
          </w:p>
        </w:tc>
        <w:tc>
          <w:tcPr>
            <w:tcW w:w="273" w:type="dxa"/>
            <w:tcBorders>
              <w:top w:val="single" w:sz="4" w:space="0" w:color="auto"/>
            </w:tcBorders>
            <w:shd w:val="clear" w:color="auto" w:fill="auto"/>
          </w:tcPr>
          <w:p w14:paraId="51D814BB" w14:textId="77777777" w:rsidR="0065142C" w:rsidRPr="00D011A8" w:rsidRDefault="0065142C" w:rsidP="00DD3382">
            <w:pPr>
              <w:rPr>
                <w:rFonts w:ascii="Arial" w:hAnsi="Arial" w:cs="Arial"/>
                <w:sz w:val="16"/>
                <w:lang w:val="es-BO"/>
              </w:rPr>
            </w:pPr>
          </w:p>
        </w:tc>
        <w:tc>
          <w:tcPr>
            <w:tcW w:w="271" w:type="dxa"/>
            <w:tcBorders>
              <w:top w:val="single" w:sz="4" w:space="0" w:color="auto"/>
            </w:tcBorders>
            <w:shd w:val="clear" w:color="auto" w:fill="auto"/>
          </w:tcPr>
          <w:p w14:paraId="69A0372D" w14:textId="77777777" w:rsidR="0065142C" w:rsidRPr="00D011A8" w:rsidRDefault="0065142C" w:rsidP="00DD3382">
            <w:pPr>
              <w:rPr>
                <w:rFonts w:ascii="Arial" w:hAnsi="Arial" w:cs="Arial"/>
                <w:sz w:val="16"/>
                <w:lang w:val="es-BO"/>
              </w:rPr>
            </w:pPr>
          </w:p>
        </w:tc>
        <w:tc>
          <w:tcPr>
            <w:tcW w:w="275" w:type="dxa"/>
            <w:tcBorders>
              <w:top w:val="single" w:sz="4" w:space="0" w:color="auto"/>
            </w:tcBorders>
            <w:shd w:val="clear" w:color="auto" w:fill="auto"/>
          </w:tcPr>
          <w:p w14:paraId="4271B31B"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EF0F305"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CA7C2FC"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6AF011EA"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6EC2C15"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63CEA8"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78FC099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8093B7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53B8BC4"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286DACF4"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290E2D0"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5B59F4B1"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250D0DCF"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00D77A12"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6572BD08"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CADA75" w14:textId="77777777" w:rsidR="0065142C" w:rsidRPr="00D011A8" w:rsidRDefault="0065142C" w:rsidP="00DD3382">
            <w:pPr>
              <w:rPr>
                <w:rFonts w:ascii="Arial" w:hAnsi="Arial" w:cs="Arial"/>
                <w:sz w:val="16"/>
                <w:lang w:val="es-BO"/>
              </w:rPr>
            </w:pPr>
          </w:p>
        </w:tc>
        <w:tc>
          <w:tcPr>
            <w:tcW w:w="1017" w:type="dxa"/>
            <w:gridSpan w:val="4"/>
            <w:tcBorders>
              <w:top w:val="single" w:sz="4" w:space="0" w:color="auto"/>
            </w:tcBorders>
            <w:shd w:val="clear" w:color="auto" w:fill="auto"/>
          </w:tcPr>
          <w:p w14:paraId="6A2BBE27" w14:textId="77777777" w:rsidR="0065142C" w:rsidRPr="00D011A8" w:rsidRDefault="0065142C" w:rsidP="00DD3382">
            <w:pPr>
              <w:jc w:val="right"/>
              <w:rPr>
                <w:rFonts w:ascii="Arial" w:hAnsi="Arial" w:cs="Arial"/>
                <w:sz w:val="16"/>
                <w:lang w:val="es-BO"/>
              </w:rPr>
            </w:pPr>
          </w:p>
        </w:tc>
        <w:tc>
          <w:tcPr>
            <w:tcW w:w="807" w:type="dxa"/>
            <w:gridSpan w:val="3"/>
            <w:tcBorders>
              <w:top w:val="single" w:sz="4" w:space="0" w:color="auto"/>
            </w:tcBorders>
            <w:shd w:val="clear" w:color="auto" w:fill="auto"/>
          </w:tcPr>
          <w:p w14:paraId="2B2ABD8E" w14:textId="77777777" w:rsidR="0065142C" w:rsidRPr="00D011A8" w:rsidRDefault="0065142C" w:rsidP="00DD3382">
            <w:pPr>
              <w:rPr>
                <w:rFonts w:ascii="Arial" w:hAnsi="Arial" w:cs="Arial"/>
                <w:sz w:val="16"/>
                <w:lang w:val="es-BO"/>
              </w:rPr>
            </w:pPr>
          </w:p>
        </w:tc>
        <w:tc>
          <w:tcPr>
            <w:tcW w:w="268" w:type="dxa"/>
            <w:tcBorders>
              <w:left w:val="nil"/>
              <w:right w:val="single" w:sz="12" w:space="0" w:color="244061" w:themeColor="accent1" w:themeShade="80"/>
            </w:tcBorders>
          </w:tcPr>
          <w:p w14:paraId="21B6ACD5" w14:textId="77777777" w:rsidR="0065142C" w:rsidRPr="00D011A8" w:rsidRDefault="0065142C" w:rsidP="00DD3382">
            <w:pPr>
              <w:rPr>
                <w:rFonts w:ascii="Arial" w:hAnsi="Arial" w:cs="Arial"/>
                <w:sz w:val="16"/>
                <w:lang w:val="es-BO"/>
              </w:rPr>
            </w:pPr>
          </w:p>
        </w:tc>
      </w:tr>
      <w:tr w:rsidR="00D011A8" w:rsidRPr="00D011A8" w14:paraId="10C320D2" w14:textId="77777777" w:rsidTr="00717A99">
        <w:trPr>
          <w:trHeight w:val="240"/>
          <w:jc w:val="center"/>
        </w:trPr>
        <w:tc>
          <w:tcPr>
            <w:tcW w:w="2250"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8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20"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39" w:type="dxa"/>
            <w:gridSpan w:val="2"/>
          </w:tcPr>
          <w:p w14:paraId="0133DFCF" w14:textId="77777777" w:rsidR="00DD3382" w:rsidRPr="00D011A8" w:rsidRDefault="00DD3382" w:rsidP="00DD3382">
            <w:pPr>
              <w:rPr>
                <w:rFonts w:ascii="Arial" w:hAnsi="Arial" w:cs="Arial"/>
                <w:sz w:val="16"/>
                <w:szCs w:val="2"/>
                <w:lang w:val="es-BO"/>
              </w:rPr>
            </w:pPr>
          </w:p>
        </w:tc>
        <w:tc>
          <w:tcPr>
            <w:tcW w:w="339" w:type="dxa"/>
          </w:tcPr>
          <w:p w14:paraId="3E1DBA54" w14:textId="77777777" w:rsidR="00DD3382" w:rsidRPr="00D011A8" w:rsidRDefault="00DD3382" w:rsidP="00DD3382">
            <w:pPr>
              <w:rPr>
                <w:rFonts w:ascii="Arial" w:hAnsi="Arial" w:cs="Arial"/>
                <w:sz w:val="16"/>
                <w:szCs w:val="2"/>
                <w:lang w:val="es-BO"/>
              </w:rPr>
            </w:pPr>
          </w:p>
        </w:tc>
        <w:tc>
          <w:tcPr>
            <w:tcW w:w="339" w:type="dxa"/>
          </w:tcPr>
          <w:p w14:paraId="1581EFDA" w14:textId="77777777" w:rsidR="00DD3382" w:rsidRPr="00D011A8" w:rsidRDefault="00DD3382" w:rsidP="00DD3382">
            <w:pPr>
              <w:rPr>
                <w:rFonts w:ascii="Arial" w:hAnsi="Arial" w:cs="Arial"/>
                <w:sz w:val="16"/>
                <w:szCs w:val="2"/>
                <w:lang w:val="es-BO"/>
              </w:rPr>
            </w:pPr>
          </w:p>
        </w:tc>
        <w:tc>
          <w:tcPr>
            <w:tcW w:w="268" w:type="dxa"/>
          </w:tcPr>
          <w:p w14:paraId="34DB3A24" w14:textId="77777777" w:rsidR="00DD3382" w:rsidRPr="00D011A8" w:rsidRDefault="00DD3382" w:rsidP="00DD3382">
            <w:pPr>
              <w:rPr>
                <w:rFonts w:ascii="Arial" w:hAnsi="Arial" w:cs="Arial"/>
                <w:sz w:val="16"/>
                <w:szCs w:val="2"/>
                <w:lang w:val="es-BO"/>
              </w:rPr>
            </w:pPr>
          </w:p>
        </w:tc>
        <w:tc>
          <w:tcPr>
            <w:tcW w:w="268" w:type="dxa"/>
          </w:tcPr>
          <w:p w14:paraId="5952368B" w14:textId="77777777" w:rsidR="00DD3382" w:rsidRPr="00D011A8" w:rsidRDefault="00DD3382" w:rsidP="00DD3382">
            <w:pPr>
              <w:rPr>
                <w:rFonts w:ascii="Arial" w:hAnsi="Arial" w:cs="Arial"/>
                <w:sz w:val="16"/>
                <w:szCs w:val="2"/>
                <w:lang w:val="es-BO"/>
              </w:rPr>
            </w:pPr>
          </w:p>
        </w:tc>
        <w:tc>
          <w:tcPr>
            <w:tcW w:w="271" w:type="dxa"/>
          </w:tcPr>
          <w:p w14:paraId="42034691"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717A99" w:rsidRPr="00D011A8" w14:paraId="6966458E" w14:textId="77777777" w:rsidTr="00717A99">
        <w:trPr>
          <w:jc w:val="center"/>
        </w:trPr>
        <w:tc>
          <w:tcPr>
            <w:tcW w:w="2250"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201B7380" w14:textId="77777777" w:rsidR="00DD3382" w:rsidRPr="00D011A8" w:rsidRDefault="00DD3382" w:rsidP="00DD3382">
            <w:pPr>
              <w:rPr>
                <w:rFonts w:ascii="Arial" w:hAnsi="Arial" w:cs="Arial"/>
                <w:sz w:val="16"/>
                <w:lang w:val="es-BO"/>
              </w:rPr>
            </w:pPr>
          </w:p>
        </w:tc>
        <w:tc>
          <w:tcPr>
            <w:tcW w:w="274" w:type="dxa"/>
            <w:shd w:val="clear" w:color="auto" w:fill="auto"/>
          </w:tcPr>
          <w:p w14:paraId="582AA8D3" w14:textId="77777777" w:rsidR="00DD3382" w:rsidRPr="00D011A8" w:rsidRDefault="00DD3382" w:rsidP="00DD3382">
            <w:pPr>
              <w:rPr>
                <w:rFonts w:ascii="Arial" w:hAnsi="Arial" w:cs="Arial"/>
                <w:sz w:val="16"/>
                <w:lang w:val="es-BO"/>
              </w:rPr>
            </w:pPr>
          </w:p>
        </w:tc>
        <w:tc>
          <w:tcPr>
            <w:tcW w:w="276" w:type="dxa"/>
            <w:shd w:val="clear" w:color="auto" w:fill="auto"/>
          </w:tcPr>
          <w:p w14:paraId="779B90BF" w14:textId="77777777" w:rsidR="00DD3382" w:rsidRPr="00D011A8" w:rsidRDefault="00DD3382" w:rsidP="00DD3382">
            <w:pPr>
              <w:rPr>
                <w:rFonts w:ascii="Arial" w:hAnsi="Arial" w:cs="Arial"/>
                <w:sz w:val="16"/>
                <w:lang w:val="es-BO"/>
              </w:rPr>
            </w:pPr>
          </w:p>
        </w:tc>
        <w:tc>
          <w:tcPr>
            <w:tcW w:w="267" w:type="dxa"/>
            <w:shd w:val="clear" w:color="auto" w:fill="auto"/>
          </w:tcPr>
          <w:p w14:paraId="260CF762" w14:textId="77777777" w:rsidR="00DD3382" w:rsidRPr="00D011A8" w:rsidRDefault="00DD3382" w:rsidP="00DD3382">
            <w:pPr>
              <w:rPr>
                <w:rFonts w:ascii="Arial" w:hAnsi="Arial" w:cs="Arial"/>
                <w:sz w:val="16"/>
                <w:lang w:val="es-BO"/>
              </w:rPr>
            </w:pPr>
          </w:p>
        </w:tc>
        <w:tc>
          <w:tcPr>
            <w:tcW w:w="273" w:type="dxa"/>
            <w:shd w:val="clear" w:color="auto" w:fill="auto"/>
          </w:tcPr>
          <w:p w14:paraId="5A7B3827" w14:textId="77777777" w:rsidR="00DD3382" w:rsidRPr="00D011A8" w:rsidRDefault="00DD3382" w:rsidP="00DD3382">
            <w:pPr>
              <w:rPr>
                <w:rFonts w:ascii="Arial" w:hAnsi="Arial" w:cs="Arial"/>
                <w:sz w:val="16"/>
                <w:lang w:val="es-BO"/>
              </w:rPr>
            </w:pPr>
          </w:p>
        </w:tc>
        <w:tc>
          <w:tcPr>
            <w:tcW w:w="271" w:type="dxa"/>
            <w:shd w:val="clear" w:color="auto" w:fill="auto"/>
          </w:tcPr>
          <w:p w14:paraId="442609EF" w14:textId="77777777" w:rsidR="00DD3382" w:rsidRPr="00D011A8" w:rsidRDefault="00DD3382" w:rsidP="00DD3382">
            <w:pPr>
              <w:rPr>
                <w:rFonts w:ascii="Arial" w:hAnsi="Arial" w:cs="Arial"/>
                <w:sz w:val="16"/>
                <w:lang w:val="es-BO"/>
              </w:rPr>
            </w:pPr>
          </w:p>
        </w:tc>
        <w:tc>
          <w:tcPr>
            <w:tcW w:w="275" w:type="dxa"/>
            <w:shd w:val="clear" w:color="auto" w:fill="auto"/>
          </w:tcPr>
          <w:p w14:paraId="0257E088" w14:textId="77777777" w:rsidR="00DD3382" w:rsidRPr="00D011A8" w:rsidRDefault="00DD3382" w:rsidP="00DD3382">
            <w:pPr>
              <w:rPr>
                <w:rFonts w:ascii="Arial" w:hAnsi="Arial" w:cs="Arial"/>
                <w:sz w:val="16"/>
                <w:lang w:val="es-BO"/>
              </w:rPr>
            </w:pPr>
          </w:p>
        </w:tc>
        <w:tc>
          <w:tcPr>
            <w:tcW w:w="272" w:type="dxa"/>
            <w:shd w:val="clear" w:color="auto" w:fill="auto"/>
          </w:tcPr>
          <w:p w14:paraId="004D788F" w14:textId="77777777" w:rsidR="00DD3382" w:rsidRPr="00D011A8" w:rsidRDefault="00DD3382" w:rsidP="00DD3382">
            <w:pPr>
              <w:rPr>
                <w:rFonts w:ascii="Arial" w:hAnsi="Arial" w:cs="Arial"/>
                <w:sz w:val="16"/>
                <w:lang w:val="es-BO"/>
              </w:rPr>
            </w:pPr>
          </w:p>
        </w:tc>
        <w:tc>
          <w:tcPr>
            <w:tcW w:w="272" w:type="dxa"/>
            <w:shd w:val="clear" w:color="auto" w:fill="auto"/>
          </w:tcPr>
          <w:p w14:paraId="3716AD71" w14:textId="77777777" w:rsidR="00DD3382" w:rsidRPr="00D011A8" w:rsidRDefault="00DD3382" w:rsidP="00DD3382">
            <w:pPr>
              <w:rPr>
                <w:rFonts w:ascii="Arial" w:hAnsi="Arial" w:cs="Arial"/>
                <w:sz w:val="16"/>
                <w:lang w:val="es-BO"/>
              </w:rPr>
            </w:pPr>
          </w:p>
        </w:tc>
        <w:tc>
          <w:tcPr>
            <w:tcW w:w="272" w:type="dxa"/>
            <w:shd w:val="clear" w:color="auto" w:fill="auto"/>
          </w:tcPr>
          <w:p w14:paraId="7C0887F5" w14:textId="77777777" w:rsidR="00DD3382" w:rsidRPr="00D011A8" w:rsidRDefault="00DD3382" w:rsidP="00DD3382">
            <w:pPr>
              <w:rPr>
                <w:rFonts w:ascii="Arial" w:hAnsi="Arial" w:cs="Arial"/>
                <w:sz w:val="16"/>
                <w:lang w:val="es-BO"/>
              </w:rPr>
            </w:pPr>
          </w:p>
        </w:tc>
        <w:tc>
          <w:tcPr>
            <w:tcW w:w="269" w:type="dxa"/>
            <w:shd w:val="clear" w:color="auto" w:fill="auto"/>
          </w:tcPr>
          <w:p w14:paraId="6E54AF9F" w14:textId="77777777" w:rsidR="00DD3382" w:rsidRPr="00D011A8" w:rsidRDefault="00DD3382" w:rsidP="00DD3382">
            <w:pPr>
              <w:rPr>
                <w:rFonts w:ascii="Arial" w:hAnsi="Arial" w:cs="Arial"/>
                <w:sz w:val="16"/>
                <w:lang w:val="es-BO"/>
              </w:rPr>
            </w:pPr>
          </w:p>
        </w:tc>
        <w:tc>
          <w:tcPr>
            <w:tcW w:w="269" w:type="dxa"/>
            <w:shd w:val="clear" w:color="auto" w:fill="auto"/>
          </w:tcPr>
          <w:p w14:paraId="41E25D13" w14:textId="77777777" w:rsidR="00DD3382" w:rsidRPr="00D011A8" w:rsidRDefault="00DD3382" w:rsidP="00DD3382">
            <w:pPr>
              <w:rPr>
                <w:rFonts w:ascii="Arial" w:hAnsi="Arial" w:cs="Arial"/>
                <w:sz w:val="16"/>
                <w:lang w:val="es-BO"/>
              </w:rPr>
            </w:pPr>
          </w:p>
        </w:tc>
        <w:tc>
          <w:tcPr>
            <w:tcW w:w="268" w:type="dxa"/>
            <w:shd w:val="clear" w:color="auto" w:fill="auto"/>
          </w:tcPr>
          <w:p w14:paraId="2419748D" w14:textId="77777777" w:rsidR="00DD3382" w:rsidRPr="00D011A8" w:rsidRDefault="00DD3382" w:rsidP="00DD3382">
            <w:pPr>
              <w:rPr>
                <w:rFonts w:ascii="Arial" w:hAnsi="Arial" w:cs="Arial"/>
                <w:sz w:val="16"/>
                <w:lang w:val="es-BO"/>
              </w:rPr>
            </w:pPr>
          </w:p>
        </w:tc>
        <w:tc>
          <w:tcPr>
            <w:tcW w:w="269" w:type="dxa"/>
            <w:shd w:val="clear" w:color="auto" w:fill="auto"/>
          </w:tcPr>
          <w:p w14:paraId="7F99061B" w14:textId="77777777" w:rsidR="00DD3382" w:rsidRPr="00D011A8" w:rsidRDefault="00DD3382" w:rsidP="00DD3382">
            <w:pPr>
              <w:rPr>
                <w:rFonts w:ascii="Arial" w:hAnsi="Arial" w:cs="Arial"/>
                <w:sz w:val="16"/>
                <w:lang w:val="es-BO"/>
              </w:rPr>
            </w:pPr>
          </w:p>
        </w:tc>
        <w:tc>
          <w:tcPr>
            <w:tcW w:w="269" w:type="dxa"/>
            <w:shd w:val="clear" w:color="auto" w:fill="auto"/>
          </w:tcPr>
          <w:p w14:paraId="2C8C458D" w14:textId="77777777" w:rsidR="00DD3382" w:rsidRPr="00D011A8" w:rsidRDefault="00DD3382" w:rsidP="00DD3382">
            <w:pPr>
              <w:rPr>
                <w:rFonts w:ascii="Arial" w:hAnsi="Arial" w:cs="Arial"/>
                <w:sz w:val="16"/>
                <w:lang w:val="es-BO"/>
              </w:rPr>
            </w:pPr>
          </w:p>
        </w:tc>
        <w:tc>
          <w:tcPr>
            <w:tcW w:w="272" w:type="dxa"/>
            <w:shd w:val="clear" w:color="auto" w:fill="auto"/>
          </w:tcPr>
          <w:p w14:paraId="1C5502EC" w14:textId="77777777" w:rsidR="00DD3382" w:rsidRPr="00D011A8" w:rsidRDefault="00DD3382" w:rsidP="00DD3382">
            <w:pPr>
              <w:rPr>
                <w:rFonts w:ascii="Arial" w:hAnsi="Arial" w:cs="Arial"/>
                <w:sz w:val="16"/>
                <w:lang w:val="es-BO"/>
              </w:rPr>
            </w:pPr>
          </w:p>
        </w:tc>
        <w:tc>
          <w:tcPr>
            <w:tcW w:w="269" w:type="dxa"/>
            <w:shd w:val="clear" w:color="auto" w:fill="auto"/>
          </w:tcPr>
          <w:p w14:paraId="045DE344" w14:textId="77777777" w:rsidR="00DD3382" w:rsidRPr="00D011A8" w:rsidRDefault="00DD3382" w:rsidP="00DD3382">
            <w:pPr>
              <w:rPr>
                <w:rFonts w:ascii="Arial" w:hAnsi="Arial" w:cs="Arial"/>
                <w:sz w:val="16"/>
                <w:lang w:val="es-BO"/>
              </w:rPr>
            </w:pPr>
          </w:p>
        </w:tc>
        <w:tc>
          <w:tcPr>
            <w:tcW w:w="268" w:type="dxa"/>
            <w:shd w:val="clear" w:color="auto" w:fill="auto"/>
          </w:tcPr>
          <w:p w14:paraId="20E45EC7" w14:textId="77777777" w:rsidR="00DD3382" w:rsidRPr="00D011A8" w:rsidRDefault="00DD3382" w:rsidP="00DD3382">
            <w:pPr>
              <w:rPr>
                <w:rFonts w:ascii="Arial" w:hAnsi="Arial" w:cs="Arial"/>
                <w:sz w:val="16"/>
                <w:lang w:val="es-BO"/>
              </w:rPr>
            </w:pPr>
          </w:p>
        </w:tc>
        <w:tc>
          <w:tcPr>
            <w:tcW w:w="269" w:type="dxa"/>
            <w:shd w:val="clear" w:color="auto" w:fill="auto"/>
          </w:tcPr>
          <w:p w14:paraId="7414BF2C" w14:textId="77777777" w:rsidR="00DD3382" w:rsidRPr="00D011A8" w:rsidRDefault="00DD3382" w:rsidP="00DD3382">
            <w:pPr>
              <w:rPr>
                <w:rFonts w:ascii="Arial" w:hAnsi="Arial" w:cs="Arial"/>
                <w:sz w:val="16"/>
                <w:lang w:val="es-BO"/>
              </w:rPr>
            </w:pPr>
          </w:p>
        </w:tc>
        <w:tc>
          <w:tcPr>
            <w:tcW w:w="269" w:type="dxa"/>
            <w:shd w:val="clear" w:color="auto" w:fill="auto"/>
          </w:tcPr>
          <w:p w14:paraId="5AF6F4BE" w14:textId="77777777" w:rsidR="00DD3382" w:rsidRPr="00D011A8" w:rsidRDefault="00DD3382" w:rsidP="00DD3382">
            <w:pPr>
              <w:rPr>
                <w:rFonts w:ascii="Arial" w:hAnsi="Arial" w:cs="Arial"/>
                <w:sz w:val="16"/>
                <w:lang w:val="es-BO"/>
              </w:rPr>
            </w:pPr>
          </w:p>
        </w:tc>
        <w:tc>
          <w:tcPr>
            <w:tcW w:w="269" w:type="dxa"/>
            <w:shd w:val="clear" w:color="auto" w:fill="auto"/>
          </w:tcPr>
          <w:p w14:paraId="4F17FD4E" w14:textId="77777777" w:rsidR="00DD3382" w:rsidRPr="00D011A8" w:rsidRDefault="00DD3382" w:rsidP="00DD3382">
            <w:pPr>
              <w:rPr>
                <w:rFonts w:ascii="Arial" w:hAnsi="Arial" w:cs="Arial"/>
                <w:sz w:val="16"/>
                <w:lang w:val="es-BO"/>
              </w:rPr>
            </w:pPr>
          </w:p>
        </w:tc>
        <w:tc>
          <w:tcPr>
            <w:tcW w:w="269" w:type="dxa"/>
            <w:shd w:val="clear" w:color="auto" w:fill="auto"/>
          </w:tcPr>
          <w:p w14:paraId="665D82D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2C711BFE"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828"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43BC0A15" w:rsidR="00DD3382" w:rsidRPr="00466B02" w:rsidRDefault="00466B02" w:rsidP="00DD3382">
            <w:pPr>
              <w:rPr>
                <w:rFonts w:ascii="Arial" w:hAnsi="Arial" w:cs="Arial"/>
                <w:b/>
                <w:sz w:val="16"/>
                <w:lang w:val="es-BO"/>
              </w:rPr>
            </w:pPr>
            <w:r w:rsidRPr="00466B02">
              <w:rPr>
                <w:rFonts w:ascii="Arial" w:hAnsi="Arial" w:cs="Arial"/>
                <w:b/>
                <w:sz w:val="16"/>
                <w:lang w:val="es-BO"/>
              </w:rPr>
              <w:t xml:space="preserve">A partir de la suscripción del contrato </w:t>
            </w:r>
            <w:r w:rsidR="00717A99">
              <w:rPr>
                <w:rFonts w:ascii="Arial" w:hAnsi="Arial" w:cs="Arial"/>
                <w:b/>
                <w:sz w:val="16"/>
                <w:lang w:val="es-BO"/>
              </w:rPr>
              <w:t>por un año</w:t>
            </w:r>
          </w:p>
        </w:tc>
        <w:tc>
          <w:tcPr>
            <w:tcW w:w="268"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717A99">
        <w:trPr>
          <w:jc w:val="center"/>
        </w:trPr>
        <w:tc>
          <w:tcPr>
            <w:tcW w:w="2250"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828" w:type="dxa"/>
            <w:gridSpan w:val="29"/>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717A99" w:rsidRPr="00D011A8" w14:paraId="3E100EF9" w14:textId="77777777" w:rsidTr="00717A99">
        <w:trPr>
          <w:jc w:val="center"/>
        </w:trPr>
        <w:tc>
          <w:tcPr>
            <w:tcW w:w="2250"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32CA3914" w14:textId="77777777" w:rsidR="00DD3382" w:rsidRPr="00D011A8" w:rsidRDefault="00DD3382" w:rsidP="00DD3382">
            <w:pPr>
              <w:rPr>
                <w:rFonts w:ascii="Arial" w:hAnsi="Arial" w:cs="Arial"/>
                <w:sz w:val="16"/>
                <w:lang w:val="es-BO"/>
              </w:rPr>
            </w:pPr>
          </w:p>
        </w:tc>
        <w:tc>
          <w:tcPr>
            <w:tcW w:w="274" w:type="dxa"/>
            <w:shd w:val="clear" w:color="auto" w:fill="auto"/>
          </w:tcPr>
          <w:p w14:paraId="12FC95C0" w14:textId="77777777" w:rsidR="00DD3382" w:rsidRPr="00D011A8" w:rsidRDefault="00DD3382" w:rsidP="00DD3382">
            <w:pPr>
              <w:rPr>
                <w:rFonts w:ascii="Arial" w:hAnsi="Arial" w:cs="Arial"/>
                <w:sz w:val="16"/>
                <w:lang w:val="es-BO"/>
              </w:rPr>
            </w:pPr>
          </w:p>
        </w:tc>
        <w:tc>
          <w:tcPr>
            <w:tcW w:w="276" w:type="dxa"/>
            <w:shd w:val="clear" w:color="auto" w:fill="auto"/>
          </w:tcPr>
          <w:p w14:paraId="7F09A649" w14:textId="77777777" w:rsidR="00DD3382" w:rsidRPr="00D011A8" w:rsidRDefault="00DD3382" w:rsidP="00DD3382">
            <w:pPr>
              <w:rPr>
                <w:rFonts w:ascii="Arial" w:hAnsi="Arial" w:cs="Arial"/>
                <w:sz w:val="16"/>
                <w:lang w:val="es-BO"/>
              </w:rPr>
            </w:pPr>
          </w:p>
        </w:tc>
        <w:tc>
          <w:tcPr>
            <w:tcW w:w="267" w:type="dxa"/>
            <w:shd w:val="clear" w:color="auto" w:fill="auto"/>
          </w:tcPr>
          <w:p w14:paraId="303D3FEC" w14:textId="77777777" w:rsidR="00DD3382" w:rsidRPr="00D011A8" w:rsidRDefault="00DD3382" w:rsidP="00DD3382">
            <w:pPr>
              <w:rPr>
                <w:rFonts w:ascii="Arial" w:hAnsi="Arial" w:cs="Arial"/>
                <w:sz w:val="16"/>
                <w:lang w:val="es-BO"/>
              </w:rPr>
            </w:pPr>
          </w:p>
        </w:tc>
        <w:tc>
          <w:tcPr>
            <w:tcW w:w="273" w:type="dxa"/>
            <w:shd w:val="clear" w:color="auto" w:fill="auto"/>
          </w:tcPr>
          <w:p w14:paraId="38CA0EE3" w14:textId="77777777" w:rsidR="00DD3382" w:rsidRPr="00D011A8" w:rsidRDefault="00DD3382" w:rsidP="00DD3382">
            <w:pPr>
              <w:rPr>
                <w:rFonts w:ascii="Arial" w:hAnsi="Arial" w:cs="Arial"/>
                <w:sz w:val="16"/>
                <w:lang w:val="es-BO"/>
              </w:rPr>
            </w:pPr>
          </w:p>
        </w:tc>
        <w:tc>
          <w:tcPr>
            <w:tcW w:w="271" w:type="dxa"/>
            <w:shd w:val="clear" w:color="auto" w:fill="auto"/>
          </w:tcPr>
          <w:p w14:paraId="3AA9DF40" w14:textId="77777777" w:rsidR="00DD3382" w:rsidRPr="00D011A8" w:rsidRDefault="00DD3382" w:rsidP="00DD3382">
            <w:pPr>
              <w:rPr>
                <w:rFonts w:ascii="Arial" w:hAnsi="Arial" w:cs="Arial"/>
                <w:sz w:val="16"/>
                <w:lang w:val="es-BO"/>
              </w:rPr>
            </w:pPr>
          </w:p>
        </w:tc>
        <w:tc>
          <w:tcPr>
            <w:tcW w:w="275" w:type="dxa"/>
            <w:shd w:val="clear" w:color="auto" w:fill="auto"/>
          </w:tcPr>
          <w:p w14:paraId="21E66A5A" w14:textId="77777777" w:rsidR="00DD3382" w:rsidRPr="00D011A8" w:rsidRDefault="00DD3382" w:rsidP="00DD3382">
            <w:pPr>
              <w:rPr>
                <w:rFonts w:ascii="Arial" w:hAnsi="Arial" w:cs="Arial"/>
                <w:sz w:val="16"/>
                <w:lang w:val="es-BO"/>
              </w:rPr>
            </w:pPr>
          </w:p>
        </w:tc>
        <w:tc>
          <w:tcPr>
            <w:tcW w:w="272" w:type="dxa"/>
            <w:shd w:val="clear" w:color="auto" w:fill="auto"/>
          </w:tcPr>
          <w:p w14:paraId="1F8AB8D8" w14:textId="77777777" w:rsidR="00DD3382" w:rsidRPr="00D011A8" w:rsidRDefault="00DD3382" w:rsidP="00DD3382">
            <w:pPr>
              <w:rPr>
                <w:rFonts w:ascii="Arial" w:hAnsi="Arial" w:cs="Arial"/>
                <w:sz w:val="16"/>
                <w:lang w:val="es-BO"/>
              </w:rPr>
            </w:pPr>
          </w:p>
        </w:tc>
        <w:tc>
          <w:tcPr>
            <w:tcW w:w="272" w:type="dxa"/>
            <w:shd w:val="clear" w:color="auto" w:fill="auto"/>
          </w:tcPr>
          <w:p w14:paraId="27E1E826" w14:textId="77777777" w:rsidR="00DD3382" w:rsidRPr="00D011A8" w:rsidRDefault="00DD3382" w:rsidP="00DD3382">
            <w:pPr>
              <w:rPr>
                <w:rFonts w:ascii="Arial" w:hAnsi="Arial" w:cs="Arial"/>
                <w:sz w:val="16"/>
                <w:lang w:val="es-BO"/>
              </w:rPr>
            </w:pPr>
          </w:p>
        </w:tc>
        <w:tc>
          <w:tcPr>
            <w:tcW w:w="272" w:type="dxa"/>
            <w:shd w:val="clear" w:color="auto" w:fill="auto"/>
          </w:tcPr>
          <w:p w14:paraId="2093BDB1" w14:textId="77777777" w:rsidR="00DD3382" w:rsidRPr="00D011A8" w:rsidRDefault="00DD3382" w:rsidP="00DD3382">
            <w:pPr>
              <w:rPr>
                <w:rFonts w:ascii="Arial" w:hAnsi="Arial" w:cs="Arial"/>
                <w:sz w:val="16"/>
                <w:lang w:val="es-BO"/>
              </w:rPr>
            </w:pPr>
          </w:p>
        </w:tc>
        <w:tc>
          <w:tcPr>
            <w:tcW w:w="269" w:type="dxa"/>
            <w:shd w:val="clear" w:color="auto" w:fill="auto"/>
          </w:tcPr>
          <w:p w14:paraId="5EE0F881" w14:textId="77777777" w:rsidR="00DD3382" w:rsidRPr="00D011A8" w:rsidRDefault="00DD3382" w:rsidP="00DD3382">
            <w:pPr>
              <w:rPr>
                <w:rFonts w:ascii="Arial" w:hAnsi="Arial" w:cs="Arial"/>
                <w:sz w:val="16"/>
                <w:lang w:val="es-BO"/>
              </w:rPr>
            </w:pPr>
          </w:p>
        </w:tc>
        <w:tc>
          <w:tcPr>
            <w:tcW w:w="269" w:type="dxa"/>
            <w:shd w:val="clear" w:color="auto" w:fill="auto"/>
          </w:tcPr>
          <w:p w14:paraId="77AA5875" w14:textId="77777777" w:rsidR="00DD3382" w:rsidRPr="00D011A8" w:rsidRDefault="00DD3382" w:rsidP="00DD3382">
            <w:pPr>
              <w:rPr>
                <w:rFonts w:ascii="Arial" w:hAnsi="Arial" w:cs="Arial"/>
                <w:sz w:val="16"/>
                <w:lang w:val="es-BO"/>
              </w:rPr>
            </w:pPr>
          </w:p>
        </w:tc>
        <w:tc>
          <w:tcPr>
            <w:tcW w:w="268" w:type="dxa"/>
            <w:shd w:val="clear" w:color="auto" w:fill="auto"/>
          </w:tcPr>
          <w:p w14:paraId="5D107A69" w14:textId="77777777" w:rsidR="00DD3382" w:rsidRPr="00D011A8" w:rsidRDefault="00DD3382" w:rsidP="00DD3382">
            <w:pPr>
              <w:rPr>
                <w:rFonts w:ascii="Arial" w:hAnsi="Arial" w:cs="Arial"/>
                <w:sz w:val="16"/>
                <w:lang w:val="es-BO"/>
              </w:rPr>
            </w:pPr>
          </w:p>
        </w:tc>
        <w:tc>
          <w:tcPr>
            <w:tcW w:w="269" w:type="dxa"/>
            <w:shd w:val="clear" w:color="auto" w:fill="auto"/>
          </w:tcPr>
          <w:p w14:paraId="5C34FC5D" w14:textId="77777777" w:rsidR="00DD3382" w:rsidRPr="00D011A8" w:rsidRDefault="00DD3382" w:rsidP="00DD3382">
            <w:pPr>
              <w:rPr>
                <w:rFonts w:ascii="Arial" w:hAnsi="Arial" w:cs="Arial"/>
                <w:sz w:val="16"/>
                <w:lang w:val="es-BO"/>
              </w:rPr>
            </w:pPr>
          </w:p>
        </w:tc>
        <w:tc>
          <w:tcPr>
            <w:tcW w:w="269" w:type="dxa"/>
            <w:shd w:val="clear" w:color="auto" w:fill="auto"/>
          </w:tcPr>
          <w:p w14:paraId="77C25D0A" w14:textId="77777777" w:rsidR="00DD3382" w:rsidRPr="00D011A8" w:rsidRDefault="00DD3382" w:rsidP="00DD3382">
            <w:pPr>
              <w:rPr>
                <w:rFonts w:ascii="Arial" w:hAnsi="Arial" w:cs="Arial"/>
                <w:sz w:val="16"/>
                <w:lang w:val="es-BO"/>
              </w:rPr>
            </w:pPr>
          </w:p>
        </w:tc>
        <w:tc>
          <w:tcPr>
            <w:tcW w:w="272" w:type="dxa"/>
            <w:shd w:val="clear" w:color="auto" w:fill="auto"/>
          </w:tcPr>
          <w:p w14:paraId="76783FFE" w14:textId="77777777" w:rsidR="00DD3382" w:rsidRPr="00D011A8" w:rsidRDefault="00DD3382" w:rsidP="00DD3382">
            <w:pPr>
              <w:rPr>
                <w:rFonts w:ascii="Arial" w:hAnsi="Arial" w:cs="Arial"/>
                <w:sz w:val="16"/>
                <w:lang w:val="es-BO"/>
              </w:rPr>
            </w:pPr>
          </w:p>
        </w:tc>
        <w:tc>
          <w:tcPr>
            <w:tcW w:w="269" w:type="dxa"/>
            <w:shd w:val="clear" w:color="auto" w:fill="auto"/>
          </w:tcPr>
          <w:p w14:paraId="7E3BDABF" w14:textId="77777777" w:rsidR="00DD3382" w:rsidRPr="00D011A8" w:rsidRDefault="00DD3382" w:rsidP="00DD3382">
            <w:pPr>
              <w:rPr>
                <w:rFonts w:ascii="Arial" w:hAnsi="Arial" w:cs="Arial"/>
                <w:sz w:val="16"/>
                <w:lang w:val="es-BO"/>
              </w:rPr>
            </w:pPr>
          </w:p>
        </w:tc>
        <w:tc>
          <w:tcPr>
            <w:tcW w:w="268" w:type="dxa"/>
            <w:shd w:val="clear" w:color="auto" w:fill="auto"/>
          </w:tcPr>
          <w:p w14:paraId="5943CBBE" w14:textId="77777777" w:rsidR="00DD3382" w:rsidRPr="00D011A8" w:rsidRDefault="00DD3382" w:rsidP="00DD3382">
            <w:pPr>
              <w:rPr>
                <w:rFonts w:ascii="Arial" w:hAnsi="Arial" w:cs="Arial"/>
                <w:sz w:val="16"/>
                <w:lang w:val="es-BO"/>
              </w:rPr>
            </w:pPr>
          </w:p>
        </w:tc>
        <w:tc>
          <w:tcPr>
            <w:tcW w:w="269" w:type="dxa"/>
            <w:shd w:val="clear" w:color="auto" w:fill="auto"/>
          </w:tcPr>
          <w:p w14:paraId="18EC29B1" w14:textId="77777777" w:rsidR="00DD3382" w:rsidRPr="00D011A8" w:rsidRDefault="00DD3382" w:rsidP="00DD3382">
            <w:pPr>
              <w:rPr>
                <w:rFonts w:ascii="Arial" w:hAnsi="Arial" w:cs="Arial"/>
                <w:sz w:val="16"/>
                <w:lang w:val="es-BO"/>
              </w:rPr>
            </w:pPr>
          </w:p>
        </w:tc>
        <w:tc>
          <w:tcPr>
            <w:tcW w:w="269" w:type="dxa"/>
            <w:shd w:val="clear" w:color="auto" w:fill="auto"/>
          </w:tcPr>
          <w:p w14:paraId="370833D5" w14:textId="77777777" w:rsidR="00DD3382" w:rsidRPr="00D011A8" w:rsidRDefault="00DD3382" w:rsidP="00DD3382">
            <w:pPr>
              <w:rPr>
                <w:rFonts w:ascii="Arial" w:hAnsi="Arial" w:cs="Arial"/>
                <w:sz w:val="16"/>
                <w:lang w:val="es-BO"/>
              </w:rPr>
            </w:pPr>
          </w:p>
        </w:tc>
        <w:tc>
          <w:tcPr>
            <w:tcW w:w="269" w:type="dxa"/>
            <w:shd w:val="clear" w:color="auto" w:fill="auto"/>
          </w:tcPr>
          <w:p w14:paraId="50B945A0" w14:textId="77777777" w:rsidR="00DD3382" w:rsidRPr="00D011A8" w:rsidRDefault="00DD3382" w:rsidP="00DD3382">
            <w:pPr>
              <w:rPr>
                <w:rFonts w:ascii="Arial" w:hAnsi="Arial" w:cs="Arial"/>
                <w:sz w:val="16"/>
                <w:lang w:val="es-BO"/>
              </w:rPr>
            </w:pPr>
          </w:p>
        </w:tc>
        <w:tc>
          <w:tcPr>
            <w:tcW w:w="269" w:type="dxa"/>
            <w:shd w:val="clear" w:color="auto" w:fill="auto"/>
          </w:tcPr>
          <w:p w14:paraId="6EB0DD6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122A5678"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828"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4CC000D6" w:rsidR="00DD3382" w:rsidRPr="00466B02" w:rsidRDefault="00466B02" w:rsidP="00DD3382">
            <w:pPr>
              <w:rPr>
                <w:rFonts w:ascii="Arial" w:hAnsi="Arial" w:cs="Arial"/>
                <w:b/>
                <w:sz w:val="16"/>
                <w:lang w:val="es-BO"/>
              </w:rPr>
            </w:pPr>
            <w:r w:rsidRPr="00466B02">
              <w:rPr>
                <w:rFonts w:ascii="Arial" w:hAnsi="Arial" w:cs="Arial"/>
                <w:b/>
                <w:sz w:val="16"/>
                <w:lang w:val="es-BO"/>
              </w:rPr>
              <w:t>No se requiere</w:t>
            </w:r>
          </w:p>
        </w:tc>
        <w:tc>
          <w:tcPr>
            <w:tcW w:w="268"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717A99">
        <w:trPr>
          <w:jc w:val="center"/>
        </w:trPr>
        <w:tc>
          <w:tcPr>
            <w:tcW w:w="2250"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828" w:type="dxa"/>
            <w:gridSpan w:val="29"/>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717A99">
        <w:trPr>
          <w:jc w:val="center"/>
        </w:trPr>
        <w:tc>
          <w:tcPr>
            <w:tcW w:w="2250"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828" w:type="dxa"/>
            <w:gridSpan w:val="29"/>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717A99" w:rsidRPr="00D011A8" w14:paraId="45A04D77" w14:textId="77777777" w:rsidTr="00717A99">
        <w:trPr>
          <w:jc w:val="center"/>
        </w:trPr>
        <w:tc>
          <w:tcPr>
            <w:tcW w:w="2250"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65BD14C3" w14:textId="77777777" w:rsidR="00DD3382" w:rsidRPr="00D011A8" w:rsidRDefault="00DD3382" w:rsidP="00DD3382">
            <w:pPr>
              <w:rPr>
                <w:rFonts w:ascii="Arial" w:hAnsi="Arial" w:cs="Arial"/>
                <w:sz w:val="16"/>
                <w:lang w:val="es-BO"/>
              </w:rPr>
            </w:pPr>
          </w:p>
        </w:tc>
        <w:tc>
          <w:tcPr>
            <w:tcW w:w="274" w:type="dxa"/>
            <w:shd w:val="clear" w:color="auto" w:fill="auto"/>
          </w:tcPr>
          <w:p w14:paraId="21D273C1" w14:textId="77777777" w:rsidR="00DD3382" w:rsidRPr="00D011A8" w:rsidRDefault="00DD3382" w:rsidP="00DD3382">
            <w:pPr>
              <w:rPr>
                <w:rFonts w:ascii="Arial" w:hAnsi="Arial" w:cs="Arial"/>
                <w:sz w:val="16"/>
                <w:lang w:val="es-BO"/>
              </w:rPr>
            </w:pPr>
          </w:p>
        </w:tc>
        <w:tc>
          <w:tcPr>
            <w:tcW w:w="276" w:type="dxa"/>
            <w:shd w:val="clear" w:color="auto" w:fill="auto"/>
          </w:tcPr>
          <w:p w14:paraId="21AF70B5" w14:textId="77777777" w:rsidR="00DD3382" w:rsidRPr="00D011A8" w:rsidRDefault="00DD3382" w:rsidP="00DD3382">
            <w:pPr>
              <w:rPr>
                <w:rFonts w:ascii="Arial" w:hAnsi="Arial" w:cs="Arial"/>
                <w:sz w:val="16"/>
                <w:lang w:val="es-BO"/>
              </w:rPr>
            </w:pPr>
          </w:p>
        </w:tc>
        <w:tc>
          <w:tcPr>
            <w:tcW w:w="267" w:type="dxa"/>
            <w:shd w:val="clear" w:color="auto" w:fill="auto"/>
          </w:tcPr>
          <w:p w14:paraId="62838F11" w14:textId="77777777" w:rsidR="00DD3382" w:rsidRPr="00D011A8" w:rsidRDefault="00DD3382" w:rsidP="00DD3382">
            <w:pPr>
              <w:rPr>
                <w:rFonts w:ascii="Arial" w:hAnsi="Arial" w:cs="Arial"/>
                <w:sz w:val="16"/>
                <w:lang w:val="es-BO"/>
              </w:rPr>
            </w:pPr>
          </w:p>
        </w:tc>
        <w:tc>
          <w:tcPr>
            <w:tcW w:w="273" w:type="dxa"/>
            <w:shd w:val="clear" w:color="auto" w:fill="auto"/>
          </w:tcPr>
          <w:p w14:paraId="6C146BAB" w14:textId="77777777" w:rsidR="00DD3382" w:rsidRPr="00D011A8" w:rsidRDefault="00DD3382" w:rsidP="00DD3382">
            <w:pPr>
              <w:rPr>
                <w:rFonts w:ascii="Arial" w:hAnsi="Arial" w:cs="Arial"/>
                <w:sz w:val="16"/>
                <w:lang w:val="es-BO"/>
              </w:rPr>
            </w:pPr>
          </w:p>
        </w:tc>
        <w:tc>
          <w:tcPr>
            <w:tcW w:w="271" w:type="dxa"/>
            <w:shd w:val="clear" w:color="auto" w:fill="auto"/>
          </w:tcPr>
          <w:p w14:paraId="66737FEC" w14:textId="77777777" w:rsidR="00DD3382" w:rsidRPr="00D011A8" w:rsidRDefault="00DD3382" w:rsidP="00DD3382">
            <w:pPr>
              <w:rPr>
                <w:rFonts w:ascii="Arial" w:hAnsi="Arial" w:cs="Arial"/>
                <w:sz w:val="16"/>
                <w:lang w:val="es-BO"/>
              </w:rPr>
            </w:pPr>
          </w:p>
        </w:tc>
        <w:tc>
          <w:tcPr>
            <w:tcW w:w="275" w:type="dxa"/>
            <w:shd w:val="clear" w:color="auto" w:fill="auto"/>
          </w:tcPr>
          <w:p w14:paraId="77FF63DD" w14:textId="77777777" w:rsidR="00DD3382" w:rsidRPr="00D011A8" w:rsidRDefault="00DD3382" w:rsidP="00DD3382">
            <w:pPr>
              <w:rPr>
                <w:rFonts w:ascii="Arial" w:hAnsi="Arial" w:cs="Arial"/>
                <w:sz w:val="16"/>
                <w:lang w:val="es-BO"/>
              </w:rPr>
            </w:pPr>
          </w:p>
        </w:tc>
        <w:tc>
          <w:tcPr>
            <w:tcW w:w="272" w:type="dxa"/>
            <w:shd w:val="clear" w:color="auto" w:fill="auto"/>
          </w:tcPr>
          <w:p w14:paraId="1BA6FB0A" w14:textId="77777777" w:rsidR="00DD3382" w:rsidRPr="00D011A8" w:rsidRDefault="00DD3382" w:rsidP="00DD3382">
            <w:pPr>
              <w:rPr>
                <w:rFonts w:ascii="Arial" w:hAnsi="Arial" w:cs="Arial"/>
                <w:sz w:val="16"/>
                <w:lang w:val="es-BO"/>
              </w:rPr>
            </w:pPr>
          </w:p>
        </w:tc>
        <w:tc>
          <w:tcPr>
            <w:tcW w:w="272" w:type="dxa"/>
            <w:shd w:val="clear" w:color="auto" w:fill="auto"/>
          </w:tcPr>
          <w:p w14:paraId="6FF97BE2" w14:textId="77777777" w:rsidR="00DD3382" w:rsidRPr="00D011A8" w:rsidRDefault="00DD3382" w:rsidP="00DD3382">
            <w:pPr>
              <w:rPr>
                <w:rFonts w:ascii="Arial" w:hAnsi="Arial" w:cs="Arial"/>
                <w:sz w:val="16"/>
                <w:lang w:val="es-BO"/>
              </w:rPr>
            </w:pPr>
          </w:p>
        </w:tc>
        <w:tc>
          <w:tcPr>
            <w:tcW w:w="272" w:type="dxa"/>
            <w:shd w:val="clear" w:color="auto" w:fill="auto"/>
          </w:tcPr>
          <w:p w14:paraId="5112715B" w14:textId="77777777" w:rsidR="00DD3382" w:rsidRPr="00D011A8" w:rsidRDefault="00DD3382" w:rsidP="00DD3382">
            <w:pPr>
              <w:rPr>
                <w:rFonts w:ascii="Arial" w:hAnsi="Arial" w:cs="Arial"/>
                <w:sz w:val="16"/>
                <w:lang w:val="es-BO"/>
              </w:rPr>
            </w:pPr>
          </w:p>
        </w:tc>
        <w:tc>
          <w:tcPr>
            <w:tcW w:w="269" w:type="dxa"/>
            <w:shd w:val="clear" w:color="auto" w:fill="auto"/>
          </w:tcPr>
          <w:p w14:paraId="4B938B65" w14:textId="77777777" w:rsidR="00DD3382" w:rsidRPr="00D011A8" w:rsidRDefault="00DD3382" w:rsidP="00DD3382">
            <w:pPr>
              <w:rPr>
                <w:rFonts w:ascii="Arial" w:hAnsi="Arial" w:cs="Arial"/>
                <w:sz w:val="16"/>
                <w:lang w:val="es-BO"/>
              </w:rPr>
            </w:pPr>
          </w:p>
        </w:tc>
        <w:tc>
          <w:tcPr>
            <w:tcW w:w="269" w:type="dxa"/>
            <w:shd w:val="clear" w:color="auto" w:fill="auto"/>
          </w:tcPr>
          <w:p w14:paraId="76578BA3" w14:textId="77777777" w:rsidR="00DD3382" w:rsidRPr="00D011A8" w:rsidRDefault="00DD3382" w:rsidP="00DD3382">
            <w:pPr>
              <w:rPr>
                <w:rFonts w:ascii="Arial" w:hAnsi="Arial" w:cs="Arial"/>
                <w:sz w:val="16"/>
                <w:lang w:val="es-BO"/>
              </w:rPr>
            </w:pPr>
          </w:p>
        </w:tc>
        <w:tc>
          <w:tcPr>
            <w:tcW w:w="268" w:type="dxa"/>
            <w:shd w:val="clear" w:color="auto" w:fill="auto"/>
          </w:tcPr>
          <w:p w14:paraId="1794E647" w14:textId="77777777" w:rsidR="00DD3382" w:rsidRPr="00D011A8" w:rsidRDefault="00DD3382" w:rsidP="00DD3382">
            <w:pPr>
              <w:rPr>
                <w:rFonts w:ascii="Arial" w:hAnsi="Arial" w:cs="Arial"/>
                <w:sz w:val="16"/>
                <w:lang w:val="es-BO"/>
              </w:rPr>
            </w:pPr>
          </w:p>
        </w:tc>
        <w:tc>
          <w:tcPr>
            <w:tcW w:w="269" w:type="dxa"/>
            <w:shd w:val="clear" w:color="auto" w:fill="auto"/>
          </w:tcPr>
          <w:p w14:paraId="4652E139" w14:textId="77777777" w:rsidR="00DD3382" w:rsidRPr="00D011A8" w:rsidRDefault="00DD3382" w:rsidP="00DD3382">
            <w:pPr>
              <w:rPr>
                <w:rFonts w:ascii="Arial" w:hAnsi="Arial" w:cs="Arial"/>
                <w:sz w:val="16"/>
                <w:lang w:val="es-BO"/>
              </w:rPr>
            </w:pPr>
          </w:p>
        </w:tc>
        <w:tc>
          <w:tcPr>
            <w:tcW w:w="269" w:type="dxa"/>
            <w:shd w:val="clear" w:color="auto" w:fill="auto"/>
          </w:tcPr>
          <w:p w14:paraId="749720B8" w14:textId="77777777" w:rsidR="00DD3382" w:rsidRPr="00D011A8" w:rsidRDefault="00DD3382" w:rsidP="00DD3382">
            <w:pPr>
              <w:rPr>
                <w:rFonts w:ascii="Arial" w:hAnsi="Arial" w:cs="Arial"/>
                <w:sz w:val="16"/>
                <w:lang w:val="es-BO"/>
              </w:rPr>
            </w:pPr>
          </w:p>
        </w:tc>
        <w:tc>
          <w:tcPr>
            <w:tcW w:w="272" w:type="dxa"/>
            <w:shd w:val="clear" w:color="auto" w:fill="auto"/>
          </w:tcPr>
          <w:p w14:paraId="64CF2AF4" w14:textId="77777777" w:rsidR="00DD3382" w:rsidRPr="00D011A8" w:rsidRDefault="00DD3382" w:rsidP="00DD3382">
            <w:pPr>
              <w:rPr>
                <w:rFonts w:ascii="Arial" w:hAnsi="Arial" w:cs="Arial"/>
                <w:sz w:val="16"/>
                <w:lang w:val="es-BO"/>
              </w:rPr>
            </w:pPr>
          </w:p>
        </w:tc>
        <w:tc>
          <w:tcPr>
            <w:tcW w:w="269" w:type="dxa"/>
            <w:shd w:val="clear" w:color="auto" w:fill="auto"/>
          </w:tcPr>
          <w:p w14:paraId="7AAFB312" w14:textId="77777777" w:rsidR="00DD3382" w:rsidRPr="00D011A8" w:rsidRDefault="00DD3382" w:rsidP="00DD3382">
            <w:pPr>
              <w:rPr>
                <w:rFonts w:ascii="Arial" w:hAnsi="Arial" w:cs="Arial"/>
                <w:sz w:val="16"/>
                <w:lang w:val="es-BO"/>
              </w:rPr>
            </w:pPr>
          </w:p>
        </w:tc>
        <w:tc>
          <w:tcPr>
            <w:tcW w:w="268" w:type="dxa"/>
            <w:shd w:val="clear" w:color="auto" w:fill="auto"/>
          </w:tcPr>
          <w:p w14:paraId="4175B0FA" w14:textId="77777777" w:rsidR="00DD3382" w:rsidRPr="00D011A8" w:rsidRDefault="00DD3382" w:rsidP="00DD3382">
            <w:pPr>
              <w:rPr>
                <w:rFonts w:ascii="Arial" w:hAnsi="Arial" w:cs="Arial"/>
                <w:sz w:val="16"/>
                <w:lang w:val="es-BO"/>
              </w:rPr>
            </w:pPr>
          </w:p>
        </w:tc>
        <w:tc>
          <w:tcPr>
            <w:tcW w:w="269" w:type="dxa"/>
            <w:shd w:val="clear" w:color="auto" w:fill="auto"/>
          </w:tcPr>
          <w:p w14:paraId="5B132EFA" w14:textId="77777777" w:rsidR="00DD3382" w:rsidRPr="00D011A8" w:rsidRDefault="00DD3382" w:rsidP="00DD3382">
            <w:pPr>
              <w:rPr>
                <w:rFonts w:ascii="Arial" w:hAnsi="Arial" w:cs="Arial"/>
                <w:sz w:val="16"/>
                <w:lang w:val="es-BO"/>
              </w:rPr>
            </w:pPr>
          </w:p>
        </w:tc>
        <w:tc>
          <w:tcPr>
            <w:tcW w:w="269" w:type="dxa"/>
            <w:shd w:val="clear" w:color="auto" w:fill="auto"/>
          </w:tcPr>
          <w:p w14:paraId="09FE0397" w14:textId="77777777" w:rsidR="00DD3382" w:rsidRPr="00D011A8" w:rsidRDefault="00DD3382" w:rsidP="00DD3382">
            <w:pPr>
              <w:rPr>
                <w:rFonts w:ascii="Arial" w:hAnsi="Arial" w:cs="Arial"/>
                <w:sz w:val="16"/>
                <w:lang w:val="es-BO"/>
              </w:rPr>
            </w:pPr>
          </w:p>
        </w:tc>
        <w:tc>
          <w:tcPr>
            <w:tcW w:w="269" w:type="dxa"/>
            <w:shd w:val="clear" w:color="auto" w:fill="auto"/>
          </w:tcPr>
          <w:p w14:paraId="70DC785E" w14:textId="77777777" w:rsidR="00DD3382" w:rsidRPr="00D011A8" w:rsidRDefault="00DD3382" w:rsidP="00DD3382">
            <w:pPr>
              <w:rPr>
                <w:rFonts w:ascii="Arial" w:hAnsi="Arial" w:cs="Arial"/>
                <w:sz w:val="16"/>
                <w:lang w:val="es-BO"/>
              </w:rPr>
            </w:pPr>
          </w:p>
        </w:tc>
        <w:tc>
          <w:tcPr>
            <w:tcW w:w="269" w:type="dxa"/>
            <w:shd w:val="clear" w:color="auto" w:fill="auto"/>
          </w:tcPr>
          <w:p w14:paraId="5502970C" w14:textId="77777777" w:rsidR="00DD3382" w:rsidRPr="00D011A8" w:rsidRDefault="00DD3382" w:rsidP="00DD3382">
            <w:pPr>
              <w:rPr>
                <w:rFonts w:ascii="Arial" w:hAnsi="Arial" w:cs="Arial"/>
                <w:sz w:val="16"/>
                <w:lang w:val="es-BO"/>
              </w:rPr>
            </w:pPr>
          </w:p>
        </w:tc>
        <w:tc>
          <w:tcPr>
            <w:tcW w:w="339" w:type="dxa"/>
            <w:gridSpan w:val="2"/>
            <w:shd w:val="clear" w:color="auto" w:fill="auto"/>
          </w:tcPr>
          <w:p w14:paraId="5F698C96" w14:textId="77777777" w:rsidR="00DD3382" w:rsidRPr="00D011A8" w:rsidRDefault="00DD3382" w:rsidP="00DD3382">
            <w:pPr>
              <w:rPr>
                <w:rFonts w:ascii="Arial" w:hAnsi="Arial" w:cs="Arial"/>
                <w:sz w:val="16"/>
                <w:lang w:val="es-BO"/>
              </w:rPr>
            </w:pPr>
          </w:p>
        </w:tc>
        <w:tc>
          <w:tcPr>
            <w:tcW w:w="339" w:type="dxa"/>
            <w:shd w:val="clear" w:color="auto" w:fill="auto"/>
          </w:tcPr>
          <w:p w14:paraId="6F433F8A" w14:textId="77777777" w:rsidR="00DD3382" w:rsidRPr="00D011A8" w:rsidRDefault="00DD3382" w:rsidP="00DD3382">
            <w:pPr>
              <w:rPr>
                <w:rFonts w:ascii="Arial" w:hAnsi="Arial" w:cs="Arial"/>
                <w:sz w:val="16"/>
                <w:lang w:val="es-BO"/>
              </w:rPr>
            </w:pPr>
          </w:p>
        </w:tc>
        <w:tc>
          <w:tcPr>
            <w:tcW w:w="339" w:type="dxa"/>
            <w:shd w:val="clear" w:color="auto" w:fill="auto"/>
          </w:tcPr>
          <w:p w14:paraId="01E9844D" w14:textId="77777777" w:rsidR="00DD3382" w:rsidRPr="00D011A8" w:rsidRDefault="00DD3382" w:rsidP="00DD3382">
            <w:pPr>
              <w:rPr>
                <w:rFonts w:ascii="Arial" w:hAnsi="Arial" w:cs="Arial"/>
                <w:sz w:val="16"/>
                <w:lang w:val="es-BO"/>
              </w:rPr>
            </w:pPr>
          </w:p>
        </w:tc>
        <w:tc>
          <w:tcPr>
            <w:tcW w:w="268" w:type="dxa"/>
            <w:shd w:val="clear" w:color="auto" w:fill="auto"/>
          </w:tcPr>
          <w:p w14:paraId="7685387D" w14:textId="77777777" w:rsidR="00DD3382" w:rsidRPr="00D011A8" w:rsidRDefault="00DD3382" w:rsidP="00DD3382">
            <w:pPr>
              <w:rPr>
                <w:rFonts w:ascii="Arial" w:hAnsi="Arial" w:cs="Arial"/>
                <w:sz w:val="16"/>
                <w:lang w:val="es-BO"/>
              </w:rPr>
            </w:pPr>
          </w:p>
        </w:tc>
        <w:tc>
          <w:tcPr>
            <w:tcW w:w="268" w:type="dxa"/>
            <w:shd w:val="clear" w:color="auto" w:fill="auto"/>
          </w:tcPr>
          <w:p w14:paraId="6FD50E4B" w14:textId="77777777" w:rsidR="00DD3382" w:rsidRPr="00D011A8" w:rsidRDefault="00DD3382" w:rsidP="00DD3382">
            <w:pPr>
              <w:rPr>
                <w:rFonts w:ascii="Arial" w:hAnsi="Arial" w:cs="Arial"/>
                <w:sz w:val="16"/>
                <w:lang w:val="es-BO"/>
              </w:rPr>
            </w:pPr>
          </w:p>
        </w:tc>
        <w:tc>
          <w:tcPr>
            <w:tcW w:w="271" w:type="dxa"/>
            <w:shd w:val="clear" w:color="auto" w:fill="auto"/>
          </w:tcPr>
          <w:p w14:paraId="5B923FF7"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761"/>
        <w:gridCol w:w="284"/>
        <w:gridCol w:w="279"/>
        <w:gridCol w:w="281"/>
        <w:gridCol w:w="270"/>
        <w:gridCol w:w="274"/>
        <w:gridCol w:w="273"/>
        <w:gridCol w:w="278"/>
        <w:gridCol w:w="274"/>
        <w:gridCol w:w="274"/>
        <w:gridCol w:w="274"/>
        <w:gridCol w:w="271"/>
        <w:gridCol w:w="271"/>
        <w:gridCol w:w="270"/>
        <w:gridCol w:w="271"/>
        <w:gridCol w:w="271"/>
        <w:gridCol w:w="271"/>
        <w:gridCol w:w="291"/>
        <w:gridCol w:w="136"/>
        <w:gridCol w:w="157"/>
        <w:gridCol w:w="291"/>
        <w:gridCol w:w="291"/>
        <w:gridCol w:w="291"/>
        <w:gridCol w:w="271"/>
        <w:gridCol w:w="271"/>
        <w:gridCol w:w="271"/>
        <w:gridCol w:w="128"/>
        <w:gridCol w:w="143"/>
        <w:gridCol w:w="271"/>
        <w:gridCol w:w="271"/>
        <w:gridCol w:w="271"/>
        <w:gridCol w:w="270"/>
      </w:tblGrid>
      <w:tr w:rsidR="00717A99" w:rsidRPr="00D011A8" w14:paraId="47B35DA6" w14:textId="77777777" w:rsidTr="00717A99">
        <w:trPr>
          <w:trHeight w:val="186"/>
          <w:jc w:val="center"/>
        </w:trPr>
        <w:tc>
          <w:tcPr>
            <w:tcW w:w="2366" w:type="dxa"/>
            <w:gridSpan w:val="2"/>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717A99">
        <w:trPr>
          <w:trHeight w:val="178"/>
          <w:jc w:val="center"/>
        </w:trPr>
        <w:tc>
          <w:tcPr>
            <w:tcW w:w="2366" w:type="dxa"/>
            <w:gridSpan w:val="2"/>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717A99">
        <w:trPr>
          <w:trHeight w:val="59"/>
          <w:jc w:val="center"/>
        </w:trPr>
        <w:tc>
          <w:tcPr>
            <w:tcW w:w="2366" w:type="dxa"/>
            <w:gridSpan w:val="2"/>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717A99">
        <w:trPr>
          <w:trHeight w:val="186"/>
          <w:jc w:val="center"/>
        </w:trPr>
        <w:tc>
          <w:tcPr>
            <w:tcW w:w="2366" w:type="dxa"/>
            <w:gridSpan w:val="2"/>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6D5DA71" w:rsidR="00DD3382" w:rsidRPr="00717A99" w:rsidRDefault="008C5C2D" w:rsidP="00DD3382">
            <w:pPr>
              <w:rPr>
                <w:rFonts w:ascii="Arial" w:hAnsi="Arial" w:cs="Arial"/>
                <w:b/>
                <w:bCs/>
                <w:sz w:val="16"/>
                <w:lang w:val="es-BO"/>
              </w:rPr>
            </w:pPr>
            <w:r>
              <w:rPr>
                <w:rFonts w:ascii="Arial" w:hAnsi="Arial" w:cs="Arial"/>
                <w:b/>
                <w:bCs/>
                <w:sz w:val="16"/>
                <w:lang w:val="es-BO"/>
              </w:rPr>
              <w:t>BANCO CENTRAL DE BOLIVIA</w:t>
            </w:r>
          </w:p>
        </w:tc>
        <w:tc>
          <w:tcPr>
            <w:tcW w:w="274" w:type="dxa"/>
            <w:tcBorders>
              <w:left w:val="single" w:sz="4" w:space="0" w:color="auto"/>
              <w:right w:val="single" w:sz="4" w:space="0" w:color="auto"/>
            </w:tcBorders>
          </w:tcPr>
          <w:p w14:paraId="22082361" w14:textId="77777777" w:rsidR="00DD3382" w:rsidRPr="00717A99" w:rsidRDefault="00DD3382" w:rsidP="00DD3382">
            <w:pPr>
              <w:rPr>
                <w:rFonts w:ascii="Arial" w:hAnsi="Arial" w:cs="Arial"/>
                <w:b/>
                <w:bCs/>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BD7B5A4" w:rsidR="00DD3382" w:rsidRPr="00717A99" w:rsidRDefault="00466B02" w:rsidP="00466B02">
            <w:pPr>
              <w:jc w:val="center"/>
              <w:rPr>
                <w:rFonts w:ascii="Arial" w:hAnsi="Arial" w:cs="Arial"/>
                <w:b/>
                <w:bCs/>
                <w:sz w:val="16"/>
                <w:lang w:val="es-BO"/>
              </w:rPr>
            </w:pPr>
            <w:r w:rsidRPr="00717A99">
              <w:rPr>
                <w:rFonts w:ascii="Arial" w:hAnsi="Arial" w:cs="Arial"/>
                <w:b/>
                <w:bCs/>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717A99" w:rsidRPr="00D011A8" w14:paraId="0CF167D8" w14:textId="77777777" w:rsidTr="00717A99">
        <w:trPr>
          <w:trHeight w:val="37"/>
          <w:jc w:val="center"/>
        </w:trPr>
        <w:tc>
          <w:tcPr>
            <w:tcW w:w="2366" w:type="dxa"/>
            <w:gridSpan w:val="2"/>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717A99">
        <w:trPr>
          <w:trHeight w:val="193"/>
          <w:jc w:val="center"/>
        </w:trPr>
        <w:tc>
          <w:tcPr>
            <w:tcW w:w="2366" w:type="dxa"/>
            <w:gridSpan w:val="2"/>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717A99" w:rsidRPr="00D011A8" w14:paraId="2973B757"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717A99">
        <w:trPr>
          <w:trHeight w:val="186"/>
          <w:jc w:val="center"/>
        </w:trPr>
        <w:tc>
          <w:tcPr>
            <w:tcW w:w="9254" w:type="dxa"/>
            <w:gridSpan w:val="29"/>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717A99">
        <w:trPr>
          <w:trHeight w:val="624"/>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EC7134">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717A99" w:rsidRPr="00D011A8" w14:paraId="51DD66A8"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717A99">
        <w:trPr>
          <w:trHeight w:val="371"/>
          <w:jc w:val="center"/>
        </w:trPr>
        <w:tc>
          <w:tcPr>
            <w:tcW w:w="2366" w:type="dxa"/>
            <w:gridSpan w:val="2"/>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3A7F83" w14:textId="77777777" w:rsidR="00466B02" w:rsidRPr="005F1FE6" w:rsidRDefault="00466B02" w:rsidP="00466B02">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083A9E82" w:rsidR="00DD3382" w:rsidRPr="007B12DC" w:rsidRDefault="00466B02" w:rsidP="00466B02">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23ABBF" w:rsidR="00DD3382" w:rsidRPr="00D011A8" w:rsidRDefault="00466B02"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717A99" w:rsidRPr="00D011A8" w14:paraId="554C287F"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717A99">
        <w:trPr>
          <w:trHeight w:val="118"/>
          <w:jc w:val="center"/>
        </w:trPr>
        <w:tc>
          <w:tcPr>
            <w:tcW w:w="2366" w:type="dxa"/>
            <w:gridSpan w:val="2"/>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466B02" w:rsidRPr="00D011A8" w14:paraId="431265C4" w14:textId="77777777" w:rsidTr="00717A99">
        <w:trPr>
          <w:trHeight w:val="638"/>
          <w:jc w:val="center"/>
        </w:trPr>
        <w:tc>
          <w:tcPr>
            <w:tcW w:w="3484" w:type="dxa"/>
            <w:gridSpan w:val="6"/>
            <w:tcBorders>
              <w:left w:val="single" w:sz="12" w:space="0" w:color="auto"/>
              <w:right w:val="single" w:sz="4" w:space="0" w:color="auto"/>
            </w:tcBorders>
            <w:vAlign w:val="center"/>
          </w:tcPr>
          <w:p w14:paraId="02182960" w14:textId="77777777" w:rsidR="00466B02" w:rsidRPr="007B12DC" w:rsidRDefault="00466B02" w:rsidP="00466B0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left w:val="single" w:sz="4" w:space="0" w:color="auto"/>
              <w:bottom w:val="single" w:sz="4" w:space="0" w:color="auto"/>
              <w:right w:val="single" w:sz="4" w:space="0" w:color="auto"/>
            </w:tcBorders>
            <w:shd w:val="clear" w:color="auto" w:fill="DBE5F1" w:themeFill="accent1" w:themeFillTint="33"/>
          </w:tcPr>
          <w:p w14:paraId="5D06188A" w14:textId="77777777" w:rsidR="00717A99" w:rsidRDefault="00717A99" w:rsidP="00466B02">
            <w:pPr>
              <w:rPr>
                <w:rFonts w:ascii="Arial" w:hAnsi="Arial" w:cs="Arial"/>
                <w:sz w:val="14"/>
                <w:szCs w:val="14"/>
                <w:lang w:val="es-BO"/>
              </w:rPr>
            </w:pPr>
          </w:p>
          <w:p w14:paraId="73F80517" w14:textId="51308310" w:rsidR="00466B02" w:rsidRPr="00717A99" w:rsidRDefault="008C5C2D" w:rsidP="00466B02">
            <w:pPr>
              <w:rPr>
                <w:rFonts w:ascii="Arial" w:hAnsi="Arial" w:cs="Arial"/>
                <w:sz w:val="16"/>
                <w:lang w:val="es-BO"/>
              </w:rPr>
            </w:pPr>
            <w:r>
              <w:rPr>
                <w:rFonts w:ascii="Arial" w:hAnsi="Arial" w:cs="Arial"/>
                <w:sz w:val="16"/>
                <w:lang w:val="es-BO"/>
              </w:rPr>
              <w:t>ING. HORACIO BRAYAN BRAÑEZ SAAVEDRA</w:t>
            </w:r>
          </w:p>
        </w:tc>
        <w:tc>
          <w:tcPr>
            <w:tcW w:w="274" w:type="dxa"/>
            <w:tcBorders>
              <w:left w:val="single" w:sz="4" w:space="0" w:color="auto"/>
              <w:right w:val="single" w:sz="4" w:space="0" w:color="auto"/>
            </w:tcBorders>
          </w:tcPr>
          <w:p w14:paraId="0CE82C90" w14:textId="77777777" w:rsidR="00466B02" w:rsidRPr="00717A99" w:rsidRDefault="00466B02" w:rsidP="00466B02">
            <w:pPr>
              <w:rPr>
                <w:rFonts w:ascii="Arial" w:hAnsi="Arial" w:cs="Arial"/>
                <w:sz w:val="16"/>
                <w:lang w:val="es-BO"/>
              </w:rPr>
            </w:pPr>
          </w:p>
        </w:tc>
        <w:tc>
          <w:tcPr>
            <w:tcW w:w="1369" w:type="dxa"/>
            <w:gridSpan w:val="6"/>
            <w:tcBorders>
              <w:left w:val="single" w:sz="4" w:space="0" w:color="auto"/>
              <w:bottom w:val="single" w:sz="4" w:space="0" w:color="auto"/>
              <w:right w:val="single" w:sz="4" w:space="0" w:color="auto"/>
            </w:tcBorders>
            <w:shd w:val="clear" w:color="auto" w:fill="DBE5F1" w:themeFill="accent1" w:themeFillTint="33"/>
          </w:tcPr>
          <w:p w14:paraId="42023567" w14:textId="02905905" w:rsidR="00466B02" w:rsidRPr="00717A99" w:rsidRDefault="008C5C2D" w:rsidP="00466B02">
            <w:pPr>
              <w:rPr>
                <w:rFonts w:ascii="Arial" w:hAnsi="Arial" w:cs="Arial"/>
                <w:sz w:val="16"/>
                <w:lang w:val="es-BO"/>
              </w:rPr>
            </w:pPr>
            <w:r>
              <w:rPr>
                <w:rFonts w:ascii="Arial" w:hAnsi="Arial" w:cs="Arial"/>
                <w:sz w:val="14"/>
                <w:szCs w:val="14"/>
                <w:lang w:val="es-BO"/>
              </w:rPr>
              <w:t>JEFE PROYECTOS ENERGÍA HIDROELÉCTRICA</w:t>
            </w:r>
          </w:p>
        </w:tc>
        <w:tc>
          <w:tcPr>
            <w:tcW w:w="274" w:type="dxa"/>
            <w:tcBorders>
              <w:left w:val="single" w:sz="4" w:space="0" w:color="auto"/>
              <w:right w:val="single" w:sz="4" w:space="0" w:color="auto"/>
            </w:tcBorders>
          </w:tcPr>
          <w:p w14:paraId="69C786E2" w14:textId="77777777" w:rsidR="00466B02" w:rsidRPr="00717A99" w:rsidRDefault="00466B02" w:rsidP="00466B02">
            <w:pPr>
              <w:rPr>
                <w:rFonts w:ascii="Arial" w:hAnsi="Arial" w:cs="Arial"/>
                <w:sz w:val="16"/>
                <w:lang w:val="es-BO"/>
              </w:rPr>
            </w:pPr>
          </w:p>
        </w:tc>
        <w:tc>
          <w:tcPr>
            <w:tcW w:w="1638" w:type="dxa"/>
            <w:gridSpan w:val="7"/>
            <w:tcBorders>
              <w:left w:val="single" w:sz="4" w:space="0" w:color="auto"/>
              <w:bottom w:val="single" w:sz="4" w:space="0" w:color="auto"/>
              <w:right w:val="single" w:sz="4" w:space="0" w:color="auto"/>
            </w:tcBorders>
            <w:shd w:val="clear" w:color="auto" w:fill="DBE5F1" w:themeFill="accent1" w:themeFillTint="33"/>
          </w:tcPr>
          <w:p w14:paraId="268E7D78" w14:textId="392810B8" w:rsidR="00466B02" w:rsidRPr="00717A99" w:rsidRDefault="00466B02" w:rsidP="00466B02">
            <w:pPr>
              <w:rPr>
                <w:rFonts w:ascii="Arial" w:hAnsi="Arial" w:cs="Arial"/>
                <w:sz w:val="16"/>
                <w:lang w:val="es-BO"/>
              </w:rPr>
            </w:pPr>
            <w:r w:rsidRPr="00717A99">
              <w:rPr>
                <w:rFonts w:ascii="Arial" w:hAnsi="Arial" w:cs="Arial"/>
                <w:sz w:val="14"/>
                <w:szCs w:val="14"/>
                <w:lang w:val="es-BO"/>
              </w:rPr>
              <w:t>DEPARTAMENTO EJECUCIÓN DE PROYECTOS</w:t>
            </w:r>
            <w:r w:rsidR="00717A99">
              <w:rPr>
                <w:rFonts w:ascii="Arial" w:hAnsi="Arial" w:cs="Arial"/>
                <w:sz w:val="14"/>
                <w:szCs w:val="14"/>
                <w:lang w:val="es-BO"/>
              </w:rPr>
              <w:t xml:space="preserve"> GENERACIÓN</w:t>
            </w:r>
          </w:p>
        </w:tc>
        <w:tc>
          <w:tcPr>
            <w:tcW w:w="273" w:type="dxa"/>
            <w:tcBorders>
              <w:left w:val="single" w:sz="4" w:space="0" w:color="auto"/>
              <w:right w:val="single" w:sz="12" w:space="0" w:color="auto"/>
            </w:tcBorders>
          </w:tcPr>
          <w:p w14:paraId="4370379D" w14:textId="77777777" w:rsidR="00466B02" w:rsidRPr="00D011A8" w:rsidRDefault="00466B02" w:rsidP="00466B02">
            <w:pPr>
              <w:rPr>
                <w:rFonts w:ascii="Arial" w:hAnsi="Arial" w:cs="Arial"/>
                <w:sz w:val="16"/>
                <w:lang w:val="es-BO"/>
              </w:rPr>
            </w:pPr>
          </w:p>
        </w:tc>
      </w:tr>
      <w:tr w:rsidR="00717A99" w:rsidRPr="00D011A8" w14:paraId="4C6C74D3" w14:textId="77777777" w:rsidTr="00717A99">
        <w:trPr>
          <w:trHeight w:val="186"/>
          <w:jc w:val="center"/>
        </w:trPr>
        <w:tc>
          <w:tcPr>
            <w:tcW w:w="2366" w:type="dxa"/>
            <w:gridSpan w:val="2"/>
            <w:tcBorders>
              <w:left w:val="single" w:sz="12" w:space="0" w:color="auto"/>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auto"/>
            </w:tcBorders>
            <w:shd w:val="clear" w:color="auto" w:fill="auto"/>
          </w:tcPr>
          <w:p w14:paraId="77EFFA91" w14:textId="77777777" w:rsidR="00DD3382" w:rsidRPr="00D011A8" w:rsidRDefault="00DD3382" w:rsidP="00DD3382">
            <w:pPr>
              <w:rPr>
                <w:rFonts w:ascii="Arial" w:hAnsi="Arial" w:cs="Arial"/>
                <w:sz w:val="16"/>
                <w:lang w:val="es-BO"/>
              </w:rPr>
            </w:pPr>
          </w:p>
        </w:tc>
      </w:tr>
      <w:tr w:rsidR="00466B02" w:rsidRPr="00D011A8" w14:paraId="551DED91" w14:textId="77777777" w:rsidTr="00630006">
        <w:trPr>
          <w:trHeight w:val="186"/>
          <w:jc w:val="center"/>
        </w:trPr>
        <w:tc>
          <w:tcPr>
            <w:tcW w:w="1596" w:type="dxa"/>
            <w:tcBorders>
              <w:left w:val="single" w:sz="12" w:space="0" w:color="auto"/>
              <w:bottom w:val="single" w:sz="12" w:space="0" w:color="auto"/>
              <w:right w:val="single" w:sz="4" w:space="0" w:color="auto"/>
            </w:tcBorders>
            <w:vAlign w:val="center"/>
          </w:tcPr>
          <w:p w14:paraId="77CAAF12" w14:textId="77777777" w:rsidR="00466B02" w:rsidRPr="00D011A8" w:rsidRDefault="00466B02" w:rsidP="00466B02">
            <w:pPr>
              <w:jc w:val="right"/>
              <w:rPr>
                <w:rFonts w:ascii="Arial" w:hAnsi="Arial" w:cs="Arial"/>
                <w:sz w:val="16"/>
                <w:lang w:val="es-BO"/>
              </w:rPr>
            </w:pPr>
            <w:r w:rsidRPr="00D011A8">
              <w:rPr>
                <w:rFonts w:ascii="Arial" w:hAnsi="Arial" w:cs="Arial"/>
                <w:sz w:val="16"/>
                <w:lang w:val="es-BO"/>
              </w:rPr>
              <w:t>Teléfono</w:t>
            </w:r>
          </w:p>
        </w:tc>
        <w:tc>
          <w:tcPr>
            <w:tcW w:w="1053"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5AB3F60" w14:textId="5C83B69D" w:rsidR="00466B02" w:rsidRPr="007B12DC" w:rsidRDefault="00466B02" w:rsidP="00466B02">
            <w:pPr>
              <w:rPr>
                <w:rFonts w:ascii="Arial" w:hAnsi="Arial" w:cs="Arial"/>
                <w:sz w:val="16"/>
                <w:lang w:val="es-BO"/>
              </w:rPr>
            </w:pPr>
            <w:r>
              <w:rPr>
                <w:rFonts w:ascii="Arial" w:hAnsi="Arial" w:cs="Arial"/>
                <w:sz w:val="16"/>
                <w:lang w:val="es-BO"/>
              </w:rPr>
              <w:t>4520317</w:t>
            </w:r>
          </w:p>
        </w:tc>
        <w:tc>
          <w:tcPr>
            <w:tcW w:w="281" w:type="dxa"/>
            <w:tcBorders>
              <w:left w:val="single" w:sz="4" w:space="0" w:color="auto"/>
              <w:bottom w:val="single" w:sz="12" w:space="0" w:color="auto"/>
            </w:tcBorders>
            <w:vAlign w:val="center"/>
          </w:tcPr>
          <w:p w14:paraId="05AB06D7" w14:textId="77777777" w:rsidR="00466B02" w:rsidRPr="007B12DC" w:rsidRDefault="00466B02" w:rsidP="00466B02">
            <w:pPr>
              <w:rPr>
                <w:rFonts w:ascii="Arial" w:hAnsi="Arial" w:cs="Arial"/>
                <w:sz w:val="16"/>
                <w:lang w:val="es-BO"/>
              </w:rPr>
            </w:pPr>
          </w:p>
        </w:tc>
        <w:tc>
          <w:tcPr>
            <w:tcW w:w="554" w:type="dxa"/>
            <w:gridSpan w:val="2"/>
            <w:tcBorders>
              <w:left w:val="nil"/>
              <w:bottom w:val="single" w:sz="12" w:space="0" w:color="auto"/>
              <w:right w:val="single" w:sz="4" w:space="0" w:color="auto"/>
            </w:tcBorders>
          </w:tcPr>
          <w:p w14:paraId="0D322C18" w14:textId="77777777" w:rsidR="00466B02" w:rsidRPr="007B12DC" w:rsidRDefault="00466B02" w:rsidP="00466B0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58D23ADB" w14:textId="3C8159FF" w:rsidR="00466B02" w:rsidRPr="00D011A8" w:rsidRDefault="00466B02" w:rsidP="00466B02">
            <w:pPr>
              <w:rPr>
                <w:rFonts w:ascii="Arial" w:hAnsi="Arial" w:cs="Arial"/>
                <w:sz w:val="16"/>
                <w:lang w:val="es-BO"/>
              </w:rPr>
            </w:pPr>
            <w:r>
              <w:rPr>
                <w:rFonts w:ascii="Arial" w:hAnsi="Arial" w:cs="Arial"/>
                <w:sz w:val="16"/>
                <w:lang w:val="es-BO"/>
              </w:rPr>
              <w:t>4520318</w:t>
            </w:r>
          </w:p>
        </w:tc>
        <w:tc>
          <w:tcPr>
            <w:tcW w:w="277" w:type="dxa"/>
            <w:tcBorders>
              <w:left w:val="single" w:sz="4" w:space="0" w:color="auto"/>
              <w:bottom w:val="single" w:sz="12" w:space="0" w:color="auto"/>
            </w:tcBorders>
          </w:tcPr>
          <w:p w14:paraId="1428CEDC" w14:textId="77777777" w:rsidR="00466B02" w:rsidRPr="00D011A8" w:rsidRDefault="00466B02" w:rsidP="00466B02">
            <w:pPr>
              <w:rPr>
                <w:rFonts w:ascii="Arial" w:hAnsi="Arial" w:cs="Arial"/>
                <w:sz w:val="16"/>
                <w:lang w:val="es-BO"/>
              </w:rPr>
            </w:pPr>
          </w:p>
        </w:tc>
        <w:tc>
          <w:tcPr>
            <w:tcW w:w="1646" w:type="dxa"/>
            <w:gridSpan w:val="6"/>
            <w:tcBorders>
              <w:bottom w:val="single" w:sz="12" w:space="0" w:color="auto"/>
              <w:right w:val="single" w:sz="4" w:space="0" w:color="auto"/>
            </w:tcBorders>
          </w:tcPr>
          <w:p w14:paraId="7C948597" w14:textId="77777777" w:rsidR="00466B02" w:rsidRPr="00D011A8" w:rsidRDefault="00466B02" w:rsidP="00466B0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68D5F07B" w14:textId="51EDF073" w:rsidR="00466B02" w:rsidRPr="00466B02" w:rsidRDefault="008C5C2D" w:rsidP="00466B02">
            <w:pPr>
              <w:ind w:firstLine="709"/>
              <w:rPr>
                <w:rFonts w:ascii="Arial" w:hAnsi="Arial" w:cs="Arial"/>
                <w:sz w:val="16"/>
                <w:highlight w:val="yellow"/>
                <w:lang w:val="es-BO"/>
              </w:rPr>
            </w:pPr>
            <w:r>
              <w:rPr>
                <w:rFonts w:ascii="Arial" w:hAnsi="Arial" w:cs="Arial"/>
                <w:sz w:val="16"/>
                <w:lang w:val="es-BO"/>
              </w:rPr>
              <w:t>horacio.branez</w:t>
            </w:r>
            <w:r w:rsidR="00466B02" w:rsidRPr="009C1C27">
              <w:rPr>
                <w:rFonts w:ascii="Arial" w:hAnsi="Arial" w:cs="Arial"/>
                <w:sz w:val="16"/>
                <w:lang w:val="es-BO"/>
              </w:rPr>
              <w:t>@ende.bo</w:t>
            </w:r>
          </w:p>
        </w:tc>
        <w:tc>
          <w:tcPr>
            <w:tcW w:w="273" w:type="dxa"/>
            <w:tcBorders>
              <w:left w:val="single" w:sz="4" w:space="0" w:color="auto"/>
              <w:bottom w:val="single" w:sz="12" w:space="0" w:color="auto"/>
            </w:tcBorders>
          </w:tcPr>
          <w:p w14:paraId="72779DFC" w14:textId="77777777" w:rsidR="00466B02" w:rsidRPr="00D011A8" w:rsidRDefault="00466B02" w:rsidP="00466B02">
            <w:pPr>
              <w:rPr>
                <w:rFonts w:ascii="Arial" w:hAnsi="Arial" w:cs="Arial"/>
                <w:sz w:val="16"/>
                <w:lang w:val="es-BO"/>
              </w:rPr>
            </w:pPr>
          </w:p>
        </w:tc>
        <w:tc>
          <w:tcPr>
            <w:tcW w:w="273" w:type="dxa"/>
            <w:tcBorders>
              <w:bottom w:val="single" w:sz="12" w:space="0" w:color="auto"/>
              <w:right w:val="single" w:sz="12" w:space="0" w:color="auto"/>
            </w:tcBorders>
          </w:tcPr>
          <w:p w14:paraId="71F4BDB0" w14:textId="77777777" w:rsidR="00466B02" w:rsidRPr="00D011A8" w:rsidRDefault="00466B02" w:rsidP="00466B02">
            <w:pPr>
              <w:rPr>
                <w:rFonts w:ascii="Arial" w:hAnsi="Arial" w:cs="Arial"/>
                <w:sz w:val="16"/>
                <w:lang w:val="es-BO"/>
              </w:rPr>
            </w:pPr>
          </w:p>
        </w:tc>
      </w:tr>
      <w:tr w:rsidR="00630006" w:rsidRPr="00D011A8" w14:paraId="05B0B589" w14:textId="77777777" w:rsidTr="00630006">
        <w:trPr>
          <w:trHeight w:val="914"/>
          <w:jc w:val="center"/>
        </w:trPr>
        <w:tc>
          <w:tcPr>
            <w:tcW w:w="2930"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14:paraId="44D6CCBD" w14:textId="2A2BE54E" w:rsidR="00630006" w:rsidRPr="007B12DC" w:rsidRDefault="00630006" w:rsidP="00466B02">
            <w:pPr>
              <w:rPr>
                <w:rFonts w:ascii="Arial" w:hAnsi="Arial" w:cs="Arial"/>
                <w:sz w:val="6"/>
                <w:szCs w:val="2"/>
                <w:lang w:val="es-BO"/>
              </w:rPr>
            </w:pPr>
            <w:r w:rsidRPr="00466B02">
              <w:rPr>
                <w:rFonts w:ascii="Arial" w:hAnsi="Arial" w:cs="Arial"/>
                <w:sz w:val="16"/>
                <w:szCs w:val="14"/>
                <w:lang w:val="es-BO"/>
              </w:rPr>
              <w:t>Cuenta Corriente Fiscal para depósito por concepto de Garantía de Seriedad de Propuesta</w:t>
            </w:r>
            <w:r w:rsidRPr="00466B02">
              <w:rPr>
                <w:rFonts w:ascii="Arial" w:hAnsi="Arial" w:cs="Arial"/>
                <w:sz w:val="16"/>
                <w:szCs w:val="14"/>
                <w:lang w:val="es-419"/>
              </w:rPr>
              <w:t xml:space="preserve"> (Fondos en Custodia)</w:t>
            </w:r>
          </w:p>
        </w:tc>
        <w:tc>
          <w:tcPr>
            <w:tcW w:w="6870" w:type="dxa"/>
            <w:gridSpan w:val="27"/>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5A819F90" w14:textId="77777777" w:rsidR="00F41E75" w:rsidRDefault="00F41E75" w:rsidP="00466B02">
            <w:pPr>
              <w:rPr>
                <w:rFonts w:ascii="Arial" w:hAnsi="Arial" w:cs="Arial"/>
                <w:sz w:val="16"/>
              </w:rPr>
            </w:pPr>
          </w:p>
          <w:p w14:paraId="78D776E5" w14:textId="77777777" w:rsidR="00F41E75" w:rsidRDefault="00F41E75" w:rsidP="00466B02">
            <w:pPr>
              <w:rPr>
                <w:rFonts w:ascii="Arial" w:hAnsi="Arial" w:cs="Arial"/>
                <w:sz w:val="16"/>
              </w:rPr>
            </w:pPr>
          </w:p>
          <w:p w14:paraId="2E991430" w14:textId="14952988" w:rsidR="00630006" w:rsidRPr="007B12DC" w:rsidRDefault="00F41E75" w:rsidP="00466B02">
            <w:pPr>
              <w:rPr>
                <w:rFonts w:ascii="Arial" w:hAnsi="Arial" w:cs="Arial"/>
                <w:sz w:val="16"/>
                <w:lang w:val="es-BO"/>
              </w:rPr>
            </w:pPr>
            <w:r>
              <w:rPr>
                <w:rFonts w:ascii="Arial" w:hAnsi="Arial" w:cs="Arial"/>
                <w:sz w:val="16"/>
              </w:rPr>
              <w:t>N</w:t>
            </w:r>
            <w:r w:rsidR="0035552F">
              <w:rPr>
                <w:rFonts w:ascii="Arial" w:hAnsi="Arial" w:cs="Arial"/>
                <w:sz w:val="16"/>
              </w:rPr>
              <w:t>o</w:t>
            </w:r>
            <w:r>
              <w:rPr>
                <w:rFonts w:ascii="Arial" w:hAnsi="Arial" w:cs="Arial"/>
                <w:sz w:val="16"/>
              </w:rPr>
              <w:t xml:space="preserve"> se requiere</w:t>
            </w:r>
          </w:p>
        </w:tc>
        <w:tc>
          <w:tcPr>
            <w:tcW w:w="273" w:type="dxa"/>
            <w:tcBorders>
              <w:top w:val="single" w:sz="12" w:space="0" w:color="auto"/>
              <w:left w:val="single" w:sz="6" w:space="0" w:color="auto"/>
              <w:bottom w:val="single" w:sz="12" w:space="0" w:color="auto"/>
            </w:tcBorders>
            <w:shd w:val="clear" w:color="auto" w:fill="auto"/>
          </w:tcPr>
          <w:p w14:paraId="41A838B9" w14:textId="77777777" w:rsidR="00630006" w:rsidRPr="00D011A8" w:rsidRDefault="00630006" w:rsidP="00466B02">
            <w:pPr>
              <w:rPr>
                <w:rFonts w:ascii="Arial" w:hAnsi="Arial" w:cs="Arial"/>
                <w:sz w:val="6"/>
                <w:szCs w:val="2"/>
                <w:lang w:val="es-BO"/>
              </w:rPr>
            </w:pPr>
          </w:p>
        </w:tc>
        <w:tc>
          <w:tcPr>
            <w:tcW w:w="273" w:type="dxa"/>
            <w:tcBorders>
              <w:top w:val="single" w:sz="12" w:space="0" w:color="auto"/>
              <w:bottom w:val="single" w:sz="12" w:space="0" w:color="auto"/>
              <w:right w:val="single" w:sz="12" w:space="0" w:color="auto"/>
            </w:tcBorders>
            <w:shd w:val="clear" w:color="auto" w:fill="auto"/>
          </w:tcPr>
          <w:p w14:paraId="6D94EF64" w14:textId="77777777" w:rsidR="00630006" w:rsidRPr="00D011A8" w:rsidRDefault="00630006" w:rsidP="00466B02">
            <w:pPr>
              <w:rPr>
                <w:rFonts w:ascii="Arial" w:hAnsi="Arial" w:cs="Arial"/>
                <w:sz w:val="6"/>
                <w:szCs w:val="2"/>
                <w:lang w:val="es-BO"/>
              </w:rPr>
            </w:pPr>
          </w:p>
        </w:tc>
      </w:tr>
    </w:tbl>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717A99">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717A99">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B3B2321" w:rsidR="00120392" w:rsidRPr="008227DF"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w:t>
            </w:r>
            <w:proofErr w:type="gramStart"/>
            <w:r w:rsidRPr="00620E20">
              <w:rPr>
                <w:rFonts w:ascii="Verdana" w:hAnsi="Verdana"/>
                <w:sz w:val="16"/>
                <w:szCs w:val="16"/>
                <w:lang w:val="es-BO"/>
              </w:rPr>
              <w:t xml:space="preserve">), </w:t>
            </w:r>
            <w:r w:rsidR="00120392" w:rsidRPr="00620E20">
              <w:rPr>
                <w:rFonts w:ascii="Verdana" w:hAnsi="Verdana"/>
                <w:sz w:val="16"/>
                <w:szCs w:val="16"/>
                <w:lang w:val="es-BO"/>
              </w:rPr>
              <w:t xml:space="preserve"> plazo</w:t>
            </w:r>
            <w:proofErr w:type="gramEnd"/>
            <w:r w:rsidR="00120392" w:rsidRPr="00620E20">
              <w:rPr>
                <w:rFonts w:ascii="Verdana" w:hAnsi="Verdana"/>
                <w:sz w:val="16"/>
                <w:szCs w:val="16"/>
                <w:lang w:val="es-BO"/>
              </w:rPr>
              <w:t xml:space="preserve">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717A99">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auto"/>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auto"/>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auto"/>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579B5" w:rsidRPr="00D011A8" w14:paraId="17C3DAB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EAEB20C" w:rsidR="00D579B5" w:rsidRPr="00D011A8" w:rsidRDefault="00A832D2" w:rsidP="00D579B5">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4579AE0" w:rsidR="00D579B5" w:rsidRPr="00D011A8" w:rsidRDefault="009C1C27" w:rsidP="00D579B5">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2E6E624" w:rsidR="00D579B5" w:rsidRPr="00D011A8" w:rsidRDefault="009C1C27" w:rsidP="00D579B5">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135FE6D" w:rsidR="00D579B5" w:rsidRPr="00D011A8" w:rsidRDefault="00A90B3B" w:rsidP="00D579B5">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BC0E4FB" w:rsidR="00D579B5" w:rsidRPr="00D011A8" w:rsidRDefault="009C1C27" w:rsidP="00D579B5">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D579B5" w:rsidRPr="00D011A8" w:rsidRDefault="00D579B5" w:rsidP="00D579B5">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B606A5" w:rsidR="00D579B5" w:rsidRPr="00D011A8" w:rsidRDefault="00D579B5" w:rsidP="00D579B5">
            <w:pPr>
              <w:adjustRightInd w:val="0"/>
              <w:snapToGrid w:val="0"/>
              <w:jc w:val="center"/>
              <w:rPr>
                <w:rFonts w:ascii="Arial" w:hAnsi="Arial" w:cs="Arial"/>
                <w:lang w:val="es-BO"/>
              </w:rPr>
            </w:pPr>
            <w:r w:rsidRPr="00D579B5">
              <w:rPr>
                <w:rFonts w:ascii="Arial" w:hAnsi="Arial" w:cs="Arial"/>
                <w:sz w:val="16"/>
                <w:szCs w:val="14"/>
                <w:lang w:val="es-BO"/>
              </w:rPr>
              <w:t xml:space="preserve">Calle Colombia esquina </w:t>
            </w:r>
            <w:proofErr w:type="spellStart"/>
            <w:r w:rsidRPr="00D579B5">
              <w:rPr>
                <w:rFonts w:ascii="Arial" w:hAnsi="Arial" w:cs="Arial"/>
                <w:sz w:val="16"/>
                <w:szCs w:val="14"/>
                <w:lang w:val="es-BO"/>
              </w:rPr>
              <w:t>Falsuri</w:t>
            </w:r>
            <w:proofErr w:type="spellEnd"/>
            <w:r w:rsidRPr="00D579B5">
              <w:rPr>
                <w:rFonts w:ascii="Arial" w:hAnsi="Arial" w:cs="Arial"/>
                <w:sz w:val="16"/>
                <w:szCs w:val="14"/>
                <w:lang w:val="es-BO"/>
              </w:rPr>
              <w:t xml:space="preserve"> </w:t>
            </w:r>
            <w:proofErr w:type="spellStart"/>
            <w:r w:rsidRPr="00D579B5">
              <w:rPr>
                <w:rFonts w:ascii="Arial" w:hAnsi="Arial" w:cs="Arial"/>
                <w:sz w:val="16"/>
                <w:szCs w:val="14"/>
                <w:lang w:val="es-BO"/>
              </w:rPr>
              <w:t>N°</w:t>
            </w:r>
            <w:proofErr w:type="spellEnd"/>
            <w:r w:rsidRPr="00D579B5">
              <w:rPr>
                <w:rFonts w:ascii="Arial" w:hAnsi="Arial" w:cs="Arial"/>
                <w:sz w:val="16"/>
                <w:szCs w:val="14"/>
                <w:lang w:val="es-BO"/>
              </w:rPr>
              <w:t xml:space="preserve"> 655</w:t>
            </w:r>
          </w:p>
        </w:tc>
        <w:tc>
          <w:tcPr>
            <w:tcW w:w="198" w:type="dxa"/>
            <w:vMerge/>
            <w:tcBorders>
              <w:top w:val="single" w:sz="4" w:space="0" w:color="auto"/>
              <w:left w:val="single" w:sz="4" w:space="0" w:color="auto"/>
              <w:bottom w:val="single" w:sz="12" w:space="0" w:color="auto"/>
              <w:right w:val="single" w:sz="12" w:space="0" w:color="auto"/>
            </w:tcBorders>
            <w:shd w:val="clear" w:color="auto" w:fill="C6D9F1" w:themeFill="text2" w:themeFillTint="33"/>
            <w:vAlign w:val="center"/>
          </w:tcPr>
          <w:p w14:paraId="75BE11F5" w14:textId="77777777" w:rsidR="00D579B5" w:rsidRPr="00D011A8" w:rsidRDefault="00D579B5" w:rsidP="00D579B5">
            <w:pPr>
              <w:adjustRightInd w:val="0"/>
              <w:snapToGrid w:val="0"/>
              <w:jc w:val="center"/>
              <w:rPr>
                <w:rFonts w:ascii="Arial" w:hAnsi="Arial" w:cs="Arial"/>
                <w:lang w:val="es-BO"/>
              </w:rPr>
            </w:pPr>
          </w:p>
        </w:tc>
      </w:tr>
      <w:tr w:rsidR="00D579B5" w:rsidRPr="00D011A8" w14:paraId="1B58FEC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CA923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32C448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0EA60C23" w14:textId="77777777" w:rsidR="00D579B5" w:rsidRPr="00D011A8" w:rsidRDefault="00D579B5" w:rsidP="00D579B5">
            <w:pPr>
              <w:adjustRightInd w:val="0"/>
              <w:snapToGrid w:val="0"/>
              <w:jc w:val="center"/>
              <w:rPr>
                <w:i/>
                <w:sz w:val="14"/>
                <w:szCs w:val="14"/>
                <w:lang w:val="es-BO"/>
              </w:rPr>
            </w:pPr>
          </w:p>
        </w:tc>
      </w:tr>
      <w:tr w:rsidR="00D579B5" w:rsidRPr="00D011A8" w14:paraId="280EBCD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415F1AD"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3EFF821" w14:textId="77777777" w:rsidR="00D579B5" w:rsidRPr="00D011A8" w:rsidRDefault="00D579B5" w:rsidP="00D579B5">
            <w:pPr>
              <w:adjustRightInd w:val="0"/>
              <w:snapToGrid w:val="0"/>
              <w:jc w:val="center"/>
              <w:rPr>
                <w:rFonts w:ascii="Arial" w:hAnsi="Arial" w:cs="Arial"/>
                <w:lang w:val="es-BO"/>
              </w:rPr>
            </w:pPr>
          </w:p>
        </w:tc>
      </w:tr>
      <w:tr w:rsidR="00D579B5" w:rsidRPr="00D011A8" w14:paraId="4C5C775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5B36475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82DBD50"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7FE891C9" w14:textId="77777777" w:rsidR="00D579B5" w:rsidRPr="00D011A8" w:rsidRDefault="00D579B5" w:rsidP="00D579B5">
            <w:pPr>
              <w:adjustRightInd w:val="0"/>
              <w:snapToGrid w:val="0"/>
              <w:jc w:val="center"/>
              <w:rPr>
                <w:i/>
                <w:sz w:val="14"/>
                <w:szCs w:val="14"/>
                <w:lang w:val="es-BO"/>
              </w:rPr>
            </w:pPr>
          </w:p>
        </w:tc>
      </w:tr>
      <w:tr w:rsidR="00D579B5" w:rsidRPr="00D011A8" w14:paraId="055DDE0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E61344A"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3438E2B4" w14:textId="77777777" w:rsidR="00D579B5" w:rsidRPr="00D011A8" w:rsidRDefault="00D579B5" w:rsidP="00D579B5">
            <w:pPr>
              <w:adjustRightInd w:val="0"/>
              <w:snapToGrid w:val="0"/>
              <w:jc w:val="center"/>
              <w:rPr>
                <w:rFonts w:ascii="Arial" w:hAnsi="Arial" w:cs="Arial"/>
                <w:lang w:val="es-BO"/>
              </w:rPr>
            </w:pPr>
          </w:p>
        </w:tc>
      </w:tr>
      <w:tr w:rsidR="00D011A8" w:rsidRPr="00D011A8" w14:paraId="1B5A86D3"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82887F3" w:rsidR="00120392" w:rsidRPr="00D011A8" w:rsidRDefault="00F41E75"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8292A5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6CC51C7"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55CF9" w14:textId="17140DEB" w:rsidR="00120392" w:rsidRDefault="009C1C27" w:rsidP="00EB3E8A">
            <w:pPr>
              <w:adjustRightInd w:val="0"/>
              <w:snapToGrid w:val="0"/>
              <w:jc w:val="center"/>
              <w:rPr>
                <w:rFonts w:ascii="Arial" w:hAnsi="Arial" w:cs="Arial"/>
                <w:lang w:val="es-BO"/>
              </w:rPr>
            </w:pPr>
            <w:r>
              <w:rPr>
                <w:rFonts w:ascii="Arial" w:hAnsi="Arial" w:cs="Arial"/>
                <w:lang w:val="es-BO"/>
              </w:rPr>
              <w:t>1</w:t>
            </w:r>
            <w:r w:rsidR="00441FDF">
              <w:rPr>
                <w:rFonts w:ascii="Arial" w:hAnsi="Arial" w:cs="Arial"/>
                <w:lang w:val="es-BO"/>
              </w:rPr>
              <w:t>0</w:t>
            </w:r>
          </w:p>
          <w:p w14:paraId="24080B56" w14:textId="77777777" w:rsidR="00441FDF" w:rsidRDefault="00441FDF" w:rsidP="00EB3E8A">
            <w:pPr>
              <w:adjustRightInd w:val="0"/>
              <w:snapToGrid w:val="0"/>
              <w:jc w:val="center"/>
              <w:rPr>
                <w:rFonts w:ascii="Arial" w:hAnsi="Arial" w:cs="Arial"/>
                <w:lang w:val="es-BO"/>
              </w:rPr>
            </w:pPr>
          </w:p>
          <w:p w14:paraId="34B9455F" w14:textId="77777777" w:rsidR="00441FDF" w:rsidRDefault="00441FDF" w:rsidP="00EB3E8A">
            <w:pPr>
              <w:adjustRightInd w:val="0"/>
              <w:snapToGrid w:val="0"/>
              <w:jc w:val="center"/>
              <w:rPr>
                <w:rFonts w:ascii="Arial" w:hAnsi="Arial" w:cs="Arial"/>
                <w:lang w:val="es-BO"/>
              </w:rPr>
            </w:pPr>
          </w:p>
          <w:p w14:paraId="1FEE4CC5" w14:textId="77777777" w:rsidR="00441FDF" w:rsidRDefault="00441FDF" w:rsidP="00EB3E8A">
            <w:pPr>
              <w:adjustRightInd w:val="0"/>
              <w:snapToGrid w:val="0"/>
              <w:jc w:val="center"/>
              <w:rPr>
                <w:rFonts w:ascii="Arial" w:hAnsi="Arial" w:cs="Arial"/>
                <w:lang w:val="es-BO"/>
              </w:rPr>
            </w:pPr>
          </w:p>
          <w:p w14:paraId="72A651F1" w14:textId="77777777" w:rsidR="00441FDF" w:rsidRDefault="00441FDF" w:rsidP="00EB3E8A">
            <w:pPr>
              <w:adjustRightInd w:val="0"/>
              <w:snapToGrid w:val="0"/>
              <w:jc w:val="center"/>
              <w:rPr>
                <w:rFonts w:ascii="Arial" w:hAnsi="Arial" w:cs="Arial"/>
                <w:lang w:val="es-BO"/>
              </w:rPr>
            </w:pPr>
          </w:p>
          <w:p w14:paraId="00424770" w14:textId="77777777" w:rsidR="00441FDF" w:rsidRDefault="00441FDF" w:rsidP="00EB3E8A">
            <w:pPr>
              <w:adjustRightInd w:val="0"/>
              <w:snapToGrid w:val="0"/>
              <w:jc w:val="center"/>
              <w:rPr>
                <w:rFonts w:ascii="Arial" w:hAnsi="Arial" w:cs="Arial"/>
                <w:lang w:val="es-BO"/>
              </w:rPr>
            </w:pPr>
          </w:p>
          <w:p w14:paraId="70E52515" w14:textId="77777777" w:rsidR="00441FDF" w:rsidRDefault="00441FDF" w:rsidP="00EB3E8A">
            <w:pPr>
              <w:adjustRightInd w:val="0"/>
              <w:snapToGrid w:val="0"/>
              <w:jc w:val="center"/>
              <w:rPr>
                <w:rFonts w:ascii="Arial" w:hAnsi="Arial" w:cs="Arial"/>
                <w:lang w:val="es-BO"/>
              </w:rPr>
            </w:pPr>
          </w:p>
          <w:p w14:paraId="40C2DF1D" w14:textId="77777777" w:rsidR="00441FDF" w:rsidRDefault="00441FDF" w:rsidP="00EB3E8A">
            <w:pPr>
              <w:adjustRightInd w:val="0"/>
              <w:snapToGrid w:val="0"/>
              <w:jc w:val="center"/>
              <w:rPr>
                <w:rFonts w:ascii="Arial" w:hAnsi="Arial" w:cs="Arial"/>
                <w:lang w:val="es-BO"/>
              </w:rPr>
            </w:pPr>
          </w:p>
          <w:p w14:paraId="355055D0" w14:textId="0EF8F8D4" w:rsidR="00441FDF" w:rsidRPr="00D011A8" w:rsidRDefault="00441FDF" w:rsidP="00EB3E8A">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522A3B" w14:textId="77777777" w:rsidR="00120392" w:rsidRDefault="00441FDF" w:rsidP="00EB3E8A">
            <w:pPr>
              <w:adjustRightInd w:val="0"/>
              <w:snapToGrid w:val="0"/>
              <w:jc w:val="center"/>
              <w:rPr>
                <w:rFonts w:ascii="Arial" w:hAnsi="Arial" w:cs="Arial"/>
                <w:lang w:val="es-BO"/>
              </w:rPr>
            </w:pPr>
            <w:r>
              <w:rPr>
                <w:rFonts w:ascii="Arial" w:hAnsi="Arial" w:cs="Arial"/>
                <w:lang w:val="es-BO"/>
              </w:rPr>
              <w:t>3</w:t>
            </w:r>
            <w:r w:rsidR="009C1C27">
              <w:rPr>
                <w:rFonts w:ascii="Arial" w:hAnsi="Arial" w:cs="Arial"/>
                <w:lang w:val="es-BO"/>
              </w:rPr>
              <w:t>0</w:t>
            </w:r>
          </w:p>
          <w:p w14:paraId="6E8458F2" w14:textId="77777777" w:rsidR="00441FDF" w:rsidRDefault="00441FDF" w:rsidP="00EB3E8A">
            <w:pPr>
              <w:adjustRightInd w:val="0"/>
              <w:snapToGrid w:val="0"/>
              <w:jc w:val="center"/>
              <w:rPr>
                <w:rFonts w:ascii="Arial" w:hAnsi="Arial" w:cs="Arial"/>
                <w:lang w:val="es-BO"/>
              </w:rPr>
            </w:pPr>
          </w:p>
          <w:p w14:paraId="6B35C794" w14:textId="77777777" w:rsidR="00441FDF" w:rsidRDefault="00441FDF" w:rsidP="00EB3E8A">
            <w:pPr>
              <w:adjustRightInd w:val="0"/>
              <w:snapToGrid w:val="0"/>
              <w:jc w:val="center"/>
              <w:rPr>
                <w:rFonts w:ascii="Arial" w:hAnsi="Arial" w:cs="Arial"/>
                <w:lang w:val="es-BO"/>
              </w:rPr>
            </w:pPr>
          </w:p>
          <w:p w14:paraId="08D73EE9" w14:textId="77777777" w:rsidR="00441FDF" w:rsidRDefault="00441FDF" w:rsidP="00EB3E8A">
            <w:pPr>
              <w:adjustRightInd w:val="0"/>
              <w:snapToGrid w:val="0"/>
              <w:jc w:val="center"/>
              <w:rPr>
                <w:rFonts w:ascii="Arial" w:hAnsi="Arial" w:cs="Arial"/>
                <w:lang w:val="es-BO"/>
              </w:rPr>
            </w:pPr>
          </w:p>
          <w:p w14:paraId="2B5D8AFE" w14:textId="77777777" w:rsidR="00441FDF" w:rsidRDefault="00441FDF" w:rsidP="00EB3E8A">
            <w:pPr>
              <w:adjustRightInd w:val="0"/>
              <w:snapToGrid w:val="0"/>
              <w:jc w:val="center"/>
              <w:rPr>
                <w:rFonts w:ascii="Arial" w:hAnsi="Arial" w:cs="Arial"/>
                <w:lang w:val="es-BO"/>
              </w:rPr>
            </w:pPr>
          </w:p>
          <w:p w14:paraId="197D8A4B" w14:textId="77777777" w:rsidR="00441FDF" w:rsidRDefault="00441FDF" w:rsidP="00EB3E8A">
            <w:pPr>
              <w:adjustRightInd w:val="0"/>
              <w:snapToGrid w:val="0"/>
              <w:jc w:val="center"/>
              <w:rPr>
                <w:rFonts w:ascii="Arial" w:hAnsi="Arial" w:cs="Arial"/>
                <w:lang w:val="es-BO"/>
              </w:rPr>
            </w:pPr>
          </w:p>
          <w:p w14:paraId="28B1B799" w14:textId="77777777" w:rsidR="00441FDF" w:rsidRDefault="00441FDF" w:rsidP="00EB3E8A">
            <w:pPr>
              <w:adjustRightInd w:val="0"/>
              <w:snapToGrid w:val="0"/>
              <w:jc w:val="center"/>
              <w:rPr>
                <w:rFonts w:ascii="Arial" w:hAnsi="Arial" w:cs="Arial"/>
                <w:lang w:val="es-BO"/>
              </w:rPr>
            </w:pPr>
          </w:p>
          <w:p w14:paraId="72F19B57" w14:textId="77777777" w:rsidR="00441FDF" w:rsidRDefault="00441FDF" w:rsidP="00EB3E8A">
            <w:pPr>
              <w:adjustRightInd w:val="0"/>
              <w:snapToGrid w:val="0"/>
              <w:jc w:val="center"/>
              <w:rPr>
                <w:rFonts w:ascii="Arial" w:hAnsi="Arial" w:cs="Arial"/>
                <w:lang w:val="es-BO"/>
              </w:rPr>
            </w:pPr>
          </w:p>
          <w:p w14:paraId="17A07B1F" w14:textId="11DA1466" w:rsidR="00441FDF" w:rsidRPr="00D011A8" w:rsidRDefault="00441FDF"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C89620" w14:textId="77777777" w:rsidR="00D579B5" w:rsidRPr="009C1C27" w:rsidRDefault="00D579B5" w:rsidP="00D579B5">
            <w:pPr>
              <w:snapToGrid w:val="0"/>
              <w:rPr>
                <w:rFonts w:ascii="Arial" w:hAnsi="Arial" w:cs="Arial"/>
                <w:b/>
                <w:u w:val="single"/>
                <w:lang w:val="es-BO" w:eastAsia="es-BO"/>
              </w:rPr>
            </w:pPr>
            <w:r w:rsidRPr="009C1C27">
              <w:rPr>
                <w:rFonts w:ascii="Arial" w:hAnsi="Arial" w:cs="Arial"/>
                <w:b/>
                <w:u w:val="single"/>
                <w:lang w:val="es-BO" w:eastAsia="es-BO"/>
              </w:rPr>
              <w:t>Presentación</w:t>
            </w:r>
          </w:p>
          <w:p w14:paraId="733442EE" w14:textId="77777777" w:rsidR="00D579B5" w:rsidRPr="009C1C27" w:rsidRDefault="00D579B5" w:rsidP="00D579B5">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36F8A796" w14:textId="77777777" w:rsidR="00D579B5" w:rsidRPr="009C1C27" w:rsidRDefault="00D579B5" w:rsidP="00D579B5">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física</w:t>
            </w:r>
            <w:r w:rsidRPr="009C1C27">
              <w:rPr>
                <w:rFonts w:ascii="Arial" w:hAnsi="Arial" w:cs="Arial"/>
                <w:sz w:val="14"/>
                <w:szCs w:val="14"/>
                <w:lang w:val="es-BO" w:eastAsia="es-BO"/>
              </w:rPr>
              <w:t xml:space="preserve">: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(Recepción de correspondencia); </w:t>
            </w: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0A3539D5" w14:textId="77777777" w:rsidR="00D579B5" w:rsidRPr="009C1C27" w:rsidRDefault="00D579B5" w:rsidP="00D579B5">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6EF25306" w14:textId="77777777" w:rsidR="00D579B5" w:rsidRPr="009C1C27" w:rsidRDefault="00D579B5" w:rsidP="00D579B5">
            <w:pPr>
              <w:adjustRightInd w:val="0"/>
              <w:snapToGrid w:val="0"/>
              <w:rPr>
                <w:rFonts w:ascii="Arial" w:hAnsi="Arial" w:cs="Arial"/>
                <w:b/>
                <w:sz w:val="14"/>
                <w:szCs w:val="14"/>
                <w:lang w:val="es-BO" w:eastAsia="es-BO"/>
              </w:rPr>
            </w:pPr>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(Sala de Apertura de Sobres</w:t>
            </w:r>
            <w:r w:rsidRPr="009C1C27">
              <w:rPr>
                <w:rFonts w:ascii="Arial" w:hAnsi="Arial" w:cs="Arial"/>
                <w:b/>
                <w:sz w:val="14"/>
                <w:szCs w:val="14"/>
                <w:lang w:val="es-BO" w:eastAsia="es-BO"/>
              </w:rPr>
              <w:t>)</w:t>
            </w:r>
          </w:p>
          <w:p w14:paraId="6167F242" w14:textId="77777777" w:rsidR="00D579B5" w:rsidRPr="009C1C27" w:rsidRDefault="00D579B5" w:rsidP="00D579B5">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6BC5A929" w:rsidR="00120392" w:rsidRPr="00D011A8" w:rsidRDefault="00D579B5" w:rsidP="00D579B5">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2"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072E06B" w:rsidR="00120392" w:rsidRPr="00D011A8" w:rsidRDefault="00F41E75"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4FD5CC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9600A7E"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2" w:space="0" w:color="auto"/>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2"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4062EB4" w:rsidR="00120392" w:rsidRPr="00D011A8" w:rsidRDefault="00F41E75"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870469"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F41E75">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B999D2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59A976F" w:rsidR="00120392" w:rsidRPr="00D011A8" w:rsidRDefault="00F41E75"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74E2D42"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A832D2">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13BDA4EF"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single" w:sz="12" w:space="0" w:color="auto"/>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single" w:sz="12" w:space="0" w:color="auto"/>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top w:val="single" w:sz="12" w:space="0" w:color="auto"/>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26681F6" w:rsidR="00120392" w:rsidRPr="00D011A8" w:rsidRDefault="00D87B6D" w:rsidP="00EB3E8A">
            <w:pPr>
              <w:adjustRightInd w:val="0"/>
              <w:snapToGrid w:val="0"/>
              <w:jc w:val="center"/>
              <w:rPr>
                <w:rFonts w:ascii="Arial" w:hAnsi="Arial" w:cs="Arial"/>
                <w:lang w:val="es-BO"/>
              </w:rPr>
            </w:pPr>
            <w:r>
              <w:rPr>
                <w:rFonts w:ascii="Arial" w:hAnsi="Arial" w:cs="Arial"/>
                <w:lang w:val="es-BO"/>
              </w:rPr>
              <w:t>0</w:t>
            </w:r>
            <w:r w:rsidR="00F41E75">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13343EB"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59BEE457"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D87B6D">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18E8FB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D588E4C" w:rsidR="00120392" w:rsidRPr="00D011A8" w:rsidRDefault="00F41E75" w:rsidP="00EB3E8A">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A44E92E" w:rsidR="00120392" w:rsidRPr="00D011A8" w:rsidRDefault="00D051D1"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B26B0B3" w:rsidR="00120392" w:rsidRPr="00D011A8" w:rsidRDefault="00D051D1"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lastRenderedPageBreak/>
        <w:t>(*) Los plazos del proceso de contratación se computarán a partir del día siguiente hábil de la publicación en el SICOES</w:t>
      </w:r>
    </w:p>
    <w:p w14:paraId="636E7759" w14:textId="2483A76D" w:rsidR="00D011A8" w:rsidRPr="00D011A8" w:rsidRDefault="00D011A8" w:rsidP="00802E75">
      <w:pPr>
        <w:rPr>
          <w:lang w:val="es-BO"/>
        </w:rPr>
      </w:pPr>
    </w:p>
    <w:p w14:paraId="0A16E5B8" w14:textId="1CCCBB6E" w:rsidR="00A72FB0" w:rsidRDefault="009004E0" w:rsidP="00EC7134">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753F234E" w14:textId="123A57F5" w:rsidR="00D80AA7" w:rsidRDefault="00D80AA7" w:rsidP="00D80AA7">
      <w:pPr>
        <w:pStyle w:val="Ttulo"/>
        <w:spacing w:before="0" w:after="0"/>
        <w:ind w:left="390"/>
        <w:jc w:val="both"/>
        <w:rPr>
          <w:rFonts w:ascii="Verdana" w:hAnsi="Verdana"/>
          <w:sz w:val="18"/>
          <w:szCs w:val="18"/>
          <w:lang w:val="es-BO"/>
        </w:rPr>
      </w:pPr>
    </w:p>
    <w:p w14:paraId="598B391F" w14:textId="18500B1F"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06BF37B1" w:rsidR="00A72FB0"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35D542AA" w14:textId="77777777" w:rsidR="00D80AA7" w:rsidRDefault="00D80AA7" w:rsidP="00F03B1C">
            <w:pPr>
              <w:shd w:val="clear" w:color="auto" w:fill="17365D"/>
              <w:tabs>
                <w:tab w:val="left" w:pos="7513"/>
              </w:tabs>
              <w:jc w:val="center"/>
              <w:rPr>
                <w:rFonts w:ascii="Arial" w:hAnsi="Arial" w:cs="Arial"/>
                <w:b/>
                <w:lang w:val="es-BO"/>
              </w:rPr>
            </w:pPr>
          </w:p>
          <w:p w14:paraId="338815F5" w14:textId="76434388" w:rsidR="00D80AA7" w:rsidRPr="00D80AA7" w:rsidRDefault="00D051D1" w:rsidP="00D80AA7">
            <w:pPr>
              <w:shd w:val="clear" w:color="auto" w:fill="17365D"/>
              <w:tabs>
                <w:tab w:val="left" w:pos="7513"/>
              </w:tabs>
              <w:jc w:val="center"/>
              <w:rPr>
                <w:rFonts w:ascii="Arial" w:hAnsi="Arial" w:cs="Arial"/>
                <w:b/>
                <w:lang w:val="es-BO"/>
              </w:rPr>
            </w:pPr>
            <w:r>
              <w:rPr>
                <w:rFonts w:ascii="Arial" w:hAnsi="Arial" w:cs="Arial"/>
                <w:b/>
                <w:lang w:val="es-BO"/>
              </w:rPr>
              <w:t xml:space="preserve">PROFESIONAL NIVEL </w:t>
            </w:r>
            <w:r w:rsidR="008C5C2D">
              <w:rPr>
                <w:rFonts w:ascii="Arial" w:hAnsi="Arial" w:cs="Arial"/>
                <w:b/>
                <w:lang w:val="es-BO"/>
              </w:rPr>
              <w:t>II</w:t>
            </w:r>
            <w:r>
              <w:rPr>
                <w:rFonts w:ascii="Arial" w:hAnsi="Arial" w:cs="Arial"/>
                <w:b/>
                <w:lang w:val="es-BO"/>
              </w:rPr>
              <w:t xml:space="preserve"> – DEPG P</w:t>
            </w:r>
            <w:r w:rsidR="008C5C2D">
              <w:rPr>
                <w:rFonts w:ascii="Arial" w:hAnsi="Arial" w:cs="Arial"/>
                <w:b/>
                <w:lang w:val="es-BO"/>
              </w:rPr>
              <w:t>MIG 2</w:t>
            </w:r>
          </w:p>
          <w:p w14:paraId="1EDAA6B1" w14:textId="10D76D48" w:rsidR="00D80AA7" w:rsidRPr="00D80AA7" w:rsidRDefault="00D80AA7" w:rsidP="00F03B1C">
            <w:pPr>
              <w:shd w:val="clear" w:color="auto" w:fill="17365D"/>
              <w:tabs>
                <w:tab w:val="left" w:pos="7513"/>
              </w:tabs>
              <w:rPr>
                <w:rFonts w:ascii="Arial" w:hAnsi="Arial" w:cs="Arial"/>
                <w:b/>
                <w:lang w:val="es-BO"/>
              </w:rPr>
            </w:pPr>
          </w:p>
        </w:tc>
      </w:tr>
      <w:tr w:rsidR="00D011A8" w:rsidRPr="008C5C2D" w14:paraId="7584E2AB" w14:textId="77777777" w:rsidTr="00B727D3">
        <w:trPr>
          <w:trHeight w:val="1026"/>
        </w:trPr>
        <w:tc>
          <w:tcPr>
            <w:tcW w:w="9781" w:type="dxa"/>
            <w:tcBorders>
              <w:top w:val="single" w:sz="4" w:space="0" w:color="auto"/>
            </w:tcBorders>
            <w:shd w:val="clear" w:color="auto" w:fill="FFFFFF"/>
          </w:tcPr>
          <w:p w14:paraId="4F1A00ED" w14:textId="176E1C56" w:rsidR="00F03B1C" w:rsidRPr="008C5C2D" w:rsidRDefault="00F03B1C" w:rsidP="0064241A">
            <w:pPr>
              <w:rPr>
                <w:rFonts w:ascii="Arial" w:hAnsi="Arial" w:cs="Arial"/>
                <w:lang w:val="es-BO"/>
              </w:rPr>
            </w:pPr>
          </w:p>
          <w:p w14:paraId="5EF84B41" w14:textId="77777777" w:rsidR="00D80AA7" w:rsidRPr="008C5C2D" w:rsidRDefault="00D80AA7" w:rsidP="00EC7134">
            <w:pPr>
              <w:numPr>
                <w:ilvl w:val="0"/>
                <w:numId w:val="39"/>
              </w:numPr>
              <w:tabs>
                <w:tab w:val="clear" w:pos="1065"/>
                <w:tab w:val="num" w:pos="720"/>
              </w:tabs>
              <w:spacing w:after="120" w:line="276" w:lineRule="auto"/>
              <w:ind w:left="1060" w:right="153" w:hanging="703"/>
              <w:rPr>
                <w:rFonts w:cs="Tahoma"/>
                <w:b/>
                <w:caps/>
                <w:color w:val="000000"/>
                <w:szCs w:val="18"/>
                <w:lang w:val="es-BO"/>
              </w:rPr>
            </w:pPr>
            <w:r w:rsidRPr="008C5C2D">
              <w:rPr>
                <w:rFonts w:cs="Tahoma"/>
                <w:b/>
                <w:color w:val="000000"/>
                <w:szCs w:val="18"/>
                <w:lang w:val="es-BO"/>
              </w:rPr>
              <w:t>ANTECEDENTES</w:t>
            </w:r>
          </w:p>
          <w:p w14:paraId="7451B0B2" w14:textId="77777777" w:rsidR="008C5C2D" w:rsidRPr="008C5C2D" w:rsidRDefault="008C5C2D" w:rsidP="008C5C2D">
            <w:pPr>
              <w:spacing w:line="276" w:lineRule="auto"/>
              <w:ind w:left="709" w:right="232"/>
              <w:rPr>
                <w:rFonts w:cs="Tahoma"/>
                <w:color w:val="000000"/>
                <w:szCs w:val="18"/>
                <w:lang w:val="es-BO"/>
              </w:rPr>
            </w:pPr>
            <w:r w:rsidRPr="008C5C2D">
              <w:rPr>
                <w:rFonts w:cs="Tahoma"/>
                <w:color w:val="000000"/>
                <w:szCs w:val="18"/>
                <w:lang w:val="es-BO"/>
              </w:rPr>
              <w:t xml:space="preserve">La Empresa Nacional de Electricidad - </w:t>
            </w:r>
            <w:r w:rsidRPr="008C5C2D">
              <w:rPr>
                <w:rFonts w:cs="Tahoma"/>
                <w:b/>
                <w:color w:val="000000"/>
                <w:szCs w:val="18"/>
                <w:lang w:val="es-BO"/>
              </w:rPr>
              <w:t>ENDE</w:t>
            </w:r>
            <w:r w:rsidRPr="008C5C2D">
              <w:rPr>
                <w:rFonts w:cs="Tahoma"/>
                <w:color w:val="000000"/>
                <w:szCs w:val="18"/>
                <w:lang w:val="es-BO"/>
              </w:rPr>
              <w:t>, para cumplir las actividades planificadas por el Proyecto Hidroeléctrico Miguillas, requiere contratar a un Consultor Individual que cumpla con la experiencia y formación establecida en el presente Término de Referencia (TDR).</w:t>
            </w:r>
          </w:p>
          <w:p w14:paraId="7CF4A0D6" w14:textId="77777777" w:rsidR="008C5C2D" w:rsidRPr="008C5C2D" w:rsidRDefault="008C5C2D" w:rsidP="008C5C2D">
            <w:pPr>
              <w:spacing w:line="276" w:lineRule="auto"/>
              <w:ind w:left="360" w:right="153"/>
              <w:rPr>
                <w:rFonts w:cs="Tahoma"/>
                <w:b/>
                <w:caps/>
                <w:color w:val="000000"/>
                <w:szCs w:val="18"/>
                <w:lang w:val="es-BO"/>
              </w:rPr>
            </w:pPr>
            <w:r w:rsidRPr="008C5C2D">
              <w:rPr>
                <w:rFonts w:cs="Tahoma"/>
                <w:b/>
                <w:color w:val="000000"/>
                <w:szCs w:val="18"/>
                <w:lang w:val="es-BO"/>
              </w:rPr>
              <w:t xml:space="preserve"> </w:t>
            </w:r>
          </w:p>
          <w:p w14:paraId="4FCB1B77"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OBJETO DE LA CONSULTORÍA INDIVIDUAL</w:t>
            </w:r>
          </w:p>
          <w:p w14:paraId="3DE98976" w14:textId="77777777" w:rsidR="008C5C2D" w:rsidRPr="008C5C2D" w:rsidRDefault="008C5C2D" w:rsidP="008C5C2D">
            <w:pPr>
              <w:spacing w:line="276" w:lineRule="auto"/>
              <w:ind w:left="709" w:right="232"/>
              <w:contextualSpacing/>
              <w:rPr>
                <w:rFonts w:cs="Tahoma"/>
                <w:color w:val="000000"/>
                <w:szCs w:val="18"/>
                <w:lang w:val="es-BO"/>
              </w:rPr>
            </w:pPr>
            <w:r w:rsidRPr="008C5C2D">
              <w:rPr>
                <w:rFonts w:cs="Tahoma"/>
                <w:color w:val="000000"/>
                <w:szCs w:val="18"/>
                <w:lang w:val="es-BO"/>
              </w:rPr>
              <w:t>La Empresa Nacional de Electricidad (</w:t>
            </w:r>
            <w:r w:rsidRPr="008C5C2D">
              <w:rPr>
                <w:rFonts w:cs="Tahoma"/>
                <w:b/>
                <w:color w:val="000000"/>
                <w:szCs w:val="18"/>
                <w:lang w:val="es-BO"/>
              </w:rPr>
              <w:t>ENDE</w:t>
            </w:r>
            <w:r w:rsidRPr="008C5C2D">
              <w:rPr>
                <w:rFonts w:cs="Tahoma"/>
                <w:color w:val="000000"/>
                <w:szCs w:val="18"/>
                <w:lang w:val="es-BO"/>
              </w:rPr>
              <w:t>), a través del Proyecto Hidroeléctrico Miguillas</w:t>
            </w:r>
            <w:r w:rsidRPr="008C5C2D">
              <w:rPr>
                <w:rFonts w:cs="Tahoma"/>
                <w:b/>
                <w:i/>
                <w:szCs w:val="18"/>
                <w:lang w:val="es-BO"/>
              </w:rPr>
              <w:t xml:space="preserve">, </w:t>
            </w:r>
            <w:r w:rsidRPr="008C5C2D">
              <w:rPr>
                <w:rFonts w:cs="Tahoma"/>
                <w:color w:val="000000"/>
                <w:szCs w:val="18"/>
                <w:lang w:val="es-BO"/>
              </w:rPr>
              <w:t xml:space="preserve">requiere contratar un Consultor como Fiscal de Obras para coordinar, supervisar y fiscalizar los trabajos referentes a obras civiles durante el proceso de ejecución y construcción del Proyecto Hidroeléctrico Miguillas, así como operativizar y ejecutar las actividades del </w:t>
            </w:r>
            <w:bookmarkStart w:id="120" w:name="_Hlk83027925"/>
            <w:r w:rsidRPr="008C5C2D">
              <w:rPr>
                <w:rFonts w:cs="Tahoma"/>
                <w:color w:val="000000"/>
                <w:szCs w:val="18"/>
                <w:lang w:val="es-BO"/>
              </w:rPr>
              <w:t>Departamento Ejecución Proyectos Generación</w:t>
            </w:r>
            <w:bookmarkEnd w:id="120"/>
            <w:r w:rsidRPr="008C5C2D">
              <w:rPr>
                <w:rFonts w:cs="Tahoma"/>
                <w:color w:val="000000"/>
                <w:szCs w:val="18"/>
                <w:lang w:val="es-BO"/>
              </w:rPr>
              <w:t>.</w:t>
            </w:r>
          </w:p>
          <w:p w14:paraId="434B368E" w14:textId="77777777" w:rsidR="008C5C2D" w:rsidRPr="008C5C2D" w:rsidRDefault="008C5C2D" w:rsidP="008C5C2D">
            <w:pPr>
              <w:spacing w:line="276" w:lineRule="auto"/>
              <w:ind w:left="709" w:right="232"/>
              <w:contextualSpacing/>
              <w:rPr>
                <w:rFonts w:cs="Tahoma"/>
                <w:color w:val="000000"/>
                <w:szCs w:val="18"/>
                <w:lang w:val="es-BO"/>
              </w:rPr>
            </w:pPr>
          </w:p>
          <w:p w14:paraId="3778B263" w14:textId="77777777" w:rsidR="008C5C2D" w:rsidRPr="008C5C2D" w:rsidRDefault="008C5C2D" w:rsidP="008C5C2D">
            <w:pPr>
              <w:spacing w:line="276" w:lineRule="auto"/>
              <w:ind w:left="709" w:right="232"/>
              <w:contextualSpacing/>
              <w:rPr>
                <w:rFonts w:cs="Tahoma"/>
                <w:color w:val="000000"/>
                <w:szCs w:val="18"/>
                <w:lang w:val="es-BO"/>
              </w:rPr>
            </w:pPr>
            <w:r w:rsidRPr="008C5C2D">
              <w:rPr>
                <w:rFonts w:cs="Tahoma"/>
                <w:color w:val="000000"/>
                <w:szCs w:val="18"/>
                <w:lang w:val="es-BO"/>
              </w:rPr>
              <w:t>Para este fin, ENDE apoyará al CONSULTOR proporcionando la información necesaria, apoyo logístico y todas las condiciones e insumos para el desarrollo de la CONSULTORÍA.</w:t>
            </w:r>
          </w:p>
          <w:p w14:paraId="2C6060C6" w14:textId="77777777" w:rsidR="008C5C2D" w:rsidRPr="008C5C2D" w:rsidRDefault="008C5C2D" w:rsidP="008C5C2D">
            <w:pPr>
              <w:spacing w:line="276" w:lineRule="auto"/>
              <w:ind w:left="709" w:right="232"/>
              <w:contextualSpacing/>
              <w:rPr>
                <w:rFonts w:cs="Tahoma"/>
                <w:caps/>
                <w:color w:val="000000"/>
                <w:szCs w:val="18"/>
                <w:lang w:val="es-BO"/>
              </w:rPr>
            </w:pPr>
          </w:p>
          <w:p w14:paraId="086D597C"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ALCANCE DEL SERVICIO</w:t>
            </w:r>
          </w:p>
          <w:p w14:paraId="660E9D72" w14:textId="77777777" w:rsidR="008C5C2D" w:rsidRPr="008C5C2D" w:rsidRDefault="008C5C2D" w:rsidP="008C5C2D">
            <w:pPr>
              <w:spacing w:after="200" w:line="276" w:lineRule="auto"/>
              <w:ind w:left="709" w:right="232"/>
              <w:contextualSpacing/>
              <w:rPr>
                <w:rFonts w:cs="Tahoma"/>
                <w:szCs w:val="18"/>
                <w:lang w:val="es-BO"/>
              </w:rPr>
            </w:pPr>
            <w:r w:rsidRPr="008C5C2D">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el </w:t>
            </w:r>
            <w:r w:rsidRPr="008C5C2D">
              <w:rPr>
                <w:rFonts w:cs="Tahoma"/>
                <w:color w:val="000000"/>
                <w:szCs w:val="18"/>
                <w:lang w:val="es-BO"/>
              </w:rPr>
              <w:t>Proyecto Hidroeléctrico Miguillas</w:t>
            </w:r>
            <w:r w:rsidRPr="008C5C2D">
              <w:rPr>
                <w:rFonts w:cs="Tahoma"/>
                <w:b/>
                <w:szCs w:val="18"/>
                <w:lang w:val="es-BO"/>
              </w:rPr>
              <w:t>.</w:t>
            </w:r>
            <w:r w:rsidRPr="008C5C2D">
              <w:rPr>
                <w:rFonts w:cs="Tahoma"/>
                <w:szCs w:val="18"/>
                <w:lang w:val="es-BO"/>
              </w:rPr>
              <w:t xml:space="preserve"> Para este fin, el </w:t>
            </w:r>
            <w:r w:rsidRPr="008C5C2D">
              <w:rPr>
                <w:rFonts w:cs="Tahoma"/>
                <w:b/>
                <w:szCs w:val="18"/>
                <w:lang w:val="es-BO"/>
              </w:rPr>
              <w:t>CONSULTOR</w:t>
            </w:r>
            <w:r w:rsidRPr="008C5C2D">
              <w:rPr>
                <w:rFonts w:cs="Tahoma"/>
                <w:szCs w:val="18"/>
                <w:lang w:val="es-BO"/>
              </w:rPr>
              <w:t xml:space="preserve"> deberá efectuar, sin ser limitativas, las siguientes actividades:</w:t>
            </w:r>
          </w:p>
          <w:p w14:paraId="59BB0F7B"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Elaborar y dar seguimiento a los indicadores de progreso y resultados, referidos a las actividades contempladas en el Proyecto, para cumplir los objetivos de gestión, manteniendo un monitoreo activo y permanente de la ejecución del Proyecto.</w:t>
            </w:r>
          </w:p>
          <w:p w14:paraId="784DBF31"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Exigir el cumplimiento de los contratos de supervisión y construcción de obras, debiendo además resolver las diferencias de criterios entre la empresa constructora y la empresa supervisora, de acuerdo a la normativa legal vigente.</w:t>
            </w:r>
          </w:p>
          <w:p w14:paraId="59ACAF03"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Verificar el cumplimiento de las Condiciones Generales y Condiciones Especiales del Contrato de obra suscrito.</w:t>
            </w:r>
          </w:p>
          <w:p w14:paraId="50C2FBCD"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Verificar el cumplimiento del Contrato de supervisión.</w:t>
            </w:r>
          </w:p>
          <w:p w14:paraId="6342CF06"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Realizar inspecciones periódicas a la obra que serán registradas en la planilla de visita de obra.</w:t>
            </w:r>
          </w:p>
          <w:p w14:paraId="150CF412"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Exigir el buen uso de los recursos asignados a la obra.</w:t>
            </w:r>
          </w:p>
          <w:p w14:paraId="2CFC16AE"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Tomar conocimiento y en su caso pedir aclaraciones pertinentes sobre los Certificados de Pago aprobados por el supervisor.</w:t>
            </w:r>
          </w:p>
          <w:p w14:paraId="5DFED744" w14:textId="77777777" w:rsidR="008C5C2D" w:rsidRPr="008C5C2D" w:rsidRDefault="008C5C2D" w:rsidP="008C5C2D">
            <w:pPr>
              <w:pStyle w:val="Prrafodelista"/>
              <w:numPr>
                <w:ilvl w:val="0"/>
                <w:numId w:val="50"/>
              </w:numPr>
              <w:spacing w:line="276" w:lineRule="auto"/>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Aprobar los Certificados o Planillas de Pago.</w:t>
            </w:r>
          </w:p>
          <w:p w14:paraId="1495458A"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Aprobar las órdenes referentes a ampliación de plazo, modificaciones de ítems y otras eventualidades justificadas.</w:t>
            </w:r>
          </w:p>
          <w:p w14:paraId="3D997FF2"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lastRenderedPageBreak/>
              <w:t>Verificar que se cumplan los plazos, los procesos técnicos y los procedimientos administrativos para el procesamiento de los pagos, en coordinación con el personal administrativo del Departamento Ejecución Proyectos Generación.</w:t>
            </w:r>
          </w:p>
          <w:p w14:paraId="44CE4553"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Participar en las recepciones provisional y definitiva de las obras y firmar las actas correspondientes.</w:t>
            </w:r>
          </w:p>
          <w:p w14:paraId="384655E6"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Mantener presencia en la obra cuando así lo requiera la misma o cuando se planifiquen inspecciones con autoridades superiores.</w:t>
            </w:r>
          </w:p>
          <w:p w14:paraId="7D5A1CBC"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Elaborar los informes de seguimiento físico, financiero y otros a solicitud de su inmediato superior del Departamento Ejecución Proyectos Generación.</w:t>
            </w:r>
          </w:p>
          <w:p w14:paraId="050D63BE" w14:textId="77777777" w:rsidR="008C5C2D" w:rsidRPr="008C5C2D" w:rsidRDefault="008C5C2D" w:rsidP="008C5C2D">
            <w:pPr>
              <w:pStyle w:val="Prrafodelista"/>
              <w:numPr>
                <w:ilvl w:val="0"/>
                <w:numId w:val="50"/>
              </w:numPr>
              <w:spacing w:line="276" w:lineRule="auto"/>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Verificar el cumplimiento de la seguridad industrial en obra.</w:t>
            </w:r>
          </w:p>
          <w:p w14:paraId="6DB824D8"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 xml:space="preserve">Exigir la disponibilidad y vigencia de seguros contra accidentes y otros para los obreros, según lo acordado. </w:t>
            </w:r>
          </w:p>
          <w:p w14:paraId="4C6A74D8"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Cumplir y velar por la aplicación de la normativa legal vigente de cada Proyecto, en lo que respecta a procesos de pago y contratación.</w:t>
            </w:r>
          </w:p>
          <w:p w14:paraId="2B115E68" w14:textId="77777777" w:rsidR="008C5C2D" w:rsidRPr="008C5C2D" w:rsidRDefault="008C5C2D" w:rsidP="008C5C2D">
            <w:pPr>
              <w:pStyle w:val="Prrafodelista"/>
              <w:numPr>
                <w:ilvl w:val="0"/>
                <w:numId w:val="50"/>
              </w:numPr>
              <w:spacing w:line="276" w:lineRule="auto"/>
              <w:ind w:right="300"/>
              <w:contextualSpacing/>
              <w:rPr>
                <w:rFonts w:ascii="Verdana" w:hAnsi="Verdana" w:cs="Tahoma"/>
                <w:color w:val="000000"/>
                <w:sz w:val="18"/>
                <w:szCs w:val="18"/>
                <w:lang w:val="es-BO" w:eastAsia="es-ES"/>
              </w:rPr>
            </w:pPr>
            <w:r w:rsidRPr="008C5C2D">
              <w:rPr>
                <w:rFonts w:ascii="Verdana" w:hAnsi="Verdana" w:cs="Tahoma"/>
                <w:color w:val="000000"/>
                <w:sz w:val="18"/>
                <w:szCs w:val="18"/>
                <w:lang w:val="es-BO" w:eastAsia="es-ES"/>
              </w:rPr>
              <w:t>Otras actividades que le asigne el Presidente Ejecutivo de ENDE y/o el Jefe de Departamento Ejecución Proyectos Generación.</w:t>
            </w:r>
          </w:p>
          <w:p w14:paraId="545F90C0" w14:textId="77777777" w:rsidR="008C5C2D" w:rsidRPr="008C5C2D" w:rsidRDefault="008C5C2D" w:rsidP="008C5C2D">
            <w:pPr>
              <w:spacing w:after="200" w:line="276" w:lineRule="auto"/>
              <w:ind w:left="709" w:right="232"/>
              <w:contextualSpacing/>
              <w:rPr>
                <w:rFonts w:cs="Tahoma"/>
                <w:color w:val="000000"/>
                <w:szCs w:val="18"/>
                <w:lang w:val="es-BO"/>
              </w:rPr>
            </w:pPr>
          </w:p>
          <w:p w14:paraId="7140EED6" w14:textId="77777777" w:rsidR="008C5C2D" w:rsidRPr="008C5C2D" w:rsidRDefault="008C5C2D" w:rsidP="008C5C2D">
            <w:pPr>
              <w:spacing w:line="276" w:lineRule="auto"/>
              <w:ind w:left="709" w:right="153"/>
              <w:rPr>
                <w:rFonts w:cs="Tahoma"/>
                <w:b/>
                <w:color w:val="000000"/>
                <w:szCs w:val="18"/>
                <w:lang w:val="es-BO"/>
              </w:rPr>
            </w:pPr>
            <w:r w:rsidRPr="008C5C2D">
              <w:rPr>
                <w:rFonts w:cs="Tahoma"/>
                <w:color w:val="000000"/>
                <w:szCs w:val="18"/>
                <w:lang w:val="es-BO"/>
              </w:rPr>
              <w:t xml:space="preserve">El presente alcance es de carácter enunciativo y no limitativo, pudiendo el </w:t>
            </w:r>
            <w:r w:rsidRPr="008C5C2D">
              <w:rPr>
                <w:rFonts w:cs="Tahoma"/>
                <w:b/>
                <w:color w:val="000000"/>
                <w:szCs w:val="18"/>
                <w:lang w:val="es-BO"/>
              </w:rPr>
              <w:t>CONSULTOR</w:t>
            </w:r>
            <w:r w:rsidRPr="008C5C2D">
              <w:rPr>
                <w:rFonts w:cs="Tahoma"/>
                <w:color w:val="000000"/>
                <w:szCs w:val="18"/>
                <w:lang w:val="es-BO"/>
              </w:rPr>
              <w:t xml:space="preserve"> ampliar su alcance de acuerdo a necesidad y a requerimiento de </w:t>
            </w:r>
            <w:r w:rsidRPr="008C5C2D">
              <w:rPr>
                <w:rFonts w:cs="Tahoma"/>
                <w:b/>
                <w:color w:val="000000"/>
                <w:szCs w:val="18"/>
                <w:lang w:val="es-BO"/>
              </w:rPr>
              <w:t>ENDE.</w:t>
            </w:r>
          </w:p>
          <w:p w14:paraId="631786D2" w14:textId="77777777" w:rsidR="008C5C2D" w:rsidRPr="008C5C2D" w:rsidRDefault="008C5C2D" w:rsidP="008C5C2D">
            <w:pPr>
              <w:spacing w:line="276" w:lineRule="auto"/>
              <w:ind w:left="709" w:right="153"/>
              <w:rPr>
                <w:rFonts w:cs="Tahoma"/>
                <w:color w:val="000000"/>
                <w:szCs w:val="18"/>
                <w:lang w:val="es-BO"/>
              </w:rPr>
            </w:pPr>
          </w:p>
          <w:p w14:paraId="189C0287" w14:textId="77777777" w:rsidR="008C5C2D" w:rsidRPr="008C5C2D" w:rsidRDefault="008C5C2D" w:rsidP="008C5C2D">
            <w:pPr>
              <w:spacing w:line="276" w:lineRule="auto"/>
              <w:ind w:left="709" w:right="153"/>
              <w:rPr>
                <w:rFonts w:cs="Tahoma"/>
                <w:color w:val="000000"/>
                <w:szCs w:val="18"/>
                <w:lang w:val="es-BO"/>
              </w:rPr>
            </w:pPr>
            <w:r w:rsidRPr="008C5C2D">
              <w:rPr>
                <w:rFonts w:cs="Tahoma"/>
                <w:color w:val="000000"/>
                <w:szCs w:val="18"/>
                <w:lang w:val="es-BO"/>
              </w:rPr>
              <w:t xml:space="preserve">Según las actividades descritas, la presente contratación podrá ser desarrollada bajo la modalidad de Teletrabajo, previa solicitud y justificación de la Gerencia de Área con aprobación de la Gerencia de Desarrollo Empresarial y Economía. Aquellas actividades que no puedan sujetarse a esta modalidad, deberán ser desarrolladas de manera presencial. </w:t>
            </w:r>
          </w:p>
          <w:p w14:paraId="3419BF86" w14:textId="77777777" w:rsidR="008C5C2D" w:rsidRPr="008C5C2D" w:rsidRDefault="008C5C2D" w:rsidP="008C5C2D">
            <w:pPr>
              <w:spacing w:line="276" w:lineRule="auto"/>
              <w:jc w:val="center"/>
              <w:outlineLvl w:val="0"/>
              <w:rPr>
                <w:rFonts w:cs="Tahoma"/>
                <w:b/>
                <w:color w:val="000000"/>
                <w:szCs w:val="18"/>
                <w:lang w:val="es-BO"/>
              </w:rPr>
            </w:pPr>
          </w:p>
          <w:p w14:paraId="5AD54049"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RESULTADOS ESPERADOS</w:t>
            </w:r>
          </w:p>
          <w:p w14:paraId="42100ABC" w14:textId="77777777" w:rsidR="008C5C2D" w:rsidRPr="008C5C2D" w:rsidRDefault="008C5C2D" w:rsidP="008C5C2D">
            <w:pPr>
              <w:spacing w:line="276" w:lineRule="auto"/>
              <w:ind w:left="709" w:right="153"/>
              <w:contextualSpacing/>
              <w:rPr>
                <w:rFonts w:cs="Tahoma"/>
                <w:color w:val="000000"/>
                <w:szCs w:val="18"/>
                <w:lang w:val="es-BO"/>
              </w:rPr>
            </w:pPr>
            <w:r w:rsidRPr="008C5C2D">
              <w:rPr>
                <w:rFonts w:cs="Tahoma"/>
                <w:color w:val="000000"/>
                <w:szCs w:val="18"/>
                <w:lang w:val="es-BO"/>
              </w:rPr>
              <w:t xml:space="preserve">El desempeño del </w:t>
            </w:r>
            <w:r w:rsidRPr="008C5C2D">
              <w:rPr>
                <w:rFonts w:cs="Tahoma"/>
                <w:b/>
                <w:color w:val="000000"/>
                <w:szCs w:val="18"/>
                <w:lang w:val="es-BO"/>
              </w:rPr>
              <w:t>CONSULTOR</w:t>
            </w:r>
            <w:r w:rsidRPr="008C5C2D">
              <w:rPr>
                <w:rFonts w:cs="Tahoma"/>
                <w:color w:val="000000"/>
                <w:szCs w:val="18"/>
                <w:lang w:val="es-BO"/>
              </w:rPr>
              <w:t xml:space="preserve"> se medirá por los siguientes resultados:</w:t>
            </w:r>
          </w:p>
          <w:p w14:paraId="7C789C72" w14:textId="77777777" w:rsidR="008C5C2D" w:rsidRPr="008C5C2D" w:rsidRDefault="008C5C2D" w:rsidP="008C5C2D">
            <w:pPr>
              <w:spacing w:line="276" w:lineRule="auto"/>
              <w:ind w:left="709" w:right="153"/>
              <w:contextualSpacing/>
              <w:rPr>
                <w:rFonts w:cs="Tahoma"/>
                <w:color w:val="000000"/>
                <w:szCs w:val="18"/>
                <w:lang w:val="es-BO"/>
              </w:rPr>
            </w:pPr>
          </w:p>
          <w:p w14:paraId="3A16AC90" w14:textId="77777777" w:rsidR="008C5C2D" w:rsidRPr="008C5C2D" w:rsidRDefault="008C5C2D" w:rsidP="008C5C2D">
            <w:pPr>
              <w:numPr>
                <w:ilvl w:val="0"/>
                <w:numId w:val="51"/>
              </w:numPr>
              <w:spacing w:line="276" w:lineRule="auto"/>
              <w:rPr>
                <w:rFonts w:cs="Tahoma"/>
                <w:color w:val="000000"/>
                <w:szCs w:val="18"/>
                <w:lang w:val="es-BO"/>
              </w:rPr>
            </w:pPr>
            <w:r w:rsidRPr="008C5C2D">
              <w:rPr>
                <w:rFonts w:cs="Tahoma"/>
                <w:color w:val="000000"/>
                <w:szCs w:val="18"/>
                <w:lang w:val="es-BO"/>
              </w:rPr>
              <w:t>Cumplimiento de Especificaciones Técnicas y condiciones del Contrato de obras civiles.</w:t>
            </w:r>
          </w:p>
          <w:p w14:paraId="12E6E090" w14:textId="77777777" w:rsidR="008C5C2D" w:rsidRPr="008C5C2D" w:rsidRDefault="008C5C2D" w:rsidP="008C5C2D">
            <w:pPr>
              <w:numPr>
                <w:ilvl w:val="0"/>
                <w:numId w:val="51"/>
              </w:numPr>
              <w:spacing w:line="276" w:lineRule="auto"/>
              <w:rPr>
                <w:rFonts w:cs="Tahoma"/>
                <w:color w:val="000000"/>
                <w:szCs w:val="18"/>
                <w:lang w:val="es-BO"/>
              </w:rPr>
            </w:pPr>
            <w:r w:rsidRPr="008C5C2D">
              <w:rPr>
                <w:rFonts w:cs="Tahoma"/>
                <w:color w:val="000000"/>
                <w:szCs w:val="18"/>
                <w:lang w:val="es-BO"/>
              </w:rPr>
              <w:t>Informes sobre el avance físico de las obras civiles del Proyecto.</w:t>
            </w:r>
          </w:p>
          <w:p w14:paraId="3E41BC65" w14:textId="77777777" w:rsidR="008C5C2D" w:rsidRPr="008C5C2D" w:rsidRDefault="008C5C2D" w:rsidP="008C5C2D">
            <w:pPr>
              <w:numPr>
                <w:ilvl w:val="0"/>
                <w:numId w:val="51"/>
              </w:numPr>
              <w:spacing w:line="276" w:lineRule="auto"/>
              <w:ind w:right="300"/>
              <w:rPr>
                <w:rFonts w:cs="Tahoma"/>
                <w:color w:val="000000"/>
                <w:szCs w:val="18"/>
                <w:lang w:val="es-BO"/>
              </w:rPr>
            </w:pPr>
            <w:r w:rsidRPr="008C5C2D">
              <w:rPr>
                <w:rFonts w:cs="Tahoma"/>
                <w:color w:val="000000"/>
                <w:szCs w:val="18"/>
                <w:lang w:val="es-BO"/>
              </w:rPr>
              <w:t>Certificados o Planillas de Pago y Órdenes de Cambio debidamente revisados y verificados</w:t>
            </w:r>
          </w:p>
          <w:p w14:paraId="7AE53E7D" w14:textId="77777777" w:rsidR="008C5C2D" w:rsidRPr="008C5C2D" w:rsidRDefault="008C5C2D" w:rsidP="008C5C2D">
            <w:pPr>
              <w:numPr>
                <w:ilvl w:val="0"/>
                <w:numId w:val="51"/>
              </w:numPr>
              <w:spacing w:line="276" w:lineRule="auto"/>
              <w:rPr>
                <w:rFonts w:cs="Tahoma"/>
                <w:color w:val="000000"/>
                <w:szCs w:val="18"/>
                <w:lang w:val="es-BO"/>
              </w:rPr>
            </w:pPr>
            <w:r w:rsidRPr="008C5C2D">
              <w:rPr>
                <w:rFonts w:cs="Tahoma"/>
                <w:color w:val="000000"/>
                <w:szCs w:val="18"/>
                <w:lang w:val="es-BO"/>
              </w:rPr>
              <w:t>Control y seguimiento a las actividades desarrolladas por la supervisión.</w:t>
            </w:r>
          </w:p>
          <w:p w14:paraId="479B2C68" w14:textId="77777777" w:rsidR="008C5C2D" w:rsidRPr="008C5C2D" w:rsidRDefault="008C5C2D" w:rsidP="008C5C2D">
            <w:pPr>
              <w:numPr>
                <w:ilvl w:val="0"/>
                <w:numId w:val="51"/>
              </w:numPr>
              <w:autoSpaceDE w:val="0"/>
              <w:autoSpaceDN w:val="0"/>
              <w:adjustRightInd w:val="0"/>
              <w:spacing w:line="276" w:lineRule="auto"/>
              <w:ind w:right="233"/>
              <w:rPr>
                <w:rFonts w:cs="Tahoma"/>
                <w:color w:val="000000"/>
                <w:szCs w:val="18"/>
                <w:lang w:val="es-BO"/>
              </w:rPr>
            </w:pPr>
            <w:r w:rsidRPr="008C5C2D">
              <w:rPr>
                <w:rFonts w:cs="Tahoma"/>
                <w:color w:val="000000"/>
                <w:szCs w:val="18"/>
                <w:lang w:val="es-BO"/>
              </w:rPr>
              <w:t>Informes de cumplimiento de los objetivos del proyecto referentes al área</w:t>
            </w:r>
          </w:p>
          <w:p w14:paraId="27037A4F" w14:textId="77777777" w:rsidR="008C5C2D" w:rsidRPr="008C5C2D" w:rsidRDefault="008C5C2D" w:rsidP="008C5C2D">
            <w:pPr>
              <w:pStyle w:val="Prrafodelista3"/>
              <w:numPr>
                <w:ilvl w:val="0"/>
                <w:numId w:val="51"/>
              </w:numPr>
              <w:autoSpaceDE w:val="0"/>
              <w:autoSpaceDN w:val="0"/>
              <w:adjustRightInd w:val="0"/>
              <w:spacing w:line="276" w:lineRule="auto"/>
              <w:ind w:right="233"/>
              <w:jc w:val="both"/>
              <w:rPr>
                <w:rFonts w:ascii="Verdana" w:eastAsia="Times New Roman" w:hAnsi="Verdana" w:cs="Tahoma"/>
                <w:color w:val="000000"/>
                <w:sz w:val="18"/>
                <w:szCs w:val="18"/>
                <w:lang w:val="es-BO" w:eastAsia="es-ES"/>
              </w:rPr>
            </w:pPr>
            <w:r w:rsidRPr="008C5C2D">
              <w:rPr>
                <w:rFonts w:ascii="Verdana" w:eastAsia="Times New Roman" w:hAnsi="Verdana" w:cs="Tahoma"/>
                <w:color w:val="000000"/>
                <w:sz w:val="18"/>
                <w:szCs w:val="18"/>
                <w:lang w:val="es-BO" w:eastAsia="es-ES"/>
              </w:rPr>
              <w:t>Informes de evaluación y seguimiento de actividades programadas.</w:t>
            </w:r>
          </w:p>
          <w:p w14:paraId="4B77EB16" w14:textId="77777777" w:rsidR="008C5C2D" w:rsidRPr="008C5C2D" w:rsidRDefault="008C5C2D" w:rsidP="008C5C2D">
            <w:pPr>
              <w:spacing w:line="276" w:lineRule="auto"/>
              <w:ind w:left="360" w:right="153"/>
              <w:rPr>
                <w:rFonts w:cs="Tahoma"/>
                <w:color w:val="000000"/>
                <w:szCs w:val="18"/>
                <w:lang w:val="es-BO"/>
              </w:rPr>
            </w:pPr>
          </w:p>
          <w:p w14:paraId="52828248"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INFORMES</w:t>
            </w:r>
          </w:p>
          <w:p w14:paraId="73CCF572" w14:textId="77777777" w:rsidR="008C5C2D" w:rsidRPr="008C5C2D" w:rsidRDefault="008C5C2D" w:rsidP="008C5C2D">
            <w:pPr>
              <w:spacing w:line="276" w:lineRule="auto"/>
              <w:ind w:left="709" w:right="300"/>
              <w:rPr>
                <w:rFonts w:cs="Tahoma"/>
                <w:szCs w:val="18"/>
                <w:lang w:val="es-BO"/>
              </w:rPr>
            </w:pPr>
            <w:r w:rsidRPr="008C5C2D">
              <w:rPr>
                <w:rFonts w:cs="Tahoma"/>
                <w:szCs w:val="18"/>
                <w:lang w:val="es-BO"/>
              </w:rPr>
              <w:t xml:space="preserve">El </w:t>
            </w:r>
            <w:r w:rsidRPr="008C5C2D">
              <w:rPr>
                <w:rFonts w:cs="Tahoma"/>
                <w:b/>
                <w:szCs w:val="18"/>
                <w:lang w:val="es-BO"/>
              </w:rPr>
              <w:t>CONSULTOR</w:t>
            </w:r>
            <w:r w:rsidRPr="008C5C2D">
              <w:rPr>
                <w:rFonts w:cs="Tahoma"/>
                <w:szCs w:val="18"/>
                <w:lang w:val="es-BO"/>
              </w:rPr>
              <w:t xml:space="preserve">, deberá presentar al </w:t>
            </w:r>
            <w:bookmarkStart w:id="121" w:name="_Hlk83027424"/>
            <w:r w:rsidRPr="008C5C2D">
              <w:rPr>
                <w:rFonts w:cs="Tahoma"/>
                <w:color w:val="000000"/>
                <w:szCs w:val="18"/>
                <w:lang w:val="es-BO"/>
              </w:rPr>
              <w:t>Proyecto Hidroeléctrico Miguillas</w:t>
            </w:r>
            <w:r w:rsidRPr="008C5C2D">
              <w:rPr>
                <w:rFonts w:cs="Tahoma"/>
                <w:szCs w:val="18"/>
                <w:lang w:val="es-BO"/>
              </w:rPr>
              <w:t xml:space="preserve"> </w:t>
            </w:r>
            <w:bookmarkEnd w:id="121"/>
            <w:r w:rsidRPr="008C5C2D">
              <w:rPr>
                <w:rFonts w:cs="Tahoma"/>
                <w:szCs w:val="18"/>
                <w:lang w:val="es-BO"/>
              </w:rPr>
              <w:t xml:space="preserve">de </w:t>
            </w:r>
            <w:r w:rsidRPr="008C5C2D">
              <w:rPr>
                <w:rFonts w:cs="Tahoma"/>
                <w:b/>
                <w:szCs w:val="18"/>
                <w:lang w:val="es-BO"/>
              </w:rPr>
              <w:t>ENDE</w:t>
            </w:r>
            <w:r w:rsidRPr="008C5C2D">
              <w:rPr>
                <w:rFonts w:cs="Tahoma"/>
                <w:szCs w:val="18"/>
                <w:lang w:val="es-BO"/>
              </w:rPr>
              <w:t>, los informes que a continuación se detallan:</w:t>
            </w:r>
          </w:p>
          <w:p w14:paraId="18F108D5" w14:textId="77777777" w:rsidR="008C5C2D" w:rsidRPr="008C5C2D" w:rsidRDefault="008C5C2D" w:rsidP="008C5C2D">
            <w:pPr>
              <w:spacing w:line="276" w:lineRule="auto"/>
              <w:ind w:left="360"/>
              <w:rPr>
                <w:rFonts w:cs="Tahoma"/>
                <w:szCs w:val="18"/>
                <w:lang w:val="es-BO"/>
              </w:rPr>
            </w:pPr>
          </w:p>
          <w:p w14:paraId="71EC94F0" w14:textId="77777777" w:rsidR="008C5C2D" w:rsidRPr="008C5C2D" w:rsidRDefault="008C5C2D" w:rsidP="008C5C2D">
            <w:pPr>
              <w:spacing w:line="276" w:lineRule="auto"/>
              <w:ind w:leftChars="708" w:left="1274" w:right="300"/>
              <w:rPr>
                <w:rFonts w:cs="Tahoma"/>
                <w:color w:val="000000"/>
                <w:szCs w:val="18"/>
                <w:lang w:val="es-BO"/>
              </w:rPr>
            </w:pPr>
            <w:r w:rsidRPr="008C5C2D">
              <w:rPr>
                <w:rFonts w:cs="Tahoma"/>
                <w:b/>
                <w:szCs w:val="18"/>
                <w:lang w:val="es-BO"/>
              </w:rPr>
              <w:t>Informe mensual</w:t>
            </w:r>
            <w:r w:rsidRPr="008C5C2D">
              <w:rPr>
                <w:rFonts w:cs="Tahoma"/>
                <w:szCs w:val="18"/>
                <w:lang w:val="es-BO"/>
              </w:rPr>
              <w:t xml:space="preserve">, al finalizar cada mes deberá presentar un informe por periodos mensuales, mismo que debe </w:t>
            </w:r>
            <w:bookmarkStart w:id="122" w:name="_Hlk500269884"/>
            <w:r w:rsidRPr="008C5C2D">
              <w:rPr>
                <w:rFonts w:cs="Tahoma"/>
                <w:szCs w:val="18"/>
                <w:lang w:val="es-BO"/>
              </w:rPr>
              <w:t xml:space="preserve">contener un detalle de las actividades realizadas de acuerdo al alcance establecido en el presente </w:t>
            </w:r>
            <w:bookmarkStart w:id="123" w:name="_Hlk83027452"/>
            <w:bookmarkEnd w:id="122"/>
            <w:r w:rsidRPr="008C5C2D">
              <w:rPr>
                <w:rFonts w:cs="Tahoma"/>
                <w:szCs w:val="18"/>
                <w:lang w:val="es-BO"/>
              </w:rPr>
              <w:t xml:space="preserve">TDR </w:t>
            </w:r>
            <w:bookmarkStart w:id="124" w:name="_Hlk83027435"/>
            <w:r w:rsidRPr="008C5C2D">
              <w:rPr>
                <w:rFonts w:cs="Tahoma"/>
                <w:szCs w:val="18"/>
                <w:lang w:val="es-BO"/>
              </w:rPr>
              <w:t>con Vo Bo del Jefe Proyectos Energía Hidroeléctrica y ser aprobado por el Jefe Departamento Ejecución Proyectos Generación</w:t>
            </w:r>
            <w:bookmarkEnd w:id="123"/>
            <w:bookmarkEnd w:id="124"/>
          </w:p>
          <w:p w14:paraId="1C1AB8EB" w14:textId="77777777" w:rsidR="008C5C2D" w:rsidRPr="008C5C2D" w:rsidRDefault="008C5C2D" w:rsidP="008C5C2D">
            <w:pPr>
              <w:spacing w:line="276" w:lineRule="auto"/>
              <w:ind w:leftChars="708" w:left="1274"/>
              <w:rPr>
                <w:rFonts w:cs="Tahoma"/>
                <w:color w:val="000000"/>
                <w:szCs w:val="18"/>
                <w:lang w:val="es-BO"/>
              </w:rPr>
            </w:pPr>
          </w:p>
          <w:p w14:paraId="4834E16B" w14:textId="77777777" w:rsidR="008C5C2D" w:rsidRPr="008C5C2D" w:rsidRDefault="008C5C2D" w:rsidP="008C5C2D">
            <w:pPr>
              <w:spacing w:line="276" w:lineRule="auto"/>
              <w:ind w:leftChars="708" w:left="1274" w:right="300"/>
              <w:rPr>
                <w:rFonts w:cs="Tahoma"/>
                <w:szCs w:val="18"/>
                <w:lang w:val="es-BO"/>
              </w:rPr>
            </w:pPr>
            <w:r w:rsidRPr="008C5C2D">
              <w:rPr>
                <w:rFonts w:cstheme="minorHAnsi"/>
                <w:b/>
                <w:szCs w:val="18"/>
                <w:lang w:val="es-BO"/>
              </w:rPr>
              <w:t>Informe final</w:t>
            </w:r>
            <w:r w:rsidRPr="008C5C2D">
              <w:rPr>
                <w:rFonts w:cstheme="minorHAnsi"/>
                <w:szCs w:val="18"/>
                <w:lang w:val="es-BO"/>
              </w:rPr>
              <w:t xml:space="preserve">, al finalizar el contrato deberá presentar </w:t>
            </w:r>
            <w:r w:rsidRPr="008C5C2D">
              <w:rPr>
                <w:rFonts w:cstheme="minorHAnsi"/>
                <w:b/>
                <w:szCs w:val="18"/>
                <w:lang w:val="es-BO"/>
              </w:rPr>
              <w:t>un informe final</w:t>
            </w:r>
            <w:r w:rsidRPr="008C5C2D">
              <w:rPr>
                <w:rFonts w:cstheme="minorHAnsi"/>
                <w:szCs w:val="18"/>
                <w:lang w:val="es-BO"/>
              </w:rPr>
              <w:t xml:space="preserve"> de actividades del periodo de su contrato, el mismo debe </w:t>
            </w:r>
            <w:r w:rsidRPr="008C5C2D">
              <w:rPr>
                <w:rFonts w:cs="Tahoma"/>
                <w:szCs w:val="18"/>
                <w:lang w:val="es-BO"/>
              </w:rPr>
              <w:t xml:space="preserve">contener un detalle de las actividades realizadas de acuerdo al alcance establecido en el presente TDR con Vo Bo del Jefe Proyectos Energía </w:t>
            </w:r>
            <w:proofErr w:type="spellStart"/>
            <w:r w:rsidRPr="008C5C2D">
              <w:rPr>
                <w:rFonts w:cs="Tahoma"/>
                <w:szCs w:val="18"/>
                <w:lang w:val="es-BO"/>
              </w:rPr>
              <w:t>Hidroélectrica</w:t>
            </w:r>
            <w:proofErr w:type="spellEnd"/>
            <w:r w:rsidRPr="008C5C2D">
              <w:rPr>
                <w:rFonts w:cs="Tahoma"/>
                <w:szCs w:val="18"/>
                <w:lang w:val="es-BO"/>
              </w:rPr>
              <w:t xml:space="preserve"> y ser aprobado por el Jefe Departamento Ejecución Proyectos Generación</w:t>
            </w:r>
          </w:p>
          <w:p w14:paraId="2FB89BBE" w14:textId="2995CF15" w:rsidR="008C5C2D" w:rsidRPr="008C5C2D" w:rsidRDefault="008C5C2D" w:rsidP="008C5C2D">
            <w:pPr>
              <w:spacing w:line="276" w:lineRule="auto"/>
              <w:ind w:leftChars="708" w:left="1274"/>
              <w:rPr>
                <w:rFonts w:cstheme="minorHAnsi"/>
                <w:szCs w:val="18"/>
                <w:lang w:val="es-BO"/>
              </w:rPr>
            </w:pPr>
          </w:p>
          <w:p w14:paraId="7336285A" w14:textId="77777777" w:rsidR="008C5C2D" w:rsidRPr="008C5C2D" w:rsidRDefault="008C5C2D" w:rsidP="008C5C2D">
            <w:pPr>
              <w:spacing w:line="276" w:lineRule="auto"/>
              <w:ind w:leftChars="708" w:left="1274"/>
              <w:rPr>
                <w:rFonts w:cstheme="minorHAnsi"/>
                <w:szCs w:val="18"/>
                <w:lang w:val="es-BO"/>
              </w:rPr>
            </w:pPr>
          </w:p>
          <w:p w14:paraId="583B81A4"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lastRenderedPageBreak/>
              <w:t>LUGAR</w:t>
            </w:r>
          </w:p>
          <w:p w14:paraId="7DE96490" w14:textId="77777777" w:rsidR="008C5C2D" w:rsidRPr="008C5C2D" w:rsidRDefault="008C5C2D" w:rsidP="008C5C2D">
            <w:pPr>
              <w:pStyle w:val="CM2"/>
              <w:spacing w:line="276" w:lineRule="auto"/>
              <w:ind w:left="709" w:right="300"/>
              <w:rPr>
                <w:rFonts w:ascii="Verdana" w:hAnsi="Verdana" w:cs="Tahoma"/>
                <w:sz w:val="18"/>
                <w:szCs w:val="18"/>
                <w:lang w:val="es-BO"/>
              </w:rPr>
            </w:pPr>
            <w:r w:rsidRPr="008C5C2D">
              <w:rPr>
                <w:rFonts w:ascii="Verdana" w:hAnsi="Verdana" w:cs="Tahoma"/>
                <w:sz w:val="18"/>
                <w:szCs w:val="18"/>
                <w:lang w:val="es-BO"/>
              </w:rPr>
              <w:t xml:space="preserve">El </w:t>
            </w:r>
            <w:r w:rsidRPr="008C5C2D">
              <w:rPr>
                <w:rFonts w:ascii="Verdana" w:hAnsi="Verdana" w:cs="Tahoma"/>
                <w:b/>
                <w:sz w:val="18"/>
                <w:szCs w:val="18"/>
                <w:lang w:val="es-BO"/>
              </w:rPr>
              <w:t>CONSULTOR</w:t>
            </w:r>
            <w:r w:rsidRPr="008C5C2D">
              <w:rPr>
                <w:rFonts w:ascii="Verdana" w:hAnsi="Verdana" w:cs="Tahoma"/>
                <w:sz w:val="18"/>
                <w:szCs w:val="18"/>
                <w:lang w:val="es-BO"/>
              </w:rPr>
              <w:t xml:space="preserve"> tendrá como base de trabajo la ciudad de Cochabamba. El </w:t>
            </w:r>
            <w:r w:rsidRPr="008C5C2D">
              <w:rPr>
                <w:rFonts w:ascii="Verdana" w:hAnsi="Verdana" w:cs="Tahoma"/>
                <w:b/>
                <w:sz w:val="18"/>
                <w:szCs w:val="18"/>
                <w:lang w:val="es-BO"/>
              </w:rPr>
              <w:t>CONSULTOR</w:t>
            </w:r>
            <w:r w:rsidRPr="008C5C2D">
              <w:rPr>
                <w:rFonts w:ascii="Verdana" w:hAnsi="Verdana" w:cs="Tahoma"/>
                <w:sz w:val="18"/>
                <w:szCs w:val="18"/>
                <w:lang w:val="es-BO"/>
              </w:rPr>
              <w:t xml:space="preserve"> podrá realizar viajes al interior del país, según normativa vigente de ENDE.</w:t>
            </w:r>
          </w:p>
          <w:p w14:paraId="7DC3EF68" w14:textId="77777777" w:rsidR="008C5C2D" w:rsidRPr="008C5C2D" w:rsidRDefault="008C5C2D" w:rsidP="008C5C2D">
            <w:pPr>
              <w:spacing w:line="276" w:lineRule="auto"/>
              <w:ind w:left="360" w:right="153"/>
              <w:rPr>
                <w:rFonts w:cs="Tahoma"/>
                <w:color w:val="000000"/>
                <w:szCs w:val="18"/>
                <w:lang w:val="es-BO"/>
              </w:rPr>
            </w:pPr>
          </w:p>
          <w:p w14:paraId="60C455CD"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PLAZO</w:t>
            </w:r>
          </w:p>
          <w:p w14:paraId="671C7E66" w14:textId="77777777" w:rsidR="008C5C2D" w:rsidRPr="008C5C2D" w:rsidRDefault="008C5C2D" w:rsidP="008C5C2D">
            <w:pPr>
              <w:ind w:left="708" w:right="153"/>
              <w:rPr>
                <w:rFonts w:cs="Tahoma"/>
                <w:szCs w:val="18"/>
                <w:lang w:val="es-BO"/>
              </w:rPr>
            </w:pPr>
            <w:bookmarkStart w:id="125" w:name="_Hlk83030449"/>
            <w:bookmarkStart w:id="126" w:name="_Hlk83027468"/>
            <w:r w:rsidRPr="008C5C2D">
              <w:rPr>
                <w:rFonts w:cs="Tahoma"/>
                <w:color w:val="000000"/>
                <w:szCs w:val="18"/>
                <w:lang w:val="es-BO"/>
              </w:rPr>
              <w:t>El plazo para el desarrollo de la Consultoría será partir de la suscripción del contrato por un año</w:t>
            </w:r>
            <w:bookmarkEnd w:id="125"/>
            <w:r w:rsidRPr="008C5C2D">
              <w:rPr>
                <w:rFonts w:cs="Tahoma"/>
                <w:szCs w:val="18"/>
                <w:lang w:val="es-BO"/>
              </w:rPr>
              <w:t>.</w:t>
            </w:r>
          </w:p>
          <w:bookmarkEnd w:id="126"/>
          <w:p w14:paraId="4B2A0298" w14:textId="77777777" w:rsidR="008C5C2D" w:rsidRPr="008C5C2D" w:rsidRDefault="008C5C2D" w:rsidP="008C5C2D">
            <w:pPr>
              <w:spacing w:line="276" w:lineRule="auto"/>
              <w:ind w:left="360" w:right="153"/>
              <w:rPr>
                <w:rFonts w:cs="Tahoma"/>
                <w:color w:val="000000"/>
                <w:szCs w:val="18"/>
                <w:lang w:val="es-BO"/>
              </w:rPr>
            </w:pPr>
          </w:p>
          <w:p w14:paraId="25B25E82"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RESPONSABLE DE LA SUPERVISIÓN DEL TRABAJO DEL CONSULTOR</w:t>
            </w:r>
          </w:p>
          <w:p w14:paraId="46E05A2C" w14:textId="77777777" w:rsidR="008C5C2D" w:rsidRPr="008C5C2D" w:rsidRDefault="008C5C2D" w:rsidP="008C5C2D">
            <w:pPr>
              <w:spacing w:line="276" w:lineRule="auto"/>
              <w:ind w:left="709" w:right="153"/>
              <w:rPr>
                <w:rFonts w:cs="Tahoma"/>
                <w:szCs w:val="18"/>
                <w:lang w:val="es-BO"/>
              </w:rPr>
            </w:pPr>
            <w:bookmarkStart w:id="127" w:name="_Hlk83027486"/>
            <w:r w:rsidRPr="008C5C2D">
              <w:rPr>
                <w:rFonts w:cs="Tahoma"/>
                <w:szCs w:val="18"/>
                <w:lang w:val="es-BO"/>
              </w:rPr>
              <w:t xml:space="preserve">La prestación del servicio, será supervisada </w:t>
            </w:r>
            <w:bookmarkStart w:id="128" w:name="_Hlk83030465"/>
            <w:r w:rsidRPr="008C5C2D">
              <w:rPr>
                <w:rFonts w:cs="Tahoma"/>
                <w:szCs w:val="18"/>
                <w:lang w:val="es-BO"/>
              </w:rPr>
              <w:t xml:space="preserve">por el </w:t>
            </w:r>
            <w:bookmarkStart w:id="129" w:name="_Hlk83028064"/>
            <w:r w:rsidRPr="008C5C2D">
              <w:rPr>
                <w:rFonts w:cs="Tahoma"/>
                <w:szCs w:val="18"/>
                <w:lang w:val="es-BO"/>
              </w:rPr>
              <w:t>Jefe Proyectos Energía Hidroeléctrica del Proyecto, quien realizará el seguimiento de los trabajos asignados conforme al alcance del presente TDR para su aprobación</w:t>
            </w:r>
            <w:bookmarkEnd w:id="127"/>
            <w:r w:rsidRPr="008C5C2D">
              <w:rPr>
                <w:rFonts w:cs="Tahoma"/>
                <w:szCs w:val="18"/>
                <w:lang w:val="es-BO"/>
              </w:rPr>
              <w:t>.</w:t>
            </w:r>
            <w:bookmarkEnd w:id="128"/>
            <w:r w:rsidRPr="008C5C2D">
              <w:rPr>
                <w:rFonts w:cs="Tahoma"/>
                <w:szCs w:val="18"/>
                <w:lang w:val="es-BO"/>
              </w:rPr>
              <w:t xml:space="preserve"> </w:t>
            </w:r>
          </w:p>
          <w:bookmarkEnd w:id="129"/>
          <w:p w14:paraId="27F025A0" w14:textId="77777777" w:rsidR="008C5C2D" w:rsidRPr="008C5C2D" w:rsidRDefault="008C5C2D" w:rsidP="008C5C2D">
            <w:pPr>
              <w:spacing w:line="276" w:lineRule="auto"/>
              <w:ind w:left="709" w:right="153"/>
              <w:rPr>
                <w:rFonts w:ascii="Tahoma" w:hAnsi="Tahoma" w:cs="Tahoma"/>
                <w:szCs w:val="18"/>
                <w:lang w:val="es-BO"/>
              </w:rPr>
            </w:pPr>
          </w:p>
          <w:p w14:paraId="42E02438" w14:textId="77777777" w:rsidR="008C5C2D" w:rsidRPr="008C5C2D" w:rsidRDefault="008C5C2D" w:rsidP="008C5C2D">
            <w:pPr>
              <w:autoSpaceDE w:val="0"/>
              <w:autoSpaceDN w:val="0"/>
              <w:adjustRightInd w:val="0"/>
              <w:spacing w:line="276" w:lineRule="auto"/>
              <w:ind w:left="709" w:right="300"/>
              <w:rPr>
                <w:rFonts w:cs="Tahoma"/>
                <w:szCs w:val="18"/>
                <w:lang w:val="es-BO"/>
              </w:rPr>
            </w:pPr>
            <w:r w:rsidRPr="008C5C2D">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2BDA61EB" w14:textId="77777777" w:rsidR="008C5C2D" w:rsidRPr="008C5C2D" w:rsidRDefault="008C5C2D" w:rsidP="008C5C2D">
            <w:pPr>
              <w:spacing w:line="276" w:lineRule="auto"/>
              <w:ind w:left="400" w:right="153"/>
              <w:rPr>
                <w:rFonts w:cs="Tahoma"/>
                <w:caps/>
                <w:szCs w:val="18"/>
                <w:lang w:val="es-BO"/>
              </w:rPr>
            </w:pPr>
          </w:p>
          <w:p w14:paraId="73EB4B96"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PERFIL DEL CONSULTOR INDIVIDUAL</w:t>
            </w:r>
          </w:p>
          <w:p w14:paraId="24BFA3D1" w14:textId="77777777" w:rsidR="008C5C2D" w:rsidRPr="008C5C2D" w:rsidRDefault="008C5C2D" w:rsidP="008C5C2D">
            <w:pPr>
              <w:spacing w:line="276" w:lineRule="auto"/>
              <w:ind w:left="993" w:right="153"/>
              <w:rPr>
                <w:rFonts w:cs="Tahoma"/>
                <w:b/>
                <w:color w:val="000000"/>
                <w:szCs w:val="18"/>
                <w:lang w:val="es-BO"/>
              </w:rPr>
            </w:pPr>
            <w:r w:rsidRPr="008C5C2D">
              <w:rPr>
                <w:rFonts w:cs="Tahoma"/>
                <w:b/>
                <w:color w:val="000000"/>
                <w:szCs w:val="18"/>
                <w:lang w:val="es-BO"/>
              </w:rPr>
              <w:t xml:space="preserve">FORMACIÓN </w:t>
            </w:r>
          </w:p>
          <w:p w14:paraId="66FC592C" w14:textId="77777777" w:rsidR="008C5C2D" w:rsidRPr="008C5C2D" w:rsidRDefault="008C5C2D" w:rsidP="008C5C2D">
            <w:pPr>
              <w:spacing w:line="276" w:lineRule="auto"/>
              <w:ind w:left="993" w:right="153"/>
              <w:rPr>
                <w:rFonts w:cs="Tahoma"/>
                <w:b/>
                <w:color w:val="FF0000"/>
                <w:szCs w:val="18"/>
                <w:lang w:val="es-BO"/>
              </w:rPr>
            </w:pPr>
          </w:p>
          <w:p w14:paraId="79F5DB6D" w14:textId="77777777" w:rsidR="008C5C2D" w:rsidRPr="008C5C2D" w:rsidRDefault="008C5C2D" w:rsidP="008C5C2D">
            <w:pPr>
              <w:numPr>
                <w:ilvl w:val="1"/>
                <w:numId w:val="39"/>
              </w:numPr>
              <w:tabs>
                <w:tab w:val="clear" w:pos="1785"/>
              </w:tabs>
              <w:spacing w:line="276" w:lineRule="auto"/>
              <w:ind w:left="1843" w:right="300" w:hanging="425"/>
              <w:rPr>
                <w:rFonts w:cs="Tahoma"/>
                <w:szCs w:val="18"/>
                <w:lang w:val="es-BO"/>
              </w:rPr>
            </w:pPr>
            <w:r w:rsidRPr="008C5C2D">
              <w:rPr>
                <w:rFonts w:cs="Tahoma"/>
                <w:szCs w:val="18"/>
                <w:lang w:val="es-BO"/>
              </w:rPr>
              <w:t>Título en Provisión Nacional de: Ingeniería Civil a nivel Licenciatura, este requisito es un factor de habilitación.</w:t>
            </w:r>
          </w:p>
          <w:p w14:paraId="67EFDAC2" w14:textId="77777777" w:rsidR="008C5C2D" w:rsidRPr="008C5C2D" w:rsidRDefault="008C5C2D" w:rsidP="008C5C2D">
            <w:pPr>
              <w:numPr>
                <w:ilvl w:val="1"/>
                <w:numId w:val="39"/>
              </w:numPr>
              <w:tabs>
                <w:tab w:val="clear" w:pos="1785"/>
              </w:tabs>
              <w:spacing w:line="276" w:lineRule="auto"/>
              <w:ind w:left="1843" w:hanging="425"/>
              <w:rPr>
                <w:rFonts w:cs="Tahoma"/>
                <w:szCs w:val="18"/>
                <w:lang w:val="es-BO"/>
              </w:rPr>
            </w:pPr>
            <w:r w:rsidRPr="008C5C2D">
              <w:rPr>
                <w:rFonts w:cs="Tahoma"/>
                <w:szCs w:val="18"/>
                <w:lang w:val="es-BO"/>
              </w:rPr>
              <w:t>Especialidad o Diplomado en Preparación y/o Elaboración y/o Gestión de Proyectos</w:t>
            </w:r>
          </w:p>
          <w:p w14:paraId="77A82F8C" w14:textId="77777777" w:rsidR="008C5C2D" w:rsidRPr="008C5C2D" w:rsidRDefault="008C5C2D" w:rsidP="008C5C2D">
            <w:pPr>
              <w:numPr>
                <w:ilvl w:val="1"/>
                <w:numId w:val="39"/>
              </w:numPr>
              <w:tabs>
                <w:tab w:val="clear" w:pos="1785"/>
              </w:tabs>
              <w:spacing w:line="276" w:lineRule="auto"/>
              <w:ind w:left="1843" w:right="300" w:hanging="425"/>
              <w:rPr>
                <w:rFonts w:cs="Tahoma"/>
                <w:szCs w:val="18"/>
                <w:lang w:val="es-BO"/>
              </w:rPr>
            </w:pPr>
            <w:r w:rsidRPr="008C5C2D">
              <w:rPr>
                <w:rFonts w:cs="Tahoma"/>
                <w:szCs w:val="18"/>
                <w:lang w:val="es-BO"/>
              </w:rPr>
              <w:t>Para la contratación de Consultores Individuales con Título Profesional en Ingeniería, deberán presentar su registro en la Sociedad de Ingenieros de Bolivia (</w:t>
            </w:r>
            <w:proofErr w:type="spellStart"/>
            <w:r w:rsidRPr="008C5C2D">
              <w:rPr>
                <w:rFonts w:cs="Tahoma"/>
                <w:szCs w:val="18"/>
                <w:lang w:val="es-BO"/>
              </w:rPr>
              <w:t>SIB</w:t>
            </w:r>
            <w:proofErr w:type="spellEnd"/>
            <w:r w:rsidRPr="008C5C2D">
              <w:rPr>
                <w:rFonts w:cs="Tahoma"/>
                <w:szCs w:val="18"/>
                <w:lang w:val="es-BO"/>
              </w:rPr>
              <w:t xml:space="preserve">). </w:t>
            </w:r>
          </w:p>
          <w:p w14:paraId="0A34FD5B" w14:textId="77777777" w:rsidR="008C5C2D" w:rsidRPr="008C5C2D" w:rsidRDefault="008C5C2D" w:rsidP="008C5C2D">
            <w:pPr>
              <w:spacing w:line="276" w:lineRule="auto"/>
              <w:ind w:left="1785"/>
              <w:rPr>
                <w:rFonts w:cs="Tahoma"/>
                <w:szCs w:val="18"/>
                <w:lang w:val="es-BO"/>
              </w:rPr>
            </w:pPr>
          </w:p>
          <w:p w14:paraId="2DE84A53" w14:textId="77777777" w:rsidR="008C5C2D" w:rsidRPr="008C5C2D" w:rsidRDefault="008C5C2D" w:rsidP="008C5C2D">
            <w:pPr>
              <w:spacing w:line="276" w:lineRule="auto"/>
              <w:ind w:left="851" w:right="153" w:firstLine="142"/>
              <w:rPr>
                <w:rFonts w:cs="Tahoma"/>
                <w:b/>
                <w:color w:val="000000"/>
                <w:szCs w:val="18"/>
                <w:lang w:val="es-BO"/>
              </w:rPr>
            </w:pPr>
            <w:r w:rsidRPr="008C5C2D">
              <w:rPr>
                <w:rFonts w:cs="Tahoma"/>
                <w:b/>
                <w:color w:val="000000"/>
                <w:szCs w:val="18"/>
                <w:lang w:val="es-BO"/>
              </w:rPr>
              <w:t>EXPERIENCIA GENERAL - Años de ejercicio profesional</w:t>
            </w:r>
          </w:p>
          <w:p w14:paraId="437829D2" w14:textId="77777777" w:rsidR="008C5C2D" w:rsidRPr="008C5C2D" w:rsidRDefault="008C5C2D" w:rsidP="008C5C2D">
            <w:pPr>
              <w:spacing w:line="276" w:lineRule="auto"/>
              <w:ind w:left="360" w:right="153"/>
              <w:rPr>
                <w:rFonts w:cs="Tahoma"/>
                <w:b/>
                <w:color w:val="000000"/>
                <w:szCs w:val="18"/>
                <w:lang w:val="es-BO"/>
              </w:rPr>
            </w:pPr>
          </w:p>
          <w:p w14:paraId="73E924B1" w14:textId="77777777" w:rsidR="008C5C2D" w:rsidRPr="008C5C2D" w:rsidRDefault="008C5C2D" w:rsidP="008C5C2D">
            <w:pPr>
              <w:numPr>
                <w:ilvl w:val="1"/>
                <w:numId w:val="39"/>
              </w:numPr>
              <w:tabs>
                <w:tab w:val="clear" w:pos="1785"/>
              </w:tabs>
              <w:spacing w:line="276" w:lineRule="auto"/>
              <w:ind w:left="1843" w:right="300" w:hanging="425"/>
              <w:rPr>
                <w:rFonts w:cs="Tahoma"/>
                <w:szCs w:val="18"/>
                <w:lang w:val="es-BO"/>
              </w:rPr>
            </w:pPr>
            <w:bookmarkStart w:id="130" w:name="_Hlk83026751"/>
            <w:r w:rsidRPr="008C5C2D">
              <w:rPr>
                <w:rFonts w:cs="Tahoma"/>
                <w:szCs w:val="18"/>
                <w:lang w:val="es-BO"/>
              </w:rPr>
              <w:t>Experiencia profesional mínima de siete (7) años computada a partir de la fecha de emisión del Título en Provisión Nacional</w:t>
            </w:r>
            <w:bookmarkEnd w:id="130"/>
            <w:r w:rsidRPr="008C5C2D">
              <w:rPr>
                <w:rFonts w:cs="Tahoma"/>
                <w:szCs w:val="18"/>
                <w:lang w:val="es-BO"/>
              </w:rPr>
              <w:t>.</w:t>
            </w:r>
          </w:p>
          <w:p w14:paraId="52319E79" w14:textId="77777777" w:rsidR="008C5C2D" w:rsidRPr="008C5C2D" w:rsidRDefault="008C5C2D" w:rsidP="008C5C2D">
            <w:pPr>
              <w:spacing w:line="276" w:lineRule="auto"/>
              <w:rPr>
                <w:rFonts w:cs="Tahoma"/>
                <w:szCs w:val="18"/>
                <w:lang w:val="es-BO"/>
              </w:rPr>
            </w:pPr>
          </w:p>
          <w:p w14:paraId="549971AE" w14:textId="77777777" w:rsidR="008C5C2D" w:rsidRPr="008C5C2D" w:rsidRDefault="008C5C2D" w:rsidP="008C5C2D">
            <w:pPr>
              <w:spacing w:line="276" w:lineRule="auto"/>
              <w:ind w:left="851" w:right="153" w:firstLine="142"/>
              <w:rPr>
                <w:rFonts w:cs="Tahoma"/>
                <w:b/>
                <w:color w:val="000000"/>
                <w:szCs w:val="18"/>
                <w:lang w:val="es-BO"/>
              </w:rPr>
            </w:pPr>
            <w:r w:rsidRPr="008C5C2D">
              <w:rPr>
                <w:rFonts w:cs="Tahoma"/>
                <w:b/>
                <w:color w:val="000000"/>
                <w:szCs w:val="18"/>
                <w:lang w:val="es-BO"/>
              </w:rPr>
              <w:t>EXPERIENCIA ESPECÍFICA</w:t>
            </w:r>
          </w:p>
          <w:p w14:paraId="1DAB055E" w14:textId="77777777" w:rsidR="008C5C2D" w:rsidRPr="008C5C2D" w:rsidRDefault="008C5C2D" w:rsidP="008C5C2D">
            <w:pPr>
              <w:spacing w:line="276" w:lineRule="auto"/>
              <w:ind w:left="360" w:right="153"/>
              <w:rPr>
                <w:rFonts w:cs="Tahoma"/>
                <w:b/>
                <w:color w:val="000000"/>
                <w:szCs w:val="18"/>
                <w:lang w:val="es-BO"/>
              </w:rPr>
            </w:pPr>
          </w:p>
          <w:p w14:paraId="44F9A2DE" w14:textId="77777777" w:rsidR="008C5C2D" w:rsidRPr="008C5C2D" w:rsidRDefault="008C5C2D" w:rsidP="008C5C2D">
            <w:pPr>
              <w:numPr>
                <w:ilvl w:val="1"/>
                <w:numId w:val="39"/>
              </w:numPr>
              <w:tabs>
                <w:tab w:val="clear" w:pos="1785"/>
              </w:tabs>
              <w:spacing w:line="276" w:lineRule="auto"/>
              <w:ind w:left="1843" w:right="153" w:hanging="425"/>
              <w:rPr>
                <w:rFonts w:cs="Tahoma"/>
                <w:szCs w:val="18"/>
                <w:lang w:val="es-BO"/>
              </w:rPr>
            </w:pPr>
            <w:bookmarkStart w:id="131" w:name="_Hlk83026774"/>
            <w:bookmarkStart w:id="132" w:name="_Hlk83026793"/>
            <w:r w:rsidRPr="008C5C2D">
              <w:rPr>
                <w:rFonts w:cs="Tahoma"/>
                <w:szCs w:val="18"/>
                <w:lang w:val="es-BO"/>
              </w:rPr>
              <w:t xml:space="preserve">Experiencia profesional mínima de seis (6) años de trabajo </w:t>
            </w:r>
            <w:bookmarkEnd w:id="131"/>
            <w:r w:rsidRPr="008C5C2D">
              <w:rPr>
                <w:rFonts w:cs="Tahoma"/>
                <w:szCs w:val="18"/>
                <w:lang w:val="es-BO"/>
              </w:rPr>
              <w:t xml:space="preserve">en gerencia, supervisión o fiscalización en áreas técnicas en el sector público. </w:t>
            </w:r>
          </w:p>
          <w:p w14:paraId="37E9EF92" w14:textId="77777777" w:rsidR="008C5C2D" w:rsidRPr="008C5C2D" w:rsidRDefault="008C5C2D" w:rsidP="008C5C2D">
            <w:pPr>
              <w:numPr>
                <w:ilvl w:val="1"/>
                <w:numId w:val="39"/>
              </w:numPr>
              <w:tabs>
                <w:tab w:val="clear" w:pos="1785"/>
              </w:tabs>
              <w:ind w:left="1843" w:right="153" w:hanging="425"/>
              <w:rPr>
                <w:rFonts w:cs="Tahoma"/>
                <w:szCs w:val="18"/>
                <w:lang w:val="es-BO"/>
              </w:rPr>
            </w:pPr>
            <w:r w:rsidRPr="008C5C2D">
              <w:rPr>
                <w:rFonts w:cs="Tahoma"/>
                <w:szCs w:val="18"/>
                <w:lang w:val="es-BO"/>
              </w:rPr>
              <w:t>Experiencia profesional específica de trabajo de dos (2) años en el área técnica en Proyectos de energía a o hidrocarburos.</w:t>
            </w:r>
            <w:bookmarkEnd w:id="132"/>
            <w:r w:rsidRPr="008C5C2D">
              <w:rPr>
                <w:rFonts w:cs="Tahoma"/>
                <w:szCs w:val="18"/>
                <w:lang w:val="es-BO"/>
              </w:rPr>
              <w:t xml:space="preserve"> </w:t>
            </w:r>
          </w:p>
          <w:p w14:paraId="24989479" w14:textId="77777777" w:rsidR="008C5C2D" w:rsidRPr="008C5C2D" w:rsidRDefault="008C5C2D" w:rsidP="008C5C2D">
            <w:pPr>
              <w:spacing w:line="276" w:lineRule="auto"/>
              <w:ind w:left="993" w:hanging="993"/>
              <w:rPr>
                <w:rFonts w:cs="Tahoma"/>
                <w:b/>
                <w:color w:val="000000"/>
                <w:szCs w:val="18"/>
                <w:lang w:val="es-BO"/>
              </w:rPr>
            </w:pPr>
            <w:r w:rsidRPr="008C5C2D">
              <w:rPr>
                <w:rFonts w:cs="Tahoma"/>
                <w:b/>
                <w:color w:val="000000"/>
                <w:szCs w:val="18"/>
                <w:lang w:val="es-BO"/>
              </w:rPr>
              <w:t xml:space="preserve">           </w:t>
            </w:r>
          </w:p>
          <w:p w14:paraId="0C84B708" w14:textId="77777777" w:rsidR="008C5C2D" w:rsidRPr="008C5C2D" w:rsidRDefault="008C5C2D" w:rsidP="008C5C2D">
            <w:pPr>
              <w:spacing w:line="276" w:lineRule="auto"/>
              <w:ind w:left="993"/>
              <w:rPr>
                <w:rFonts w:cs="Tahoma"/>
                <w:b/>
                <w:color w:val="000000"/>
                <w:szCs w:val="18"/>
                <w:lang w:val="es-BO"/>
              </w:rPr>
            </w:pPr>
            <w:r w:rsidRPr="008C5C2D">
              <w:rPr>
                <w:rFonts w:cs="Tahoma"/>
                <w:b/>
                <w:color w:val="000000"/>
                <w:szCs w:val="18"/>
                <w:lang w:val="es-BO"/>
              </w:rPr>
              <w:t xml:space="preserve"> CONOCIMIENTOS ADICIONALES: </w:t>
            </w:r>
          </w:p>
          <w:p w14:paraId="5A6E75E9" w14:textId="77777777" w:rsidR="008C5C2D" w:rsidRPr="008C5C2D" w:rsidRDefault="008C5C2D" w:rsidP="008C5C2D">
            <w:pPr>
              <w:spacing w:line="276" w:lineRule="auto"/>
              <w:ind w:left="993"/>
              <w:rPr>
                <w:rFonts w:cs="Tahoma"/>
                <w:b/>
                <w:color w:val="000000"/>
                <w:szCs w:val="18"/>
                <w:lang w:val="es-BO"/>
              </w:rPr>
            </w:pPr>
          </w:p>
          <w:p w14:paraId="5AAE5AD6" w14:textId="77777777" w:rsidR="008C5C2D" w:rsidRPr="008C5C2D" w:rsidRDefault="008C5C2D" w:rsidP="008C5C2D">
            <w:pPr>
              <w:numPr>
                <w:ilvl w:val="1"/>
                <w:numId w:val="39"/>
              </w:numPr>
              <w:tabs>
                <w:tab w:val="clear" w:pos="1785"/>
              </w:tabs>
              <w:ind w:left="1843" w:right="153" w:hanging="425"/>
              <w:rPr>
                <w:rFonts w:cs="Tahoma"/>
                <w:szCs w:val="18"/>
                <w:lang w:val="es-BO"/>
              </w:rPr>
            </w:pPr>
            <w:bookmarkStart w:id="133" w:name="_Hlk83045255"/>
            <w:r w:rsidRPr="008C5C2D">
              <w:rPr>
                <w:rFonts w:cs="Tahoma"/>
                <w:szCs w:val="18"/>
                <w:lang w:val="es-BO"/>
              </w:rPr>
              <w:t>Curso certificado en computación, software de ingeniería (Indispensable)</w:t>
            </w:r>
          </w:p>
          <w:bookmarkEnd w:id="133"/>
          <w:p w14:paraId="6DDFB2DC" w14:textId="77777777" w:rsidR="008C5C2D" w:rsidRPr="008C5C2D" w:rsidRDefault="008C5C2D" w:rsidP="008C5C2D">
            <w:pPr>
              <w:numPr>
                <w:ilvl w:val="1"/>
                <w:numId w:val="39"/>
              </w:numPr>
              <w:tabs>
                <w:tab w:val="clear" w:pos="1785"/>
              </w:tabs>
              <w:ind w:left="1843" w:right="153" w:hanging="425"/>
              <w:rPr>
                <w:rFonts w:cs="Tahoma"/>
                <w:szCs w:val="18"/>
                <w:lang w:val="es-BO"/>
              </w:rPr>
            </w:pPr>
            <w:r w:rsidRPr="008C5C2D">
              <w:rPr>
                <w:rFonts w:cs="Tahoma"/>
                <w:szCs w:val="18"/>
                <w:lang w:val="es-BO"/>
              </w:rPr>
              <w:t>Curso certificado de la Ley Nº 1178 (Indispensable)</w:t>
            </w:r>
          </w:p>
          <w:p w14:paraId="39DD8A13" w14:textId="77777777" w:rsidR="008C5C2D" w:rsidRPr="008C5C2D" w:rsidRDefault="008C5C2D" w:rsidP="008C5C2D">
            <w:pPr>
              <w:numPr>
                <w:ilvl w:val="1"/>
                <w:numId w:val="39"/>
              </w:numPr>
              <w:tabs>
                <w:tab w:val="clear" w:pos="1785"/>
              </w:tabs>
              <w:ind w:left="1843" w:right="153" w:hanging="425"/>
              <w:rPr>
                <w:rFonts w:cs="Tahoma"/>
                <w:szCs w:val="18"/>
                <w:lang w:val="es-BO"/>
              </w:rPr>
            </w:pPr>
            <w:bookmarkStart w:id="134" w:name="_Hlk83026831"/>
            <w:r w:rsidRPr="008C5C2D">
              <w:rPr>
                <w:rFonts w:cs="Tahoma"/>
                <w:szCs w:val="18"/>
                <w:lang w:val="es-BO"/>
              </w:rPr>
              <w:t>Curso certificado sobre preparación y/o seguimiento y/o evaluación y/o gestión de Proyectos (indispensable)</w:t>
            </w:r>
          </w:p>
          <w:bookmarkEnd w:id="134"/>
          <w:p w14:paraId="0306C0F7" w14:textId="77777777" w:rsidR="008C5C2D" w:rsidRPr="008C5C2D" w:rsidRDefault="008C5C2D" w:rsidP="008C5C2D">
            <w:pPr>
              <w:numPr>
                <w:ilvl w:val="1"/>
                <w:numId w:val="39"/>
              </w:numPr>
              <w:tabs>
                <w:tab w:val="clear" w:pos="1785"/>
              </w:tabs>
              <w:ind w:left="1843" w:right="153" w:hanging="425"/>
              <w:rPr>
                <w:rFonts w:cs="Tahoma"/>
                <w:szCs w:val="18"/>
                <w:lang w:val="es-BO"/>
              </w:rPr>
            </w:pPr>
            <w:r w:rsidRPr="008C5C2D">
              <w:rPr>
                <w:rFonts w:cs="Tahoma"/>
                <w:szCs w:val="18"/>
                <w:lang w:val="es-BO"/>
              </w:rPr>
              <w:t>Curso certificado referente a Ingeniería civil y/o construcción y/o diseño (deseable)</w:t>
            </w:r>
          </w:p>
          <w:p w14:paraId="352570D7" w14:textId="77777777" w:rsidR="008C5C2D" w:rsidRPr="008C5C2D" w:rsidRDefault="008C5C2D" w:rsidP="008C5C2D">
            <w:pPr>
              <w:numPr>
                <w:ilvl w:val="1"/>
                <w:numId w:val="39"/>
              </w:numPr>
              <w:tabs>
                <w:tab w:val="clear" w:pos="1785"/>
              </w:tabs>
              <w:ind w:left="1843" w:right="153" w:hanging="425"/>
              <w:rPr>
                <w:rFonts w:cs="Tahoma"/>
                <w:szCs w:val="18"/>
                <w:lang w:val="es-BO"/>
              </w:rPr>
            </w:pPr>
            <w:r w:rsidRPr="008C5C2D">
              <w:rPr>
                <w:rFonts w:cs="Tahoma"/>
                <w:szCs w:val="18"/>
                <w:lang w:val="es-BO"/>
              </w:rPr>
              <w:t>Curso sobre seguridad industrial (deseable)</w:t>
            </w:r>
          </w:p>
          <w:p w14:paraId="7866A8EB" w14:textId="77777777" w:rsidR="008C5C2D" w:rsidRPr="008C5C2D" w:rsidRDefault="008C5C2D" w:rsidP="008C5C2D">
            <w:pPr>
              <w:spacing w:line="276" w:lineRule="auto"/>
              <w:ind w:left="993"/>
              <w:rPr>
                <w:rFonts w:cs="Tahoma"/>
                <w:b/>
                <w:color w:val="000000"/>
                <w:szCs w:val="18"/>
                <w:lang w:val="es-BO"/>
              </w:rPr>
            </w:pPr>
          </w:p>
          <w:p w14:paraId="156B34C9"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APROBACIÓN DE INFORMES</w:t>
            </w:r>
          </w:p>
          <w:p w14:paraId="4CD4CEC6" w14:textId="77777777" w:rsidR="008C5C2D" w:rsidRPr="008C5C2D" w:rsidRDefault="008C5C2D" w:rsidP="008C5C2D">
            <w:pPr>
              <w:spacing w:line="276" w:lineRule="auto"/>
              <w:ind w:left="709" w:right="153"/>
              <w:rPr>
                <w:b/>
                <w:i/>
                <w:szCs w:val="18"/>
                <w:lang w:val="es-BO"/>
              </w:rPr>
            </w:pPr>
            <w:r w:rsidRPr="008C5C2D">
              <w:rPr>
                <w:rFonts w:cs="Tahoma"/>
                <w:szCs w:val="18"/>
                <w:lang w:val="es-BO"/>
              </w:rPr>
              <w:t xml:space="preserve">El responsable de área de </w:t>
            </w:r>
            <w:r w:rsidRPr="008C5C2D">
              <w:rPr>
                <w:rFonts w:cs="Tahoma"/>
                <w:b/>
                <w:szCs w:val="18"/>
                <w:lang w:val="es-BO"/>
              </w:rPr>
              <w:t>ENDE</w:t>
            </w:r>
            <w:r w:rsidRPr="008C5C2D">
              <w:rPr>
                <w:rFonts w:cs="Tahoma"/>
                <w:szCs w:val="18"/>
                <w:lang w:val="es-BO"/>
              </w:rPr>
              <w:t xml:space="preserve">, es quien aprueba los informes mensuales y el informe final. Este último debe ser remitido por el consultor a la Unidad Administrativa por el consultor, previamente </w:t>
            </w:r>
            <w:r w:rsidRPr="008C5C2D">
              <w:rPr>
                <w:rFonts w:cs="Tahoma"/>
                <w:szCs w:val="18"/>
                <w:lang w:val="es-BO"/>
              </w:rPr>
              <w:lastRenderedPageBreak/>
              <w:t>aprobado, para el registro en el SICOES dentro el plazo establecido en la norma vigente (cuando corresponda) y para su archivo en el file del proceso de contratación del Consultor Individual.</w:t>
            </w:r>
          </w:p>
          <w:p w14:paraId="1B0D4DE9" w14:textId="77777777" w:rsidR="008C5C2D" w:rsidRPr="008C5C2D" w:rsidRDefault="008C5C2D" w:rsidP="008C5C2D">
            <w:pPr>
              <w:spacing w:line="276" w:lineRule="auto"/>
              <w:ind w:left="709"/>
              <w:rPr>
                <w:b/>
                <w:i/>
                <w:szCs w:val="18"/>
                <w:lang w:val="es-BO"/>
              </w:rPr>
            </w:pPr>
          </w:p>
          <w:p w14:paraId="68729E29"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FORMA DE PAGO Y FUENTE DE FINANCIAMIENTO</w:t>
            </w:r>
          </w:p>
          <w:p w14:paraId="102A85C8" w14:textId="77777777" w:rsidR="008C5C2D" w:rsidRPr="008C5C2D" w:rsidRDefault="008C5C2D" w:rsidP="008C5C2D">
            <w:pPr>
              <w:spacing w:after="200" w:line="276" w:lineRule="auto"/>
              <w:ind w:left="709" w:right="232"/>
              <w:contextualSpacing/>
              <w:rPr>
                <w:rFonts w:cs="Tahoma"/>
                <w:szCs w:val="18"/>
                <w:lang w:val="es-BO"/>
              </w:rPr>
            </w:pPr>
            <w:r w:rsidRPr="008C5C2D">
              <w:rPr>
                <w:rFonts w:cs="Tahoma"/>
                <w:szCs w:val="18"/>
                <w:lang w:val="es-BO"/>
              </w:rPr>
              <w:t xml:space="preserve">El monto convenido para la presente </w:t>
            </w:r>
            <w:r w:rsidRPr="008C5C2D">
              <w:rPr>
                <w:rFonts w:cs="Tahoma"/>
                <w:b/>
                <w:szCs w:val="18"/>
                <w:lang w:val="es-BO"/>
              </w:rPr>
              <w:t>CONSULTORÍA</w:t>
            </w:r>
            <w:r w:rsidRPr="008C5C2D">
              <w:rPr>
                <w:rFonts w:cs="Tahoma"/>
                <w:szCs w:val="18"/>
                <w:lang w:val="es-BO"/>
              </w:rPr>
              <w:t xml:space="preserve"> estará fijado por la escala vigente en </w:t>
            </w:r>
            <w:proofErr w:type="gramStart"/>
            <w:r w:rsidRPr="008C5C2D">
              <w:rPr>
                <w:rFonts w:cs="Tahoma"/>
                <w:b/>
                <w:szCs w:val="18"/>
                <w:lang w:val="es-BO"/>
              </w:rPr>
              <w:t>ENDE</w:t>
            </w:r>
            <w:r w:rsidRPr="008C5C2D">
              <w:rPr>
                <w:rFonts w:cs="Tahoma"/>
                <w:szCs w:val="18"/>
                <w:lang w:val="es-BO"/>
              </w:rPr>
              <w:t xml:space="preserve">  a</w:t>
            </w:r>
            <w:proofErr w:type="gramEnd"/>
            <w:r w:rsidRPr="008C5C2D">
              <w:rPr>
                <w:rFonts w:cs="Tahoma"/>
                <w:szCs w:val="18"/>
                <w:lang w:val="es-BO"/>
              </w:rPr>
              <w:t xml:space="preserve"> la fecha de inicio de la </w:t>
            </w:r>
            <w:r w:rsidRPr="008C5C2D">
              <w:rPr>
                <w:rFonts w:cs="Tahoma"/>
                <w:b/>
                <w:szCs w:val="18"/>
                <w:lang w:val="es-BO"/>
              </w:rPr>
              <w:t>CONSULTORÍA</w:t>
            </w:r>
            <w:r w:rsidRPr="008C5C2D">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8C5C2D">
              <w:rPr>
                <w:rFonts w:cs="Tahoma"/>
                <w:b/>
                <w:szCs w:val="18"/>
                <w:lang w:val="es-BO"/>
              </w:rPr>
              <w:t>ENDE</w:t>
            </w:r>
            <w:r w:rsidRPr="008C5C2D">
              <w:rPr>
                <w:rFonts w:cs="Tahoma"/>
                <w:szCs w:val="18"/>
                <w:lang w:val="es-BO"/>
              </w:rPr>
              <w:t xml:space="preserve"> retendrá el monto correspondiente a los impuestos de ley, para su posterior pago al Servicio de Impuestos Nacionales. El </w:t>
            </w:r>
            <w:r w:rsidRPr="008C5C2D">
              <w:rPr>
                <w:rFonts w:cs="Tahoma"/>
                <w:b/>
                <w:szCs w:val="18"/>
                <w:lang w:val="es-BO"/>
              </w:rPr>
              <w:t>CONSULTOR</w:t>
            </w:r>
            <w:r w:rsidRPr="008C5C2D">
              <w:rPr>
                <w:rFonts w:cs="Tahoma"/>
                <w:szCs w:val="18"/>
                <w:lang w:val="es-BO"/>
              </w:rPr>
              <w:t>, deberá cumplir con las obligaciones tributarias vigentes. La fuente de financiamiento deberá estar contemplada en el COMPRO (certificación presupuestaria).</w:t>
            </w:r>
          </w:p>
          <w:p w14:paraId="4A5AF8F0" w14:textId="77777777" w:rsidR="008C5C2D" w:rsidRPr="008C5C2D" w:rsidRDefault="008C5C2D" w:rsidP="008C5C2D">
            <w:pPr>
              <w:spacing w:after="200" w:line="276" w:lineRule="auto"/>
              <w:ind w:left="709" w:right="232"/>
              <w:contextualSpacing/>
              <w:rPr>
                <w:rFonts w:cs="Tahoma"/>
                <w:szCs w:val="18"/>
                <w:lang w:val="es-BO"/>
              </w:rPr>
            </w:pPr>
          </w:p>
          <w:p w14:paraId="4B1E3CB1"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 xml:space="preserve">EQUIPOS </w:t>
            </w:r>
          </w:p>
          <w:p w14:paraId="620B31E8" w14:textId="77777777" w:rsidR="008C5C2D" w:rsidRPr="008C5C2D" w:rsidRDefault="008C5C2D" w:rsidP="008C5C2D">
            <w:pPr>
              <w:pStyle w:val="Textoindependiente"/>
              <w:spacing w:after="0" w:line="0" w:lineRule="atLeast"/>
              <w:ind w:left="709" w:right="232"/>
              <w:rPr>
                <w:rFonts w:ascii="Verdana" w:hAnsi="Verdana" w:cs="Tahoma"/>
                <w:sz w:val="18"/>
                <w:szCs w:val="18"/>
                <w:lang w:val="es-BO"/>
              </w:rPr>
            </w:pPr>
            <w:r w:rsidRPr="008C5C2D">
              <w:rPr>
                <w:rFonts w:ascii="Verdana" w:hAnsi="Verdana" w:cs="Tahoma"/>
                <w:b/>
                <w:bCs/>
                <w:sz w:val="18"/>
                <w:szCs w:val="18"/>
                <w:lang w:val="es-BO"/>
              </w:rPr>
              <w:t>ENDE</w:t>
            </w:r>
            <w:r w:rsidRPr="008C5C2D">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28688CA" w14:textId="77777777" w:rsidR="008C5C2D" w:rsidRPr="008C5C2D" w:rsidRDefault="008C5C2D" w:rsidP="008C5C2D">
            <w:pPr>
              <w:pStyle w:val="Textoindependiente"/>
              <w:spacing w:after="0" w:line="0" w:lineRule="atLeast"/>
              <w:ind w:left="709" w:right="232"/>
              <w:rPr>
                <w:rFonts w:ascii="Verdana" w:hAnsi="Verdana" w:cs="Tahoma"/>
                <w:sz w:val="18"/>
                <w:szCs w:val="18"/>
                <w:lang w:val="es-BO"/>
              </w:rPr>
            </w:pPr>
          </w:p>
          <w:p w14:paraId="5E3AA2B8"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 xml:space="preserve">SEGURIDAD INDUSTRIAL </w:t>
            </w:r>
          </w:p>
          <w:p w14:paraId="0A8157EB" w14:textId="77777777" w:rsidR="008C5C2D" w:rsidRPr="008C5C2D" w:rsidRDefault="008C5C2D" w:rsidP="008C5C2D">
            <w:pPr>
              <w:pStyle w:val="Textoindependiente"/>
              <w:spacing w:line="0" w:lineRule="atLeast"/>
              <w:ind w:left="709" w:right="235"/>
              <w:rPr>
                <w:rFonts w:ascii="Verdana" w:hAnsi="Verdana" w:cs="Tahoma"/>
                <w:sz w:val="18"/>
                <w:szCs w:val="18"/>
                <w:lang w:val="es-BO"/>
              </w:rPr>
            </w:pPr>
            <w:r w:rsidRPr="008C5C2D">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8C5C2D">
              <w:rPr>
                <w:rFonts w:ascii="Verdana" w:hAnsi="Verdana" w:cs="Tahoma"/>
                <w:sz w:val="18"/>
                <w:szCs w:val="18"/>
                <w:lang w:val="es-BO"/>
              </w:rPr>
              <w:t>EPPs</w:t>
            </w:r>
            <w:proofErr w:type="spellEnd"/>
            <w:r w:rsidRPr="008C5C2D">
              <w:rPr>
                <w:rFonts w:ascii="Verdana" w:hAnsi="Verdana" w:cs="Tahoma"/>
                <w:sz w:val="18"/>
                <w:szCs w:val="18"/>
                <w:lang w:val="es-BO"/>
              </w:rPr>
              <w:t>) necesarios para el cumplimiento del contrato, según lo establecido en disposiciones legales en vigencia</w:t>
            </w:r>
          </w:p>
          <w:p w14:paraId="1F169B81" w14:textId="77777777" w:rsidR="008C5C2D" w:rsidRPr="008C5C2D" w:rsidRDefault="008C5C2D" w:rsidP="008C5C2D">
            <w:pPr>
              <w:pStyle w:val="Textoindependiente"/>
              <w:spacing w:line="0" w:lineRule="atLeast"/>
              <w:ind w:left="709" w:right="235"/>
              <w:rPr>
                <w:rFonts w:ascii="Verdana" w:hAnsi="Verdana" w:cs="Tahoma"/>
                <w:sz w:val="18"/>
                <w:szCs w:val="18"/>
                <w:lang w:val="es-BO"/>
              </w:rPr>
            </w:pPr>
            <w:r w:rsidRPr="008C5C2D">
              <w:rPr>
                <w:rFonts w:ascii="Verdana" w:hAnsi="Verdana" w:cs="Tahoma"/>
                <w:sz w:val="18"/>
                <w:szCs w:val="18"/>
                <w:lang w:val="es-BO"/>
              </w:rPr>
              <w:t xml:space="preserve">El CONSULTOR, se hace responsable de la custodia, guarda, conservación y buen uso de los </w:t>
            </w:r>
            <w:proofErr w:type="spellStart"/>
            <w:r w:rsidRPr="008C5C2D">
              <w:rPr>
                <w:rFonts w:ascii="Verdana" w:hAnsi="Verdana" w:cs="Tahoma"/>
                <w:sz w:val="18"/>
                <w:szCs w:val="18"/>
                <w:lang w:val="es-BO"/>
              </w:rPr>
              <w:t>EPPs</w:t>
            </w:r>
            <w:proofErr w:type="spellEnd"/>
            <w:r w:rsidRPr="008C5C2D">
              <w:rPr>
                <w:rFonts w:ascii="Verdana" w:hAnsi="Verdana" w:cs="Tahoma"/>
                <w:sz w:val="18"/>
                <w:szCs w:val="18"/>
                <w:lang w:val="es-BO"/>
              </w:rPr>
              <w:t xml:space="preserve"> y Ropa de Trabajo que ENDE le entregará bajo inventario, para la prestación del servicio.  </w:t>
            </w:r>
          </w:p>
          <w:p w14:paraId="41586221" w14:textId="77777777" w:rsidR="008C5C2D" w:rsidRPr="008C5C2D" w:rsidRDefault="008C5C2D" w:rsidP="008C5C2D">
            <w:pPr>
              <w:pStyle w:val="Textoindependiente"/>
              <w:spacing w:line="0" w:lineRule="atLeast"/>
              <w:ind w:left="709" w:right="235"/>
              <w:rPr>
                <w:rFonts w:ascii="Verdana" w:hAnsi="Verdana" w:cs="Tahoma"/>
                <w:sz w:val="18"/>
                <w:szCs w:val="18"/>
                <w:lang w:val="es-BO"/>
              </w:rPr>
            </w:pPr>
            <w:r w:rsidRPr="008C5C2D">
              <w:rPr>
                <w:rFonts w:ascii="Verdana" w:hAnsi="Verdana" w:cs="Tahoma"/>
                <w:sz w:val="18"/>
                <w:szCs w:val="18"/>
                <w:lang w:val="es-BO"/>
              </w:rPr>
              <w:t xml:space="preserve">ENDE, a través de la Unidad de Medio Ambiente, Gestión Social y Seguridad Industrial realizará la asignación, de </w:t>
            </w:r>
            <w:proofErr w:type="spellStart"/>
            <w:r w:rsidRPr="008C5C2D">
              <w:rPr>
                <w:rFonts w:ascii="Verdana" w:hAnsi="Verdana" w:cs="Tahoma"/>
                <w:sz w:val="18"/>
                <w:szCs w:val="18"/>
                <w:lang w:val="es-BO"/>
              </w:rPr>
              <w:t>EPPs</w:t>
            </w:r>
            <w:proofErr w:type="spellEnd"/>
            <w:r w:rsidRPr="008C5C2D">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8C5C2D">
              <w:rPr>
                <w:rFonts w:ascii="Verdana" w:hAnsi="Verdana" w:cs="Tahoma"/>
                <w:sz w:val="18"/>
                <w:szCs w:val="18"/>
                <w:lang w:val="es-BO"/>
              </w:rPr>
              <w:t>IPER</w:t>
            </w:r>
            <w:proofErr w:type="spellEnd"/>
            <w:r w:rsidRPr="008C5C2D">
              <w:rPr>
                <w:rFonts w:ascii="Verdana" w:hAnsi="Verdana" w:cs="Tahoma"/>
                <w:sz w:val="18"/>
                <w:szCs w:val="18"/>
                <w:lang w:val="es-BO"/>
              </w:rPr>
              <w:t xml:space="preserve">). Así mismo verificará el cumplimiento de uso del </w:t>
            </w:r>
            <w:proofErr w:type="spellStart"/>
            <w:r w:rsidRPr="008C5C2D">
              <w:rPr>
                <w:rFonts w:ascii="Verdana" w:hAnsi="Verdana" w:cs="Tahoma"/>
                <w:sz w:val="18"/>
                <w:szCs w:val="18"/>
                <w:lang w:val="es-BO"/>
              </w:rPr>
              <w:t>EPPs</w:t>
            </w:r>
            <w:proofErr w:type="spellEnd"/>
            <w:r w:rsidRPr="008C5C2D">
              <w:rPr>
                <w:rFonts w:ascii="Verdana" w:hAnsi="Verdana" w:cs="Tahoma"/>
                <w:sz w:val="18"/>
                <w:szCs w:val="18"/>
                <w:lang w:val="es-BO"/>
              </w:rPr>
              <w:t xml:space="preserve"> y Ropa de Trabajo en trabajos de campo y cuando así lo disponga la normativa de seguridad correspondiente.</w:t>
            </w:r>
          </w:p>
          <w:p w14:paraId="76B963A7" w14:textId="77777777" w:rsidR="008C5C2D" w:rsidRPr="008C5C2D" w:rsidRDefault="008C5C2D" w:rsidP="008C5C2D">
            <w:pPr>
              <w:spacing w:after="200" w:line="276" w:lineRule="auto"/>
              <w:ind w:left="709" w:right="192"/>
              <w:contextualSpacing/>
              <w:rPr>
                <w:rFonts w:cs="Tahoma"/>
                <w:szCs w:val="18"/>
                <w:lang w:val="es-BO"/>
              </w:rPr>
            </w:pPr>
            <w:r w:rsidRPr="008C5C2D">
              <w:rPr>
                <w:rFonts w:cs="Tahoma"/>
                <w:szCs w:val="18"/>
                <w:highlight w:val="yellow"/>
                <w:lang w:val="es-BO"/>
              </w:rPr>
              <w:t xml:space="preserve"> </w:t>
            </w:r>
          </w:p>
          <w:p w14:paraId="4130EB70"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olor w:val="000000"/>
                <w:szCs w:val="18"/>
                <w:lang w:val="es-BO"/>
              </w:rPr>
              <w:t>SEGURO DE SALUD</w:t>
            </w:r>
          </w:p>
          <w:p w14:paraId="0CC50593" w14:textId="77777777" w:rsidR="008C5C2D" w:rsidRPr="008C5C2D" w:rsidRDefault="008C5C2D" w:rsidP="008C5C2D">
            <w:pPr>
              <w:pStyle w:val="Textocomentario"/>
              <w:ind w:left="708" w:right="300" w:firstLine="1"/>
              <w:rPr>
                <w:rFonts w:ascii="Verdana" w:hAnsi="Verdana"/>
                <w:szCs w:val="18"/>
                <w:lang w:val="es-BO"/>
              </w:rPr>
            </w:pPr>
            <w:r w:rsidRPr="008C5C2D">
              <w:rPr>
                <w:rFonts w:ascii="Verdana" w:hAnsi="Verdana"/>
                <w:szCs w:val="18"/>
                <w:lang w:val="es-BO"/>
              </w:rPr>
              <w:t>El consultor Individual de Línea deberá contar con una afiliación a un seguro de salud que puede ser:</w:t>
            </w:r>
          </w:p>
          <w:p w14:paraId="7D73A2BA" w14:textId="77777777" w:rsidR="008C5C2D" w:rsidRPr="008C5C2D" w:rsidRDefault="008C5C2D" w:rsidP="008C5C2D">
            <w:pPr>
              <w:pStyle w:val="Prrafodelista"/>
              <w:numPr>
                <w:ilvl w:val="1"/>
                <w:numId w:val="39"/>
              </w:numPr>
              <w:spacing w:after="200" w:line="276" w:lineRule="auto"/>
              <w:ind w:right="192"/>
              <w:contextualSpacing/>
              <w:rPr>
                <w:rFonts w:ascii="Verdana" w:hAnsi="Verdana" w:cs="Tahoma"/>
                <w:sz w:val="18"/>
                <w:szCs w:val="18"/>
                <w:lang w:val="es-BO"/>
              </w:rPr>
            </w:pPr>
            <w:r w:rsidRPr="008C5C2D">
              <w:rPr>
                <w:rFonts w:ascii="Verdana" w:hAnsi="Verdana" w:cs="Tahoma"/>
                <w:sz w:val="18"/>
                <w:szCs w:val="18"/>
                <w:lang w:val="es-BO"/>
              </w:rPr>
              <w:t>Póliza de Seguro de Asistencia Médica o,</w:t>
            </w:r>
          </w:p>
          <w:p w14:paraId="5836C0F7" w14:textId="77777777" w:rsidR="008C5C2D" w:rsidRPr="008C5C2D" w:rsidRDefault="008C5C2D" w:rsidP="008C5C2D">
            <w:pPr>
              <w:pStyle w:val="Prrafodelista"/>
              <w:numPr>
                <w:ilvl w:val="1"/>
                <w:numId w:val="39"/>
              </w:numPr>
              <w:spacing w:after="200" w:line="276" w:lineRule="auto"/>
              <w:ind w:right="192"/>
              <w:contextualSpacing/>
              <w:rPr>
                <w:rFonts w:ascii="Verdana" w:hAnsi="Verdana" w:cs="Tahoma"/>
                <w:sz w:val="18"/>
                <w:szCs w:val="18"/>
                <w:lang w:val="es-BO"/>
              </w:rPr>
            </w:pPr>
            <w:r w:rsidRPr="008C5C2D">
              <w:rPr>
                <w:rFonts w:ascii="Verdana" w:hAnsi="Verdana" w:cs="Tahoma"/>
                <w:sz w:val="18"/>
                <w:szCs w:val="18"/>
                <w:lang w:val="es-BO"/>
              </w:rPr>
              <w:t>Registro de Seguro médico en instituciones públicas o privadas.</w:t>
            </w:r>
          </w:p>
          <w:p w14:paraId="4795A643" w14:textId="77777777" w:rsidR="008C5C2D" w:rsidRPr="008C5C2D" w:rsidRDefault="008C5C2D" w:rsidP="008C5C2D">
            <w:pPr>
              <w:ind w:left="708" w:right="192"/>
              <w:contextualSpacing/>
              <w:rPr>
                <w:rFonts w:cs="Tahoma"/>
                <w:szCs w:val="18"/>
                <w:lang w:val="es-BO"/>
              </w:rPr>
            </w:pPr>
            <w:r w:rsidRPr="008C5C2D">
              <w:rPr>
                <w:rFonts w:cs="Tahoma"/>
                <w:szCs w:val="18"/>
                <w:lang w:val="es-BO"/>
              </w:rPr>
              <w:t xml:space="preserve">Deberá acreditar la documentación respectiva, hasta 15 días hábiles posteriores a su incorporación, la misma que será presentada </w:t>
            </w:r>
            <w:bookmarkStart w:id="135" w:name="_Hlk83027708"/>
            <w:r w:rsidRPr="008C5C2D">
              <w:rPr>
                <w:rFonts w:cs="Tahoma"/>
                <w:szCs w:val="18"/>
                <w:lang w:val="es-BO"/>
              </w:rPr>
              <w:t xml:space="preserve">a la </w:t>
            </w:r>
            <w:bookmarkStart w:id="136" w:name="_Hlk83027146"/>
            <w:r w:rsidRPr="008C5C2D">
              <w:rPr>
                <w:rFonts w:cs="Tahoma"/>
                <w:szCs w:val="18"/>
                <w:lang w:val="es-BO"/>
              </w:rPr>
              <w:t>Unidad Recursos Humanos y Desarrollo Organizacional</w:t>
            </w:r>
            <w:bookmarkEnd w:id="136"/>
            <w:r w:rsidRPr="008C5C2D">
              <w:rPr>
                <w:rFonts w:cs="Tahoma"/>
                <w:szCs w:val="18"/>
                <w:lang w:val="es-BO"/>
              </w:rPr>
              <w:t>.</w:t>
            </w:r>
          </w:p>
          <w:bookmarkEnd w:id="135"/>
          <w:p w14:paraId="53182CB5" w14:textId="77777777" w:rsidR="008C5C2D" w:rsidRPr="008C5C2D" w:rsidRDefault="008C5C2D" w:rsidP="008C5C2D">
            <w:pPr>
              <w:spacing w:line="276" w:lineRule="auto"/>
              <w:ind w:left="708" w:right="153"/>
              <w:rPr>
                <w:rFonts w:cs="Tahoma"/>
                <w:b/>
                <w:caps/>
                <w:szCs w:val="18"/>
                <w:lang w:val="es-BO"/>
              </w:rPr>
            </w:pPr>
          </w:p>
          <w:p w14:paraId="617809D2"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szCs w:val="18"/>
                <w:lang w:val="es-BO"/>
              </w:rPr>
            </w:pPr>
            <w:r w:rsidRPr="008C5C2D">
              <w:rPr>
                <w:rFonts w:cs="Tahoma"/>
                <w:b/>
                <w:caps/>
                <w:szCs w:val="18"/>
                <w:lang w:val="es-BO"/>
              </w:rPr>
              <w:t>HORARIO DE PRESTACIóN DEL SERVICIO</w:t>
            </w:r>
          </w:p>
          <w:p w14:paraId="551DB6F9" w14:textId="77777777" w:rsidR="008C5C2D" w:rsidRPr="008C5C2D" w:rsidRDefault="008C5C2D" w:rsidP="008C5C2D">
            <w:pPr>
              <w:spacing w:line="276" w:lineRule="auto"/>
              <w:ind w:left="709" w:right="153"/>
              <w:rPr>
                <w:rFonts w:eastAsia="Calibri" w:cs="Tahoma"/>
                <w:szCs w:val="18"/>
                <w:lang w:val="es-BO" w:eastAsia="en-US"/>
              </w:rPr>
            </w:pPr>
            <w:r w:rsidRPr="008C5C2D">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00147B2" w14:textId="77777777" w:rsidR="008C5C2D" w:rsidRPr="008C5C2D" w:rsidRDefault="008C5C2D" w:rsidP="008C5C2D">
            <w:pPr>
              <w:spacing w:line="276" w:lineRule="auto"/>
              <w:ind w:left="709" w:right="153"/>
              <w:rPr>
                <w:rFonts w:cs="Tahoma"/>
                <w:szCs w:val="18"/>
                <w:lang w:val="es-BO"/>
              </w:rPr>
            </w:pPr>
          </w:p>
          <w:p w14:paraId="7C285E50" w14:textId="77777777" w:rsidR="008C5C2D" w:rsidRPr="008C5C2D" w:rsidRDefault="008C5C2D" w:rsidP="008C5C2D">
            <w:pPr>
              <w:spacing w:line="276" w:lineRule="auto"/>
              <w:ind w:left="709" w:right="153"/>
              <w:rPr>
                <w:rFonts w:cs="Tahoma"/>
                <w:szCs w:val="18"/>
                <w:lang w:val="es-BO"/>
              </w:rPr>
            </w:pPr>
            <w:r w:rsidRPr="008C5C2D">
              <w:rPr>
                <w:rFonts w:cs="Tahoma"/>
                <w:szCs w:val="18"/>
                <w:lang w:val="es-BO"/>
              </w:rPr>
              <w:t>El incumplimiento a los horarios será establecido en el contrato.</w:t>
            </w:r>
          </w:p>
          <w:p w14:paraId="33B71D92" w14:textId="77777777" w:rsidR="008C5C2D" w:rsidRPr="008C5C2D" w:rsidRDefault="008C5C2D" w:rsidP="008C5C2D">
            <w:pPr>
              <w:spacing w:line="276" w:lineRule="auto"/>
              <w:ind w:left="292" w:right="153"/>
              <w:rPr>
                <w:rFonts w:cs="Tahoma"/>
                <w:b/>
                <w:caps/>
                <w:color w:val="FF0000"/>
                <w:szCs w:val="18"/>
                <w:lang w:val="es-BO"/>
              </w:rPr>
            </w:pPr>
          </w:p>
          <w:p w14:paraId="12F64348"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olor w:val="000000" w:themeColor="text1"/>
                <w:szCs w:val="18"/>
                <w:lang w:val="es-BO"/>
              </w:rPr>
            </w:pPr>
            <w:r w:rsidRPr="008C5C2D">
              <w:rPr>
                <w:rFonts w:cs="Tahoma"/>
                <w:b/>
                <w:caps/>
                <w:szCs w:val="18"/>
                <w:lang w:val="es-BO"/>
              </w:rPr>
              <w:t>EXCLUSIVIDAD</w:t>
            </w:r>
          </w:p>
          <w:p w14:paraId="0C7FE173" w14:textId="77777777" w:rsidR="008C5C2D" w:rsidRPr="008C5C2D" w:rsidRDefault="008C5C2D" w:rsidP="008C5C2D">
            <w:pPr>
              <w:pStyle w:val="Prrafodelista"/>
              <w:numPr>
                <w:ilvl w:val="0"/>
                <w:numId w:val="46"/>
              </w:numPr>
              <w:spacing w:after="200" w:line="276" w:lineRule="auto"/>
              <w:ind w:left="1276" w:right="192" w:hanging="425"/>
              <w:contextualSpacing/>
              <w:rPr>
                <w:rFonts w:ascii="Verdana" w:hAnsi="Verdana" w:cs="Tahoma"/>
                <w:b/>
                <w:color w:val="000000" w:themeColor="text1"/>
                <w:sz w:val="18"/>
                <w:szCs w:val="18"/>
                <w:lang w:val="es-BO"/>
              </w:rPr>
            </w:pPr>
            <w:r w:rsidRPr="008C5C2D">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20F8A669" w14:textId="77777777" w:rsidR="008C5C2D" w:rsidRPr="008C5C2D" w:rsidRDefault="008C5C2D" w:rsidP="008C5C2D">
            <w:pPr>
              <w:pStyle w:val="Prrafodelista"/>
              <w:ind w:left="1276" w:right="192" w:hanging="425"/>
              <w:contextualSpacing/>
              <w:rPr>
                <w:rFonts w:ascii="Verdana" w:hAnsi="Verdana" w:cs="Tahoma"/>
                <w:b/>
                <w:color w:val="000000" w:themeColor="text1"/>
                <w:sz w:val="18"/>
                <w:szCs w:val="18"/>
                <w:lang w:val="es-BO"/>
              </w:rPr>
            </w:pPr>
          </w:p>
          <w:p w14:paraId="7E14D55E" w14:textId="77777777" w:rsidR="008C5C2D" w:rsidRPr="008C5C2D" w:rsidRDefault="008C5C2D" w:rsidP="008C5C2D">
            <w:pPr>
              <w:pStyle w:val="Prrafodelista"/>
              <w:numPr>
                <w:ilvl w:val="0"/>
                <w:numId w:val="46"/>
              </w:numPr>
              <w:spacing w:line="276" w:lineRule="auto"/>
              <w:ind w:left="1276" w:right="193" w:hanging="425"/>
              <w:contextualSpacing/>
              <w:rPr>
                <w:rFonts w:ascii="Verdana" w:hAnsi="Verdana" w:cs="Tahoma"/>
                <w:sz w:val="18"/>
                <w:szCs w:val="18"/>
                <w:lang w:val="es-BO"/>
              </w:rPr>
            </w:pPr>
            <w:r w:rsidRPr="008C5C2D">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04A8571" w14:textId="77777777" w:rsidR="008C5C2D" w:rsidRPr="008C5C2D" w:rsidRDefault="008C5C2D" w:rsidP="008C5C2D">
            <w:pPr>
              <w:pStyle w:val="Prrafodelista"/>
              <w:numPr>
                <w:ilvl w:val="0"/>
                <w:numId w:val="46"/>
              </w:numPr>
              <w:spacing w:before="240" w:line="276" w:lineRule="auto"/>
              <w:ind w:left="1276" w:right="193" w:hanging="425"/>
              <w:contextualSpacing/>
              <w:rPr>
                <w:rFonts w:ascii="Verdana" w:hAnsi="Verdana" w:cs="Tahoma"/>
                <w:sz w:val="18"/>
                <w:szCs w:val="18"/>
                <w:lang w:val="es-BO"/>
              </w:rPr>
            </w:pPr>
            <w:bookmarkStart w:id="137" w:name="_Hlk83027723"/>
            <w:bookmarkStart w:id="138" w:name="_Hlk83027165"/>
            <w:r w:rsidRPr="008C5C2D">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bookmarkEnd w:id="137"/>
            <w:r w:rsidRPr="008C5C2D">
              <w:rPr>
                <w:rFonts w:ascii="Verdana" w:hAnsi="Verdana" w:cs="Tahoma"/>
                <w:sz w:val="18"/>
                <w:szCs w:val="18"/>
                <w:lang w:val="es-BO"/>
              </w:rPr>
              <w:t>.</w:t>
            </w:r>
          </w:p>
          <w:bookmarkEnd w:id="138"/>
          <w:p w14:paraId="45EDF121" w14:textId="77777777" w:rsidR="008C5C2D" w:rsidRPr="008C5C2D" w:rsidRDefault="008C5C2D" w:rsidP="008C5C2D">
            <w:pPr>
              <w:ind w:right="193"/>
              <w:contextualSpacing/>
              <w:rPr>
                <w:rFonts w:cs="Tahoma"/>
                <w:szCs w:val="18"/>
                <w:lang w:val="es-BO"/>
              </w:rPr>
            </w:pPr>
          </w:p>
          <w:p w14:paraId="544857DB"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aps/>
                <w:szCs w:val="18"/>
                <w:lang w:val="es-BO"/>
              </w:rPr>
            </w:pPr>
            <w:r w:rsidRPr="008C5C2D">
              <w:rPr>
                <w:rFonts w:cs="Tahoma"/>
                <w:b/>
                <w:caps/>
                <w:szCs w:val="18"/>
                <w:lang w:val="es-BO"/>
              </w:rPr>
              <w:t>VIAJES EN COMISIÓN</w:t>
            </w:r>
          </w:p>
          <w:p w14:paraId="765F3EC0" w14:textId="77777777" w:rsidR="008C5C2D" w:rsidRPr="008C5C2D" w:rsidRDefault="008C5C2D" w:rsidP="008C5C2D">
            <w:pPr>
              <w:spacing w:line="276" w:lineRule="auto"/>
              <w:ind w:left="709" w:right="233"/>
              <w:contextualSpacing/>
              <w:rPr>
                <w:rFonts w:cs="Tahoma"/>
                <w:color w:val="000000" w:themeColor="text1"/>
                <w:szCs w:val="18"/>
                <w:lang w:val="es-BO" w:eastAsia="en-US"/>
              </w:rPr>
            </w:pPr>
            <w:r w:rsidRPr="008C5C2D">
              <w:rPr>
                <w:rFonts w:cs="Tahoma"/>
                <w:color w:val="000000" w:themeColor="text1"/>
                <w:szCs w:val="18"/>
                <w:lang w:val="es-BO" w:eastAsia="en-US"/>
              </w:rPr>
              <w:t xml:space="preserve">Los gastos de viaje en comisión: pasajes, alimentación, alojamiento, transporte y otros, emergentes por el presente servicio, serán reconocidos y pagados, por </w:t>
            </w:r>
            <w:r w:rsidRPr="008C5C2D">
              <w:rPr>
                <w:rFonts w:cs="Tahoma"/>
                <w:b/>
                <w:color w:val="000000" w:themeColor="text1"/>
                <w:szCs w:val="18"/>
                <w:lang w:val="es-BO" w:eastAsia="en-US"/>
              </w:rPr>
              <w:t>ENDE</w:t>
            </w:r>
            <w:r w:rsidRPr="008C5C2D">
              <w:rPr>
                <w:rFonts w:cs="Tahoma"/>
                <w:color w:val="000000" w:themeColor="text1"/>
                <w:szCs w:val="18"/>
                <w:lang w:val="es-BO" w:eastAsia="en-US"/>
              </w:rPr>
              <w:t xml:space="preserve">. Los impuestos que correspondan, serán pagados por el </w:t>
            </w:r>
            <w:r w:rsidRPr="008C5C2D">
              <w:rPr>
                <w:rFonts w:cs="Tahoma"/>
                <w:b/>
                <w:color w:val="000000" w:themeColor="text1"/>
                <w:szCs w:val="18"/>
                <w:lang w:val="es-BO" w:eastAsia="en-US"/>
              </w:rPr>
              <w:t>CONSULTOR</w:t>
            </w:r>
            <w:r w:rsidRPr="008C5C2D">
              <w:rPr>
                <w:rFonts w:cs="Tahoma"/>
                <w:color w:val="000000" w:themeColor="text1"/>
                <w:szCs w:val="18"/>
                <w:lang w:val="es-BO" w:eastAsia="en-US"/>
              </w:rPr>
              <w:t>, según el régimen impositivo en Bolivia.</w:t>
            </w:r>
          </w:p>
          <w:p w14:paraId="3EF755EB" w14:textId="77777777" w:rsidR="008C5C2D" w:rsidRPr="008C5C2D" w:rsidRDefault="008C5C2D" w:rsidP="008C5C2D">
            <w:pPr>
              <w:spacing w:line="276" w:lineRule="auto"/>
              <w:ind w:left="360" w:right="233"/>
              <w:rPr>
                <w:rFonts w:cs="Tahoma"/>
                <w:color w:val="000000" w:themeColor="text1"/>
                <w:szCs w:val="18"/>
                <w:lang w:val="es-BO" w:eastAsia="en-US"/>
              </w:rPr>
            </w:pPr>
          </w:p>
          <w:p w14:paraId="31A7F01D"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aps/>
                <w:szCs w:val="18"/>
                <w:lang w:val="es-BO"/>
              </w:rPr>
            </w:pPr>
            <w:r w:rsidRPr="008C5C2D">
              <w:rPr>
                <w:rFonts w:cs="Tahoma"/>
                <w:b/>
                <w:caps/>
                <w:szCs w:val="18"/>
                <w:lang w:val="es-BO"/>
              </w:rPr>
              <w:t>PRECIO REFERENCIAL</w:t>
            </w:r>
          </w:p>
          <w:p w14:paraId="12B356EA" w14:textId="77777777" w:rsidR="008C5C2D" w:rsidRPr="008C5C2D" w:rsidRDefault="008C5C2D" w:rsidP="008C5C2D">
            <w:pPr>
              <w:spacing w:line="276" w:lineRule="auto"/>
              <w:ind w:left="709" w:right="233"/>
              <w:contextualSpacing/>
              <w:rPr>
                <w:rFonts w:cs="Tahoma"/>
                <w:szCs w:val="18"/>
                <w:lang w:val="es-BO" w:eastAsia="en-US"/>
              </w:rPr>
            </w:pPr>
            <w:r w:rsidRPr="008C5C2D">
              <w:rPr>
                <w:rFonts w:cs="Tahoma"/>
                <w:szCs w:val="18"/>
                <w:lang w:val="es-BO" w:eastAsia="en-US"/>
              </w:rPr>
              <w:t xml:space="preserve">Se aplicará de acuerdo a </w:t>
            </w:r>
            <w:bookmarkStart w:id="139" w:name="_Hlk83028214"/>
            <w:r w:rsidRPr="008C5C2D">
              <w:rPr>
                <w:rFonts w:cs="Tahoma"/>
                <w:szCs w:val="18"/>
                <w:lang w:val="es-BO" w:eastAsia="en-US"/>
              </w:rPr>
              <w:t xml:space="preserve">informe técnico </w:t>
            </w:r>
            <w:bookmarkStart w:id="140" w:name="_Hlk83027753"/>
            <w:r w:rsidRPr="008C5C2D">
              <w:rPr>
                <w:rFonts w:cs="Tahoma"/>
                <w:szCs w:val="18"/>
                <w:lang w:val="es-BO" w:eastAsia="en-US"/>
              </w:rPr>
              <w:t xml:space="preserve">de la </w:t>
            </w:r>
            <w:bookmarkStart w:id="141" w:name="_Hlk83027206"/>
            <w:r w:rsidRPr="008C5C2D">
              <w:rPr>
                <w:rFonts w:cs="Tahoma"/>
                <w:szCs w:val="18"/>
                <w:lang w:val="es-BO"/>
              </w:rPr>
              <w:t>Unidad Recursos Humanos y Desarrollo Organizacional</w:t>
            </w:r>
            <w:r w:rsidRPr="008C5C2D">
              <w:rPr>
                <w:rFonts w:cs="Tahoma"/>
                <w:szCs w:val="18"/>
                <w:lang w:val="es-BO" w:eastAsia="en-US"/>
              </w:rPr>
              <w:t>, aprobado por Presidencia Ejecutiva</w:t>
            </w:r>
            <w:bookmarkEnd w:id="139"/>
            <w:bookmarkEnd w:id="140"/>
            <w:bookmarkEnd w:id="141"/>
            <w:r w:rsidRPr="008C5C2D">
              <w:rPr>
                <w:rFonts w:cs="Tahoma"/>
                <w:szCs w:val="18"/>
                <w:lang w:val="es-BO" w:eastAsia="en-US"/>
              </w:rPr>
              <w:t>.</w:t>
            </w:r>
          </w:p>
          <w:p w14:paraId="051A0256" w14:textId="77777777" w:rsidR="008C5C2D" w:rsidRPr="008C5C2D" w:rsidRDefault="008C5C2D" w:rsidP="008C5C2D">
            <w:pPr>
              <w:spacing w:line="276" w:lineRule="auto"/>
              <w:ind w:left="709" w:right="233"/>
              <w:contextualSpacing/>
              <w:rPr>
                <w:rFonts w:cs="Tahoma"/>
                <w:szCs w:val="18"/>
                <w:lang w:val="es-BO" w:eastAsia="en-US"/>
              </w:rPr>
            </w:pPr>
          </w:p>
          <w:p w14:paraId="51D860FA" w14:textId="77777777" w:rsidR="008C5C2D" w:rsidRPr="008C5C2D" w:rsidRDefault="008C5C2D" w:rsidP="008C5C2D">
            <w:pPr>
              <w:numPr>
                <w:ilvl w:val="0"/>
                <w:numId w:val="39"/>
              </w:numPr>
              <w:tabs>
                <w:tab w:val="clear" w:pos="1065"/>
                <w:tab w:val="num" w:pos="720"/>
              </w:tabs>
              <w:spacing w:after="120" w:line="276" w:lineRule="auto"/>
              <w:ind w:left="1060" w:right="153" w:hanging="703"/>
              <w:rPr>
                <w:rFonts w:cs="Tahoma"/>
                <w:b/>
                <w:caps/>
                <w:szCs w:val="18"/>
                <w:lang w:val="es-BO"/>
              </w:rPr>
            </w:pPr>
            <w:r w:rsidRPr="008C5C2D">
              <w:rPr>
                <w:rFonts w:cs="Tahoma"/>
                <w:b/>
                <w:caps/>
                <w:szCs w:val="18"/>
                <w:lang w:val="es-BO"/>
              </w:rPr>
              <w:t>OTRAS CONDICIONES ESPECIALES</w:t>
            </w:r>
          </w:p>
          <w:p w14:paraId="750D3873" w14:textId="77777777" w:rsidR="008C5C2D" w:rsidRPr="008C5C2D" w:rsidRDefault="008C5C2D" w:rsidP="008C5C2D">
            <w:pPr>
              <w:pStyle w:val="Prrafodelista"/>
              <w:numPr>
                <w:ilvl w:val="0"/>
                <w:numId w:val="40"/>
              </w:numPr>
              <w:tabs>
                <w:tab w:val="clear" w:pos="1065"/>
              </w:tabs>
              <w:spacing w:line="276" w:lineRule="auto"/>
              <w:ind w:left="992" w:right="300" w:hanging="289"/>
              <w:rPr>
                <w:rFonts w:ascii="Verdana" w:hAnsi="Verdana" w:cs="Tahoma"/>
                <w:sz w:val="18"/>
                <w:szCs w:val="18"/>
                <w:lang w:val="es-BO"/>
              </w:rPr>
            </w:pPr>
            <w:r w:rsidRPr="008C5C2D">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Jefe Departamento Ejecución Proyectos Generación</w:t>
            </w:r>
            <w:r w:rsidRPr="008C5C2D">
              <w:rPr>
                <w:rFonts w:ascii="Verdana" w:hAnsi="Verdana" w:cs="Tahoma"/>
                <w:color w:val="000000"/>
                <w:sz w:val="18"/>
                <w:szCs w:val="18"/>
                <w:lang w:val="es-BO"/>
              </w:rPr>
              <w:t xml:space="preserve"> </w:t>
            </w:r>
            <w:r w:rsidRPr="008C5C2D">
              <w:rPr>
                <w:rFonts w:ascii="Verdana" w:hAnsi="Verdana" w:cs="Tahoma"/>
                <w:sz w:val="18"/>
                <w:szCs w:val="18"/>
                <w:lang w:val="es-BO"/>
              </w:rPr>
              <w:t>a la finalización de la prestación del servicio junto con su informe final, quedando éste prohibido de divulgarlo a terceros, a menos que cuente con un pronunciamiento escrito por parte de ENDE en sentido contrario.</w:t>
            </w:r>
          </w:p>
          <w:p w14:paraId="173B879F" w14:textId="77777777" w:rsidR="008C5C2D" w:rsidRPr="008C5C2D" w:rsidRDefault="008C5C2D" w:rsidP="008C5C2D">
            <w:pPr>
              <w:pStyle w:val="Prrafodelista"/>
              <w:ind w:left="992"/>
              <w:rPr>
                <w:rFonts w:ascii="Verdana" w:hAnsi="Verdana" w:cs="Tahoma"/>
                <w:sz w:val="18"/>
                <w:szCs w:val="18"/>
                <w:lang w:val="es-BO"/>
              </w:rPr>
            </w:pPr>
          </w:p>
          <w:p w14:paraId="61CE8B58" w14:textId="77777777" w:rsidR="008C5C2D" w:rsidRPr="008C5C2D" w:rsidRDefault="008C5C2D" w:rsidP="008C5C2D">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8C5C2D">
              <w:rPr>
                <w:rFonts w:ascii="Verdana" w:hAnsi="Verdana" w:cs="Tahoma"/>
                <w:b/>
                <w:color w:val="000000" w:themeColor="text1"/>
                <w:sz w:val="18"/>
                <w:szCs w:val="18"/>
                <w:lang w:val="es-BO"/>
              </w:rPr>
              <w:t>ENDE</w:t>
            </w:r>
            <w:r w:rsidRPr="008C5C2D">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8C5C2D">
              <w:rPr>
                <w:rFonts w:ascii="Verdana" w:hAnsi="Verdana" w:cs="Tahoma"/>
                <w:b/>
                <w:color w:val="000000" w:themeColor="text1"/>
                <w:sz w:val="18"/>
                <w:szCs w:val="18"/>
                <w:lang w:val="es-BO"/>
              </w:rPr>
              <w:t>CONSULTOR</w:t>
            </w:r>
            <w:r w:rsidRPr="008C5C2D">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4BC48BBB" w14:textId="77777777" w:rsidR="008C5C2D" w:rsidRPr="008C5C2D" w:rsidRDefault="008C5C2D" w:rsidP="008C5C2D">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p>
          <w:p w14:paraId="4E3159D4" w14:textId="77777777" w:rsidR="008C5C2D" w:rsidRPr="008C5C2D" w:rsidRDefault="008C5C2D" w:rsidP="008C5C2D">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8C5C2D">
              <w:rPr>
                <w:rFonts w:ascii="Verdana" w:hAnsi="Verdana" w:cs="Tahoma"/>
                <w:color w:val="000000" w:themeColor="text1"/>
                <w:sz w:val="18"/>
                <w:szCs w:val="18"/>
                <w:lang w:val="es-BO"/>
              </w:rPr>
              <w:t xml:space="preserve">El </w:t>
            </w:r>
            <w:r w:rsidRPr="008C5C2D">
              <w:rPr>
                <w:rFonts w:ascii="Verdana" w:hAnsi="Verdana" w:cs="Tahoma"/>
                <w:b/>
                <w:color w:val="000000" w:themeColor="text1"/>
                <w:sz w:val="18"/>
                <w:szCs w:val="18"/>
                <w:lang w:val="es-BO"/>
              </w:rPr>
              <w:t xml:space="preserve">CONSULTOR </w:t>
            </w:r>
            <w:r w:rsidRPr="008C5C2D">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564FEC23" w14:textId="77777777" w:rsidR="008C5C2D" w:rsidRPr="008C5C2D" w:rsidRDefault="008C5C2D" w:rsidP="008C5C2D">
            <w:pPr>
              <w:pStyle w:val="Prrafodelista1"/>
              <w:autoSpaceDE w:val="0"/>
              <w:autoSpaceDN w:val="0"/>
              <w:adjustRightInd w:val="0"/>
              <w:spacing w:line="276" w:lineRule="auto"/>
              <w:ind w:left="993" w:right="232"/>
              <w:contextualSpacing/>
              <w:jc w:val="both"/>
              <w:rPr>
                <w:rFonts w:ascii="Verdana" w:hAnsi="Verdana" w:cs="Tahoma"/>
                <w:sz w:val="18"/>
                <w:szCs w:val="18"/>
                <w:lang w:val="es-BO"/>
              </w:rPr>
            </w:pPr>
          </w:p>
          <w:p w14:paraId="33A25432" w14:textId="243AE775" w:rsidR="009004E0" w:rsidRPr="008C5C2D" w:rsidRDefault="008C5C2D" w:rsidP="008C5C2D">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8C5C2D">
              <w:rPr>
                <w:rFonts w:ascii="Verdana" w:hAnsi="Verdana" w:cs="Tahoma"/>
                <w:color w:val="000000" w:themeColor="text1"/>
                <w:sz w:val="18"/>
                <w:szCs w:val="18"/>
                <w:lang w:val="es-BO"/>
              </w:rPr>
              <w:t>El consultor deberá presentar en un plazo no mayor a 30 días calendario, copia legalizada del Título en Provisión Nacional, para la actualización de su file en la Unidad Recursos Humanos y Desarrollo Organizacional.</w:t>
            </w:r>
          </w:p>
        </w:tc>
      </w:tr>
    </w:tbl>
    <w:p w14:paraId="05F8B887" w14:textId="12484156" w:rsidR="00F03B1C" w:rsidRPr="00737E7B" w:rsidRDefault="00F03B1C" w:rsidP="00F03B1C">
      <w:pPr>
        <w:outlineLvl w:val="0"/>
        <w:rPr>
          <w:rFonts w:ascii="Arial" w:hAnsi="Arial" w:cs="Arial"/>
          <w:lang w:val="es-BO"/>
        </w:rPr>
      </w:pPr>
    </w:p>
    <w:p w14:paraId="66AA23C9" w14:textId="02CE4854" w:rsidR="00630006" w:rsidRDefault="00630006" w:rsidP="002B408F">
      <w:pPr>
        <w:jc w:val="center"/>
        <w:rPr>
          <w:rFonts w:cs="Arial"/>
          <w:b/>
          <w:szCs w:val="18"/>
          <w:lang w:val="es-BO"/>
        </w:rPr>
      </w:pPr>
      <w:bookmarkStart w:id="142" w:name="_Toc347485812"/>
      <w:bookmarkStart w:id="143" w:name="_Toc355779900"/>
    </w:p>
    <w:p w14:paraId="3EB96ECF" w14:textId="77777777" w:rsidR="008C5C2D" w:rsidRDefault="008C5C2D" w:rsidP="002B408F">
      <w:pPr>
        <w:jc w:val="center"/>
        <w:rPr>
          <w:rFonts w:cs="Arial"/>
          <w:b/>
          <w:szCs w:val="18"/>
          <w:lang w:val="es-BO"/>
        </w:rPr>
      </w:pPr>
    </w:p>
    <w:p w14:paraId="32451738" w14:textId="77777777" w:rsidR="00630006" w:rsidRDefault="00630006" w:rsidP="002B408F">
      <w:pPr>
        <w:jc w:val="center"/>
        <w:rPr>
          <w:rFonts w:cs="Arial"/>
          <w:b/>
          <w:szCs w:val="18"/>
          <w:lang w:val="es-BO"/>
        </w:rPr>
      </w:pPr>
    </w:p>
    <w:p w14:paraId="3BE6157F" w14:textId="77777777" w:rsidR="00630006" w:rsidRDefault="00630006" w:rsidP="002B408F">
      <w:pPr>
        <w:jc w:val="center"/>
        <w:rPr>
          <w:rFonts w:cs="Arial"/>
          <w:b/>
          <w:szCs w:val="18"/>
          <w:lang w:val="es-BO"/>
        </w:rPr>
      </w:pPr>
    </w:p>
    <w:p w14:paraId="41ECDBA3" w14:textId="77777777" w:rsidR="00630006" w:rsidRDefault="00630006" w:rsidP="002B408F">
      <w:pPr>
        <w:jc w:val="center"/>
        <w:rPr>
          <w:rFonts w:cs="Arial"/>
          <w:b/>
          <w:szCs w:val="18"/>
          <w:lang w:val="es-BO"/>
        </w:rPr>
      </w:pPr>
    </w:p>
    <w:p w14:paraId="077CB53C" w14:textId="77777777" w:rsidR="00630006" w:rsidRDefault="00630006" w:rsidP="002B408F">
      <w:pPr>
        <w:jc w:val="center"/>
        <w:rPr>
          <w:rFonts w:cs="Arial"/>
          <w:b/>
          <w:szCs w:val="18"/>
          <w:lang w:val="es-BO"/>
        </w:rPr>
      </w:pPr>
    </w:p>
    <w:p w14:paraId="2673A87E" w14:textId="77777777" w:rsidR="00630006" w:rsidRDefault="00630006" w:rsidP="002B408F">
      <w:pPr>
        <w:jc w:val="center"/>
        <w:rPr>
          <w:rFonts w:cs="Arial"/>
          <w:b/>
          <w:szCs w:val="18"/>
          <w:lang w:val="es-BO"/>
        </w:rPr>
      </w:pPr>
    </w:p>
    <w:p w14:paraId="15F3DED7" w14:textId="77777777" w:rsidR="00630006" w:rsidRDefault="00630006" w:rsidP="002B408F">
      <w:pPr>
        <w:jc w:val="center"/>
        <w:rPr>
          <w:rFonts w:cs="Arial"/>
          <w:b/>
          <w:szCs w:val="18"/>
          <w:lang w:val="es-BO"/>
        </w:rPr>
      </w:pPr>
    </w:p>
    <w:p w14:paraId="0C843BD7" w14:textId="3E13BAD9"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42"/>
      <w:bookmarkEnd w:id="14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466B02" w:rsidRDefault="00F35308" w:rsidP="00505756">
      <w:pPr>
        <w:jc w:val="center"/>
        <w:rPr>
          <w:rFonts w:cs="Arial"/>
          <w:b/>
          <w:sz w:val="6"/>
          <w:szCs w:val="6"/>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466B02"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5ED20208" w:rsidR="00B63EB8" w:rsidRPr="00D011A8" w:rsidRDefault="00466B02" w:rsidP="00EB3E8A">
            <w:pPr>
              <w:jc w:val="center"/>
              <w:rPr>
                <w:rFonts w:ascii="Arial" w:hAnsi="Arial" w:cs="Arial"/>
                <w:b/>
                <w:bCs/>
                <w:lang w:val="es-BO"/>
              </w:rPr>
            </w:pPr>
            <w:r>
              <w:rPr>
                <w:rFonts w:ascii="Arial" w:hAnsi="Arial" w:cs="Arial"/>
                <w:b/>
                <w:bCs/>
                <w:lang w:val="es-BO"/>
              </w:rPr>
              <w:t xml:space="preserve">SERVICIO DE CONSULTORÍA INDIVIDUAL DE LÍNEA PROYECTO </w:t>
            </w:r>
            <w:r w:rsidRPr="00551C72">
              <w:rPr>
                <w:rFonts w:ascii="Arial" w:hAnsi="Arial" w:cs="Arial"/>
                <w:b/>
                <w:bCs/>
                <w:lang w:val="es-BO"/>
              </w:rPr>
              <w:t xml:space="preserve">HIDROELÉCTRICO </w:t>
            </w:r>
            <w:r w:rsidR="008C5C2D">
              <w:rPr>
                <w:rFonts w:ascii="Arial" w:hAnsi="Arial" w:cs="Arial"/>
                <w:b/>
                <w:bCs/>
                <w:lang w:val="es-BO"/>
              </w:rPr>
              <w:t>MIGUILLAS</w:t>
            </w:r>
            <w:r w:rsidRPr="00551C72">
              <w:rPr>
                <w:rFonts w:ascii="Arial" w:hAnsi="Arial" w:cs="Arial"/>
                <w:b/>
                <w:bCs/>
                <w:lang w:val="es-BO"/>
              </w:rPr>
              <w:t xml:space="preserve"> </w:t>
            </w:r>
            <w:r w:rsidR="00551C72" w:rsidRPr="00551C72">
              <w:rPr>
                <w:rFonts w:ascii="Arial" w:hAnsi="Arial" w:cs="Arial"/>
                <w:b/>
                <w:bCs/>
                <w:lang w:val="es-BO"/>
              </w:rPr>
              <w:t>2021</w:t>
            </w:r>
            <w:r w:rsidR="00551C72">
              <w:rPr>
                <w:rFonts w:ascii="Arial" w:hAnsi="Arial" w:cs="Arial"/>
                <w:b/>
                <w:bCs/>
                <w:lang w:val="es-BO"/>
              </w:rPr>
              <w:t>-</w:t>
            </w:r>
            <w:r w:rsidR="00A832D2">
              <w:rPr>
                <w:rFonts w:ascii="Arial" w:hAnsi="Arial" w:cs="Arial"/>
                <w:b/>
                <w:bCs/>
                <w:lang w:val="es-BO"/>
              </w:rPr>
              <w:t>9</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466B02" w:rsidRDefault="00B63EB8" w:rsidP="00505756">
      <w:pPr>
        <w:jc w:val="center"/>
        <w:rPr>
          <w:rFonts w:cs="Arial"/>
          <w:b/>
          <w:sz w:val="10"/>
          <w:szCs w:val="10"/>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EC7134">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EC7134">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EC7134">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EC7134">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EC7134">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C7134">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EC7134">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EC7134">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EC7134">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EC7134">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EC7134">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EC7134">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23ABAD5F" w:rsidR="00433187" w:rsidRDefault="00433187" w:rsidP="005652BB">
      <w:pPr>
        <w:jc w:val="center"/>
        <w:rPr>
          <w:rFonts w:cs="Arial"/>
          <w:b/>
          <w:lang w:val="es-BO"/>
        </w:rPr>
      </w:pPr>
    </w:p>
    <w:p w14:paraId="0C26DB46" w14:textId="77777777" w:rsidR="00466B02" w:rsidRPr="00D011A8" w:rsidRDefault="00466B02"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49B6C407" w:rsidR="00F37D0A" w:rsidRDefault="00F37D0A" w:rsidP="00365F20">
      <w:pPr>
        <w:spacing w:line="200" w:lineRule="exact"/>
        <w:jc w:val="center"/>
        <w:rPr>
          <w:rFonts w:cs="Arial"/>
          <w:b/>
          <w:szCs w:val="18"/>
          <w:lang w:val="es-BO"/>
        </w:rPr>
      </w:pPr>
      <w:r w:rsidRPr="00D011A8">
        <w:rPr>
          <w:rFonts w:cs="Arial"/>
          <w:b/>
          <w:szCs w:val="18"/>
          <w:lang w:val="es-BO"/>
        </w:rPr>
        <w:t>PROPUESTA ECONÓMICA</w:t>
      </w:r>
    </w:p>
    <w:p w14:paraId="038B11D8" w14:textId="09384205" w:rsidR="00466B02" w:rsidRDefault="00466B02" w:rsidP="00365F20">
      <w:pPr>
        <w:spacing w:line="200" w:lineRule="exact"/>
        <w:jc w:val="center"/>
        <w:rPr>
          <w:rFonts w:cs="Arial"/>
          <w:b/>
          <w:szCs w:val="18"/>
          <w:lang w:val="es-BO"/>
        </w:rPr>
      </w:pPr>
    </w:p>
    <w:p w14:paraId="4E497648" w14:textId="4D018B7A" w:rsidR="00466B02" w:rsidRPr="00D011A8" w:rsidRDefault="00466B02" w:rsidP="00365F20">
      <w:pPr>
        <w:spacing w:line="200" w:lineRule="exact"/>
        <w:jc w:val="center"/>
        <w:rPr>
          <w:rFonts w:cs="Arial"/>
          <w:b/>
          <w:szCs w:val="18"/>
          <w:lang w:val="es-BO"/>
        </w:rPr>
      </w:pPr>
      <w:r>
        <w:rPr>
          <w:rFonts w:cs="Arial"/>
          <w:b/>
          <w:szCs w:val="18"/>
          <w:lang w:val="es-BO"/>
        </w:rPr>
        <w:t>“NO APLICA”</w:t>
      </w: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DBE2269" w14:textId="1C7BD413" w:rsidR="00D051D1" w:rsidRDefault="00D051D1" w:rsidP="00D051D1">
      <w:pPr>
        <w:spacing w:line="200" w:lineRule="exact"/>
        <w:jc w:val="center"/>
        <w:rPr>
          <w:rFonts w:cs="Arial"/>
          <w:b/>
          <w:szCs w:val="18"/>
          <w:lang w:val="es-BO"/>
        </w:rPr>
      </w:pPr>
      <w:r>
        <w:rPr>
          <w:rFonts w:cs="Arial"/>
          <w:b/>
          <w:szCs w:val="18"/>
          <w:lang w:val="es-BO"/>
        </w:rPr>
        <w:t xml:space="preserve">PROFESIONAL NIVEL </w:t>
      </w:r>
      <w:r w:rsidR="00F41E75">
        <w:rPr>
          <w:rFonts w:cs="Arial"/>
          <w:b/>
          <w:szCs w:val="18"/>
          <w:lang w:val="es-BO"/>
        </w:rPr>
        <w:t>II</w:t>
      </w:r>
      <w:r>
        <w:rPr>
          <w:rFonts w:cs="Arial"/>
          <w:b/>
          <w:szCs w:val="18"/>
          <w:lang w:val="es-BO"/>
        </w:rPr>
        <w:t xml:space="preserve"> – DEPH P</w:t>
      </w:r>
      <w:r w:rsidR="00F41E75">
        <w:rPr>
          <w:rFonts w:cs="Arial"/>
          <w:b/>
          <w:szCs w:val="18"/>
          <w:lang w:val="es-BO"/>
        </w:rPr>
        <w:t>MIG 2</w:t>
      </w:r>
    </w:p>
    <w:p w14:paraId="795E8E2A" w14:textId="77777777" w:rsidR="00551C72" w:rsidRPr="00D011A8" w:rsidRDefault="00551C72" w:rsidP="00551C7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EC7134">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7685705" w:rsidR="00FF68EE" w:rsidRPr="00551C72" w:rsidRDefault="008C5C2D" w:rsidP="00D051D1">
            <w:pPr>
              <w:pStyle w:val="Style3"/>
              <w:tabs>
                <w:tab w:val="left" w:pos="1092"/>
              </w:tabs>
              <w:kinsoku w:val="0"/>
              <w:autoSpaceDE/>
              <w:autoSpaceDN/>
              <w:jc w:val="both"/>
              <w:rPr>
                <w:rFonts w:ascii="Arial" w:hAnsi="Arial" w:cs="Arial"/>
                <w:iCs/>
                <w:lang w:val="es-BO" w:eastAsia="es-BO"/>
              </w:rPr>
            </w:pPr>
            <w:r w:rsidRPr="008C5C2D">
              <w:rPr>
                <w:rFonts w:ascii="Verdana" w:hAnsi="Verdana" w:cs="Tahoma"/>
                <w:sz w:val="18"/>
                <w:szCs w:val="18"/>
              </w:rPr>
              <w:t>Título en Provisión Nacional de: Ingeniería Civil a nivel Licenciatura</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1ED01" w14:textId="14E7D45C" w:rsidR="008C5C2D" w:rsidRPr="00DD78BE" w:rsidRDefault="008C5C2D" w:rsidP="008C5C2D">
            <w:pPr>
              <w:ind w:right="153"/>
              <w:rPr>
                <w:rFonts w:cs="Tahoma"/>
                <w:szCs w:val="18"/>
              </w:rPr>
            </w:pPr>
            <w:r w:rsidRPr="00DD78BE">
              <w:rPr>
                <w:rFonts w:cs="Tahoma"/>
                <w:szCs w:val="18"/>
              </w:rPr>
              <w:t>Curso certificado en computación, software de ingeniería</w:t>
            </w:r>
          </w:p>
          <w:p w14:paraId="399E42F0" w14:textId="44BF67DF" w:rsidR="008C5C2D" w:rsidRPr="00DD78BE" w:rsidRDefault="008C5C2D" w:rsidP="008C5C2D">
            <w:pPr>
              <w:ind w:right="153"/>
              <w:rPr>
                <w:rFonts w:cs="Tahoma"/>
                <w:szCs w:val="18"/>
              </w:rPr>
            </w:pPr>
            <w:r w:rsidRPr="00DD78BE">
              <w:rPr>
                <w:rFonts w:cs="Tahoma"/>
                <w:szCs w:val="18"/>
              </w:rPr>
              <w:t>Curso certificado de la Ley Nº 1178</w:t>
            </w:r>
          </w:p>
          <w:p w14:paraId="05CFF5C1" w14:textId="077AC988" w:rsidR="00FF68EE" w:rsidRPr="00D011A8" w:rsidRDefault="008C5C2D" w:rsidP="008C5C2D">
            <w:pPr>
              <w:ind w:right="153"/>
              <w:rPr>
                <w:rFonts w:cs="Arial"/>
                <w:b/>
                <w:i/>
                <w:szCs w:val="18"/>
                <w:lang w:val="es-BO"/>
              </w:rPr>
            </w:pPr>
            <w:r w:rsidRPr="008C5C2D">
              <w:rPr>
                <w:rFonts w:cs="Tahoma"/>
                <w:szCs w:val="18"/>
              </w:rPr>
              <w:t>Curso certificado sobre preparación y/o seguimiento y/o evaluación</w:t>
            </w:r>
            <w:r>
              <w:rPr>
                <w:rFonts w:cs="Tahoma"/>
                <w:szCs w:val="18"/>
              </w:rPr>
              <w:t xml:space="preserve"> y/o gestión</w:t>
            </w:r>
            <w:r w:rsidRPr="00DD78BE">
              <w:rPr>
                <w:rFonts w:cs="Tahoma"/>
                <w:szCs w:val="18"/>
              </w:rPr>
              <w:t xml:space="preserve"> de Proyectos</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0E67E77" w:rsidR="00FF68EE" w:rsidRPr="00551C72" w:rsidRDefault="008C5C2D" w:rsidP="00551C72">
            <w:pPr>
              <w:spacing w:line="276" w:lineRule="auto"/>
              <w:ind w:right="153"/>
              <w:rPr>
                <w:rFonts w:cs="Tahoma"/>
                <w:b/>
                <w:color w:val="000000"/>
                <w:szCs w:val="18"/>
              </w:rPr>
            </w:pPr>
            <w:r w:rsidRPr="00461947">
              <w:rPr>
                <w:rFonts w:cs="Tahoma"/>
                <w:szCs w:val="18"/>
              </w:rPr>
              <w:t>Experiencia profesional mínima de siete (7) años computada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95DB08" w14:textId="1D00AC88" w:rsidR="008C5C2D" w:rsidRPr="00461947" w:rsidRDefault="008C5C2D" w:rsidP="008C5C2D">
            <w:pPr>
              <w:spacing w:line="276" w:lineRule="auto"/>
              <w:ind w:right="153"/>
              <w:rPr>
                <w:rFonts w:cs="Tahoma"/>
                <w:szCs w:val="18"/>
              </w:rPr>
            </w:pPr>
            <w:r w:rsidRPr="00461947">
              <w:rPr>
                <w:rFonts w:cs="Tahoma"/>
                <w:szCs w:val="18"/>
              </w:rPr>
              <w:t>Experiencia profesional mínima de seis (6) años de trabajo en gerencia, supervisión o fiscalización en áreas técnicas en el sector públic</w:t>
            </w:r>
            <w:r>
              <w:rPr>
                <w:rFonts w:cs="Tahoma"/>
                <w:szCs w:val="18"/>
              </w:rPr>
              <w:t>o</w:t>
            </w:r>
          </w:p>
          <w:p w14:paraId="05D1DBA6" w14:textId="165D7C0B" w:rsidR="002A509F" w:rsidRPr="00551C72" w:rsidRDefault="008C5C2D" w:rsidP="008C5C2D">
            <w:pPr>
              <w:rPr>
                <w:rFonts w:cs="Tahoma"/>
                <w:szCs w:val="18"/>
              </w:rPr>
            </w:pPr>
            <w:r w:rsidRPr="00461947">
              <w:rPr>
                <w:rFonts w:cs="Tahoma"/>
                <w:szCs w:val="18"/>
              </w:rPr>
              <w:t>Experiencia profesional específica de trabajo de dos (2) años en el área técnica en Proyectos de energía a o hidrocarburos</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4802905"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4EB3413" w14:textId="77777777" w:rsidR="00D051D1" w:rsidRDefault="00D051D1" w:rsidP="00551C72">
      <w:pPr>
        <w:spacing w:line="200" w:lineRule="exact"/>
        <w:jc w:val="center"/>
        <w:rPr>
          <w:rFonts w:cs="Arial"/>
          <w:b/>
          <w:szCs w:val="18"/>
          <w:lang w:val="es-BO"/>
        </w:rPr>
      </w:pPr>
    </w:p>
    <w:p w14:paraId="4F38FC97" w14:textId="5033E550"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583F04D2" w14:textId="33B1358A" w:rsidR="00716AAB"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398C6F53" w14:textId="77777777" w:rsidR="00F41E75" w:rsidRDefault="00F41E75" w:rsidP="00F41E75">
      <w:pPr>
        <w:spacing w:line="200" w:lineRule="exact"/>
        <w:jc w:val="center"/>
        <w:rPr>
          <w:rFonts w:cs="Arial"/>
          <w:b/>
          <w:szCs w:val="18"/>
          <w:lang w:val="es-BO"/>
        </w:rPr>
      </w:pPr>
      <w:r>
        <w:rPr>
          <w:rFonts w:cs="Arial"/>
          <w:b/>
          <w:szCs w:val="18"/>
          <w:lang w:val="es-BO"/>
        </w:rPr>
        <w:t>PROFESIONAL NIVEL II – DEPH PMIG 2</w:t>
      </w:r>
    </w:p>
    <w:p w14:paraId="7B9DF2E2" w14:textId="08A3141B" w:rsidR="00B57520" w:rsidRDefault="00B57520" w:rsidP="00B57520">
      <w:pPr>
        <w:spacing w:line="200" w:lineRule="exact"/>
        <w:jc w:val="center"/>
        <w:rPr>
          <w:rFonts w:cs="Arial"/>
          <w:b/>
          <w:szCs w:val="18"/>
          <w:lang w:val="es-BO"/>
        </w:rPr>
      </w:pP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8C5C2D" w:rsidRPr="008C5C2D" w14:paraId="78F5724A" w14:textId="77777777" w:rsidTr="008C5C2D">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7C697FBF" w14:textId="77777777" w:rsidR="008C5C2D" w:rsidRPr="008C5C2D" w:rsidRDefault="008C5C2D" w:rsidP="008C5C2D">
            <w:pPr>
              <w:jc w:val="center"/>
              <w:rPr>
                <w:rFonts w:cs="Calibri"/>
                <w:b/>
                <w:bCs/>
                <w:color w:val="000000"/>
                <w:szCs w:val="18"/>
                <w:lang w:val="es-BO" w:eastAsia="es-BO"/>
              </w:rPr>
            </w:pPr>
            <w:r w:rsidRPr="008C5C2D">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7656BF4A" w14:textId="77777777" w:rsidR="008C5C2D" w:rsidRPr="008C5C2D" w:rsidRDefault="008C5C2D" w:rsidP="008C5C2D">
            <w:pPr>
              <w:jc w:val="center"/>
              <w:rPr>
                <w:rFonts w:cs="Calibri"/>
                <w:b/>
                <w:bCs/>
                <w:color w:val="000000"/>
                <w:szCs w:val="18"/>
                <w:lang w:val="es-BO" w:eastAsia="es-BO"/>
              </w:rPr>
            </w:pPr>
            <w:r w:rsidRPr="008C5C2D">
              <w:rPr>
                <w:rFonts w:cs="Calibri"/>
                <w:b/>
                <w:bCs/>
                <w:color w:val="000000"/>
                <w:szCs w:val="18"/>
                <w:lang w:val="es-BO" w:eastAsia="es-BO"/>
              </w:rPr>
              <w:t>Para ser llenado por el proponente al momento de elaborar su propuesta</w:t>
            </w:r>
          </w:p>
        </w:tc>
      </w:tr>
      <w:tr w:rsidR="008C5C2D" w:rsidRPr="008C5C2D" w14:paraId="39C482C7" w14:textId="77777777" w:rsidTr="008C5C2D">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7B2E7D30" w14:textId="77777777" w:rsidR="008C5C2D" w:rsidRPr="008C5C2D" w:rsidRDefault="008C5C2D" w:rsidP="008C5C2D">
            <w:pPr>
              <w:jc w:val="center"/>
              <w:rPr>
                <w:rFonts w:cs="Calibri"/>
                <w:b/>
                <w:bCs/>
                <w:i/>
                <w:iCs/>
                <w:color w:val="000000"/>
                <w:szCs w:val="18"/>
                <w:lang w:val="es-BO" w:eastAsia="es-BO"/>
              </w:rPr>
            </w:pPr>
            <w:r w:rsidRPr="008C5C2D">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41858177" w14:textId="77777777" w:rsidR="008C5C2D" w:rsidRPr="008C5C2D" w:rsidRDefault="008C5C2D" w:rsidP="008C5C2D">
            <w:pPr>
              <w:jc w:val="left"/>
              <w:rPr>
                <w:rFonts w:cs="Calibri"/>
                <w:b/>
                <w:bCs/>
                <w:color w:val="000000"/>
                <w:szCs w:val="18"/>
                <w:lang w:val="es-BO" w:eastAsia="es-BO"/>
              </w:rPr>
            </w:pPr>
          </w:p>
        </w:tc>
      </w:tr>
      <w:tr w:rsidR="008C5C2D" w:rsidRPr="008C5C2D" w14:paraId="63E27145" w14:textId="77777777" w:rsidTr="008C5C2D">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42D9F03F" w14:textId="77777777" w:rsidR="008C5C2D" w:rsidRPr="008C5C2D" w:rsidRDefault="008C5C2D" w:rsidP="008C5C2D">
            <w:pPr>
              <w:jc w:val="center"/>
              <w:rPr>
                <w:rFonts w:cs="Calibri"/>
                <w:b/>
                <w:bCs/>
                <w:color w:val="000000"/>
                <w:szCs w:val="18"/>
                <w:lang w:val="es-BO" w:eastAsia="es-BO"/>
              </w:rPr>
            </w:pPr>
            <w:r w:rsidRPr="008C5C2D">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3DE28691" w14:textId="77777777" w:rsidR="008C5C2D" w:rsidRPr="008C5C2D" w:rsidRDefault="008C5C2D" w:rsidP="008C5C2D">
            <w:pPr>
              <w:jc w:val="center"/>
              <w:rPr>
                <w:rFonts w:cs="Calibri"/>
                <w:b/>
                <w:bCs/>
                <w:color w:val="000000"/>
                <w:szCs w:val="18"/>
                <w:lang w:val="es-BO" w:eastAsia="es-BO"/>
              </w:rPr>
            </w:pPr>
            <w:r w:rsidRPr="008C5C2D">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36512ECF" w14:textId="77777777" w:rsidR="008C5C2D" w:rsidRPr="008C5C2D" w:rsidRDefault="008C5C2D" w:rsidP="008C5C2D">
            <w:pPr>
              <w:jc w:val="center"/>
              <w:rPr>
                <w:rFonts w:cs="Calibri"/>
                <w:b/>
                <w:bCs/>
                <w:color w:val="000000"/>
                <w:szCs w:val="18"/>
                <w:lang w:val="es-BO" w:eastAsia="es-BO"/>
              </w:rPr>
            </w:pPr>
            <w:r w:rsidRPr="008C5C2D">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637D95A3" w14:textId="77777777" w:rsidR="008C5C2D" w:rsidRPr="008C5C2D" w:rsidRDefault="008C5C2D" w:rsidP="008C5C2D">
            <w:pPr>
              <w:jc w:val="center"/>
              <w:rPr>
                <w:rFonts w:cs="Calibri"/>
                <w:b/>
                <w:bCs/>
                <w:color w:val="000000"/>
                <w:szCs w:val="18"/>
                <w:lang w:val="es-BO" w:eastAsia="es-BO"/>
              </w:rPr>
            </w:pPr>
            <w:r w:rsidRPr="008C5C2D">
              <w:rPr>
                <w:rFonts w:cs="Calibri"/>
                <w:b/>
                <w:bCs/>
                <w:color w:val="000000"/>
                <w:szCs w:val="18"/>
                <w:lang w:val="es-BO" w:eastAsia="es-BO"/>
              </w:rPr>
              <w:t xml:space="preserve">Condiciones </w:t>
            </w:r>
            <w:proofErr w:type="gramStart"/>
            <w:r w:rsidRPr="008C5C2D">
              <w:rPr>
                <w:rFonts w:cs="Calibri"/>
                <w:b/>
                <w:bCs/>
                <w:color w:val="000000"/>
                <w:szCs w:val="18"/>
                <w:lang w:val="es-BO" w:eastAsia="es-BO"/>
              </w:rPr>
              <w:t>Adicionales  Propuestas</w:t>
            </w:r>
            <w:proofErr w:type="gramEnd"/>
          </w:p>
        </w:tc>
      </w:tr>
      <w:tr w:rsidR="008C5C2D" w:rsidRPr="008C5C2D" w14:paraId="2CBE83AC" w14:textId="77777777" w:rsidTr="008C5C2D">
        <w:trPr>
          <w:trHeight w:val="9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12042DB" w14:textId="77777777" w:rsidR="008C5C2D" w:rsidRPr="008C5C2D" w:rsidRDefault="008C5C2D" w:rsidP="008C5C2D">
            <w:pPr>
              <w:jc w:val="center"/>
              <w:rPr>
                <w:rFonts w:cs="Calibri"/>
                <w:color w:val="000000"/>
                <w:sz w:val="20"/>
                <w:szCs w:val="20"/>
                <w:lang w:val="es-BO" w:eastAsia="es-BO"/>
              </w:rPr>
            </w:pPr>
            <w:r w:rsidRPr="008C5C2D">
              <w:rPr>
                <w:rFonts w:cs="Calibri"/>
                <w:color w:val="000000"/>
                <w:sz w:val="20"/>
                <w:szCs w:val="20"/>
                <w:lang w:val="es-BO" w:eastAsia="es-BO"/>
              </w:rPr>
              <w:t>1</w:t>
            </w:r>
          </w:p>
        </w:tc>
        <w:tc>
          <w:tcPr>
            <w:tcW w:w="3780" w:type="dxa"/>
            <w:tcBorders>
              <w:top w:val="nil"/>
              <w:left w:val="nil"/>
              <w:bottom w:val="single" w:sz="8" w:space="0" w:color="auto"/>
              <w:right w:val="single" w:sz="8" w:space="0" w:color="auto"/>
            </w:tcBorders>
            <w:shd w:val="clear" w:color="auto" w:fill="auto"/>
            <w:vAlign w:val="center"/>
            <w:hideMark/>
          </w:tcPr>
          <w:p w14:paraId="4DB1766B" w14:textId="77777777" w:rsidR="008C5C2D" w:rsidRPr="008C5C2D" w:rsidRDefault="008C5C2D" w:rsidP="008C5C2D">
            <w:pPr>
              <w:rPr>
                <w:rFonts w:cs="Calibri"/>
                <w:color w:val="000000"/>
                <w:sz w:val="20"/>
                <w:szCs w:val="20"/>
                <w:lang w:val="es-BO" w:eastAsia="es-BO"/>
              </w:rPr>
            </w:pPr>
            <w:r w:rsidRPr="008C5C2D">
              <w:rPr>
                <w:rFonts w:cs="Calibri"/>
                <w:color w:val="000000"/>
                <w:sz w:val="20"/>
                <w:szCs w:val="20"/>
                <w:lang w:val="es-BO" w:eastAsia="es-BO"/>
              </w:rPr>
              <w:t>Experiencia General adicional a la requerida en TDR, por cada año se asigna 1 punto hasta 10 puntos</w:t>
            </w:r>
          </w:p>
        </w:tc>
        <w:tc>
          <w:tcPr>
            <w:tcW w:w="1860" w:type="dxa"/>
            <w:tcBorders>
              <w:top w:val="nil"/>
              <w:left w:val="nil"/>
              <w:bottom w:val="single" w:sz="8" w:space="0" w:color="auto"/>
              <w:right w:val="single" w:sz="8" w:space="0" w:color="auto"/>
            </w:tcBorders>
            <w:shd w:val="clear" w:color="auto" w:fill="auto"/>
            <w:vAlign w:val="center"/>
            <w:hideMark/>
          </w:tcPr>
          <w:p w14:paraId="2C18BCD1" w14:textId="77777777" w:rsidR="008C5C2D" w:rsidRPr="008C5C2D" w:rsidRDefault="008C5C2D" w:rsidP="008C5C2D">
            <w:pPr>
              <w:jc w:val="center"/>
              <w:rPr>
                <w:rFonts w:cs="Calibri"/>
                <w:color w:val="000000"/>
                <w:sz w:val="22"/>
                <w:szCs w:val="22"/>
                <w:lang w:val="es-BO" w:eastAsia="es-BO"/>
              </w:rPr>
            </w:pPr>
            <w:r w:rsidRPr="008C5C2D">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4C1069FA" w14:textId="77777777" w:rsidR="008C5C2D" w:rsidRPr="008C5C2D" w:rsidRDefault="008C5C2D" w:rsidP="008C5C2D">
            <w:pPr>
              <w:rPr>
                <w:rFonts w:cs="Calibri"/>
                <w:color w:val="000000"/>
                <w:szCs w:val="18"/>
                <w:lang w:val="es-BO" w:eastAsia="es-BO"/>
              </w:rPr>
            </w:pPr>
            <w:r w:rsidRPr="008C5C2D">
              <w:rPr>
                <w:rFonts w:cs="Calibri"/>
                <w:color w:val="000000"/>
                <w:szCs w:val="18"/>
                <w:lang w:val="es-BO" w:eastAsia="es-BO"/>
              </w:rPr>
              <w:t> </w:t>
            </w:r>
          </w:p>
        </w:tc>
      </w:tr>
      <w:tr w:rsidR="008C5C2D" w:rsidRPr="008C5C2D" w14:paraId="6CA7DDF7" w14:textId="77777777" w:rsidTr="008C5C2D">
        <w:trPr>
          <w:trHeight w:val="157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3CE2DE2" w14:textId="77777777" w:rsidR="008C5C2D" w:rsidRPr="008C5C2D" w:rsidRDefault="008C5C2D" w:rsidP="008C5C2D">
            <w:pPr>
              <w:jc w:val="center"/>
              <w:rPr>
                <w:rFonts w:cs="Calibri"/>
                <w:color w:val="000000"/>
                <w:sz w:val="20"/>
                <w:szCs w:val="20"/>
                <w:lang w:val="es-BO" w:eastAsia="es-BO"/>
              </w:rPr>
            </w:pPr>
            <w:r w:rsidRPr="008C5C2D">
              <w:rPr>
                <w:rFonts w:cs="Calibri"/>
                <w:color w:val="000000"/>
                <w:sz w:val="20"/>
                <w:szCs w:val="20"/>
                <w:lang w:val="es-BO" w:eastAsia="es-BO"/>
              </w:rPr>
              <w:t>2</w:t>
            </w:r>
          </w:p>
        </w:tc>
        <w:tc>
          <w:tcPr>
            <w:tcW w:w="3780" w:type="dxa"/>
            <w:tcBorders>
              <w:top w:val="nil"/>
              <w:left w:val="nil"/>
              <w:bottom w:val="single" w:sz="8" w:space="0" w:color="auto"/>
              <w:right w:val="single" w:sz="8" w:space="0" w:color="auto"/>
            </w:tcBorders>
            <w:shd w:val="clear" w:color="auto" w:fill="auto"/>
            <w:vAlign w:val="center"/>
            <w:hideMark/>
          </w:tcPr>
          <w:p w14:paraId="37C30D1F" w14:textId="77777777" w:rsidR="008C5C2D" w:rsidRPr="008C5C2D" w:rsidRDefault="008C5C2D" w:rsidP="008C5C2D">
            <w:pPr>
              <w:rPr>
                <w:rFonts w:cs="Calibri"/>
                <w:color w:val="000000"/>
                <w:sz w:val="20"/>
                <w:szCs w:val="20"/>
                <w:lang w:val="es-BO" w:eastAsia="es-BO"/>
              </w:rPr>
            </w:pPr>
            <w:r w:rsidRPr="008C5C2D">
              <w:rPr>
                <w:rFonts w:cs="Calibri"/>
                <w:color w:val="000000"/>
                <w:sz w:val="20"/>
                <w:szCs w:val="20"/>
                <w:lang w:val="es-BO" w:eastAsia="es-BO"/>
              </w:rPr>
              <w:t>Experiencia específica adicional a la requerida en TDR de trabajo en gerencia, supervisión o fiscalización en áreas técnicas en el sector público,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50DB25D1" w14:textId="77777777" w:rsidR="008C5C2D" w:rsidRPr="008C5C2D" w:rsidRDefault="008C5C2D" w:rsidP="008C5C2D">
            <w:pPr>
              <w:jc w:val="center"/>
              <w:rPr>
                <w:rFonts w:cs="Calibri"/>
                <w:color w:val="000000"/>
                <w:sz w:val="22"/>
                <w:szCs w:val="22"/>
                <w:lang w:val="es-BO" w:eastAsia="es-BO"/>
              </w:rPr>
            </w:pPr>
            <w:r w:rsidRPr="008C5C2D">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0246AEAD" w14:textId="77777777" w:rsidR="008C5C2D" w:rsidRPr="008C5C2D" w:rsidRDefault="008C5C2D" w:rsidP="008C5C2D">
            <w:pPr>
              <w:rPr>
                <w:rFonts w:cs="Calibri"/>
                <w:color w:val="000000"/>
                <w:szCs w:val="18"/>
                <w:lang w:val="es-BO" w:eastAsia="es-BO"/>
              </w:rPr>
            </w:pPr>
            <w:r w:rsidRPr="008C5C2D">
              <w:rPr>
                <w:rFonts w:cs="Calibri"/>
                <w:color w:val="000000"/>
                <w:szCs w:val="18"/>
                <w:lang w:val="es-BO" w:eastAsia="es-BO"/>
              </w:rPr>
              <w:t> </w:t>
            </w:r>
          </w:p>
        </w:tc>
      </w:tr>
      <w:tr w:rsidR="008C5C2D" w:rsidRPr="008C5C2D" w14:paraId="3461E4CC" w14:textId="77777777" w:rsidTr="008C5C2D">
        <w:trPr>
          <w:trHeight w:val="163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EFB32A2" w14:textId="77777777" w:rsidR="008C5C2D" w:rsidRPr="008C5C2D" w:rsidRDefault="008C5C2D" w:rsidP="008C5C2D">
            <w:pPr>
              <w:jc w:val="center"/>
              <w:rPr>
                <w:rFonts w:cs="Calibri"/>
                <w:color w:val="000000"/>
                <w:sz w:val="20"/>
                <w:szCs w:val="20"/>
                <w:lang w:val="es-BO" w:eastAsia="es-BO"/>
              </w:rPr>
            </w:pPr>
            <w:r w:rsidRPr="008C5C2D">
              <w:rPr>
                <w:rFonts w:cs="Calibri"/>
                <w:color w:val="000000"/>
                <w:sz w:val="20"/>
                <w:szCs w:val="20"/>
                <w:lang w:val="es-BO" w:eastAsia="es-BO"/>
              </w:rPr>
              <w:t>3</w:t>
            </w:r>
          </w:p>
        </w:tc>
        <w:tc>
          <w:tcPr>
            <w:tcW w:w="3780" w:type="dxa"/>
            <w:tcBorders>
              <w:top w:val="nil"/>
              <w:left w:val="nil"/>
              <w:bottom w:val="single" w:sz="8" w:space="0" w:color="auto"/>
              <w:right w:val="single" w:sz="8" w:space="0" w:color="auto"/>
            </w:tcBorders>
            <w:shd w:val="clear" w:color="auto" w:fill="auto"/>
            <w:vAlign w:val="center"/>
            <w:hideMark/>
          </w:tcPr>
          <w:p w14:paraId="05D262F9" w14:textId="77777777" w:rsidR="008C5C2D" w:rsidRPr="008C5C2D" w:rsidRDefault="008C5C2D" w:rsidP="008C5C2D">
            <w:pPr>
              <w:rPr>
                <w:rFonts w:cs="Calibri"/>
                <w:color w:val="000000"/>
                <w:sz w:val="20"/>
                <w:szCs w:val="20"/>
                <w:lang w:val="es-BO" w:eastAsia="es-BO"/>
              </w:rPr>
            </w:pPr>
            <w:r w:rsidRPr="008C5C2D">
              <w:rPr>
                <w:rFonts w:cs="Calibri"/>
                <w:color w:val="000000"/>
                <w:sz w:val="20"/>
                <w:szCs w:val="20"/>
                <w:lang w:val="es-BO" w:eastAsia="es-BO"/>
              </w:rPr>
              <w:t>Experiencia específica adicional a la requerida en TDR de trabajo en el área técnica en Proyectos de energía a o hidrocarburos,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732B9025" w14:textId="77777777" w:rsidR="008C5C2D" w:rsidRPr="008C5C2D" w:rsidRDefault="008C5C2D" w:rsidP="008C5C2D">
            <w:pPr>
              <w:jc w:val="center"/>
              <w:rPr>
                <w:rFonts w:cs="Calibri"/>
                <w:color w:val="000000"/>
                <w:sz w:val="22"/>
                <w:szCs w:val="22"/>
                <w:lang w:val="es-BO" w:eastAsia="es-BO"/>
              </w:rPr>
            </w:pPr>
            <w:r w:rsidRPr="008C5C2D">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6945C34A" w14:textId="77777777" w:rsidR="008C5C2D" w:rsidRPr="008C5C2D" w:rsidRDefault="008C5C2D" w:rsidP="008C5C2D">
            <w:pPr>
              <w:rPr>
                <w:rFonts w:cs="Calibri"/>
                <w:color w:val="000000"/>
                <w:szCs w:val="18"/>
                <w:lang w:val="es-BO" w:eastAsia="es-BO"/>
              </w:rPr>
            </w:pPr>
            <w:r w:rsidRPr="008C5C2D">
              <w:rPr>
                <w:rFonts w:cs="Calibri"/>
                <w:color w:val="000000"/>
                <w:szCs w:val="18"/>
                <w:lang w:val="es-BO" w:eastAsia="es-BO"/>
              </w:rPr>
              <w:t> </w:t>
            </w:r>
          </w:p>
        </w:tc>
      </w:tr>
      <w:tr w:rsidR="008C5C2D" w:rsidRPr="008C5C2D" w14:paraId="1E491EFA" w14:textId="77777777" w:rsidTr="008C5C2D">
        <w:trPr>
          <w:trHeight w:val="78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A9323B4" w14:textId="77777777" w:rsidR="008C5C2D" w:rsidRPr="008C5C2D" w:rsidRDefault="008C5C2D" w:rsidP="008C5C2D">
            <w:pPr>
              <w:jc w:val="center"/>
              <w:rPr>
                <w:rFonts w:cs="Calibri"/>
                <w:color w:val="000000"/>
                <w:sz w:val="20"/>
                <w:szCs w:val="20"/>
                <w:lang w:val="es-BO" w:eastAsia="es-BO"/>
              </w:rPr>
            </w:pPr>
            <w:r w:rsidRPr="008C5C2D">
              <w:rPr>
                <w:rFonts w:cs="Calibri"/>
                <w:color w:val="000000"/>
                <w:sz w:val="20"/>
                <w:szCs w:val="20"/>
                <w:lang w:val="es-BO" w:eastAsia="es-BO"/>
              </w:rPr>
              <w:t>4</w:t>
            </w:r>
          </w:p>
        </w:tc>
        <w:tc>
          <w:tcPr>
            <w:tcW w:w="3780" w:type="dxa"/>
            <w:tcBorders>
              <w:top w:val="nil"/>
              <w:left w:val="nil"/>
              <w:bottom w:val="single" w:sz="8" w:space="0" w:color="auto"/>
              <w:right w:val="single" w:sz="8" w:space="0" w:color="auto"/>
            </w:tcBorders>
            <w:shd w:val="clear" w:color="auto" w:fill="auto"/>
            <w:vAlign w:val="center"/>
            <w:hideMark/>
          </w:tcPr>
          <w:p w14:paraId="69CD6FB4" w14:textId="77777777" w:rsidR="008C5C2D" w:rsidRPr="008C5C2D" w:rsidRDefault="008C5C2D" w:rsidP="008C5C2D">
            <w:pPr>
              <w:rPr>
                <w:rFonts w:cs="Calibri"/>
                <w:color w:val="000000"/>
                <w:sz w:val="20"/>
                <w:szCs w:val="20"/>
                <w:lang w:val="es-BO" w:eastAsia="es-BO"/>
              </w:rPr>
            </w:pPr>
            <w:r w:rsidRPr="008C5C2D">
              <w:rPr>
                <w:rFonts w:cs="Calibri"/>
                <w:color w:val="000000"/>
                <w:sz w:val="20"/>
                <w:szCs w:val="20"/>
                <w:lang w:val="es-BO" w:eastAsia="es-BO"/>
              </w:rPr>
              <w:t>Curso certificado referente a Ingeniería civil y/o construcción y/o diseño (deseable)</w:t>
            </w:r>
          </w:p>
        </w:tc>
        <w:tc>
          <w:tcPr>
            <w:tcW w:w="1860" w:type="dxa"/>
            <w:tcBorders>
              <w:top w:val="nil"/>
              <w:left w:val="nil"/>
              <w:bottom w:val="single" w:sz="8" w:space="0" w:color="auto"/>
              <w:right w:val="single" w:sz="8" w:space="0" w:color="auto"/>
            </w:tcBorders>
            <w:shd w:val="clear" w:color="auto" w:fill="auto"/>
            <w:vAlign w:val="center"/>
            <w:hideMark/>
          </w:tcPr>
          <w:p w14:paraId="094338E4" w14:textId="77777777" w:rsidR="008C5C2D" w:rsidRPr="008C5C2D" w:rsidRDefault="008C5C2D" w:rsidP="008C5C2D">
            <w:pPr>
              <w:jc w:val="center"/>
              <w:rPr>
                <w:rFonts w:cs="Calibri"/>
                <w:color w:val="000000"/>
                <w:sz w:val="22"/>
                <w:szCs w:val="22"/>
                <w:lang w:val="es-BO" w:eastAsia="es-BO"/>
              </w:rPr>
            </w:pPr>
            <w:r w:rsidRPr="008C5C2D">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72EA36E7" w14:textId="77777777" w:rsidR="008C5C2D" w:rsidRPr="008C5C2D" w:rsidRDefault="008C5C2D" w:rsidP="008C5C2D">
            <w:pPr>
              <w:rPr>
                <w:rFonts w:cs="Calibri"/>
                <w:color w:val="000000"/>
                <w:szCs w:val="18"/>
                <w:lang w:val="es-BO" w:eastAsia="es-BO"/>
              </w:rPr>
            </w:pPr>
            <w:r w:rsidRPr="008C5C2D">
              <w:rPr>
                <w:rFonts w:cs="Calibri"/>
                <w:color w:val="000000"/>
                <w:szCs w:val="18"/>
                <w:lang w:val="es-BO" w:eastAsia="es-BO"/>
              </w:rPr>
              <w:t> </w:t>
            </w:r>
          </w:p>
        </w:tc>
      </w:tr>
      <w:tr w:rsidR="008C5C2D" w:rsidRPr="008C5C2D" w14:paraId="51CC39C4" w14:textId="77777777" w:rsidTr="008C5C2D">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6361563" w14:textId="77777777" w:rsidR="008C5C2D" w:rsidRPr="008C5C2D" w:rsidRDefault="008C5C2D" w:rsidP="008C5C2D">
            <w:pPr>
              <w:jc w:val="center"/>
              <w:rPr>
                <w:rFonts w:cs="Calibri"/>
                <w:color w:val="000000"/>
                <w:sz w:val="20"/>
                <w:szCs w:val="20"/>
                <w:lang w:val="es-BO" w:eastAsia="es-BO"/>
              </w:rPr>
            </w:pPr>
            <w:r w:rsidRPr="008C5C2D">
              <w:rPr>
                <w:rFonts w:cs="Calibri"/>
                <w:color w:val="000000"/>
                <w:sz w:val="20"/>
                <w:szCs w:val="20"/>
                <w:lang w:val="es-BO" w:eastAsia="es-BO"/>
              </w:rPr>
              <w:t>5</w:t>
            </w:r>
          </w:p>
        </w:tc>
        <w:tc>
          <w:tcPr>
            <w:tcW w:w="3780" w:type="dxa"/>
            <w:tcBorders>
              <w:top w:val="nil"/>
              <w:left w:val="nil"/>
              <w:bottom w:val="single" w:sz="8" w:space="0" w:color="auto"/>
              <w:right w:val="single" w:sz="8" w:space="0" w:color="auto"/>
            </w:tcBorders>
            <w:shd w:val="clear" w:color="auto" w:fill="auto"/>
            <w:vAlign w:val="center"/>
            <w:hideMark/>
          </w:tcPr>
          <w:p w14:paraId="13DF7C7D" w14:textId="77777777" w:rsidR="008C5C2D" w:rsidRPr="008C5C2D" w:rsidRDefault="008C5C2D" w:rsidP="008C5C2D">
            <w:pPr>
              <w:rPr>
                <w:rFonts w:cs="Calibri"/>
                <w:color w:val="000000"/>
                <w:sz w:val="20"/>
                <w:szCs w:val="20"/>
                <w:lang w:val="es-BO" w:eastAsia="es-BO"/>
              </w:rPr>
            </w:pPr>
            <w:r w:rsidRPr="008C5C2D">
              <w:rPr>
                <w:rFonts w:cs="Calibri"/>
                <w:color w:val="000000"/>
                <w:sz w:val="20"/>
                <w:szCs w:val="20"/>
                <w:lang w:val="es-BO" w:eastAsia="es-BO"/>
              </w:rPr>
              <w:t>Curso sobre seguridad industrial</w:t>
            </w:r>
          </w:p>
        </w:tc>
        <w:tc>
          <w:tcPr>
            <w:tcW w:w="1860" w:type="dxa"/>
            <w:tcBorders>
              <w:top w:val="nil"/>
              <w:left w:val="nil"/>
              <w:bottom w:val="single" w:sz="8" w:space="0" w:color="auto"/>
              <w:right w:val="single" w:sz="8" w:space="0" w:color="auto"/>
            </w:tcBorders>
            <w:shd w:val="clear" w:color="auto" w:fill="auto"/>
            <w:vAlign w:val="center"/>
            <w:hideMark/>
          </w:tcPr>
          <w:p w14:paraId="7FB79542" w14:textId="77777777" w:rsidR="008C5C2D" w:rsidRPr="008C5C2D" w:rsidRDefault="008C5C2D" w:rsidP="008C5C2D">
            <w:pPr>
              <w:jc w:val="center"/>
              <w:rPr>
                <w:rFonts w:cs="Calibri"/>
                <w:color w:val="000000"/>
                <w:sz w:val="22"/>
                <w:szCs w:val="22"/>
                <w:lang w:val="es-BO" w:eastAsia="es-BO"/>
              </w:rPr>
            </w:pPr>
            <w:r w:rsidRPr="008C5C2D">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40E5FA9D" w14:textId="77777777" w:rsidR="008C5C2D" w:rsidRPr="008C5C2D" w:rsidRDefault="008C5C2D" w:rsidP="008C5C2D">
            <w:pPr>
              <w:rPr>
                <w:rFonts w:cs="Calibri"/>
                <w:color w:val="000000"/>
                <w:szCs w:val="18"/>
                <w:lang w:val="es-BO" w:eastAsia="es-BO"/>
              </w:rPr>
            </w:pPr>
            <w:r w:rsidRPr="008C5C2D">
              <w:rPr>
                <w:rFonts w:cs="Calibri"/>
                <w:color w:val="000000"/>
                <w:szCs w:val="18"/>
                <w:lang w:val="es-BO" w:eastAsia="es-BO"/>
              </w:rPr>
              <w:t> </w:t>
            </w:r>
          </w:p>
        </w:tc>
      </w:tr>
      <w:tr w:rsidR="008C5C2D" w:rsidRPr="008C5C2D" w14:paraId="05C399C7" w14:textId="77777777" w:rsidTr="008C5C2D">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2D10127" w14:textId="77777777" w:rsidR="008C5C2D" w:rsidRPr="008C5C2D" w:rsidRDefault="008C5C2D" w:rsidP="008C5C2D">
            <w:pPr>
              <w:jc w:val="center"/>
              <w:rPr>
                <w:rFonts w:cs="Calibri"/>
                <w:color w:val="000000"/>
                <w:sz w:val="20"/>
                <w:szCs w:val="20"/>
                <w:lang w:val="es-BO" w:eastAsia="es-BO"/>
              </w:rPr>
            </w:pPr>
            <w:r w:rsidRPr="008C5C2D">
              <w:rPr>
                <w:rFonts w:cs="Calibri"/>
                <w:color w:val="000000"/>
                <w:sz w:val="20"/>
                <w:szCs w:val="20"/>
                <w:lang w:val="es-BO" w:eastAsia="es-BO"/>
              </w:rPr>
              <w:t>6</w:t>
            </w:r>
          </w:p>
        </w:tc>
        <w:tc>
          <w:tcPr>
            <w:tcW w:w="3780" w:type="dxa"/>
            <w:tcBorders>
              <w:top w:val="nil"/>
              <w:left w:val="nil"/>
              <w:bottom w:val="single" w:sz="8" w:space="0" w:color="auto"/>
              <w:right w:val="single" w:sz="8" w:space="0" w:color="auto"/>
            </w:tcBorders>
            <w:shd w:val="clear" w:color="auto" w:fill="auto"/>
            <w:vAlign w:val="center"/>
            <w:hideMark/>
          </w:tcPr>
          <w:p w14:paraId="4725ECB1" w14:textId="77777777" w:rsidR="008C5C2D" w:rsidRPr="008C5C2D" w:rsidRDefault="008C5C2D" w:rsidP="008C5C2D">
            <w:pPr>
              <w:rPr>
                <w:rFonts w:cs="Calibri"/>
                <w:color w:val="000000"/>
                <w:sz w:val="20"/>
                <w:szCs w:val="20"/>
                <w:lang w:val="es-BO" w:eastAsia="es-BO"/>
              </w:rPr>
            </w:pPr>
            <w:r w:rsidRPr="008C5C2D">
              <w:rPr>
                <w:rFonts w:cs="Calibri"/>
                <w:color w:val="000000"/>
                <w:sz w:val="20"/>
                <w:szCs w:val="20"/>
                <w:lang w:val="es-BO" w:eastAsia="es-BO"/>
              </w:rPr>
              <w:t>Entrevista</w:t>
            </w:r>
          </w:p>
        </w:tc>
        <w:tc>
          <w:tcPr>
            <w:tcW w:w="1860" w:type="dxa"/>
            <w:tcBorders>
              <w:top w:val="nil"/>
              <w:left w:val="nil"/>
              <w:bottom w:val="single" w:sz="8" w:space="0" w:color="auto"/>
              <w:right w:val="single" w:sz="8" w:space="0" w:color="auto"/>
            </w:tcBorders>
            <w:shd w:val="clear" w:color="auto" w:fill="auto"/>
            <w:vAlign w:val="center"/>
            <w:hideMark/>
          </w:tcPr>
          <w:p w14:paraId="14F60CA2" w14:textId="77777777" w:rsidR="008C5C2D" w:rsidRPr="008C5C2D" w:rsidRDefault="008C5C2D" w:rsidP="008C5C2D">
            <w:pPr>
              <w:jc w:val="center"/>
              <w:rPr>
                <w:rFonts w:cs="Calibri"/>
                <w:color w:val="000000"/>
                <w:sz w:val="22"/>
                <w:szCs w:val="22"/>
                <w:lang w:val="es-BO" w:eastAsia="es-BO"/>
              </w:rPr>
            </w:pPr>
            <w:r w:rsidRPr="008C5C2D">
              <w:rPr>
                <w:rFonts w:cs="Calibri"/>
                <w:color w:val="000000"/>
                <w:sz w:val="22"/>
                <w:szCs w:val="22"/>
                <w:lang w:val="es-BO" w:eastAsia="es-BO"/>
              </w:rPr>
              <w:t>3</w:t>
            </w:r>
          </w:p>
        </w:tc>
        <w:tc>
          <w:tcPr>
            <w:tcW w:w="3400" w:type="dxa"/>
            <w:tcBorders>
              <w:top w:val="nil"/>
              <w:left w:val="nil"/>
              <w:bottom w:val="single" w:sz="8" w:space="0" w:color="auto"/>
              <w:right w:val="single" w:sz="8" w:space="0" w:color="auto"/>
            </w:tcBorders>
            <w:shd w:val="clear" w:color="auto" w:fill="auto"/>
            <w:vAlign w:val="center"/>
            <w:hideMark/>
          </w:tcPr>
          <w:p w14:paraId="3E4F5D85" w14:textId="77777777" w:rsidR="008C5C2D" w:rsidRPr="008C5C2D" w:rsidRDefault="008C5C2D" w:rsidP="008C5C2D">
            <w:pPr>
              <w:rPr>
                <w:rFonts w:cs="Calibri"/>
                <w:color w:val="000000"/>
                <w:szCs w:val="18"/>
                <w:lang w:val="es-BO" w:eastAsia="es-BO"/>
              </w:rPr>
            </w:pPr>
            <w:r w:rsidRPr="008C5C2D">
              <w:rPr>
                <w:rFonts w:cs="Calibri"/>
                <w:color w:val="000000"/>
                <w:szCs w:val="18"/>
                <w:lang w:val="es-BO" w:eastAsia="es-BO"/>
              </w:rPr>
              <w:t> </w:t>
            </w:r>
          </w:p>
        </w:tc>
      </w:tr>
    </w:tbl>
    <w:p w14:paraId="7346F93E" w14:textId="04D4AA86" w:rsidR="008C5C2D" w:rsidRDefault="008C5C2D" w:rsidP="00B57520">
      <w:pPr>
        <w:spacing w:line="200" w:lineRule="exact"/>
        <w:jc w:val="center"/>
        <w:rPr>
          <w:rFonts w:cs="Arial"/>
          <w:b/>
          <w:szCs w:val="18"/>
          <w:lang w:val="es-BO"/>
        </w:rPr>
      </w:pPr>
    </w:p>
    <w:p w14:paraId="64841A7A" w14:textId="77777777" w:rsidR="00D051D1" w:rsidRPr="00D011A8" w:rsidRDefault="00D051D1" w:rsidP="00B57520">
      <w:pPr>
        <w:spacing w:line="200" w:lineRule="exact"/>
        <w:rPr>
          <w:rFonts w:cs="Arial"/>
          <w:b/>
          <w:szCs w:val="18"/>
          <w:lang w:val="es-BO"/>
        </w:rPr>
      </w:pPr>
    </w:p>
    <w:p w14:paraId="3CB3FEF0" w14:textId="77777777" w:rsidR="00B57520" w:rsidRPr="00D011A8" w:rsidRDefault="00B57520" w:rsidP="00B57520">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0480890" w14:textId="77777777" w:rsidR="00B57520" w:rsidRPr="00D011A8" w:rsidRDefault="00B57520" w:rsidP="00B57520">
      <w:pPr>
        <w:ind w:left="142"/>
        <w:rPr>
          <w:rFonts w:ascii="Arial" w:hAnsi="Arial" w:cs="Arial"/>
          <w:lang w:val="es-BO"/>
        </w:rPr>
      </w:pPr>
    </w:p>
    <w:p w14:paraId="467D722D" w14:textId="77777777" w:rsidR="00B57520" w:rsidRPr="00D011A8" w:rsidRDefault="00B57520" w:rsidP="00B57520">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591F779" w14:textId="77777777" w:rsidR="00B57520" w:rsidRPr="00D011A8" w:rsidRDefault="00B57520" w:rsidP="00B57520">
      <w:pPr>
        <w:ind w:left="426"/>
        <w:rPr>
          <w:rFonts w:ascii="Arial" w:hAnsi="Arial" w:cs="Arial"/>
          <w:lang w:val="es-BO"/>
        </w:rPr>
      </w:pPr>
    </w:p>
    <w:p w14:paraId="5BCFAF9A" w14:textId="77777777" w:rsidR="00B57520" w:rsidRPr="00D011A8" w:rsidRDefault="00B57520" w:rsidP="00B57520">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8E36853" w14:textId="77777777" w:rsidR="00DD0130" w:rsidRDefault="00DD0130" w:rsidP="00D762A6">
      <w:pPr>
        <w:jc w:val="center"/>
        <w:rPr>
          <w:rFonts w:cs="Arial"/>
          <w:b/>
          <w:szCs w:val="18"/>
          <w:lang w:val="es-BO"/>
        </w:rPr>
      </w:pPr>
    </w:p>
    <w:p w14:paraId="3441E76F" w14:textId="77777777" w:rsidR="00DD0130" w:rsidRDefault="00DD0130" w:rsidP="00D762A6">
      <w:pPr>
        <w:jc w:val="center"/>
        <w:rPr>
          <w:rFonts w:cs="Arial"/>
          <w:b/>
          <w:szCs w:val="18"/>
          <w:lang w:val="es-BO"/>
        </w:rPr>
      </w:pPr>
    </w:p>
    <w:p w14:paraId="5BBCFBF9" w14:textId="5B97A89B" w:rsidR="00DD0130" w:rsidRDefault="00DD0130" w:rsidP="00D762A6">
      <w:pPr>
        <w:jc w:val="center"/>
        <w:rPr>
          <w:rFonts w:cs="Arial"/>
          <w:b/>
          <w:szCs w:val="18"/>
          <w:lang w:val="es-BO"/>
        </w:rPr>
      </w:pPr>
    </w:p>
    <w:p w14:paraId="642C19E6" w14:textId="0AEA735C" w:rsidR="00F41E75" w:rsidRDefault="00F41E75" w:rsidP="00D762A6">
      <w:pPr>
        <w:jc w:val="center"/>
        <w:rPr>
          <w:rFonts w:cs="Arial"/>
          <w:b/>
          <w:szCs w:val="18"/>
          <w:lang w:val="es-BO"/>
        </w:rPr>
      </w:pPr>
    </w:p>
    <w:p w14:paraId="5F584BFD" w14:textId="59681242" w:rsidR="00F41E75" w:rsidRDefault="00F41E75" w:rsidP="00D762A6">
      <w:pPr>
        <w:jc w:val="center"/>
        <w:rPr>
          <w:rFonts w:cs="Arial"/>
          <w:b/>
          <w:szCs w:val="18"/>
          <w:lang w:val="es-BO"/>
        </w:rPr>
      </w:pPr>
    </w:p>
    <w:p w14:paraId="089156A8" w14:textId="4AB614FE" w:rsidR="00F41E75" w:rsidRDefault="00F41E75" w:rsidP="00D762A6">
      <w:pPr>
        <w:jc w:val="center"/>
        <w:rPr>
          <w:rFonts w:cs="Arial"/>
          <w:b/>
          <w:szCs w:val="18"/>
          <w:lang w:val="es-BO"/>
        </w:rPr>
      </w:pPr>
    </w:p>
    <w:p w14:paraId="46502353" w14:textId="0B67F2D5" w:rsidR="00F41E75" w:rsidRDefault="00F41E75" w:rsidP="00D762A6">
      <w:pPr>
        <w:jc w:val="center"/>
        <w:rPr>
          <w:rFonts w:cs="Arial"/>
          <w:b/>
          <w:szCs w:val="18"/>
          <w:lang w:val="es-BO"/>
        </w:rPr>
      </w:pPr>
    </w:p>
    <w:p w14:paraId="2DDB9A64" w14:textId="5CBEACF7" w:rsidR="00F41E75" w:rsidRDefault="00F41E75" w:rsidP="00D762A6">
      <w:pPr>
        <w:jc w:val="center"/>
        <w:rPr>
          <w:rFonts w:cs="Arial"/>
          <w:b/>
          <w:szCs w:val="18"/>
          <w:lang w:val="es-BO"/>
        </w:rPr>
      </w:pPr>
    </w:p>
    <w:p w14:paraId="19FE7A3E" w14:textId="77777777" w:rsidR="00F41E75" w:rsidRDefault="00F41E75" w:rsidP="00D762A6">
      <w:pPr>
        <w:jc w:val="center"/>
        <w:rPr>
          <w:rFonts w:cs="Arial"/>
          <w:b/>
          <w:szCs w:val="18"/>
          <w:lang w:val="es-BO"/>
        </w:rPr>
      </w:pPr>
    </w:p>
    <w:p w14:paraId="43E97FFE" w14:textId="77777777" w:rsidR="00DD0130" w:rsidRDefault="00DD0130" w:rsidP="00D762A6">
      <w:pPr>
        <w:jc w:val="center"/>
        <w:rPr>
          <w:rFonts w:cs="Arial"/>
          <w:b/>
          <w:szCs w:val="18"/>
          <w:lang w:val="es-BO"/>
        </w:rPr>
      </w:pPr>
    </w:p>
    <w:p w14:paraId="42D17E55" w14:textId="7C1B71CB"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466B02">
      <w:pPr>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4D5ABF28" w:rsidR="00716AAB" w:rsidRDefault="00716AAB" w:rsidP="00716AAB">
      <w:pPr>
        <w:rPr>
          <w:rFonts w:cs="Arial"/>
          <w:b/>
          <w:szCs w:val="18"/>
          <w:lang w:val="es-BO"/>
        </w:rPr>
      </w:pPr>
    </w:p>
    <w:p w14:paraId="2D643A66" w14:textId="79211EDD" w:rsidR="00466B02" w:rsidRDefault="00466B02" w:rsidP="00716AAB">
      <w:pPr>
        <w:rPr>
          <w:rFonts w:cs="Arial"/>
          <w:b/>
          <w:szCs w:val="18"/>
          <w:lang w:val="es-BO"/>
        </w:rPr>
      </w:pPr>
    </w:p>
    <w:p w14:paraId="06A9ECE4" w14:textId="4B214A2B" w:rsidR="00466B02" w:rsidRDefault="00466B02" w:rsidP="00716AAB">
      <w:pPr>
        <w:rPr>
          <w:rFonts w:cs="Arial"/>
          <w:b/>
          <w:szCs w:val="18"/>
          <w:lang w:val="es-BO"/>
        </w:rPr>
      </w:pPr>
    </w:p>
    <w:p w14:paraId="57274284" w14:textId="447B57E2" w:rsidR="00466B02" w:rsidRDefault="00466B02" w:rsidP="00716AAB">
      <w:pPr>
        <w:rPr>
          <w:rFonts w:cs="Arial"/>
          <w:b/>
          <w:szCs w:val="18"/>
          <w:lang w:val="es-BO"/>
        </w:rPr>
      </w:pPr>
    </w:p>
    <w:p w14:paraId="4AE74CCC" w14:textId="1FAF71AF" w:rsidR="00466B02" w:rsidRDefault="00466B02" w:rsidP="00716AAB">
      <w:pPr>
        <w:rPr>
          <w:rFonts w:cs="Arial"/>
          <w:b/>
          <w:szCs w:val="18"/>
          <w:lang w:val="es-BO"/>
        </w:rPr>
      </w:pPr>
    </w:p>
    <w:p w14:paraId="28A90032" w14:textId="77777777" w:rsidR="00466B02" w:rsidRPr="00D011A8" w:rsidRDefault="00466B02" w:rsidP="00716AAB">
      <w:pPr>
        <w:rPr>
          <w:rFonts w:cs="Arial"/>
          <w:b/>
          <w:szCs w:val="18"/>
          <w:lang w:val="es-BO"/>
        </w:rPr>
      </w:pPr>
    </w:p>
    <w:p w14:paraId="2D7756A3" w14:textId="65E0257D" w:rsidR="00716AAB" w:rsidRPr="00D011A8" w:rsidRDefault="00716AAB" w:rsidP="00716AAB">
      <w:pPr>
        <w:jc w:val="center"/>
        <w:rPr>
          <w:rFonts w:cs="Arial"/>
          <w:b/>
          <w:szCs w:val="18"/>
          <w:lang w:val="es-BO"/>
        </w:rPr>
      </w:pPr>
      <w:bookmarkStart w:id="144"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35552F">
        <w:rPr>
          <w:rFonts w:cs="Arial"/>
          <w:b/>
          <w:noProof/>
          <w:szCs w:val="18"/>
          <w:lang w:val="es-BO"/>
        </w:rPr>
        <w:t>1</w:t>
      </w:r>
      <w:r w:rsidR="004301B5" w:rsidRPr="00D011A8">
        <w:rPr>
          <w:rFonts w:cs="Arial"/>
          <w:b/>
          <w:szCs w:val="18"/>
          <w:lang w:val="es-BO"/>
        </w:rPr>
        <w:fldChar w:fldCharType="end"/>
      </w:r>
      <w:bookmarkEnd w:id="14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E8B8A70" w14:textId="77777777" w:rsidR="00466B02" w:rsidRDefault="00466B02" w:rsidP="00716AAB">
      <w:pPr>
        <w:jc w:val="center"/>
        <w:rPr>
          <w:rFonts w:cs="Arial"/>
          <w:b/>
          <w:szCs w:val="18"/>
          <w:lang w:val="es-BO"/>
        </w:rPr>
      </w:pPr>
    </w:p>
    <w:p w14:paraId="57E9B641" w14:textId="7849DF85" w:rsidR="00914043" w:rsidRDefault="00914043" w:rsidP="00466B02">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V-3</w:t>
      </w:r>
    </w:p>
    <w:p w14:paraId="4510F065" w14:textId="77777777" w:rsidR="00466B02" w:rsidRPr="00D011A8" w:rsidRDefault="00466B02" w:rsidP="00466B02">
      <w:pPr>
        <w:jc w:val="center"/>
        <w:rPr>
          <w:rFonts w:cs="Arial"/>
          <w:b/>
          <w:szCs w:val="18"/>
          <w:lang w:val="es-BO"/>
        </w:rPr>
      </w:pPr>
    </w:p>
    <w:p w14:paraId="3C01CF3A" w14:textId="36F2751F" w:rsidR="00716AAB" w:rsidRDefault="00914043" w:rsidP="00914043">
      <w:pPr>
        <w:jc w:val="center"/>
        <w:rPr>
          <w:rFonts w:cs="Arial"/>
          <w:b/>
          <w:szCs w:val="18"/>
          <w:lang w:val="es-BO"/>
        </w:rPr>
      </w:pPr>
      <w:r w:rsidRPr="00D011A8">
        <w:rPr>
          <w:rFonts w:cs="Arial"/>
          <w:b/>
          <w:szCs w:val="18"/>
          <w:lang w:val="es-BO"/>
        </w:rPr>
        <w:t>EVALUACIÓN DE LA PROPUESTA TÉCNICA</w:t>
      </w:r>
    </w:p>
    <w:p w14:paraId="0E83FB3C" w14:textId="77777777" w:rsidR="00466B02" w:rsidRPr="00D011A8" w:rsidRDefault="00466B02"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79233CC0" w14:textId="77777777" w:rsidR="00E3511B" w:rsidRPr="00D011A8" w:rsidRDefault="00E3511B" w:rsidP="00B47D4D">
      <w:pPr>
        <w:jc w:val="center"/>
        <w:rPr>
          <w:rFonts w:cs="Tahoma"/>
          <w:b/>
          <w:szCs w:val="18"/>
          <w:lang w:val="es-BO"/>
        </w:rPr>
      </w:pPr>
    </w:p>
    <w:p w14:paraId="57DE9B8B" w14:textId="18F4C635" w:rsidR="00E3511B" w:rsidRPr="00D051D1" w:rsidRDefault="00E3511B" w:rsidP="00B47D4D">
      <w:pPr>
        <w:jc w:val="center"/>
        <w:rPr>
          <w:rFonts w:cs="Tahoma"/>
          <w:b/>
          <w:szCs w:val="18"/>
          <w:lang w:val="es-BO"/>
        </w:rPr>
      </w:pPr>
      <w:r w:rsidRPr="00D011A8">
        <w:rPr>
          <w:rFonts w:cs="Tahoma"/>
          <w:b/>
          <w:szCs w:val="18"/>
          <w:lang w:val="es-BO"/>
        </w:rPr>
        <w:t>CONTRATO ADMINISTRATIVO PARA LA PRESTACIÓN DE SERVICIOS DE CONSULTORÍA</w:t>
      </w:r>
      <w:r w:rsidR="0022672B">
        <w:rPr>
          <w:rFonts w:cs="Tahoma"/>
          <w:b/>
          <w:szCs w:val="18"/>
          <w:lang w:val="es-BO"/>
        </w:rPr>
        <w:t xml:space="preserve"> INDIVIDUAL DE </w:t>
      </w:r>
      <w:r w:rsidR="00D051D1">
        <w:rPr>
          <w:rFonts w:cs="Tahoma"/>
          <w:b/>
          <w:szCs w:val="18"/>
          <w:lang w:val="es-BO"/>
        </w:rPr>
        <w:t>LÍNEA</w:t>
      </w:r>
      <w:r w:rsidRPr="00D011A8">
        <w:rPr>
          <w:rFonts w:cs="Tahoma"/>
          <w:b/>
          <w:szCs w:val="18"/>
          <w:lang w:val="es-BO"/>
        </w:rPr>
        <w:t xml:space="preserve"> </w:t>
      </w:r>
      <w:r w:rsidR="00D051D1" w:rsidRPr="00D051D1">
        <w:rPr>
          <w:rFonts w:cs="Tahoma"/>
          <w:b/>
          <w:szCs w:val="18"/>
          <w:lang w:val="es-BO"/>
        </w:rPr>
        <w:t xml:space="preserve">PROYECTO HIDROELÉCTRICO </w:t>
      </w:r>
      <w:r w:rsidR="002235F6">
        <w:rPr>
          <w:rFonts w:cs="Tahoma"/>
          <w:b/>
          <w:szCs w:val="18"/>
          <w:lang w:val="es-BO"/>
        </w:rPr>
        <w:t>MIGUILLAS</w:t>
      </w:r>
      <w:r w:rsidR="00D051D1" w:rsidRPr="00D051D1">
        <w:rPr>
          <w:rFonts w:cs="Tahoma"/>
          <w:b/>
          <w:szCs w:val="18"/>
          <w:lang w:val="es-BO"/>
        </w:rPr>
        <w:t xml:space="preserve"> 2021-</w:t>
      </w:r>
      <w:r w:rsidR="002235F6">
        <w:rPr>
          <w:rFonts w:cs="Tahoma"/>
          <w:b/>
          <w:szCs w:val="18"/>
          <w:lang w:val="es-BO"/>
        </w:rPr>
        <w:t>9</w:t>
      </w:r>
    </w:p>
    <w:p w14:paraId="1201FED6" w14:textId="77777777" w:rsidR="00E3511B" w:rsidRPr="00D011A8" w:rsidRDefault="00E3511B" w:rsidP="00B47D4D">
      <w:pPr>
        <w:rPr>
          <w:rFonts w:cs="Tahoma"/>
          <w:b/>
          <w:szCs w:val="18"/>
          <w:lang w:val="es-BO"/>
        </w:rPr>
      </w:pPr>
    </w:p>
    <w:p w14:paraId="07D48683" w14:textId="77777777" w:rsidR="00064752" w:rsidRPr="009F3D7C" w:rsidRDefault="00064752" w:rsidP="00064752">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7F38FF2B" w14:textId="77777777" w:rsidR="00064752" w:rsidRPr="009F3D7C" w:rsidRDefault="00064752" w:rsidP="00064752">
      <w:pPr>
        <w:rPr>
          <w:rFonts w:cs="Tahoma"/>
          <w:b/>
          <w:szCs w:val="18"/>
        </w:rPr>
      </w:pPr>
    </w:p>
    <w:p w14:paraId="48A21291" w14:textId="77777777" w:rsidR="00064752" w:rsidRPr="009F3D7C" w:rsidRDefault="00064752" w:rsidP="00064752">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0CAF1C45" w14:textId="77777777" w:rsidR="00064752" w:rsidRPr="009F3D7C" w:rsidRDefault="00064752" w:rsidP="00064752">
      <w:pPr>
        <w:rPr>
          <w:rFonts w:cs="Tahoma"/>
          <w:b/>
          <w:szCs w:val="18"/>
        </w:rPr>
      </w:pPr>
    </w:p>
    <w:p w14:paraId="34DC4381" w14:textId="77777777" w:rsidR="00064752" w:rsidRPr="009F3D7C" w:rsidRDefault="00064752" w:rsidP="00064752">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w:t>
      </w:r>
      <w:proofErr w:type="spellStart"/>
      <w:r w:rsidRPr="009F3D7C">
        <w:rPr>
          <w:rFonts w:cs="Tahoma"/>
          <w:szCs w:val="18"/>
        </w:rPr>
        <w:t>N°</w:t>
      </w:r>
      <w:proofErr w:type="spellEnd"/>
      <w:r w:rsidRPr="009F3D7C">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01168DCC" w14:textId="77777777" w:rsidR="00064752" w:rsidRPr="009F3D7C" w:rsidRDefault="00064752" w:rsidP="00064752">
      <w:pPr>
        <w:rPr>
          <w:rFonts w:cs="Tahoma"/>
          <w:szCs w:val="18"/>
        </w:rPr>
      </w:pPr>
    </w:p>
    <w:p w14:paraId="594A8E18" w14:textId="77777777" w:rsidR="00064752" w:rsidRPr="009F3D7C" w:rsidRDefault="00064752" w:rsidP="00064752">
      <w:pPr>
        <w:rPr>
          <w:rFonts w:cs="Tahoma"/>
          <w:b/>
          <w:szCs w:val="18"/>
        </w:rPr>
      </w:pPr>
      <w:r w:rsidRPr="009F3D7C">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9F3D7C">
        <w:rPr>
          <w:rFonts w:cs="Tahoma"/>
          <w:szCs w:val="18"/>
        </w:rPr>
        <w:t>N°</w:t>
      </w:r>
      <w:proofErr w:type="spellEnd"/>
      <w:r w:rsidRPr="009F3D7C">
        <w:rPr>
          <w:rFonts w:cs="Tahoma"/>
          <w:szCs w:val="18"/>
        </w:rPr>
        <w:t>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1C3A1766" w14:textId="77777777" w:rsidR="00064752" w:rsidRPr="009F3D7C" w:rsidRDefault="00064752" w:rsidP="00064752">
      <w:pPr>
        <w:rPr>
          <w:rFonts w:cs="Tahoma"/>
          <w:b/>
          <w:szCs w:val="18"/>
        </w:rPr>
      </w:pPr>
    </w:p>
    <w:p w14:paraId="7BA0597A" w14:textId="77777777" w:rsidR="00064752" w:rsidRPr="009F3D7C" w:rsidRDefault="00064752" w:rsidP="00064752">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14:paraId="51958AB7" w14:textId="77777777" w:rsidR="00064752" w:rsidRPr="009F3D7C" w:rsidRDefault="00064752" w:rsidP="00064752">
      <w:pPr>
        <w:rPr>
          <w:rFonts w:cs="Tahoma"/>
          <w:szCs w:val="18"/>
        </w:rPr>
      </w:pPr>
    </w:p>
    <w:p w14:paraId="70F76FCF" w14:textId="77777777" w:rsidR="00064752" w:rsidRPr="009F3D7C" w:rsidRDefault="00064752" w:rsidP="00064752">
      <w:pPr>
        <w:numPr>
          <w:ilvl w:val="1"/>
          <w:numId w:val="29"/>
        </w:numPr>
        <w:ind w:hanging="578"/>
        <w:rPr>
          <w:rFonts w:cs="Tahoma"/>
          <w:szCs w:val="18"/>
        </w:rPr>
      </w:pPr>
      <w:r w:rsidRPr="009F3D7C">
        <w:rPr>
          <w:rFonts w:cs="Tahoma"/>
          <w:szCs w:val="18"/>
        </w:rPr>
        <w:t>Constitución Política del Estado.</w:t>
      </w:r>
    </w:p>
    <w:p w14:paraId="5F895687" w14:textId="77777777" w:rsidR="00064752" w:rsidRPr="009F3D7C" w:rsidRDefault="00064752" w:rsidP="00064752">
      <w:pPr>
        <w:numPr>
          <w:ilvl w:val="1"/>
          <w:numId w:val="29"/>
        </w:numPr>
        <w:ind w:hanging="578"/>
        <w:rPr>
          <w:rFonts w:cs="Tahoma"/>
          <w:szCs w:val="18"/>
        </w:rPr>
      </w:pPr>
      <w:r w:rsidRPr="009F3D7C">
        <w:rPr>
          <w:rFonts w:cs="Tahoma"/>
          <w:szCs w:val="18"/>
        </w:rPr>
        <w:t>Ley Nº 1178, de 20 de julio de 1990, de Administración y Control Gubernamentales.</w:t>
      </w:r>
    </w:p>
    <w:p w14:paraId="32C95C79" w14:textId="77777777" w:rsidR="00064752" w:rsidRPr="009F3D7C" w:rsidRDefault="00064752" w:rsidP="00064752">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71ED6938" w14:textId="77777777" w:rsidR="00064752" w:rsidRPr="009F3D7C" w:rsidRDefault="00064752" w:rsidP="00064752">
      <w:pPr>
        <w:numPr>
          <w:ilvl w:val="1"/>
          <w:numId w:val="29"/>
        </w:numPr>
        <w:ind w:hanging="578"/>
        <w:rPr>
          <w:rFonts w:cs="Tahoma"/>
          <w:szCs w:val="18"/>
        </w:rPr>
      </w:pPr>
      <w:r w:rsidRPr="009F3D7C">
        <w:rPr>
          <w:rFonts w:cs="Tahoma"/>
          <w:szCs w:val="18"/>
        </w:rPr>
        <w:t>Ley del Presupuesto General del Estado aprobado para la gestión y su reglamentación.</w:t>
      </w:r>
    </w:p>
    <w:p w14:paraId="3BEA6C53" w14:textId="77777777" w:rsidR="00064752" w:rsidRPr="009F3D7C" w:rsidRDefault="00064752" w:rsidP="00064752">
      <w:pPr>
        <w:numPr>
          <w:ilvl w:val="1"/>
          <w:numId w:val="29"/>
        </w:numPr>
        <w:ind w:hanging="578"/>
        <w:rPr>
          <w:rFonts w:cs="Tahoma"/>
          <w:szCs w:val="18"/>
        </w:rPr>
      </w:pPr>
      <w:r w:rsidRPr="009F3D7C">
        <w:rPr>
          <w:rFonts w:cs="Tahoma"/>
          <w:szCs w:val="18"/>
        </w:rPr>
        <w:t>Otras disposiciones relacionadas.</w:t>
      </w:r>
    </w:p>
    <w:p w14:paraId="2B4A840B" w14:textId="77777777" w:rsidR="00064752" w:rsidRPr="009F3D7C" w:rsidRDefault="00064752" w:rsidP="00064752">
      <w:pPr>
        <w:ind w:left="720"/>
        <w:rPr>
          <w:rFonts w:cs="Tahoma"/>
          <w:szCs w:val="18"/>
        </w:rPr>
      </w:pPr>
    </w:p>
    <w:p w14:paraId="64B8764E" w14:textId="77777777" w:rsidR="00064752" w:rsidRPr="009F3D7C" w:rsidRDefault="00064752" w:rsidP="00064752">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139F8626" w14:textId="77777777" w:rsidR="00064752" w:rsidRPr="009F3D7C" w:rsidRDefault="00064752" w:rsidP="00064752">
      <w:pPr>
        <w:rPr>
          <w:rFonts w:cs="Tahoma"/>
          <w:b/>
          <w:szCs w:val="18"/>
        </w:rPr>
      </w:pPr>
    </w:p>
    <w:p w14:paraId="69EA2449" w14:textId="77777777" w:rsidR="00064752" w:rsidRPr="009F3D7C" w:rsidRDefault="00064752" w:rsidP="00064752">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14:paraId="567F0578" w14:textId="77777777" w:rsidR="00064752" w:rsidRPr="009F3D7C" w:rsidRDefault="00064752" w:rsidP="00064752">
      <w:pPr>
        <w:ind w:left="720"/>
        <w:rPr>
          <w:rFonts w:cs="Tahoma"/>
          <w:szCs w:val="18"/>
        </w:rPr>
      </w:pPr>
    </w:p>
    <w:p w14:paraId="6201BD95" w14:textId="77777777" w:rsidR="00064752" w:rsidRPr="009F3D7C" w:rsidRDefault="00064752" w:rsidP="00064752">
      <w:pPr>
        <w:numPr>
          <w:ilvl w:val="0"/>
          <w:numId w:val="27"/>
        </w:numPr>
        <w:rPr>
          <w:rFonts w:cs="Tahoma"/>
          <w:szCs w:val="18"/>
        </w:rPr>
      </w:pPr>
      <w:r w:rsidRPr="009F3D7C">
        <w:rPr>
          <w:rFonts w:cs="Tahoma"/>
          <w:szCs w:val="18"/>
        </w:rPr>
        <w:t xml:space="preserve">Documento Base de Contratación. </w:t>
      </w:r>
    </w:p>
    <w:p w14:paraId="77D2FA08" w14:textId="77777777" w:rsidR="00064752" w:rsidRPr="009F3D7C" w:rsidRDefault="00064752" w:rsidP="00064752">
      <w:pPr>
        <w:numPr>
          <w:ilvl w:val="0"/>
          <w:numId w:val="27"/>
        </w:numPr>
        <w:rPr>
          <w:rFonts w:cs="Tahoma"/>
          <w:szCs w:val="18"/>
        </w:rPr>
      </w:pPr>
      <w:r w:rsidRPr="009F3D7C">
        <w:rPr>
          <w:rFonts w:cs="Tahoma"/>
          <w:szCs w:val="18"/>
        </w:rPr>
        <w:t>Propuesta Adjudicada.</w:t>
      </w:r>
    </w:p>
    <w:p w14:paraId="73CEFD3D" w14:textId="77777777" w:rsidR="00064752" w:rsidRPr="009F3D7C" w:rsidRDefault="00064752" w:rsidP="00064752">
      <w:pPr>
        <w:numPr>
          <w:ilvl w:val="0"/>
          <w:numId w:val="27"/>
        </w:numPr>
        <w:rPr>
          <w:rFonts w:cs="Tahoma"/>
          <w:szCs w:val="18"/>
        </w:rPr>
      </w:pPr>
      <w:r w:rsidRPr="009F3D7C">
        <w:rPr>
          <w:rFonts w:cs="Tahoma"/>
          <w:szCs w:val="18"/>
        </w:rPr>
        <w:t>Documento de Adjudicación.</w:t>
      </w:r>
    </w:p>
    <w:p w14:paraId="66D60292" w14:textId="77777777" w:rsidR="00064752" w:rsidRPr="009F3D7C" w:rsidRDefault="00064752" w:rsidP="00064752">
      <w:pPr>
        <w:numPr>
          <w:ilvl w:val="0"/>
          <w:numId w:val="27"/>
        </w:numPr>
        <w:rPr>
          <w:rFonts w:cs="Tahoma"/>
          <w:szCs w:val="18"/>
        </w:rPr>
      </w:pPr>
      <w:r w:rsidRPr="009F3D7C">
        <w:rPr>
          <w:rFonts w:cs="Tahoma"/>
          <w:szCs w:val="18"/>
        </w:rPr>
        <w:t>Certificado RUPE.</w:t>
      </w:r>
    </w:p>
    <w:p w14:paraId="3B2D8D28" w14:textId="77777777" w:rsidR="00064752" w:rsidRPr="009F3D7C" w:rsidRDefault="00064752" w:rsidP="00064752">
      <w:pPr>
        <w:rPr>
          <w:rFonts w:cs="Tahoma"/>
          <w:b/>
          <w:szCs w:val="18"/>
        </w:rPr>
      </w:pPr>
    </w:p>
    <w:p w14:paraId="5D8D0382" w14:textId="77777777" w:rsidR="00064752" w:rsidRPr="009F3D7C" w:rsidRDefault="00064752" w:rsidP="00064752">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14:paraId="05CC731D" w14:textId="77777777" w:rsidR="00064752" w:rsidRPr="009F3D7C" w:rsidRDefault="00064752" w:rsidP="00064752">
      <w:pPr>
        <w:rPr>
          <w:rFonts w:cs="Tahoma"/>
          <w:szCs w:val="18"/>
        </w:rPr>
      </w:pPr>
    </w:p>
    <w:p w14:paraId="0F68CDB2" w14:textId="77777777" w:rsidR="00064752" w:rsidRPr="009F3D7C" w:rsidRDefault="00064752" w:rsidP="00064752">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42A7D4F2" w14:textId="77777777" w:rsidR="00064752" w:rsidRPr="009F3D7C" w:rsidRDefault="00064752" w:rsidP="00064752">
      <w:pPr>
        <w:rPr>
          <w:rFonts w:cs="Tahoma"/>
          <w:szCs w:val="18"/>
        </w:rPr>
      </w:pPr>
    </w:p>
    <w:p w14:paraId="3BA112FE" w14:textId="77777777" w:rsidR="00064752" w:rsidRPr="009F3D7C" w:rsidRDefault="00064752" w:rsidP="00064752">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2D627444" w14:textId="77777777" w:rsidR="00064752" w:rsidRPr="009F3D7C" w:rsidRDefault="00064752" w:rsidP="00064752">
      <w:pPr>
        <w:rPr>
          <w:rFonts w:cs="Tahoma"/>
          <w:szCs w:val="18"/>
        </w:rPr>
      </w:pPr>
    </w:p>
    <w:p w14:paraId="35130DF3" w14:textId="77777777" w:rsidR="00064752" w:rsidRPr="009F3D7C" w:rsidRDefault="00064752" w:rsidP="00064752">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370AF46D" w14:textId="77777777" w:rsidR="00064752" w:rsidRPr="009F3D7C" w:rsidRDefault="00064752" w:rsidP="00064752">
      <w:pPr>
        <w:numPr>
          <w:ilvl w:val="2"/>
          <w:numId w:val="30"/>
        </w:numPr>
        <w:ind w:left="851"/>
        <w:rPr>
          <w:rFonts w:cs="MECOGP+Verdana"/>
          <w:szCs w:val="18"/>
        </w:rPr>
      </w:pPr>
      <w:r w:rsidRPr="009F3D7C">
        <w:rPr>
          <w:rFonts w:cs="MECOGP+Verdana"/>
          <w:szCs w:val="18"/>
        </w:rPr>
        <w:t>Cumplir cada una de las cláusulas del presente contrato.</w:t>
      </w:r>
    </w:p>
    <w:p w14:paraId="3A4FC893" w14:textId="77777777" w:rsidR="00064752" w:rsidRPr="00075223" w:rsidRDefault="00064752" w:rsidP="00064752">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21CE741D" w14:textId="77777777" w:rsidR="00064752" w:rsidRPr="009F3D7C" w:rsidRDefault="00064752" w:rsidP="00064752">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84945AB" w14:textId="77777777" w:rsidR="00064752" w:rsidRPr="009F3D7C" w:rsidRDefault="00064752" w:rsidP="00064752">
      <w:pPr>
        <w:rPr>
          <w:rFonts w:cs="Tahoma"/>
          <w:szCs w:val="18"/>
        </w:rPr>
      </w:pPr>
    </w:p>
    <w:p w14:paraId="7E026F62" w14:textId="77777777" w:rsidR="00064752" w:rsidRPr="009F3D7C" w:rsidRDefault="00064752" w:rsidP="00064752">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3E7800A2" w14:textId="77777777" w:rsidR="00064752" w:rsidRPr="009F3D7C" w:rsidRDefault="00064752" w:rsidP="00064752">
      <w:pPr>
        <w:rPr>
          <w:rFonts w:cs="Tahoma"/>
          <w:szCs w:val="18"/>
        </w:rPr>
      </w:pPr>
    </w:p>
    <w:p w14:paraId="1CBD0E69" w14:textId="77777777" w:rsidR="00064752" w:rsidRPr="009F3D7C" w:rsidRDefault="00064752" w:rsidP="00064752">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1BDE9788" w14:textId="77777777" w:rsidR="00064752" w:rsidRPr="009F3D7C" w:rsidRDefault="00064752" w:rsidP="00064752">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4567F786" w14:textId="77777777" w:rsidR="00064752" w:rsidRPr="009F3D7C" w:rsidRDefault="00064752" w:rsidP="00064752">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08FB595" w14:textId="77777777" w:rsidR="00064752" w:rsidRDefault="00064752" w:rsidP="00064752">
      <w:pPr>
        <w:numPr>
          <w:ilvl w:val="2"/>
          <w:numId w:val="30"/>
        </w:numPr>
        <w:ind w:left="851"/>
        <w:rPr>
          <w:rFonts w:cs="MECOGP+Verdana"/>
          <w:szCs w:val="18"/>
        </w:rPr>
      </w:pPr>
      <w:r w:rsidRPr="009F3D7C">
        <w:rPr>
          <w:rFonts w:cs="MECOGP+Verdana"/>
          <w:szCs w:val="18"/>
        </w:rPr>
        <w:t>Cumplir cada una de las cláusulas del presente contrato.</w:t>
      </w:r>
    </w:p>
    <w:p w14:paraId="6435F02A" w14:textId="77777777" w:rsidR="00064752" w:rsidRPr="009F3D7C" w:rsidRDefault="00064752" w:rsidP="00064752">
      <w:pPr>
        <w:rPr>
          <w:rFonts w:cs="MECOGP+Verdana"/>
          <w:szCs w:val="18"/>
        </w:rPr>
      </w:pPr>
    </w:p>
    <w:p w14:paraId="044B6FB3" w14:textId="77777777" w:rsidR="00064752" w:rsidRPr="009F3D7C" w:rsidRDefault="00064752" w:rsidP="00064752">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5D08E3D7" w14:textId="77777777" w:rsidR="00064752" w:rsidRPr="009F3D7C" w:rsidRDefault="00064752" w:rsidP="00064752">
      <w:pPr>
        <w:rPr>
          <w:rFonts w:cs="Tahoma"/>
          <w:b/>
          <w:szCs w:val="18"/>
        </w:rPr>
      </w:pPr>
    </w:p>
    <w:p w14:paraId="3919A9B0" w14:textId="77777777" w:rsidR="00064752" w:rsidRPr="009F3D7C" w:rsidRDefault="00064752" w:rsidP="00064752">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88FA512" w14:textId="77777777" w:rsidR="00064752" w:rsidRPr="009F3D7C" w:rsidRDefault="00064752" w:rsidP="00064752">
      <w:pPr>
        <w:autoSpaceDE w:val="0"/>
        <w:autoSpaceDN w:val="0"/>
        <w:adjustRightInd w:val="0"/>
        <w:rPr>
          <w:rFonts w:cs="Tahoma"/>
          <w:szCs w:val="18"/>
        </w:rPr>
      </w:pPr>
    </w:p>
    <w:p w14:paraId="29BC7F1A" w14:textId="77777777" w:rsidR="00064752" w:rsidRPr="009F3D7C" w:rsidRDefault="00064752" w:rsidP="00064752">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3F64E0F0" w14:textId="77777777" w:rsidR="00064752" w:rsidRPr="009F3D7C" w:rsidRDefault="00064752" w:rsidP="00064752">
      <w:pPr>
        <w:rPr>
          <w:rFonts w:cs="Arial"/>
          <w:b/>
          <w:i/>
          <w:iCs/>
          <w:szCs w:val="18"/>
        </w:rPr>
      </w:pPr>
    </w:p>
    <w:p w14:paraId="1C161E86" w14:textId="77777777" w:rsidR="00064752" w:rsidRPr="009F3D7C" w:rsidRDefault="00064752" w:rsidP="00064752">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14:paraId="179DAB29" w14:textId="77777777" w:rsidR="00064752" w:rsidRPr="009F3D7C" w:rsidRDefault="00064752" w:rsidP="00064752">
      <w:pPr>
        <w:widowControl w:val="0"/>
        <w:autoSpaceDE w:val="0"/>
        <w:autoSpaceDN w:val="0"/>
        <w:adjustRightInd w:val="0"/>
        <w:rPr>
          <w:rFonts w:cs="Tahoma"/>
          <w:szCs w:val="18"/>
        </w:rPr>
      </w:pPr>
    </w:p>
    <w:p w14:paraId="16BC0B61" w14:textId="77777777" w:rsidR="00064752" w:rsidRPr="009F3D7C" w:rsidRDefault="00064752" w:rsidP="00064752">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470D46A7" w14:textId="77777777" w:rsidR="00064752" w:rsidRPr="009F3D7C" w:rsidRDefault="00064752" w:rsidP="00064752">
      <w:pPr>
        <w:rPr>
          <w:b/>
          <w:szCs w:val="18"/>
        </w:rPr>
      </w:pPr>
    </w:p>
    <w:p w14:paraId="635C5A45" w14:textId="77777777" w:rsidR="00064752" w:rsidRPr="009F3D7C" w:rsidRDefault="00064752" w:rsidP="00064752">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68FFEE98" w14:textId="77777777" w:rsidR="00064752" w:rsidRPr="009F3D7C" w:rsidRDefault="00064752" w:rsidP="00064752">
      <w:pPr>
        <w:rPr>
          <w:b/>
          <w:i/>
          <w:szCs w:val="18"/>
        </w:rPr>
      </w:pPr>
    </w:p>
    <w:p w14:paraId="3D711BC7" w14:textId="77777777" w:rsidR="00064752" w:rsidRPr="009F3D7C" w:rsidRDefault="00064752" w:rsidP="00064752">
      <w:pPr>
        <w:rPr>
          <w:rFonts w:cs="Tahoma"/>
          <w:b/>
          <w:szCs w:val="18"/>
        </w:rPr>
      </w:pPr>
      <w:proofErr w:type="gramStart"/>
      <w:r w:rsidRPr="009F3D7C">
        <w:rPr>
          <w:rFonts w:cs="Tahoma"/>
          <w:b/>
          <w:szCs w:val="18"/>
        </w:rPr>
        <w:lastRenderedPageBreak/>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374383F9" w14:textId="77777777" w:rsidR="00064752" w:rsidRPr="009F3D7C" w:rsidRDefault="00064752" w:rsidP="00064752">
      <w:pPr>
        <w:widowControl w:val="0"/>
        <w:autoSpaceDE w:val="0"/>
        <w:autoSpaceDN w:val="0"/>
        <w:adjustRightInd w:val="0"/>
        <w:rPr>
          <w:rFonts w:cs="Tahoma"/>
          <w:b/>
          <w:szCs w:val="18"/>
        </w:rPr>
      </w:pPr>
    </w:p>
    <w:p w14:paraId="342AC9C4" w14:textId="77777777" w:rsidR="00064752" w:rsidRPr="009F3D7C" w:rsidRDefault="00064752" w:rsidP="00064752">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14:paraId="688B23AA" w14:textId="77777777" w:rsidR="00064752" w:rsidRPr="009F3D7C" w:rsidRDefault="00064752" w:rsidP="00064752">
      <w:pPr>
        <w:rPr>
          <w:rFonts w:cs="Tahoma"/>
          <w:b/>
          <w:i/>
          <w:szCs w:val="18"/>
        </w:rPr>
      </w:pPr>
    </w:p>
    <w:p w14:paraId="3CE42B31" w14:textId="77777777" w:rsidR="00064752" w:rsidRPr="009F3D7C" w:rsidRDefault="00064752" w:rsidP="00064752">
      <w:pPr>
        <w:numPr>
          <w:ilvl w:val="0"/>
          <w:numId w:val="32"/>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1859C900" w14:textId="77777777" w:rsidR="00064752" w:rsidRPr="009F3D7C" w:rsidRDefault="00064752" w:rsidP="00064752">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4780C271" w14:textId="77777777" w:rsidR="00064752" w:rsidRPr="009F3D7C" w:rsidRDefault="00064752" w:rsidP="00064752">
      <w:pPr>
        <w:ind w:left="709"/>
        <w:rPr>
          <w:szCs w:val="18"/>
        </w:rPr>
      </w:pPr>
      <w:r w:rsidRPr="009F3D7C">
        <w:rPr>
          <w:szCs w:val="18"/>
        </w:rPr>
        <w:t xml:space="preserve"> </w:t>
      </w:r>
    </w:p>
    <w:p w14:paraId="31B040CB" w14:textId="77777777" w:rsidR="00064752" w:rsidRPr="007A58FB" w:rsidRDefault="00064752" w:rsidP="00064752">
      <w:pPr>
        <w:numPr>
          <w:ilvl w:val="0"/>
          <w:numId w:val="32"/>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51B27A1F" w14:textId="77777777" w:rsidR="00064752" w:rsidRPr="007A58FB" w:rsidRDefault="00064752" w:rsidP="00064752">
      <w:pPr>
        <w:spacing w:line="276" w:lineRule="auto"/>
        <w:rPr>
          <w:rFonts w:ascii="Tahoma" w:eastAsia="Tahoma" w:hAnsi="Tahoma" w:cs="Tahoma"/>
          <w:b/>
          <w:sz w:val="20"/>
          <w:szCs w:val="20"/>
          <w:lang w:eastAsia="es-BO"/>
        </w:rPr>
      </w:pPr>
    </w:p>
    <w:p w14:paraId="4703D0F3" w14:textId="77777777" w:rsidR="00064752" w:rsidRPr="007A58FB" w:rsidRDefault="00064752" w:rsidP="00064752">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7873E45F" w14:textId="77777777" w:rsidR="00064752" w:rsidRPr="007A58FB" w:rsidRDefault="00064752" w:rsidP="00064752">
      <w:pPr>
        <w:spacing w:line="276" w:lineRule="auto"/>
        <w:rPr>
          <w:rFonts w:ascii="Tahoma" w:eastAsia="Tahoma" w:hAnsi="Tahoma" w:cs="Tahoma"/>
          <w:sz w:val="20"/>
          <w:szCs w:val="20"/>
          <w:lang w:eastAsia="es-BO"/>
        </w:rPr>
      </w:pPr>
    </w:p>
    <w:p w14:paraId="110D1882" w14:textId="77777777" w:rsidR="00064752" w:rsidRPr="007A58FB" w:rsidRDefault="00064752" w:rsidP="00064752">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3E7200C7" w14:textId="77777777" w:rsidR="00064752" w:rsidRPr="007A58FB" w:rsidRDefault="00064752" w:rsidP="00064752">
      <w:pPr>
        <w:spacing w:line="276" w:lineRule="auto"/>
        <w:rPr>
          <w:rFonts w:ascii="Tahoma" w:eastAsia="Tahoma" w:hAnsi="Tahoma" w:cs="Tahoma"/>
          <w:sz w:val="20"/>
          <w:szCs w:val="20"/>
          <w:highlight w:val="yellow"/>
          <w:lang w:eastAsia="es-BO"/>
        </w:rPr>
      </w:pPr>
    </w:p>
    <w:p w14:paraId="3694AC0F" w14:textId="77777777" w:rsidR="00064752" w:rsidRPr="007A58FB" w:rsidRDefault="00064752" w:rsidP="00064752">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14:paraId="00998628" w14:textId="77777777" w:rsidR="00064752" w:rsidRPr="007A58FB" w:rsidRDefault="00064752" w:rsidP="00064752">
      <w:pPr>
        <w:spacing w:line="276" w:lineRule="auto"/>
        <w:rPr>
          <w:rFonts w:ascii="Tahoma" w:eastAsia="Tahoma" w:hAnsi="Tahoma" w:cs="Tahoma"/>
          <w:sz w:val="20"/>
          <w:szCs w:val="20"/>
          <w:highlight w:val="green"/>
          <w:lang w:eastAsia="es-BO"/>
        </w:rPr>
      </w:pPr>
    </w:p>
    <w:p w14:paraId="1CBC63AE" w14:textId="77777777" w:rsidR="00064752" w:rsidRDefault="00064752" w:rsidP="00064752">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0248D811" w14:textId="77777777" w:rsidR="00064752" w:rsidRDefault="00064752" w:rsidP="00064752">
      <w:pPr>
        <w:spacing w:line="276" w:lineRule="auto"/>
        <w:ind w:left="708"/>
        <w:rPr>
          <w:rFonts w:ascii="Tahoma" w:eastAsia="Tahoma" w:hAnsi="Tahoma" w:cs="Tahoma"/>
          <w:sz w:val="20"/>
          <w:szCs w:val="20"/>
          <w:lang w:eastAsia="es-BO"/>
        </w:rPr>
      </w:pPr>
    </w:p>
    <w:p w14:paraId="3F95B897" w14:textId="77777777" w:rsidR="00064752" w:rsidRPr="00D220FE" w:rsidRDefault="00064752" w:rsidP="00064752">
      <w:pPr>
        <w:pStyle w:val="Prrafodelista"/>
        <w:numPr>
          <w:ilvl w:val="0"/>
          <w:numId w:val="52"/>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14:paraId="6DD741B9" w14:textId="77777777" w:rsidR="00064752" w:rsidRDefault="00064752" w:rsidP="00064752">
      <w:pPr>
        <w:spacing w:line="276" w:lineRule="auto"/>
        <w:ind w:left="708" w:hanging="141"/>
        <w:rPr>
          <w:rFonts w:ascii="Tahoma" w:eastAsia="Tahoma" w:hAnsi="Tahoma" w:cs="Tahoma"/>
          <w:sz w:val="20"/>
          <w:szCs w:val="20"/>
          <w:lang w:eastAsia="es-BO"/>
        </w:rPr>
      </w:pPr>
    </w:p>
    <w:p w14:paraId="76014C97" w14:textId="77777777" w:rsidR="00064752" w:rsidRPr="00D220FE" w:rsidRDefault="00064752" w:rsidP="00064752">
      <w:pPr>
        <w:pStyle w:val="Prrafodelista"/>
        <w:numPr>
          <w:ilvl w:val="0"/>
          <w:numId w:val="52"/>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2AE43CC2" w14:textId="77777777" w:rsidR="00064752" w:rsidRPr="007A58FB" w:rsidRDefault="00064752" w:rsidP="00064752">
      <w:pPr>
        <w:pStyle w:val="Prrafodelista"/>
        <w:numPr>
          <w:ilvl w:val="0"/>
          <w:numId w:val="5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10FBBAB7" w14:textId="77777777" w:rsidR="00064752" w:rsidRPr="007A58FB" w:rsidRDefault="00064752" w:rsidP="00064752">
      <w:pPr>
        <w:pStyle w:val="Prrafodelista"/>
        <w:numPr>
          <w:ilvl w:val="0"/>
          <w:numId w:val="5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2436C8F6" w14:textId="77777777" w:rsidR="00064752" w:rsidRPr="00D220FE" w:rsidRDefault="00064752" w:rsidP="00064752">
      <w:pPr>
        <w:pStyle w:val="Prrafodelista"/>
        <w:numPr>
          <w:ilvl w:val="0"/>
          <w:numId w:val="5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4C84DF9" w14:textId="77777777" w:rsidR="00064752" w:rsidRPr="007A58FB" w:rsidRDefault="00064752" w:rsidP="00064752">
      <w:pPr>
        <w:pStyle w:val="Prrafodelista"/>
        <w:numPr>
          <w:ilvl w:val="0"/>
          <w:numId w:val="5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736423AB" w14:textId="77777777" w:rsidR="00064752" w:rsidRPr="009F3D7C" w:rsidRDefault="00064752" w:rsidP="00064752">
      <w:pPr>
        <w:rPr>
          <w:szCs w:val="18"/>
        </w:rPr>
      </w:pPr>
    </w:p>
    <w:p w14:paraId="63B94BA2" w14:textId="77777777" w:rsidR="00064752" w:rsidRPr="009F3D7C" w:rsidRDefault="00064752" w:rsidP="00064752">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56977113" w14:textId="77777777" w:rsidR="00064752" w:rsidRPr="009F3D7C" w:rsidRDefault="00064752" w:rsidP="00064752">
      <w:pPr>
        <w:autoSpaceDE w:val="0"/>
        <w:autoSpaceDN w:val="0"/>
        <w:adjustRightInd w:val="0"/>
        <w:rPr>
          <w:rFonts w:cs="Tahoma"/>
          <w:bCs/>
          <w:szCs w:val="18"/>
        </w:rPr>
      </w:pPr>
    </w:p>
    <w:p w14:paraId="0AD9BCF9" w14:textId="77777777" w:rsidR="00064752" w:rsidRPr="009F3D7C" w:rsidRDefault="00064752" w:rsidP="00064752">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5E33527B" w14:textId="77777777" w:rsidR="00064752" w:rsidRDefault="00064752" w:rsidP="00064752">
      <w:pPr>
        <w:widowControl w:val="0"/>
        <w:autoSpaceDE w:val="0"/>
        <w:autoSpaceDN w:val="0"/>
        <w:adjustRightInd w:val="0"/>
        <w:rPr>
          <w:rFonts w:cs="Tahoma"/>
          <w:b/>
          <w:szCs w:val="18"/>
        </w:rPr>
      </w:pPr>
    </w:p>
    <w:p w14:paraId="71F01119" w14:textId="77777777" w:rsidR="00064752" w:rsidRPr="00D220FE" w:rsidRDefault="00064752" w:rsidP="00064752">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21CCD2D0" w14:textId="77777777" w:rsidR="00064752" w:rsidRPr="00D220FE" w:rsidRDefault="00064752" w:rsidP="00064752">
      <w:pPr>
        <w:spacing w:line="276" w:lineRule="auto"/>
        <w:rPr>
          <w:rFonts w:ascii="Tahoma" w:eastAsia="Tahoma" w:hAnsi="Tahoma" w:cs="Tahoma"/>
          <w:sz w:val="20"/>
          <w:szCs w:val="20"/>
          <w:lang w:eastAsia="es-BO"/>
        </w:rPr>
      </w:pPr>
    </w:p>
    <w:p w14:paraId="49C02A3D"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6C21343C" w14:textId="77777777" w:rsidR="00064752" w:rsidRPr="00D220FE" w:rsidRDefault="00064752" w:rsidP="00064752">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4752" w:rsidRPr="00D220FE" w14:paraId="27092BA3" w14:textId="77777777" w:rsidTr="00064752">
        <w:trPr>
          <w:trHeight w:val="360"/>
        </w:trPr>
        <w:tc>
          <w:tcPr>
            <w:tcW w:w="4402" w:type="dxa"/>
            <w:tcBorders>
              <w:bottom w:val="single" w:sz="24" w:space="0" w:color="F2F2F2"/>
            </w:tcBorders>
            <w:shd w:val="clear" w:color="auto" w:fill="F2F2F2"/>
            <w:vAlign w:val="center"/>
          </w:tcPr>
          <w:p w14:paraId="50DDC5FA" w14:textId="77777777" w:rsidR="00064752" w:rsidRPr="00D220FE" w:rsidRDefault="00064752" w:rsidP="00064752">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6700DC1D" w14:textId="77777777" w:rsidR="00064752" w:rsidRPr="00D220FE" w:rsidRDefault="00064752" w:rsidP="00064752">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4752" w:rsidRPr="00D220FE" w14:paraId="09F9475E" w14:textId="77777777" w:rsidTr="00064752">
        <w:trPr>
          <w:trHeight w:val="360"/>
        </w:trPr>
        <w:tc>
          <w:tcPr>
            <w:tcW w:w="4402" w:type="dxa"/>
            <w:tcBorders>
              <w:bottom w:val="single" w:sz="24" w:space="0" w:color="F2F2F2"/>
            </w:tcBorders>
            <w:vAlign w:val="center"/>
          </w:tcPr>
          <w:p w14:paraId="25DBE3A8"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FB97CE5"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4752" w:rsidRPr="00D220FE" w14:paraId="33E444DA" w14:textId="77777777" w:rsidTr="00064752">
        <w:trPr>
          <w:trHeight w:val="360"/>
        </w:trPr>
        <w:tc>
          <w:tcPr>
            <w:tcW w:w="4402" w:type="dxa"/>
            <w:tcBorders>
              <w:bottom w:val="single" w:sz="24" w:space="0" w:color="F2F2F2"/>
            </w:tcBorders>
            <w:vAlign w:val="center"/>
          </w:tcPr>
          <w:p w14:paraId="3B33A376"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4712B631"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4752" w:rsidRPr="00D220FE" w14:paraId="3119CC9B" w14:textId="77777777" w:rsidTr="00064752">
        <w:trPr>
          <w:trHeight w:val="240"/>
        </w:trPr>
        <w:tc>
          <w:tcPr>
            <w:tcW w:w="4402" w:type="dxa"/>
            <w:tcBorders>
              <w:top w:val="single" w:sz="24" w:space="0" w:color="F2F2F2"/>
            </w:tcBorders>
            <w:vAlign w:val="center"/>
          </w:tcPr>
          <w:p w14:paraId="57322ADF"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3AA39862"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4752" w:rsidRPr="00D220FE" w14:paraId="125BF906" w14:textId="77777777" w:rsidTr="00064752">
        <w:trPr>
          <w:trHeight w:val="360"/>
        </w:trPr>
        <w:tc>
          <w:tcPr>
            <w:tcW w:w="4402" w:type="dxa"/>
            <w:vAlign w:val="center"/>
          </w:tcPr>
          <w:p w14:paraId="45CB2A74"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1E287D4F"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6D6D0CEE" w14:textId="77777777" w:rsidR="00064752" w:rsidRPr="00D220FE" w:rsidRDefault="00064752" w:rsidP="00064752">
      <w:pPr>
        <w:spacing w:line="276" w:lineRule="auto"/>
        <w:rPr>
          <w:rFonts w:ascii="Tahoma" w:eastAsia="Tahoma" w:hAnsi="Tahoma" w:cs="Tahoma"/>
          <w:b/>
          <w:sz w:val="20"/>
          <w:szCs w:val="20"/>
          <w:lang w:eastAsia="es-BO"/>
        </w:rPr>
      </w:pPr>
    </w:p>
    <w:p w14:paraId="0B95F7AE" w14:textId="77777777" w:rsidR="00064752" w:rsidRPr="00D220FE" w:rsidRDefault="00064752" w:rsidP="00064752">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134B935F" w14:textId="77777777" w:rsidR="00064752" w:rsidRPr="00D220FE" w:rsidRDefault="00064752" w:rsidP="00064752">
      <w:pPr>
        <w:spacing w:line="276" w:lineRule="auto"/>
        <w:rPr>
          <w:rFonts w:ascii="Tahoma" w:eastAsia="Tahoma" w:hAnsi="Tahoma" w:cs="Tahoma"/>
          <w:b/>
          <w:sz w:val="20"/>
          <w:szCs w:val="20"/>
          <w:lang w:eastAsia="es-BO"/>
        </w:rPr>
      </w:pPr>
    </w:p>
    <w:p w14:paraId="55617016" w14:textId="77777777" w:rsidR="00064752" w:rsidRPr="00D220FE" w:rsidRDefault="00064752" w:rsidP="00064752">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1615EE43" w14:textId="77777777" w:rsidR="00064752" w:rsidRDefault="00064752" w:rsidP="00064752">
      <w:pPr>
        <w:autoSpaceDE w:val="0"/>
        <w:autoSpaceDN w:val="0"/>
        <w:adjustRightInd w:val="0"/>
        <w:rPr>
          <w:rFonts w:cs="Tahoma"/>
          <w:b/>
          <w:szCs w:val="18"/>
        </w:rPr>
      </w:pPr>
    </w:p>
    <w:p w14:paraId="626233E4" w14:textId="77777777" w:rsidR="00064752" w:rsidRPr="009F3D7C" w:rsidRDefault="00064752" w:rsidP="00064752">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6C6D8A77" w14:textId="77777777" w:rsidR="00064752" w:rsidRDefault="00064752" w:rsidP="00064752">
      <w:pPr>
        <w:rPr>
          <w:rFonts w:cs="Tahoma"/>
          <w:b/>
          <w:szCs w:val="18"/>
        </w:rPr>
      </w:pPr>
    </w:p>
    <w:p w14:paraId="4165F2DD" w14:textId="77777777" w:rsidR="00064752" w:rsidRPr="009F3D7C" w:rsidRDefault="00064752" w:rsidP="00064752">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9F3D7C">
        <w:rPr>
          <w:rFonts w:cs="Tahoma"/>
          <w:szCs w:val="18"/>
        </w:rPr>
        <w:t>N°</w:t>
      </w:r>
      <w:proofErr w:type="spellEnd"/>
      <w:r w:rsidRPr="009F3D7C">
        <w:rPr>
          <w:rFonts w:cs="Tahoma"/>
          <w:szCs w:val="18"/>
        </w:rPr>
        <w:t xml:space="preserve"> 0181.</w:t>
      </w:r>
    </w:p>
    <w:p w14:paraId="7F22D708" w14:textId="77777777" w:rsidR="00064752" w:rsidRPr="009F3D7C" w:rsidRDefault="00064752" w:rsidP="00064752">
      <w:pPr>
        <w:rPr>
          <w:rFonts w:cs="Tahoma"/>
          <w:szCs w:val="18"/>
        </w:rPr>
      </w:pPr>
    </w:p>
    <w:p w14:paraId="76A04A6F" w14:textId="77777777" w:rsidR="00064752" w:rsidRDefault="00064752" w:rsidP="00064752">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7E548054" w14:textId="77777777" w:rsidR="00064752" w:rsidRPr="009F3D7C" w:rsidRDefault="00064752" w:rsidP="00064752">
      <w:pPr>
        <w:rPr>
          <w:rFonts w:cs="Tahoma"/>
          <w:b/>
          <w:szCs w:val="18"/>
        </w:rPr>
      </w:pPr>
      <w:r w:rsidRPr="009F3D7C">
        <w:rPr>
          <w:rFonts w:cs="Tahoma"/>
          <w:b/>
          <w:szCs w:val="18"/>
        </w:rPr>
        <w:t xml:space="preserve"> </w:t>
      </w:r>
    </w:p>
    <w:p w14:paraId="0ACC0809" w14:textId="77777777" w:rsidR="00064752" w:rsidRPr="00F675D1" w:rsidRDefault="00064752" w:rsidP="00064752">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505CFBF0" w14:textId="77777777" w:rsidR="00064752" w:rsidRPr="00F675D1" w:rsidRDefault="00064752" w:rsidP="00064752">
      <w:pPr>
        <w:spacing w:line="276" w:lineRule="auto"/>
        <w:rPr>
          <w:rFonts w:ascii="Tahoma" w:eastAsia="Tahoma" w:hAnsi="Tahoma" w:cs="Tahoma"/>
          <w:sz w:val="20"/>
          <w:szCs w:val="20"/>
          <w:lang w:eastAsia="es-BO"/>
        </w:rPr>
      </w:pPr>
    </w:p>
    <w:p w14:paraId="1A3A08A5"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3F6A6F58" w14:textId="77777777" w:rsidR="00064752" w:rsidRPr="00F675D1" w:rsidRDefault="00064752" w:rsidP="00064752">
      <w:pPr>
        <w:spacing w:line="276" w:lineRule="auto"/>
        <w:rPr>
          <w:rFonts w:ascii="Tahoma" w:eastAsia="Tahoma" w:hAnsi="Tahoma" w:cs="Tahoma"/>
          <w:sz w:val="20"/>
          <w:szCs w:val="20"/>
          <w:lang w:eastAsia="es-BO"/>
        </w:rPr>
      </w:pPr>
    </w:p>
    <w:p w14:paraId="713E4ECB"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E61BB0D" w14:textId="77777777" w:rsidR="00064752" w:rsidRPr="00F675D1" w:rsidRDefault="00064752" w:rsidP="00064752">
      <w:pPr>
        <w:spacing w:line="276" w:lineRule="auto"/>
        <w:rPr>
          <w:rFonts w:ascii="Tahoma" w:eastAsia="Tahoma" w:hAnsi="Tahoma" w:cs="Tahoma"/>
          <w:sz w:val="20"/>
          <w:szCs w:val="20"/>
          <w:lang w:eastAsia="es-BO"/>
        </w:rPr>
      </w:pPr>
    </w:p>
    <w:p w14:paraId="0651E4ED"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0EC80DAD" w14:textId="77777777" w:rsidR="00064752" w:rsidRPr="00F675D1" w:rsidRDefault="00064752" w:rsidP="00064752">
      <w:pPr>
        <w:spacing w:line="276" w:lineRule="auto"/>
        <w:rPr>
          <w:rFonts w:ascii="Tahoma" w:eastAsia="Tahoma" w:hAnsi="Tahoma" w:cs="Tahoma"/>
          <w:sz w:val="20"/>
          <w:szCs w:val="20"/>
          <w:lang w:eastAsia="es-BO"/>
        </w:rPr>
      </w:pPr>
    </w:p>
    <w:p w14:paraId="2BC15474"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14:paraId="32D1BF3B" w14:textId="77777777" w:rsidR="00064752" w:rsidRPr="00F675D1" w:rsidRDefault="00064752" w:rsidP="00064752">
      <w:pPr>
        <w:spacing w:line="276" w:lineRule="auto"/>
        <w:rPr>
          <w:rFonts w:ascii="Tahoma" w:eastAsia="Tahoma" w:hAnsi="Tahoma" w:cs="Tahoma"/>
          <w:sz w:val="20"/>
          <w:szCs w:val="20"/>
          <w:lang w:eastAsia="es-BO"/>
        </w:rPr>
      </w:pPr>
    </w:p>
    <w:p w14:paraId="33A21326" w14:textId="77777777" w:rsidR="00064752" w:rsidRPr="00F675D1" w:rsidRDefault="00064752" w:rsidP="00064752">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w:t>
      </w:r>
      <w:r w:rsidRPr="00F675D1">
        <w:rPr>
          <w:rFonts w:ascii="Tahoma" w:eastAsia="Tahoma" w:hAnsi="Tahoma" w:cs="Tahoma"/>
          <w:sz w:val="20"/>
          <w:szCs w:val="20"/>
          <w:lang w:eastAsia="es-BO"/>
        </w:rPr>
        <w:lastRenderedPageBreak/>
        <w:t xml:space="preserve">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6BC5750A" w14:textId="77777777" w:rsidR="00064752" w:rsidRPr="00F675D1" w:rsidRDefault="00064752" w:rsidP="00064752">
      <w:pPr>
        <w:spacing w:line="276" w:lineRule="auto"/>
        <w:rPr>
          <w:rFonts w:ascii="Tahoma" w:eastAsia="Tahoma" w:hAnsi="Tahoma" w:cs="Tahoma"/>
          <w:sz w:val="20"/>
          <w:szCs w:val="20"/>
          <w:lang w:eastAsia="es-BO"/>
        </w:rPr>
      </w:pPr>
    </w:p>
    <w:p w14:paraId="1127F17A"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44679E13" w14:textId="77777777" w:rsidR="00064752" w:rsidRPr="00F675D1" w:rsidRDefault="00064752" w:rsidP="00064752">
      <w:pPr>
        <w:spacing w:line="276" w:lineRule="auto"/>
        <w:rPr>
          <w:rFonts w:ascii="Tahoma" w:eastAsia="Tahoma" w:hAnsi="Tahoma" w:cs="Tahoma"/>
          <w:sz w:val="20"/>
          <w:szCs w:val="20"/>
          <w:lang w:eastAsia="es-BO"/>
        </w:rPr>
      </w:pPr>
    </w:p>
    <w:p w14:paraId="5628270D"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5D6F09FE" w14:textId="77777777" w:rsidR="00064752" w:rsidRPr="00F675D1" w:rsidRDefault="00064752" w:rsidP="00064752">
      <w:pPr>
        <w:spacing w:line="276" w:lineRule="auto"/>
        <w:rPr>
          <w:rFonts w:ascii="Tahoma" w:eastAsia="Tahoma" w:hAnsi="Tahoma" w:cs="Tahoma"/>
          <w:sz w:val="20"/>
          <w:szCs w:val="20"/>
          <w:lang w:eastAsia="es-BO"/>
        </w:rPr>
      </w:pPr>
    </w:p>
    <w:p w14:paraId="07DF412D" w14:textId="77777777" w:rsidR="00064752" w:rsidRPr="00F675D1" w:rsidRDefault="00064752" w:rsidP="00064752">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D3FE0B" w14:textId="77777777" w:rsidR="00064752" w:rsidRPr="00F675D1" w:rsidRDefault="00064752" w:rsidP="00064752">
      <w:pPr>
        <w:spacing w:line="276" w:lineRule="auto"/>
        <w:rPr>
          <w:rFonts w:ascii="Tahoma" w:eastAsia="Tahoma" w:hAnsi="Tahoma" w:cs="Tahoma"/>
          <w:b/>
          <w:sz w:val="20"/>
          <w:szCs w:val="20"/>
          <w:lang w:eastAsia="es-BO"/>
        </w:rPr>
      </w:pPr>
    </w:p>
    <w:p w14:paraId="51C5A34B"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26165009" w14:textId="77777777" w:rsidR="00064752" w:rsidRPr="00F675D1" w:rsidRDefault="00064752" w:rsidP="00064752">
      <w:pPr>
        <w:spacing w:line="276" w:lineRule="auto"/>
        <w:rPr>
          <w:rFonts w:ascii="Tahoma" w:eastAsia="Tahoma" w:hAnsi="Tahoma" w:cs="Tahoma"/>
          <w:b/>
          <w:sz w:val="20"/>
          <w:szCs w:val="20"/>
          <w:lang w:eastAsia="es-BO"/>
        </w:rPr>
      </w:pPr>
    </w:p>
    <w:p w14:paraId="4109304D"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F675D1">
        <w:rPr>
          <w:rFonts w:ascii="Tahoma" w:eastAsia="Tahoma" w:hAnsi="Tahoma" w:cs="Tahoma"/>
          <w:sz w:val="20"/>
          <w:szCs w:val="20"/>
          <w:lang w:eastAsia="es-BO"/>
        </w:rPr>
        <w:t>Jefe</w:t>
      </w:r>
      <w:proofErr w:type="gramEnd"/>
      <w:r w:rsidRPr="00F675D1">
        <w:rPr>
          <w:rFonts w:ascii="Tahoma" w:eastAsia="Tahoma" w:hAnsi="Tahoma" w:cs="Tahoma"/>
          <w:sz w:val="20"/>
          <w:szCs w:val="20"/>
          <w:lang w:eastAsia="es-BO"/>
        </w:rPr>
        <w:t xml:space="preserv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14:paraId="188EDB4F" w14:textId="77777777" w:rsidR="00064752" w:rsidRPr="00F675D1" w:rsidRDefault="00064752" w:rsidP="00064752">
      <w:pPr>
        <w:spacing w:line="276" w:lineRule="auto"/>
        <w:rPr>
          <w:rFonts w:ascii="Tahoma" w:eastAsia="Tahoma" w:hAnsi="Tahoma" w:cs="Tahoma"/>
          <w:sz w:val="20"/>
          <w:szCs w:val="20"/>
          <w:lang w:eastAsia="es-BO"/>
        </w:rPr>
      </w:pPr>
    </w:p>
    <w:p w14:paraId="3B80174D" w14:textId="77777777" w:rsidR="00064752" w:rsidRPr="00F675D1" w:rsidRDefault="00064752" w:rsidP="00064752">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3C0AC841" w14:textId="77777777" w:rsidR="00064752" w:rsidRPr="00F675D1" w:rsidRDefault="00064752" w:rsidP="00064752">
      <w:pPr>
        <w:spacing w:line="276" w:lineRule="auto"/>
        <w:rPr>
          <w:rFonts w:ascii="Tahoma" w:eastAsia="Tahoma" w:hAnsi="Tahoma" w:cs="Tahoma"/>
          <w:sz w:val="20"/>
          <w:szCs w:val="20"/>
          <w:lang w:eastAsia="es-BO"/>
        </w:rPr>
      </w:pPr>
    </w:p>
    <w:p w14:paraId="04B132F1" w14:textId="77777777" w:rsidR="00064752" w:rsidRPr="00F675D1" w:rsidRDefault="00064752" w:rsidP="00064752">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CFC0C6A" w14:textId="77777777" w:rsidR="00064752" w:rsidRPr="00F675D1" w:rsidRDefault="00064752" w:rsidP="00064752">
      <w:pPr>
        <w:spacing w:line="276" w:lineRule="auto"/>
        <w:rPr>
          <w:rFonts w:ascii="Tahoma" w:eastAsia="Tahoma" w:hAnsi="Tahoma" w:cs="Tahoma"/>
          <w:sz w:val="20"/>
          <w:szCs w:val="20"/>
          <w:lang w:eastAsia="es-BO"/>
        </w:rPr>
      </w:pPr>
    </w:p>
    <w:p w14:paraId="0C74EF37"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7D09C700" w14:textId="77777777" w:rsidR="00064752" w:rsidRPr="00F675D1" w:rsidRDefault="00064752" w:rsidP="00064752">
      <w:pPr>
        <w:spacing w:line="276" w:lineRule="auto"/>
        <w:rPr>
          <w:rFonts w:ascii="Tahoma" w:eastAsia="Tahoma" w:hAnsi="Tahoma" w:cs="Tahoma"/>
          <w:sz w:val="20"/>
          <w:szCs w:val="20"/>
          <w:lang w:eastAsia="es-BO"/>
        </w:rPr>
      </w:pPr>
    </w:p>
    <w:p w14:paraId="7B2449C6" w14:textId="77777777" w:rsidR="00064752" w:rsidRPr="00F675D1" w:rsidRDefault="00064752" w:rsidP="00064752">
      <w:pPr>
        <w:numPr>
          <w:ilvl w:val="0"/>
          <w:numId w:val="5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3A2F3E05" w14:textId="77777777" w:rsidR="00064752" w:rsidRPr="00F675D1" w:rsidRDefault="00064752" w:rsidP="00064752">
      <w:pPr>
        <w:numPr>
          <w:ilvl w:val="0"/>
          <w:numId w:val="5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416B20DB" w14:textId="77777777" w:rsidR="00064752" w:rsidRPr="00F675D1" w:rsidRDefault="00064752" w:rsidP="00064752">
      <w:pPr>
        <w:numPr>
          <w:ilvl w:val="0"/>
          <w:numId w:val="5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45D83FA2" w14:textId="77777777" w:rsidR="00064752" w:rsidRPr="00F675D1" w:rsidRDefault="00064752" w:rsidP="00064752">
      <w:pPr>
        <w:numPr>
          <w:ilvl w:val="0"/>
          <w:numId w:val="5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140E0E09" w14:textId="77777777" w:rsidR="00064752" w:rsidRPr="00F675D1" w:rsidRDefault="00064752" w:rsidP="00064752">
      <w:pPr>
        <w:spacing w:line="276" w:lineRule="auto"/>
        <w:ind w:left="567"/>
        <w:rPr>
          <w:rFonts w:ascii="Tahoma" w:eastAsia="Calibri" w:hAnsi="Tahoma" w:cs="Tahoma"/>
          <w:sz w:val="20"/>
          <w:szCs w:val="20"/>
          <w:lang w:eastAsia="es-BO"/>
        </w:rPr>
      </w:pPr>
    </w:p>
    <w:p w14:paraId="7A3D1D1F"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159334C3" w14:textId="77777777" w:rsidR="00064752" w:rsidRPr="00F675D1" w:rsidRDefault="00064752" w:rsidP="00064752">
      <w:pPr>
        <w:spacing w:line="276" w:lineRule="auto"/>
        <w:rPr>
          <w:rFonts w:ascii="Tahoma" w:eastAsia="Tahoma" w:hAnsi="Tahoma" w:cs="Tahoma"/>
          <w:sz w:val="20"/>
          <w:szCs w:val="20"/>
          <w:lang w:eastAsia="es-BO"/>
        </w:rPr>
      </w:pPr>
    </w:p>
    <w:p w14:paraId="4B5BD21D"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1C9881FF" w14:textId="77777777" w:rsidR="00064752" w:rsidRPr="00F675D1" w:rsidRDefault="00064752" w:rsidP="00064752">
      <w:pPr>
        <w:spacing w:line="276" w:lineRule="auto"/>
        <w:rPr>
          <w:rFonts w:ascii="Tahoma" w:eastAsia="Tahoma" w:hAnsi="Tahoma" w:cs="Tahoma"/>
          <w:sz w:val="20"/>
          <w:szCs w:val="20"/>
          <w:lang w:eastAsia="es-BO"/>
        </w:rPr>
      </w:pPr>
    </w:p>
    <w:p w14:paraId="21BFD6D9" w14:textId="77777777" w:rsidR="00064752" w:rsidRPr="00F675D1" w:rsidRDefault="00064752" w:rsidP="00064752">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7A21A0C" w14:textId="77777777" w:rsidR="00064752" w:rsidRPr="009F3D7C" w:rsidRDefault="00064752" w:rsidP="00064752">
      <w:pPr>
        <w:rPr>
          <w:rFonts w:cs="Tahoma"/>
          <w:szCs w:val="18"/>
        </w:rPr>
      </w:pPr>
    </w:p>
    <w:p w14:paraId="00CE28B0" w14:textId="77777777" w:rsidR="00064752" w:rsidRPr="009F3D7C" w:rsidRDefault="00064752" w:rsidP="00064752">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7FFB91BE" w14:textId="77777777" w:rsidR="00064752" w:rsidRPr="009F3D7C" w:rsidRDefault="00064752" w:rsidP="00064752">
      <w:pPr>
        <w:autoSpaceDE w:val="0"/>
        <w:autoSpaceDN w:val="0"/>
        <w:adjustRightInd w:val="0"/>
        <w:rPr>
          <w:rFonts w:cs="Tahoma"/>
          <w:b/>
          <w:szCs w:val="18"/>
        </w:rPr>
      </w:pPr>
    </w:p>
    <w:p w14:paraId="711333DC" w14:textId="77777777" w:rsidR="00064752" w:rsidRPr="009F3D7C" w:rsidRDefault="00064752" w:rsidP="00064752">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08B984D3" w14:textId="77777777" w:rsidR="00064752" w:rsidRPr="009F3D7C" w:rsidRDefault="00064752" w:rsidP="00064752">
      <w:pPr>
        <w:autoSpaceDE w:val="0"/>
        <w:autoSpaceDN w:val="0"/>
        <w:adjustRightInd w:val="0"/>
        <w:rPr>
          <w:rFonts w:cs="Tahoma"/>
          <w:szCs w:val="18"/>
        </w:rPr>
      </w:pPr>
    </w:p>
    <w:p w14:paraId="5029368B" w14:textId="77777777" w:rsidR="00064752" w:rsidRPr="009F3D7C" w:rsidRDefault="00064752" w:rsidP="00064752">
      <w:pPr>
        <w:numPr>
          <w:ilvl w:val="1"/>
          <w:numId w:val="34"/>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581E4C8F" w14:textId="77777777" w:rsidR="00064752" w:rsidRPr="009F3D7C" w:rsidRDefault="00064752" w:rsidP="00064752">
      <w:pPr>
        <w:autoSpaceDE w:val="0"/>
        <w:autoSpaceDN w:val="0"/>
        <w:adjustRightInd w:val="0"/>
        <w:ind w:left="360"/>
        <w:rPr>
          <w:rFonts w:cs="Tahoma"/>
          <w:b/>
          <w:bCs/>
          <w:szCs w:val="18"/>
        </w:rPr>
      </w:pPr>
    </w:p>
    <w:p w14:paraId="1D6BF087" w14:textId="77777777" w:rsidR="00064752" w:rsidRPr="009F3D7C" w:rsidRDefault="00064752" w:rsidP="00064752">
      <w:pPr>
        <w:numPr>
          <w:ilvl w:val="1"/>
          <w:numId w:val="34"/>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50F73812" w14:textId="77777777" w:rsidR="00064752" w:rsidRPr="009F3D7C" w:rsidRDefault="00064752" w:rsidP="00064752">
      <w:pPr>
        <w:autoSpaceDE w:val="0"/>
        <w:autoSpaceDN w:val="0"/>
        <w:adjustRightInd w:val="0"/>
        <w:ind w:left="360"/>
        <w:rPr>
          <w:rFonts w:cs="Tahoma"/>
          <w:b/>
          <w:bCs/>
          <w:szCs w:val="18"/>
        </w:rPr>
      </w:pPr>
    </w:p>
    <w:p w14:paraId="372ED9E4" w14:textId="77777777" w:rsidR="00064752" w:rsidRPr="009F3D7C" w:rsidRDefault="00064752" w:rsidP="00064752">
      <w:pPr>
        <w:numPr>
          <w:ilvl w:val="2"/>
          <w:numId w:val="34"/>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69C105" w14:textId="77777777" w:rsidR="00064752" w:rsidRPr="009F3D7C" w:rsidRDefault="00064752" w:rsidP="00064752">
      <w:pPr>
        <w:autoSpaceDE w:val="0"/>
        <w:autoSpaceDN w:val="0"/>
        <w:adjustRightInd w:val="0"/>
        <w:ind w:left="900"/>
        <w:rPr>
          <w:rFonts w:cs="Tahoma"/>
          <w:b/>
          <w:bCs/>
          <w:szCs w:val="18"/>
        </w:rPr>
      </w:pPr>
    </w:p>
    <w:p w14:paraId="431E9157" w14:textId="77777777" w:rsidR="00064752" w:rsidRPr="009F3D7C" w:rsidRDefault="00064752" w:rsidP="00064752">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06BA9D1C" w14:textId="77777777" w:rsidR="00064752" w:rsidRDefault="00064752" w:rsidP="00064752">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402A013B" w14:textId="77777777" w:rsidR="00064752" w:rsidRPr="009F3D7C" w:rsidRDefault="00064752" w:rsidP="00064752">
      <w:pPr>
        <w:numPr>
          <w:ilvl w:val="0"/>
          <w:numId w:val="25"/>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267E07E8" w14:textId="77777777" w:rsidR="00064752" w:rsidRPr="00DF6B16" w:rsidRDefault="00064752" w:rsidP="00064752">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 xml:space="preserve">Si incurriera en las causales establecidas en las </w:t>
      </w:r>
      <w:proofErr w:type="spellStart"/>
      <w:r w:rsidRPr="00555C0F">
        <w:rPr>
          <w:rFonts w:ascii="Tahoma" w:eastAsia="Tahoma" w:hAnsi="Tahoma" w:cs="Tahoma"/>
          <w:sz w:val="20"/>
          <w:szCs w:val="20"/>
          <w:lang w:eastAsia="es-BO"/>
        </w:rPr>
        <w:t>Clausulas</w:t>
      </w:r>
      <w:proofErr w:type="spellEnd"/>
      <w:r w:rsidRPr="00555C0F">
        <w:rPr>
          <w:rFonts w:ascii="Tahoma" w:eastAsia="Tahoma" w:hAnsi="Tahoma" w:cs="Tahoma"/>
          <w:sz w:val="20"/>
          <w:szCs w:val="20"/>
          <w:lang w:eastAsia="es-BO"/>
        </w:rPr>
        <w:t xml:space="preserve">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C021018" w14:textId="77777777" w:rsidR="00064752" w:rsidRPr="00DF6B16" w:rsidRDefault="00064752" w:rsidP="00064752">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6304722" w14:textId="77777777" w:rsidR="00064752" w:rsidRPr="009F3D7C" w:rsidRDefault="00064752" w:rsidP="00064752">
      <w:pPr>
        <w:autoSpaceDE w:val="0"/>
        <w:autoSpaceDN w:val="0"/>
        <w:adjustRightInd w:val="0"/>
        <w:ind w:left="1260"/>
        <w:rPr>
          <w:rFonts w:cs="Tahoma"/>
          <w:szCs w:val="18"/>
        </w:rPr>
      </w:pPr>
    </w:p>
    <w:p w14:paraId="052591BC" w14:textId="77777777" w:rsidR="00064752" w:rsidRPr="009F3D7C" w:rsidRDefault="00064752" w:rsidP="00064752">
      <w:pPr>
        <w:numPr>
          <w:ilvl w:val="2"/>
          <w:numId w:val="34"/>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0D549D7C" w14:textId="77777777" w:rsidR="00064752" w:rsidRPr="009F3D7C" w:rsidRDefault="00064752" w:rsidP="00064752">
      <w:pPr>
        <w:autoSpaceDE w:val="0"/>
        <w:autoSpaceDN w:val="0"/>
        <w:adjustRightInd w:val="0"/>
        <w:ind w:left="900"/>
        <w:rPr>
          <w:rFonts w:cs="Tahoma"/>
          <w:b/>
          <w:bCs/>
          <w:szCs w:val="18"/>
        </w:rPr>
      </w:pPr>
    </w:p>
    <w:p w14:paraId="022A5CC4" w14:textId="77777777" w:rsidR="00064752" w:rsidRPr="009F3D7C" w:rsidRDefault="00064752" w:rsidP="00064752">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2E357FF4" w14:textId="77777777" w:rsidR="00064752" w:rsidRPr="009F3D7C" w:rsidRDefault="00064752" w:rsidP="00064752">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557A88B0" w14:textId="77777777" w:rsidR="00064752" w:rsidRPr="009F3D7C" w:rsidRDefault="00064752" w:rsidP="00064752">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58DA98A2" w14:textId="77777777" w:rsidR="00064752" w:rsidRPr="009F3D7C" w:rsidRDefault="00064752" w:rsidP="00064752">
      <w:pPr>
        <w:ind w:left="720"/>
        <w:rPr>
          <w:rFonts w:cs="Tahoma"/>
          <w:b/>
          <w:bCs/>
          <w:szCs w:val="18"/>
        </w:rPr>
      </w:pPr>
    </w:p>
    <w:p w14:paraId="551E70BE" w14:textId="77777777" w:rsidR="00064752" w:rsidRPr="009F3D7C" w:rsidRDefault="00064752" w:rsidP="00064752">
      <w:pPr>
        <w:numPr>
          <w:ilvl w:val="2"/>
          <w:numId w:val="34"/>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0BD80676" w14:textId="77777777" w:rsidR="00064752" w:rsidRPr="009F3D7C" w:rsidRDefault="00064752" w:rsidP="00064752">
      <w:pPr>
        <w:ind w:left="720"/>
        <w:rPr>
          <w:rFonts w:cs="Tahoma"/>
          <w:b/>
          <w:bCs/>
          <w:szCs w:val="18"/>
        </w:rPr>
      </w:pPr>
    </w:p>
    <w:p w14:paraId="797CA3BF" w14:textId="77777777" w:rsidR="00064752" w:rsidRPr="009F3D7C" w:rsidRDefault="00064752" w:rsidP="00064752">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3DA2D025" w14:textId="77777777" w:rsidR="00064752" w:rsidRPr="009F3D7C" w:rsidRDefault="00064752" w:rsidP="00064752">
      <w:pPr>
        <w:ind w:left="720"/>
        <w:rPr>
          <w:rFonts w:cs="Tahoma"/>
          <w:b/>
          <w:bCs/>
          <w:szCs w:val="18"/>
        </w:rPr>
      </w:pPr>
    </w:p>
    <w:p w14:paraId="2A17FBBA" w14:textId="77777777" w:rsidR="00064752" w:rsidRPr="009F3D7C" w:rsidRDefault="00064752" w:rsidP="00064752">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520D1B4" w14:textId="77777777" w:rsidR="00064752" w:rsidRPr="009F3D7C" w:rsidRDefault="00064752" w:rsidP="00064752">
      <w:pPr>
        <w:ind w:left="720"/>
        <w:rPr>
          <w:rFonts w:cs="Tahoma"/>
          <w:b/>
          <w:bCs/>
          <w:szCs w:val="18"/>
        </w:rPr>
      </w:pPr>
    </w:p>
    <w:p w14:paraId="0719DD02" w14:textId="77777777" w:rsidR="00064752" w:rsidRPr="009F3D7C" w:rsidRDefault="00064752" w:rsidP="00064752">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06403786" w14:textId="77777777" w:rsidR="00064752" w:rsidRPr="009F3D7C" w:rsidRDefault="00064752" w:rsidP="00064752">
      <w:pPr>
        <w:autoSpaceDE w:val="0"/>
        <w:autoSpaceDN w:val="0"/>
        <w:adjustRightInd w:val="0"/>
        <w:rPr>
          <w:rFonts w:cs="Tahoma"/>
          <w:szCs w:val="18"/>
        </w:rPr>
      </w:pPr>
    </w:p>
    <w:p w14:paraId="689EC015" w14:textId="77777777" w:rsidR="00064752" w:rsidRPr="009F3D7C" w:rsidRDefault="00064752" w:rsidP="00064752">
      <w:pPr>
        <w:numPr>
          <w:ilvl w:val="1"/>
          <w:numId w:val="34"/>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2D3BCC82" w14:textId="77777777" w:rsidR="00064752" w:rsidRPr="009F3D7C" w:rsidRDefault="00064752" w:rsidP="00064752">
      <w:pPr>
        <w:autoSpaceDE w:val="0"/>
        <w:autoSpaceDN w:val="0"/>
        <w:adjustRightInd w:val="0"/>
        <w:ind w:left="900"/>
        <w:rPr>
          <w:rFonts w:cs="Tahoma"/>
          <w:bCs/>
          <w:szCs w:val="18"/>
        </w:rPr>
      </w:pPr>
    </w:p>
    <w:p w14:paraId="6A2159C3" w14:textId="77777777" w:rsidR="00064752" w:rsidRPr="009F3D7C" w:rsidRDefault="00064752" w:rsidP="00064752">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1C7D7312" w14:textId="77777777" w:rsidR="00064752" w:rsidRPr="009F3D7C" w:rsidRDefault="00064752" w:rsidP="00064752">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13B43C3A" w14:textId="77777777" w:rsidR="00064752" w:rsidRPr="009F3D7C" w:rsidRDefault="00064752" w:rsidP="00064752">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047749E0" w14:textId="77777777" w:rsidR="00064752" w:rsidRPr="009F3D7C" w:rsidRDefault="00064752" w:rsidP="00064752">
      <w:pPr>
        <w:autoSpaceDE w:val="0"/>
        <w:autoSpaceDN w:val="0"/>
        <w:adjustRightInd w:val="0"/>
        <w:ind w:left="900"/>
        <w:rPr>
          <w:rFonts w:cs="Tahoma"/>
          <w:b/>
          <w:bCs/>
          <w:szCs w:val="18"/>
        </w:rPr>
      </w:pPr>
    </w:p>
    <w:p w14:paraId="6F59D0D1" w14:textId="77777777" w:rsidR="00064752" w:rsidRPr="009F3D7C" w:rsidRDefault="00064752" w:rsidP="00064752">
      <w:pPr>
        <w:numPr>
          <w:ilvl w:val="2"/>
          <w:numId w:val="34"/>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3ACD5D7" w14:textId="77777777" w:rsidR="00064752" w:rsidRPr="009F3D7C" w:rsidRDefault="00064752" w:rsidP="00064752">
      <w:pPr>
        <w:ind w:left="720"/>
        <w:rPr>
          <w:rFonts w:cs="Tahoma"/>
          <w:b/>
          <w:bCs/>
          <w:szCs w:val="18"/>
        </w:rPr>
      </w:pPr>
      <w:r w:rsidRPr="009F3D7C">
        <w:rPr>
          <w:rFonts w:cs="Tahoma"/>
          <w:b/>
          <w:bCs/>
          <w:szCs w:val="18"/>
        </w:rPr>
        <w:t xml:space="preserve"> </w:t>
      </w:r>
    </w:p>
    <w:p w14:paraId="789472F1" w14:textId="77777777" w:rsidR="00064752" w:rsidRPr="009F3D7C" w:rsidRDefault="00064752" w:rsidP="00064752">
      <w:pPr>
        <w:ind w:left="720"/>
        <w:rPr>
          <w:rFonts w:cs="Tahoma"/>
          <w:b/>
          <w:bCs/>
          <w:szCs w:val="18"/>
        </w:rPr>
      </w:pPr>
      <w:r w:rsidRPr="009F3D7C">
        <w:rPr>
          <w:rFonts w:cs="Tahoma"/>
          <w:szCs w:val="18"/>
        </w:rPr>
        <w:lastRenderedPageBreak/>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20A7F95" w14:textId="77777777" w:rsidR="00064752" w:rsidRPr="009F3D7C" w:rsidRDefault="00064752" w:rsidP="00064752">
      <w:pPr>
        <w:ind w:left="720"/>
        <w:rPr>
          <w:rFonts w:cs="Tahoma"/>
          <w:b/>
          <w:bCs/>
          <w:szCs w:val="18"/>
        </w:rPr>
      </w:pPr>
    </w:p>
    <w:p w14:paraId="17CD7709" w14:textId="77777777" w:rsidR="00064752" w:rsidRPr="009F3D7C" w:rsidRDefault="00064752" w:rsidP="00064752">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405C4A25" w14:textId="77777777" w:rsidR="00064752" w:rsidRPr="009F3D7C" w:rsidRDefault="00064752" w:rsidP="00064752">
      <w:pPr>
        <w:ind w:left="720"/>
        <w:rPr>
          <w:rFonts w:cs="Tahoma"/>
          <w:b/>
          <w:bCs/>
          <w:szCs w:val="18"/>
        </w:rPr>
      </w:pPr>
    </w:p>
    <w:p w14:paraId="2F9537EC" w14:textId="77777777" w:rsidR="00064752" w:rsidRPr="009F3D7C" w:rsidRDefault="00064752" w:rsidP="00064752">
      <w:pPr>
        <w:numPr>
          <w:ilvl w:val="1"/>
          <w:numId w:val="34"/>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A8F2158" w14:textId="77777777" w:rsidR="00064752" w:rsidRPr="009F3D7C" w:rsidRDefault="00064752" w:rsidP="00064752">
      <w:pPr>
        <w:ind w:left="720"/>
        <w:rPr>
          <w:b/>
          <w:szCs w:val="18"/>
        </w:rPr>
      </w:pPr>
    </w:p>
    <w:p w14:paraId="2FFEE0D2" w14:textId="77777777" w:rsidR="00064752" w:rsidRPr="009F3D7C" w:rsidRDefault="00064752" w:rsidP="00064752">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03A670" w14:textId="77777777" w:rsidR="00064752" w:rsidRPr="009F3D7C" w:rsidRDefault="00064752" w:rsidP="00064752">
      <w:pPr>
        <w:ind w:left="1380"/>
        <w:rPr>
          <w:szCs w:val="18"/>
        </w:rPr>
      </w:pPr>
    </w:p>
    <w:p w14:paraId="071501D7" w14:textId="77777777" w:rsidR="00064752" w:rsidRPr="009F3D7C" w:rsidRDefault="00064752" w:rsidP="00064752">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4BF43ED7" w14:textId="77777777" w:rsidR="00064752" w:rsidRPr="009F3D7C" w:rsidRDefault="00064752" w:rsidP="00064752">
      <w:pPr>
        <w:ind w:left="1380"/>
        <w:rPr>
          <w:szCs w:val="18"/>
        </w:rPr>
      </w:pPr>
    </w:p>
    <w:p w14:paraId="741B9E9C" w14:textId="77777777" w:rsidR="00064752" w:rsidRPr="009F3D7C" w:rsidRDefault="00064752" w:rsidP="00064752">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62A0C513" w14:textId="77777777" w:rsidR="00064752" w:rsidRPr="009F3D7C" w:rsidRDefault="00064752" w:rsidP="00064752">
      <w:pPr>
        <w:ind w:left="1380"/>
        <w:rPr>
          <w:szCs w:val="18"/>
        </w:rPr>
      </w:pPr>
    </w:p>
    <w:p w14:paraId="4CB5543A" w14:textId="77777777" w:rsidR="00064752" w:rsidRPr="009F3D7C" w:rsidRDefault="00064752" w:rsidP="00064752">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636D053E" w14:textId="77777777" w:rsidR="00064752" w:rsidRPr="009F3D7C" w:rsidRDefault="00064752" w:rsidP="00064752">
      <w:pPr>
        <w:autoSpaceDE w:val="0"/>
        <w:autoSpaceDN w:val="0"/>
        <w:adjustRightInd w:val="0"/>
        <w:rPr>
          <w:rFonts w:cs="Tahoma"/>
          <w:bCs/>
          <w:szCs w:val="18"/>
        </w:rPr>
      </w:pPr>
    </w:p>
    <w:p w14:paraId="686F02FF" w14:textId="77777777" w:rsidR="00064752" w:rsidRPr="009F3D7C" w:rsidRDefault="00064752" w:rsidP="00064752">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05D2EAEC" w14:textId="77777777" w:rsidR="00064752" w:rsidRPr="009F3D7C" w:rsidRDefault="00064752" w:rsidP="00064752">
      <w:pPr>
        <w:autoSpaceDE w:val="0"/>
        <w:autoSpaceDN w:val="0"/>
        <w:adjustRightInd w:val="0"/>
        <w:rPr>
          <w:rFonts w:cs="Tahoma"/>
          <w:b/>
          <w:szCs w:val="18"/>
        </w:rPr>
      </w:pPr>
    </w:p>
    <w:p w14:paraId="078B23FF" w14:textId="77777777" w:rsidR="00064752" w:rsidRPr="009F3D7C" w:rsidRDefault="00064752" w:rsidP="00064752">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7FF0B351" w14:textId="77777777" w:rsidR="00064752" w:rsidRPr="009F3D7C" w:rsidRDefault="00064752" w:rsidP="00064752">
      <w:pPr>
        <w:rPr>
          <w:szCs w:val="18"/>
        </w:rPr>
      </w:pPr>
    </w:p>
    <w:p w14:paraId="501C27C8" w14:textId="77777777" w:rsidR="00064752" w:rsidRPr="009F3D7C" w:rsidRDefault="00064752" w:rsidP="00064752">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32EF926" w14:textId="77777777" w:rsidR="00064752" w:rsidRPr="009F3D7C" w:rsidRDefault="00064752" w:rsidP="00064752">
      <w:pPr>
        <w:rPr>
          <w:b/>
          <w:szCs w:val="18"/>
        </w:rPr>
      </w:pPr>
    </w:p>
    <w:p w14:paraId="1C190A50" w14:textId="77777777" w:rsidR="00064752" w:rsidRPr="009F3D7C" w:rsidRDefault="00064752" w:rsidP="00064752">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07AD5AEF" w14:textId="77777777" w:rsidR="00064752" w:rsidRPr="009F3D7C" w:rsidRDefault="00064752" w:rsidP="00064752">
      <w:pPr>
        <w:rPr>
          <w:szCs w:val="18"/>
        </w:rPr>
      </w:pPr>
    </w:p>
    <w:p w14:paraId="20863B53" w14:textId="77777777" w:rsidR="00064752" w:rsidRDefault="00064752" w:rsidP="00064752">
      <w:pPr>
        <w:rPr>
          <w:szCs w:val="18"/>
        </w:rPr>
      </w:pPr>
      <w:r w:rsidRPr="009F3D7C">
        <w:rPr>
          <w:szCs w:val="18"/>
        </w:rPr>
        <w:lastRenderedPageBreak/>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589E90FA" w14:textId="77777777" w:rsidR="00064752" w:rsidRDefault="00064752" w:rsidP="00064752">
      <w:pPr>
        <w:rPr>
          <w:szCs w:val="18"/>
        </w:rPr>
      </w:pPr>
    </w:p>
    <w:p w14:paraId="562CBF01" w14:textId="77777777" w:rsidR="00064752" w:rsidRDefault="00064752" w:rsidP="00064752">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DA870B1" w14:textId="77777777" w:rsidR="00064752" w:rsidRPr="00AF57BE" w:rsidRDefault="00064752" w:rsidP="00064752">
      <w:pPr>
        <w:spacing w:line="276" w:lineRule="auto"/>
        <w:rPr>
          <w:rFonts w:ascii="Tahoma" w:eastAsia="Tahoma" w:hAnsi="Tahoma" w:cs="Tahoma"/>
          <w:sz w:val="20"/>
          <w:szCs w:val="20"/>
          <w:highlight w:val="white"/>
          <w:lang w:eastAsia="es-BO"/>
        </w:rPr>
      </w:pPr>
    </w:p>
    <w:p w14:paraId="11F7FC49" w14:textId="77777777" w:rsidR="00064752" w:rsidRDefault="00064752" w:rsidP="00064752">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1964905" w14:textId="77777777" w:rsidR="00064752" w:rsidRPr="00AF57BE" w:rsidRDefault="00064752" w:rsidP="00064752">
      <w:pPr>
        <w:spacing w:line="276" w:lineRule="auto"/>
        <w:rPr>
          <w:rFonts w:ascii="Tahoma" w:eastAsia="Tahoma" w:hAnsi="Tahoma" w:cs="Tahoma"/>
          <w:sz w:val="20"/>
          <w:szCs w:val="20"/>
          <w:highlight w:val="white"/>
          <w:lang w:eastAsia="es-BO"/>
        </w:rPr>
      </w:pPr>
    </w:p>
    <w:p w14:paraId="2D7C301D" w14:textId="77777777" w:rsidR="00064752" w:rsidRPr="00F675D1" w:rsidRDefault="00064752" w:rsidP="00064752">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4196,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4199 y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104EA693" w14:textId="77777777" w:rsidR="00064752" w:rsidRPr="009F3D7C" w:rsidRDefault="00064752" w:rsidP="00064752">
      <w:pPr>
        <w:rPr>
          <w:rFonts w:cs="Tahoma"/>
          <w:b/>
          <w:szCs w:val="18"/>
        </w:rPr>
      </w:pPr>
    </w:p>
    <w:p w14:paraId="3459074E" w14:textId="77777777" w:rsidR="00064752" w:rsidRPr="009F3D7C" w:rsidRDefault="00064752" w:rsidP="00064752">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567A1420" w14:textId="77777777" w:rsidR="00064752" w:rsidRPr="009F3D7C" w:rsidRDefault="00064752" w:rsidP="00064752">
      <w:pPr>
        <w:rPr>
          <w:rFonts w:cs="Tahoma"/>
          <w:szCs w:val="18"/>
        </w:rPr>
      </w:pPr>
    </w:p>
    <w:p w14:paraId="2462F2D5" w14:textId="77777777" w:rsidR="00064752" w:rsidRPr="009F3D7C" w:rsidRDefault="00064752" w:rsidP="00064752">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030A9BBE" w14:textId="77777777" w:rsidR="00064752" w:rsidRPr="009F3D7C" w:rsidRDefault="00064752" w:rsidP="00064752">
      <w:pPr>
        <w:rPr>
          <w:szCs w:val="18"/>
        </w:rPr>
      </w:pPr>
    </w:p>
    <w:p w14:paraId="49056AA4" w14:textId="77777777" w:rsidR="00064752" w:rsidRPr="009F3D7C" w:rsidRDefault="00064752" w:rsidP="00064752">
      <w:pPr>
        <w:rPr>
          <w:rFonts w:cs="Tahoma"/>
          <w:b/>
          <w:bCs/>
          <w:szCs w:val="18"/>
        </w:rPr>
      </w:pPr>
    </w:p>
    <w:p w14:paraId="6FD8EC45" w14:textId="77777777" w:rsidR="00064752" w:rsidRPr="009F3D7C" w:rsidRDefault="00064752" w:rsidP="00064752">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6FED09FA" w14:textId="77777777" w:rsidR="00064752" w:rsidRPr="009F3D7C" w:rsidRDefault="00064752" w:rsidP="00064752">
      <w:pPr>
        <w:rPr>
          <w:rFonts w:cs="Tahoma"/>
          <w:szCs w:val="18"/>
        </w:rPr>
      </w:pPr>
    </w:p>
    <w:p w14:paraId="73A49FD9" w14:textId="77777777" w:rsidR="00064752" w:rsidRPr="009F3D7C" w:rsidRDefault="00064752" w:rsidP="00064752">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0D95348E" w14:textId="77777777" w:rsidR="00064752" w:rsidRPr="009F3D7C" w:rsidRDefault="00064752" w:rsidP="00064752">
      <w:pPr>
        <w:rPr>
          <w:rFonts w:cs="Tahoma"/>
          <w:szCs w:val="18"/>
        </w:rPr>
      </w:pPr>
    </w:p>
    <w:p w14:paraId="300DF4A4" w14:textId="77777777" w:rsidR="00064752" w:rsidRPr="009F3D7C" w:rsidRDefault="00064752" w:rsidP="00064752">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226F153E" w14:textId="77777777" w:rsidR="00064752" w:rsidRPr="009F3D7C" w:rsidRDefault="00064752" w:rsidP="00064752">
      <w:pPr>
        <w:autoSpaceDE w:val="0"/>
        <w:autoSpaceDN w:val="0"/>
        <w:adjustRightInd w:val="0"/>
        <w:rPr>
          <w:rFonts w:cs="Tahoma"/>
          <w:b/>
          <w:bCs/>
          <w:i/>
          <w:iCs/>
          <w:szCs w:val="18"/>
        </w:rPr>
      </w:pPr>
    </w:p>
    <w:p w14:paraId="1A8EA0F3" w14:textId="77777777" w:rsidR="00064752" w:rsidRPr="009F3D7C" w:rsidRDefault="00064752" w:rsidP="00064752">
      <w:pPr>
        <w:autoSpaceDE w:val="0"/>
        <w:autoSpaceDN w:val="0"/>
        <w:adjustRightInd w:val="0"/>
        <w:rPr>
          <w:rFonts w:cs="Tahoma"/>
          <w:b/>
          <w:bCs/>
          <w:i/>
          <w:iCs/>
          <w:szCs w:val="18"/>
        </w:rPr>
      </w:pPr>
    </w:p>
    <w:p w14:paraId="6CC1514F" w14:textId="77777777" w:rsidR="00064752" w:rsidRPr="009F3D7C" w:rsidRDefault="00064752" w:rsidP="00064752">
      <w:pPr>
        <w:autoSpaceDE w:val="0"/>
        <w:autoSpaceDN w:val="0"/>
        <w:adjustRightInd w:val="0"/>
        <w:rPr>
          <w:rFonts w:cs="Tahoma"/>
          <w:b/>
          <w:bCs/>
          <w:i/>
          <w:iCs/>
          <w:szCs w:val="18"/>
        </w:rPr>
      </w:pPr>
    </w:p>
    <w:p w14:paraId="4F592508" w14:textId="77777777" w:rsidR="00064752" w:rsidRPr="009F3D7C" w:rsidRDefault="00064752" w:rsidP="00064752">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4752" w:rsidRPr="009F3D7C" w14:paraId="505638EB" w14:textId="77777777" w:rsidTr="00064752">
        <w:trPr>
          <w:jc w:val="center"/>
        </w:trPr>
        <w:tc>
          <w:tcPr>
            <w:tcW w:w="3858" w:type="dxa"/>
            <w:tcBorders>
              <w:top w:val="nil"/>
              <w:left w:val="nil"/>
              <w:bottom w:val="dashed" w:sz="4" w:space="0" w:color="auto"/>
              <w:right w:val="nil"/>
            </w:tcBorders>
          </w:tcPr>
          <w:p w14:paraId="29EE7BF3" w14:textId="77777777" w:rsidR="00064752" w:rsidRPr="009F3D7C" w:rsidRDefault="00064752" w:rsidP="00064752">
            <w:pPr>
              <w:autoSpaceDE w:val="0"/>
              <w:autoSpaceDN w:val="0"/>
              <w:adjustRightInd w:val="0"/>
              <w:rPr>
                <w:rFonts w:cs="Verdana"/>
                <w:szCs w:val="18"/>
              </w:rPr>
            </w:pPr>
          </w:p>
          <w:p w14:paraId="3D15DD2A" w14:textId="77777777" w:rsidR="00064752" w:rsidRPr="009F3D7C" w:rsidRDefault="00064752" w:rsidP="00064752">
            <w:pPr>
              <w:autoSpaceDE w:val="0"/>
              <w:autoSpaceDN w:val="0"/>
              <w:adjustRightInd w:val="0"/>
              <w:rPr>
                <w:rFonts w:cs="Verdana"/>
                <w:szCs w:val="18"/>
              </w:rPr>
            </w:pPr>
          </w:p>
          <w:p w14:paraId="0AD25D77" w14:textId="77777777" w:rsidR="00064752" w:rsidRPr="009F3D7C" w:rsidRDefault="00064752" w:rsidP="00064752">
            <w:pPr>
              <w:autoSpaceDE w:val="0"/>
              <w:autoSpaceDN w:val="0"/>
              <w:adjustRightInd w:val="0"/>
              <w:rPr>
                <w:rFonts w:cs="Verdana"/>
                <w:szCs w:val="18"/>
              </w:rPr>
            </w:pPr>
          </w:p>
          <w:p w14:paraId="43586377" w14:textId="77777777" w:rsidR="00064752" w:rsidRPr="009F3D7C" w:rsidRDefault="00064752" w:rsidP="00064752">
            <w:pPr>
              <w:autoSpaceDE w:val="0"/>
              <w:autoSpaceDN w:val="0"/>
              <w:adjustRightInd w:val="0"/>
              <w:rPr>
                <w:rFonts w:cs="Verdana"/>
                <w:szCs w:val="18"/>
              </w:rPr>
            </w:pPr>
          </w:p>
          <w:p w14:paraId="30EC9FC7" w14:textId="77777777" w:rsidR="00064752" w:rsidRPr="009F3D7C" w:rsidRDefault="00064752" w:rsidP="00064752">
            <w:pPr>
              <w:autoSpaceDE w:val="0"/>
              <w:autoSpaceDN w:val="0"/>
              <w:adjustRightInd w:val="0"/>
              <w:rPr>
                <w:rFonts w:cs="Verdana"/>
                <w:szCs w:val="18"/>
              </w:rPr>
            </w:pPr>
          </w:p>
        </w:tc>
        <w:tc>
          <w:tcPr>
            <w:tcW w:w="235" w:type="dxa"/>
          </w:tcPr>
          <w:p w14:paraId="00BA5D14" w14:textId="77777777" w:rsidR="00064752" w:rsidRPr="009F3D7C" w:rsidRDefault="00064752" w:rsidP="00064752">
            <w:pPr>
              <w:autoSpaceDE w:val="0"/>
              <w:autoSpaceDN w:val="0"/>
              <w:adjustRightInd w:val="0"/>
              <w:rPr>
                <w:rFonts w:cs="Verdana"/>
                <w:szCs w:val="18"/>
              </w:rPr>
            </w:pPr>
          </w:p>
        </w:tc>
        <w:tc>
          <w:tcPr>
            <w:tcW w:w="4411" w:type="dxa"/>
            <w:tcBorders>
              <w:top w:val="nil"/>
              <w:left w:val="nil"/>
              <w:bottom w:val="dashed" w:sz="4" w:space="0" w:color="auto"/>
              <w:right w:val="nil"/>
            </w:tcBorders>
          </w:tcPr>
          <w:p w14:paraId="08917C32" w14:textId="77777777" w:rsidR="00064752" w:rsidRPr="009F3D7C" w:rsidRDefault="00064752" w:rsidP="00064752">
            <w:pPr>
              <w:autoSpaceDE w:val="0"/>
              <w:autoSpaceDN w:val="0"/>
              <w:adjustRightInd w:val="0"/>
              <w:rPr>
                <w:rFonts w:cs="Verdana"/>
                <w:szCs w:val="18"/>
              </w:rPr>
            </w:pPr>
          </w:p>
        </w:tc>
      </w:tr>
      <w:tr w:rsidR="00064752" w:rsidRPr="009F3D7C" w14:paraId="1FD9E96A" w14:textId="77777777" w:rsidTr="00064752">
        <w:trPr>
          <w:jc w:val="center"/>
        </w:trPr>
        <w:tc>
          <w:tcPr>
            <w:tcW w:w="3858" w:type="dxa"/>
            <w:tcBorders>
              <w:top w:val="dashed" w:sz="4" w:space="0" w:color="auto"/>
              <w:left w:val="nil"/>
              <w:bottom w:val="nil"/>
              <w:right w:val="nil"/>
            </w:tcBorders>
            <w:hideMark/>
          </w:tcPr>
          <w:p w14:paraId="16D281E7" w14:textId="77777777" w:rsidR="00064752" w:rsidRPr="009F3D7C" w:rsidRDefault="00064752" w:rsidP="00064752">
            <w:pPr>
              <w:autoSpaceDE w:val="0"/>
              <w:autoSpaceDN w:val="0"/>
              <w:adjustRightInd w:val="0"/>
              <w:jc w:val="center"/>
              <w:rPr>
                <w:rFonts w:cs="Verdana"/>
                <w:szCs w:val="18"/>
              </w:rPr>
            </w:pPr>
            <w:r w:rsidRPr="009F3D7C">
              <w:rPr>
                <w:rFonts w:cs="Verdana-BoldItalic"/>
                <w:b/>
                <w:bCs/>
                <w:i/>
                <w:iCs/>
                <w:szCs w:val="18"/>
              </w:rPr>
              <w:t xml:space="preserve">(Registrar el nombre y cargo del </w:t>
            </w:r>
            <w:proofErr w:type="gramStart"/>
            <w:r w:rsidRPr="009F3D7C">
              <w:rPr>
                <w:rFonts w:cs="Verdana-BoldItalic"/>
                <w:b/>
                <w:bCs/>
                <w:i/>
                <w:iCs/>
                <w:szCs w:val="18"/>
              </w:rPr>
              <w:t>Funcionario</w:t>
            </w:r>
            <w:proofErr w:type="gramEnd"/>
            <w:r w:rsidRPr="009F3D7C">
              <w:rPr>
                <w:rFonts w:cs="Verdana-BoldItalic"/>
                <w:b/>
                <w:bCs/>
                <w:i/>
                <w:iCs/>
                <w:szCs w:val="18"/>
              </w:rPr>
              <w:t xml:space="preserve"> habilitado para la firma del contrato)</w:t>
            </w:r>
          </w:p>
        </w:tc>
        <w:tc>
          <w:tcPr>
            <w:tcW w:w="235" w:type="dxa"/>
          </w:tcPr>
          <w:p w14:paraId="24CE33B7" w14:textId="77777777" w:rsidR="00064752" w:rsidRPr="009F3D7C" w:rsidRDefault="00064752" w:rsidP="00064752">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15A2C12F" w14:textId="77777777" w:rsidR="00064752" w:rsidRPr="009F3D7C" w:rsidRDefault="00064752" w:rsidP="00064752">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05DC49F9" w14:textId="77777777" w:rsidR="00064752" w:rsidRDefault="00064752" w:rsidP="00064752">
      <w:pPr>
        <w:spacing w:line="276" w:lineRule="auto"/>
      </w:pPr>
    </w:p>
    <w:p w14:paraId="3B0CC33B" w14:textId="7373BD3D" w:rsidR="00C96C4A" w:rsidRPr="00D011A8" w:rsidRDefault="00C96C4A" w:rsidP="00064752">
      <w:pP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123BD" w14:textId="77777777" w:rsidR="002F1671" w:rsidRDefault="002F1671">
      <w:r>
        <w:separator/>
      </w:r>
    </w:p>
  </w:endnote>
  <w:endnote w:type="continuationSeparator" w:id="0">
    <w:p w14:paraId="498C244A" w14:textId="77777777" w:rsidR="002F1671" w:rsidRDefault="002F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064752" w:rsidRDefault="0006475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064752" w:rsidRDefault="0006475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064752" w:rsidRDefault="0006475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064752" w:rsidRDefault="0006475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064752" w:rsidRDefault="00064752" w:rsidP="00811FDB">
    <w:pPr>
      <w:pStyle w:val="Piedepgina"/>
      <w:jc w:val="right"/>
      <w:rPr>
        <w:rStyle w:val="Nmerodepgina"/>
      </w:rPr>
    </w:pPr>
  </w:p>
  <w:p w14:paraId="4C79885C" w14:textId="77777777" w:rsidR="00064752" w:rsidRDefault="000647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967C" w14:textId="77777777" w:rsidR="002F1671" w:rsidRDefault="002F1671">
      <w:r>
        <w:separator/>
      </w:r>
    </w:p>
  </w:footnote>
  <w:footnote w:type="continuationSeparator" w:id="0">
    <w:p w14:paraId="0153455B" w14:textId="77777777" w:rsidR="002F1671" w:rsidRDefault="002F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064752" w:rsidRPr="00364BEB" w:rsidRDefault="00064752"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064752" w:rsidRDefault="00064752"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F451CE"/>
    <w:multiLevelType w:val="hybridMultilevel"/>
    <w:tmpl w:val="534AB974"/>
    <w:lvl w:ilvl="0" w:tplc="E7F655AE">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291A60"/>
    <w:multiLevelType w:val="hybridMultilevel"/>
    <w:tmpl w:val="2CF6440A"/>
    <w:lvl w:ilvl="0" w:tplc="04090017">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7" w15:restartNumberingAfterBreak="0">
    <w:nsid w:val="34032203"/>
    <w:multiLevelType w:val="hybridMultilevel"/>
    <w:tmpl w:val="0EE6D75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9"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3"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9"/>
  </w:num>
  <w:num w:numId="3">
    <w:abstractNumId w:val="44"/>
  </w:num>
  <w:num w:numId="4">
    <w:abstractNumId w:val="41"/>
  </w:num>
  <w:num w:numId="5">
    <w:abstractNumId w:val="10"/>
  </w:num>
  <w:num w:numId="6">
    <w:abstractNumId w:val="38"/>
  </w:num>
  <w:num w:numId="7">
    <w:abstractNumId w:val="37"/>
  </w:num>
  <w:num w:numId="8">
    <w:abstractNumId w:val="0"/>
  </w:num>
  <w:num w:numId="9">
    <w:abstractNumId w:val="47"/>
  </w:num>
  <w:num w:numId="10">
    <w:abstractNumId w:val="30"/>
  </w:num>
  <w:num w:numId="11">
    <w:abstractNumId w:val="33"/>
  </w:num>
  <w:num w:numId="12">
    <w:abstractNumId w:val="3"/>
  </w:num>
  <w:num w:numId="13">
    <w:abstractNumId w:val="51"/>
  </w:num>
  <w:num w:numId="14">
    <w:abstractNumId w:val="24"/>
  </w:num>
  <w:num w:numId="15">
    <w:abstractNumId w:val="15"/>
  </w:num>
  <w:num w:numId="16">
    <w:abstractNumId w:val="4"/>
  </w:num>
  <w:num w:numId="17">
    <w:abstractNumId w:val="9"/>
  </w:num>
  <w:num w:numId="18">
    <w:abstractNumId w:val="19"/>
  </w:num>
  <w:num w:numId="19">
    <w:abstractNumId w:val="1"/>
  </w:num>
  <w:num w:numId="20">
    <w:abstractNumId w:val="5"/>
  </w:num>
  <w:num w:numId="21">
    <w:abstractNumId w:val="13"/>
  </w:num>
  <w:num w:numId="22">
    <w:abstractNumId w:val="6"/>
  </w:num>
  <w:num w:numId="23">
    <w:abstractNumId w:val="20"/>
  </w:num>
  <w:num w:numId="24">
    <w:abstractNumId w:val="49"/>
  </w:num>
  <w:num w:numId="25">
    <w:abstractNumId w:val="36"/>
  </w:num>
  <w:num w:numId="26">
    <w:abstractNumId w:val="50"/>
  </w:num>
  <w:num w:numId="27">
    <w:abstractNumId w:val="42"/>
  </w:num>
  <w:num w:numId="28">
    <w:abstractNumId w:val="22"/>
  </w:num>
  <w:num w:numId="29">
    <w:abstractNumId w:val="46"/>
  </w:num>
  <w:num w:numId="30">
    <w:abstractNumId w:val="52"/>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num>
  <w:num w:numId="35">
    <w:abstractNumId w:val="26"/>
  </w:num>
  <w:num w:numId="36">
    <w:abstractNumId w:val="45"/>
  </w:num>
  <w:num w:numId="37">
    <w:abstractNumId w:val="43"/>
  </w:num>
  <w:num w:numId="38">
    <w:abstractNumId w:val="18"/>
  </w:num>
  <w:num w:numId="39">
    <w:abstractNumId w:val="8"/>
  </w:num>
  <w:num w:numId="40">
    <w:abstractNumId w:val="39"/>
  </w:num>
  <w:num w:numId="41">
    <w:abstractNumId w:val="17"/>
  </w:num>
  <w:num w:numId="42">
    <w:abstractNumId w:val="25"/>
  </w:num>
  <w:num w:numId="43">
    <w:abstractNumId w:val="21"/>
  </w:num>
  <w:num w:numId="44">
    <w:abstractNumId w:val="7"/>
  </w:num>
  <w:num w:numId="45">
    <w:abstractNumId w:val="2"/>
  </w:num>
  <w:num w:numId="46">
    <w:abstractNumId w:val="32"/>
  </w:num>
  <w:num w:numId="47">
    <w:abstractNumId w:val="27"/>
  </w:num>
  <w:num w:numId="48">
    <w:abstractNumId w:val="14"/>
  </w:num>
  <w:num w:numId="49">
    <w:abstractNumId w:val="12"/>
  </w:num>
  <w:num w:numId="50">
    <w:abstractNumId w:val="31"/>
  </w:num>
  <w:num w:numId="51">
    <w:abstractNumId w:val="48"/>
  </w:num>
  <w:num w:numId="52">
    <w:abstractNumId w:val="40"/>
  </w:num>
  <w:num w:numId="53">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4A9E"/>
    <w:rsid w:val="00007591"/>
    <w:rsid w:val="0000782C"/>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656C"/>
    <w:rsid w:val="00037D76"/>
    <w:rsid w:val="00045BBC"/>
    <w:rsid w:val="000460EF"/>
    <w:rsid w:val="0005091A"/>
    <w:rsid w:val="00050970"/>
    <w:rsid w:val="00051C4E"/>
    <w:rsid w:val="0005447C"/>
    <w:rsid w:val="000558EA"/>
    <w:rsid w:val="0005679E"/>
    <w:rsid w:val="0006110C"/>
    <w:rsid w:val="00061A5F"/>
    <w:rsid w:val="000632D5"/>
    <w:rsid w:val="00064752"/>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7DF"/>
    <w:rsid w:val="00212A0A"/>
    <w:rsid w:val="00214248"/>
    <w:rsid w:val="0021767A"/>
    <w:rsid w:val="00220F24"/>
    <w:rsid w:val="00222180"/>
    <w:rsid w:val="002235F6"/>
    <w:rsid w:val="00223986"/>
    <w:rsid w:val="0022426D"/>
    <w:rsid w:val="00224726"/>
    <w:rsid w:val="0022672B"/>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671"/>
    <w:rsid w:val="002F1A6E"/>
    <w:rsid w:val="002F35B4"/>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354"/>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52F"/>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1FDF"/>
    <w:rsid w:val="004460C6"/>
    <w:rsid w:val="00446CFE"/>
    <w:rsid w:val="00454CE9"/>
    <w:rsid w:val="00455237"/>
    <w:rsid w:val="0045593E"/>
    <w:rsid w:val="00456437"/>
    <w:rsid w:val="004571AF"/>
    <w:rsid w:val="00462D3E"/>
    <w:rsid w:val="0046662C"/>
    <w:rsid w:val="00466B02"/>
    <w:rsid w:val="00467923"/>
    <w:rsid w:val="00471408"/>
    <w:rsid w:val="00471820"/>
    <w:rsid w:val="00472C6E"/>
    <w:rsid w:val="004735B7"/>
    <w:rsid w:val="00473E69"/>
    <w:rsid w:val="004758A5"/>
    <w:rsid w:val="00476CFA"/>
    <w:rsid w:val="00482F83"/>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5F02"/>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1C72"/>
    <w:rsid w:val="005555A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732"/>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006"/>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142C"/>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4BFF"/>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7A99"/>
    <w:rsid w:val="0072024F"/>
    <w:rsid w:val="0072669B"/>
    <w:rsid w:val="00727FD9"/>
    <w:rsid w:val="0073095F"/>
    <w:rsid w:val="00732DAD"/>
    <w:rsid w:val="0073478C"/>
    <w:rsid w:val="00734F9A"/>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5C2D"/>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1C27"/>
    <w:rsid w:val="009C22CE"/>
    <w:rsid w:val="009C4795"/>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4FF8"/>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2D2"/>
    <w:rsid w:val="00A83D93"/>
    <w:rsid w:val="00A85BD8"/>
    <w:rsid w:val="00A90B3B"/>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2555"/>
    <w:rsid w:val="00AF4DEB"/>
    <w:rsid w:val="00AF4FE3"/>
    <w:rsid w:val="00AF5D48"/>
    <w:rsid w:val="00AF7921"/>
    <w:rsid w:val="00AF7CF9"/>
    <w:rsid w:val="00B01A87"/>
    <w:rsid w:val="00B02568"/>
    <w:rsid w:val="00B05BB8"/>
    <w:rsid w:val="00B064E7"/>
    <w:rsid w:val="00B07A5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57520"/>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1D1"/>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579B5"/>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0AA7"/>
    <w:rsid w:val="00D83B3C"/>
    <w:rsid w:val="00D83B44"/>
    <w:rsid w:val="00D865EE"/>
    <w:rsid w:val="00D86B27"/>
    <w:rsid w:val="00D87B6D"/>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0130"/>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5D4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1BFD"/>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991"/>
    <w:rsid w:val="00EB5650"/>
    <w:rsid w:val="00EB5811"/>
    <w:rsid w:val="00EB7467"/>
    <w:rsid w:val="00EB7AC0"/>
    <w:rsid w:val="00EC00FA"/>
    <w:rsid w:val="00EC299C"/>
    <w:rsid w:val="00EC3708"/>
    <w:rsid w:val="00EC48D7"/>
    <w:rsid w:val="00EC5B33"/>
    <w:rsid w:val="00EC635A"/>
    <w:rsid w:val="00EC6D96"/>
    <w:rsid w:val="00EC7134"/>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1E75"/>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4A5F02"/>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D80AA7"/>
    <w:pPr>
      <w:ind w:left="720"/>
      <w:jc w:val="left"/>
    </w:pPr>
    <w:rPr>
      <w:rFonts w:ascii="Times New Roman" w:eastAsia="Calibri" w:hAnsi="Times New Roman"/>
      <w:sz w:val="24"/>
      <w:szCs w:val="24"/>
      <w:lang w:val="es-ES_tradnl" w:eastAsia="pt-BR"/>
    </w:rPr>
  </w:style>
  <w:style w:type="paragraph" w:customStyle="1" w:styleId="Style3">
    <w:name w:val="Style 3"/>
    <w:rsid w:val="00D80AA7"/>
    <w:pPr>
      <w:widowControl w:val="0"/>
      <w:autoSpaceDE w:val="0"/>
      <w:autoSpaceDN w:val="0"/>
      <w:spacing w:line="273" w:lineRule="auto"/>
    </w:pPr>
    <w:rPr>
      <w:sz w:val="24"/>
      <w:szCs w:val="24"/>
      <w:lang w:val="es-ES" w:eastAsia="es-ES"/>
    </w:rPr>
  </w:style>
  <w:style w:type="paragraph" w:styleId="Lista2">
    <w:name w:val="List 2"/>
    <w:basedOn w:val="Normal"/>
    <w:rsid w:val="00D051D1"/>
    <w:pPr>
      <w:ind w:left="566" w:hanging="283"/>
      <w:jc w:val="left"/>
    </w:pPr>
    <w:rPr>
      <w:rFonts w:ascii="Times New Roman" w:hAnsi="Times New Roman"/>
      <w:sz w:val="16"/>
    </w:rPr>
  </w:style>
  <w:style w:type="paragraph" w:customStyle="1" w:styleId="Prrafodelista3">
    <w:name w:val="Párrafo de lista3"/>
    <w:basedOn w:val="Normal"/>
    <w:rsid w:val="008C5C2D"/>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90943401">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0138352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65812612">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68BD-0433-41F5-A53F-1AAF90A3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15629</Words>
  <Characters>85963</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101390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10</cp:revision>
  <cp:lastPrinted>2021-11-15T17:51:00Z</cp:lastPrinted>
  <dcterms:created xsi:type="dcterms:W3CDTF">2021-11-11T15:14:00Z</dcterms:created>
  <dcterms:modified xsi:type="dcterms:W3CDTF">2021-11-30T15:13:00Z</dcterms:modified>
</cp:coreProperties>
</file>