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026564" w:rsidRDefault="00026564"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3F72B787" w14:textId="77777777" w:rsidR="00026564" w:rsidRDefault="00026564"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026564" w:rsidRPr="002A4CA1" w:rsidRDefault="00026564"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026564" w:rsidRPr="002A4CA1" w:rsidRDefault="00026564"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026564" w:rsidRDefault="00026564" w:rsidP="004A5F02">
                            <w:pPr>
                              <w:jc w:val="center"/>
                              <w:rPr>
                                <w:rFonts w:ascii="Century Gothic" w:hAnsi="Century Gothic"/>
                                <w:b/>
                                <w:color w:val="244061"/>
                                <w:sz w:val="36"/>
                                <w:szCs w:val="36"/>
                              </w:rPr>
                            </w:pPr>
                          </w:p>
                          <w:p w14:paraId="587DB26A" w14:textId="44415866" w:rsidR="00026564" w:rsidRDefault="00026564"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026564" w:rsidRDefault="00026564" w:rsidP="004A5F02">
                            <w:pPr>
                              <w:jc w:val="center"/>
                              <w:rPr>
                                <w:rFonts w:ascii="Century Gothic" w:hAnsi="Century Gothic"/>
                                <w:b/>
                                <w:color w:val="244061"/>
                                <w:sz w:val="32"/>
                                <w:szCs w:val="36"/>
                              </w:rPr>
                            </w:pPr>
                          </w:p>
                          <w:p w14:paraId="4E538D14" w14:textId="77777777" w:rsidR="00026564" w:rsidRDefault="00026564"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026564" w:rsidRDefault="00026564" w:rsidP="004A5F02">
                            <w:pPr>
                              <w:ind w:right="931"/>
                              <w:jc w:val="center"/>
                              <w:rPr>
                                <w:rFonts w:ascii="Century Gothic" w:hAnsi="Century Gothic"/>
                                <w:sz w:val="16"/>
                                <w:szCs w:val="18"/>
                              </w:rPr>
                            </w:pPr>
                          </w:p>
                          <w:p w14:paraId="2F0B6155" w14:textId="77777777" w:rsidR="00026564" w:rsidRDefault="00026564"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33E1DA63" w14:textId="4D8EE64A" w:rsidR="00026564" w:rsidRPr="002A4CA1" w:rsidRDefault="00026564"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026564" w:rsidRPr="002A4CA1" w:rsidRDefault="00026564"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026564" w:rsidRDefault="00026564" w:rsidP="004A5F02">
                      <w:pPr>
                        <w:jc w:val="center"/>
                        <w:rPr>
                          <w:rFonts w:ascii="Century Gothic" w:hAnsi="Century Gothic"/>
                          <w:b/>
                          <w:color w:val="244061"/>
                          <w:sz w:val="36"/>
                          <w:szCs w:val="36"/>
                        </w:rPr>
                      </w:pPr>
                    </w:p>
                    <w:p w14:paraId="587DB26A" w14:textId="44415866" w:rsidR="00026564" w:rsidRDefault="00026564"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026564" w:rsidRDefault="00026564" w:rsidP="004A5F02">
                      <w:pPr>
                        <w:jc w:val="center"/>
                        <w:rPr>
                          <w:rFonts w:ascii="Century Gothic" w:hAnsi="Century Gothic"/>
                          <w:b/>
                          <w:color w:val="244061"/>
                          <w:sz w:val="32"/>
                          <w:szCs w:val="36"/>
                        </w:rPr>
                      </w:pPr>
                    </w:p>
                    <w:p w14:paraId="4E538D14" w14:textId="77777777" w:rsidR="00026564" w:rsidRDefault="00026564"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026564" w:rsidRDefault="00026564" w:rsidP="004A5F02">
                      <w:pPr>
                        <w:ind w:right="931"/>
                        <w:jc w:val="center"/>
                        <w:rPr>
                          <w:rFonts w:ascii="Century Gothic" w:hAnsi="Century Gothic"/>
                          <w:sz w:val="16"/>
                          <w:szCs w:val="18"/>
                        </w:rPr>
                      </w:pPr>
                    </w:p>
                    <w:p w14:paraId="2F0B6155" w14:textId="77777777" w:rsidR="00026564" w:rsidRDefault="00026564"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745B1B40"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w:t>
      </w:r>
      <w:r w:rsidR="00860DF1">
        <w:rPr>
          <w:rFonts w:cs="Arial"/>
          <w:b/>
          <w:bCs/>
          <w:sz w:val="24"/>
          <w:szCs w:val="24"/>
          <w:lang w:val="pt-BR"/>
        </w:rPr>
        <w:t>68</w:t>
      </w:r>
    </w:p>
    <w:p w14:paraId="79B04EF5" w14:textId="77777777" w:rsidR="004A5F02" w:rsidRDefault="004A5F02" w:rsidP="004A5F02">
      <w:pPr>
        <w:jc w:val="center"/>
        <w:outlineLvl w:val="0"/>
        <w:rPr>
          <w:rFonts w:cs="Tahoma"/>
          <w:color w:val="244061"/>
          <w:sz w:val="20"/>
          <w:szCs w:val="20"/>
        </w:rPr>
      </w:pPr>
      <w:r>
        <w:rPr>
          <w:rFonts w:cs="Arial"/>
          <w:b/>
          <w:sz w:val="24"/>
          <w:szCs w:val="24"/>
        </w:rPr>
        <w:t>PRIMERA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4540C74E" w:rsidR="00026564" w:rsidRDefault="00026564"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4540C74E" w:rsidR="00026564" w:rsidRDefault="00026564"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6</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026564" w:rsidRDefault="00026564"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026564" w:rsidRDefault="00026564"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026564" w:rsidRDefault="00026564"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026564" w:rsidRDefault="00026564"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026564" w:rsidRDefault="00026564"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026564" w:rsidRDefault="00026564"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ANPE</w:t>
      </w:r>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1764F2D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9E63C1">
          <w:rPr>
            <w:noProof/>
            <w:webHidden/>
          </w:rPr>
          <w:t>3</w:t>
        </w:r>
        <w:r w:rsidR="00D011A8" w:rsidRPr="00D011A8">
          <w:rPr>
            <w:noProof/>
            <w:webHidden/>
          </w:rPr>
          <w:fldChar w:fldCharType="end"/>
        </w:r>
      </w:hyperlink>
    </w:p>
    <w:p w14:paraId="585A95B6" w14:textId="6B3A3F63"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9E63C1">
          <w:rPr>
            <w:noProof/>
            <w:webHidden/>
          </w:rPr>
          <w:t>3</w:t>
        </w:r>
        <w:r w:rsidR="00D011A8" w:rsidRPr="00D011A8">
          <w:rPr>
            <w:noProof/>
            <w:webHidden/>
          </w:rPr>
          <w:fldChar w:fldCharType="end"/>
        </w:r>
      </w:hyperlink>
    </w:p>
    <w:p w14:paraId="262E5D48" w14:textId="4597965F"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9E63C1">
          <w:rPr>
            <w:noProof/>
            <w:webHidden/>
          </w:rPr>
          <w:t>3</w:t>
        </w:r>
        <w:r w:rsidR="00D011A8" w:rsidRPr="00D011A8">
          <w:rPr>
            <w:noProof/>
            <w:webHidden/>
          </w:rPr>
          <w:fldChar w:fldCharType="end"/>
        </w:r>
      </w:hyperlink>
    </w:p>
    <w:p w14:paraId="5BBD57CA" w14:textId="717F2C49"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9E63C1">
          <w:rPr>
            <w:noProof/>
            <w:webHidden/>
          </w:rPr>
          <w:t>3</w:t>
        </w:r>
        <w:r w:rsidR="00D011A8" w:rsidRPr="00D011A8">
          <w:rPr>
            <w:noProof/>
            <w:webHidden/>
          </w:rPr>
          <w:fldChar w:fldCharType="end"/>
        </w:r>
      </w:hyperlink>
    </w:p>
    <w:p w14:paraId="09DDC8E9" w14:textId="54772AE3"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9E63C1">
          <w:rPr>
            <w:noProof/>
            <w:webHidden/>
          </w:rPr>
          <w:t>5</w:t>
        </w:r>
        <w:r w:rsidR="00D011A8" w:rsidRPr="00D011A8">
          <w:rPr>
            <w:noProof/>
            <w:webHidden/>
          </w:rPr>
          <w:fldChar w:fldCharType="end"/>
        </w:r>
      </w:hyperlink>
    </w:p>
    <w:p w14:paraId="1C715509" w14:textId="1379ACEE"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9E63C1">
          <w:rPr>
            <w:noProof/>
            <w:webHidden/>
          </w:rPr>
          <w:t>5</w:t>
        </w:r>
        <w:r w:rsidR="00D011A8" w:rsidRPr="00D011A8">
          <w:rPr>
            <w:noProof/>
            <w:webHidden/>
          </w:rPr>
          <w:fldChar w:fldCharType="end"/>
        </w:r>
      </w:hyperlink>
    </w:p>
    <w:p w14:paraId="42D7EB33" w14:textId="1ED7BE0C"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9E63C1">
          <w:rPr>
            <w:noProof/>
            <w:webHidden/>
          </w:rPr>
          <w:t>6</w:t>
        </w:r>
        <w:r w:rsidR="00D011A8" w:rsidRPr="00D011A8">
          <w:rPr>
            <w:noProof/>
            <w:webHidden/>
          </w:rPr>
          <w:fldChar w:fldCharType="end"/>
        </w:r>
      </w:hyperlink>
    </w:p>
    <w:p w14:paraId="7066CE74" w14:textId="5A310F2B"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9E63C1">
          <w:rPr>
            <w:noProof/>
            <w:webHidden/>
          </w:rPr>
          <w:t>6</w:t>
        </w:r>
        <w:r w:rsidR="00D011A8" w:rsidRPr="00D011A8">
          <w:rPr>
            <w:noProof/>
            <w:webHidden/>
          </w:rPr>
          <w:fldChar w:fldCharType="end"/>
        </w:r>
      </w:hyperlink>
    </w:p>
    <w:p w14:paraId="330B2A8F" w14:textId="0825432E"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9E63C1">
          <w:rPr>
            <w:noProof/>
            <w:webHidden/>
          </w:rPr>
          <w:t>6</w:t>
        </w:r>
        <w:r w:rsidR="00D011A8" w:rsidRPr="00D011A8">
          <w:rPr>
            <w:noProof/>
            <w:webHidden/>
          </w:rPr>
          <w:fldChar w:fldCharType="end"/>
        </w:r>
      </w:hyperlink>
    </w:p>
    <w:p w14:paraId="4E6C7183" w14:textId="3F9A492D"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9E63C1">
          <w:rPr>
            <w:noProof/>
            <w:webHidden/>
          </w:rPr>
          <w:t>7</w:t>
        </w:r>
        <w:r w:rsidR="00D011A8" w:rsidRPr="00D011A8">
          <w:rPr>
            <w:noProof/>
            <w:webHidden/>
          </w:rPr>
          <w:fldChar w:fldCharType="end"/>
        </w:r>
      </w:hyperlink>
    </w:p>
    <w:p w14:paraId="314B85F5" w14:textId="2A34BBD1"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9E63C1">
          <w:rPr>
            <w:noProof/>
            <w:webHidden/>
          </w:rPr>
          <w:t>7</w:t>
        </w:r>
        <w:r w:rsidR="00D011A8" w:rsidRPr="00D011A8">
          <w:rPr>
            <w:noProof/>
            <w:webHidden/>
          </w:rPr>
          <w:fldChar w:fldCharType="end"/>
        </w:r>
      </w:hyperlink>
    </w:p>
    <w:p w14:paraId="7D107F0E" w14:textId="1BE8C717"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9E63C1">
          <w:rPr>
            <w:noProof/>
            <w:webHidden/>
          </w:rPr>
          <w:t>8</w:t>
        </w:r>
        <w:r w:rsidR="00D011A8" w:rsidRPr="00D011A8">
          <w:rPr>
            <w:noProof/>
            <w:webHidden/>
          </w:rPr>
          <w:fldChar w:fldCharType="end"/>
        </w:r>
      </w:hyperlink>
    </w:p>
    <w:p w14:paraId="3A63D97D" w14:textId="139928A8"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9E63C1">
          <w:rPr>
            <w:noProof/>
            <w:webHidden/>
          </w:rPr>
          <w:t>10</w:t>
        </w:r>
        <w:r w:rsidR="00D011A8" w:rsidRPr="00D011A8">
          <w:rPr>
            <w:noProof/>
            <w:webHidden/>
          </w:rPr>
          <w:fldChar w:fldCharType="end"/>
        </w:r>
      </w:hyperlink>
    </w:p>
    <w:p w14:paraId="48AC26FA" w14:textId="66D97EA7"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9E63C1">
          <w:rPr>
            <w:noProof/>
            <w:webHidden/>
          </w:rPr>
          <w:t>11</w:t>
        </w:r>
        <w:r w:rsidR="00D011A8" w:rsidRPr="00D011A8">
          <w:rPr>
            <w:noProof/>
            <w:webHidden/>
          </w:rPr>
          <w:fldChar w:fldCharType="end"/>
        </w:r>
      </w:hyperlink>
    </w:p>
    <w:p w14:paraId="0F601931" w14:textId="6EE378C1"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9E63C1">
          <w:rPr>
            <w:noProof/>
            <w:webHidden/>
          </w:rPr>
          <w:t>11</w:t>
        </w:r>
        <w:r w:rsidR="00D011A8" w:rsidRPr="00D011A8">
          <w:rPr>
            <w:noProof/>
            <w:webHidden/>
          </w:rPr>
          <w:fldChar w:fldCharType="end"/>
        </w:r>
      </w:hyperlink>
    </w:p>
    <w:p w14:paraId="74B33481" w14:textId="386AC1BF"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9E63C1">
          <w:rPr>
            <w:noProof/>
            <w:webHidden/>
          </w:rPr>
          <w:t>12</w:t>
        </w:r>
        <w:r w:rsidR="00D011A8" w:rsidRPr="00D011A8">
          <w:rPr>
            <w:noProof/>
            <w:webHidden/>
          </w:rPr>
          <w:fldChar w:fldCharType="end"/>
        </w:r>
      </w:hyperlink>
    </w:p>
    <w:p w14:paraId="19F2328D" w14:textId="3A00FC8C"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9E63C1">
          <w:rPr>
            <w:noProof/>
            <w:webHidden/>
          </w:rPr>
          <w:t>12</w:t>
        </w:r>
        <w:r w:rsidR="00D011A8" w:rsidRPr="00D011A8">
          <w:rPr>
            <w:noProof/>
            <w:webHidden/>
          </w:rPr>
          <w:fldChar w:fldCharType="end"/>
        </w:r>
      </w:hyperlink>
    </w:p>
    <w:p w14:paraId="7B89FE18" w14:textId="4539FF02"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9E63C1">
          <w:rPr>
            <w:noProof/>
            <w:webHidden/>
          </w:rPr>
          <w:t>12</w:t>
        </w:r>
        <w:r w:rsidR="00D011A8" w:rsidRPr="00D011A8">
          <w:rPr>
            <w:noProof/>
            <w:webHidden/>
          </w:rPr>
          <w:fldChar w:fldCharType="end"/>
        </w:r>
      </w:hyperlink>
    </w:p>
    <w:p w14:paraId="77E5EBBB" w14:textId="50DAC004"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9E63C1">
          <w:rPr>
            <w:noProof/>
            <w:webHidden/>
          </w:rPr>
          <w:t>13</w:t>
        </w:r>
        <w:r w:rsidR="00D011A8" w:rsidRPr="00D011A8">
          <w:rPr>
            <w:noProof/>
            <w:webHidden/>
          </w:rPr>
          <w:fldChar w:fldCharType="end"/>
        </w:r>
      </w:hyperlink>
    </w:p>
    <w:p w14:paraId="4A915F71" w14:textId="2CF76E9B"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9E63C1">
          <w:rPr>
            <w:noProof/>
            <w:webHidden/>
          </w:rPr>
          <w:t>13</w:t>
        </w:r>
        <w:r w:rsidR="00D011A8" w:rsidRPr="00D011A8">
          <w:rPr>
            <w:noProof/>
            <w:webHidden/>
          </w:rPr>
          <w:fldChar w:fldCharType="end"/>
        </w:r>
      </w:hyperlink>
    </w:p>
    <w:p w14:paraId="46074B4A" w14:textId="5ACFD172"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9E63C1">
          <w:rPr>
            <w:noProof/>
            <w:webHidden/>
          </w:rPr>
          <w:t>14</w:t>
        </w:r>
        <w:r w:rsidR="00D011A8" w:rsidRPr="00D011A8">
          <w:rPr>
            <w:noProof/>
            <w:webHidden/>
          </w:rPr>
          <w:fldChar w:fldCharType="end"/>
        </w:r>
      </w:hyperlink>
    </w:p>
    <w:p w14:paraId="20E03C89" w14:textId="12D99968"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9E63C1">
          <w:rPr>
            <w:noProof/>
            <w:webHidden/>
          </w:rPr>
          <w:t>15</w:t>
        </w:r>
        <w:r w:rsidR="00D011A8" w:rsidRPr="00D011A8">
          <w:rPr>
            <w:noProof/>
            <w:webHidden/>
          </w:rPr>
          <w:fldChar w:fldCharType="end"/>
        </w:r>
      </w:hyperlink>
    </w:p>
    <w:p w14:paraId="557F27C3" w14:textId="401B65FF"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9E63C1">
          <w:rPr>
            <w:noProof/>
            <w:webHidden/>
          </w:rPr>
          <w:t>15</w:t>
        </w:r>
        <w:r w:rsidR="00D011A8" w:rsidRPr="00D011A8">
          <w:rPr>
            <w:noProof/>
            <w:webHidden/>
          </w:rPr>
          <w:fldChar w:fldCharType="end"/>
        </w:r>
      </w:hyperlink>
    </w:p>
    <w:p w14:paraId="0A25556F" w14:textId="78B812AA"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9E63C1">
          <w:rPr>
            <w:noProof/>
            <w:webHidden/>
          </w:rPr>
          <w:t>16</w:t>
        </w:r>
        <w:r w:rsidR="00D011A8" w:rsidRPr="00D011A8">
          <w:rPr>
            <w:noProof/>
            <w:webHidden/>
          </w:rPr>
          <w:fldChar w:fldCharType="end"/>
        </w:r>
      </w:hyperlink>
    </w:p>
    <w:p w14:paraId="554B44E3" w14:textId="49CF47AA" w:rsidR="00D011A8" w:rsidRPr="00D011A8" w:rsidRDefault="00F06B34"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9E63C1">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EC7134">
      <w:pPr>
        <w:pStyle w:val="Ttulo"/>
        <w:numPr>
          <w:ilvl w:val="0"/>
          <w:numId w:val="38"/>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lastRenderedPageBreak/>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0FE4A0D"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D15CAC">
              <w:rPr>
                <w:rFonts w:ascii="Arial" w:hAnsi="Arial" w:cs="Arial"/>
                <w:b/>
                <w:bCs/>
                <w:sz w:val="16"/>
                <w:lang w:val="es-BO"/>
              </w:rPr>
              <w:t>168</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DE24C4"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6EEED7D" w:rsidR="00DD3382" w:rsidRPr="00DE24C4" w:rsidRDefault="00DE24C4" w:rsidP="00DD3382">
            <w:pPr>
              <w:rPr>
                <w:rFonts w:ascii="Arial" w:hAnsi="Arial" w:cs="Arial"/>
                <w:sz w:val="16"/>
                <w:lang w:val="es-BO"/>
              </w:rPr>
            </w:pPr>
            <w:r w:rsidRPr="00DE24C4">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3988F20"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EB7BCCD"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9D3002F" w:rsidR="00DD3382" w:rsidRPr="00DE24C4" w:rsidRDefault="00DE24C4" w:rsidP="00DD3382">
            <w:pPr>
              <w:rPr>
                <w:rFonts w:ascii="Arial" w:hAnsi="Arial" w:cs="Arial"/>
                <w:sz w:val="16"/>
                <w:lang w:val="es-BO"/>
              </w:rPr>
            </w:pPr>
            <w:r w:rsidRPr="00DE24C4">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EBABA5A"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C8C0022" w:rsidR="00DD3382" w:rsidRPr="00DE24C4" w:rsidRDefault="00DE24C4" w:rsidP="00DD3382">
            <w:pPr>
              <w:rPr>
                <w:rFonts w:ascii="Arial" w:hAnsi="Arial" w:cs="Arial"/>
                <w:sz w:val="16"/>
                <w:lang w:val="es-BO"/>
              </w:rPr>
            </w:pPr>
            <w:r w:rsidRPr="00DE24C4">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1EE18B4"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36369113"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6685E04"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CEBB0AB"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8E57B92" w:rsidR="00DD3382" w:rsidRPr="00DE24C4" w:rsidRDefault="00DE24C4" w:rsidP="00DD3382">
            <w:pPr>
              <w:rPr>
                <w:rFonts w:ascii="Arial" w:hAnsi="Arial" w:cs="Arial"/>
                <w:sz w:val="16"/>
                <w:lang w:val="es-BO"/>
              </w:rPr>
            </w:pPr>
            <w:r w:rsidRPr="00DE24C4">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6C255A5" w:rsidR="00DD3382" w:rsidRPr="00DE24C4" w:rsidRDefault="00DE24C4" w:rsidP="00DD3382">
            <w:pPr>
              <w:rPr>
                <w:rFonts w:ascii="Arial" w:hAnsi="Arial" w:cs="Arial"/>
                <w:sz w:val="16"/>
                <w:lang w:val="es-BO"/>
              </w:rPr>
            </w:pPr>
            <w:r w:rsidRPr="00DE24C4">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85C9154" w:rsidR="00DD3382" w:rsidRPr="00DE24C4" w:rsidRDefault="00DE24C4" w:rsidP="00DD3382">
            <w:pPr>
              <w:rPr>
                <w:rFonts w:ascii="Arial" w:hAnsi="Arial" w:cs="Arial"/>
                <w:sz w:val="16"/>
                <w:lang w:val="es-BO"/>
              </w:rPr>
            </w:pPr>
            <w:r w:rsidRPr="00DE24C4">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0A77E40" w:rsidR="00DD3382" w:rsidRPr="00DE24C4" w:rsidRDefault="00DE24C4" w:rsidP="00DD3382">
            <w:pPr>
              <w:rPr>
                <w:rFonts w:ascii="Arial" w:hAnsi="Arial" w:cs="Arial"/>
                <w:sz w:val="16"/>
                <w:lang w:val="es-BO"/>
              </w:rPr>
            </w:pPr>
            <w:r w:rsidRPr="00DE24C4">
              <w:rPr>
                <w:rFonts w:ascii="Arial" w:hAnsi="Arial" w:cs="Arial"/>
                <w:sz w:val="16"/>
                <w:lang w:val="es-BO"/>
              </w:rPr>
              <w:t>53</w:t>
            </w:r>
          </w:p>
        </w:tc>
        <w:tc>
          <w:tcPr>
            <w:tcW w:w="273" w:type="dxa"/>
            <w:tcBorders>
              <w:left w:val="single" w:sz="4" w:space="0" w:color="auto"/>
              <w:right w:val="single" w:sz="4" w:space="0" w:color="auto"/>
            </w:tcBorders>
          </w:tcPr>
          <w:p w14:paraId="7392B8DE"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4A320C4"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12CA592"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left w:val="single" w:sz="4" w:space="0" w:color="auto"/>
            </w:tcBorders>
          </w:tcPr>
          <w:p w14:paraId="421E5D3C" w14:textId="77777777" w:rsidR="00DD3382" w:rsidRPr="00DE24C4"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23"/>
        <w:gridCol w:w="274"/>
        <w:gridCol w:w="276"/>
        <w:gridCol w:w="267"/>
        <w:gridCol w:w="139"/>
        <w:gridCol w:w="97"/>
        <w:gridCol w:w="308"/>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A76E2A">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52254616" w14:textId="77777777" w:rsidR="00DD3382" w:rsidRPr="00D011A8" w:rsidRDefault="00DD3382" w:rsidP="00DD3382">
            <w:pPr>
              <w:rPr>
                <w:rFonts w:ascii="Arial" w:hAnsi="Arial" w:cs="Arial"/>
                <w:sz w:val="8"/>
                <w:lang w:val="es-BO"/>
              </w:rPr>
            </w:pPr>
          </w:p>
        </w:tc>
        <w:tc>
          <w:tcPr>
            <w:tcW w:w="308"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A76E2A">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D22CFD4"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8C5C2D">
              <w:rPr>
                <w:rFonts w:ascii="Arial" w:hAnsi="Arial" w:cs="Arial"/>
                <w:b/>
                <w:bCs/>
                <w:sz w:val="16"/>
                <w:lang w:val="es-BO"/>
              </w:rPr>
              <w:t>MIGUILLAS</w:t>
            </w:r>
            <w:r w:rsidR="00717A99" w:rsidRPr="00717A99">
              <w:rPr>
                <w:rFonts w:ascii="Arial" w:hAnsi="Arial" w:cs="Arial"/>
                <w:b/>
                <w:bCs/>
                <w:sz w:val="16"/>
                <w:lang w:val="es-BO"/>
              </w:rPr>
              <w:t xml:space="preserve"> 2021</w:t>
            </w:r>
            <w:r w:rsidR="00717A99">
              <w:rPr>
                <w:rFonts w:ascii="Arial" w:hAnsi="Arial" w:cs="Arial"/>
                <w:b/>
                <w:bCs/>
                <w:sz w:val="16"/>
                <w:lang w:val="es-BO"/>
              </w:rPr>
              <w:t>-</w:t>
            </w:r>
            <w:r w:rsidR="00D15CAC">
              <w:rPr>
                <w:rFonts w:ascii="Arial" w:hAnsi="Arial" w:cs="Arial"/>
                <w:b/>
                <w:bCs/>
                <w:sz w:val="16"/>
                <w:lang w:val="es-BO"/>
              </w:rPr>
              <w:t>6</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A76E2A">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73727D5F" w14:textId="77777777" w:rsidR="00DD3382" w:rsidRPr="00D011A8" w:rsidRDefault="00DD3382" w:rsidP="00DD3382">
            <w:pPr>
              <w:rPr>
                <w:rFonts w:ascii="Arial" w:hAnsi="Arial" w:cs="Arial"/>
                <w:sz w:val="8"/>
                <w:lang w:val="es-BO"/>
              </w:rPr>
            </w:pPr>
          </w:p>
        </w:tc>
        <w:tc>
          <w:tcPr>
            <w:tcW w:w="308"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9"/>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A76E2A">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36" w:type="dxa"/>
            <w:gridSpan w:val="2"/>
          </w:tcPr>
          <w:p w14:paraId="7B020C13" w14:textId="77777777" w:rsidR="00DD3382" w:rsidRPr="00D011A8" w:rsidRDefault="00DD3382" w:rsidP="00DD3382">
            <w:pPr>
              <w:rPr>
                <w:rFonts w:ascii="Arial" w:hAnsi="Arial" w:cs="Arial"/>
                <w:sz w:val="6"/>
                <w:szCs w:val="8"/>
                <w:lang w:val="es-BO"/>
              </w:rPr>
            </w:pPr>
          </w:p>
        </w:tc>
        <w:tc>
          <w:tcPr>
            <w:tcW w:w="308"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A76E2A">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9"/>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A76E2A">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36" w:type="dxa"/>
            <w:gridSpan w:val="2"/>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308"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A76E2A">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A76E2A">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2D7840A5" w14:textId="77777777" w:rsidR="00DD3382" w:rsidRPr="00D011A8" w:rsidRDefault="00DD3382" w:rsidP="00DD3382">
            <w:pPr>
              <w:rPr>
                <w:rFonts w:ascii="Arial" w:hAnsi="Arial" w:cs="Arial"/>
                <w:sz w:val="16"/>
                <w:lang w:val="es-BO"/>
              </w:rPr>
            </w:pPr>
          </w:p>
        </w:tc>
        <w:tc>
          <w:tcPr>
            <w:tcW w:w="308"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27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DC2D982" w:rsidR="0065142C" w:rsidRPr="00D011A8" w:rsidRDefault="0065142C" w:rsidP="0065142C">
            <w:pPr>
              <w:rPr>
                <w:rFonts w:ascii="Arial" w:hAnsi="Arial" w:cs="Arial"/>
                <w:b/>
                <w:sz w:val="16"/>
                <w:lang w:val="es-BO"/>
              </w:rPr>
            </w:pPr>
            <w:proofErr w:type="spellStart"/>
            <w:r>
              <w:rPr>
                <w:rFonts w:ascii="Arial" w:hAnsi="Arial" w:cs="Arial"/>
                <w:b/>
                <w:i/>
                <w:sz w:val="16"/>
                <w:lang w:val="es-BO"/>
              </w:rPr>
              <w:t>N°</w:t>
            </w:r>
            <w:proofErr w:type="spellEnd"/>
            <w:r>
              <w:rPr>
                <w:rFonts w:ascii="Arial" w:hAnsi="Arial" w:cs="Arial"/>
                <w:b/>
                <w:i/>
                <w:sz w:val="16"/>
                <w:lang w:val="es-BO"/>
              </w:rPr>
              <w:t xml:space="preserve"> </w:t>
            </w:r>
            <w:proofErr w:type="spellStart"/>
            <w:r>
              <w:rPr>
                <w:rFonts w:ascii="Arial" w:hAnsi="Arial" w:cs="Arial"/>
                <w:b/>
                <w:i/>
                <w:sz w:val="16"/>
                <w:lang w:val="es-BO"/>
              </w:rPr>
              <w:t>ITEM</w:t>
            </w:r>
            <w:proofErr w:type="spellEnd"/>
          </w:p>
        </w:tc>
        <w:tc>
          <w:tcPr>
            <w:tcW w:w="311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279" w:type="dxa"/>
            <w:gridSpan w:val="5"/>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65142C" w:rsidRPr="00D011A8" w:rsidRDefault="0065142C" w:rsidP="00DD3382">
            <w:pPr>
              <w:rPr>
                <w:rFonts w:ascii="Arial" w:hAnsi="Arial" w:cs="Arial"/>
                <w:sz w:val="16"/>
                <w:lang w:val="es-BO"/>
              </w:rPr>
            </w:pPr>
          </w:p>
        </w:tc>
        <w:tc>
          <w:tcPr>
            <w:tcW w:w="3112" w:type="dxa"/>
            <w:gridSpan w:val="12"/>
            <w:vMerge/>
            <w:tcBorders>
              <w:left w:val="single" w:sz="4" w:space="0" w:color="auto"/>
              <w:bottom w:val="single" w:sz="4" w:space="0" w:color="auto"/>
              <w:right w:val="single" w:sz="4" w:space="0" w:color="auto"/>
            </w:tcBorders>
            <w:shd w:val="clear" w:color="auto" w:fill="DBE5F1" w:themeFill="accent1" w:themeFillTint="33"/>
          </w:tcPr>
          <w:p w14:paraId="35497EC9" w14:textId="77777777" w:rsidR="0065142C" w:rsidRPr="00D011A8" w:rsidRDefault="0065142C" w:rsidP="00DD3382">
            <w:pP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tcPr>
          <w:p w14:paraId="43155A2A" w14:textId="77777777" w:rsidR="0065142C" w:rsidRPr="00D011A8" w:rsidRDefault="0065142C" w:rsidP="00DD3382">
            <w:pP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tcPr>
          <w:p w14:paraId="23904374" w14:textId="77777777" w:rsidR="0065142C" w:rsidRPr="00D011A8" w:rsidRDefault="0065142C"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D15CAC">
        <w:trPr>
          <w:trHeight w:val="139"/>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1F195098" w14:textId="642C3E52" w:rsidR="0065142C" w:rsidRPr="00717A99" w:rsidRDefault="00717A99" w:rsidP="00717A99">
            <w:pPr>
              <w:jc w:val="center"/>
              <w:rPr>
                <w:rFonts w:ascii="Arial" w:hAnsi="Arial" w:cs="Arial"/>
                <w:sz w:val="14"/>
                <w:szCs w:val="14"/>
                <w:lang w:val="es-BO"/>
              </w:rPr>
            </w:pPr>
            <w:r w:rsidRPr="00717A99">
              <w:rPr>
                <w:rFonts w:ascii="Arial" w:hAnsi="Arial" w:cs="Arial"/>
                <w:sz w:val="14"/>
                <w:szCs w:val="14"/>
                <w:lang w:val="es-BO"/>
              </w:rPr>
              <w:t>1</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579FA437" w14:textId="3D189035" w:rsidR="0065142C" w:rsidRPr="00A76E2A" w:rsidRDefault="00D15CAC" w:rsidP="00717A99">
            <w:pPr>
              <w:jc w:val="left"/>
              <w:rPr>
                <w:rFonts w:ascii="Arial" w:hAnsi="Arial" w:cs="Arial"/>
                <w:sz w:val="16"/>
                <w:lang w:val="es-BO"/>
              </w:rPr>
            </w:pPr>
            <w:r>
              <w:rPr>
                <w:rFonts w:ascii="Arial" w:hAnsi="Arial" w:cs="Arial"/>
                <w:sz w:val="16"/>
                <w:lang w:val="es-BO"/>
              </w:rPr>
              <w:t>PROFESIONAL JUNIOR</w:t>
            </w:r>
            <w:r w:rsidR="00A76E2A">
              <w:rPr>
                <w:rFonts w:ascii="Arial" w:hAnsi="Arial" w:cs="Arial"/>
                <w:sz w:val="16"/>
                <w:lang w:val="es-BO"/>
              </w:rPr>
              <w:t>-</w:t>
            </w:r>
            <w:r w:rsidR="00C91367" w:rsidRPr="00A76E2A">
              <w:rPr>
                <w:rFonts w:ascii="Arial" w:hAnsi="Arial" w:cs="Arial"/>
                <w:sz w:val="16"/>
                <w:lang w:val="es-BO"/>
              </w:rPr>
              <w:t>DEPG</w:t>
            </w:r>
            <w:r w:rsidR="00A76E2A">
              <w:rPr>
                <w:rFonts w:ascii="Arial" w:hAnsi="Arial" w:cs="Arial"/>
                <w:sz w:val="16"/>
                <w:lang w:val="es-BO"/>
              </w:rPr>
              <w:t xml:space="preserve"> </w:t>
            </w:r>
            <w:r w:rsidR="00C91367" w:rsidRPr="00A76E2A">
              <w:rPr>
                <w:rFonts w:ascii="Arial" w:hAnsi="Arial" w:cs="Arial"/>
                <w:sz w:val="16"/>
                <w:lang w:val="es-BO"/>
              </w:rPr>
              <w:t>PMIG 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2AF9F7BC" w14:textId="481B2DAB" w:rsidR="0065142C" w:rsidRPr="009C1C27" w:rsidRDefault="00D15CAC" w:rsidP="00717A99">
            <w:pPr>
              <w:jc w:val="center"/>
              <w:rPr>
                <w:rFonts w:ascii="Arial" w:hAnsi="Arial" w:cs="Arial"/>
                <w:sz w:val="16"/>
                <w:lang w:val="es-BO"/>
              </w:rPr>
            </w:pPr>
            <w:r>
              <w:rPr>
                <w:rFonts w:ascii="Arial" w:hAnsi="Arial" w:cs="Arial"/>
                <w:sz w:val="16"/>
                <w:lang w:val="es-BO"/>
              </w:rPr>
              <w:t>7.977</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1DE0A26A" w14:textId="439E9D3F" w:rsidR="00717A99" w:rsidRPr="009C1C27" w:rsidRDefault="00D15CAC" w:rsidP="00717A99">
            <w:pPr>
              <w:jc w:val="center"/>
              <w:rPr>
                <w:rFonts w:ascii="Arial" w:hAnsi="Arial" w:cs="Arial"/>
                <w:sz w:val="16"/>
                <w:lang w:val="es-BO"/>
              </w:rPr>
            </w:pPr>
            <w:r>
              <w:rPr>
                <w:rFonts w:ascii="Arial" w:hAnsi="Arial" w:cs="Arial"/>
                <w:sz w:val="16"/>
                <w:lang w:val="es-BO"/>
              </w:rPr>
              <w:t>95.724</w:t>
            </w:r>
            <w:r w:rsidR="00C9136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C91367" w:rsidRPr="00D011A8" w14:paraId="6DE92F3D" w14:textId="77777777" w:rsidTr="00A76E2A">
        <w:trPr>
          <w:jc w:val="center"/>
        </w:trPr>
        <w:tc>
          <w:tcPr>
            <w:tcW w:w="2250" w:type="dxa"/>
            <w:tcBorders>
              <w:left w:val="single" w:sz="12" w:space="0" w:color="244061" w:themeColor="accent1" w:themeShade="80"/>
              <w:right w:val="single" w:sz="4" w:space="0" w:color="auto"/>
            </w:tcBorders>
            <w:vAlign w:val="center"/>
          </w:tcPr>
          <w:p w14:paraId="5BBE2627" w14:textId="77777777" w:rsidR="00C91367" w:rsidRPr="00D011A8" w:rsidRDefault="00C91367" w:rsidP="00C91367">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765A3CC0" w14:textId="77777777" w:rsidR="00C91367" w:rsidRPr="00717A99" w:rsidRDefault="00C91367" w:rsidP="00C91367">
            <w:pPr>
              <w:jc w:val="center"/>
              <w:rPr>
                <w:rFonts w:ascii="Arial" w:hAnsi="Arial" w:cs="Arial"/>
                <w:sz w:val="14"/>
                <w:szCs w:val="14"/>
                <w:lang w:val="es-BO"/>
              </w:rPr>
            </w:pPr>
          </w:p>
          <w:p w14:paraId="28CA960A" w14:textId="25F3A91F" w:rsidR="00C91367" w:rsidRPr="00717A99" w:rsidRDefault="00C91367" w:rsidP="00C91367">
            <w:pPr>
              <w:jc w:val="center"/>
              <w:rPr>
                <w:rFonts w:ascii="Arial" w:hAnsi="Arial" w:cs="Arial"/>
                <w:sz w:val="14"/>
                <w:szCs w:val="14"/>
                <w:lang w:val="es-BO"/>
              </w:rPr>
            </w:pPr>
            <w:r>
              <w:rPr>
                <w:rFonts w:ascii="Arial" w:hAnsi="Arial" w:cs="Arial"/>
                <w:sz w:val="14"/>
                <w:szCs w:val="14"/>
                <w:lang w:val="es-BO"/>
              </w:rPr>
              <w:t>2</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7EEAB860" w14:textId="767D948E" w:rsidR="00C91367" w:rsidRPr="00A76E2A" w:rsidRDefault="00C91367" w:rsidP="00C91367">
            <w:pPr>
              <w:jc w:val="left"/>
              <w:rPr>
                <w:rFonts w:ascii="Arial" w:hAnsi="Arial" w:cs="Arial"/>
                <w:sz w:val="16"/>
                <w:lang w:val="es-BO"/>
              </w:rPr>
            </w:pPr>
            <w:r w:rsidRPr="00A76E2A">
              <w:rPr>
                <w:rFonts w:ascii="Arial" w:hAnsi="Arial" w:cs="Arial"/>
                <w:sz w:val="16"/>
                <w:lang w:val="es-BO"/>
              </w:rPr>
              <w:t>TÉCNIC</w:t>
            </w:r>
            <w:r w:rsidR="00D15CAC">
              <w:rPr>
                <w:rFonts w:ascii="Arial" w:hAnsi="Arial" w:cs="Arial"/>
                <w:sz w:val="16"/>
                <w:lang w:val="es-BO"/>
              </w:rPr>
              <w:t>O</w:t>
            </w:r>
            <w:r w:rsidRPr="00A76E2A">
              <w:rPr>
                <w:rFonts w:ascii="Arial" w:hAnsi="Arial" w:cs="Arial"/>
                <w:sz w:val="16"/>
                <w:lang w:val="es-BO"/>
              </w:rPr>
              <w:t xml:space="preserve"> ADMINISTRATIV</w:t>
            </w:r>
            <w:r w:rsidR="00D15CAC">
              <w:rPr>
                <w:rFonts w:ascii="Arial" w:hAnsi="Arial" w:cs="Arial"/>
                <w:sz w:val="16"/>
                <w:lang w:val="es-BO"/>
              </w:rPr>
              <w:t>O</w:t>
            </w:r>
            <w:r w:rsidRPr="00A76E2A">
              <w:rPr>
                <w:rFonts w:ascii="Arial" w:hAnsi="Arial" w:cs="Arial"/>
                <w:sz w:val="16"/>
                <w:lang w:val="es-BO"/>
              </w:rPr>
              <w:t xml:space="preserve"> NIVEL I</w:t>
            </w:r>
            <w:r w:rsidR="00D15CAC">
              <w:rPr>
                <w:rFonts w:ascii="Arial" w:hAnsi="Arial" w:cs="Arial"/>
                <w:sz w:val="16"/>
                <w:lang w:val="es-BO"/>
              </w:rPr>
              <w:t>I</w:t>
            </w:r>
            <w:r w:rsidRPr="00A76E2A">
              <w:rPr>
                <w:rFonts w:ascii="Arial" w:hAnsi="Arial" w:cs="Arial"/>
                <w:sz w:val="16"/>
                <w:lang w:val="es-BO"/>
              </w:rPr>
              <w:t xml:space="preserve">I-DEPG PMIG </w:t>
            </w:r>
            <w:r w:rsidR="00D15CAC">
              <w:rPr>
                <w:rFonts w:ascii="Arial" w:hAnsi="Arial" w:cs="Arial"/>
                <w:sz w:val="16"/>
                <w:lang w:val="es-BO"/>
              </w:rPr>
              <w:t>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154B2AA1" w14:textId="77777777" w:rsidR="00C91367" w:rsidRDefault="00C91367" w:rsidP="00C91367">
            <w:pPr>
              <w:jc w:val="center"/>
              <w:rPr>
                <w:rFonts w:ascii="Arial" w:hAnsi="Arial" w:cs="Arial"/>
                <w:sz w:val="16"/>
                <w:lang w:val="es-BO"/>
              </w:rPr>
            </w:pPr>
          </w:p>
          <w:p w14:paraId="0DB0244D" w14:textId="7279B08C" w:rsidR="00C91367" w:rsidRPr="009C1C27" w:rsidRDefault="00D15CAC" w:rsidP="00C91367">
            <w:pPr>
              <w:jc w:val="center"/>
              <w:rPr>
                <w:rFonts w:ascii="Arial" w:hAnsi="Arial" w:cs="Arial"/>
                <w:sz w:val="16"/>
                <w:lang w:val="es-BO"/>
              </w:rPr>
            </w:pPr>
            <w:r>
              <w:rPr>
                <w:rFonts w:ascii="Arial" w:hAnsi="Arial" w:cs="Arial"/>
                <w:sz w:val="16"/>
                <w:lang w:val="es-BO"/>
              </w:rPr>
              <w:t>7.239</w:t>
            </w:r>
            <w:r w:rsidR="00C91367"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549E1243" w14:textId="77777777" w:rsidR="00C91367" w:rsidRPr="009C1C27" w:rsidRDefault="00C91367" w:rsidP="00C91367">
            <w:pPr>
              <w:rPr>
                <w:rFonts w:ascii="Arial" w:hAnsi="Arial" w:cs="Arial"/>
                <w:sz w:val="16"/>
                <w:lang w:val="es-BO"/>
              </w:rPr>
            </w:pPr>
          </w:p>
          <w:p w14:paraId="396D6754" w14:textId="6B1B892E" w:rsidR="00C91367" w:rsidRPr="009C1C27" w:rsidRDefault="00D15CAC" w:rsidP="00C91367">
            <w:pPr>
              <w:jc w:val="center"/>
              <w:rPr>
                <w:rFonts w:ascii="Arial" w:hAnsi="Arial" w:cs="Arial"/>
                <w:sz w:val="16"/>
                <w:lang w:val="es-BO"/>
              </w:rPr>
            </w:pPr>
            <w:r>
              <w:rPr>
                <w:rFonts w:ascii="Arial" w:hAnsi="Arial" w:cs="Arial"/>
                <w:sz w:val="16"/>
                <w:lang w:val="es-BO"/>
              </w:rPr>
              <w:t>86</w:t>
            </w:r>
            <w:r w:rsidR="00C91367">
              <w:rPr>
                <w:rFonts w:ascii="Arial" w:hAnsi="Arial" w:cs="Arial"/>
                <w:sz w:val="16"/>
                <w:lang w:val="es-BO"/>
              </w:rPr>
              <w:t>.</w:t>
            </w:r>
            <w:r>
              <w:rPr>
                <w:rFonts w:ascii="Arial" w:hAnsi="Arial" w:cs="Arial"/>
                <w:sz w:val="16"/>
                <w:lang w:val="es-BO"/>
              </w:rPr>
              <w:t>868</w:t>
            </w:r>
            <w:r w:rsidR="00C9136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3521D4B0" w14:textId="77777777" w:rsidR="00C91367" w:rsidRPr="00D011A8" w:rsidRDefault="00C91367" w:rsidP="00C91367">
            <w:pPr>
              <w:rPr>
                <w:rFonts w:ascii="Arial" w:hAnsi="Arial" w:cs="Arial"/>
                <w:sz w:val="16"/>
                <w:lang w:val="es-BO"/>
              </w:rPr>
            </w:pPr>
          </w:p>
        </w:tc>
      </w:tr>
      <w:tr w:rsidR="00717A99" w:rsidRPr="00D011A8" w14:paraId="6B9246D1" w14:textId="77777777" w:rsidTr="00A76E2A">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3"/>
            <w:tcBorders>
              <w:top w:val="single" w:sz="4" w:space="0" w:color="auto"/>
              <w:left w:val="single" w:sz="4" w:space="0" w:color="auto"/>
              <w:bottom w:val="single" w:sz="4" w:space="0" w:color="auto"/>
              <w:right w:val="single" w:sz="4" w:space="0" w:color="auto"/>
            </w:tcBorders>
            <w:shd w:val="clear" w:color="auto" w:fill="auto"/>
          </w:tcPr>
          <w:p w14:paraId="2192C840" w14:textId="03004C2F" w:rsidR="00717A99" w:rsidRPr="00466B02" w:rsidRDefault="00717A99" w:rsidP="00DD3382">
            <w:pPr>
              <w:rPr>
                <w:rFonts w:ascii="Arial" w:hAnsi="Arial" w:cs="Arial"/>
                <w:b/>
                <w:bCs/>
                <w:sz w:val="16"/>
                <w:lang w:val="es-BO"/>
              </w:rPr>
            </w:pPr>
            <w:r>
              <w:rPr>
                <w:rFonts w:ascii="Arial" w:hAnsi="Arial" w:cs="Arial"/>
                <w:b/>
                <w:bCs/>
                <w:sz w:val="16"/>
                <w:lang w:val="es-BO"/>
              </w:rPr>
              <w:t xml:space="preserve">TOTAL: CIENTO </w:t>
            </w:r>
            <w:r w:rsidR="00D15CAC">
              <w:rPr>
                <w:rFonts w:ascii="Arial" w:hAnsi="Arial" w:cs="Arial"/>
                <w:b/>
                <w:bCs/>
                <w:sz w:val="16"/>
                <w:lang w:val="es-BO"/>
              </w:rPr>
              <w:t xml:space="preserve">OCHENTA Y DOS MIL QUINIENTOS NOVENTA Y DOS </w:t>
            </w:r>
            <w:r w:rsidR="00C91367">
              <w:rPr>
                <w:rFonts w:ascii="Arial" w:hAnsi="Arial" w:cs="Arial"/>
                <w:b/>
                <w:bCs/>
                <w:sz w:val="16"/>
                <w:lang w:val="es-BO"/>
              </w:rPr>
              <w:t>0</w:t>
            </w:r>
            <w:r>
              <w:rPr>
                <w:rFonts w:ascii="Arial" w:hAnsi="Arial" w:cs="Arial"/>
                <w:b/>
                <w:bCs/>
                <w:sz w:val="16"/>
                <w:lang w:val="es-BO"/>
              </w:rPr>
              <w:t xml:space="preserve">0/100 BOLIVIANOS </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3E53294" w14:textId="20127D97" w:rsidR="00717A99" w:rsidRPr="00D011A8" w:rsidRDefault="004D7F25" w:rsidP="004D7F25">
            <w:pPr>
              <w:rPr>
                <w:rFonts w:ascii="Arial" w:hAnsi="Arial" w:cs="Arial"/>
                <w:sz w:val="16"/>
                <w:lang w:val="es-BO"/>
              </w:rPr>
            </w:pPr>
            <w:r>
              <w:rPr>
                <w:rFonts w:ascii="Arial" w:hAnsi="Arial" w:cs="Arial"/>
                <w:sz w:val="16"/>
                <w:lang w:val="es-BO"/>
              </w:rPr>
              <w:t xml:space="preserve">        </w:t>
            </w:r>
            <w:r w:rsidR="009C1C27">
              <w:rPr>
                <w:rFonts w:ascii="Arial" w:hAnsi="Arial" w:cs="Arial"/>
                <w:sz w:val="16"/>
                <w:lang w:val="es-BO"/>
              </w:rPr>
              <w:t>1</w:t>
            </w:r>
            <w:r w:rsidR="00D15CAC">
              <w:rPr>
                <w:rFonts w:ascii="Arial" w:hAnsi="Arial" w:cs="Arial"/>
                <w:sz w:val="16"/>
                <w:lang w:val="es-BO"/>
              </w:rPr>
              <w:t>82</w:t>
            </w:r>
            <w:r w:rsidR="00C91367">
              <w:rPr>
                <w:rFonts w:ascii="Arial" w:hAnsi="Arial" w:cs="Arial"/>
                <w:sz w:val="16"/>
                <w:lang w:val="es-BO"/>
              </w:rPr>
              <w:t>.</w:t>
            </w:r>
            <w:r w:rsidR="00D15CAC">
              <w:rPr>
                <w:rFonts w:ascii="Arial" w:hAnsi="Arial" w:cs="Arial"/>
                <w:sz w:val="16"/>
                <w:lang w:val="es-BO"/>
              </w:rPr>
              <w:t>592</w:t>
            </w:r>
            <w:r w:rsidR="00717A99">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A76E2A">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36" w:type="dxa"/>
            <w:gridSpan w:val="2"/>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308"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A76E2A">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A76E2A">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5A7B3827" w14:textId="77777777" w:rsidR="00DD3382" w:rsidRPr="00D011A8" w:rsidRDefault="00DD3382" w:rsidP="00DD3382">
            <w:pPr>
              <w:rPr>
                <w:rFonts w:ascii="Arial" w:hAnsi="Arial" w:cs="Arial"/>
                <w:sz w:val="16"/>
                <w:lang w:val="es-BO"/>
              </w:rPr>
            </w:pPr>
          </w:p>
        </w:tc>
        <w:tc>
          <w:tcPr>
            <w:tcW w:w="308"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A76E2A">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38CA0EE3" w14:textId="77777777" w:rsidR="00DD3382" w:rsidRPr="00D011A8" w:rsidRDefault="00DD3382" w:rsidP="00DD3382">
            <w:pPr>
              <w:rPr>
                <w:rFonts w:ascii="Arial" w:hAnsi="Arial" w:cs="Arial"/>
                <w:sz w:val="16"/>
                <w:lang w:val="es-BO"/>
              </w:rPr>
            </w:pPr>
          </w:p>
        </w:tc>
        <w:tc>
          <w:tcPr>
            <w:tcW w:w="308"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A76E2A">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A76E2A">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A76E2A">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6C146BAB" w14:textId="77777777" w:rsidR="00DD3382" w:rsidRPr="00D011A8" w:rsidRDefault="00DD3382" w:rsidP="00DD3382">
            <w:pPr>
              <w:rPr>
                <w:rFonts w:ascii="Arial" w:hAnsi="Arial" w:cs="Arial"/>
                <w:sz w:val="16"/>
                <w:lang w:val="es-BO"/>
              </w:rPr>
            </w:pPr>
          </w:p>
        </w:tc>
        <w:tc>
          <w:tcPr>
            <w:tcW w:w="308"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C91367"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C91367"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C91367"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C91367"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6D5DA71" w:rsidR="00DD3382" w:rsidRPr="00717A99" w:rsidRDefault="008C5C2D" w:rsidP="00DD3382">
            <w:pPr>
              <w:rPr>
                <w:rFonts w:ascii="Arial" w:hAnsi="Arial" w:cs="Arial"/>
                <w:b/>
                <w:bCs/>
                <w:sz w:val="16"/>
                <w:lang w:val="es-BO"/>
              </w:rPr>
            </w:pPr>
            <w:r>
              <w:rPr>
                <w:rFonts w:ascii="Arial" w:hAnsi="Arial" w:cs="Arial"/>
                <w:b/>
                <w:bCs/>
                <w:sz w:val="16"/>
                <w:lang w:val="es-BO"/>
              </w:rPr>
              <w:t>BANCO CENTRAL DE BOLIVIA</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C91367"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C91367"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C91367"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C91367"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C91367"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C91367"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C91367" w:rsidRPr="00D011A8" w14:paraId="342B7444" w14:textId="77777777" w:rsidTr="00717A99">
        <w:trPr>
          <w:trHeight w:val="118"/>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C91367" w:rsidRPr="00D011A8" w14:paraId="431265C4" w14:textId="77777777" w:rsidTr="00C91367">
        <w:trPr>
          <w:trHeight w:val="391"/>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left w:val="single" w:sz="4" w:space="0" w:color="auto"/>
              <w:bottom w:val="single" w:sz="4" w:space="0" w:color="auto"/>
              <w:right w:val="single" w:sz="4" w:space="0" w:color="auto"/>
            </w:tcBorders>
            <w:shd w:val="clear" w:color="auto" w:fill="DBE5F1" w:themeFill="accent1" w:themeFillTint="33"/>
          </w:tcPr>
          <w:p w14:paraId="73F80517" w14:textId="19C685E6" w:rsidR="00466B02" w:rsidRPr="00717A99" w:rsidRDefault="00C91367" w:rsidP="00466B02">
            <w:pPr>
              <w:rPr>
                <w:rFonts w:ascii="Arial" w:hAnsi="Arial" w:cs="Arial"/>
                <w:sz w:val="16"/>
                <w:lang w:val="es-BO"/>
              </w:rPr>
            </w:pPr>
            <w:r>
              <w:rPr>
                <w:rFonts w:ascii="Arial" w:hAnsi="Arial" w:cs="Arial"/>
                <w:sz w:val="16"/>
                <w:lang w:val="es-BO"/>
              </w:rPr>
              <w:t xml:space="preserve">LIC. </w:t>
            </w:r>
            <w:r w:rsidR="004D7F25">
              <w:rPr>
                <w:rFonts w:ascii="Arial" w:hAnsi="Arial" w:cs="Arial"/>
                <w:sz w:val="16"/>
                <w:lang w:val="es-BO"/>
              </w:rPr>
              <w:t xml:space="preserve">J. RONALD ANDIA </w:t>
            </w:r>
          </w:p>
        </w:tc>
        <w:tc>
          <w:tcPr>
            <w:tcW w:w="274" w:type="dxa"/>
            <w:tcBorders>
              <w:left w:val="single" w:sz="4" w:space="0" w:color="auto"/>
              <w:right w:val="single" w:sz="4" w:space="0" w:color="auto"/>
            </w:tcBorders>
          </w:tcPr>
          <w:p w14:paraId="0CE82C90" w14:textId="77777777" w:rsidR="00466B02" w:rsidRPr="00717A99" w:rsidRDefault="00466B02" w:rsidP="00466B02">
            <w:pPr>
              <w:rPr>
                <w:rFonts w:ascii="Arial" w:hAnsi="Arial" w:cs="Arial"/>
                <w:sz w:val="16"/>
                <w:lang w:val="es-BO"/>
              </w:rPr>
            </w:pPr>
          </w:p>
        </w:tc>
        <w:tc>
          <w:tcPr>
            <w:tcW w:w="1369" w:type="dxa"/>
            <w:gridSpan w:val="6"/>
            <w:tcBorders>
              <w:left w:val="single" w:sz="4" w:space="0" w:color="auto"/>
              <w:bottom w:val="single" w:sz="4" w:space="0" w:color="auto"/>
              <w:right w:val="single" w:sz="4" w:space="0" w:color="auto"/>
            </w:tcBorders>
            <w:shd w:val="clear" w:color="auto" w:fill="DBE5F1" w:themeFill="accent1" w:themeFillTint="33"/>
          </w:tcPr>
          <w:p w14:paraId="42023567" w14:textId="4CE8E9B0" w:rsidR="00466B02" w:rsidRPr="00717A99" w:rsidRDefault="004D7F25" w:rsidP="00466B02">
            <w:pPr>
              <w:rPr>
                <w:rFonts w:ascii="Arial" w:hAnsi="Arial" w:cs="Arial"/>
                <w:sz w:val="16"/>
                <w:lang w:val="es-BO"/>
              </w:rPr>
            </w:pPr>
            <w:r>
              <w:rPr>
                <w:rFonts w:ascii="Arial" w:hAnsi="Arial" w:cs="Arial"/>
                <w:sz w:val="14"/>
                <w:szCs w:val="14"/>
                <w:lang w:val="es-BO"/>
              </w:rPr>
              <w:t xml:space="preserve">PROFESIONAL I </w:t>
            </w:r>
          </w:p>
        </w:tc>
        <w:tc>
          <w:tcPr>
            <w:tcW w:w="274" w:type="dxa"/>
            <w:tcBorders>
              <w:left w:val="single" w:sz="4" w:space="0" w:color="auto"/>
              <w:right w:val="single" w:sz="4" w:space="0" w:color="auto"/>
            </w:tcBorders>
          </w:tcPr>
          <w:p w14:paraId="69C786E2" w14:textId="77777777" w:rsidR="00466B02" w:rsidRPr="00717A99" w:rsidRDefault="00466B02" w:rsidP="00466B02">
            <w:pPr>
              <w:rPr>
                <w:rFonts w:ascii="Arial" w:hAnsi="Arial" w:cs="Arial"/>
                <w:sz w:val="16"/>
                <w:lang w:val="es-BO"/>
              </w:rPr>
            </w:pPr>
          </w:p>
        </w:tc>
        <w:tc>
          <w:tcPr>
            <w:tcW w:w="1638" w:type="dxa"/>
            <w:gridSpan w:val="7"/>
            <w:tcBorders>
              <w:left w:val="single" w:sz="4" w:space="0" w:color="auto"/>
              <w:bottom w:val="single" w:sz="4" w:space="0" w:color="auto"/>
              <w:right w:val="single" w:sz="4" w:space="0" w:color="auto"/>
            </w:tcBorders>
            <w:shd w:val="clear" w:color="auto" w:fill="DBE5F1" w:themeFill="accent1" w:themeFillTint="33"/>
          </w:tcPr>
          <w:p w14:paraId="268E7D78" w14:textId="2679BE1E" w:rsidR="00466B02" w:rsidRPr="00717A99" w:rsidRDefault="00C91367" w:rsidP="00466B02">
            <w:pPr>
              <w:rPr>
                <w:rFonts w:ascii="Arial" w:hAnsi="Arial" w:cs="Arial"/>
                <w:sz w:val="16"/>
                <w:lang w:val="es-BO"/>
              </w:rPr>
            </w:pPr>
            <w:r>
              <w:rPr>
                <w:rFonts w:ascii="Arial" w:hAnsi="Arial" w:cs="Arial"/>
                <w:sz w:val="14"/>
                <w:szCs w:val="14"/>
                <w:lang w:val="es-BO"/>
              </w:rPr>
              <w:t>UNIDAD ADMINISTRATIVA</w:t>
            </w:r>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C91367"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C91367"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393D0CD3" w:rsidR="00466B02" w:rsidRPr="00466B02" w:rsidRDefault="004D7F25" w:rsidP="00466B02">
            <w:pPr>
              <w:ind w:firstLine="709"/>
              <w:rPr>
                <w:rFonts w:ascii="Arial" w:hAnsi="Arial" w:cs="Arial"/>
                <w:sz w:val="16"/>
                <w:highlight w:val="yellow"/>
                <w:lang w:val="es-BO"/>
              </w:rPr>
            </w:pPr>
            <w:r>
              <w:rPr>
                <w:rFonts w:ascii="Arial" w:hAnsi="Arial" w:cs="Arial"/>
                <w:sz w:val="16"/>
                <w:lang w:val="es-BO"/>
              </w:rPr>
              <w:t>ronald.andia</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C91367" w:rsidRPr="00D011A8" w14:paraId="05B0B589" w14:textId="77777777" w:rsidTr="00630006">
        <w:trPr>
          <w:trHeight w:val="914"/>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657A66FB" w14:textId="24CE50CE" w:rsidR="00630006" w:rsidRDefault="00630006" w:rsidP="00466B02">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23CDA339" w14:textId="77777777" w:rsidR="00630006" w:rsidRDefault="00630006" w:rsidP="00466B02">
            <w:pPr>
              <w:rPr>
                <w:rFonts w:ascii="Arial" w:hAnsi="Arial" w:cs="Arial"/>
                <w:sz w:val="16"/>
              </w:rPr>
            </w:pPr>
            <w:r>
              <w:rPr>
                <w:rFonts w:ascii="Arial" w:hAnsi="Arial" w:cs="Arial"/>
                <w:sz w:val="16"/>
              </w:rPr>
              <w:t>Banco: Banco Unión S.A.</w:t>
            </w:r>
          </w:p>
          <w:p w14:paraId="22FB74BC" w14:textId="77777777" w:rsidR="00630006" w:rsidRDefault="00630006" w:rsidP="00466B02">
            <w:pPr>
              <w:rPr>
                <w:rFonts w:ascii="Arial" w:hAnsi="Arial" w:cs="Arial"/>
                <w:sz w:val="16"/>
              </w:rPr>
            </w:pPr>
            <w:r>
              <w:rPr>
                <w:rFonts w:ascii="Arial" w:hAnsi="Arial" w:cs="Arial"/>
                <w:sz w:val="16"/>
              </w:rPr>
              <w:t>Titular: Tesoro General de la Nación</w:t>
            </w:r>
          </w:p>
          <w:p w14:paraId="2E991430" w14:textId="19FEA8E8" w:rsidR="00630006" w:rsidRPr="007B12DC" w:rsidRDefault="00630006" w:rsidP="00466B02">
            <w:pPr>
              <w:rPr>
                <w:rFonts w:ascii="Arial" w:hAnsi="Arial" w:cs="Arial"/>
                <w:sz w:val="16"/>
                <w:lang w:val="es-BO"/>
              </w:rPr>
            </w:pPr>
            <w:r>
              <w:rPr>
                <w:rFonts w:ascii="Arial" w:hAnsi="Arial" w:cs="Arial"/>
                <w:sz w:val="16"/>
                <w:lang w:val="es-BO"/>
              </w:rPr>
              <w:t>Moneda: Bolivianos.</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A76E2A" w:rsidRDefault="00120392" w:rsidP="00EB3E8A">
            <w:pPr>
              <w:ind w:right="113"/>
              <w:rPr>
                <w:sz w:val="16"/>
                <w:szCs w:val="14"/>
                <w:lang w:val="es-BO"/>
              </w:rPr>
            </w:pPr>
            <w:r w:rsidRPr="00A76E2A">
              <w:rPr>
                <w:sz w:val="16"/>
                <w:szCs w:val="14"/>
                <w:lang w:val="es-BO"/>
              </w:rPr>
              <w:t xml:space="preserve">De acuerdo con lo establecido en el Artículo 47 de las NB-SABS, los siguientes plazos son de cumplimiento obligatorio: </w:t>
            </w:r>
          </w:p>
          <w:p w14:paraId="3D7E1B5D" w14:textId="77777777" w:rsidR="00120392" w:rsidRPr="00A76E2A" w:rsidRDefault="00120392" w:rsidP="00EB3E8A">
            <w:pPr>
              <w:ind w:left="510" w:right="113"/>
              <w:rPr>
                <w:sz w:val="10"/>
                <w:szCs w:val="8"/>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A76E2A" w:rsidRDefault="00120392" w:rsidP="00EB3E8A">
            <w:pPr>
              <w:pStyle w:val="Prrafodelista"/>
              <w:ind w:left="510" w:right="113"/>
              <w:rPr>
                <w:rFonts w:ascii="Verdana" w:hAnsi="Verdana"/>
                <w:sz w:val="6"/>
                <w:szCs w:val="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A76E2A" w:rsidRDefault="00120392" w:rsidP="00EB3E8A">
            <w:pPr>
              <w:adjustRightInd w:val="0"/>
              <w:snapToGrid w:val="0"/>
              <w:jc w:val="center"/>
              <w:rPr>
                <w:rFonts w:ascii="Arial" w:hAnsi="Arial" w:cs="Arial"/>
                <w:b/>
                <w:sz w:val="16"/>
                <w:szCs w:val="14"/>
                <w:lang w:val="es-BO"/>
              </w:rPr>
            </w:pPr>
            <w:r w:rsidRPr="00A76E2A">
              <w:rPr>
                <w:rFonts w:ascii="Arial" w:hAnsi="Arial" w:cs="Arial"/>
                <w:b/>
                <w:sz w:val="16"/>
                <w:szCs w:val="14"/>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A76E2A" w:rsidRDefault="00120392" w:rsidP="00EB3E8A">
            <w:pPr>
              <w:adjustRightInd w:val="0"/>
              <w:snapToGrid w:val="0"/>
              <w:jc w:val="center"/>
              <w:rPr>
                <w:rFonts w:ascii="Arial" w:hAnsi="Arial" w:cs="Arial"/>
                <w:sz w:val="16"/>
                <w:szCs w:val="14"/>
                <w:lang w:val="es-BO"/>
              </w:rPr>
            </w:pPr>
            <w:r w:rsidRPr="00A76E2A">
              <w:rPr>
                <w:rFonts w:ascii="Arial" w:hAnsi="Arial" w:cs="Arial"/>
                <w:b/>
                <w:sz w:val="16"/>
                <w:szCs w:val="14"/>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C90E40D" w:rsidR="00D579B5" w:rsidRPr="00D011A8" w:rsidRDefault="00D87B6D" w:rsidP="00D579B5">
            <w:pPr>
              <w:adjustRightInd w:val="0"/>
              <w:snapToGrid w:val="0"/>
              <w:jc w:val="center"/>
              <w:rPr>
                <w:rFonts w:ascii="Arial" w:hAnsi="Arial" w:cs="Arial"/>
                <w:lang w:val="es-BO"/>
              </w:rPr>
            </w:pPr>
            <w:r>
              <w:rPr>
                <w:rFonts w:ascii="Arial" w:hAnsi="Arial" w:cs="Arial"/>
                <w:lang w:val="es-BO"/>
              </w:rPr>
              <w:t>1</w:t>
            </w:r>
            <w:r w:rsidR="004D7F2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4579AE0" w:rsidR="00D579B5" w:rsidRPr="00D011A8" w:rsidRDefault="009C1C27" w:rsidP="00D579B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083C3355" w:rsidR="00D579B5" w:rsidRPr="00D011A8" w:rsidRDefault="00A90B3B" w:rsidP="00D579B5">
            <w:pPr>
              <w:adjustRightInd w:val="0"/>
              <w:snapToGrid w:val="0"/>
              <w:jc w:val="center"/>
              <w:rPr>
                <w:rFonts w:ascii="Arial" w:hAnsi="Arial" w:cs="Arial"/>
                <w:lang w:val="es-BO"/>
              </w:rPr>
            </w:pPr>
            <w:r>
              <w:rPr>
                <w:rFonts w:ascii="Arial" w:hAnsi="Arial" w:cs="Arial"/>
                <w:lang w:val="es-BO"/>
              </w:rPr>
              <w:t>1</w:t>
            </w:r>
            <w:r w:rsidR="00DE24C4">
              <w:rPr>
                <w:rFonts w:ascii="Arial" w:hAnsi="Arial" w:cs="Arial"/>
                <w:lang w:val="es-BO"/>
              </w:rPr>
              <w:t>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BC0E4FB" w:rsidR="00D579B5" w:rsidRPr="00D011A8" w:rsidRDefault="009C1C27" w:rsidP="00D579B5">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D69D07B"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4D7F2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292A5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68408" w14:textId="1F729AD0" w:rsidR="00120392" w:rsidRDefault="00885857" w:rsidP="00EB3E8A">
            <w:pPr>
              <w:adjustRightInd w:val="0"/>
              <w:snapToGrid w:val="0"/>
              <w:jc w:val="center"/>
              <w:rPr>
                <w:rFonts w:ascii="Arial" w:hAnsi="Arial" w:cs="Arial"/>
                <w:lang w:val="es-BO"/>
              </w:rPr>
            </w:pPr>
            <w:r>
              <w:rPr>
                <w:rFonts w:ascii="Arial" w:hAnsi="Arial" w:cs="Arial"/>
                <w:lang w:val="es-BO"/>
              </w:rPr>
              <w:t>1</w:t>
            </w:r>
            <w:r w:rsidR="00026564">
              <w:rPr>
                <w:rFonts w:ascii="Arial" w:hAnsi="Arial" w:cs="Arial"/>
                <w:lang w:val="es-BO"/>
              </w:rPr>
              <w:t>3</w:t>
            </w:r>
          </w:p>
          <w:p w14:paraId="75319026" w14:textId="77777777" w:rsidR="00885857" w:rsidRDefault="00885857" w:rsidP="00EB3E8A">
            <w:pPr>
              <w:adjustRightInd w:val="0"/>
              <w:snapToGrid w:val="0"/>
              <w:jc w:val="center"/>
              <w:rPr>
                <w:rFonts w:ascii="Arial" w:hAnsi="Arial" w:cs="Arial"/>
                <w:lang w:val="es-BO"/>
              </w:rPr>
            </w:pPr>
          </w:p>
          <w:p w14:paraId="43D9A8C0" w14:textId="77777777" w:rsidR="00885857" w:rsidRDefault="00885857" w:rsidP="00EB3E8A">
            <w:pPr>
              <w:adjustRightInd w:val="0"/>
              <w:snapToGrid w:val="0"/>
              <w:jc w:val="center"/>
              <w:rPr>
                <w:rFonts w:ascii="Arial" w:hAnsi="Arial" w:cs="Arial"/>
                <w:lang w:val="es-BO"/>
              </w:rPr>
            </w:pPr>
          </w:p>
          <w:p w14:paraId="75BABE2C" w14:textId="77777777" w:rsidR="00885857" w:rsidRDefault="00885857" w:rsidP="00EB3E8A">
            <w:pPr>
              <w:adjustRightInd w:val="0"/>
              <w:snapToGrid w:val="0"/>
              <w:jc w:val="center"/>
              <w:rPr>
                <w:rFonts w:ascii="Arial" w:hAnsi="Arial" w:cs="Arial"/>
                <w:lang w:val="es-BO"/>
              </w:rPr>
            </w:pPr>
          </w:p>
          <w:p w14:paraId="66ECE889" w14:textId="77777777" w:rsidR="00885857" w:rsidRDefault="00885857" w:rsidP="00EB3E8A">
            <w:pPr>
              <w:adjustRightInd w:val="0"/>
              <w:snapToGrid w:val="0"/>
              <w:jc w:val="center"/>
              <w:rPr>
                <w:rFonts w:ascii="Arial" w:hAnsi="Arial" w:cs="Arial"/>
                <w:lang w:val="es-BO"/>
              </w:rPr>
            </w:pPr>
          </w:p>
          <w:p w14:paraId="3A7BB144" w14:textId="77777777" w:rsidR="00885857" w:rsidRDefault="00885857" w:rsidP="00EB3E8A">
            <w:pPr>
              <w:adjustRightInd w:val="0"/>
              <w:snapToGrid w:val="0"/>
              <w:jc w:val="center"/>
              <w:rPr>
                <w:rFonts w:ascii="Arial" w:hAnsi="Arial" w:cs="Arial"/>
                <w:lang w:val="es-BO"/>
              </w:rPr>
            </w:pPr>
          </w:p>
          <w:p w14:paraId="296E252E" w14:textId="77777777" w:rsidR="00885857" w:rsidRDefault="00885857" w:rsidP="00EB3E8A">
            <w:pPr>
              <w:adjustRightInd w:val="0"/>
              <w:snapToGrid w:val="0"/>
              <w:jc w:val="center"/>
              <w:rPr>
                <w:rFonts w:ascii="Arial" w:hAnsi="Arial" w:cs="Arial"/>
                <w:lang w:val="es-BO"/>
              </w:rPr>
            </w:pPr>
          </w:p>
          <w:p w14:paraId="355055D0" w14:textId="0CD29E21" w:rsidR="00885857" w:rsidRPr="00D011A8" w:rsidRDefault="00885857" w:rsidP="00885857">
            <w:pPr>
              <w:adjustRightInd w:val="0"/>
              <w:snapToGrid w:val="0"/>
              <w:jc w:val="center"/>
              <w:rPr>
                <w:rFonts w:ascii="Arial" w:hAnsi="Arial" w:cs="Arial"/>
                <w:lang w:val="es-BO"/>
              </w:rPr>
            </w:pPr>
            <w:r>
              <w:rPr>
                <w:rFonts w:ascii="Arial" w:hAnsi="Arial" w:cs="Arial"/>
                <w:lang w:val="es-BO"/>
              </w:rPr>
              <w:t>1</w:t>
            </w:r>
            <w:r w:rsidR="00026564">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23B59" w14:textId="34E40355" w:rsidR="00120392" w:rsidRDefault="00026564" w:rsidP="00EB3E8A">
            <w:pPr>
              <w:adjustRightInd w:val="0"/>
              <w:snapToGrid w:val="0"/>
              <w:jc w:val="center"/>
              <w:rPr>
                <w:rFonts w:ascii="Arial" w:hAnsi="Arial" w:cs="Arial"/>
                <w:lang w:val="es-BO"/>
              </w:rPr>
            </w:pPr>
            <w:r>
              <w:rPr>
                <w:rFonts w:ascii="Arial" w:hAnsi="Arial" w:cs="Arial"/>
                <w:lang w:val="es-BO"/>
              </w:rPr>
              <w:t>3</w:t>
            </w:r>
            <w:r w:rsidR="00885857">
              <w:rPr>
                <w:rFonts w:ascii="Arial" w:hAnsi="Arial" w:cs="Arial"/>
                <w:lang w:val="es-BO"/>
              </w:rPr>
              <w:t>0</w:t>
            </w:r>
          </w:p>
          <w:p w14:paraId="21437E73" w14:textId="77777777" w:rsidR="00885857" w:rsidRDefault="00885857" w:rsidP="00EB3E8A">
            <w:pPr>
              <w:adjustRightInd w:val="0"/>
              <w:snapToGrid w:val="0"/>
              <w:jc w:val="center"/>
              <w:rPr>
                <w:rFonts w:ascii="Arial" w:hAnsi="Arial" w:cs="Arial"/>
                <w:lang w:val="es-BO"/>
              </w:rPr>
            </w:pPr>
          </w:p>
          <w:p w14:paraId="5C711965" w14:textId="77777777" w:rsidR="00885857" w:rsidRDefault="00885857" w:rsidP="00EB3E8A">
            <w:pPr>
              <w:adjustRightInd w:val="0"/>
              <w:snapToGrid w:val="0"/>
              <w:jc w:val="center"/>
              <w:rPr>
                <w:rFonts w:ascii="Arial" w:hAnsi="Arial" w:cs="Arial"/>
                <w:lang w:val="es-BO"/>
              </w:rPr>
            </w:pPr>
          </w:p>
          <w:p w14:paraId="56D001C2" w14:textId="77777777" w:rsidR="00885857" w:rsidRDefault="00885857" w:rsidP="00EB3E8A">
            <w:pPr>
              <w:adjustRightInd w:val="0"/>
              <w:snapToGrid w:val="0"/>
              <w:jc w:val="center"/>
              <w:rPr>
                <w:rFonts w:ascii="Arial" w:hAnsi="Arial" w:cs="Arial"/>
                <w:lang w:val="es-BO"/>
              </w:rPr>
            </w:pPr>
          </w:p>
          <w:p w14:paraId="2DA2A07E" w14:textId="77777777" w:rsidR="00885857" w:rsidRDefault="00885857" w:rsidP="00EB3E8A">
            <w:pPr>
              <w:adjustRightInd w:val="0"/>
              <w:snapToGrid w:val="0"/>
              <w:jc w:val="center"/>
              <w:rPr>
                <w:rFonts w:ascii="Arial" w:hAnsi="Arial" w:cs="Arial"/>
                <w:lang w:val="es-BO"/>
              </w:rPr>
            </w:pPr>
          </w:p>
          <w:p w14:paraId="6E9EFA54" w14:textId="77777777" w:rsidR="00885857" w:rsidRDefault="00885857" w:rsidP="00EB3E8A">
            <w:pPr>
              <w:adjustRightInd w:val="0"/>
              <w:snapToGrid w:val="0"/>
              <w:jc w:val="center"/>
              <w:rPr>
                <w:rFonts w:ascii="Arial" w:hAnsi="Arial" w:cs="Arial"/>
                <w:lang w:val="es-BO"/>
              </w:rPr>
            </w:pPr>
          </w:p>
          <w:p w14:paraId="7BFD108A" w14:textId="77777777" w:rsidR="00885857" w:rsidRDefault="00885857" w:rsidP="00EB3E8A">
            <w:pPr>
              <w:adjustRightInd w:val="0"/>
              <w:snapToGrid w:val="0"/>
              <w:jc w:val="center"/>
              <w:rPr>
                <w:rFonts w:ascii="Arial" w:hAnsi="Arial" w:cs="Arial"/>
                <w:lang w:val="es-BO"/>
              </w:rPr>
            </w:pPr>
          </w:p>
          <w:p w14:paraId="17A07B1F" w14:textId="0709009A" w:rsidR="00885857" w:rsidRPr="00D011A8" w:rsidRDefault="00885857" w:rsidP="00EB3E8A">
            <w:pPr>
              <w:adjustRightInd w:val="0"/>
              <w:snapToGrid w:val="0"/>
              <w:jc w:val="center"/>
              <w:rPr>
                <w:rFonts w:ascii="Arial" w:hAnsi="Arial" w:cs="Arial"/>
                <w:lang w:val="es-BO"/>
              </w:rPr>
            </w:pPr>
            <w:r>
              <w:rPr>
                <w:rFonts w:ascii="Arial" w:hAnsi="Arial" w:cs="Arial"/>
                <w:lang w:val="es-BO"/>
              </w:rPr>
              <w:t>0</w:t>
            </w:r>
            <w:r w:rsidR="00026564">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381B584" w:rsidR="00120392" w:rsidRPr="00D011A8" w:rsidRDefault="00D87B6D" w:rsidP="00EB3E8A">
            <w:pPr>
              <w:adjustRightInd w:val="0"/>
              <w:snapToGrid w:val="0"/>
              <w:jc w:val="center"/>
              <w:rPr>
                <w:rFonts w:ascii="Arial" w:hAnsi="Arial" w:cs="Arial"/>
                <w:lang w:val="es-BO"/>
              </w:rPr>
            </w:pPr>
            <w:r>
              <w:rPr>
                <w:rFonts w:ascii="Arial" w:hAnsi="Arial" w:cs="Arial"/>
                <w:lang w:val="es-BO"/>
              </w:rPr>
              <w:t>2</w:t>
            </w:r>
            <w:r w:rsidR="004D7F25">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4FD5CC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54B2927" w:rsidR="00120392" w:rsidRPr="00D011A8" w:rsidRDefault="00A90B3B" w:rsidP="00EB3E8A">
            <w:pPr>
              <w:adjustRightInd w:val="0"/>
              <w:snapToGrid w:val="0"/>
              <w:jc w:val="center"/>
              <w:rPr>
                <w:rFonts w:ascii="Arial" w:hAnsi="Arial" w:cs="Arial"/>
                <w:lang w:val="es-BO"/>
              </w:rPr>
            </w:pPr>
            <w:r>
              <w:rPr>
                <w:rFonts w:ascii="Arial" w:hAnsi="Arial" w:cs="Arial"/>
                <w:lang w:val="es-BO"/>
              </w:rPr>
              <w:t>2</w:t>
            </w:r>
            <w:r w:rsidR="004D7F2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15B9721"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B999D2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2D9C16B" w:rsidR="00120392" w:rsidRPr="00D011A8" w:rsidRDefault="00A90B3B" w:rsidP="00EB3E8A">
            <w:pPr>
              <w:adjustRightInd w:val="0"/>
              <w:snapToGrid w:val="0"/>
              <w:jc w:val="center"/>
              <w:rPr>
                <w:rFonts w:ascii="Arial" w:hAnsi="Arial" w:cs="Arial"/>
                <w:lang w:val="es-BO"/>
              </w:rPr>
            </w:pPr>
            <w:r>
              <w:rPr>
                <w:rFonts w:ascii="Arial" w:hAnsi="Arial" w:cs="Arial"/>
                <w:lang w:val="es-BO"/>
              </w:rPr>
              <w:t>2</w:t>
            </w:r>
            <w:r w:rsidR="004D7F2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D6754AC"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3BDA4EF"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1A305BB" w:rsidR="00120392" w:rsidRPr="00D011A8" w:rsidRDefault="004D7F25"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BEE45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D87B6D">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18E8FB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ECDC6AB" w:rsidR="00120392" w:rsidRPr="00D011A8" w:rsidRDefault="00D051D1" w:rsidP="00EB3E8A">
            <w:pPr>
              <w:adjustRightInd w:val="0"/>
              <w:snapToGrid w:val="0"/>
              <w:jc w:val="center"/>
              <w:rPr>
                <w:rFonts w:ascii="Arial" w:hAnsi="Arial" w:cs="Arial"/>
                <w:lang w:val="es-BO"/>
              </w:rPr>
            </w:pPr>
            <w:r>
              <w:rPr>
                <w:rFonts w:ascii="Arial" w:hAnsi="Arial" w:cs="Arial"/>
                <w:lang w:val="es-BO"/>
              </w:rPr>
              <w:t>0</w:t>
            </w:r>
            <w:r w:rsidR="00D87B6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44E92E" w:rsidR="00120392" w:rsidRPr="00D011A8" w:rsidRDefault="00D051D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B26B0B3" w:rsidR="00120392" w:rsidRPr="00D011A8" w:rsidRDefault="00D051D1"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636E7759" w14:textId="308EED3D" w:rsidR="00D011A8" w:rsidRDefault="00D011A8" w:rsidP="00802E75">
      <w:pPr>
        <w:rPr>
          <w:lang w:val="es-BO"/>
        </w:rPr>
      </w:pPr>
    </w:p>
    <w:p w14:paraId="76301798" w14:textId="77777777" w:rsidR="00885857" w:rsidRPr="00D011A8" w:rsidRDefault="00885857"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18"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8"/>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3E1932A4"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w:t>
      </w:r>
      <w:r w:rsidR="00D80AA7">
        <w:rPr>
          <w:rFonts w:cs="Verdana"/>
          <w:szCs w:val="18"/>
          <w:lang w:val="es-BO"/>
        </w:rPr>
        <w:t>s</w:t>
      </w:r>
      <w:r w:rsidRPr="008F554D">
        <w:rPr>
          <w:rFonts w:cs="Verdana"/>
          <w:szCs w:val="18"/>
          <w:lang w:val="es-BO"/>
        </w:rPr>
        <w:t xml:space="preserve"> consultoría</w:t>
      </w:r>
      <w:r w:rsidR="00D80AA7">
        <w:rPr>
          <w:rFonts w:cs="Verdana"/>
          <w:szCs w:val="18"/>
          <w:lang w:val="es-BO"/>
        </w:rPr>
        <w:t>s</w:t>
      </w:r>
      <w:r w:rsidRPr="008F554D">
        <w:rPr>
          <w:rFonts w:cs="Verdana"/>
          <w:szCs w:val="18"/>
          <w:lang w:val="es-BO"/>
        </w:rPr>
        <w:t>, son los siguientes:</w:t>
      </w:r>
    </w:p>
    <w:p w14:paraId="67B8A4D4" w14:textId="31983E65" w:rsidR="00D15CAC" w:rsidRDefault="00D15CAC" w:rsidP="009004E0">
      <w:pPr>
        <w:autoSpaceDE w:val="0"/>
        <w:autoSpaceDN w:val="0"/>
        <w:adjustRightInd w:val="0"/>
        <w:rPr>
          <w:rFonts w:cs="Verdana"/>
          <w:szCs w:val="18"/>
          <w:lang w:val="es-BO"/>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D15CAC" w:rsidRPr="00D011A8" w14:paraId="0B0BF488" w14:textId="77777777" w:rsidTr="00D15CAC">
        <w:trPr>
          <w:trHeight w:val="475"/>
        </w:trPr>
        <w:tc>
          <w:tcPr>
            <w:tcW w:w="9880" w:type="dxa"/>
            <w:tcBorders>
              <w:bottom w:val="single" w:sz="4" w:space="0" w:color="auto"/>
            </w:tcBorders>
            <w:shd w:val="clear" w:color="auto" w:fill="0F243E"/>
          </w:tcPr>
          <w:p w14:paraId="32A0DCFC" w14:textId="77777777" w:rsidR="00D15CAC" w:rsidRPr="00D011A8" w:rsidRDefault="00D15CAC" w:rsidP="00D15CA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604A911A" w14:textId="77777777" w:rsidR="00D15CAC" w:rsidRDefault="00D15CAC" w:rsidP="00D15CAC">
            <w:pPr>
              <w:shd w:val="clear" w:color="auto" w:fill="17365D"/>
              <w:tabs>
                <w:tab w:val="left" w:pos="7513"/>
              </w:tabs>
              <w:jc w:val="center"/>
              <w:rPr>
                <w:rFonts w:ascii="Arial" w:hAnsi="Arial" w:cs="Arial"/>
                <w:b/>
                <w:lang w:val="es-BO"/>
              </w:rPr>
            </w:pPr>
            <w:r w:rsidRPr="00D011A8">
              <w:rPr>
                <w:rFonts w:ascii="Arial" w:hAnsi="Arial" w:cs="Arial"/>
                <w:b/>
                <w:lang w:val="es-BO"/>
              </w:rPr>
              <w:t xml:space="preserve">CONDICIONES Y TÉRMINOS DE REFERENCIA OBJETO DE LA CONSULTORÍA </w:t>
            </w:r>
          </w:p>
          <w:p w14:paraId="27AD7F51" w14:textId="77777777" w:rsidR="00D15CAC" w:rsidRDefault="00D15CAC" w:rsidP="00D15CAC">
            <w:pPr>
              <w:shd w:val="clear" w:color="auto" w:fill="17365D"/>
              <w:tabs>
                <w:tab w:val="left" w:pos="7513"/>
              </w:tabs>
              <w:jc w:val="center"/>
              <w:rPr>
                <w:rFonts w:ascii="Arial" w:hAnsi="Arial" w:cs="Arial"/>
                <w:b/>
                <w:lang w:val="es-BO"/>
              </w:rPr>
            </w:pPr>
          </w:p>
          <w:p w14:paraId="45FA1D58" w14:textId="77777777" w:rsidR="00D15CAC" w:rsidRDefault="00D15CAC" w:rsidP="00D15CAC">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PROFESIONAL JUNIOR – DEPG PMIG 1</w:t>
            </w:r>
          </w:p>
          <w:p w14:paraId="2744876C" w14:textId="77777777" w:rsidR="00D15CAC" w:rsidRPr="00D80AA7" w:rsidRDefault="00D15CAC" w:rsidP="00D15CAC">
            <w:pPr>
              <w:shd w:val="clear" w:color="auto" w:fill="17365D"/>
              <w:tabs>
                <w:tab w:val="left" w:pos="7513"/>
              </w:tabs>
              <w:jc w:val="center"/>
              <w:rPr>
                <w:rFonts w:ascii="Arial" w:hAnsi="Arial" w:cs="Arial"/>
                <w:b/>
                <w:lang w:val="es-BO"/>
              </w:rPr>
            </w:pPr>
          </w:p>
        </w:tc>
      </w:tr>
      <w:tr w:rsidR="00D15CAC" w:rsidRPr="008C5C2D" w14:paraId="6F6D78D3" w14:textId="77777777" w:rsidTr="00D15CAC">
        <w:trPr>
          <w:trHeight w:val="1026"/>
        </w:trPr>
        <w:tc>
          <w:tcPr>
            <w:tcW w:w="9880" w:type="dxa"/>
            <w:tcBorders>
              <w:top w:val="single" w:sz="4" w:space="0" w:color="auto"/>
            </w:tcBorders>
            <w:shd w:val="clear" w:color="auto" w:fill="FFFFFF"/>
          </w:tcPr>
          <w:p w14:paraId="64B0C505" w14:textId="77777777" w:rsidR="00D15CAC" w:rsidRPr="008C5C2D" w:rsidRDefault="00D15CAC" w:rsidP="00D15CAC">
            <w:pPr>
              <w:rPr>
                <w:rFonts w:ascii="Arial" w:hAnsi="Arial" w:cs="Arial"/>
                <w:lang w:val="es-BO"/>
              </w:rPr>
            </w:pPr>
          </w:p>
          <w:p w14:paraId="6C8332D2" w14:textId="77777777" w:rsidR="00D15CAC" w:rsidRPr="008C5C2D" w:rsidRDefault="00D15CAC" w:rsidP="00D15CAC">
            <w:pPr>
              <w:numPr>
                <w:ilvl w:val="0"/>
                <w:numId w:val="39"/>
              </w:numPr>
              <w:tabs>
                <w:tab w:val="clear" w:pos="1065"/>
                <w:tab w:val="num" w:pos="720"/>
              </w:tabs>
              <w:spacing w:after="120" w:line="276" w:lineRule="auto"/>
              <w:ind w:left="1060" w:right="153" w:hanging="703"/>
              <w:rPr>
                <w:rFonts w:cs="Tahoma"/>
                <w:b/>
                <w:caps/>
                <w:color w:val="000000"/>
                <w:szCs w:val="18"/>
                <w:lang w:val="es-BO"/>
              </w:rPr>
            </w:pPr>
            <w:r w:rsidRPr="008C5C2D">
              <w:rPr>
                <w:rFonts w:cs="Tahoma"/>
                <w:b/>
                <w:color w:val="000000"/>
                <w:szCs w:val="18"/>
                <w:lang w:val="es-BO"/>
              </w:rPr>
              <w:t>ANTECEDENTES</w:t>
            </w:r>
          </w:p>
          <w:p w14:paraId="0041929C" w14:textId="77777777" w:rsidR="00D15CAC" w:rsidRPr="00DB7C20" w:rsidRDefault="00D15CAC" w:rsidP="00D15CA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6EA228EF" w14:textId="77777777" w:rsidR="00D15CAC" w:rsidRPr="00DB7C20" w:rsidRDefault="00D15CAC" w:rsidP="00D15CAC">
            <w:pPr>
              <w:spacing w:line="276" w:lineRule="auto"/>
              <w:ind w:left="360" w:right="153"/>
              <w:rPr>
                <w:rFonts w:cs="Tahoma"/>
                <w:b/>
                <w:caps/>
                <w:color w:val="000000"/>
                <w:szCs w:val="18"/>
              </w:rPr>
            </w:pPr>
            <w:r w:rsidRPr="00DB7C20">
              <w:rPr>
                <w:rFonts w:cs="Tahoma"/>
                <w:b/>
                <w:color w:val="000000"/>
                <w:szCs w:val="18"/>
              </w:rPr>
              <w:t xml:space="preserve"> </w:t>
            </w:r>
          </w:p>
          <w:p w14:paraId="5E0956DB"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2755E55A" w14:textId="77777777" w:rsidR="00D15CAC" w:rsidRDefault="00D15CAC" w:rsidP="00D15CAC">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361A8E">
              <w:rPr>
                <w:rFonts w:cs="Tahoma"/>
                <w:color w:val="000000"/>
                <w:szCs w:val="18"/>
              </w:rPr>
              <w:t xml:space="preserve">requiere contratar un Consultor </w:t>
            </w:r>
            <w:r w:rsidRPr="008A70C5">
              <w:rPr>
                <w:rFonts w:cs="Tahoma"/>
                <w:color w:val="000000"/>
                <w:szCs w:val="18"/>
              </w:rPr>
              <w:t xml:space="preserve">para apoyar </w:t>
            </w:r>
            <w:r>
              <w:rPr>
                <w:rFonts w:cs="Tahoma"/>
                <w:color w:val="000000"/>
                <w:szCs w:val="18"/>
              </w:rPr>
              <w:t xml:space="preserve">al personal técnico en todos los procesos administrativos </w:t>
            </w:r>
            <w:r w:rsidRPr="008A70C5">
              <w:rPr>
                <w:rFonts w:cs="Tahoma"/>
                <w:color w:val="000000"/>
                <w:szCs w:val="18"/>
              </w:rPr>
              <w:t xml:space="preserve">del </w:t>
            </w:r>
            <w:r>
              <w:rPr>
                <w:rFonts w:cs="Tahoma"/>
                <w:color w:val="000000"/>
                <w:szCs w:val="18"/>
              </w:rPr>
              <w:t>Proyecto Hidroeléctrico Miguillas</w:t>
            </w:r>
            <w:r w:rsidRPr="008A70C5">
              <w:rPr>
                <w:rFonts w:cs="Tahoma"/>
                <w:color w:val="000000"/>
                <w:szCs w:val="18"/>
              </w:rPr>
              <w:t xml:space="preserve"> </w:t>
            </w:r>
            <w:r>
              <w:rPr>
                <w:rFonts w:cs="Tahoma"/>
                <w:color w:val="000000"/>
                <w:szCs w:val="18"/>
              </w:rPr>
              <w:t xml:space="preserve">y al </w:t>
            </w:r>
            <w:r w:rsidRPr="008A70C5">
              <w:rPr>
                <w:rFonts w:cs="Tahoma"/>
                <w:color w:val="000000"/>
                <w:szCs w:val="18"/>
              </w:rPr>
              <w:t>Departamento Ejecuci</w:t>
            </w:r>
            <w:r>
              <w:rPr>
                <w:rFonts w:cs="Tahoma"/>
                <w:color w:val="000000"/>
                <w:szCs w:val="18"/>
              </w:rPr>
              <w:t>ón Proyectos Generación.</w:t>
            </w:r>
          </w:p>
          <w:p w14:paraId="254C86B6" w14:textId="77777777" w:rsidR="00D15CAC" w:rsidRDefault="00D15CAC" w:rsidP="00D15CAC">
            <w:pPr>
              <w:spacing w:line="276" w:lineRule="auto"/>
              <w:ind w:left="709" w:right="232"/>
              <w:contextualSpacing/>
              <w:rPr>
                <w:rFonts w:cs="Tahoma"/>
                <w:color w:val="000000"/>
                <w:szCs w:val="18"/>
              </w:rPr>
            </w:pPr>
          </w:p>
          <w:p w14:paraId="03D8C5DE" w14:textId="77777777" w:rsidR="00D15CAC" w:rsidRPr="00DF798A" w:rsidRDefault="00D15CAC" w:rsidP="00D15CA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E2B8FA5" w14:textId="77777777" w:rsidR="00D15CAC" w:rsidRPr="0006706A" w:rsidRDefault="00D15CAC" w:rsidP="00D15CAC">
            <w:pPr>
              <w:spacing w:line="276" w:lineRule="auto"/>
              <w:ind w:left="709" w:right="232"/>
              <w:contextualSpacing/>
              <w:rPr>
                <w:rFonts w:cs="Tahoma"/>
                <w:caps/>
                <w:color w:val="000000"/>
                <w:szCs w:val="18"/>
              </w:rPr>
            </w:pPr>
          </w:p>
          <w:p w14:paraId="5832770B"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230DD37D" w14:textId="77777777" w:rsidR="00D15CAC" w:rsidRDefault="00D15CAC" w:rsidP="00D15CAC">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64772ADD" w14:textId="77777777" w:rsidR="00D15CAC" w:rsidRPr="00E44744" w:rsidRDefault="00D15CAC" w:rsidP="00D15CAC">
            <w:pPr>
              <w:spacing w:after="200" w:line="276" w:lineRule="auto"/>
              <w:ind w:left="709" w:right="232"/>
              <w:contextualSpacing/>
              <w:rPr>
                <w:rFonts w:cs="Tahoma"/>
                <w:szCs w:val="18"/>
              </w:rPr>
            </w:pPr>
          </w:p>
          <w:p w14:paraId="4AB452ED" w14:textId="77777777" w:rsidR="00D15CAC" w:rsidRPr="00D310A4" w:rsidRDefault="00D15CAC" w:rsidP="00D15CAC">
            <w:pPr>
              <w:numPr>
                <w:ilvl w:val="0"/>
                <w:numId w:val="49"/>
              </w:numPr>
              <w:ind w:left="720" w:right="259"/>
              <w:rPr>
                <w:rFonts w:cs="Tahoma"/>
                <w:szCs w:val="18"/>
              </w:rPr>
            </w:pPr>
            <w:r w:rsidRPr="006E1306">
              <w:rPr>
                <w:rFonts w:cs="Tahoma"/>
                <w:szCs w:val="18"/>
              </w:rPr>
              <w:t>Manejo de recursos, fondo rotatorio, caja chica y registr</w:t>
            </w:r>
            <w:r>
              <w:rPr>
                <w:rFonts w:cs="Tahoma"/>
                <w:szCs w:val="18"/>
              </w:rPr>
              <w:t xml:space="preserve">o de </w:t>
            </w:r>
            <w:r w:rsidRPr="006E1306">
              <w:rPr>
                <w:rFonts w:cs="Tahoma"/>
                <w:szCs w:val="18"/>
              </w:rPr>
              <w:t xml:space="preserve">fondos en avance de acuerdo a normativa de la empresa </w:t>
            </w:r>
            <w:r>
              <w:rPr>
                <w:rFonts w:cs="Tahoma"/>
                <w:szCs w:val="18"/>
              </w:rPr>
              <w:t xml:space="preserve">del </w:t>
            </w:r>
            <w:r>
              <w:rPr>
                <w:rFonts w:cs="Tahoma"/>
                <w:color w:val="000000"/>
                <w:szCs w:val="18"/>
              </w:rPr>
              <w:t>Proyecto Hidroeléctrico Miguillas.</w:t>
            </w:r>
          </w:p>
          <w:p w14:paraId="02DE247E" w14:textId="77777777" w:rsidR="00D15CAC" w:rsidRPr="00D310A4" w:rsidRDefault="00D15CAC" w:rsidP="00D15CAC">
            <w:pPr>
              <w:numPr>
                <w:ilvl w:val="0"/>
                <w:numId w:val="49"/>
              </w:numPr>
              <w:ind w:left="720" w:right="259"/>
              <w:rPr>
                <w:rFonts w:cs="Tahoma"/>
                <w:szCs w:val="18"/>
              </w:rPr>
            </w:pPr>
            <w:r w:rsidRPr="00D310A4">
              <w:rPr>
                <w:rFonts w:cs="Tahoma"/>
                <w:szCs w:val="18"/>
              </w:rPr>
              <w:t xml:space="preserve">Responsable de custodiar y preparar el archivo de la correspondencia recibida y enviada del Departamento Ejecución Proyectos </w:t>
            </w:r>
            <w:r>
              <w:rPr>
                <w:rFonts w:cs="Tahoma"/>
                <w:szCs w:val="18"/>
              </w:rPr>
              <w:t>Generación</w:t>
            </w:r>
            <w:r w:rsidRPr="00D310A4">
              <w:rPr>
                <w:rFonts w:cs="Tahoma"/>
                <w:szCs w:val="18"/>
              </w:rPr>
              <w:t xml:space="preserve"> y sus Proyectos para su envió al Almacén Central</w:t>
            </w:r>
          </w:p>
          <w:p w14:paraId="1F2AB9D0" w14:textId="77777777" w:rsidR="00D15CAC" w:rsidRDefault="00D15CAC" w:rsidP="00D15CAC">
            <w:pPr>
              <w:numPr>
                <w:ilvl w:val="0"/>
                <w:numId w:val="49"/>
              </w:numPr>
              <w:ind w:left="720" w:right="259"/>
              <w:rPr>
                <w:rFonts w:cs="Tahoma"/>
                <w:szCs w:val="18"/>
              </w:rPr>
            </w:pPr>
            <w:r w:rsidRPr="006E1306">
              <w:rPr>
                <w:rFonts w:cs="Tahoma"/>
                <w:szCs w:val="18"/>
              </w:rPr>
              <w:t xml:space="preserve">Al cierre de los Proyectos, </w:t>
            </w:r>
            <w:r>
              <w:rPr>
                <w:rFonts w:cs="Tahoma"/>
                <w:szCs w:val="18"/>
              </w:rPr>
              <w:t>gestionar</w:t>
            </w:r>
            <w:r w:rsidRPr="006E1306">
              <w:rPr>
                <w:rFonts w:cs="Tahoma"/>
                <w:szCs w:val="18"/>
              </w:rPr>
              <w:t xml:space="preserve"> la documentación necesaria para archivar y transferir al archivo central</w:t>
            </w:r>
            <w:r>
              <w:rPr>
                <w:rFonts w:cs="Tahoma"/>
                <w:szCs w:val="18"/>
              </w:rPr>
              <w:t xml:space="preserve"> en coordinación con el área técnica</w:t>
            </w:r>
          </w:p>
          <w:p w14:paraId="45271158" w14:textId="77777777" w:rsidR="00D15CAC" w:rsidRPr="006E1306" w:rsidRDefault="00D15CAC" w:rsidP="00D15CAC">
            <w:pPr>
              <w:numPr>
                <w:ilvl w:val="0"/>
                <w:numId w:val="49"/>
              </w:numPr>
              <w:ind w:left="720" w:right="259"/>
              <w:rPr>
                <w:rFonts w:cs="Tahoma"/>
                <w:szCs w:val="18"/>
              </w:rPr>
            </w:pPr>
            <w:r>
              <w:rPr>
                <w:rFonts w:cs="Tahoma"/>
                <w:szCs w:val="18"/>
              </w:rPr>
              <w:t>Para el cierre de cada gestión deberá presentar el reporte de la documentación enviada a Archivo de ENDE Central con su Informe Final.</w:t>
            </w:r>
          </w:p>
          <w:p w14:paraId="06D130F8" w14:textId="77777777" w:rsidR="00D15CAC" w:rsidRDefault="00D15CAC" w:rsidP="00D15CAC">
            <w:pPr>
              <w:numPr>
                <w:ilvl w:val="0"/>
                <w:numId w:val="49"/>
              </w:numPr>
              <w:ind w:left="720" w:right="259"/>
              <w:rPr>
                <w:rFonts w:cs="Tahoma"/>
                <w:szCs w:val="18"/>
              </w:rPr>
            </w:pPr>
            <w:r w:rsidRPr="00D310A4">
              <w:rPr>
                <w:rFonts w:cs="Tahoma"/>
                <w:szCs w:val="18"/>
              </w:rPr>
              <w:t>Deberá hacer el cierre del archivo de cada Proyecto, en coordinación con el Responsable Administrativo o</w:t>
            </w:r>
            <w:r>
              <w:rPr>
                <w:rFonts w:cs="Tahoma"/>
                <w:szCs w:val="18"/>
              </w:rPr>
              <w:t xml:space="preserve"> Profesional I </w:t>
            </w:r>
            <w:r w:rsidRPr="00D310A4">
              <w:rPr>
                <w:rFonts w:cs="Tahoma"/>
                <w:szCs w:val="18"/>
              </w:rPr>
              <w:t>del DE</w:t>
            </w:r>
            <w:r>
              <w:rPr>
                <w:rFonts w:cs="Tahoma"/>
                <w:szCs w:val="18"/>
              </w:rPr>
              <w:t>PG</w:t>
            </w:r>
            <w:r w:rsidRPr="00D310A4">
              <w:rPr>
                <w:rFonts w:cs="Tahoma"/>
                <w:szCs w:val="18"/>
              </w:rPr>
              <w:t xml:space="preserve"> de acu</w:t>
            </w:r>
            <w:r>
              <w:rPr>
                <w:rFonts w:cs="Tahoma"/>
                <w:szCs w:val="18"/>
              </w:rPr>
              <w:t xml:space="preserve">erdo a lo establecido </w:t>
            </w:r>
            <w:r w:rsidRPr="00EA00D6">
              <w:rPr>
                <w:rFonts w:cs="Tahoma"/>
                <w:szCs w:val="18"/>
              </w:rPr>
              <w:t>en el Reglamento de cierre de Proyectos concluidos.</w:t>
            </w:r>
          </w:p>
          <w:p w14:paraId="22503EF6" w14:textId="77777777" w:rsidR="00D15CAC" w:rsidRPr="00727237" w:rsidRDefault="00D15CAC" w:rsidP="00D15CAC">
            <w:pPr>
              <w:pStyle w:val="Style1"/>
              <w:numPr>
                <w:ilvl w:val="0"/>
                <w:numId w:val="49"/>
              </w:numPr>
              <w:tabs>
                <w:tab w:val="left" w:pos="9498"/>
              </w:tabs>
              <w:kinsoku w:val="0"/>
              <w:autoSpaceDE/>
              <w:autoSpaceDN/>
              <w:adjustRightInd/>
              <w:spacing w:line="276" w:lineRule="auto"/>
              <w:ind w:left="720" w:right="283"/>
              <w:contextualSpacing/>
              <w:jc w:val="both"/>
              <w:rPr>
                <w:rFonts w:ascii="Verdana" w:hAnsi="Verdana" w:cs="Tahoma"/>
                <w:bCs/>
                <w:sz w:val="18"/>
                <w:szCs w:val="18"/>
                <w:lang w:val="es-ES_tradnl"/>
              </w:rPr>
            </w:pPr>
            <w:r>
              <w:rPr>
                <w:rFonts w:ascii="Verdana" w:hAnsi="Verdana" w:cs="Tahoma"/>
                <w:bCs/>
                <w:sz w:val="18"/>
                <w:szCs w:val="18"/>
                <w:lang w:val="es-ES_tradnl"/>
              </w:rPr>
              <w:t xml:space="preserve">Apoyo para la preparación del anteproyecto </w:t>
            </w:r>
            <w:r w:rsidRPr="00727237">
              <w:rPr>
                <w:rFonts w:ascii="Verdana" w:hAnsi="Verdana" w:cs="Tahoma"/>
                <w:bCs/>
                <w:sz w:val="18"/>
                <w:szCs w:val="18"/>
                <w:lang w:val="es-ES_tradnl"/>
              </w:rPr>
              <w:t>de Presupuesto plurianual y anual de</w:t>
            </w:r>
            <w:r>
              <w:rPr>
                <w:rFonts w:ascii="Verdana" w:hAnsi="Verdana" w:cs="Tahoma"/>
                <w:bCs/>
                <w:sz w:val="18"/>
                <w:szCs w:val="18"/>
                <w:lang w:val="es-ES_tradnl"/>
              </w:rPr>
              <w:t>l Proyecto y del DEPG y registro en plataformas</w:t>
            </w:r>
            <w:r w:rsidRPr="00727237">
              <w:rPr>
                <w:rFonts w:ascii="Verdana" w:hAnsi="Verdana" w:cs="Tahoma"/>
                <w:bCs/>
                <w:sz w:val="18"/>
                <w:szCs w:val="18"/>
                <w:lang w:val="es-ES_tradnl"/>
              </w:rPr>
              <w:t>, conforme a Directrices de Formulación Presupuestaria vigente.</w:t>
            </w:r>
          </w:p>
          <w:p w14:paraId="7B8C24ED"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Atender y registrar todas las solicitudes de modificaciones presupuestarias presentadas por las distintas </w:t>
            </w:r>
            <w:r>
              <w:rPr>
                <w:rFonts w:ascii="Verdana" w:hAnsi="Verdana" w:cs="Tahoma"/>
                <w:bCs/>
                <w:sz w:val="18"/>
                <w:szCs w:val="18"/>
                <w:lang w:val="es-ES_tradnl"/>
              </w:rPr>
              <w:t>jefaturas, en coordinación con los responsables administrativos del DEPG</w:t>
            </w:r>
          </w:p>
          <w:p w14:paraId="4A7195D4"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Validación a detalle </w:t>
            </w:r>
            <w:r>
              <w:rPr>
                <w:rFonts w:ascii="Verdana" w:hAnsi="Verdana" w:cs="Tahoma"/>
                <w:bCs/>
                <w:sz w:val="18"/>
                <w:szCs w:val="18"/>
                <w:lang w:val="es-ES_tradnl"/>
              </w:rPr>
              <w:t xml:space="preserve">la información presupuestaria del Proyecto y el DEPG </w:t>
            </w:r>
            <w:r w:rsidRPr="00727237">
              <w:rPr>
                <w:rFonts w:ascii="Verdana" w:hAnsi="Verdana" w:cs="Tahoma"/>
                <w:bCs/>
                <w:sz w:val="18"/>
                <w:szCs w:val="18"/>
                <w:lang w:val="es-ES_tradnl"/>
              </w:rPr>
              <w:t>que se envía al Ministerio</w:t>
            </w:r>
            <w:r>
              <w:rPr>
                <w:rFonts w:ascii="Verdana" w:hAnsi="Verdana" w:cs="Tahoma"/>
                <w:bCs/>
                <w:sz w:val="18"/>
                <w:szCs w:val="18"/>
                <w:lang w:val="es-ES_tradnl"/>
              </w:rPr>
              <w:t xml:space="preserve"> de Economía</w:t>
            </w:r>
            <w:r w:rsidRPr="00727237">
              <w:rPr>
                <w:rFonts w:ascii="Verdana" w:hAnsi="Verdana" w:cs="Tahoma"/>
                <w:bCs/>
                <w:sz w:val="18"/>
                <w:szCs w:val="18"/>
                <w:lang w:val="es-ES_tradnl"/>
              </w:rPr>
              <w:t>, junto con los datos de</w:t>
            </w:r>
            <w:r>
              <w:rPr>
                <w:rFonts w:ascii="Verdana" w:hAnsi="Verdana" w:cs="Tahoma"/>
                <w:bCs/>
                <w:sz w:val="18"/>
                <w:szCs w:val="18"/>
                <w:lang w:val="es-ES_tradnl"/>
              </w:rPr>
              <w:t xml:space="preserve">l </w:t>
            </w:r>
            <w:r w:rsidRPr="00727237">
              <w:rPr>
                <w:rFonts w:ascii="Verdana" w:hAnsi="Verdana" w:cs="Tahoma"/>
                <w:bCs/>
                <w:sz w:val="18"/>
                <w:szCs w:val="18"/>
                <w:lang w:val="es-ES_tradnl"/>
              </w:rPr>
              <w:t>sistema, tanto</w:t>
            </w:r>
            <w:r>
              <w:rPr>
                <w:rFonts w:ascii="Verdana" w:hAnsi="Verdana" w:cs="Tahoma"/>
                <w:bCs/>
                <w:sz w:val="18"/>
                <w:szCs w:val="18"/>
                <w:lang w:val="es-ES_tradnl"/>
              </w:rPr>
              <w:t xml:space="preserve"> de </w:t>
            </w:r>
            <w:r w:rsidRPr="00727237">
              <w:rPr>
                <w:rFonts w:ascii="Verdana" w:hAnsi="Verdana" w:cs="Tahoma"/>
                <w:bCs/>
                <w:sz w:val="18"/>
                <w:szCs w:val="18"/>
                <w:lang w:val="es-ES_tradnl"/>
              </w:rPr>
              <w:t>RECURSOS como de GASTOS.</w:t>
            </w:r>
          </w:p>
          <w:p w14:paraId="028DB811"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Registro de todas las Modificaciones Presupuestarias en Formato EXCEL (histórico de toda la gestión).</w:t>
            </w:r>
          </w:p>
          <w:p w14:paraId="11DB13AF" w14:textId="77777777" w:rsidR="00D15CAC" w:rsidRPr="00915D45" w:rsidRDefault="00D15CAC" w:rsidP="00D15CAC">
            <w:pPr>
              <w:pStyle w:val="Prrafodelista"/>
              <w:numPr>
                <w:ilvl w:val="0"/>
                <w:numId w:val="49"/>
              </w:numPr>
              <w:spacing w:after="200" w:line="276" w:lineRule="auto"/>
              <w:ind w:left="720" w:right="232"/>
              <w:contextualSpacing/>
              <w:rPr>
                <w:rFonts w:ascii="Verdana" w:hAnsi="Verdana" w:cs="Tahoma"/>
                <w:color w:val="000000"/>
                <w:sz w:val="18"/>
                <w:szCs w:val="18"/>
                <w:lang w:eastAsia="es-ES"/>
              </w:rPr>
            </w:pPr>
            <w:r w:rsidRPr="00915D45">
              <w:rPr>
                <w:rFonts w:ascii="Verdana" w:hAnsi="Verdana" w:cs="Tahoma"/>
                <w:bCs/>
                <w:sz w:val="18"/>
                <w:szCs w:val="18"/>
                <w:lang w:val="es-ES_tradnl"/>
              </w:rPr>
              <w:t xml:space="preserve">Elaborar los reportes de ejecución presupuestaria mensual de gasto e inversión del </w:t>
            </w:r>
            <w:r>
              <w:rPr>
                <w:rFonts w:ascii="Verdana" w:hAnsi="Verdana" w:cs="Tahoma"/>
                <w:bCs/>
                <w:sz w:val="18"/>
                <w:szCs w:val="18"/>
                <w:lang w:val="es-ES_tradnl"/>
              </w:rPr>
              <w:t xml:space="preserve">Proyecto Hidroeléctrico Miguillas y el </w:t>
            </w:r>
            <w:r w:rsidRPr="00915D45">
              <w:rPr>
                <w:rFonts w:ascii="Verdana" w:hAnsi="Verdana" w:cs="Tahoma"/>
                <w:bCs/>
                <w:sz w:val="18"/>
                <w:szCs w:val="18"/>
                <w:lang w:val="es-ES_tradnl"/>
              </w:rPr>
              <w:t>DEPR, en los formatos solicitados por el Área de Finanzas de la empresa.</w:t>
            </w:r>
          </w:p>
          <w:p w14:paraId="1C8EDA33" w14:textId="77777777" w:rsidR="00D15CAC" w:rsidRDefault="00D15CAC" w:rsidP="00D15CAC">
            <w:pPr>
              <w:pStyle w:val="Prrafodelista"/>
              <w:numPr>
                <w:ilvl w:val="0"/>
                <w:numId w:val="49"/>
              </w:numPr>
              <w:spacing w:after="200" w:line="276" w:lineRule="auto"/>
              <w:ind w:left="720" w:right="232"/>
              <w:contextualSpacing/>
              <w:rPr>
                <w:rFonts w:ascii="Verdana" w:hAnsi="Verdana" w:cs="Tahoma"/>
                <w:color w:val="000000"/>
                <w:sz w:val="18"/>
                <w:szCs w:val="18"/>
                <w:lang w:eastAsia="es-ES"/>
              </w:rPr>
            </w:pPr>
            <w:r w:rsidRPr="00915D45">
              <w:rPr>
                <w:rFonts w:ascii="Verdana" w:hAnsi="Verdana" w:cs="Tahoma"/>
                <w:color w:val="000000"/>
                <w:sz w:val="18"/>
                <w:szCs w:val="18"/>
                <w:lang w:eastAsia="es-ES"/>
              </w:rPr>
              <w:lastRenderedPageBreak/>
              <w:t xml:space="preserve">Seguimiento y control de la ejecución financiera del Proyecto. Asimismo, deberá implementar herramientas de control de recursos según fuente de financiamiento para el Proyecto. </w:t>
            </w:r>
          </w:p>
          <w:p w14:paraId="2F5594CB" w14:textId="77777777" w:rsidR="00D15CAC" w:rsidRDefault="00D15CAC" w:rsidP="00D15CAC">
            <w:pPr>
              <w:pStyle w:val="Prrafodelista"/>
              <w:numPr>
                <w:ilvl w:val="0"/>
                <w:numId w:val="49"/>
              </w:numPr>
              <w:autoSpaceDE w:val="0"/>
              <w:autoSpaceDN w:val="0"/>
              <w:adjustRightInd w:val="0"/>
              <w:spacing w:line="276" w:lineRule="auto"/>
              <w:ind w:left="720" w:right="232"/>
              <w:contextualSpacing/>
              <w:rPr>
                <w:rFonts w:ascii="Verdana" w:hAnsi="Verdana" w:cs="Tahoma"/>
                <w:color w:val="000000"/>
                <w:sz w:val="18"/>
                <w:szCs w:val="18"/>
                <w:lang w:eastAsia="es-ES"/>
              </w:rPr>
            </w:pPr>
            <w:r>
              <w:rPr>
                <w:rFonts w:ascii="Verdana" w:hAnsi="Verdana" w:cs="Tahoma"/>
                <w:color w:val="000000"/>
                <w:sz w:val="18"/>
                <w:szCs w:val="18"/>
                <w:lang w:eastAsia="es-ES"/>
              </w:rPr>
              <w:t>Apoyo a la elaboración de</w:t>
            </w:r>
            <w:r w:rsidRPr="009919C1">
              <w:rPr>
                <w:rFonts w:ascii="Verdana" w:hAnsi="Verdana" w:cs="Tahoma"/>
                <w:color w:val="000000"/>
                <w:sz w:val="18"/>
                <w:szCs w:val="18"/>
                <w:lang w:eastAsia="es-ES"/>
              </w:rPr>
              <w:t xml:space="preserve"> los informes solicitados de avance financiero y avance físico (contractual y no contractual) del proyecto, dentro de los plazos otorgados, con el contenido requerido y la calidad exigida.</w:t>
            </w:r>
          </w:p>
          <w:p w14:paraId="013A076B" w14:textId="77777777" w:rsidR="00D15CAC" w:rsidRPr="00EA00D6" w:rsidRDefault="00D15CAC" w:rsidP="00D15CAC">
            <w:pPr>
              <w:numPr>
                <w:ilvl w:val="0"/>
                <w:numId w:val="49"/>
              </w:numPr>
              <w:ind w:left="720" w:right="259"/>
              <w:rPr>
                <w:rFonts w:cs="Tahoma"/>
                <w:szCs w:val="18"/>
              </w:rPr>
            </w:pPr>
            <w:r>
              <w:rPr>
                <w:rFonts w:cs="Tahoma"/>
                <w:color w:val="000000"/>
                <w:szCs w:val="18"/>
              </w:rPr>
              <w:t>Realizar actividades administrativas fungiendo como Unidad Solicitante cuando corresponda, apoyando al área técnica del proyecto a canalizar las solicitudes ante la Unidad Administrativa de ENDE</w:t>
            </w:r>
          </w:p>
          <w:p w14:paraId="2A3B34EB" w14:textId="77777777" w:rsidR="00D15CAC" w:rsidRDefault="00D15CAC" w:rsidP="00D15CAC">
            <w:pPr>
              <w:pStyle w:val="Prrafodelista"/>
              <w:autoSpaceDE w:val="0"/>
              <w:autoSpaceDN w:val="0"/>
              <w:adjustRightInd w:val="0"/>
              <w:ind w:right="232"/>
              <w:contextualSpacing/>
              <w:rPr>
                <w:rFonts w:ascii="Verdana" w:hAnsi="Verdana" w:cs="Tahoma"/>
                <w:color w:val="000000"/>
                <w:sz w:val="18"/>
                <w:szCs w:val="18"/>
                <w:lang w:eastAsia="es-ES"/>
              </w:rPr>
            </w:pPr>
          </w:p>
          <w:p w14:paraId="3C69D2D2" w14:textId="77777777" w:rsidR="00D15CAC" w:rsidRDefault="00D15CAC" w:rsidP="00D15CAC">
            <w:pPr>
              <w:numPr>
                <w:ilvl w:val="0"/>
                <w:numId w:val="49"/>
              </w:numPr>
              <w:ind w:left="720" w:right="259"/>
              <w:rPr>
                <w:rFonts w:cs="Tahoma"/>
                <w:szCs w:val="18"/>
              </w:rPr>
            </w:pPr>
            <w:r w:rsidRPr="006E1306">
              <w:rPr>
                <w:rFonts w:cs="Tahoma"/>
                <w:szCs w:val="18"/>
              </w:rPr>
              <w:t xml:space="preserve">Otras actividades que le asigne el Presidente Ejecutivo de ENDE y/o el Jefe </w:t>
            </w:r>
            <w:r>
              <w:rPr>
                <w:rFonts w:cs="Tahoma"/>
                <w:szCs w:val="18"/>
              </w:rPr>
              <w:t>Proyectos Energía Hidroeléctrica</w:t>
            </w:r>
            <w:r w:rsidRPr="006E1306">
              <w:rPr>
                <w:rFonts w:cs="Tahoma"/>
                <w:szCs w:val="18"/>
              </w:rPr>
              <w:t>.</w:t>
            </w:r>
          </w:p>
          <w:p w14:paraId="42C99127" w14:textId="77777777" w:rsidR="00D15CAC" w:rsidRPr="006E1306" w:rsidRDefault="00D15CAC" w:rsidP="00D15CAC">
            <w:pPr>
              <w:ind w:left="720"/>
              <w:rPr>
                <w:rFonts w:cs="Tahoma"/>
                <w:szCs w:val="18"/>
              </w:rPr>
            </w:pPr>
          </w:p>
          <w:p w14:paraId="49D252A5" w14:textId="77777777" w:rsidR="00D15CAC" w:rsidRPr="00DB7C20" w:rsidRDefault="00D15CAC" w:rsidP="00D15CAC">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4B956BD" w14:textId="77777777" w:rsidR="00D15CAC" w:rsidRPr="00DB7C20" w:rsidRDefault="00D15CAC" w:rsidP="00D15CAC">
            <w:pPr>
              <w:spacing w:line="276" w:lineRule="auto"/>
              <w:jc w:val="center"/>
              <w:outlineLvl w:val="0"/>
              <w:rPr>
                <w:rFonts w:cs="Tahoma"/>
                <w:b/>
                <w:color w:val="000000"/>
                <w:szCs w:val="18"/>
              </w:rPr>
            </w:pPr>
          </w:p>
          <w:p w14:paraId="75415F7B"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67F8F52E" w14:textId="77777777" w:rsidR="00D15CAC" w:rsidRDefault="00D15CAC" w:rsidP="00D15CA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4E2DD85" w14:textId="77777777" w:rsidR="00D15CAC" w:rsidRDefault="00D15CAC" w:rsidP="00D15CAC">
            <w:pPr>
              <w:spacing w:line="276" w:lineRule="auto"/>
              <w:ind w:left="709" w:right="153"/>
              <w:contextualSpacing/>
              <w:rPr>
                <w:rFonts w:cs="Tahoma"/>
                <w:color w:val="000000"/>
                <w:szCs w:val="18"/>
              </w:rPr>
            </w:pPr>
          </w:p>
          <w:p w14:paraId="1E59222B"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sidRPr="002631AE">
              <w:rPr>
                <w:rFonts w:ascii="Verdana" w:hAnsi="Verdana" w:cs="Tahoma"/>
                <w:sz w:val="18"/>
                <w:szCs w:val="18"/>
                <w:lang w:eastAsia="es-ES"/>
              </w:rPr>
              <w:t>Apoyo</w:t>
            </w:r>
            <w:r>
              <w:rPr>
                <w:rFonts w:ascii="Verdana" w:hAnsi="Verdana" w:cs="Tahoma"/>
                <w:sz w:val="18"/>
                <w:szCs w:val="18"/>
                <w:lang w:eastAsia="es-ES"/>
              </w:rPr>
              <w:t xml:space="preserve"> oportuno en las actividades, viajes, </w:t>
            </w:r>
            <w:proofErr w:type="spellStart"/>
            <w:r>
              <w:rPr>
                <w:rFonts w:ascii="Verdana" w:hAnsi="Verdana" w:cs="Tahoma"/>
                <w:sz w:val="18"/>
                <w:szCs w:val="18"/>
                <w:lang w:eastAsia="es-ES"/>
              </w:rPr>
              <w:t>etc</w:t>
            </w:r>
            <w:proofErr w:type="spellEnd"/>
            <w:r>
              <w:rPr>
                <w:rFonts w:ascii="Verdana" w:hAnsi="Verdana" w:cs="Tahoma"/>
                <w:sz w:val="18"/>
                <w:szCs w:val="18"/>
                <w:lang w:eastAsia="es-ES"/>
              </w:rPr>
              <w:t xml:space="preserve">… </w:t>
            </w:r>
            <w:r w:rsidRPr="002631AE">
              <w:rPr>
                <w:rFonts w:ascii="Verdana" w:hAnsi="Verdana" w:cs="Tahoma"/>
                <w:sz w:val="18"/>
                <w:szCs w:val="18"/>
                <w:lang w:eastAsia="es-ES"/>
              </w:rPr>
              <w:t>al personal del Departamento Ejecución Proyectos</w:t>
            </w:r>
            <w:r>
              <w:rPr>
                <w:rFonts w:ascii="Verdana" w:hAnsi="Verdana" w:cs="Tahoma"/>
                <w:sz w:val="18"/>
                <w:szCs w:val="18"/>
                <w:lang w:eastAsia="es-ES"/>
              </w:rPr>
              <w:t xml:space="preserve"> Generación</w:t>
            </w:r>
            <w:r w:rsidRPr="002631AE">
              <w:rPr>
                <w:rFonts w:ascii="Verdana" w:hAnsi="Verdana" w:cs="Tahoma"/>
                <w:sz w:val="18"/>
                <w:szCs w:val="18"/>
                <w:lang w:eastAsia="es-ES"/>
              </w:rPr>
              <w:t xml:space="preserve"> y sus proyectos dependientes.</w:t>
            </w:r>
          </w:p>
          <w:p w14:paraId="5C807FD8"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Pr>
                <w:rFonts w:ascii="Verdana" w:hAnsi="Verdana" w:cs="Tahoma"/>
                <w:sz w:val="18"/>
                <w:szCs w:val="18"/>
                <w:lang w:eastAsia="es-ES"/>
              </w:rPr>
              <w:t>Cierre de Proyectos que cuenten con un Archivo confiable y entregado a Almacén central de ENDE de acuerdo a la normativa interna de la empresa.</w:t>
            </w:r>
          </w:p>
          <w:p w14:paraId="48B57276" w14:textId="77777777" w:rsidR="00D15CAC" w:rsidRDefault="00D15CAC" w:rsidP="00D15CAC">
            <w:pPr>
              <w:pStyle w:val="Prrafodelista"/>
              <w:numPr>
                <w:ilvl w:val="0"/>
                <w:numId w:val="53"/>
              </w:numPr>
              <w:tabs>
                <w:tab w:val="left" w:pos="1120"/>
              </w:tabs>
              <w:spacing w:after="200" w:line="276" w:lineRule="auto"/>
              <w:ind w:right="49"/>
              <w:contextualSpacing/>
              <w:rPr>
                <w:rFonts w:ascii="Verdana" w:hAnsi="Verdana" w:cs="Tahoma"/>
                <w:sz w:val="18"/>
                <w:szCs w:val="18"/>
                <w:lang w:eastAsia="es-ES"/>
              </w:rPr>
            </w:pPr>
            <w:r>
              <w:rPr>
                <w:rFonts w:ascii="Verdana" w:hAnsi="Verdana" w:cs="Tahoma"/>
                <w:sz w:val="18"/>
                <w:szCs w:val="18"/>
                <w:lang w:eastAsia="es-ES"/>
              </w:rPr>
              <w:t xml:space="preserve">Presupuesto y liquidez oportuna para el desarrollo de actividades </w:t>
            </w:r>
          </w:p>
          <w:p w14:paraId="73F4EF68"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Pr>
                <w:rFonts w:ascii="Verdana" w:hAnsi="Verdana" w:cs="Tahoma"/>
                <w:sz w:val="18"/>
                <w:szCs w:val="18"/>
                <w:lang w:eastAsia="es-ES"/>
              </w:rPr>
              <w:t>Memoria histórica y archivo del Proyecto Hidroeléctrico Miguillas documentada y enviada a ENDE</w:t>
            </w:r>
          </w:p>
          <w:p w14:paraId="1691611E" w14:textId="77777777" w:rsidR="00D15CAC"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2478AF2" w14:textId="77777777" w:rsidR="00D15CAC" w:rsidRPr="00DB7C20" w:rsidRDefault="00D15CAC" w:rsidP="00D15CAC">
            <w:pPr>
              <w:spacing w:line="276" w:lineRule="auto"/>
              <w:ind w:left="709" w:right="25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DAA57F4" w14:textId="77777777" w:rsidR="00D15CAC" w:rsidRPr="00DB7C20" w:rsidRDefault="00D15CAC" w:rsidP="00D15CAC">
            <w:pPr>
              <w:spacing w:line="276" w:lineRule="auto"/>
              <w:ind w:left="360"/>
              <w:rPr>
                <w:rFonts w:cs="Tahoma"/>
                <w:szCs w:val="18"/>
              </w:rPr>
            </w:pPr>
          </w:p>
          <w:p w14:paraId="3AFD1703" w14:textId="77777777" w:rsidR="00D15CAC" w:rsidRPr="00B2751B" w:rsidRDefault="00D15CAC" w:rsidP="00D15CAC">
            <w:pPr>
              <w:spacing w:line="276" w:lineRule="auto"/>
              <w:ind w:leftChars="708" w:left="1274" w:right="259"/>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Profesional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1A68B32C" w14:textId="77777777" w:rsidR="00D15CAC" w:rsidRPr="00CD1879" w:rsidRDefault="00D15CAC" w:rsidP="00D15CAC">
            <w:pPr>
              <w:spacing w:line="276" w:lineRule="auto"/>
              <w:ind w:leftChars="708" w:left="1274"/>
              <w:rPr>
                <w:rFonts w:cs="Tahoma"/>
                <w:color w:val="000000"/>
                <w:szCs w:val="18"/>
              </w:rPr>
            </w:pPr>
          </w:p>
          <w:p w14:paraId="3DAE53BC" w14:textId="77777777" w:rsidR="00D15CAC" w:rsidRDefault="00D15CAC" w:rsidP="00D15CAC">
            <w:pPr>
              <w:spacing w:line="276" w:lineRule="auto"/>
              <w:ind w:leftChars="708" w:left="1274" w:right="259"/>
              <w:rPr>
                <w:rFonts w:cs="Tahom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Profesional Nivel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63CF2857" w14:textId="77777777" w:rsidR="00D15CAC" w:rsidRPr="003C4225" w:rsidRDefault="00D15CAC" w:rsidP="00D15CAC">
            <w:pPr>
              <w:spacing w:line="276" w:lineRule="auto"/>
              <w:ind w:leftChars="708" w:left="1274"/>
              <w:rPr>
                <w:rFonts w:cstheme="minorHAnsi"/>
                <w:sz w:val="10"/>
                <w:szCs w:val="10"/>
                <w:lang w:val="es-ES_tradnl"/>
              </w:rPr>
            </w:pPr>
          </w:p>
          <w:p w14:paraId="1D4B71AA"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2545B59" w14:textId="77777777" w:rsidR="00D15CAC" w:rsidRPr="00DB7C20" w:rsidRDefault="00D15CAC" w:rsidP="00D15CAC">
            <w:pPr>
              <w:pStyle w:val="CM2"/>
              <w:spacing w:line="276" w:lineRule="auto"/>
              <w:ind w:left="709" w:right="25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941684F" w14:textId="77777777" w:rsidR="00D15CAC" w:rsidRPr="00DB7C20" w:rsidRDefault="00D15CAC" w:rsidP="00D15CAC">
            <w:pPr>
              <w:spacing w:line="276" w:lineRule="auto"/>
              <w:ind w:left="360" w:right="153"/>
              <w:rPr>
                <w:rFonts w:cs="Tahoma"/>
                <w:color w:val="000000"/>
                <w:szCs w:val="18"/>
              </w:rPr>
            </w:pPr>
          </w:p>
          <w:p w14:paraId="4D4B65A8"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6087B865" w14:textId="761FBDBB" w:rsidR="00D15CAC" w:rsidRDefault="00D15CAC" w:rsidP="00D15CAC">
            <w:pPr>
              <w:ind w:right="153" w:firstLine="708"/>
              <w:rPr>
                <w:rFonts w:cs="Tahoma"/>
                <w:szCs w:val="18"/>
              </w:rPr>
            </w:pPr>
            <w:r w:rsidRPr="001670DE">
              <w:rPr>
                <w:rFonts w:cs="Tahoma"/>
                <w:color w:val="000000"/>
                <w:szCs w:val="18"/>
              </w:rPr>
              <w:t>El plazo para el desarrollo de la Consultoría será partir de la suscripción del contrato por un año</w:t>
            </w:r>
            <w:r w:rsidRPr="001670DE">
              <w:rPr>
                <w:rFonts w:cs="Tahoma"/>
                <w:szCs w:val="18"/>
              </w:rPr>
              <w:t>.</w:t>
            </w:r>
          </w:p>
          <w:p w14:paraId="3ABEB73B" w14:textId="77777777" w:rsidR="004D7F25" w:rsidRPr="001670DE" w:rsidRDefault="004D7F25" w:rsidP="00D15CAC">
            <w:pPr>
              <w:ind w:right="153" w:firstLine="708"/>
              <w:rPr>
                <w:rFonts w:cs="Tahoma"/>
                <w:szCs w:val="18"/>
              </w:rPr>
            </w:pPr>
          </w:p>
          <w:p w14:paraId="51B9D6C7" w14:textId="77777777" w:rsidR="00D15CAC" w:rsidRPr="00DB7C20" w:rsidRDefault="00D15CAC" w:rsidP="00D15CAC">
            <w:pPr>
              <w:spacing w:line="276" w:lineRule="auto"/>
              <w:ind w:left="360" w:right="153"/>
              <w:rPr>
                <w:rFonts w:cs="Tahoma"/>
                <w:color w:val="000000"/>
                <w:szCs w:val="18"/>
              </w:rPr>
            </w:pPr>
          </w:p>
          <w:p w14:paraId="61717332"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lastRenderedPageBreak/>
              <w:t>RESPONSABLE DE LA SUPERVISIÓN DEL TRABAJO DEL CONSULTOR</w:t>
            </w:r>
          </w:p>
          <w:p w14:paraId="585D3C60" w14:textId="77777777" w:rsidR="00D15CAC" w:rsidRDefault="00D15CAC" w:rsidP="00D15CA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Profesional I del </w:t>
            </w:r>
            <w:r>
              <w:rPr>
                <w:rFonts w:cs="Tahoma"/>
                <w:szCs w:val="18"/>
                <w:lang w:val="es-ES_tradnl"/>
              </w:rPr>
              <w:t xml:space="preserve">Departamento Ejecución </w:t>
            </w:r>
            <w:r>
              <w:rPr>
                <w:rFonts w:cs="Tahoma"/>
                <w:color w:val="000000"/>
                <w:szCs w:val="18"/>
              </w:rPr>
              <w:t>Proyectos Generación</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0BE20858" w14:textId="77777777" w:rsidR="00D15CAC" w:rsidRPr="004A0AA5" w:rsidRDefault="00D15CAC" w:rsidP="00D15CAC">
            <w:pPr>
              <w:spacing w:line="276" w:lineRule="auto"/>
              <w:ind w:left="709" w:right="153"/>
              <w:rPr>
                <w:rFonts w:ascii="Tahoma" w:hAnsi="Tahoma" w:cs="Tahoma"/>
                <w:szCs w:val="18"/>
              </w:rPr>
            </w:pPr>
          </w:p>
          <w:p w14:paraId="7966C6CC" w14:textId="77777777" w:rsidR="00D15CAC" w:rsidRDefault="00D15CAC" w:rsidP="00D15CAC">
            <w:pPr>
              <w:autoSpaceDE w:val="0"/>
              <w:autoSpaceDN w:val="0"/>
              <w:adjustRightInd w:val="0"/>
              <w:spacing w:line="276" w:lineRule="auto"/>
              <w:ind w:left="709" w:right="25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6E56E1A" w14:textId="77777777" w:rsidR="00D15CAC" w:rsidRDefault="00D15CAC" w:rsidP="00D15CAC">
            <w:pPr>
              <w:autoSpaceDE w:val="0"/>
              <w:autoSpaceDN w:val="0"/>
              <w:adjustRightInd w:val="0"/>
              <w:spacing w:line="276" w:lineRule="auto"/>
              <w:ind w:left="709"/>
              <w:rPr>
                <w:rFonts w:cs="Tahoma"/>
                <w:szCs w:val="18"/>
              </w:rPr>
            </w:pPr>
          </w:p>
          <w:p w14:paraId="5ABDCE29"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3E9AD855" w14:textId="77777777" w:rsidR="00D15CAC" w:rsidRPr="00732735" w:rsidRDefault="00D15CAC" w:rsidP="00D15CAC">
            <w:pPr>
              <w:spacing w:line="276" w:lineRule="auto"/>
              <w:ind w:left="993" w:right="153"/>
              <w:rPr>
                <w:rFonts w:cs="Tahoma"/>
                <w:b/>
                <w:color w:val="FF0000"/>
                <w:szCs w:val="18"/>
              </w:rPr>
            </w:pPr>
            <w:r w:rsidRPr="00DB7C20">
              <w:rPr>
                <w:rFonts w:cs="Tahoma"/>
                <w:b/>
                <w:color w:val="000000"/>
                <w:szCs w:val="18"/>
              </w:rPr>
              <w:t>FORMACIÓN</w:t>
            </w:r>
          </w:p>
          <w:p w14:paraId="5569FBC3" w14:textId="77777777" w:rsidR="00D15CAC" w:rsidRPr="003C4225" w:rsidRDefault="00D15CAC" w:rsidP="00D15CAC">
            <w:pPr>
              <w:spacing w:line="276" w:lineRule="auto"/>
              <w:ind w:left="360" w:right="153"/>
              <w:rPr>
                <w:rFonts w:cs="Tahoma"/>
                <w:b/>
                <w:color w:val="FF0000"/>
                <w:sz w:val="12"/>
                <w:szCs w:val="12"/>
              </w:rPr>
            </w:pPr>
          </w:p>
          <w:p w14:paraId="5DEC3B3C" w14:textId="77777777" w:rsidR="00D15CAC" w:rsidRDefault="00D15CAC" w:rsidP="00D15CAC">
            <w:pPr>
              <w:numPr>
                <w:ilvl w:val="1"/>
                <w:numId w:val="39"/>
              </w:numPr>
              <w:tabs>
                <w:tab w:val="clear" w:pos="1785"/>
              </w:tabs>
              <w:spacing w:line="276" w:lineRule="auto"/>
              <w:ind w:left="1843" w:right="259" w:hanging="425"/>
              <w:rPr>
                <w:rFonts w:cs="Tahoma"/>
                <w:szCs w:val="18"/>
              </w:rPr>
            </w:pPr>
            <w:r w:rsidRPr="00DB7C20">
              <w:rPr>
                <w:rFonts w:cs="Tahoma"/>
                <w:szCs w:val="18"/>
              </w:rPr>
              <w:t xml:space="preserve">Título en Provisión Nacional </w:t>
            </w:r>
            <w:r>
              <w:rPr>
                <w:rFonts w:cs="Tahoma"/>
                <w:szCs w:val="18"/>
              </w:rPr>
              <w:t>de Auditoria Financiero, Economista o Administrador de Empresas</w:t>
            </w:r>
            <w:r w:rsidRPr="00DB7C20">
              <w:rPr>
                <w:rFonts w:cs="Tahoma"/>
                <w:szCs w:val="18"/>
              </w:rPr>
              <w:t xml:space="preserve"> </w:t>
            </w:r>
            <w:r>
              <w:rPr>
                <w:rFonts w:cs="Tahoma"/>
                <w:szCs w:val="18"/>
              </w:rPr>
              <w:t xml:space="preserve">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p w14:paraId="4AA94D01" w14:textId="77777777" w:rsidR="00D15CAC" w:rsidRPr="003C4225" w:rsidRDefault="00D15CAC" w:rsidP="00D15CAC">
            <w:pPr>
              <w:spacing w:line="276" w:lineRule="auto"/>
              <w:ind w:left="851" w:right="153" w:firstLine="142"/>
              <w:rPr>
                <w:rFonts w:cs="Tahoma"/>
                <w:b/>
                <w:color w:val="000000"/>
                <w:sz w:val="10"/>
                <w:szCs w:val="10"/>
              </w:rPr>
            </w:pPr>
          </w:p>
          <w:p w14:paraId="5BFC01E5" w14:textId="77777777" w:rsidR="00D15CAC" w:rsidRPr="00DB7C20" w:rsidRDefault="00D15CAC" w:rsidP="00D15CAC">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DE1828F" w14:textId="77777777" w:rsidR="00D15CAC" w:rsidRPr="003C4225" w:rsidRDefault="00D15CAC" w:rsidP="00D15CAC">
            <w:pPr>
              <w:spacing w:line="276" w:lineRule="auto"/>
              <w:ind w:left="360" w:right="153"/>
              <w:rPr>
                <w:rFonts w:cs="Tahoma"/>
                <w:b/>
                <w:color w:val="000000"/>
                <w:sz w:val="14"/>
                <w:szCs w:val="14"/>
              </w:rPr>
            </w:pPr>
          </w:p>
          <w:p w14:paraId="7F5A9604" w14:textId="77777777" w:rsidR="00D15CAC" w:rsidRPr="00DB7C20" w:rsidRDefault="00D15CAC" w:rsidP="00D15CAC">
            <w:pPr>
              <w:numPr>
                <w:ilvl w:val="1"/>
                <w:numId w:val="39"/>
              </w:numPr>
              <w:tabs>
                <w:tab w:val="clear" w:pos="1785"/>
              </w:tabs>
              <w:spacing w:line="276" w:lineRule="auto"/>
              <w:ind w:left="1843" w:right="259" w:hanging="425"/>
              <w:rPr>
                <w:rFonts w:cs="Tahoma"/>
                <w:szCs w:val="18"/>
              </w:rPr>
            </w:pPr>
            <w:r w:rsidRPr="00DB7C20">
              <w:rPr>
                <w:rFonts w:cs="Tahoma"/>
                <w:szCs w:val="18"/>
              </w:rPr>
              <w:t xml:space="preserve">Experiencia profesional </w:t>
            </w:r>
            <w:r>
              <w:rPr>
                <w:rFonts w:cs="Tahoma"/>
                <w:szCs w:val="18"/>
              </w:rPr>
              <w:t xml:space="preserve">mínima de dos (2)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513A1136" w14:textId="77777777" w:rsidR="00D15CAC" w:rsidRPr="003C4225" w:rsidRDefault="00D15CAC" w:rsidP="00D15CAC">
            <w:pPr>
              <w:spacing w:line="276" w:lineRule="auto"/>
              <w:rPr>
                <w:rFonts w:cs="Tahoma"/>
                <w:sz w:val="10"/>
                <w:szCs w:val="10"/>
              </w:rPr>
            </w:pPr>
          </w:p>
          <w:p w14:paraId="3BB324E7" w14:textId="77777777" w:rsidR="00D15CAC" w:rsidRPr="00DB7C20" w:rsidRDefault="00D15CAC" w:rsidP="00D15CAC">
            <w:pPr>
              <w:spacing w:line="276" w:lineRule="auto"/>
              <w:ind w:left="851" w:right="153" w:firstLine="142"/>
              <w:rPr>
                <w:rFonts w:cs="Tahoma"/>
                <w:b/>
                <w:color w:val="000000"/>
                <w:szCs w:val="18"/>
              </w:rPr>
            </w:pPr>
            <w:r w:rsidRPr="00DB7C20">
              <w:rPr>
                <w:rFonts w:cs="Tahoma"/>
                <w:b/>
                <w:color w:val="000000"/>
                <w:szCs w:val="18"/>
              </w:rPr>
              <w:t>EXPERIENCIA ESPECÍFICA</w:t>
            </w:r>
          </w:p>
          <w:p w14:paraId="629B750D" w14:textId="77777777" w:rsidR="00D15CAC" w:rsidRPr="003C4225" w:rsidRDefault="00D15CAC" w:rsidP="00D15CAC">
            <w:pPr>
              <w:spacing w:line="276" w:lineRule="auto"/>
              <w:ind w:left="360" w:right="153"/>
              <w:rPr>
                <w:rFonts w:cs="Tahoma"/>
                <w:b/>
                <w:color w:val="000000"/>
                <w:sz w:val="10"/>
                <w:szCs w:val="10"/>
              </w:rPr>
            </w:pPr>
          </w:p>
          <w:p w14:paraId="00E66A57" w14:textId="77777777" w:rsidR="00D15CAC" w:rsidRDefault="00D15CAC" w:rsidP="00D15CAC">
            <w:pPr>
              <w:numPr>
                <w:ilvl w:val="1"/>
                <w:numId w:val="39"/>
              </w:numPr>
              <w:tabs>
                <w:tab w:val="clear" w:pos="1785"/>
              </w:tabs>
              <w:ind w:left="1843" w:right="259" w:hanging="425"/>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mínima de un (1)</w:t>
            </w:r>
            <w:r w:rsidRPr="006E1306">
              <w:rPr>
                <w:rFonts w:cs="Tahoma"/>
                <w:szCs w:val="18"/>
              </w:rPr>
              <w:t xml:space="preserve"> </w:t>
            </w:r>
            <w:r>
              <w:rPr>
                <w:rFonts w:cs="Tahoma"/>
                <w:szCs w:val="18"/>
              </w:rPr>
              <w:t xml:space="preserve">año </w:t>
            </w:r>
            <w:r w:rsidRPr="006E1306">
              <w:rPr>
                <w:rFonts w:cs="Tahoma"/>
                <w:szCs w:val="18"/>
              </w:rPr>
              <w:t>de trabajo</w:t>
            </w:r>
            <w:r>
              <w:rPr>
                <w:rFonts w:cs="Tahoma"/>
                <w:szCs w:val="18"/>
              </w:rPr>
              <w:t xml:space="preserve"> en</w:t>
            </w:r>
            <w:r w:rsidRPr="006E1306">
              <w:rPr>
                <w:rFonts w:cs="Tahoma"/>
                <w:szCs w:val="18"/>
              </w:rPr>
              <w:t xml:space="preserve"> Tesorería y Crédito público</w:t>
            </w:r>
            <w:r>
              <w:rPr>
                <w:rFonts w:cs="Tahoma"/>
                <w:szCs w:val="18"/>
              </w:rPr>
              <w:t xml:space="preserve"> y/o asistente administrativo financiero y/o similares</w:t>
            </w:r>
            <w:r w:rsidRPr="006E1306">
              <w:rPr>
                <w:rFonts w:cs="Tahoma"/>
                <w:szCs w:val="18"/>
              </w:rPr>
              <w:t>.</w:t>
            </w:r>
          </w:p>
          <w:p w14:paraId="228A2D53" w14:textId="77777777" w:rsidR="00D15CAC" w:rsidRDefault="00D15CAC" w:rsidP="00D15CAC">
            <w:pPr>
              <w:numPr>
                <w:ilvl w:val="1"/>
                <w:numId w:val="39"/>
              </w:numPr>
              <w:tabs>
                <w:tab w:val="clear" w:pos="1785"/>
              </w:tabs>
              <w:ind w:left="1843" w:right="259" w:hanging="425"/>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mínima de un (1) año</w:t>
            </w:r>
            <w:r w:rsidRPr="006E1306">
              <w:rPr>
                <w:rFonts w:cs="Tahoma"/>
                <w:szCs w:val="18"/>
              </w:rPr>
              <w:t xml:space="preserve"> de trabajo </w:t>
            </w:r>
            <w:r>
              <w:rPr>
                <w:rFonts w:cs="Tahoma"/>
                <w:szCs w:val="18"/>
              </w:rPr>
              <w:t xml:space="preserve">en el área administrativa en Proyectos del sector eléctrico, hidroeléctrico o transmisión. </w:t>
            </w:r>
          </w:p>
          <w:p w14:paraId="29F998F4" w14:textId="77777777" w:rsidR="00D15CAC" w:rsidRDefault="00D15CAC" w:rsidP="00D15CAC">
            <w:pPr>
              <w:rPr>
                <w:rFonts w:cs="Tahoma"/>
                <w:szCs w:val="18"/>
              </w:rPr>
            </w:pPr>
          </w:p>
          <w:p w14:paraId="676D98C6" w14:textId="77777777" w:rsidR="00D15CAC" w:rsidRDefault="00D15CAC" w:rsidP="00D15CAC">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728ADB1A" w14:textId="77777777" w:rsidR="00D15CAC" w:rsidRPr="003C4225" w:rsidRDefault="00D15CAC" w:rsidP="00D15CAC">
            <w:pPr>
              <w:spacing w:line="276" w:lineRule="auto"/>
              <w:ind w:left="993" w:hanging="993"/>
              <w:rPr>
                <w:rFonts w:cs="Tahoma"/>
                <w:b/>
                <w:color w:val="000000"/>
                <w:sz w:val="12"/>
                <w:szCs w:val="12"/>
              </w:rPr>
            </w:pPr>
          </w:p>
          <w:p w14:paraId="54045DA5" w14:textId="77777777" w:rsidR="00D15CAC" w:rsidRPr="00EE71D8" w:rsidRDefault="00D15CAC" w:rsidP="00D15CAC">
            <w:pPr>
              <w:numPr>
                <w:ilvl w:val="1"/>
                <w:numId w:val="39"/>
              </w:numPr>
              <w:tabs>
                <w:tab w:val="clear" w:pos="1785"/>
              </w:tabs>
              <w:spacing w:line="276" w:lineRule="auto"/>
              <w:ind w:left="1843" w:hanging="425"/>
              <w:rPr>
                <w:rFonts w:cs="Tahoma"/>
                <w:szCs w:val="18"/>
              </w:rPr>
            </w:pPr>
            <w:r>
              <w:rPr>
                <w:rFonts w:cs="Tahoma"/>
                <w:szCs w:val="18"/>
              </w:rPr>
              <w:t xml:space="preserve">Curso certificado del Curso </w:t>
            </w:r>
            <w:r w:rsidRPr="00EE71D8">
              <w:rPr>
                <w:rFonts w:cs="Tahoma"/>
                <w:szCs w:val="18"/>
              </w:rPr>
              <w:t>Ley Nº 1178 (</w:t>
            </w:r>
            <w:r>
              <w:rPr>
                <w:rFonts w:cs="Tahoma"/>
                <w:szCs w:val="18"/>
              </w:rPr>
              <w:t>indispensable</w:t>
            </w:r>
            <w:r w:rsidRPr="00EE71D8">
              <w:rPr>
                <w:rFonts w:cs="Tahoma"/>
                <w:szCs w:val="18"/>
              </w:rPr>
              <w:t>)</w:t>
            </w:r>
          </w:p>
          <w:p w14:paraId="46895DAE" w14:textId="77777777" w:rsidR="00D15CAC" w:rsidRPr="00EE71D8" w:rsidRDefault="00D15CAC" w:rsidP="00D15CAC">
            <w:pPr>
              <w:numPr>
                <w:ilvl w:val="1"/>
                <w:numId w:val="39"/>
              </w:numPr>
              <w:tabs>
                <w:tab w:val="clear" w:pos="1785"/>
              </w:tabs>
              <w:spacing w:line="276" w:lineRule="auto"/>
              <w:ind w:left="1843" w:hanging="425"/>
              <w:rPr>
                <w:rFonts w:cs="Tahoma"/>
                <w:szCs w:val="18"/>
              </w:rPr>
            </w:pPr>
            <w:r>
              <w:rPr>
                <w:rFonts w:cs="Tahoma"/>
                <w:szCs w:val="18"/>
              </w:rPr>
              <w:t>Curso</w:t>
            </w:r>
            <w:r w:rsidRPr="00EE71D8">
              <w:rPr>
                <w:rFonts w:cs="Tahoma"/>
                <w:szCs w:val="18"/>
              </w:rPr>
              <w:t xml:space="preserve"> </w:t>
            </w:r>
            <w:r>
              <w:rPr>
                <w:rFonts w:cs="Tahoma"/>
                <w:szCs w:val="18"/>
              </w:rPr>
              <w:t xml:space="preserve">certificado </w:t>
            </w:r>
            <w:r w:rsidRPr="00EE71D8">
              <w:rPr>
                <w:rFonts w:cs="Tahoma"/>
                <w:szCs w:val="18"/>
              </w:rPr>
              <w:t xml:space="preserve">en el área computacional </w:t>
            </w:r>
            <w:proofErr w:type="spellStart"/>
            <w:r w:rsidRPr="00EE71D8">
              <w:rPr>
                <w:rFonts w:cs="Tahoma"/>
                <w:szCs w:val="18"/>
              </w:rPr>
              <w:t>ó</w:t>
            </w:r>
            <w:proofErr w:type="spellEnd"/>
            <w:r w:rsidRPr="00EE71D8">
              <w:rPr>
                <w:rFonts w:cs="Tahoma"/>
                <w:szCs w:val="18"/>
              </w:rPr>
              <w:t xml:space="preserve"> informática </w:t>
            </w:r>
            <w:r w:rsidRPr="006E1306">
              <w:rPr>
                <w:rFonts w:cs="Tahoma"/>
                <w:szCs w:val="18"/>
              </w:rPr>
              <w:t>(deseable)</w:t>
            </w:r>
            <w:r w:rsidRPr="00EE71D8">
              <w:rPr>
                <w:rFonts w:cs="Tahoma"/>
                <w:szCs w:val="18"/>
              </w:rPr>
              <w:t xml:space="preserve"> </w:t>
            </w:r>
          </w:p>
          <w:p w14:paraId="1EDBB4C7" w14:textId="77777777" w:rsidR="00D15CAC" w:rsidRPr="006E1306" w:rsidRDefault="00D15CAC" w:rsidP="00D15CAC">
            <w:pPr>
              <w:numPr>
                <w:ilvl w:val="1"/>
                <w:numId w:val="39"/>
              </w:numPr>
              <w:tabs>
                <w:tab w:val="clear" w:pos="1785"/>
              </w:tabs>
              <w:ind w:left="1843" w:hanging="425"/>
              <w:rPr>
                <w:rFonts w:cs="Tahoma"/>
                <w:szCs w:val="18"/>
              </w:rPr>
            </w:pPr>
            <w:r>
              <w:rPr>
                <w:rFonts w:cs="Tahoma"/>
                <w:szCs w:val="18"/>
              </w:rPr>
              <w:t xml:space="preserve">Curso certificado de </w:t>
            </w:r>
            <w:r w:rsidRPr="006E1306">
              <w:rPr>
                <w:rFonts w:cs="Tahoma"/>
                <w:szCs w:val="18"/>
              </w:rPr>
              <w:t>Contabilidad básica (deseable)</w:t>
            </w:r>
          </w:p>
          <w:p w14:paraId="6DB30497" w14:textId="77777777" w:rsidR="00D15CAC" w:rsidRDefault="00D15CAC" w:rsidP="00D15CAC">
            <w:pPr>
              <w:numPr>
                <w:ilvl w:val="1"/>
                <w:numId w:val="39"/>
              </w:numPr>
              <w:tabs>
                <w:tab w:val="clear" w:pos="1785"/>
              </w:tabs>
              <w:ind w:left="1843" w:right="259" w:hanging="425"/>
              <w:rPr>
                <w:rFonts w:cs="Tahoma"/>
                <w:szCs w:val="18"/>
              </w:rPr>
            </w:pPr>
            <w:r>
              <w:rPr>
                <w:rFonts w:cs="Tahoma"/>
                <w:szCs w:val="18"/>
              </w:rPr>
              <w:t>Curso certificado sobre evaluación y/o seguimiento y/o análisis y/o dirección de proyectos (deseable)</w:t>
            </w:r>
          </w:p>
          <w:p w14:paraId="07C40DF1" w14:textId="77777777" w:rsidR="00D15CAC" w:rsidRDefault="00D15CAC" w:rsidP="00D15CAC">
            <w:pPr>
              <w:numPr>
                <w:ilvl w:val="1"/>
                <w:numId w:val="39"/>
              </w:numPr>
              <w:tabs>
                <w:tab w:val="clear" w:pos="1785"/>
              </w:tabs>
              <w:ind w:left="1843" w:hanging="425"/>
              <w:rPr>
                <w:rFonts w:cs="Tahoma"/>
                <w:szCs w:val="18"/>
              </w:rPr>
            </w:pPr>
            <w:r>
              <w:rPr>
                <w:rFonts w:cs="Tahoma"/>
                <w:szCs w:val="18"/>
              </w:rPr>
              <w:t>Curso certificado sobre análisis financiero (deseable)</w:t>
            </w:r>
          </w:p>
          <w:p w14:paraId="07579E69" w14:textId="77777777" w:rsidR="00D15CAC" w:rsidRPr="006E1306" w:rsidRDefault="00D15CAC" w:rsidP="00D15CAC">
            <w:pPr>
              <w:numPr>
                <w:ilvl w:val="1"/>
                <w:numId w:val="39"/>
              </w:numPr>
              <w:tabs>
                <w:tab w:val="clear" w:pos="1785"/>
              </w:tabs>
              <w:ind w:left="1843" w:right="259" w:hanging="425"/>
              <w:rPr>
                <w:rFonts w:cs="Tahoma"/>
                <w:szCs w:val="18"/>
              </w:rPr>
            </w:pPr>
            <w:r>
              <w:rPr>
                <w:rFonts w:cs="Tahoma"/>
                <w:szCs w:val="18"/>
              </w:rPr>
              <w:t>Curso certificado referente a la contratación y/o disposición de Bienes y Servicios (deseable)</w:t>
            </w:r>
          </w:p>
          <w:p w14:paraId="4764DD0A" w14:textId="77777777" w:rsidR="00D15CAC" w:rsidRPr="00DB7C20" w:rsidRDefault="00D15CAC" w:rsidP="00D15CAC">
            <w:pPr>
              <w:spacing w:line="276" w:lineRule="auto"/>
              <w:ind w:right="153"/>
              <w:rPr>
                <w:rFonts w:cs="Tahoma"/>
                <w:szCs w:val="18"/>
              </w:rPr>
            </w:pPr>
          </w:p>
          <w:p w14:paraId="038099A2"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7929CE3" w14:textId="77777777" w:rsidR="00D15CAC" w:rsidRPr="008C441F" w:rsidRDefault="00D15CAC" w:rsidP="00D15CAC">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E99A3C7" w14:textId="77777777" w:rsidR="00D15CAC" w:rsidRDefault="00D15CAC" w:rsidP="00D15CAC">
            <w:pPr>
              <w:spacing w:line="276" w:lineRule="auto"/>
              <w:ind w:left="709"/>
              <w:rPr>
                <w:b/>
                <w:i/>
                <w:szCs w:val="18"/>
              </w:rPr>
            </w:pPr>
          </w:p>
          <w:p w14:paraId="772CF81C"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13373CD1" w14:textId="77777777" w:rsidR="00D15CAC" w:rsidRPr="00DB7C20" w:rsidRDefault="00D15CAC" w:rsidP="00D15CAC">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w:t>
            </w:r>
            <w:r w:rsidRPr="00DB7C20">
              <w:rPr>
                <w:rFonts w:cs="Tahoma"/>
                <w:szCs w:val="18"/>
              </w:rPr>
              <w:lastRenderedPageBreak/>
              <w:t xml:space="preserve">obligaciones tributarias vigentes. </w:t>
            </w:r>
            <w:r>
              <w:rPr>
                <w:rFonts w:cs="Tahoma"/>
                <w:szCs w:val="18"/>
              </w:rPr>
              <w:t>La fuente de financiamiento deberá estar contemplada en el COMPRO (certificación presupuestaria).</w:t>
            </w:r>
          </w:p>
          <w:p w14:paraId="4924CE1B" w14:textId="77777777" w:rsidR="00D15CAC" w:rsidRPr="00DB7C20" w:rsidRDefault="00D15CAC" w:rsidP="00D15CAC">
            <w:pPr>
              <w:spacing w:line="276" w:lineRule="auto"/>
              <w:ind w:left="360"/>
              <w:rPr>
                <w:rFonts w:cs="Tahoma"/>
                <w:szCs w:val="18"/>
              </w:rPr>
            </w:pPr>
          </w:p>
          <w:p w14:paraId="2403B3C8"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D14CE8E" w14:textId="77777777" w:rsidR="00D15CAC" w:rsidRPr="00D15CAC" w:rsidRDefault="00D15CAC" w:rsidP="00D15CAC">
            <w:pPr>
              <w:pStyle w:val="Textoindependiente"/>
              <w:spacing w:after="0"/>
              <w:ind w:left="709" w:right="232"/>
              <w:rPr>
                <w:rFonts w:ascii="Verdana" w:hAnsi="Verdana" w:cs="Tahoma"/>
                <w:sz w:val="18"/>
                <w:szCs w:val="18"/>
                <w:lang w:val="es-BO"/>
              </w:rPr>
            </w:pPr>
            <w:r w:rsidRPr="00D15CAC">
              <w:rPr>
                <w:rFonts w:ascii="Verdana" w:hAnsi="Verdana" w:cs="Tahoma"/>
                <w:b/>
                <w:bCs/>
                <w:sz w:val="18"/>
                <w:szCs w:val="18"/>
                <w:lang w:val="es-BO"/>
              </w:rPr>
              <w:t>ENDE</w:t>
            </w:r>
            <w:r w:rsidRPr="00D15CAC">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24501B0" w14:textId="77777777" w:rsidR="00D15CAC" w:rsidRPr="00D15CAC" w:rsidRDefault="00D15CAC" w:rsidP="00D15CAC">
            <w:pPr>
              <w:pStyle w:val="Textoindependiente"/>
              <w:spacing w:after="0" w:line="0" w:lineRule="atLeast"/>
              <w:ind w:left="709" w:right="232"/>
              <w:rPr>
                <w:rFonts w:ascii="Verdana" w:hAnsi="Verdana" w:cs="Tahoma"/>
                <w:sz w:val="18"/>
                <w:szCs w:val="18"/>
                <w:lang w:val="es-BO"/>
              </w:rPr>
            </w:pPr>
          </w:p>
          <w:p w14:paraId="0C5EB08E" w14:textId="77777777" w:rsidR="00D15CAC" w:rsidRPr="00D15CAC" w:rsidRDefault="00D15CAC" w:rsidP="00D15CAC">
            <w:pPr>
              <w:numPr>
                <w:ilvl w:val="0"/>
                <w:numId w:val="39"/>
              </w:numPr>
              <w:tabs>
                <w:tab w:val="clear" w:pos="1065"/>
                <w:tab w:val="num" w:pos="720"/>
              </w:tabs>
              <w:spacing w:after="120" w:line="276" w:lineRule="auto"/>
              <w:ind w:left="1060" w:right="153" w:hanging="703"/>
              <w:rPr>
                <w:rFonts w:cs="Tahoma"/>
                <w:b/>
                <w:color w:val="000000"/>
                <w:szCs w:val="18"/>
                <w:lang w:val="es-BO"/>
              </w:rPr>
            </w:pPr>
            <w:r w:rsidRPr="00D15CAC">
              <w:rPr>
                <w:rFonts w:cs="Tahoma"/>
                <w:b/>
                <w:color w:val="000000"/>
                <w:szCs w:val="18"/>
                <w:lang w:val="es-BO"/>
              </w:rPr>
              <w:t xml:space="preserve">SEGURIDAD INDUSTRIAL </w:t>
            </w:r>
          </w:p>
          <w:p w14:paraId="27A7F57B" w14:textId="77777777" w:rsidR="00D15CAC" w:rsidRPr="00D15CAC" w:rsidRDefault="00D15CAC" w:rsidP="00D15CAC">
            <w:pPr>
              <w:pStyle w:val="Textoindependiente"/>
              <w:ind w:left="709" w:right="235"/>
              <w:rPr>
                <w:rFonts w:ascii="Verdana" w:hAnsi="Verdana" w:cs="Tahoma"/>
                <w:sz w:val="18"/>
                <w:szCs w:val="18"/>
                <w:lang w:val="es-BO"/>
              </w:rPr>
            </w:pPr>
            <w:r w:rsidRPr="00D15CAC">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necesarios para el cumplimiento del contrato, según lo establecido en disposiciones legales en vigencia</w:t>
            </w:r>
          </w:p>
          <w:p w14:paraId="71812481" w14:textId="77777777" w:rsidR="00D15CAC" w:rsidRPr="00D15CAC" w:rsidRDefault="00D15CAC" w:rsidP="00D15CAC">
            <w:pPr>
              <w:pStyle w:val="Textoindependiente"/>
              <w:ind w:left="709" w:right="235"/>
              <w:rPr>
                <w:rFonts w:ascii="Verdana" w:hAnsi="Verdana" w:cs="Tahoma"/>
                <w:sz w:val="18"/>
                <w:szCs w:val="18"/>
                <w:lang w:val="es-BO"/>
              </w:rPr>
            </w:pPr>
            <w:r w:rsidRPr="00D15CAC">
              <w:rPr>
                <w:rFonts w:ascii="Verdana" w:hAnsi="Verdana" w:cs="Tahoma"/>
                <w:sz w:val="18"/>
                <w:szCs w:val="18"/>
                <w:lang w:val="es-BO"/>
              </w:rPr>
              <w:t xml:space="preserve">El CONSULTOR, se hace responsable de la custodia, guarda y conservación de los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que ENDE le entregará bajo inventario, para la prestación del servicio.  </w:t>
            </w:r>
          </w:p>
          <w:p w14:paraId="02626B3E" w14:textId="77777777" w:rsidR="00D15CAC" w:rsidRPr="00EF6A6F" w:rsidRDefault="00D15CAC" w:rsidP="00D15CAC">
            <w:pPr>
              <w:pStyle w:val="Textoindependiente"/>
              <w:ind w:left="709" w:right="235"/>
              <w:rPr>
                <w:rFonts w:ascii="Verdana" w:hAnsi="Verdana" w:cs="Tahoma"/>
                <w:sz w:val="18"/>
                <w:szCs w:val="18"/>
              </w:rPr>
            </w:pPr>
            <w:r w:rsidRPr="00D15CAC">
              <w:rPr>
                <w:rFonts w:ascii="Verdana" w:hAnsi="Verdana" w:cs="Tahoma"/>
                <w:sz w:val="18"/>
                <w:szCs w:val="18"/>
                <w:lang w:val="es-BO"/>
              </w:rPr>
              <w:t xml:space="preserve">ENDE, a través de la Unidad de Medio Ambiente, Gestión Social y Seguridad Industrial realizará la asignación, de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D15CAC">
              <w:rPr>
                <w:rFonts w:ascii="Verdana" w:hAnsi="Verdana" w:cs="Tahoma"/>
                <w:sz w:val="18"/>
                <w:szCs w:val="18"/>
                <w:lang w:val="es-BO"/>
              </w:rPr>
              <w:t>IPER</w:t>
            </w:r>
            <w:proofErr w:type="spellEnd"/>
            <w:r w:rsidRPr="00D15CAC">
              <w:rPr>
                <w:rFonts w:ascii="Verdana" w:hAnsi="Verdana" w:cs="Tahoma"/>
                <w:sz w:val="18"/>
                <w:szCs w:val="18"/>
                <w:lang w:val="es-BO"/>
              </w:rPr>
              <w:t xml:space="preserve">). Así mismo verificará el cumplimiento de uso del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en trabajos de campo y cuando así lo disponga la normativa de seguridad correspondiente</w:t>
            </w:r>
            <w:r w:rsidRPr="00EF6A6F">
              <w:rPr>
                <w:rFonts w:ascii="Verdana" w:hAnsi="Verdana" w:cs="Tahoma"/>
                <w:sz w:val="18"/>
                <w:szCs w:val="18"/>
              </w:rPr>
              <w:t>.</w:t>
            </w:r>
          </w:p>
          <w:p w14:paraId="14B8DF1A"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1353970E" w14:textId="77777777" w:rsidR="00D15CAC" w:rsidRPr="007D3DE5" w:rsidRDefault="00D15CAC" w:rsidP="00D15CAC">
            <w:pPr>
              <w:pStyle w:val="Textocomentario"/>
              <w:ind w:left="708" w:right="259"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8D6BDD2" w14:textId="77777777" w:rsidR="00D15CAC" w:rsidRPr="007D3DE5" w:rsidRDefault="00D15CAC" w:rsidP="00D15CAC">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13CCA93" w14:textId="77777777" w:rsidR="00D15CAC" w:rsidRPr="007D3DE5" w:rsidRDefault="00D15CAC" w:rsidP="00D15CAC">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4344678" w14:textId="77777777" w:rsidR="00D15CAC" w:rsidRDefault="00D15CAC" w:rsidP="00D15CA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64800DA2" w14:textId="77777777" w:rsidR="00D15CAC" w:rsidRPr="003C4225" w:rsidRDefault="00D15CAC" w:rsidP="00D15CAC">
            <w:pPr>
              <w:ind w:left="708" w:right="192"/>
              <w:contextualSpacing/>
              <w:rPr>
                <w:rFonts w:cs="Tahoma"/>
                <w:sz w:val="14"/>
                <w:szCs w:val="14"/>
              </w:rPr>
            </w:pPr>
          </w:p>
          <w:p w14:paraId="1F97E7DB"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21A67488" w14:textId="77777777" w:rsidR="00D15CAC" w:rsidRPr="007169DA" w:rsidRDefault="00D15CAC" w:rsidP="00D15CA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9D1532F" w14:textId="77777777" w:rsidR="00D15CAC" w:rsidRDefault="00D15CAC" w:rsidP="00D15CAC">
            <w:pPr>
              <w:spacing w:line="276" w:lineRule="auto"/>
              <w:ind w:left="709" w:right="153"/>
              <w:rPr>
                <w:rFonts w:cs="Tahoma"/>
                <w:szCs w:val="18"/>
              </w:rPr>
            </w:pPr>
          </w:p>
          <w:p w14:paraId="3E70FA61" w14:textId="77777777" w:rsidR="00D15CAC" w:rsidRDefault="00D15CAC" w:rsidP="00D15CAC">
            <w:pPr>
              <w:spacing w:line="276" w:lineRule="auto"/>
              <w:ind w:left="709" w:right="153"/>
              <w:rPr>
                <w:rFonts w:cs="Tahoma"/>
                <w:szCs w:val="18"/>
              </w:rPr>
            </w:pPr>
            <w:r w:rsidRPr="00D5442D">
              <w:rPr>
                <w:rFonts w:cs="Tahoma"/>
                <w:szCs w:val="18"/>
              </w:rPr>
              <w:t>El incumplimiento a los horarios será establecido en el contrato.</w:t>
            </w:r>
          </w:p>
          <w:p w14:paraId="0F423FF2" w14:textId="77777777" w:rsidR="00D15CAC" w:rsidRPr="003C1373" w:rsidRDefault="00D15CAC" w:rsidP="00D15CAC">
            <w:pPr>
              <w:spacing w:line="276" w:lineRule="auto"/>
              <w:ind w:left="292" w:right="153"/>
              <w:rPr>
                <w:rFonts w:cs="Tahoma"/>
                <w:b/>
                <w:caps/>
                <w:color w:val="FF0000"/>
                <w:szCs w:val="18"/>
              </w:rPr>
            </w:pPr>
          </w:p>
          <w:p w14:paraId="7B9BDF2F" w14:textId="77777777" w:rsidR="00D15CAC" w:rsidRPr="00DB7C20" w:rsidRDefault="00D15CAC" w:rsidP="00D15CAC">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5CDF7BA" w14:textId="77777777" w:rsidR="00D15CAC" w:rsidRPr="004B33D4" w:rsidRDefault="00D15CAC" w:rsidP="00D15CAC">
            <w:pPr>
              <w:pStyle w:val="Prrafodelista"/>
              <w:numPr>
                <w:ilvl w:val="0"/>
                <w:numId w:val="46"/>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9A5528A" w14:textId="77777777" w:rsidR="00D15CAC" w:rsidRPr="00194678" w:rsidRDefault="00D15CAC" w:rsidP="00D15CAC">
            <w:pPr>
              <w:pStyle w:val="Prrafodelista"/>
              <w:ind w:left="1276" w:right="192"/>
              <w:contextualSpacing/>
              <w:rPr>
                <w:rFonts w:ascii="Verdana" w:hAnsi="Verdana" w:cs="Tahoma"/>
                <w:b/>
                <w:color w:val="000000" w:themeColor="text1"/>
                <w:sz w:val="18"/>
                <w:szCs w:val="18"/>
              </w:rPr>
            </w:pPr>
          </w:p>
          <w:p w14:paraId="065C6C47" w14:textId="77777777" w:rsidR="00D15CAC" w:rsidRDefault="00D15CAC" w:rsidP="00D15CAC">
            <w:pPr>
              <w:pStyle w:val="Prrafodelista"/>
              <w:numPr>
                <w:ilvl w:val="0"/>
                <w:numId w:val="46"/>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2B281BD" w14:textId="77777777" w:rsidR="00D15CAC" w:rsidRPr="004B33D4" w:rsidRDefault="00D15CAC" w:rsidP="00D15CAC">
            <w:pPr>
              <w:pStyle w:val="Prrafodelista"/>
              <w:ind w:left="1276" w:right="193"/>
              <w:contextualSpacing/>
              <w:rPr>
                <w:rFonts w:ascii="Verdana" w:hAnsi="Verdana" w:cs="Tahoma"/>
                <w:sz w:val="18"/>
                <w:szCs w:val="18"/>
              </w:rPr>
            </w:pPr>
          </w:p>
          <w:p w14:paraId="3527EE00" w14:textId="77777777" w:rsidR="00D15CAC" w:rsidRPr="00DD78BE" w:rsidRDefault="00D15CAC" w:rsidP="00D15CAC">
            <w:pPr>
              <w:pStyle w:val="Prrafodelista"/>
              <w:numPr>
                <w:ilvl w:val="0"/>
                <w:numId w:val="46"/>
              </w:numPr>
              <w:spacing w:before="240" w:line="276" w:lineRule="auto"/>
              <w:ind w:left="1276" w:right="259"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7E254A2" w14:textId="77777777" w:rsidR="00D15CAC" w:rsidRDefault="00D15CAC" w:rsidP="00D15CAC">
            <w:pPr>
              <w:pStyle w:val="Prrafodelista"/>
              <w:ind w:left="1276" w:right="193"/>
              <w:contextualSpacing/>
              <w:rPr>
                <w:rFonts w:ascii="Verdana" w:hAnsi="Verdana" w:cs="Tahoma"/>
                <w:sz w:val="18"/>
                <w:szCs w:val="18"/>
              </w:rPr>
            </w:pPr>
          </w:p>
          <w:p w14:paraId="20D5B481" w14:textId="77777777" w:rsidR="00D15CAC" w:rsidRDefault="00D15CAC" w:rsidP="00D15CAC">
            <w:pPr>
              <w:pStyle w:val="Prrafodelista"/>
              <w:ind w:left="1276" w:right="193"/>
              <w:contextualSpacing/>
              <w:rPr>
                <w:rFonts w:ascii="Verdana" w:hAnsi="Verdana" w:cs="Tahoma"/>
                <w:sz w:val="18"/>
                <w:szCs w:val="18"/>
              </w:rPr>
            </w:pPr>
          </w:p>
          <w:p w14:paraId="417A70AF" w14:textId="77777777" w:rsidR="00D15CAC" w:rsidRDefault="00D15CAC" w:rsidP="00D15CAC">
            <w:pPr>
              <w:pStyle w:val="Prrafodelista"/>
              <w:ind w:left="1276" w:right="193"/>
              <w:contextualSpacing/>
              <w:rPr>
                <w:rFonts w:ascii="Verdana" w:hAnsi="Verdana" w:cs="Tahoma"/>
                <w:sz w:val="18"/>
                <w:szCs w:val="18"/>
              </w:rPr>
            </w:pPr>
          </w:p>
          <w:p w14:paraId="1141CFC8" w14:textId="77777777" w:rsidR="00D15CAC" w:rsidRDefault="00D15CAC" w:rsidP="00D15CAC">
            <w:pPr>
              <w:pStyle w:val="Prrafodelista"/>
              <w:ind w:left="1276" w:right="193"/>
              <w:contextualSpacing/>
              <w:rPr>
                <w:rFonts w:ascii="Verdana" w:hAnsi="Verdana" w:cs="Tahoma"/>
                <w:sz w:val="18"/>
                <w:szCs w:val="18"/>
              </w:rPr>
            </w:pPr>
          </w:p>
          <w:p w14:paraId="24CCD5D8"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COMISIÓN</w:t>
            </w:r>
          </w:p>
          <w:p w14:paraId="61347D0F" w14:textId="77777777" w:rsidR="00D15CAC" w:rsidRDefault="00D15CAC" w:rsidP="00D15CA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5AE8E21" w14:textId="77777777" w:rsidR="00D15CAC" w:rsidRPr="00DB7C20" w:rsidRDefault="00D15CAC" w:rsidP="00D15CAC">
            <w:pPr>
              <w:spacing w:line="276" w:lineRule="auto"/>
              <w:ind w:left="360" w:right="233"/>
              <w:rPr>
                <w:rFonts w:cs="Tahoma"/>
                <w:color w:val="000000" w:themeColor="text1"/>
                <w:szCs w:val="18"/>
                <w:lang w:eastAsia="en-US"/>
              </w:rPr>
            </w:pPr>
          </w:p>
          <w:p w14:paraId="048F4E20"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08B4D5B4" w14:textId="77777777" w:rsidR="00D15CAC" w:rsidRDefault="00D15CAC" w:rsidP="00D15CA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Pr>
                <w:rFonts w:cs="Tahoma"/>
                <w:szCs w:val="18"/>
              </w:rPr>
              <w:t>la Unidad de</w:t>
            </w:r>
            <w:r w:rsidRPr="007D3DE5">
              <w:rPr>
                <w:rFonts w:cs="Tahoma"/>
                <w:szCs w:val="18"/>
              </w:rPr>
              <w:t xml:space="preserve"> </w:t>
            </w:r>
            <w:r>
              <w:rPr>
                <w:rFonts w:cs="Tahoma"/>
                <w:szCs w:val="18"/>
              </w:rPr>
              <w:t>Recursos Humanos y Desarrollo Organizacional</w:t>
            </w:r>
            <w:r>
              <w:rPr>
                <w:rFonts w:cs="Tahoma"/>
                <w:szCs w:val="18"/>
                <w:lang w:eastAsia="en-US"/>
              </w:rPr>
              <w:t>, aprobado por Presidencia Ejecutiva.</w:t>
            </w:r>
          </w:p>
          <w:p w14:paraId="1C771716" w14:textId="77777777" w:rsidR="00D15CAC" w:rsidRPr="00DB7C20" w:rsidRDefault="00D15CAC" w:rsidP="00D15CAC">
            <w:pPr>
              <w:spacing w:line="276" w:lineRule="auto"/>
              <w:ind w:left="709" w:right="233"/>
              <w:contextualSpacing/>
              <w:rPr>
                <w:rFonts w:cs="Tahoma"/>
                <w:szCs w:val="18"/>
                <w:lang w:eastAsia="en-US"/>
              </w:rPr>
            </w:pPr>
          </w:p>
          <w:p w14:paraId="1FBD5F6A" w14:textId="77777777" w:rsidR="00D15CAC" w:rsidRPr="0095325E" w:rsidRDefault="00D15CAC" w:rsidP="00D15CA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3F0236BB" w14:textId="77777777" w:rsidR="00D15CAC" w:rsidRDefault="00D15CAC" w:rsidP="00D15CAC">
            <w:pPr>
              <w:pStyle w:val="Prrafodelista"/>
              <w:numPr>
                <w:ilvl w:val="0"/>
                <w:numId w:val="40"/>
              </w:numPr>
              <w:tabs>
                <w:tab w:val="clear" w:pos="1065"/>
              </w:tabs>
              <w:spacing w:line="276" w:lineRule="auto"/>
              <w:ind w:left="992" w:right="259"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sidRPr="005C78CA">
              <w:rPr>
                <w:rFonts w:ascii="Verdana" w:hAnsi="Verdana" w:cs="Tahoma"/>
                <w:color w:val="000000"/>
                <w:sz w:val="18"/>
                <w:szCs w:val="18"/>
              </w:rPr>
              <w:t xml:space="preserve">Proyectos </w:t>
            </w:r>
            <w:r>
              <w:rPr>
                <w:rFonts w:ascii="Verdana" w:hAnsi="Verdana" w:cs="Tahoma"/>
                <w:color w:val="000000"/>
                <w:sz w:val="18"/>
                <w:szCs w:val="18"/>
              </w:rPr>
              <w:t xml:space="preserve">Generación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2FA79E0" w14:textId="77777777" w:rsidR="00D15CAC" w:rsidRPr="005668D4" w:rsidRDefault="00D15CAC" w:rsidP="00D15CAC">
            <w:pPr>
              <w:pStyle w:val="Prrafodelista"/>
              <w:ind w:left="992"/>
              <w:rPr>
                <w:rFonts w:ascii="Verdana" w:hAnsi="Verdana" w:cs="Tahoma"/>
                <w:sz w:val="18"/>
                <w:szCs w:val="18"/>
              </w:rPr>
            </w:pPr>
          </w:p>
          <w:p w14:paraId="6E226D53" w14:textId="77777777" w:rsidR="00D15CAC"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9C8F905" w14:textId="77777777" w:rsidR="00D15CAC" w:rsidRDefault="00D15CAC" w:rsidP="00D15CA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6E0615FF" w14:textId="77777777" w:rsidR="00D15CAC"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7A86C807" w14:textId="77777777" w:rsidR="00D15CAC" w:rsidRDefault="00D15CAC" w:rsidP="00D15CAC">
            <w:pPr>
              <w:pStyle w:val="Prrafodelista1"/>
              <w:autoSpaceDE w:val="0"/>
              <w:autoSpaceDN w:val="0"/>
              <w:adjustRightInd w:val="0"/>
              <w:spacing w:line="276" w:lineRule="auto"/>
              <w:ind w:left="993" w:right="232"/>
              <w:contextualSpacing/>
              <w:jc w:val="both"/>
              <w:rPr>
                <w:rFonts w:ascii="Verdana" w:hAnsi="Verdana" w:cs="Tahoma"/>
                <w:sz w:val="18"/>
                <w:szCs w:val="18"/>
                <w:lang w:val="es-ES"/>
              </w:rPr>
            </w:pPr>
          </w:p>
          <w:p w14:paraId="1FB4A011" w14:textId="77777777" w:rsidR="00D15CAC" w:rsidRPr="008C5C2D"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w:t>
            </w:r>
            <w:r w:rsidRPr="009F24DA">
              <w:rPr>
                <w:rFonts w:ascii="Verdana" w:hAnsi="Verdana" w:cs="Tahoma"/>
                <w:color w:val="000000" w:themeColor="text1"/>
                <w:sz w:val="18"/>
                <w:szCs w:val="18"/>
                <w:lang w:val="es-ES"/>
              </w:rPr>
              <w:t>Unidad Recursos Humanos y Desarrollo Organizaciona</w:t>
            </w:r>
            <w:r>
              <w:rPr>
                <w:rFonts w:ascii="Verdana" w:hAnsi="Verdana" w:cs="Tahoma"/>
                <w:color w:val="000000" w:themeColor="text1"/>
                <w:sz w:val="18"/>
                <w:szCs w:val="18"/>
                <w:lang w:val="es-ES"/>
              </w:rPr>
              <w:t>l</w:t>
            </w:r>
            <w:r w:rsidRPr="008C5C2D">
              <w:rPr>
                <w:rFonts w:ascii="Verdana" w:hAnsi="Verdana" w:cs="Tahoma"/>
                <w:color w:val="000000" w:themeColor="text1"/>
                <w:sz w:val="18"/>
                <w:szCs w:val="18"/>
                <w:lang w:val="es-BO"/>
              </w:rPr>
              <w:t>.</w:t>
            </w:r>
          </w:p>
        </w:tc>
      </w:tr>
    </w:tbl>
    <w:p w14:paraId="389E7951" w14:textId="77777777" w:rsidR="00D15CAC" w:rsidRPr="008F554D" w:rsidRDefault="00D15CAC" w:rsidP="009004E0">
      <w:pPr>
        <w:autoSpaceDE w:val="0"/>
        <w:autoSpaceDN w:val="0"/>
        <w:adjustRightInd w:val="0"/>
        <w:rPr>
          <w:rFonts w:cs="Verdana"/>
          <w:szCs w:val="18"/>
          <w:lang w:val="es-BO"/>
        </w:rPr>
      </w:pPr>
    </w:p>
    <w:p w14:paraId="08A3609C" w14:textId="2342C4C3" w:rsidR="009004E0" w:rsidRDefault="009004E0" w:rsidP="00F03B1C">
      <w:pPr>
        <w:tabs>
          <w:tab w:val="left" w:pos="7513"/>
        </w:tabs>
        <w:ind w:left="705" w:hanging="705"/>
        <w:rPr>
          <w:rFonts w:ascii="Arial" w:hAnsi="Arial" w:cs="Arial"/>
          <w:szCs w:val="18"/>
          <w:lang w:val="es-BO" w:eastAsia="en-US"/>
        </w:rPr>
      </w:pPr>
    </w:p>
    <w:p w14:paraId="5383409C" w14:textId="6D527D5B" w:rsidR="00D15CAC" w:rsidRDefault="00D15CAC" w:rsidP="00F03B1C">
      <w:pPr>
        <w:tabs>
          <w:tab w:val="left" w:pos="7513"/>
        </w:tabs>
        <w:ind w:left="705" w:hanging="705"/>
        <w:rPr>
          <w:rFonts w:ascii="Arial" w:hAnsi="Arial" w:cs="Arial"/>
          <w:szCs w:val="18"/>
          <w:lang w:val="es-BO" w:eastAsia="en-US"/>
        </w:rPr>
      </w:pPr>
    </w:p>
    <w:p w14:paraId="10A0005A" w14:textId="653A2C93" w:rsidR="00D15CAC" w:rsidRDefault="00D15CAC" w:rsidP="00F03B1C">
      <w:pPr>
        <w:tabs>
          <w:tab w:val="left" w:pos="7513"/>
        </w:tabs>
        <w:ind w:left="705" w:hanging="705"/>
        <w:rPr>
          <w:rFonts w:ascii="Arial" w:hAnsi="Arial" w:cs="Arial"/>
          <w:szCs w:val="18"/>
          <w:lang w:val="es-BO" w:eastAsia="en-US"/>
        </w:rPr>
      </w:pPr>
    </w:p>
    <w:p w14:paraId="03CCDFDE" w14:textId="65B500AB" w:rsidR="00D15CAC" w:rsidRDefault="00D15CAC" w:rsidP="00F03B1C">
      <w:pPr>
        <w:tabs>
          <w:tab w:val="left" w:pos="7513"/>
        </w:tabs>
        <w:ind w:left="705" w:hanging="705"/>
        <w:rPr>
          <w:rFonts w:ascii="Arial" w:hAnsi="Arial" w:cs="Arial"/>
          <w:szCs w:val="18"/>
          <w:lang w:val="es-BO" w:eastAsia="en-US"/>
        </w:rPr>
      </w:pPr>
    </w:p>
    <w:p w14:paraId="6BE782B9" w14:textId="2B8EF4E9" w:rsidR="00D15CAC" w:rsidRDefault="00D15CAC" w:rsidP="00F03B1C">
      <w:pPr>
        <w:tabs>
          <w:tab w:val="left" w:pos="7513"/>
        </w:tabs>
        <w:ind w:left="705" w:hanging="705"/>
        <w:rPr>
          <w:rFonts w:ascii="Arial" w:hAnsi="Arial" w:cs="Arial"/>
          <w:szCs w:val="18"/>
          <w:lang w:val="es-BO" w:eastAsia="en-US"/>
        </w:rPr>
      </w:pPr>
    </w:p>
    <w:p w14:paraId="2656524F" w14:textId="58A054FF" w:rsidR="00D15CAC" w:rsidRDefault="00D15CAC" w:rsidP="00F03B1C">
      <w:pPr>
        <w:tabs>
          <w:tab w:val="left" w:pos="7513"/>
        </w:tabs>
        <w:ind w:left="705" w:hanging="705"/>
        <w:rPr>
          <w:rFonts w:ascii="Arial" w:hAnsi="Arial" w:cs="Arial"/>
          <w:szCs w:val="18"/>
          <w:lang w:val="es-BO" w:eastAsia="en-US"/>
        </w:rPr>
      </w:pPr>
    </w:p>
    <w:p w14:paraId="19E9B299" w14:textId="35756A01" w:rsidR="00D15CAC" w:rsidRDefault="00D15CAC" w:rsidP="00F03B1C">
      <w:pPr>
        <w:tabs>
          <w:tab w:val="left" w:pos="7513"/>
        </w:tabs>
        <w:ind w:left="705" w:hanging="705"/>
        <w:rPr>
          <w:rFonts w:ascii="Arial" w:hAnsi="Arial" w:cs="Arial"/>
          <w:szCs w:val="18"/>
          <w:lang w:val="es-BO" w:eastAsia="en-US"/>
        </w:rPr>
      </w:pPr>
    </w:p>
    <w:p w14:paraId="74707AB5" w14:textId="1A20637F" w:rsidR="00D15CAC" w:rsidRDefault="00D15CAC" w:rsidP="00F03B1C">
      <w:pPr>
        <w:tabs>
          <w:tab w:val="left" w:pos="7513"/>
        </w:tabs>
        <w:ind w:left="705" w:hanging="705"/>
        <w:rPr>
          <w:rFonts w:ascii="Arial" w:hAnsi="Arial" w:cs="Arial"/>
          <w:szCs w:val="18"/>
          <w:lang w:val="es-BO" w:eastAsia="en-US"/>
        </w:rPr>
      </w:pPr>
    </w:p>
    <w:p w14:paraId="6795CEC9" w14:textId="792AD214" w:rsidR="00D15CAC" w:rsidRDefault="00D15CAC" w:rsidP="00F03B1C">
      <w:pPr>
        <w:tabs>
          <w:tab w:val="left" w:pos="7513"/>
        </w:tabs>
        <w:ind w:left="705" w:hanging="705"/>
        <w:rPr>
          <w:rFonts w:ascii="Arial" w:hAnsi="Arial" w:cs="Arial"/>
          <w:szCs w:val="18"/>
          <w:lang w:val="es-BO" w:eastAsia="en-US"/>
        </w:rPr>
      </w:pPr>
    </w:p>
    <w:p w14:paraId="7ACA3A08" w14:textId="3B212CFB" w:rsidR="00D15CAC" w:rsidRDefault="00D15CAC" w:rsidP="00F03B1C">
      <w:pPr>
        <w:tabs>
          <w:tab w:val="left" w:pos="7513"/>
        </w:tabs>
        <w:ind w:left="705" w:hanging="705"/>
        <w:rPr>
          <w:rFonts w:ascii="Arial" w:hAnsi="Arial" w:cs="Arial"/>
          <w:szCs w:val="18"/>
          <w:lang w:val="es-BO" w:eastAsia="en-US"/>
        </w:rPr>
      </w:pPr>
    </w:p>
    <w:p w14:paraId="02C77E91" w14:textId="3A4F2AF0" w:rsidR="00D15CAC" w:rsidRDefault="00D15CAC" w:rsidP="00F03B1C">
      <w:pPr>
        <w:tabs>
          <w:tab w:val="left" w:pos="7513"/>
        </w:tabs>
        <w:ind w:left="705" w:hanging="705"/>
        <w:rPr>
          <w:rFonts w:ascii="Arial" w:hAnsi="Arial" w:cs="Arial"/>
          <w:szCs w:val="18"/>
          <w:lang w:val="es-BO" w:eastAsia="en-US"/>
        </w:rPr>
      </w:pPr>
    </w:p>
    <w:p w14:paraId="0A2EFDC1" w14:textId="47C980F2" w:rsidR="00D15CAC" w:rsidRDefault="00D15CAC" w:rsidP="00F03B1C">
      <w:pPr>
        <w:tabs>
          <w:tab w:val="left" w:pos="7513"/>
        </w:tabs>
        <w:ind w:left="705" w:hanging="705"/>
        <w:rPr>
          <w:rFonts w:ascii="Arial" w:hAnsi="Arial" w:cs="Arial"/>
          <w:szCs w:val="18"/>
          <w:lang w:val="es-BO" w:eastAsia="en-US"/>
        </w:rPr>
      </w:pPr>
    </w:p>
    <w:p w14:paraId="1864A7B9" w14:textId="68831595" w:rsidR="00D15CAC" w:rsidRDefault="00D15CAC" w:rsidP="00F03B1C">
      <w:pPr>
        <w:tabs>
          <w:tab w:val="left" w:pos="7513"/>
        </w:tabs>
        <w:ind w:left="705" w:hanging="705"/>
        <w:rPr>
          <w:rFonts w:ascii="Arial" w:hAnsi="Arial" w:cs="Arial"/>
          <w:szCs w:val="18"/>
          <w:lang w:val="es-BO" w:eastAsia="en-US"/>
        </w:rPr>
      </w:pPr>
    </w:p>
    <w:p w14:paraId="07DFE9DF" w14:textId="341BC357" w:rsidR="00D15CAC" w:rsidRDefault="00D15CAC" w:rsidP="00F03B1C">
      <w:pPr>
        <w:tabs>
          <w:tab w:val="left" w:pos="7513"/>
        </w:tabs>
        <w:ind w:left="705" w:hanging="705"/>
        <w:rPr>
          <w:rFonts w:ascii="Arial" w:hAnsi="Arial" w:cs="Arial"/>
          <w:szCs w:val="18"/>
          <w:lang w:val="es-BO" w:eastAsia="en-US"/>
        </w:rPr>
      </w:pPr>
    </w:p>
    <w:p w14:paraId="2821A458" w14:textId="2DAA7F3D" w:rsidR="00D15CAC" w:rsidRDefault="00D15CAC" w:rsidP="00F03B1C">
      <w:pPr>
        <w:tabs>
          <w:tab w:val="left" w:pos="7513"/>
        </w:tabs>
        <w:ind w:left="705" w:hanging="705"/>
        <w:rPr>
          <w:rFonts w:ascii="Arial" w:hAnsi="Arial" w:cs="Arial"/>
          <w:szCs w:val="18"/>
          <w:lang w:val="es-BO" w:eastAsia="en-US"/>
        </w:rPr>
      </w:pPr>
    </w:p>
    <w:p w14:paraId="00E014A4" w14:textId="2F848403" w:rsidR="00D15CAC" w:rsidRDefault="00D15CAC" w:rsidP="00F03B1C">
      <w:pPr>
        <w:tabs>
          <w:tab w:val="left" w:pos="7513"/>
        </w:tabs>
        <w:ind w:left="705" w:hanging="705"/>
        <w:rPr>
          <w:rFonts w:ascii="Arial" w:hAnsi="Arial" w:cs="Arial"/>
          <w:szCs w:val="18"/>
          <w:lang w:val="es-BO" w:eastAsia="en-US"/>
        </w:rPr>
      </w:pPr>
    </w:p>
    <w:p w14:paraId="09C935EB" w14:textId="07263AA6" w:rsidR="00D15CAC" w:rsidRDefault="00D15CAC" w:rsidP="00F03B1C">
      <w:pPr>
        <w:tabs>
          <w:tab w:val="left" w:pos="7513"/>
        </w:tabs>
        <w:ind w:left="705" w:hanging="705"/>
        <w:rPr>
          <w:rFonts w:ascii="Arial" w:hAnsi="Arial" w:cs="Arial"/>
          <w:szCs w:val="18"/>
          <w:lang w:val="es-BO" w:eastAsia="en-US"/>
        </w:rPr>
      </w:pPr>
    </w:p>
    <w:p w14:paraId="60A4ABF6" w14:textId="2865E0A9" w:rsidR="00D15CAC" w:rsidRDefault="00D15CAC" w:rsidP="00F03B1C">
      <w:pPr>
        <w:tabs>
          <w:tab w:val="left" w:pos="7513"/>
        </w:tabs>
        <w:ind w:left="705" w:hanging="705"/>
        <w:rPr>
          <w:rFonts w:ascii="Arial" w:hAnsi="Arial" w:cs="Arial"/>
          <w:szCs w:val="18"/>
          <w:lang w:val="es-BO" w:eastAsia="en-US"/>
        </w:rPr>
      </w:pPr>
    </w:p>
    <w:p w14:paraId="67687EEC" w14:textId="2EDA012C" w:rsidR="00D15CAC" w:rsidRDefault="00D15CAC" w:rsidP="00F03B1C">
      <w:pPr>
        <w:tabs>
          <w:tab w:val="left" w:pos="7513"/>
        </w:tabs>
        <w:ind w:left="705" w:hanging="705"/>
        <w:rPr>
          <w:rFonts w:ascii="Arial" w:hAnsi="Arial" w:cs="Arial"/>
          <w:szCs w:val="18"/>
          <w:lang w:val="es-BO" w:eastAsia="en-US"/>
        </w:rPr>
      </w:pPr>
    </w:p>
    <w:p w14:paraId="7C6BBBDD" w14:textId="4C13070B" w:rsidR="00D15CAC" w:rsidRDefault="00D15CAC" w:rsidP="00F03B1C">
      <w:pPr>
        <w:tabs>
          <w:tab w:val="left" w:pos="7513"/>
        </w:tabs>
        <w:ind w:left="705" w:hanging="705"/>
        <w:rPr>
          <w:rFonts w:ascii="Arial" w:hAnsi="Arial" w:cs="Arial"/>
          <w:szCs w:val="18"/>
          <w:lang w:val="es-BO" w:eastAsia="en-US"/>
        </w:rPr>
      </w:pPr>
    </w:p>
    <w:p w14:paraId="11021148" w14:textId="175DBA4B" w:rsidR="00D15CAC" w:rsidRDefault="00D15CAC" w:rsidP="00F03B1C">
      <w:pPr>
        <w:tabs>
          <w:tab w:val="left" w:pos="7513"/>
        </w:tabs>
        <w:ind w:left="705" w:hanging="705"/>
        <w:rPr>
          <w:rFonts w:ascii="Arial" w:hAnsi="Arial" w:cs="Arial"/>
          <w:szCs w:val="18"/>
          <w:lang w:val="es-BO" w:eastAsia="en-US"/>
        </w:rPr>
      </w:pPr>
    </w:p>
    <w:p w14:paraId="01C09F80" w14:textId="77777777" w:rsidR="00D15CAC" w:rsidRPr="00D011A8" w:rsidRDefault="00D15CAC" w:rsidP="00F03B1C">
      <w:pPr>
        <w:tabs>
          <w:tab w:val="left" w:pos="7513"/>
        </w:tabs>
        <w:ind w:left="705" w:hanging="705"/>
        <w:rPr>
          <w:rFonts w:ascii="Arial" w:hAnsi="Arial" w:cs="Arial"/>
          <w:szCs w:val="18"/>
          <w:lang w:val="es-BO" w:eastAsia="en-US"/>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D011A8" w:rsidRPr="00D011A8" w14:paraId="4539A273" w14:textId="77777777" w:rsidTr="00D15CAC">
        <w:trPr>
          <w:trHeight w:val="475"/>
        </w:trPr>
        <w:tc>
          <w:tcPr>
            <w:tcW w:w="9880"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79B1FD9B" w14:textId="1CAD726B" w:rsidR="00A76E2A" w:rsidRDefault="00A76E2A" w:rsidP="00D80AA7">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w:t>
            </w:r>
            <w:r w:rsidR="004D7F25">
              <w:rPr>
                <w:rFonts w:ascii="Arial" w:hAnsi="Arial" w:cs="Arial"/>
                <w:b/>
                <w:lang w:val="es-BO"/>
              </w:rPr>
              <w:t>2</w:t>
            </w:r>
            <w:r>
              <w:rPr>
                <w:rFonts w:ascii="Arial" w:hAnsi="Arial" w:cs="Arial"/>
                <w:b/>
                <w:lang w:val="es-BO"/>
              </w:rPr>
              <w:t xml:space="preserve">: </w:t>
            </w:r>
            <w:proofErr w:type="spellStart"/>
            <w:r w:rsidR="00D15CAC">
              <w:rPr>
                <w:rFonts w:ascii="Arial" w:hAnsi="Arial" w:cs="Arial"/>
                <w:b/>
                <w:lang w:val="es-BO"/>
              </w:rPr>
              <w:t>TECNICO</w:t>
            </w:r>
            <w:proofErr w:type="spellEnd"/>
            <w:r w:rsidR="00D15CAC">
              <w:rPr>
                <w:rFonts w:ascii="Arial" w:hAnsi="Arial" w:cs="Arial"/>
                <w:b/>
                <w:lang w:val="es-BO"/>
              </w:rPr>
              <w:t xml:space="preserve"> ADMINISTRATIVO NIVEL III – DEPG PMIG 1</w:t>
            </w:r>
          </w:p>
          <w:p w14:paraId="1EDAA6B1" w14:textId="10D76D48" w:rsidR="00D80AA7" w:rsidRPr="00D80AA7" w:rsidRDefault="00D80AA7" w:rsidP="00D15CAC">
            <w:pPr>
              <w:shd w:val="clear" w:color="auto" w:fill="17365D"/>
              <w:tabs>
                <w:tab w:val="left" w:pos="7513"/>
              </w:tabs>
              <w:jc w:val="center"/>
              <w:rPr>
                <w:rFonts w:ascii="Arial" w:hAnsi="Arial" w:cs="Arial"/>
                <w:b/>
                <w:lang w:val="es-BO"/>
              </w:rPr>
            </w:pPr>
          </w:p>
        </w:tc>
      </w:tr>
      <w:tr w:rsidR="00D011A8" w:rsidRPr="008C5C2D" w14:paraId="7584E2AB" w14:textId="77777777" w:rsidTr="00D15CAC">
        <w:trPr>
          <w:trHeight w:val="1026"/>
        </w:trPr>
        <w:tc>
          <w:tcPr>
            <w:tcW w:w="9880" w:type="dxa"/>
            <w:tcBorders>
              <w:top w:val="single" w:sz="4" w:space="0" w:color="auto"/>
            </w:tcBorders>
            <w:shd w:val="clear" w:color="auto" w:fill="FFFFFF"/>
          </w:tcPr>
          <w:p w14:paraId="4F1A00ED" w14:textId="176E1C56" w:rsidR="00F03B1C" w:rsidRPr="008C5C2D" w:rsidRDefault="00F03B1C" w:rsidP="0064241A">
            <w:pPr>
              <w:rPr>
                <w:rFonts w:ascii="Arial" w:hAnsi="Arial" w:cs="Arial"/>
                <w:lang w:val="es-BO"/>
              </w:rPr>
            </w:pPr>
          </w:p>
          <w:p w14:paraId="5EF84B41" w14:textId="77777777" w:rsidR="00D80AA7" w:rsidRPr="008C5C2D" w:rsidRDefault="00D80AA7" w:rsidP="00D15CAC">
            <w:pPr>
              <w:numPr>
                <w:ilvl w:val="0"/>
                <w:numId w:val="54"/>
              </w:numPr>
              <w:tabs>
                <w:tab w:val="clear" w:pos="1065"/>
                <w:tab w:val="num" w:pos="776"/>
              </w:tabs>
              <w:spacing w:after="120" w:line="276" w:lineRule="auto"/>
              <w:ind w:right="153" w:hanging="714"/>
              <w:rPr>
                <w:rFonts w:cs="Tahoma"/>
                <w:b/>
                <w:caps/>
                <w:color w:val="000000"/>
                <w:szCs w:val="18"/>
                <w:lang w:val="es-BO"/>
              </w:rPr>
            </w:pPr>
            <w:r w:rsidRPr="008C5C2D">
              <w:rPr>
                <w:rFonts w:cs="Tahoma"/>
                <w:b/>
                <w:color w:val="000000"/>
                <w:szCs w:val="18"/>
                <w:lang w:val="es-BO"/>
              </w:rPr>
              <w:t>ANTECEDENTES</w:t>
            </w:r>
          </w:p>
          <w:p w14:paraId="25B248A0" w14:textId="77777777" w:rsidR="00D15CAC" w:rsidRPr="00DB7C20" w:rsidRDefault="00D15CAC" w:rsidP="00D15CA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398E1E4" w14:textId="77777777" w:rsidR="00D15CAC" w:rsidRPr="00DB7C20" w:rsidRDefault="00D15CAC" w:rsidP="00D15CAC">
            <w:pPr>
              <w:spacing w:line="276" w:lineRule="auto"/>
              <w:ind w:left="360" w:right="153"/>
              <w:rPr>
                <w:rFonts w:cs="Tahoma"/>
                <w:b/>
                <w:caps/>
                <w:color w:val="000000"/>
                <w:szCs w:val="18"/>
              </w:rPr>
            </w:pPr>
            <w:r w:rsidRPr="00DB7C20">
              <w:rPr>
                <w:rFonts w:cs="Tahoma"/>
                <w:b/>
                <w:color w:val="000000"/>
                <w:szCs w:val="18"/>
              </w:rPr>
              <w:t xml:space="preserve"> </w:t>
            </w:r>
          </w:p>
          <w:p w14:paraId="5B1EB168"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4388CADB" w14:textId="77777777" w:rsidR="00D15CAC" w:rsidRDefault="00D15CAC" w:rsidP="00D15CAC">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361A8E">
              <w:rPr>
                <w:rFonts w:cs="Tahoma"/>
                <w:color w:val="000000"/>
                <w:szCs w:val="18"/>
              </w:rPr>
              <w:t xml:space="preserve">requiere contratar un Consultor </w:t>
            </w:r>
            <w:r w:rsidRPr="008A70C5">
              <w:rPr>
                <w:rFonts w:cs="Tahoma"/>
                <w:color w:val="000000"/>
                <w:szCs w:val="18"/>
              </w:rPr>
              <w:t xml:space="preserve">para apoyar </w:t>
            </w:r>
            <w:r>
              <w:rPr>
                <w:rFonts w:cs="Tahoma"/>
                <w:color w:val="000000"/>
                <w:szCs w:val="18"/>
              </w:rPr>
              <w:t xml:space="preserve">al personal técnico en todos los procesos administrativos </w:t>
            </w:r>
            <w:r w:rsidRPr="008A70C5">
              <w:rPr>
                <w:rFonts w:cs="Tahoma"/>
                <w:color w:val="000000"/>
                <w:szCs w:val="18"/>
              </w:rPr>
              <w:t xml:space="preserve">del </w:t>
            </w:r>
            <w:r>
              <w:rPr>
                <w:rFonts w:cs="Tahoma"/>
                <w:color w:val="000000"/>
                <w:szCs w:val="18"/>
              </w:rPr>
              <w:t>Proyecto Hidroeléctrico Miguillas</w:t>
            </w:r>
            <w:r w:rsidRPr="008A70C5">
              <w:rPr>
                <w:rFonts w:cs="Tahoma"/>
                <w:color w:val="000000"/>
                <w:szCs w:val="18"/>
              </w:rPr>
              <w:t xml:space="preserve"> </w:t>
            </w:r>
            <w:r>
              <w:rPr>
                <w:rFonts w:cs="Tahoma"/>
                <w:color w:val="000000"/>
                <w:szCs w:val="18"/>
              </w:rPr>
              <w:t xml:space="preserve">y al </w:t>
            </w:r>
            <w:r w:rsidRPr="008A70C5">
              <w:rPr>
                <w:rFonts w:cs="Tahoma"/>
                <w:color w:val="000000"/>
                <w:szCs w:val="18"/>
              </w:rPr>
              <w:t>Departamento Ejecuci</w:t>
            </w:r>
            <w:r>
              <w:rPr>
                <w:rFonts w:cs="Tahoma"/>
                <w:color w:val="000000"/>
                <w:szCs w:val="18"/>
              </w:rPr>
              <w:t>ón Proyectos Generación.</w:t>
            </w:r>
          </w:p>
          <w:p w14:paraId="71DB18DC" w14:textId="77777777" w:rsidR="00D15CAC" w:rsidRDefault="00D15CAC" w:rsidP="00D15CAC">
            <w:pPr>
              <w:spacing w:line="276" w:lineRule="auto"/>
              <w:ind w:left="709" w:right="232"/>
              <w:contextualSpacing/>
              <w:rPr>
                <w:rFonts w:cs="Tahoma"/>
                <w:color w:val="000000"/>
                <w:szCs w:val="18"/>
              </w:rPr>
            </w:pPr>
          </w:p>
          <w:p w14:paraId="7D559FF0" w14:textId="77777777" w:rsidR="00D15CAC" w:rsidRPr="00DF798A" w:rsidRDefault="00D15CAC" w:rsidP="00D15CA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8E5A94E" w14:textId="77777777" w:rsidR="00D15CAC" w:rsidRPr="0006706A" w:rsidRDefault="00D15CAC" w:rsidP="00D15CAC">
            <w:pPr>
              <w:spacing w:line="276" w:lineRule="auto"/>
              <w:ind w:left="709" w:right="232"/>
              <w:contextualSpacing/>
              <w:rPr>
                <w:rFonts w:cs="Tahoma"/>
                <w:caps/>
                <w:color w:val="000000"/>
                <w:szCs w:val="18"/>
              </w:rPr>
            </w:pPr>
          </w:p>
          <w:p w14:paraId="7D9CFD8F"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0AB84A31" w14:textId="77777777" w:rsidR="00D15CAC" w:rsidRDefault="00D15CAC" w:rsidP="00D15CAC">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5B02FB5D" w14:textId="77777777" w:rsidR="00D15CAC" w:rsidRPr="00E44744" w:rsidRDefault="00D15CAC" w:rsidP="00D15CAC">
            <w:pPr>
              <w:spacing w:after="200" w:line="276" w:lineRule="auto"/>
              <w:ind w:left="709" w:right="232"/>
              <w:contextualSpacing/>
              <w:rPr>
                <w:rFonts w:cs="Tahoma"/>
                <w:szCs w:val="18"/>
              </w:rPr>
            </w:pPr>
          </w:p>
          <w:p w14:paraId="1C71F627" w14:textId="77777777" w:rsidR="00D15CAC" w:rsidRPr="00D310A4" w:rsidRDefault="00D15CAC" w:rsidP="00D15CAC">
            <w:pPr>
              <w:numPr>
                <w:ilvl w:val="0"/>
                <w:numId w:val="49"/>
              </w:numPr>
              <w:ind w:left="720" w:right="259"/>
              <w:rPr>
                <w:rFonts w:cs="Tahoma"/>
                <w:szCs w:val="18"/>
              </w:rPr>
            </w:pPr>
            <w:r w:rsidRPr="006E1306">
              <w:rPr>
                <w:rFonts w:cs="Tahoma"/>
                <w:szCs w:val="18"/>
              </w:rPr>
              <w:t>Manejo de recursos, fondo rotatorio, caja chica y registr</w:t>
            </w:r>
            <w:r>
              <w:rPr>
                <w:rFonts w:cs="Tahoma"/>
                <w:szCs w:val="18"/>
              </w:rPr>
              <w:t xml:space="preserve">o de </w:t>
            </w:r>
            <w:r w:rsidRPr="006E1306">
              <w:rPr>
                <w:rFonts w:cs="Tahoma"/>
                <w:szCs w:val="18"/>
              </w:rPr>
              <w:t xml:space="preserve">fondos en avance de acuerdo a normativa de la empresa </w:t>
            </w:r>
            <w:r>
              <w:rPr>
                <w:rFonts w:cs="Tahoma"/>
                <w:szCs w:val="18"/>
              </w:rPr>
              <w:t xml:space="preserve">del </w:t>
            </w:r>
            <w:r>
              <w:rPr>
                <w:rFonts w:cs="Tahoma"/>
                <w:color w:val="000000"/>
                <w:szCs w:val="18"/>
              </w:rPr>
              <w:t>Proyecto Hidroeléctrico Miguillas.</w:t>
            </w:r>
          </w:p>
          <w:p w14:paraId="5AFD0810" w14:textId="77777777" w:rsidR="00D15CAC" w:rsidRPr="00D310A4" w:rsidRDefault="00D15CAC" w:rsidP="00D15CAC">
            <w:pPr>
              <w:numPr>
                <w:ilvl w:val="0"/>
                <w:numId w:val="49"/>
              </w:numPr>
              <w:ind w:left="720" w:right="259"/>
              <w:rPr>
                <w:rFonts w:cs="Tahoma"/>
                <w:szCs w:val="18"/>
              </w:rPr>
            </w:pPr>
            <w:r w:rsidRPr="00D310A4">
              <w:rPr>
                <w:rFonts w:cs="Tahoma"/>
                <w:szCs w:val="18"/>
              </w:rPr>
              <w:t xml:space="preserve">Responsable de custodiar y preparar el archivo de la correspondencia recibida y enviada del Departamento Ejecución Proyectos </w:t>
            </w:r>
            <w:r>
              <w:rPr>
                <w:rFonts w:cs="Tahoma"/>
                <w:szCs w:val="18"/>
              </w:rPr>
              <w:t>Generación</w:t>
            </w:r>
            <w:r w:rsidRPr="00D310A4">
              <w:rPr>
                <w:rFonts w:cs="Tahoma"/>
                <w:szCs w:val="18"/>
              </w:rPr>
              <w:t xml:space="preserve"> y sus Proyectos para su envió al Almacén Central</w:t>
            </w:r>
          </w:p>
          <w:p w14:paraId="382B3C1C" w14:textId="77777777" w:rsidR="00D15CAC" w:rsidRDefault="00D15CAC" w:rsidP="00D15CAC">
            <w:pPr>
              <w:numPr>
                <w:ilvl w:val="0"/>
                <w:numId w:val="49"/>
              </w:numPr>
              <w:ind w:left="720" w:right="259"/>
              <w:rPr>
                <w:rFonts w:cs="Tahoma"/>
                <w:szCs w:val="18"/>
              </w:rPr>
            </w:pPr>
            <w:r w:rsidRPr="006E1306">
              <w:rPr>
                <w:rFonts w:cs="Tahoma"/>
                <w:szCs w:val="18"/>
              </w:rPr>
              <w:t xml:space="preserve">Al cierre de los Proyectos, </w:t>
            </w:r>
            <w:r>
              <w:rPr>
                <w:rFonts w:cs="Tahoma"/>
                <w:szCs w:val="18"/>
              </w:rPr>
              <w:t>gestionar</w:t>
            </w:r>
            <w:r w:rsidRPr="006E1306">
              <w:rPr>
                <w:rFonts w:cs="Tahoma"/>
                <w:szCs w:val="18"/>
              </w:rPr>
              <w:t xml:space="preserve"> la documentación necesaria para archivar y transferir al archivo central</w:t>
            </w:r>
            <w:r>
              <w:rPr>
                <w:rFonts w:cs="Tahoma"/>
                <w:szCs w:val="18"/>
              </w:rPr>
              <w:t xml:space="preserve"> en coordinación con el área técnica</w:t>
            </w:r>
          </w:p>
          <w:p w14:paraId="6DADC008" w14:textId="77777777" w:rsidR="00D15CAC" w:rsidRPr="006E1306" w:rsidRDefault="00D15CAC" w:rsidP="00D15CAC">
            <w:pPr>
              <w:numPr>
                <w:ilvl w:val="0"/>
                <w:numId w:val="49"/>
              </w:numPr>
              <w:ind w:left="720" w:right="259"/>
              <w:rPr>
                <w:rFonts w:cs="Tahoma"/>
                <w:szCs w:val="18"/>
              </w:rPr>
            </w:pPr>
            <w:r>
              <w:rPr>
                <w:rFonts w:cs="Tahoma"/>
                <w:szCs w:val="18"/>
              </w:rPr>
              <w:t>Para el cierre de cada gestión deberá presentar el reporte de la documentación enviada a Archivo de ENDE Central con su Informe Final.</w:t>
            </w:r>
          </w:p>
          <w:p w14:paraId="3DACE625" w14:textId="77777777" w:rsidR="00D15CAC" w:rsidRDefault="00D15CAC" w:rsidP="00D15CAC">
            <w:pPr>
              <w:numPr>
                <w:ilvl w:val="0"/>
                <w:numId w:val="49"/>
              </w:numPr>
              <w:ind w:left="720" w:right="259"/>
              <w:rPr>
                <w:rFonts w:cs="Tahoma"/>
                <w:szCs w:val="18"/>
              </w:rPr>
            </w:pPr>
            <w:r w:rsidRPr="00D310A4">
              <w:rPr>
                <w:rFonts w:cs="Tahoma"/>
                <w:szCs w:val="18"/>
              </w:rPr>
              <w:t>Deberá hacer el cierre del archivo de cada Proyecto, en coordinación con el Responsable Administrativo o</w:t>
            </w:r>
            <w:r>
              <w:rPr>
                <w:rFonts w:cs="Tahoma"/>
                <w:szCs w:val="18"/>
              </w:rPr>
              <w:t xml:space="preserve"> Profesional I </w:t>
            </w:r>
            <w:r w:rsidRPr="00D310A4">
              <w:rPr>
                <w:rFonts w:cs="Tahoma"/>
                <w:szCs w:val="18"/>
              </w:rPr>
              <w:t>del DE</w:t>
            </w:r>
            <w:r>
              <w:rPr>
                <w:rFonts w:cs="Tahoma"/>
                <w:szCs w:val="18"/>
              </w:rPr>
              <w:t>PG</w:t>
            </w:r>
            <w:r w:rsidRPr="00D310A4">
              <w:rPr>
                <w:rFonts w:cs="Tahoma"/>
                <w:szCs w:val="18"/>
              </w:rPr>
              <w:t xml:space="preserve"> de acu</w:t>
            </w:r>
            <w:r>
              <w:rPr>
                <w:rFonts w:cs="Tahoma"/>
                <w:szCs w:val="18"/>
              </w:rPr>
              <w:t xml:space="preserve">erdo a lo establecido </w:t>
            </w:r>
            <w:r w:rsidRPr="00EA00D6">
              <w:rPr>
                <w:rFonts w:cs="Tahoma"/>
                <w:szCs w:val="18"/>
              </w:rPr>
              <w:t>en el Reglamento de cierre de Proyectos concluidos.</w:t>
            </w:r>
          </w:p>
          <w:p w14:paraId="2D06015E" w14:textId="77777777" w:rsidR="00D15CAC" w:rsidRPr="00727237" w:rsidRDefault="00D15CAC" w:rsidP="00D15CAC">
            <w:pPr>
              <w:pStyle w:val="Style1"/>
              <w:numPr>
                <w:ilvl w:val="0"/>
                <w:numId w:val="49"/>
              </w:numPr>
              <w:tabs>
                <w:tab w:val="left" w:pos="9498"/>
              </w:tabs>
              <w:kinsoku w:val="0"/>
              <w:autoSpaceDE/>
              <w:autoSpaceDN/>
              <w:adjustRightInd/>
              <w:spacing w:line="276" w:lineRule="auto"/>
              <w:ind w:left="720" w:right="283"/>
              <w:contextualSpacing/>
              <w:jc w:val="both"/>
              <w:rPr>
                <w:rFonts w:ascii="Verdana" w:hAnsi="Verdana" w:cs="Tahoma"/>
                <w:bCs/>
                <w:sz w:val="18"/>
                <w:szCs w:val="18"/>
                <w:lang w:val="es-ES_tradnl"/>
              </w:rPr>
            </w:pPr>
            <w:r>
              <w:rPr>
                <w:rFonts w:ascii="Verdana" w:hAnsi="Verdana" w:cs="Tahoma"/>
                <w:bCs/>
                <w:sz w:val="18"/>
                <w:szCs w:val="18"/>
                <w:lang w:val="es-ES_tradnl"/>
              </w:rPr>
              <w:t xml:space="preserve">Apoyo para la preparación del anteproyecto </w:t>
            </w:r>
            <w:r w:rsidRPr="00727237">
              <w:rPr>
                <w:rFonts w:ascii="Verdana" w:hAnsi="Verdana" w:cs="Tahoma"/>
                <w:bCs/>
                <w:sz w:val="18"/>
                <w:szCs w:val="18"/>
                <w:lang w:val="es-ES_tradnl"/>
              </w:rPr>
              <w:t>de Presupuesto plurianual y anual de</w:t>
            </w:r>
            <w:r>
              <w:rPr>
                <w:rFonts w:ascii="Verdana" w:hAnsi="Verdana" w:cs="Tahoma"/>
                <w:bCs/>
                <w:sz w:val="18"/>
                <w:szCs w:val="18"/>
                <w:lang w:val="es-ES_tradnl"/>
              </w:rPr>
              <w:t>l Proyecto y del DEPG y registro en plataformas</w:t>
            </w:r>
            <w:r w:rsidRPr="00727237">
              <w:rPr>
                <w:rFonts w:ascii="Verdana" w:hAnsi="Verdana" w:cs="Tahoma"/>
                <w:bCs/>
                <w:sz w:val="18"/>
                <w:szCs w:val="18"/>
                <w:lang w:val="es-ES_tradnl"/>
              </w:rPr>
              <w:t>, conforme a Directrices de Formulación Presupuestaria vigente.</w:t>
            </w:r>
          </w:p>
          <w:p w14:paraId="5A6F4A83"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Atender y registrar todas las solicitudes de modificaciones presupuestarias presentadas por las distintas </w:t>
            </w:r>
            <w:r>
              <w:rPr>
                <w:rFonts w:ascii="Verdana" w:hAnsi="Verdana" w:cs="Tahoma"/>
                <w:bCs/>
                <w:sz w:val="18"/>
                <w:szCs w:val="18"/>
                <w:lang w:val="es-ES_tradnl"/>
              </w:rPr>
              <w:t>jefaturas, en coordinación con los responsables administrativos del DEPG</w:t>
            </w:r>
          </w:p>
          <w:p w14:paraId="7A8A7BD9"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Validación a detalle </w:t>
            </w:r>
            <w:r>
              <w:rPr>
                <w:rFonts w:ascii="Verdana" w:hAnsi="Verdana" w:cs="Tahoma"/>
                <w:bCs/>
                <w:sz w:val="18"/>
                <w:szCs w:val="18"/>
                <w:lang w:val="es-ES_tradnl"/>
              </w:rPr>
              <w:t xml:space="preserve">la información presupuestaria del Proyecto y el DEPG </w:t>
            </w:r>
            <w:r w:rsidRPr="00727237">
              <w:rPr>
                <w:rFonts w:ascii="Verdana" w:hAnsi="Verdana" w:cs="Tahoma"/>
                <w:bCs/>
                <w:sz w:val="18"/>
                <w:szCs w:val="18"/>
                <w:lang w:val="es-ES_tradnl"/>
              </w:rPr>
              <w:t>que se envía al Ministerio</w:t>
            </w:r>
            <w:r>
              <w:rPr>
                <w:rFonts w:ascii="Verdana" w:hAnsi="Verdana" w:cs="Tahoma"/>
                <w:bCs/>
                <w:sz w:val="18"/>
                <w:szCs w:val="18"/>
                <w:lang w:val="es-ES_tradnl"/>
              </w:rPr>
              <w:t xml:space="preserve"> de Economía</w:t>
            </w:r>
            <w:r w:rsidRPr="00727237">
              <w:rPr>
                <w:rFonts w:ascii="Verdana" w:hAnsi="Verdana" w:cs="Tahoma"/>
                <w:bCs/>
                <w:sz w:val="18"/>
                <w:szCs w:val="18"/>
                <w:lang w:val="es-ES_tradnl"/>
              </w:rPr>
              <w:t>, junto con los datos de</w:t>
            </w:r>
            <w:r>
              <w:rPr>
                <w:rFonts w:ascii="Verdana" w:hAnsi="Verdana" w:cs="Tahoma"/>
                <w:bCs/>
                <w:sz w:val="18"/>
                <w:szCs w:val="18"/>
                <w:lang w:val="es-ES_tradnl"/>
              </w:rPr>
              <w:t xml:space="preserve">l </w:t>
            </w:r>
            <w:r w:rsidRPr="00727237">
              <w:rPr>
                <w:rFonts w:ascii="Verdana" w:hAnsi="Verdana" w:cs="Tahoma"/>
                <w:bCs/>
                <w:sz w:val="18"/>
                <w:szCs w:val="18"/>
                <w:lang w:val="es-ES_tradnl"/>
              </w:rPr>
              <w:t>sistema, tanto</w:t>
            </w:r>
            <w:r>
              <w:rPr>
                <w:rFonts w:ascii="Verdana" w:hAnsi="Verdana" w:cs="Tahoma"/>
                <w:bCs/>
                <w:sz w:val="18"/>
                <w:szCs w:val="18"/>
                <w:lang w:val="es-ES_tradnl"/>
              </w:rPr>
              <w:t xml:space="preserve"> de </w:t>
            </w:r>
            <w:r w:rsidRPr="00727237">
              <w:rPr>
                <w:rFonts w:ascii="Verdana" w:hAnsi="Verdana" w:cs="Tahoma"/>
                <w:bCs/>
                <w:sz w:val="18"/>
                <w:szCs w:val="18"/>
                <w:lang w:val="es-ES_tradnl"/>
              </w:rPr>
              <w:t>RECURSOS como de GASTOS.</w:t>
            </w:r>
          </w:p>
          <w:p w14:paraId="2DBE2221" w14:textId="77777777" w:rsidR="00D15CAC" w:rsidRPr="00727237" w:rsidRDefault="00D15CAC" w:rsidP="00D15CAC">
            <w:pPr>
              <w:pStyle w:val="Prrafodelista"/>
              <w:numPr>
                <w:ilvl w:val="0"/>
                <w:numId w:val="49"/>
              </w:numPr>
              <w:tabs>
                <w:tab w:val="left" w:pos="9498"/>
              </w:tabs>
              <w:kinsoku w:val="0"/>
              <w:spacing w:after="200" w:line="276" w:lineRule="auto"/>
              <w:ind w:left="720" w:right="283"/>
              <w:contextualSpacing/>
              <w:rPr>
                <w:rFonts w:ascii="Verdana" w:hAnsi="Verdana" w:cs="Tahoma"/>
                <w:bCs/>
                <w:sz w:val="18"/>
                <w:szCs w:val="18"/>
                <w:lang w:val="es-ES_tradnl"/>
              </w:rPr>
            </w:pPr>
            <w:r w:rsidRPr="00727237">
              <w:rPr>
                <w:rFonts w:ascii="Verdana" w:hAnsi="Verdana" w:cs="Tahoma"/>
                <w:bCs/>
                <w:sz w:val="18"/>
                <w:szCs w:val="18"/>
                <w:lang w:val="es-ES_tradnl"/>
              </w:rPr>
              <w:t>Registro de todas las Modificaciones Presupuestarias en Formato EXCEL (histórico de toda la gestión).</w:t>
            </w:r>
          </w:p>
          <w:p w14:paraId="72300DD9" w14:textId="77777777" w:rsidR="00D15CAC" w:rsidRPr="00915D45" w:rsidRDefault="00D15CAC" w:rsidP="00D15CAC">
            <w:pPr>
              <w:pStyle w:val="Prrafodelista"/>
              <w:numPr>
                <w:ilvl w:val="0"/>
                <w:numId w:val="49"/>
              </w:numPr>
              <w:spacing w:after="200" w:line="276" w:lineRule="auto"/>
              <w:ind w:left="720" w:right="232"/>
              <w:contextualSpacing/>
              <w:rPr>
                <w:rFonts w:ascii="Verdana" w:hAnsi="Verdana" w:cs="Tahoma"/>
                <w:color w:val="000000"/>
                <w:sz w:val="18"/>
                <w:szCs w:val="18"/>
                <w:lang w:eastAsia="es-ES"/>
              </w:rPr>
            </w:pPr>
            <w:r w:rsidRPr="00915D45">
              <w:rPr>
                <w:rFonts w:ascii="Verdana" w:hAnsi="Verdana" w:cs="Tahoma"/>
                <w:bCs/>
                <w:sz w:val="18"/>
                <w:szCs w:val="18"/>
                <w:lang w:val="es-ES_tradnl"/>
              </w:rPr>
              <w:t xml:space="preserve">Elaborar los reportes de ejecución presupuestaria mensual de gasto e inversión del </w:t>
            </w:r>
            <w:r>
              <w:rPr>
                <w:rFonts w:ascii="Verdana" w:hAnsi="Verdana" w:cs="Tahoma"/>
                <w:bCs/>
                <w:sz w:val="18"/>
                <w:szCs w:val="18"/>
                <w:lang w:val="es-ES_tradnl"/>
              </w:rPr>
              <w:t xml:space="preserve">Proyecto Hidroeléctrico Miguillas y el </w:t>
            </w:r>
            <w:r w:rsidRPr="00915D45">
              <w:rPr>
                <w:rFonts w:ascii="Verdana" w:hAnsi="Verdana" w:cs="Tahoma"/>
                <w:bCs/>
                <w:sz w:val="18"/>
                <w:szCs w:val="18"/>
                <w:lang w:val="es-ES_tradnl"/>
              </w:rPr>
              <w:t>DEPR, en los formatos solicitados por el Área de Finanzas de la empresa.</w:t>
            </w:r>
          </w:p>
          <w:p w14:paraId="38903113" w14:textId="77777777" w:rsidR="00D15CAC" w:rsidRDefault="00D15CAC" w:rsidP="00D15CAC">
            <w:pPr>
              <w:pStyle w:val="Prrafodelista"/>
              <w:numPr>
                <w:ilvl w:val="0"/>
                <w:numId w:val="49"/>
              </w:numPr>
              <w:spacing w:after="200" w:line="276" w:lineRule="auto"/>
              <w:ind w:left="720" w:right="232"/>
              <w:contextualSpacing/>
              <w:rPr>
                <w:rFonts w:ascii="Verdana" w:hAnsi="Verdana" w:cs="Tahoma"/>
                <w:color w:val="000000"/>
                <w:sz w:val="18"/>
                <w:szCs w:val="18"/>
                <w:lang w:eastAsia="es-ES"/>
              </w:rPr>
            </w:pPr>
            <w:r w:rsidRPr="00915D45">
              <w:rPr>
                <w:rFonts w:ascii="Verdana" w:hAnsi="Verdana" w:cs="Tahoma"/>
                <w:color w:val="000000"/>
                <w:sz w:val="18"/>
                <w:szCs w:val="18"/>
                <w:lang w:eastAsia="es-ES"/>
              </w:rPr>
              <w:t xml:space="preserve">Seguimiento y control de la ejecución financiera del Proyecto. Asimismo, deberá implementar herramientas de control de recursos según fuente de financiamiento para el Proyecto. </w:t>
            </w:r>
          </w:p>
          <w:p w14:paraId="0EB76778" w14:textId="77777777" w:rsidR="00D15CAC" w:rsidRDefault="00D15CAC" w:rsidP="00D15CAC">
            <w:pPr>
              <w:pStyle w:val="Prrafodelista"/>
              <w:numPr>
                <w:ilvl w:val="0"/>
                <w:numId w:val="49"/>
              </w:numPr>
              <w:autoSpaceDE w:val="0"/>
              <w:autoSpaceDN w:val="0"/>
              <w:adjustRightInd w:val="0"/>
              <w:spacing w:line="276" w:lineRule="auto"/>
              <w:ind w:left="720" w:right="232"/>
              <w:contextualSpacing/>
              <w:rPr>
                <w:rFonts w:ascii="Verdana" w:hAnsi="Verdana" w:cs="Tahoma"/>
                <w:color w:val="000000"/>
                <w:sz w:val="18"/>
                <w:szCs w:val="18"/>
                <w:lang w:eastAsia="es-ES"/>
              </w:rPr>
            </w:pPr>
            <w:r>
              <w:rPr>
                <w:rFonts w:ascii="Verdana" w:hAnsi="Verdana" w:cs="Tahoma"/>
                <w:color w:val="000000"/>
                <w:sz w:val="18"/>
                <w:szCs w:val="18"/>
                <w:lang w:eastAsia="es-ES"/>
              </w:rPr>
              <w:lastRenderedPageBreak/>
              <w:t>Apoyo a la elaboración de</w:t>
            </w:r>
            <w:r w:rsidRPr="009919C1">
              <w:rPr>
                <w:rFonts w:ascii="Verdana" w:hAnsi="Verdana" w:cs="Tahoma"/>
                <w:color w:val="000000"/>
                <w:sz w:val="18"/>
                <w:szCs w:val="18"/>
                <w:lang w:eastAsia="es-ES"/>
              </w:rPr>
              <w:t xml:space="preserve"> los informes solicitados de avance financiero y avance físico (contractual y no contractual) del proyecto, dentro de los plazos otorgados, con el contenido requerido y la calidad exigida.</w:t>
            </w:r>
          </w:p>
          <w:p w14:paraId="2D091799" w14:textId="77777777" w:rsidR="00D15CAC" w:rsidRPr="00EA00D6" w:rsidRDefault="00D15CAC" w:rsidP="00D15CAC">
            <w:pPr>
              <w:numPr>
                <w:ilvl w:val="0"/>
                <w:numId w:val="49"/>
              </w:numPr>
              <w:ind w:left="720" w:right="259"/>
              <w:rPr>
                <w:rFonts w:cs="Tahoma"/>
                <w:szCs w:val="18"/>
              </w:rPr>
            </w:pPr>
            <w:r>
              <w:rPr>
                <w:rFonts w:cs="Tahoma"/>
                <w:color w:val="000000"/>
                <w:szCs w:val="18"/>
              </w:rPr>
              <w:t>Realizar actividades administrativas fungiendo como Unidad Solicitante cuando corresponda, apoyando al área técnica del proyecto a canalizar las solicitudes ante la Unidad Administrativa de ENDE</w:t>
            </w:r>
          </w:p>
          <w:p w14:paraId="0093A89E" w14:textId="77777777" w:rsidR="00D15CAC" w:rsidRDefault="00D15CAC" w:rsidP="00D15CAC">
            <w:pPr>
              <w:numPr>
                <w:ilvl w:val="0"/>
                <w:numId w:val="49"/>
              </w:numPr>
              <w:ind w:left="720" w:right="259"/>
              <w:rPr>
                <w:rFonts w:cs="Tahoma"/>
                <w:szCs w:val="18"/>
              </w:rPr>
            </w:pPr>
            <w:r w:rsidRPr="006E1306">
              <w:rPr>
                <w:rFonts w:cs="Tahoma"/>
                <w:szCs w:val="18"/>
              </w:rPr>
              <w:t xml:space="preserve">Otras actividades que le asigne el Presidente Ejecutivo de ENDE y/o el </w:t>
            </w:r>
            <w:bookmarkStart w:id="119" w:name="_Hlk83039115"/>
            <w:r w:rsidRPr="006E1306">
              <w:rPr>
                <w:rFonts w:cs="Tahoma"/>
                <w:szCs w:val="18"/>
              </w:rPr>
              <w:t xml:space="preserve">Jefe </w:t>
            </w:r>
            <w:r>
              <w:rPr>
                <w:rFonts w:cs="Tahoma"/>
                <w:szCs w:val="18"/>
              </w:rPr>
              <w:t>Proyectos Energía Hidroeléctrica</w:t>
            </w:r>
            <w:r w:rsidRPr="006E1306">
              <w:rPr>
                <w:rFonts w:cs="Tahoma"/>
                <w:szCs w:val="18"/>
              </w:rPr>
              <w:t>.</w:t>
            </w:r>
          </w:p>
          <w:p w14:paraId="3BB87743" w14:textId="77777777" w:rsidR="00D15CAC" w:rsidRPr="006E1306" w:rsidRDefault="00D15CAC" w:rsidP="00D15CAC">
            <w:pPr>
              <w:ind w:left="720"/>
              <w:rPr>
                <w:rFonts w:cs="Tahoma"/>
                <w:szCs w:val="18"/>
              </w:rPr>
            </w:pPr>
          </w:p>
          <w:bookmarkEnd w:id="119"/>
          <w:p w14:paraId="2EC41238" w14:textId="77777777" w:rsidR="00D15CAC" w:rsidRPr="00DB7C20" w:rsidRDefault="00D15CAC" w:rsidP="00D15CAC">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2FBBB39" w14:textId="77777777" w:rsidR="00D15CAC" w:rsidRPr="00DB7C20" w:rsidRDefault="00D15CAC" w:rsidP="00D15CAC">
            <w:pPr>
              <w:spacing w:line="276" w:lineRule="auto"/>
              <w:jc w:val="center"/>
              <w:outlineLvl w:val="0"/>
              <w:rPr>
                <w:rFonts w:cs="Tahoma"/>
                <w:b/>
                <w:color w:val="000000"/>
                <w:szCs w:val="18"/>
              </w:rPr>
            </w:pPr>
          </w:p>
          <w:p w14:paraId="7E4A3B1E"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0CADDB2" w14:textId="77777777" w:rsidR="00D15CAC" w:rsidRDefault="00D15CAC" w:rsidP="00D15CA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1A7A972" w14:textId="77777777" w:rsidR="00D15CAC" w:rsidRDefault="00D15CAC" w:rsidP="00D15CAC">
            <w:pPr>
              <w:spacing w:line="276" w:lineRule="auto"/>
              <w:ind w:left="709" w:right="153"/>
              <w:contextualSpacing/>
              <w:rPr>
                <w:rFonts w:cs="Tahoma"/>
                <w:color w:val="000000"/>
                <w:szCs w:val="18"/>
              </w:rPr>
            </w:pPr>
          </w:p>
          <w:p w14:paraId="181C1B3D"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sidRPr="002631AE">
              <w:rPr>
                <w:rFonts w:ascii="Verdana" w:hAnsi="Verdana" w:cs="Tahoma"/>
                <w:sz w:val="18"/>
                <w:szCs w:val="18"/>
                <w:lang w:eastAsia="es-ES"/>
              </w:rPr>
              <w:t>Apoyo</w:t>
            </w:r>
            <w:r>
              <w:rPr>
                <w:rFonts w:ascii="Verdana" w:hAnsi="Verdana" w:cs="Tahoma"/>
                <w:sz w:val="18"/>
                <w:szCs w:val="18"/>
                <w:lang w:eastAsia="es-ES"/>
              </w:rPr>
              <w:t xml:space="preserve"> oportuno en las actividades, viajes, </w:t>
            </w:r>
            <w:proofErr w:type="spellStart"/>
            <w:r>
              <w:rPr>
                <w:rFonts w:ascii="Verdana" w:hAnsi="Verdana" w:cs="Tahoma"/>
                <w:sz w:val="18"/>
                <w:szCs w:val="18"/>
                <w:lang w:eastAsia="es-ES"/>
              </w:rPr>
              <w:t>etc</w:t>
            </w:r>
            <w:proofErr w:type="spellEnd"/>
            <w:r>
              <w:rPr>
                <w:rFonts w:ascii="Verdana" w:hAnsi="Verdana" w:cs="Tahoma"/>
                <w:sz w:val="18"/>
                <w:szCs w:val="18"/>
                <w:lang w:eastAsia="es-ES"/>
              </w:rPr>
              <w:t xml:space="preserve">… </w:t>
            </w:r>
            <w:r w:rsidRPr="002631AE">
              <w:rPr>
                <w:rFonts w:ascii="Verdana" w:hAnsi="Verdana" w:cs="Tahoma"/>
                <w:sz w:val="18"/>
                <w:szCs w:val="18"/>
                <w:lang w:eastAsia="es-ES"/>
              </w:rPr>
              <w:t>al personal del Departamento Ejecución Proyectos</w:t>
            </w:r>
            <w:r>
              <w:rPr>
                <w:rFonts w:ascii="Verdana" w:hAnsi="Verdana" w:cs="Tahoma"/>
                <w:sz w:val="18"/>
                <w:szCs w:val="18"/>
                <w:lang w:eastAsia="es-ES"/>
              </w:rPr>
              <w:t xml:space="preserve"> Generación</w:t>
            </w:r>
            <w:r w:rsidRPr="002631AE">
              <w:rPr>
                <w:rFonts w:ascii="Verdana" w:hAnsi="Verdana" w:cs="Tahoma"/>
                <w:sz w:val="18"/>
                <w:szCs w:val="18"/>
                <w:lang w:eastAsia="es-ES"/>
              </w:rPr>
              <w:t xml:space="preserve"> y sus proyectos dependientes.</w:t>
            </w:r>
          </w:p>
          <w:p w14:paraId="094DA134"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Pr>
                <w:rFonts w:ascii="Verdana" w:hAnsi="Verdana" w:cs="Tahoma"/>
                <w:sz w:val="18"/>
                <w:szCs w:val="18"/>
                <w:lang w:eastAsia="es-ES"/>
              </w:rPr>
              <w:t>Cierre de Proyectos que cuenten con un Archivo confiable y entregado a Almacén central de ENDE de acuerdo a la normativa interna de la empresa.</w:t>
            </w:r>
          </w:p>
          <w:p w14:paraId="022E0F44" w14:textId="77777777" w:rsidR="00D15CAC" w:rsidRDefault="00D15CAC" w:rsidP="00D15CAC">
            <w:pPr>
              <w:pStyle w:val="Prrafodelista"/>
              <w:numPr>
                <w:ilvl w:val="0"/>
                <w:numId w:val="53"/>
              </w:numPr>
              <w:tabs>
                <w:tab w:val="left" w:pos="1120"/>
              </w:tabs>
              <w:spacing w:after="200" w:line="276" w:lineRule="auto"/>
              <w:ind w:right="49"/>
              <w:contextualSpacing/>
              <w:rPr>
                <w:rFonts w:ascii="Verdana" w:hAnsi="Verdana" w:cs="Tahoma"/>
                <w:sz w:val="18"/>
                <w:szCs w:val="18"/>
                <w:lang w:eastAsia="es-ES"/>
              </w:rPr>
            </w:pPr>
            <w:r>
              <w:rPr>
                <w:rFonts w:ascii="Verdana" w:hAnsi="Verdana" w:cs="Tahoma"/>
                <w:sz w:val="18"/>
                <w:szCs w:val="18"/>
                <w:lang w:eastAsia="es-ES"/>
              </w:rPr>
              <w:t xml:space="preserve">Presupuesto y liquidez oportuna para el desarrollo de actividades </w:t>
            </w:r>
          </w:p>
          <w:p w14:paraId="3C0C447C" w14:textId="77777777" w:rsidR="00D15CAC" w:rsidRDefault="00D15CAC" w:rsidP="00D15CAC">
            <w:pPr>
              <w:pStyle w:val="Prrafodelista"/>
              <w:numPr>
                <w:ilvl w:val="0"/>
                <w:numId w:val="53"/>
              </w:numPr>
              <w:tabs>
                <w:tab w:val="left" w:pos="1120"/>
              </w:tabs>
              <w:spacing w:after="200" w:line="276" w:lineRule="auto"/>
              <w:ind w:right="259"/>
              <w:contextualSpacing/>
              <w:rPr>
                <w:rFonts w:ascii="Verdana" w:hAnsi="Verdana" w:cs="Tahoma"/>
                <w:sz w:val="18"/>
                <w:szCs w:val="18"/>
                <w:lang w:eastAsia="es-ES"/>
              </w:rPr>
            </w:pPr>
            <w:r>
              <w:rPr>
                <w:rFonts w:ascii="Verdana" w:hAnsi="Verdana" w:cs="Tahoma"/>
                <w:sz w:val="18"/>
                <w:szCs w:val="18"/>
                <w:lang w:eastAsia="es-ES"/>
              </w:rPr>
              <w:t>Memoria histórica y archivo del Proyecto Hidroeléctrico Miguillas documentada y enviada a ENDE</w:t>
            </w:r>
          </w:p>
          <w:p w14:paraId="3DAC21A7" w14:textId="77777777" w:rsidR="00D15CAC"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F93D93D" w14:textId="77777777" w:rsidR="00D15CAC" w:rsidRPr="00DB7C20" w:rsidRDefault="00D15CAC" w:rsidP="00D15CAC">
            <w:pPr>
              <w:spacing w:line="276" w:lineRule="auto"/>
              <w:ind w:left="709" w:right="25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3601BD45" w14:textId="77777777" w:rsidR="00D15CAC" w:rsidRPr="00DB7C20" w:rsidRDefault="00D15CAC" w:rsidP="00D15CAC">
            <w:pPr>
              <w:spacing w:line="276" w:lineRule="auto"/>
              <w:ind w:left="360"/>
              <w:rPr>
                <w:rFonts w:cs="Tahoma"/>
                <w:szCs w:val="18"/>
              </w:rPr>
            </w:pPr>
          </w:p>
          <w:p w14:paraId="7BC6DE2C" w14:textId="77777777" w:rsidR="00D15CAC" w:rsidRPr="00B2751B" w:rsidRDefault="00D15CAC" w:rsidP="00D15CAC">
            <w:pPr>
              <w:spacing w:line="276" w:lineRule="auto"/>
              <w:ind w:leftChars="708" w:left="1274" w:right="259"/>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0"/>
            <w:r>
              <w:rPr>
                <w:rFonts w:cs="Tahoma"/>
                <w:szCs w:val="18"/>
                <w:lang w:val="es-ES_tradnl"/>
              </w:rPr>
              <w:t xml:space="preserve">TDR con </w:t>
            </w:r>
            <w:proofErr w:type="spellStart"/>
            <w:r>
              <w:rPr>
                <w:rFonts w:cs="Tahoma"/>
                <w:szCs w:val="18"/>
                <w:lang w:val="es-ES_tradnl"/>
              </w:rPr>
              <w:t>VoBo</w:t>
            </w:r>
            <w:proofErr w:type="spellEnd"/>
            <w:r>
              <w:rPr>
                <w:rFonts w:cs="Tahoma"/>
                <w:szCs w:val="18"/>
                <w:lang w:val="es-ES_tradnl"/>
              </w:rPr>
              <w:t xml:space="preserve"> del Profesional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17464396" w14:textId="77777777" w:rsidR="00D15CAC" w:rsidRPr="00CD1879" w:rsidRDefault="00D15CAC" w:rsidP="00D15CAC">
            <w:pPr>
              <w:spacing w:line="276" w:lineRule="auto"/>
              <w:ind w:leftChars="708" w:left="1274"/>
              <w:rPr>
                <w:rFonts w:cs="Tahoma"/>
                <w:color w:val="000000"/>
                <w:szCs w:val="18"/>
              </w:rPr>
            </w:pPr>
          </w:p>
          <w:p w14:paraId="7D9B7FDF" w14:textId="77777777" w:rsidR="00D15CAC" w:rsidRDefault="00D15CAC" w:rsidP="00D15CAC">
            <w:pPr>
              <w:spacing w:line="276" w:lineRule="auto"/>
              <w:ind w:leftChars="708" w:left="1274" w:right="259"/>
              <w:rPr>
                <w:rFonts w:cs="Tahom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Profesional Nivel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5185788F" w14:textId="77777777" w:rsidR="00D15CAC" w:rsidRPr="003C4225" w:rsidRDefault="00D15CAC" w:rsidP="00D15CAC">
            <w:pPr>
              <w:spacing w:line="276" w:lineRule="auto"/>
              <w:ind w:leftChars="708" w:left="1274"/>
              <w:rPr>
                <w:rFonts w:cstheme="minorHAnsi"/>
                <w:sz w:val="10"/>
                <w:szCs w:val="10"/>
                <w:lang w:val="es-ES_tradnl"/>
              </w:rPr>
            </w:pPr>
          </w:p>
          <w:p w14:paraId="086EEB2E"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2410666" w14:textId="77777777" w:rsidR="00D15CAC" w:rsidRPr="00DB7C20" w:rsidRDefault="00D15CAC" w:rsidP="00D15CAC">
            <w:pPr>
              <w:pStyle w:val="CM2"/>
              <w:spacing w:line="276" w:lineRule="auto"/>
              <w:ind w:left="709" w:right="25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39F43DB" w14:textId="77777777" w:rsidR="00D15CAC" w:rsidRPr="00DB7C20" w:rsidRDefault="00D15CAC" w:rsidP="00D15CAC">
            <w:pPr>
              <w:spacing w:line="276" w:lineRule="auto"/>
              <w:ind w:left="360" w:right="153"/>
              <w:rPr>
                <w:rFonts w:cs="Tahoma"/>
                <w:color w:val="000000"/>
                <w:szCs w:val="18"/>
              </w:rPr>
            </w:pPr>
          </w:p>
          <w:p w14:paraId="7FFB095D"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5CA328B3" w14:textId="77777777" w:rsidR="00D15CAC" w:rsidRPr="001670DE" w:rsidRDefault="00D15CAC" w:rsidP="00D15CAC">
            <w:pPr>
              <w:ind w:right="153" w:firstLine="708"/>
              <w:rPr>
                <w:rFonts w:cs="Tahoma"/>
                <w:szCs w:val="18"/>
              </w:rPr>
            </w:pPr>
            <w:r w:rsidRPr="001670DE">
              <w:rPr>
                <w:rFonts w:cs="Tahoma"/>
                <w:color w:val="000000"/>
                <w:szCs w:val="18"/>
              </w:rPr>
              <w:t>El plazo para el desarrollo de la Consultoría será partir de la suscripción del contrato por un año</w:t>
            </w:r>
            <w:r w:rsidRPr="001670DE">
              <w:rPr>
                <w:rFonts w:cs="Tahoma"/>
                <w:szCs w:val="18"/>
              </w:rPr>
              <w:t>.</w:t>
            </w:r>
          </w:p>
          <w:p w14:paraId="7A5D34DD" w14:textId="77777777" w:rsidR="00D15CAC" w:rsidRPr="00DB7C20" w:rsidRDefault="00D15CAC" w:rsidP="00D15CAC">
            <w:pPr>
              <w:spacing w:line="276" w:lineRule="auto"/>
              <w:ind w:left="360" w:right="153"/>
              <w:rPr>
                <w:rFonts w:cs="Tahoma"/>
                <w:color w:val="000000"/>
                <w:szCs w:val="18"/>
              </w:rPr>
            </w:pPr>
          </w:p>
          <w:p w14:paraId="64C1FA52"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00ACF555" w14:textId="77777777" w:rsidR="00D15CAC" w:rsidRDefault="00D15CAC" w:rsidP="00D15CA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Profesional I del </w:t>
            </w:r>
            <w:r>
              <w:rPr>
                <w:rFonts w:cs="Tahoma"/>
                <w:szCs w:val="18"/>
                <w:lang w:val="es-ES_tradnl"/>
              </w:rPr>
              <w:t xml:space="preserve">Departamento Ejecución </w:t>
            </w:r>
            <w:r>
              <w:rPr>
                <w:rFonts w:cs="Tahoma"/>
                <w:color w:val="000000"/>
                <w:szCs w:val="18"/>
              </w:rPr>
              <w:t>Proyectos Generación</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064C73AE" w14:textId="77777777" w:rsidR="00D15CAC" w:rsidRPr="004A0AA5" w:rsidRDefault="00D15CAC" w:rsidP="00D15CAC">
            <w:pPr>
              <w:spacing w:line="276" w:lineRule="auto"/>
              <w:ind w:left="709" w:right="153"/>
              <w:rPr>
                <w:rFonts w:ascii="Tahoma" w:hAnsi="Tahoma" w:cs="Tahoma"/>
                <w:szCs w:val="18"/>
              </w:rPr>
            </w:pPr>
          </w:p>
          <w:p w14:paraId="3DFE9DB9" w14:textId="77777777" w:rsidR="00D15CAC" w:rsidRDefault="00D15CAC" w:rsidP="00D15CAC">
            <w:pPr>
              <w:autoSpaceDE w:val="0"/>
              <w:autoSpaceDN w:val="0"/>
              <w:adjustRightInd w:val="0"/>
              <w:spacing w:line="276" w:lineRule="auto"/>
              <w:ind w:left="709" w:right="25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BF59A6E" w14:textId="77777777" w:rsidR="00D15CAC" w:rsidRDefault="00D15CAC" w:rsidP="00D15CAC">
            <w:pPr>
              <w:autoSpaceDE w:val="0"/>
              <w:autoSpaceDN w:val="0"/>
              <w:adjustRightInd w:val="0"/>
              <w:spacing w:line="276" w:lineRule="auto"/>
              <w:ind w:left="709"/>
              <w:rPr>
                <w:rFonts w:cs="Tahoma"/>
                <w:szCs w:val="18"/>
              </w:rPr>
            </w:pPr>
          </w:p>
          <w:p w14:paraId="56BFCCF3"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17266284" w14:textId="77777777" w:rsidR="00D15CAC" w:rsidRPr="00732735" w:rsidRDefault="00D15CAC" w:rsidP="00D15CAC">
            <w:pPr>
              <w:spacing w:line="276" w:lineRule="auto"/>
              <w:ind w:left="993" w:right="153"/>
              <w:rPr>
                <w:rFonts w:cs="Tahoma"/>
                <w:b/>
                <w:color w:val="FF0000"/>
                <w:szCs w:val="18"/>
              </w:rPr>
            </w:pPr>
            <w:r w:rsidRPr="00DB7C20">
              <w:rPr>
                <w:rFonts w:cs="Tahoma"/>
                <w:b/>
                <w:color w:val="000000"/>
                <w:szCs w:val="18"/>
              </w:rPr>
              <w:t>FORMACIÓN</w:t>
            </w:r>
          </w:p>
          <w:p w14:paraId="369E2C6F" w14:textId="77777777" w:rsidR="00D15CAC" w:rsidRPr="003C4225" w:rsidRDefault="00D15CAC" w:rsidP="00D15CAC">
            <w:pPr>
              <w:spacing w:line="276" w:lineRule="auto"/>
              <w:ind w:left="360" w:right="153"/>
              <w:rPr>
                <w:rFonts w:cs="Tahoma"/>
                <w:b/>
                <w:color w:val="FF0000"/>
                <w:sz w:val="12"/>
                <w:szCs w:val="12"/>
              </w:rPr>
            </w:pPr>
          </w:p>
          <w:p w14:paraId="6D1B66ED" w14:textId="77777777" w:rsidR="00D15CAC" w:rsidRDefault="00D15CAC" w:rsidP="00D15CAC">
            <w:pPr>
              <w:numPr>
                <w:ilvl w:val="1"/>
                <w:numId w:val="54"/>
              </w:numPr>
              <w:tabs>
                <w:tab w:val="clear" w:pos="1785"/>
              </w:tabs>
              <w:spacing w:line="276" w:lineRule="auto"/>
              <w:ind w:left="1843" w:right="259" w:hanging="425"/>
              <w:rPr>
                <w:rFonts w:cs="Tahoma"/>
                <w:szCs w:val="18"/>
              </w:rPr>
            </w:pPr>
            <w:r w:rsidRPr="00DB7C20">
              <w:rPr>
                <w:rFonts w:cs="Tahoma"/>
                <w:szCs w:val="18"/>
              </w:rPr>
              <w:t xml:space="preserve">Título en Provisión Nacional </w:t>
            </w:r>
            <w:r>
              <w:rPr>
                <w:rFonts w:cs="Tahoma"/>
                <w:szCs w:val="18"/>
              </w:rPr>
              <w:t>de Auditoria Financiero, Economista o Administrador de Empresas</w:t>
            </w:r>
            <w:r w:rsidRPr="00DB7C20">
              <w:rPr>
                <w:rFonts w:cs="Tahoma"/>
                <w:szCs w:val="18"/>
              </w:rPr>
              <w:t xml:space="preserve"> </w:t>
            </w:r>
            <w:r>
              <w:rPr>
                <w:rFonts w:cs="Tahoma"/>
                <w:szCs w:val="18"/>
              </w:rPr>
              <w:t xml:space="preserve">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p w14:paraId="4F4892AD" w14:textId="77777777" w:rsidR="00D15CAC" w:rsidRPr="003C4225" w:rsidRDefault="00D15CAC" w:rsidP="00D15CAC">
            <w:pPr>
              <w:spacing w:line="276" w:lineRule="auto"/>
              <w:ind w:left="851" w:right="153" w:firstLine="142"/>
              <w:rPr>
                <w:rFonts w:cs="Tahoma"/>
                <w:b/>
                <w:color w:val="000000"/>
                <w:sz w:val="10"/>
                <w:szCs w:val="10"/>
              </w:rPr>
            </w:pPr>
          </w:p>
          <w:p w14:paraId="2E2FC500" w14:textId="77777777" w:rsidR="00D15CAC" w:rsidRPr="00DB7C20" w:rsidRDefault="00D15CAC" w:rsidP="00D15CAC">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79A555C8" w14:textId="77777777" w:rsidR="00D15CAC" w:rsidRPr="003C4225" w:rsidRDefault="00D15CAC" w:rsidP="00D15CAC">
            <w:pPr>
              <w:spacing w:line="276" w:lineRule="auto"/>
              <w:ind w:left="360" w:right="153"/>
              <w:rPr>
                <w:rFonts w:cs="Tahoma"/>
                <w:b/>
                <w:color w:val="000000"/>
                <w:sz w:val="14"/>
                <w:szCs w:val="14"/>
              </w:rPr>
            </w:pPr>
          </w:p>
          <w:p w14:paraId="56D8D01E" w14:textId="77777777" w:rsidR="00D15CAC" w:rsidRPr="00DB7C20" w:rsidRDefault="00D15CAC" w:rsidP="00D15CAC">
            <w:pPr>
              <w:numPr>
                <w:ilvl w:val="1"/>
                <w:numId w:val="54"/>
              </w:numPr>
              <w:tabs>
                <w:tab w:val="clear" w:pos="1785"/>
              </w:tabs>
              <w:spacing w:line="276" w:lineRule="auto"/>
              <w:ind w:left="1843" w:right="259" w:hanging="425"/>
              <w:rPr>
                <w:rFonts w:cs="Tahoma"/>
                <w:szCs w:val="18"/>
              </w:rPr>
            </w:pPr>
            <w:bookmarkStart w:id="121" w:name="_Hlk83045983"/>
            <w:r w:rsidRPr="00DB7C20">
              <w:rPr>
                <w:rFonts w:cs="Tahoma"/>
                <w:szCs w:val="18"/>
              </w:rPr>
              <w:t xml:space="preserve">Experiencia profesional </w:t>
            </w:r>
            <w:r>
              <w:rPr>
                <w:rFonts w:cs="Tahoma"/>
                <w:szCs w:val="18"/>
              </w:rPr>
              <w:t xml:space="preserve">mínima de dos (2)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bookmarkEnd w:id="121"/>
          <w:p w14:paraId="56B4EF7B" w14:textId="77777777" w:rsidR="00D15CAC" w:rsidRPr="003C4225" w:rsidRDefault="00D15CAC" w:rsidP="00D15CAC">
            <w:pPr>
              <w:spacing w:line="276" w:lineRule="auto"/>
              <w:rPr>
                <w:rFonts w:cs="Tahoma"/>
                <w:sz w:val="10"/>
                <w:szCs w:val="10"/>
              </w:rPr>
            </w:pPr>
          </w:p>
          <w:p w14:paraId="765420B1" w14:textId="77777777" w:rsidR="00D15CAC" w:rsidRPr="00DB7C20" w:rsidRDefault="00D15CAC" w:rsidP="00D15CAC">
            <w:pPr>
              <w:spacing w:line="276" w:lineRule="auto"/>
              <w:ind w:left="851" w:right="153" w:firstLine="142"/>
              <w:rPr>
                <w:rFonts w:cs="Tahoma"/>
                <w:b/>
                <w:color w:val="000000"/>
                <w:szCs w:val="18"/>
              </w:rPr>
            </w:pPr>
            <w:r w:rsidRPr="00DB7C20">
              <w:rPr>
                <w:rFonts w:cs="Tahoma"/>
                <w:b/>
                <w:color w:val="000000"/>
                <w:szCs w:val="18"/>
              </w:rPr>
              <w:t>EXPERIENCIA ESPECÍFICA</w:t>
            </w:r>
          </w:p>
          <w:p w14:paraId="14770C6E" w14:textId="77777777" w:rsidR="00D15CAC" w:rsidRPr="003C4225" w:rsidRDefault="00D15CAC" w:rsidP="00D15CAC">
            <w:pPr>
              <w:spacing w:line="276" w:lineRule="auto"/>
              <w:ind w:left="360" w:right="153"/>
              <w:rPr>
                <w:rFonts w:cs="Tahoma"/>
                <w:b/>
                <w:color w:val="000000"/>
                <w:sz w:val="10"/>
                <w:szCs w:val="10"/>
              </w:rPr>
            </w:pPr>
          </w:p>
          <w:p w14:paraId="3624A19E" w14:textId="77777777" w:rsidR="00D15CAC" w:rsidRDefault="00D15CAC" w:rsidP="00D15CAC">
            <w:pPr>
              <w:numPr>
                <w:ilvl w:val="1"/>
                <w:numId w:val="54"/>
              </w:numPr>
              <w:tabs>
                <w:tab w:val="clear" w:pos="1785"/>
              </w:tabs>
              <w:ind w:left="1843" w:right="259" w:hanging="425"/>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 xml:space="preserve">mínima de </w:t>
            </w:r>
            <w:bookmarkStart w:id="122" w:name="_Hlk83045997"/>
            <w:r>
              <w:rPr>
                <w:rFonts w:cs="Tahoma"/>
                <w:szCs w:val="18"/>
              </w:rPr>
              <w:t>un (1)</w:t>
            </w:r>
            <w:r w:rsidRPr="006E1306">
              <w:rPr>
                <w:rFonts w:cs="Tahoma"/>
                <w:szCs w:val="18"/>
              </w:rPr>
              <w:t xml:space="preserve"> </w:t>
            </w:r>
            <w:r>
              <w:rPr>
                <w:rFonts w:cs="Tahoma"/>
                <w:szCs w:val="18"/>
              </w:rPr>
              <w:t xml:space="preserve">año </w:t>
            </w:r>
            <w:bookmarkEnd w:id="122"/>
            <w:r w:rsidRPr="006E1306">
              <w:rPr>
                <w:rFonts w:cs="Tahoma"/>
                <w:szCs w:val="18"/>
              </w:rPr>
              <w:t>de trabajo</w:t>
            </w:r>
            <w:r>
              <w:rPr>
                <w:rFonts w:cs="Tahoma"/>
                <w:szCs w:val="18"/>
              </w:rPr>
              <w:t xml:space="preserve"> en</w:t>
            </w:r>
            <w:r w:rsidRPr="006E1306">
              <w:rPr>
                <w:rFonts w:cs="Tahoma"/>
                <w:szCs w:val="18"/>
              </w:rPr>
              <w:t xml:space="preserve"> Tesorería y Crédito público</w:t>
            </w:r>
            <w:r>
              <w:rPr>
                <w:rFonts w:cs="Tahoma"/>
                <w:szCs w:val="18"/>
              </w:rPr>
              <w:t xml:space="preserve"> y/o asistente administrativo financiero y/o similares</w:t>
            </w:r>
            <w:r w:rsidRPr="006E1306">
              <w:rPr>
                <w:rFonts w:cs="Tahoma"/>
                <w:szCs w:val="18"/>
              </w:rPr>
              <w:t>.</w:t>
            </w:r>
          </w:p>
          <w:p w14:paraId="3658F314" w14:textId="77777777" w:rsidR="00D15CAC" w:rsidRDefault="00D15CAC" w:rsidP="00D15CAC">
            <w:pPr>
              <w:numPr>
                <w:ilvl w:val="1"/>
                <w:numId w:val="54"/>
              </w:numPr>
              <w:tabs>
                <w:tab w:val="clear" w:pos="1785"/>
              </w:tabs>
              <w:ind w:left="1843" w:right="259" w:hanging="425"/>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 xml:space="preserve">mínima de </w:t>
            </w:r>
            <w:bookmarkStart w:id="123" w:name="_Hlk83046007"/>
            <w:r>
              <w:rPr>
                <w:rFonts w:cs="Tahoma"/>
                <w:szCs w:val="18"/>
              </w:rPr>
              <w:t>un (1) año</w:t>
            </w:r>
            <w:r w:rsidRPr="006E1306">
              <w:rPr>
                <w:rFonts w:cs="Tahoma"/>
                <w:szCs w:val="18"/>
              </w:rPr>
              <w:t xml:space="preserve"> de </w:t>
            </w:r>
            <w:bookmarkEnd w:id="123"/>
            <w:r w:rsidRPr="006E1306">
              <w:rPr>
                <w:rFonts w:cs="Tahoma"/>
                <w:szCs w:val="18"/>
              </w:rPr>
              <w:t xml:space="preserve">trabajo </w:t>
            </w:r>
            <w:r>
              <w:rPr>
                <w:rFonts w:cs="Tahoma"/>
                <w:szCs w:val="18"/>
              </w:rPr>
              <w:t xml:space="preserve">en el área administrativa en Proyectos del sector eléctrico, hidroeléctrico o transmisión. </w:t>
            </w:r>
          </w:p>
          <w:p w14:paraId="0D722773" w14:textId="77777777" w:rsidR="00D15CAC" w:rsidRDefault="00D15CAC" w:rsidP="00D15CAC">
            <w:pPr>
              <w:rPr>
                <w:rFonts w:cs="Tahoma"/>
                <w:szCs w:val="18"/>
              </w:rPr>
            </w:pPr>
          </w:p>
          <w:p w14:paraId="6F6030CE" w14:textId="77777777" w:rsidR="00D15CAC" w:rsidRDefault="00D15CAC" w:rsidP="00D15CAC">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83D3A5B" w14:textId="77777777" w:rsidR="00D15CAC" w:rsidRPr="003C4225" w:rsidRDefault="00D15CAC" w:rsidP="00D15CAC">
            <w:pPr>
              <w:spacing w:line="276" w:lineRule="auto"/>
              <w:ind w:left="993" w:hanging="993"/>
              <w:rPr>
                <w:rFonts w:cs="Tahoma"/>
                <w:b/>
                <w:color w:val="000000"/>
                <w:sz w:val="12"/>
                <w:szCs w:val="12"/>
              </w:rPr>
            </w:pPr>
          </w:p>
          <w:p w14:paraId="3FF4A813" w14:textId="77777777" w:rsidR="00D15CAC" w:rsidRPr="00EE71D8" w:rsidRDefault="00D15CAC" w:rsidP="00D15CAC">
            <w:pPr>
              <w:numPr>
                <w:ilvl w:val="1"/>
                <w:numId w:val="54"/>
              </w:numPr>
              <w:tabs>
                <w:tab w:val="clear" w:pos="1785"/>
              </w:tabs>
              <w:spacing w:line="276" w:lineRule="auto"/>
              <w:ind w:left="1843" w:hanging="425"/>
              <w:rPr>
                <w:rFonts w:cs="Tahoma"/>
                <w:szCs w:val="18"/>
              </w:rPr>
            </w:pPr>
            <w:r>
              <w:rPr>
                <w:rFonts w:cs="Tahoma"/>
                <w:szCs w:val="18"/>
              </w:rPr>
              <w:t xml:space="preserve">Curso certificado del Curso </w:t>
            </w:r>
            <w:r w:rsidRPr="00EE71D8">
              <w:rPr>
                <w:rFonts w:cs="Tahoma"/>
                <w:szCs w:val="18"/>
              </w:rPr>
              <w:t>Ley Nº 1178 (</w:t>
            </w:r>
            <w:r>
              <w:rPr>
                <w:rFonts w:cs="Tahoma"/>
                <w:szCs w:val="18"/>
              </w:rPr>
              <w:t>indispensable</w:t>
            </w:r>
            <w:r w:rsidRPr="00EE71D8">
              <w:rPr>
                <w:rFonts w:cs="Tahoma"/>
                <w:szCs w:val="18"/>
              </w:rPr>
              <w:t>)</w:t>
            </w:r>
          </w:p>
          <w:p w14:paraId="27E0B3C6" w14:textId="77777777" w:rsidR="00D15CAC" w:rsidRPr="00EE71D8" w:rsidRDefault="00D15CAC" w:rsidP="00D15CAC">
            <w:pPr>
              <w:numPr>
                <w:ilvl w:val="1"/>
                <w:numId w:val="54"/>
              </w:numPr>
              <w:tabs>
                <w:tab w:val="clear" w:pos="1785"/>
              </w:tabs>
              <w:spacing w:line="276" w:lineRule="auto"/>
              <w:ind w:left="1843" w:hanging="425"/>
              <w:rPr>
                <w:rFonts w:cs="Tahoma"/>
                <w:szCs w:val="18"/>
              </w:rPr>
            </w:pPr>
            <w:r>
              <w:rPr>
                <w:rFonts w:cs="Tahoma"/>
                <w:szCs w:val="18"/>
              </w:rPr>
              <w:t>Curso</w:t>
            </w:r>
            <w:r w:rsidRPr="00EE71D8">
              <w:rPr>
                <w:rFonts w:cs="Tahoma"/>
                <w:szCs w:val="18"/>
              </w:rPr>
              <w:t xml:space="preserve"> </w:t>
            </w:r>
            <w:r>
              <w:rPr>
                <w:rFonts w:cs="Tahoma"/>
                <w:szCs w:val="18"/>
              </w:rPr>
              <w:t xml:space="preserve">certificado </w:t>
            </w:r>
            <w:r w:rsidRPr="00EE71D8">
              <w:rPr>
                <w:rFonts w:cs="Tahoma"/>
                <w:szCs w:val="18"/>
              </w:rPr>
              <w:t xml:space="preserve">en el área computacional </w:t>
            </w:r>
            <w:proofErr w:type="spellStart"/>
            <w:r w:rsidRPr="00EE71D8">
              <w:rPr>
                <w:rFonts w:cs="Tahoma"/>
                <w:szCs w:val="18"/>
              </w:rPr>
              <w:t>ó</w:t>
            </w:r>
            <w:proofErr w:type="spellEnd"/>
            <w:r w:rsidRPr="00EE71D8">
              <w:rPr>
                <w:rFonts w:cs="Tahoma"/>
                <w:szCs w:val="18"/>
              </w:rPr>
              <w:t xml:space="preserve"> informática </w:t>
            </w:r>
            <w:r w:rsidRPr="006E1306">
              <w:rPr>
                <w:rFonts w:cs="Tahoma"/>
                <w:szCs w:val="18"/>
              </w:rPr>
              <w:t>(deseable)</w:t>
            </w:r>
            <w:r w:rsidRPr="00EE71D8">
              <w:rPr>
                <w:rFonts w:cs="Tahoma"/>
                <w:szCs w:val="18"/>
              </w:rPr>
              <w:t xml:space="preserve"> </w:t>
            </w:r>
          </w:p>
          <w:p w14:paraId="725D88B8" w14:textId="77777777" w:rsidR="00D15CAC" w:rsidRPr="006E1306" w:rsidRDefault="00D15CAC" w:rsidP="00D15CAC">
            <w:pPr>
              <w:numPr>
                <w:ilvl w:val="1"/>
                <w:numId w:val="54"/>
              </w:numPr>
              <w:tabs>
                <w:tab w:val="clear" w:pos="1785"/>
              </w:tabs>
              <w:ind w:left="1843" w:hanging="425"/>
              <w:rPr>
                <w:rFonts w:cs="Tahoma"/>
                <w:szCs w:val="18"/>
              </w:rPr>
            </w:pPr>
            <w:r>
              <w:rPr>
                <w:rFonts w:cs="Tahoma"/>
                <w:szCs w:val="18"/>
              </w:rPr>
              <w:t xml:space="preserve">Curso certificado de </w:t>
            </w:r>
            <w:r w:rsidRPr="006E1306">
              <w:rPr>
                <w:rFonts w:cs="Tahoma"/>
                <w:szCs w:val="18"/>
              </w:rPr>
              <w:t>Contabilidad básica (deseable)</w:t>
            </w:r>
          </w:p>
          <w:p w14:paraId="0952FA3A" w14:textId="77777777" w:rsidR="00D15CAC" w:rsidRDefault="00D15CAC" w:rsidP="00D15CAC">
            <w:pPr>
              <w:numPr>
                <w:ilvl w:val="1"/>
                <w:numId w:val="54"/>
              </w:numPr>
              <w:tabs>
                <w:tab w:val="clear" w:pos="1785"/>
              </w:tabs>
              <w:ind w:left="1843" w:right="259" w:hanging="425"/>
              <w:rPr>
                <w:rFonts w:cs="Tahoma"/>
                <w:szCs w:val="18"/>
              </w:rPr>
            </w:pPr>
            <w:r>
              <w:rPr>
                <w:rFonts w:cs="Tahoma"/>
                <w:szCs w:val="18"/>
              </w:rPr>
              <w:t>Curso certificado sobre evaluación y/o seguimiento y/o análisis y/o dirección de proyectos (deseable)</w:t>
            </w:r>
          </w:p>
          <w:p w14:paraId="4F562E74" w14:textId="77777777" w:rsidR="00D15CAC" w:rsidRDefault="00D15CAC" w:rsidP="00D15CAC">
            <w:pPr>
              <w:numPr>
                <w:ilvl w:val="1"/>
                <w:numId w:val="54"/>
              </w:numPr>
              <w:tabs>
                <w:tab w:val="clear" w:pos="1785"/>
              </w:tabs>
              <w:ind w:left="1843" w:hanging="425"/>
              <w:rPr>
                <w:rFonts w:cs="Tahoma"/>
                <w:szCs w:val="18"/>
              </w:rPr>
            </w:pPr>
            <w:r>
              <w:rPr>
                <w:rFonts w:cs="Tahoma"/>
                <w:szCs w:val="18"/>
              </w:rPr>
              <w:t>Curso certificado sobre análisis financiero (deseable)</w:t>
            </w:r>
          </w:p>
          <w:p w14:paraId="3840F880" w14:textId="77777777" w:rsidR="00D15CAC" w:rsidRPr="006E1306" w:rsidRDefault="00D15CAC" w:rsidP="00D15CAC">
            <w:pPr>
              <w:numPr>
                <w:ilvl w:val="1"/>
                <w:numId w:val="54"/>
              </w:numPr>
              <w:tabs>
                <w:tab w:val="clear" w:pos="1785"/>
              </w:tabs>
              <w:ind w:left="1843" w:right="259" w:hanging="425"/>
              <w:rPr>
                <w:rFonts w:cs="Tahoma"/>
                <w:szCs w:val="18"/>
              </w:rPr>
            </w:pPr>
            <w:r>
              <w:rPr>
                <w:rFonts w:cs="Tahoma"/>
                <w:szCs w:val="18"/>
              </w:rPr>
              <w:t>Curso certificado referente a la contratación y/o disposición de Bienes y Servicios (deseable)</w:t>
            </w:r>
          </w:p>
          <w:p w14:paraId="2F8A109B" w14:textId="77777777" w:rsidR="00D15CAC" w:rsidRPr="00DB7C20" w:rsidRDefault="00D15CAC" w:rsidP="00D15CAC">
            <w:pPr>
              <w:spacing w:line="276" w:lineRule="auto"/>
              <w:ind w:right="153"/>
              <w:rPr>
                <w:rFonts w:cs="Tahoma"/>
                <w:szCs w:val="18"/>
              </w:rPr>
            </w:pPr>
          </w:p>
          <w:p w14:paraId="5EABD66F"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014E4F26" w14:textId="77777777" w:rsidR="00D15CAC" w:rsidRPr="008C441F" w:rsidRDefault="00D15CAC" w:rsidP="00D15CAC">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43F0AB8" w14:textId="77777777" w:rsidR="00D15CAC" w:rsidRDefault="00D15CAC" w:rsidP="00D15CAC">
            <w:pPr>
              <w:spacing w:line="276" w:lineRule="auto"/>
              <w:ind w:left="709"/>
              <w:rPr>
                <w:b/>
                <w:i/>
                <w:szCs w:val="18"/>
              </w:rPr>
            </w:pPr>
          </w:p>
          <w:p w14:paraId="718B0B3C"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E3AF2B1" w14:textId="77777777" w:rsidR="00D15CAC" w:rsidRPr="00DB7C20" w:rsidRDefault="00D15CAC" w:rsidP="00D15CAC">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67D7C7E" w14:textId="4CE8245E" w:rsidR="00D15CAC" w:rsidRDefault="00D15CAC" w:rsidP="00D15CAC">
            <w:pPr>
              <w:spacing w:line="276" w:lineRule="auto"/>
              <w:ind w:left="360"/>
              <w:rPr>
                <w:rFonts w:cs="Tahoma"/>
                <w:szCs w:val="18"/>
              </w:rPr>
            </w:pPr>
          </w:p>
          <w:p w14:paraId="00C7FA67" w14:textId="12DDE324" w:rsidR="00D15CAC" w:rsidRDefault="00D15CAC" w:rsidP="00D15CAC">
            <w:pPr>
              <w:spacing w:line="276" w:lineRule="auto"/>
              <w:ind w:left="360"/>
              <w:rPr>
                <w:rFonts w:cs="Tahoma"/>
                <w:szCs w:val="18"/>
              </w:rPr>
            </w:pPr>
          </w:p>
          <w:p w14:paraId="655F8583" w14:textId="77777777" w:rsidR="00D15CAC" w:rsidRPr="00DB7C20" w:rsidRDefault="00D15CAC" w:rsidP="00D15CAC">
            <w:pPr>
              <w:spacing w:line="276" w:lineRule="auto"/>
              <w:ind w:left="360"/>
              <w:rPr>
                <w:rFonts w:cs="Tahoma"/>
                <w:szCs w:val="18"/>
              </w:rPr>
            </w:pPr>
          </w:p>
          <w:p w14:paraId="071DC1EC"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14:paraId="1BA52D8A" w14:textId="77777777" w:rsidR="00D15CAC" w:rsidRPr="00D15CAC" w:rsidRDefault="00D15CAC" w:rsidP="00D15CAC">
            <w:pPr>
              <w:pStyle w:val="Textoindependiente"/>
              <w:spacing w:after="0"/>
              <w:ind w:left="709" w:right="232"/>
              <w:rPr>
                <w:rFonts w:ascii="Verdana" w:hAnsi="Verdana" w:cs="Tahoma"/>
                <w:sz w:val="18"/>
                <w:szCs w:val="18"/>
                <w:lang w:val="es-BO"/>
              </w:rPr>
            </w:pPr>
            <w:r w:rsidRPr="00D15CAC">
              <w:rPr>
                <w:rFonts w:ascii="Verdana" w:hAnsi="Verdana" w:cs="Tahoma"/>
                <w:b/>
                <w:bCs/>
                <w:sz w:val="18"/>
                <w:szCs w:val="18"/>
                <w:lang w:val="es-BO"/>
              </w:rPr>
              <w:t>ENDE</w:t>
            </w:r>
            <w:r w:rsidRPr="00D15CAC">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AD0C074" w14:textId="77777777" w:rsidR="00D15CAC" w:rsidRPr="00D15CAC" w:rsidRDefault="00D15CAC" w:rsidP="00D15CAC">
            <w:pPr>
              <w:pStyle w:val="Textoindependiente"/>
              <w:spacing w:after="0" w:line="0" w:lineRule="atLeast"/>
              <w:ind w:left="709" w:right="232"/>
              <w:rPr>
                <w:rFonts w:ascii="Verdana" w:hAnsi="Verdana" w:cs="Tahoma"/>
                <w:sz w:val="18"/>
                <w:szCs w:val="18"/>
                <w:lang w:val="es-BO"/>
              </w:rPr>
            </w:pPr>
          </w:p>
          <w:p w14:paraId="56530AFD" w14:textId="77777777" w:rsidR="00D15CAC" w:rsidRPr="00D15CAC" w:rsidRDefault="00D15CAC" w:rsidP="00D15CAC">
            <w:pPr>
              <w:numPr>
                <w:ilvl w:val="0"/>
                <w:numId w:val="54"/>
              </w:numPr>
              <w:tabs>
                <w:tab w:val="clear" w:pos="1065"/>
                <w:tab w:val="num" w:pos="720"/>
              </w:tabs>
              <w:spacing w:after="120" w:line="276" w:lineRule="auto"/>
              <w:ind w:left="1060" w:right="153" w:hanging="703"/>
              <w:rPr>
                <w:rFonts w:cs="Tahoma"/>
                <w:b/>
                <w:color w:val="000000"/>
                <w:szCs w:val="18"/>
                <w:lang w:val="es-BO"/>
              </w:rPr>
            </w:pPr>
            <w:r w:rsidRPr="00D15CAC">
              <w:rPr>
                <w:rFonts w:cs="Tahoma"/>
                <w:b/>
                <w:color w:val="000000"/>
                <w:szCs w:val="18"/>
                <w:lang w:val="es-BO"/>
              </w:rPr>
              <w:t xml:space="preserve">SEGURIDAD INDUSTRIAL </w:t>
            </w:r>
          </w:p>
          <w:p w14:paraId="4AD969DF" w14:textId="77777777" w:rsidR="00D15CAC" w:rsidRPr="00D15CAC" w:rsidRDefault="00D15CAC" w:rsidP="00D15CAC">
            <w:pPr>
              <w:pStyle w:val="Textoindependiente"/>
              <w:ind w:left="709" w:right="235"/>
              <w:rPr>
                <w:rFonts w:ascii="Verdana" w:hAnsi="Verdana" w:cs="Tahoma"/>
                <w:sz w:val="18"/>
                <w:szCs w:val="18"/>
                <w:lang w:val="es-BO"/>
              </w:rPr>
            </w:pPr>
            <w:r w:rsidRPr="00D15CAC">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necesarios para el cumplimiento del contrato, según lo establecido en disposiciones legales en vigencia</w:t>
            </w:r>
          </w:p>
          <w:p w14:paraId="11BF6150" w14:textId="77777777" w:rsidR="00D15CAC" w:rsidRPr="00D15CAC" w:rsidRDefault="00D15CAC" w:rsidP="00D15CAC">
            <w:pPr>
              <w:pStyle w:val="Textoindependiente"/>
              <w:ind w:left="709" w:right="235"/>
              <w:rPr>
                <w:rFonts w:ascii="Verdana" w:hAnsi="Verdana" w:cs="Tahoma"/>
                <w:sz w:val="18"/>
                <w:szCs w:val="18"/>
                <w:lang w:val="es-BO"/>
              </w:rPr>
            </w:pPr>
            <w:r w:rsidRPr="00D15CAC">
              <w:rPr>
                <w:rFonts w:ascii="Verdana" w:hAnsi="Verdana" w:cs="Tahoma"/>
                <w:sz w:val="18"/>
                <w:szCs w:val="18"/>
                <w:lang w:val="es-BO"/>
              </w:rPr>
              <w:t xml:space="preserve">El CONSULTOR, se hace responsable de la custodia, guarda y conservación de los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que ENDE le entregará bajo inventario, para la prestación del servicio.  </w:t>
            </w:r>
          </w:p>
          <w:p w14:paraId="7604F09B" w14:textId="77777777" w:rsidR="00D15CAC" w:rsidRPr="00EF6A6F" w:rsidRDefault="00D15CAC" w:rsidP="00D15CAC">
            <w:pPr>
              <w:pStyle w:val="Textoindependiente"/>
              <w:ind w:left="709" w:right="235"/>
              <w:rPr>
                <w:rFonts w:ascii="Verdana" w:hAnsi="Verdana" w:cs="Tahoma"/>
                <w:sz w:val="18"/>
                <w:szCs w:val="18"/>
              </w:rPr>
            </w:pPr>
            <w:r w:rsidRPr="00D15CAC">
              <w:rPr>
                <w:rFonts w:ascii="Verdana" w:hAnsi="Verdana" w:cs="Tahoma"/>
                <w:sz w:val="18"/>
                <w:szCs w:val="18"/>
                <w:lang w:val="es-BO"/>
              </w:rPr>
              <w:t xml:space="preserve">ENDE, a través de la Unidad de Medio Ambiente, Gestión Social y Seguridad Industrial realizará la asignación, de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D15CAC">
              <w:rPr>
                <w:rFonts w:ascii="Verdana" w:hAnsi="Verdana" w:cs="Tahoma"/>
                <w:sz w:val="18"/>
                <w:szCs w:val="18"/>
                <w:lang w:val="es-BO"/>
              </w:rPr>
              <w:t>IPER</w:t>
            </w:r>
            <w:proofErr w:type="spellEnd"/>
            <w:r w:rsidRPr="00D15CAC">
              <w:rPr>
                <w:rFonts w:ascii="Verdana" w:hAnsi="Verdana" w:cs="Tahoma"/>
                <w:sz w:val="18"/>
                <w:szCs w:val="18"/>
                <w:lang w:val="es-BO"/>
              </w:rPr>
              <w:t xml:space="preserve">). Así mismo verificará el cumplimiento de uso del </w:t>
            </w:r>
            <w:proofErr w:type="spellStart"/>
            <w:r w:rsidRPr="00D15CAC">
              <w:rPr>
                <w:rFonts w:ascii="Verdana" w:hAnsi="Verdana" w:cs="Tahoma"/>
                <w:sz w:val="18"/>
                <w:szCs w:val="18"/>
                <w:lang w:val="es-BO"/>
              </w:rPr>
              <w:t>EPPs</w:t>
            </w:r>
            <w:proofErr w:type="spellEnd"/>
            <w:r w:rsidRPr="00D15CAC">
              <w:rPr>
                <w:rFonts w:ascii="Verdana" w:hAnsi="Verdana" w:cs="Tahoma"/>
                <w:sz w:val="18"/>
                <w:szCs w:val="18"/>
                <w:lang w:val="es-BO"/>
              </w:rPr>
              <w:t xml:space="preserve"> y Ropa de Trabajo en trabajos de campo y cuando así lo disponga la normativa de seguridad correspondiente</w:t>
            </w:r>
            <w:r w:rsidRPr="00EF6A6F">
              <w:rPr>
                <w:rFonts w:ascii="Verdana" w:hAnsi="Verdana" w:cs="Tahoma"/>
                <w:sz w:val="18"/>
                <w:szCs w:val="18"/>
              </w:rPr>
              <w:t>.</w:t>
            </w:r>
          </w:p>
          <w:p w14:paraId="368F7381"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84EE5D1" w14:textId="77777777" w:rsidR="00D15CAC" w:rsidRPr="007D3DE5" w:rsidRDefault="00D15CAC" w:rsidP="00D15CAC">
            <w:pPr>
              <w:pStyle w:val="Textocomentario"/>
              <w:ind w:left="708" w:right="259"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45D3677B" w14:textId="77777777" w:rsidR="00D15CAC" w:rsidRPr="007D3DE5" w:rsidRDefault="00D15CAC" w:rsidP="00D15CAC">
            <w:pPr>
              <w:pStyle w:val="Prrafodelista"/>
              <w:numPr>
                <w:ilvl w:val="1"/>
                <w:numId w:val="5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A35AA61" w14:textId="77777777" w:rsidR="00D15CAC" w:rsidRPr="007D3DE5" w:rsidRDefault="00D15CAC" w:rsidP="00D15CAC">
            <w:pPr>
              <w:pStyle w:val="Prrafodelista"/>
              <w:numPr>
                <w:ilvl w:val="1"/>
                <w:numId w:val="5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7D63D21" w14:textId="77777777" w:rsidR="00D15CAC" w:rsidRDefault="00D15CAC" w:rsidP="00D15CA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50F3F86C" w14:textId="77777777" w:rsidR="00D15CAC" w:rsidRPr="003C4225" w:rsidRDefault="00D15CAC" w:rsidP="00D15CAC">
            <w:pPr>
              <w:ind w:left="708" w:right="192"/>
              <w:contextualSpacing/>
              <w:rPr>
                <w:rFonts w:cs="Tahoma"/>
                <w:sz w:val="14"/>
                <w:szCs w:val="14"/>
              </w:rPr>
            </w:pPr>
          </w:p>
          <w:p w14:paraId="3A8E347B"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7C802613" w14:textId="77777777" w:rsidR="00D15CAC" w:rsidRPr="007169DA" w:rsidRDefault="00D15CAC" w:rsidP="00D15CA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B41AD79" w14:textId="77777777" w:rsidR="00D15CAC" w:rsidRDefault="00D15CAC" w:rsidP="00D15CAC">
            <w:pPr>
              <w:spacing w:line="276" w:lineRule="auto"/>
              <w:ind w:left="709" w:right="153"/>
              <w:rPr>
                <w:rFonts w:cs="Tahoma"/>
                <w:szCs w:val="18"/>
              </w:rPr>
            </w:pPr>
          </w:p>
          <w:p w14:paraId="01A8DD7E" w14:textId="77777777" w:rsidR="00D15CAC" w:rsidRDefault="00D15CAC" w:rsidP="00D15CAC">
            <w:pPr>
              <w:spacing w:line="276" w:lineRule="auto"/>
              <w:ind w:left="709" w:right="153"/>
              <w:rPr>
                <w:rFonts w:cs="Tahoma"/>
                <w:szCs w:val="18"/>
              </w:rPr>
            </w:pPr>
            <w:r w:rsidRPr="00D5442D">
              <w:rPr>
                <w:rFonts w:cs="Tahoma"/>
                <w:szCs w:val="18"/>
              </w:rPr>
              <w:t>El incumplimiento a los horarios será establecido en el contrato.</w:t>
            </w:r>
          </w:p>
          <w:p w14:paraId="4645D8C8" w14:textId="77777777" w:rsidR="00D15CAC" w:rsidRPr="003C1373" w:rsidRDefault="00D15CAC" w:rsidP="00D15CAC">
            <w:pPr>
              <w:spacing w:line="276" w:lineRule="auto"/>
              <w:ind w:left="292" w:right="153"/>
              <w:rPr>
                <w:rFonts w:cs="Tahoma"/>
                <w:b/>
                <w:caps/>
                <w:color w:val="FF0000"/>
                <w:szCs w:val="18"/>
              </w:rPr>
            </w:pPr>
          </w:p>
          <w:p w14:paraId="009A385E" w14:textId="77777777" w:rsidR="00D15CAC" w:rsidRPr="00DB7C20" w:rsidRDefault="00D15CAC" w:rsidP="00D15CAC">
            <w:pPr>
              <w:numPr>
                <w:ilvl w:val="0"/>
                <w:numId w:val="5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37712692" w14:textId="77777777" w:rsidR="00D15CAC" w:rsidRPr="004B33D4" w:rsidRDefault="00D15CAC" w:rsidP="00D15CAC">
            <w:pPr>
              <w:pStyle w:val="Prrafodelista"/>
              <w:numPr>
                <w:ilvl w:val="0"/>
                <w:numId w:val="55"/>
              </w:numPr>
              <w:spacing w:after="200" w:line="276" w:lineRule="auto"/>
              <w:ind w:left="1343"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AE18044" w14:textId="77777777" w:rsidR="00D15CAC" w:rsidRPr="00194678" w:rsidRDefault="00D15CAC" w:rsidP="00D15CAC">
            <w:pPr>
              <w:pStyle w:val="Prrafodelista"/>
              <w:ind w:left="1276" w:right="192"/>
              <w:contextualSpacing/>
              <w:rPr>
                <w:rFonts w:ascii="Verdana" w:hAnsi="Verdana" w:cs="Tahoma"/>
                <w:b/>
                <w:color w:val="000000" w:themeColor="text1"/>
                <w:sz w:val="18"/>
                <w:szCs w:val="18"/>
              </w:rPr>
            </w:pPr>
          </w:p>
          <w:p w14:paraId="08026BC0" w14:textId="77777777" w:rsidR="00D15CAC" w:rsidRDefault="00D15CAC" w:rsidP="00D15CAC">
            <w:pPr>
              <w:pStyle w:val="Prrafodelista"/>
              <w:numPr>
                <w:ilvl w:val="0"/>
                <w:numId w:val="5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FEC5D52" w14:textId="77777777" w:rsidR="00D15CAC" w:rsidRPr="004B33D4" w:rsidRDefault="00D15CAC" w:rsidP="00D15CAC">
            <w:pPr>
              <w:pStyle w:val="Prrafodelista"/>
              <w:ind w:left="1276" w:right="193"/>
              <w:contextualSpacing/>
              <w:rPr>
                <w:rFonts w:ascii="Verdana" w:hAnsi="Verdana" w:cs="Tahoma"/>
                <w:sz w:val="18"/>
                <w:szCs w:val="18"/>
              </w:rPr>
            </w:pPr>
          </w:p>
          <w:p w14:paraId="09C4F1F4" w14:textId="77777777" w:rsidR="00D15CAC" w:rsidRPr="00DD78BE" w:rsidRDefault="00D15CAC" w:rsidP="00D15CAC">
            <w:pPr>
              <w:pStyle w:val="Prrafodelista"/>
              <w:numPr>
                <w:ilvl w:val="0"/>
                <w:numId w:val="55"/>
              </w:numPr>
              <w:spacing w:before="240" w:line="276" w:lineRule="auto"/>
              <w:ind w:left="1276" w:right="259"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382C4FA" w14:textId="4D162890" w:rsidR="00D15CAC" w:rsidRDefault="00D15CAC" w:rsidP="00D15CAC">
            <w:pPr>
              <w:pStyle w:val="Prrafodelista"/>
              <w:ind w:left="1276" w:right="193"/>
              <w:contextualSpacing/>
              <w:rPr>
                <w:rFonts w:ascii="Verdana" w:hAnsi="Verdana" w:cs="Tahoma"/>
                <w:sz w:val="18"/>
                <w:szCs w:val="18"/>
              </w:rPr>
            </w:pPr>
          </w:p>
          <w:p w14:paraId="2ACB9286"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5EC0E124" w14:textId="77777777" w:rsidR="00D15CAC" w:rsidRDefault="00D15CAC" w:rsidP="00D15CA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88A0057" w14:textId="77777777" w:rsidR="00D15CAC" w:rsidRPr="00DB7C20" w:rsidRDefault="00D15CAC" w:rsidP="00D15CAC">
            <w:pPr>
              <w:spacing w:line="276" w:lineRule="auto"/>
              <w:ind w:left="360" w:right="233"/>
              <w:rPr>
                <w:rFonts w:cs="Tahoma"/>
                <w:color w:val="000000" w:themeColor="text1"/>
                <w:szCs w:val="18"/>
                <w:lang w:eastAsia="en-US"/>
              </w:rPr>
            </w:pPr>
          </w:p>
          <w:p w14:paraId="513BD069"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PRECIO REFERENCIAL</w:t>
            </w:r>
          </w:p>
          <w:p w14:paraId="7EB73EEE" w14:textId="77777777" w:rsidR="00D15CAC" w:rsidRDefault="00D15CAC" w:rsidP="00D15CA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Pr>
                <w:rFonts w:cs="Tahoma"/>
                <w:szCs w:val="18"/>
              </w:rPr>
              <w:t>la Unidad de</w:t>
            </w:r>
            <w:r w:rsidRPr="007D3DE5">
              <w:rPr>
                <w:rFonts w:cs="Tahoma"/>
                <w:szCs w:val="18"/>
              </w:rPr>
              <w:t xml:space="preserve"> </w:t>
            </w:r>
            <w:r>
              <w:rPr>
                <w:rFonts w:cs="Tahoma"/>
                <w:szCs w:val="18"/>
              </w:rPr>
              <w:t>Recursos Humanos y Desarrollo Organizacional</w:t>
            </w:r>
            <w:r>
              <w:rPr>
                <w:rFonts w:cs="Tahoma"/>
                <w:szCs w:val="18"/>
                <w:lang w:eastAsia="en-US"/>
              </w:rPr>
              <w:t>, aprobado por Presidencia Ejecutiva.</w:t>
            </w:r>
          </w:p>
          <w:p w14:paraId="56F63B27" w14:textId="77777777" w:rsidR="00D15CAC" w:rsidRPr="00DB7C20" w:rsidRDefault="00D15CAC" w:rsidP="00D15CAC">
            <w:pPr>
              <w:spacing w:line="276" w:lineRule="auto"/>
              <w:ind w:left="709" w:right="233"/>
              <w:contextualSpacing/>
              <w:rPr>
                <w:rFonts w:cs="Tahoma"/>
                <w:szCs w:val="18"/>
                <w:lang w:eastAsia="en-US"/>
              </w:rPr>
            </w:pPr>
          </w:p>
          <w:p w14:paraId="3F482966" w14:textId="77777777" w:rsidR="00D15CAC" w:rsidRPr="0095325E" w:rsidRDefault="00D15CAC" w:rsidP="00D15CAC">
            <w:pPr>
              <w:numPr>
                <w:ilvl w:val="0"/>
                <w:numId w:val="5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4E690CEA" w14:textId="77777777" w:rsidR="00D15CAC" w:rsidRDefault="00D15CAC" w:rsidP="00D15CAC">
            <w:pPr>
              <w:pStyle w:val="Prrafodelista"/>
              <w:numPr>
                <w:ilvl w:val="0"/>
                <w:numId w:val="40"/>
              </w:numPr>
              <w:tabs>
                <w:tab w:val="clear" w:pos="1065"/>
              </w:tabs>
              <w:spacing w:line="276" w:lineRule="auto"/>
              <w:ind w:left="992" w:right="259"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bookmarkStart w:id="124" w:name="_Hlk83031632"/>
            <w:r w:rsidRPr="005C78CA">
              <w:rPr>
                <w:rFonts w:ascii="Verdana" w:hAnsi="Verdana" w:cs="Tahoma"/>
                <w:sz w:val="18"/>
                <w:szCs w:val="18"/>
                <w:lang w:val="es-ES_tradnl"/>
              </w:rPr>
              <w:t xml:space="preserve">Jefe Departamento Ejecución </w:t>
            </w:r>
            <w:r w:rsidRPr="005C78CA">
              <w:rPr>
                <w:rFonts w:ascii="Verdana" w:hAnsi="Verdana" w:cs="Tahoma"/>
                <w:color w:val="000000"/>
                <w:sz w:val="18"/>
                <w:szCs w:val="18"/>
              </w:rPr>
              <w:t xml:space="preserve">Proyectos </w:t>
            </w:r>
            <w:r>
              <w:rPr>
                <w:rFonts w:ascii="Verdana" w:hAnsi="Verdana" w:cs="Tahoma"/>
                <w:color w:val="000000"/>
                <w:sz w:val="18"/>
                <w:szCs w:val="18"/>
              </w:rPr>
              <w:t xml:space="preserve">Generación </w:t>
            </w:r>
            <w:bookmarkEnd w:id="124"/>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F214533" w14:textId="77777777" w:rsidR="00D15CAC" w:rsidRPr="005668D4" w:rsidRDefault="00D15CAC" w:rsidP="00D15CAC">
            <w:pPr>
              <w:pStyle w:val="Prrafodelista"/>
              <w:ind w:left="992"/>
              <w:rPr>
                <w:rFonts w:ascii="Verdana" w:hAnsi="Verdana" w:cs="Tahoma"/>
                <w:sz w:val="18"/>
                <w:szCs w:val="18"/>
              </w:rPr>
            </w:pPr>
          </w:p>
          <w:p w14:paraId="2A68875A" w14:textId="77777777" w:rsidR="00D15CAC"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71D48A9" w14:textId="77777777" w:rsidR="00D15CAC" w:rsidRDefault="00D15CAC" w:rsidP="00D15CA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09794162" w14:textId="77777777" w:rsidR="00D15CAC"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BCDF2BE" w14:textId="77777777" w:rsidR="00D15CAC" w:rsidRDefault="00D15CAC" w:rsidP="00D15CAC">
            <w:pPr>
              <w:pStyle w:val="Prrafodelista1"/>
              <w:autoSpaceDE w:val="0"/>
              <w:autoSpaceDN w:val="0"/>
              <w:adjustRightInd w:val="0"/>
              <w:spacing w:line="276" w:lineRule="auto"/>
              <w:ind w:left="993" w:right="232"/>
              <w:contextualSpacing/>
              <w:jc w:val="both"/>
              <w:rPr>
                <w:rFonts w:ascii="Verdana" w:hAnsi="Verdana" w:cs="Tahoma"/>
                <w:sz w:val="18"/>
                <w:szCs w:val="18"/>
                <w:lang w:val="es-ES"/>
              </w:rPr>
            </w:pPr>
          </w:p>
          <w:p w14:paraId="33A25432" w14:textId="76E627F4" w:rsidR="009004E0" w:rsidRPr="008C5C2D" w:rsidRDefault="00D15CAC" w:rsidP="00D15CA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w:t>
            </w:r>
            <w:r w:rsidRPr="009F24DA">
              <w:rPr>
                <w:rFonts w:ascii="Verdana" w:hAnsi="Verdana" w:cs="Tahoma"/>
                <w:color w:val="000000" w:themeColor="text1"/>
                <w:sz w:val="18"/>
                <w:szCs w:val="18"/>
                <w:lang w:val="es-ES"/>
              </w:rPr>
              <w:t>Unidad Recursos Humanos y Desarrollo Organizaciona</w:t>
            </w:r>
            <w:r>
              <w:rPr>
                <w:rFonts w:ascii="Verdana" w:hAnsi="Verdana" w:cs="Tahoma"/>
                <w:color w:val="000000" w:themeColor="text1"/>
                <w:sz w:val="18"/>
                <w:szCs w:val="18"/>
                <w:lang w:val="es-ES"/>
              </w:rPr>
              <w:t>l</w:t>
            </w:r>
            <w:r w:rsidR="008C5C2D" w:rsidRPr="008C5C2D">
              <w:rPr>
                <w:rFonts w:ascii="Verdana" w:hAnsi="Verdana" w:cs="Tahoma"/>
                <w:color w:val="000000" w:themeColor="text1"/>
                <w:sz w:val="18"/>
                <w:szCs w:val="18"/>
                <w:lang w:val="es-BO"/>
              </w:rPr>
              <w:t>.</w:t>
            </w:r>
          </w:p>
        </w:tc>
      </w:tr>
    </w:tbl>
    <w:p w14:paraId="05F8B887" w14:textId="12484156" w:rsidR="00F03B1C" w:rsidRPr="00737E7B" w:rsidRDefault="00F03B1C" w:rsidP="00F03B1C">
      <w:pPr>
        <w:outlineLvl w:val="0"/>
        <w:rPr>
          <w:rFonts w:ascii="Arial" w:hAnsi="Arial" w:cs="Arial"/>
          <w:lang w:val="es-BO"/>
        </w:rPr>
      </w:pPr>
    </w:p>
    <w:p w14:paraId="66AA23C9" w14:textId="02CE4854" w:rsidR="00630006" w:rsidRDefault="00630006" w:rsidP="002B408F">
      <w:pPr>
        <w:jc w:val="center"/>
        <w:rPr>
          <w:rFonts w:cs="Arial"/>
          <w:b/>
          <w:szCs w:val="18"/>
          <w:lang w:val="es-BO"/>
        </w:rPr>
      </w:pPr>
      <w:bookmarkStart w:id="125" w:name="_Toc347485812"/>
      <w:bookmarkStart w:id="126" w:name="_Toc355779900"/>
    </w:p>
    <w:p w14:paraId="3EB96ECF" w14:textId="77777777" w:rsidR="008C5C2D" w:rsidRDefault="008C5C2D" w:rsidP="002B408F">
      <w:pPr>
        <w:jc w:val="center"/>
        <w:rPr>
          <w:rFonts w:cs="Arial"/>
          <w:b/>
          <w:szCs w:val="18"/>
          <w:lang w:val="es-BO"/>
        </w:rPr>
      </w:pPr>
    </w:p>
    <w:p w14:paraId="32451738" w14:textId="77777777" w:rsidR="00630006" w:rsidRDefault="00630006" w:rsidP="002B408F">
      <w:pPr>
        <w:jc w:val="center"/>
        <w:rPr>
          <w:rFonts w:cs="Arial"/>
          <w:b/>
          <w:szCs w:val="18"/>
          <w:lang w:val="es-BO"/>
        </w:rPr>
      </w:pPr>
    </w:p>
    <w:p w14:paraId="3BE6157F" w14:textId="6EF90395" w:rsidR="00630006" w:rsidRDefault="00630006" w:rsidP="002B408F">
      <w:pPr>
        <w:jc w:val="center"/>
        <w:rPr>
          <w:rFonts w:cs="Arial"/>
          <w:b/>
          <w:szCs w:val="18"/>
          <w:lang w:val="es-BO"/>
        </w:rPr>
      </w:pPr>
    </w:p>
    <w:p w14:paraId="620B5E24" w14:textId="69278463" w:rsidR="00A76E2A" w:rsidRDefault="00A76E2A" w:rsidP="002B408F">
      <w:pPr>
        <w:jc w:val="center"/>
        <w:rPr>
          <w:rFonts w:cs="Arial"/>
          <w:b/>
          <w:szCs w:val="18"/>
          <w:lang w:val="es-BO"/>
        </w:rPr>
      </w:pPr>
    </w:p>
    <w:p w14:paraId="2C0EA6BA" w14:textId="491F0277" w:rsidR="00A76E2A" w:rsidRDefault="00A76E2A" w:rsidP="002B408F">
      <w:pPr>
        <w:jc w:val="center"/>
        <w:rPr>
          <w:rFonts w:cs="Arial"/>
          <w:b/>
          <w:szCs w:val="18"/>
          <w:lang w:val="es-BO"/>
        </w:rPr>
      </w:pPr>
    </w:p>
    <w:p w14:paraId="45AE615A" w14:textId="4DD99688" w:rsidR="00A76E2A" w:rsidRDefault="00A76E2A" w:rsidP="002B408F">
      <w:pPr>
        <w:jc w:val="center"/>
        <w:rPr>
          <w:rFonts w:cs="Arial"/>
          <w:b/>
          <w:szCs w:val="18"/>
          <w:lang w:val="es-BO"/>
        </w:rPr>
      </w:pPr>
    </w:p>
    <w:p w14:paraId="2F70BB45" w14:textId="12CD1412" w:rsidR="00A76E2A" w:rsidRDefault="00A76E2A" w:rsidP="002B408F">
      <w:pPr>
        <w:jc w:val="center"/>
        <w:rPr>
          <w:rFonts w:cs="Arial"/>
          <w:b/>
          <w:szCs w:val="18"/>
          <w:lang w:val="es-BO"/>
        </w:rPr>
      </w:pPr>
    </w:p>
    <w:p w14:paraId="6087AD63" w14:textId="5013874E" w:rsidR="00A76E2A" w:rsidRDefault="00A76E2A" w:rsidP="002B408F">
      <w:pPr>
        <w:jc w:val="center"/>
        <w:rPr>
          <w:rFonts w:cs="Arial"/>
          <w:b/>
          <w:szCs w:val="18"/>
          <w:lang w:val="es-BO"/>
        </w:rPr>
      </w:pPr>
    </w:p>
    <w:p w14:paraId="183A9B19" w14:textId="1B5CC6CE" w:rsidR="00A76E2A" w:rsidRDefault="00A76E2A" w:rsidP="002B408F">
      <w:pPr>
        <w:jc w:val="center"/>
        <w:rPr>
          <w:rFonts w:cs="Arial"/>
          <w:b/>
          <w:szCs w:val="18"/>
          <w:lang w:val="es-BO"/>
        </w:rPr>
      </w:pPr>
    </w:p>
    <w:p w14:paraId="51439391" w14:textId="28810D80" w:rsidR="00A76E2A" w:rsidRDefault="00A76E2A" w:rsidP="002B408F">
      <w:pPr>
        <w:jc w:val="center"/>
        <w:rPr>
          <w:rFonts w:cs="Arial"/>
          <w:b/>
          <w:szCs w:val="18"/>
          <w:lang w:val="es-BO"/>
        </w:rPr>
      </w:pPr>
    </w:p>
    <w:p w14:paraId="79EFA995" w14:textId="7A49C145" w:rsidR="00A76E2A" w:rsidRDefault="00A76E2A" w:rsidP="002B408F">
      <w:pPr>
        <w:jc w:val="center"/>
        <w:rPr>
          <w:rFonts w:cs="Arial"/>
          <w:b/>
          <w:szCs w:val="18"/>
          <w:lang w:val="es-BO"/>
        </w:rPr>
      </w:pPr>
    </w:p>
    <w:p w14:paraId="7A8875EA" w14:textId="602089F7" w:rsidR="00A76E2A" w:rsidRDefault="00A76E2A" w:rsidP="002B408F">
      <w:pPr>
        <w:jc w:val="center"/>
        <w:rPr>
          <w:rFonts w:cs="Arial"/>
          <w:b/>
          <w:szCs w:val="18"/>
          <w:lang w:val="es-BO"/>
        </w:rPr>
      </w:pPr>
    </w:p>
    <w:p w14:paraId="5B59C197" w14:textId="1D64972C" w:rsidR="00A76E2A" w:rsidRDefault="00A76E2A" w:rsidP="002B408F">
      <w:pPr>
        <w:jc w:val="center"/>
        <w:rPr>
          <w:rFonts w:cs="Arial"/>
          <w:b/>
          <w:szCs w:val="18"/>
          <w:lang w:val="es-BO"/>
        </w:rPr>
      </w:pPr>
    </w:p>
    <w:p w14:paraId="37083A3E" w14:textId="51AF2C65" w:rsidR="00A76E2A" w:rsidRDefault="00A76E2A" w:rsidP="002B408F">
      <w:pPr>
        <w:jc w:val="center"/>
        <w:rPr>
          <w:rFonts w:cs="Arial"/>
          <w:b/>
          <w:szCs w:val="18"/>
          <w:lang w:val="es-BO"/>
        </w:rPr>
      </w:pPr>
    </w:p>
    <w:p w14:paraId="484710A8" w14:textId="6956E16F" w:rsidR="00A76E2A" w:rsidRDefault="00A76E2A" w:rsidP="002B408F">
      <w:pPr>
        <w:jc w:val="center"/>
        <w:rPr>
          <w:rFonts w:cs="Arial"/>
          <w:b/>
          <w:szCs w:val="18"/>
          <w:lang w:val="es-BO"/>
        </w:rPr>
      </w:pPr>
    </w:p>
    <w:p w14:paraId="45134873" w14:textId="0FCF378D" w:rsidR="00A76E2A" w:rsidRDefault="00A76E2A" w:rsidP="002B408F">
      <w:pPr>
        <w:jc w:val="center"/>
        <w:rPr>
          <w:rFonts w:cs="Arial"/>
          <w:b/>
          <w:szCs w:val="18"/>
          <w:lang w:val="es-BO"/>
        </w:rPr>
      </w:pPr>
    </w:p>
    <w:p w14:paraId="1B92D28C" w14:textId="133D1249" w:rsidR="00A76E2A" w:rsidRDefault="00A76E2A" w:rsidP="002B408F">
      <w:pPr>
        <w:jc w:val="center"/>
        <w:rPr>
          <w:rFonts w:cs="Arial"/>
          <w:b/>
          <w:szCs w:val="18"/>
          <w:lang w:val="es-BO"/>
        </w:rPr>
      </w:pPr>
    </w:p>
    <w:p w14:paraId="28F33291" w14:textId="14E7B96C" w:rsidR="00D15CAC" w:rsidRDefault="00D15CAC" w:rsidP="002B408F">
      <w:pPr>
        <w:jc w:val="center"/>
        <w:rPr>
          <w:rFonts w:cs="Arial"/>
          <w:b/>
          <w:szCs w:val="18"/>
          <w:lang w:val="es-BO"/>
        </w:rPr>
      </w:pPr>
    </w:p>
    <w:p w14:paraId="18C1286C" w14:textId="453875F3" w:rsidR="00D15CAC" w:rsidRDefault="00D15CAC" w:rsidP="002B408F">
      <w:pPr>
        <w:jc w:val="center"/>
        <w:rPr>
          <w:rFonts w:cs="Arial"/>
          <w:b/>
          <w:szCs w:val="18"/>
          <w:lang w:val="es-BO"/>
        </w:rPr>
      </w:pPr>
    </w:p>
    <w:p w14:paraId="2211C664" w14:textId="1EF4BF60" w:rsidR="00D15CAC" w:rsidRDefault="00D15CAC" w:rsidP="002B408F">
      <w:pPr>
        <w:jc w:val="center"/>
        <w:rPr>
          <w:rFonts w:cs="Arial"/>
          <w:b/>
          <w:szCs w:val="18"/>
          <w:lang w:val="es-BO"/>
        </w:rPr>
      </w:pPr>
    </w:p>
    <w:p w14:paraId="2E5E7F92" w14:textId="7A50D8A1" w:rsidR="00D15CAC" w:rsidRDefault="00D15CAC" w:rsidP="002B408F">
      <w:pPr>
        <w:jc w:val="center"/>
        <w:rPr>
          <w:rFonts w:cs="Arial"/>
          <w:b/>
          <w:szCs w:val="18"/>
          <w:lang w:val="es-BO"/>
        </w:rPr>
      </w:pPr>
    </w:p>
    <w:p w14:paraId="0A939B77" w14:textId="5BBFEB30" w:rsidR="00D15CAC" w:rsidRDefault="00D15CAC" w:rsidP="002B408F">
      <w:pPr>
        <w:jc w:val="center"/>
        <w:rPr>
          <w:rFonts w:cs="Arial"/>
          <w:b/>
          <w:szCs w:val="18"/>
          <w:lang w:val="es-BO"/>
        </w:rPr>
      </w:pPr>
    </w:p>
    <w:p w14:paraId="6CAE6ACC" w14:textId="77777777" w:rsidR="00D15CAC" w:rsidRDefault="00D15CAC" w:rsidP="002B408F">
      <w:pPr>
        <w:jc w:val="center"/>
        <w:rPr>
          <w:rFonts w:cs="Arial"/>
          <w:b/>
          <w:szCs w:val="18"/>
          <w:lang w:val="es-BO"/>
        </w:rPr>
      </w:pPr>
    </w:p>
    <w:p w14:paraId="33717F43" w14:textId="242C09CE" w:rsidR="00A76E2A" w:rsidRDefault="00A76E2A" w:rsidP="002B408F">
      <w:pPr>
        <w:jc w:val="center"/>
        <w:rPr>
          <w:rFonts w:cs="Arial"/>
          <w:b/>
          <w:szCs w:val="18"/>
          <w:lang w:val="es-BO"/>
        </w:rPr>
      </w:pPr>
    </w:p>
    <w:p w14:paraId="4880DCDB" w14:textId="12A5A02B" w:rsidR="00A76E2A" w:rsidRDefault="00A76E2A" w:rsidP="002B408F">
      <w:pPr>
        <w:jc w:val="center"/>
        <w:rPr>
          <w:rFonts w:cs="Arial"/>
          <w:b/>
          <w:szCs w:val="18"/>
          <w:lang w:val="es-BO"/>
        </w:rPr>
      </w:pPr>
    </w:p>
    <w:p w14:paraId="76FE4698" w14:textId="13E71F2C" w:rsidR="00A76E2A" w:rsidRDefault="00A76E2A"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5"/>
      <w:bookmarkEnd w:id="12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1C9DE36B" w:rsidR="00B63EB8" w:rsidRPr="00D011A8" w:rsidRDefault="00466B02" w:rsidP="00EB3E8A">
            <w:pPr>
              <w:jc w:val="center"/>
              <w:rPr>
                <w:rFonts w:ascii="Arial" w:hAnsi="Arial" w:cs="Arial"/>
                <w:b/>
                <w:bCs/>
                <w:lang w:val="es-BO"/>
              </w:rPr>
            </w:pPr>
            <w:r>
              <w:rPr>
                <w:rFonts w:ascii="Arial" w:hAnsi="Arial" w:cs="Arial"/>
                <w:b/>
                <w:bCs/>
                <w:lang w:val="es-BO"/>
              </w:rPr>
              <w:t xml:space="preserve">SERVICIO DE CONSULTORÍA INDIVIDUAL DE LÍNEA PROYECTO </w:t>
            </w:r>
            <w:r w:rsidRPr="00551C72">
              <w:rPr>
                <w:rFonts w:ascii="Arial" w:hAnsi="Arial" w:cs="Arial"/>
                <w:b/>
                <w:bCs/>
                <w:lang w:val="es-BO"/>
              </w:rPr>
              <w:t xml:space="preserve">HIDROELÉCTRICO </w:t>
            </w:r>
            <w:r w:rsidR="008C5C2D">
              <w:rPr>
                <w:rFonts w:ascii="Arial" w:hAnsi="Arial" w:cs="Arial"/>
                <w:b/>
                <w:bCs/>
                <w:lang w:val="es-BO"/>
              </w:rPr>
              <w:t>MIGUILLAS</w:t>
            </w:r>
            <w:r w:rsidRPr="00551C72">
              <w:rPr>
                <w:rFonts w:ascii="Arial" w:hAnsi="Arial" w:cs="Arial"/>
                <w:b/>
                <w:bCs/>
                <w:lang w:val="es-BO"/>
              </w:rPr>
              <w:t xml:space="preserve"> </w:t>
            </w:r>
            <w:r w:rsidR="00551C72" w:rsidRPr="00551C72">
              <w:rPr>
                <w:rFonts w:ascii="Arial" w:hAnsi="Arial" w:cs="Arial"/>
                <w:b/>
                <w:bCs/>
                <w:lang w:val="es-BO"/>
              </w:rPr>
              <w:t>2021</w:t>
            </w:r>
            <w:r w:rsidR="00551C72">
              <w:rPr>
                <w:rFonts w:ascii="Arial" w:hAnsi="Arial" w:cs="Arial"/>
                <w:b/>
                <w:bCs/>
                <w:lang w:val="es-BO"/>
              </w:rPr>
              <w:t>-</w:t>
            </w:r>
            <w:r w:rsidR="00D15CAC">
              <w:rPr>
                <w:rFonts w:ascii="Arial" w:hAnsi="Arial" w:cs="Arial"/>
                <w:b/>
                <w:bCs/>
                <w:lang w:val="es-BO"/>
              </w:rPr>
              <w:t>6</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0C26DB46" w14:textId="77777777" w:rsidR="00466B02" w:rsidRPr="00D011A8" w:rsidRDefault="00466B02"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253FC8D6" w14:textId="365E9ADF" w:rsidR="00A76E2A" w:rsidRDefault="00A76E2A" w:rsidP="00D051D1">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w:t>
      </w:r>
      <w:r w:rsidR="00D15CAC">
        <w:rPr>
          <w:rFonts w:cs="Arial"/>
          <w:b/>
          <w:szCs w:val="18"/>
          <w:lang w:val="es-BO"/>
        </w:rPr>
        <w:t>PROFESIONAL JUNIOR</w:t>
      </w:r>
      <w:r>
        <w:rPr>
          <w:rFonts w:cs="Arial"/>
          <w:b/>
          <w:szCs w:val="18"/>
          <w:lang w:val="es-BO"/>
        </w:rPr>
        <w:t xml:space="preserve"> – DEPG PMIG 1</w:t>
      </w: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EC713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6FB8226" w:rsidR="00FF68EE" w:rsidRPr="00BE562A" w:rsidRDefault="00D15CAC" w:rsidP="00D051D1">
            <w:pPr>
              <w:pStyle w:val="Style3"/>
              <w:tabs>
                <w:tab w:val="left" w:pos="1092"/>
              </w:tabs>
              <w:kinsoku w:val="0"/>
              <w:autoSpaceDE/>
              <w:autoSpaceDN/>
              <w:jc w:val="both"/>
              <w:rPr>
                <w:rFonts w:ascii="Verdana" w:hAnsi="Verdana" w:cs="Tahoma"/>
                <w:sz w:val="18"/>
                <w:szCs w:val="18"/>
              </w:rPr>
            </w:pPr>
            <w:r w:rsidRPr="00BE562A">
              <w:rPr>
                <w:rFonts w:ascii="Verdana" w:hAnsi="Verdana" w:cs="Tahoma"/>
                <w:sz w:val="18"/>
                <w:szCs w:val="18"/>
              </w:rPr>
              <w:t>Título en Provisión Nacional de Auditoria Financiero, Economista o Administrador de Empresas a nivel Licenciatura</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0A6F229B" w:rsidR="00FF68EE" w:rsidRPr="00D011A8" w:rsidRDefault="00D15CAC" w:rsidP="006E26F8">
            <w:pPr>
              <w:tabs>
                <w:tab w:val="left" w:pos="815"/>
              </w:tabs>
              <w:ind w:right="153"/>
              <w:rPr>
                <w:rFonts w:cs="Arial"/>
                <w:b/>
                <w:i/>
                <w:szCs w:val="18"/>
                <w:lang w:val="es-BO"/>
              </w:rPr>
            </w:pPr>
            <w:r>
              <w:rPr>
                <w:rFonts w:cs="Tahoma"/>
                <w:szCs w:val="18"/>
              </w:rPr>
              <w:t xml:space="preserve">Curso certificado del Curso </w:t>
            </w:r>
            <w:r w:rsidRPr="00EE71D8">
              <w:rPr>
                <w:rFonts w:cs="Tahoma"/>
                <w:szCs w:val="18"/>
              </w:rPr>
              <w:t>Ley Nº 1178</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50459DA" w:rsidR="00FF68EE" w:rsidRPr="00A76E2A" w:rsidRDefault="00D15CAC" w:rsidP="00A76E2A">
            <w:pPr>
              <w:rPr>
                <w:rFonts w:cs="Tahoma"/>
                <w:szCs w:val="18"/>
              </w:rPr>
            </w:pPr>
            <w:r w:rsidRPr="00DB7C20">
              <w:rPr>
                <w:rFonts w:cs="Tahoma"/>
                <w:szCs w:val="18"/>
              </w:rPr>
              <w:t xml:space="preserve">Experiencia profesional </w:t>
            </w:r>
            <w:r>
              <w:rPr>
                <w:rFonts w:cs="Tahoma"/>
                <w:szCs w:val="18"/>
              </w:rPr>
              <w:t xml:space="preserve">mínima de dos (2)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0F179B" w14:textId="69A90483" w:rsidR="00D15CAC" w:rsidRDefault="00D15CAC" w:rsidP="00D15CAC">
            <w:pPr>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mínima de un (1)</w:t>
            </w:r>
            <w:r w:rsidRPr="006E1306">
              <w:rPr>
                <w:rFonts w:cs="Tahoma"/>
                <w:szCs w:val="18"/>
              </w:rPr>
              <w:t xml:space="preserve"> </w:t>
            </w:r>
            <w:r>
              <w:rPr>
                <w:rFonts w:cs="Tahoma"/>
                <w:szCs w:val="18"/>
              </w:rPr>
              <w:t xml:space="preserve">año </w:t>
            </w:r>
            <w:r w:rsidRPr="006E1306">
              <w:rPr>
                <w:rFonts w:cs="Tahoma"/>
                <w:szCs w:val="18"/>
              </w:rPr>
              <w:t>de trabajo</w:t>
            </w:r>
            <w:r>
              <w:rPr>
                <w:rFonts w:cs="Tahoma"/>
                <w:szCs w:val="18"/>
              </w:rPr>
              <w:t xml:space="preserve"> en</w:t>
            </w:r>
            <w:r w:rsidRPr="006E1306">
              <w:rPr>
                <w:rFonts w:cs="Tahoma"/>
                <w:szCs w:val="18"/>
              </w:rPr>
              <w:t xml:space="preserve"> Tesorería y Crédito público</w:t>
            </w:r>
            <w:r>
              <w:rPr>
                <w:rFonts w:cs="Tahoma"/>
                <w:szCs w:val="18"/>
              </w:rPr>
              <w:t xml:space="preserve"> y/o asistente administrativo financiero y/o similares</w:t>
            </w:r>
            <w:r w:rsidRPr="006E1306">
              <w:rPr>
                <w:rFonts w:cs="Tahoma"/>
                <w:szCs w:val="18"/>
              </w:rPr>
              <w:t>.</w:t>
            </w:r>
          </w:p>
          <w:p w14:paraId="141F0922" w14:textId="77777777" w:rsidR="00D15CAC" w:rsidRDefault="00D15CAC" w:rsidP="00D15CAC">
            <w:pPr>
              <w:rPr>
                <w:rFonts w:cs="Tahoma"/>
                <w:szCs w:val="18"/>
              </w:rPr>
            </w:pPr>
          </w:p>
          <w:p w14:paraId="05D1DBA6" w14:textId="54097C2F" w:rsidR="002A509F" w:rsidRPr="00551C72" w:rsidRDefault="00D15CAC" w:rsidP="00D15CAC">
            <w:pPr>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mínima de un (1) año</w:t>
            </w:r>
            <w:r w:rsidRPr="006E1306">
              <w:rPr>
                <w:rFonts w:cs="Tahoma"/>
                <w:szCs w:val="18"/>
              </w:rPr>
              <w:t xml:space="preserve"> de trabajo </w:t>
            </w:r>
            <w:r>
              <w:rPr>
                <w:rFonts w:cs="Tahoma"/>
                <w:szCs w:val="18"/>
              </w:rPr>
              <w:t>en el área administrativa en Proyectos del sector eléctrico, hidroeléctrico o transmisión</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480290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756C5AC4" w14:textId="3257BF3F" w:rsidR="00A76E2A" w:rsidRPr="00D011A8" w:rsidRDefault="00A76E2A" w:rsidP="00A76E2A">
      <w:pPr>
        <w:spacing w:line="200" w:lineRule="exact"/>
        <w:jc w:val="center"/>
        <w:rPr>
          <w:rFonts w:cs="Arial"/>
          <w:b/>
          <w:szCs w:val="18"/>
          <w:lang w:val="es-BO"/>
        </w:rPr>
      </w:pPr>
      <w:r w:rsidRPr="00D011A8">
        <w:rPr>
          <w:rFonts w:cs="Arial"/>
          <w:b/>
          <w:szCs w:val="18"/>
          <w:lang w:val="es-BO"/>
        </w:rPr>
        <w:lastRenderedPageBreak/>
        <w:t>FORMULARIO C-1</w:t>
      </w:r>
    </w:p>
    <w:p w14:paraId="58E3069D" w14:textId="77777777" w:rsidR="00A76E2A" w:rsidRDefault="00A76E2A" w:rsidP="00A76E2A">
      <w:pPr>
        <w:spacing w:line="200" w:lineRule="exact"/>
        <w:jc w:val="center"/>
        <w:rPr>
          <w:rFonts w:cs="Arial"/>
          <w:b/>
          <w:szCs w:val="18"/>
          <w:lang w:val="es-BO"/>
        </w:rPr>
      </w:pPr>
      <w:r>
        <w:rPr>
          <w:rFonts w:cs="Arial"/>
          <w:b/>
          <w:szCs w:val="18"/>
          <w:lang w:val="es-BO"/>
        </w:rPr>
        <w:t>PROPUESTA TÉCNICA</w:t>
      </w:r>
    </w:p>
    <w:p w14:paraId="282DEDE6" w14:textId="77777777" w:rsidR="00A76E2A" w:rsidRDefault="00A76E2A" w:rsidP="00A76E2A">
      <w:pPr>
        <w:spacing w:line="200" w:lineRule="exact"/>
        <w:jc w:val="center"/>
        <w:rPr>
          <w:rFonts w:cs="Arial"/>
          <w:b/>
          <w:szCs w:val="18"/>
          <w:lang w:val="es-BO"/>
        </w:rPr>
      </w:pPr>
      <w:r w:rsidRPr="00D011A8">
        <w:rPr>
          <w:rFonts w:cs="Arial"/>
          <w:b/>
          <w:szCs w:val="18"/>
          <w:lang w:val="es-BO"/>
        </w:rPr>
        <w:t>FORMACIÓN Y EXPERIENCIA</w:t>
      </w:r>
    </w:p>
    <w:p w14:paraId="1881A727" w14:textId="78A334CF" w:rsidR="00A76E2A" w:rsidRPr="00281903" w:rsidRDefault="00A76E2A" w:rsidP="00A76E2A">
      <w:pPr>
        <w:spacing w:line="200" w:lineRule="exact"/>
        <w:jc w:val="center"/>
        <w:rPr>
          <w:rFonts w:cs="Arial"/>
          <w:b/>
          <w:sz w:val="8"/>
          <w:szCs w:val="8"/>
          <w:lang w:val="es-BO"/>
        </w:rPr>
      </w:pPr>
      <w:r w:rsidRPr="00D011A8">
        <w:rPr>
          <w:rFonts w:cs="Arial"/>
          <w:b/>
          <w:szCs w:val="18"/>
          <w:lang w:val="es-BO"/>
        </w:rPr>
        <w:t xml:space="preserve">  </w:t>
      </w:r>
    </w:p>
    <w:p w14:paraId="40F64F25" w14:textId="394FF5E6" w:rsidR="00A76E2A" w:rsidRDefault="00A76E2A" w:rsidP="00A76E2A">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r w:rsidR="00BE562A">
        <w:rPr>
          <w:rFonts w:cs="Arial"/>
          <w:b/>
          <w:szCs w:val="18"/>
          <w:lang w:val="es-BO"/>
        </w:rPr>
        <w:t>2</w:t>
      </w:r>
      <w:r>
        <w:rPr>
          <w:rFonts w:cs="Arial"/>
          <w:b/>
          <w:szCs w:val="18"/>
          <w:lang w:val="es-BO"/>
        </w:rPr>
        <w:t>: TÉCNIC</w:t>
      </w:r>
      <w:r w:rsidR="00BE562A">
        <w:rPr>
          <w:rFonts w:cs="Arial"/>
          <w:b/>
          <w:szCs w:val="18"/>
          <w:lang w:val="es-BO"/>
        </w:rPr>
        <w:t>O</w:t>
      </w:r>
      <w:r>
        <w:rPr>
          <w:rFonts w:cs="Arial"/>
          <w:b/>
          <w:szCs w:val="18"/>
          <w:lang w:val="es-BO"/>
        </w:rPr>
        <w:t xml:space="preserve"> ADMINISTRATIV</w:t>
      </w:r>
      <w:r w:rsidR="00BE562A">
        <w:rPr>
          <w:rFonts w:cs="Arial"/>
          <w:b/>
          <w:szCs w:val="18"/>
          <w:lang w:val="es-BO"/>
        </w:rPr>
        <w:t>O</w:t>
      </w:r>
      <w:r>
        <w:rPr>
          <w:rFonts w:cs="Arial"/>
          <w:b/>
          <w:szCs w:val="18"/>
          <w:lang w:val="es-BO"/>
        </w:rPr>
        <w:t xml:space="preserve"> NIVEL III – DEPG PMIG 1</w:t>
      </w:r>
    </w:p>
    <w:p w14:paraId="7226A720" w14:textId="7DA33132" w:rsidR="00A76E2A" w:rsidRPr="00D011A8" w:rsidRDefault="00A76E2A" w:rsidP="00A76E2A">
      <w:pPr>
        <w:spacing w:line="200" w:lineRule="exact"/>
        <w:jc w:val="center"/>
        <w:rPr>
          <w:rFonts w:cs="Arial"/>
          <w:b/>
          <w:szCs w:val="18"/>
          <w:lang w:val="es-BO"/>
        </w:rPr>
      </w:pPr>
      <w:r>
        <w:rPr>
          <w:rFonts w:cs="Arial"/>
          <w:b/>
          <w:szCs w:val="18"/>
          <w:lang w:val="es-BO"/>
        </w:rPr>
        <w:t xml:space="preserve"> </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A76E2A" w:rsidRPr="00D011A8" w14:paraId="55360E1C" w14:textId="77777777" w:rsidTr="00D15CAC">
        <w:trPr>
          <w:trHeight w:val="335"/>
        </w:trPr>
        <w:tc>
          <w:tcPr>
            <w:tcW w:w="9493" w:type="dxa"/>
            <w:gridSpan w:val="3"/>
            <w:shd w:val="clear" w:color="auto" w:fill="244061" w:themeFill="accent1" w:themeFillShade="80"/>
            <w:vAlign w:val="center"/>
          </w:tcPr>
          <w:p w14:paraId="4FE66824" w14:textId="77777777" w:rsidR="00A76E2A" w:rsidRPr="00D011A8" w:rsidRDefault="00A76E2A" w:rsidP="00D15CAC">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A76E2A" w:rsidRPr="00D011A8" w14:paraId="3B182FE4" w14:textId="77777777" w:rsidTr="00D15CAC">
        <w:tc>
          <w:tcPr>
            <w:tcW w:w="9493" w:type="dxa"/>
            <w:gridSpan w:val="3"/>
          </w:tcPr>
          <w:p w14:paraId="15C82AA1" w14:textId="77777777" w:rsidR="00A76E2A" w:rsidRPr="00D011A8" w:rsidRDefault="00A76E2A" w:rsidP="00D15CAC">
            <w:pPr>
              <w:spacing w:line="200" w:lineRule="exact"/>
              <w:jc w:val="center"/>
              <w:rPr>
                <w:rFonts w:cs="Arial"/>
                <w:b/>
                <w:szCs w:val="18"/>
                <w:lang w:val="es-BO"/>
              </w:rPr>
            </w:pPr>
          </w:p>
        </w:tc>
      </w:tr>
      <w:tr w:rsidR="00A76E2A" w:rsidRPr="00D011A8" w14:paraId="6797B405" w14:textId="77777777" w:rsidTr="00D15CAC">
        <w:tc>
          <w:tcPr>
            <w:tcW w:w="2878" w:type="dxa"/>
            <w:tcBorders>
              <w:right w:val="single" w:sz="4" w:space="0" w:color="auto"/>
            </w:tcBorders>
            <w:vAlign w:val="center"/>
          </w:tcPr>
          <w:p w14:paraId="29F209A8" w14:textId="77777777" w:rsidR="00A76E2A" w:rsidRPr="00D011A8" w:rsidRDefault="00A76E2A" w:rsidP="00A76E2A">
            <w:pPr>
              <w:pStyle w:val="Prrafodelista"/>
              <w:numPr>
                <w:ilvl w:val="0"/>
                <w:numId w:val="52"/>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944FA" w14:textId="60277557" w:rsidR="00A76E2A" w:rsidRPr="00551C72" w:rsidRDefault="00BE562A" w:rsidP="00D15CAC">
            <w:pPr>
              <w:pStyle w:val="Style3"/>
              <w:tabs>
                <w:tab w:val="left" w:pos="1092"/>
              </w:tabs>
              <w:kinsoku w:val="0"/>
              <w:autoSpaceDE/>
              <w:autoSpaceDN/>
              <w:jc w:val="both"/>
              <w:rPr>
                <w:rFonts w:ascii="Arial" w:hAnsi="Arial" w:cs="Arial"/>
                <w:iCs/>
                <w:lang w:val="es-BO" w:eastAsia="es-BO"/>
              </w:rPr>
            </w:pPr>
            <w:r w:rsidRPr="00BE562A">
              <w:rPr>
                <w:rFonts w:ascii="Verdana" w:hAnsi="Verdana" w:cs="Tahoma"/>
                <w:sz w:val="18"/>
                <w:szCs w:val="18"/>
              </w:rPr>
              <w:t>Título en Provisión Nacional de Auditoria Financiero, Economista o Administrador de Empresas a nivel Licenciatura</w:t>
            </w:r>
          </w:p>
        </w:tc>
        <w:tc>
          <w:tcPr>
            <w:tcW w:w="284" w:type="dxa"/>
            <w:tcBorders>
              <w:left w:val="single" w:sz="4" w:space="0" w:color="auto"/>
            </w:tcBorders>
          </w:tcPr>
          <w:p w14:paraId="72880794" w14:textId="77777777" w:rsidR="00A76E2A" w:rsidRPr="00D011A8" w:rsidRDefault="00A76E2A" w:rsidP="00D15CAC">
            <w:pPr>
              <w:spacing w:line="200" w:lineRule="exact"/>
              <w:jc w:val="center"/>
              <w:rPr>
                <w:rFonts w:cs="Arial"/>
                <w:b/>
                <w:szCs w:val="18"/>
                <w:lang w:val="es-BO"/>
              </w:rPr>
            </w:pPr>
          </w:p>
        </w:tc>
      </w:tr>
      <w:tr w:rsidR="00A76E2A" w:rsidRPr="00D011A8" w14:paraId="1A6772AF" w14:textId="77777777" w:rsidTr="00D15CAC">
        <w:tc>
          <w:tcPr>
            <w:tcW w:w="9493" w:type="dxa"/>
            <w:gridSpan w:val="3"/>
            <w:vAlign w:val="center"/>
          </w:tcPr>
          <w:p w14:paraId="41E21C60" w14:textId="77777777" w:rsidR="00A76E2A" w:rsidRPr="00D011A8" w:rsidRDefault="00A76E2A" w:rsidP="00D15CAC">
            <w:pPr>
              <w:spacing w:line="200" w:lineRule="exact"/>
              <w:jc w:val="center"/>
              <w:rPr>
                <w:rFonts w:cs="Arial"/>
                <w:b/>
                <w:szCs w:val="18"/>
                <w:lang w:val="es-BO"/>
              </w:rPr>
            </w:pPr>
          </w:p>
        </w:tc>
      </w:tr>
      <w:tr w:rsidR="00A76E2A" w:rsidRPr="00D011A8" w14:paraId="71DBC6A8" w14:textId="77777777" w:rsidTr="00D15CAC">
        <w:tc>
          <w:tcPr>
            <w:tcW w:w="2878" w:type="dxa"/>
            <w:tcBorders>
              <w:right w:val="single" w:sz="4" w:space="0" w:color="auto"/>
            </w:tcBorders>
            <w:vAlign w:val="center"/>
          </w:tcPr>
          <w:p w14:paraId="0DA754F5"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762BF" w14:textId="45F107B5" w:rsidR="00BE562A" w:rsidRPr="001F0DEA" w:rsidRDefault="00BE562A" w:rsidP="00BE562A">
            <w:pPr>
              <w:spacing w:line="276" w:lineRule="auto"/>
              <w:rPr>
                <w:rFonts w:cs="Tahoma"/>
                <w:szCs w:val="18"/>
              </w:rPr>
            </w:pPr>
            <w:r w:rsidRPr="001F0DEA">
              <w:rPr>
                <w:rFonts w:cs="Tahoma"/>
                <w:szCs w:val="18"/>
              </w:rPr>
              <w:t>Certificado del Curso Ley Nº 1178</w:t>
            </w:r>
          </w:p>
          <w:p w14:paraId="55D2512D" w14:textId="06A400DF" w:rsidR="00A76E2A" w:rsidRPr="00D011A8" w:rsidRDefault="00BE562A" w:rsidP="00BE562A">
            <w:pPr>
              <w:ind w:right="153"/>
              <w:rPr>
                <w:rFonts w:cs="Arial"/>
                <w:b/>
                <w:i/>
                <w:szCs w:val="18"/>
                <w:lang w:val="es-BO"/>
              </w:rPr>
            </w:pPr>
            <w:r w:rsidRPr="001F0DEA">
              <w:rPr>
                <w:rFonts w:cs="Tahoma"/>
                <w:szCs w:val="18"/>
              </w:rPr>
              <w:t xml:space="preserve">Curso certificado en el área computacional </w:t>
            </w:r>
            <w:proofErr w:type="spellStart"/>
            <w:r w:rsidRPr="001F0DEA">
              <w:rPr>
                <w:rFonts w:cs="Tahoma"/>
                <w:szCs w:val="18"/>
              </w:rPr>
              <w:t>ó</w:t>
            </w:r>
            <w:proofErr w:type="spellEnd"/>
            <w:r w:rsidRPr="001F0DEA">
              <w:rPr>
                <w:rFonts w:cs="Tahoma"/>
                <w:szCs w:val="18"/>
              </w:rPr>
              <w:t xml:space="preserve"> informática</w:t>
            </w:r>
          </w:p>
        </w:tc>
        <w:tc>
          <w:tcPr>
            <w:tcW w:w="284" w:type="dxa"/>
            <w:tcBorders>
              <w:left w:val="single" w:sz="4" w:space="0" w:color="auto"/>
            </w:tcBorders>
          </w:tcPr>
          <w:p w14:paraId="00810CFC" w14:textId="77777777" w:rsidR="00A76E2A" w:rsidRPr="00D011A8" w:rsidRDefault="00A76E2A" w:rsidP="00D15CAC">
            <w:pPr>
              <w:spacing w:line="200" w:lineRule="exact"/>
              <w:jc w:val="center"/>
              <w:rPr>
                <w:rFonts w:cs="Arial"/>
                <w:b/>
                <w:szCs w:val="18"/>
                <w:lang w:val="es-BO"/>
              </w:rPr>
            </w:pPr>
          </w:p>
        </w:tc>
      </w:tr>
      <w:tr w:rsidR="00A76E2A" w:rsidRPr="00D011A8" w14:paraId="0250763E" w14:textId="77777777" w:rsidTr="00D15CAC">
        <w:tc>
          <w:tcPr>
            <w:tcW w:w="9493" w:type="dxa"/>
            <w:gridSpan w:val="3"/>
            <w:vAlign w:val="center"/>
          </w:tcPr>
          <w:p w14:paraId="17611432" w14:textId="77777777" w:rsidR="00A76E2A" w:rsidRPr="00D011A8" w:rsidRDefault="00A76E2A" w:rsidP="00D15CAC">
            <w:pPr>
              <w:spacing w:line="200" w:lineRule="exact"/>
              <w:jc w:val="center"/>
              <w:rPr>
                <w:rFonts w:cs="Arial"/>
                <w:b/>
                <w:szCs w:val="18"/>
                <w:lang w:val="es-BO"/>
              </w:rPr>
            </w:pPr>
          </w:p>
        </w:tc>
      </w:tr>
      <w:tr w:rsidR="00A76E2A" w:rsidRPr="00D011A8" w14:paraId="025288EB" w14:textId="77777777" w:rsidTr="00D15CAC">
        <w:tc>
          <w:tcPr>
            <w:tcW w:w="2878" w:type="dxa"/>
            <w:tcBorders>
              <w:right w:val="single" w:sz="4" w:space="0" w:color="auto"/>
            </w:tcBorders>
            <w:vAlign w:val="center"/>
          </w:tcPr>
          <w:p w14:paraId="63D4E537"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6A4DC4" w14:textId="7DC86998" w:rsidR="00A76E2A" w:rsidRPr="00A76E2A" w:rsidRDefault="00BE562A" w:rsidP="00D15CAC">
            <w:pPr>
              <w:rPr>
                <w:rFonts w:cs="Tahoma"/>
                <w:szCs w:val="18"/>
              </w:rPr>
            </w:pPr>
            <w:r w:rsidRPr="00DB7C20">
              <w:rPr>
                <w:rFonts w:cs="Tahoma"/>
                <w:szCs w:val="18"/>
              </w:rPr>
              <w:t xml:space="preserve">Experiencia profesional </w:t>
            </w:r>
            <w:r>
              <w:rPr>
                <w:rFonts w:cs="Tahoma"/>
                <w:szCs w:val="18"/>
              </w:rPr>
              <w:t xml:space="preserve">mínima de un (1) año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7E36406D" w14:textId="77777777" w:rsidR="00A76E2A" w:rsidRPr="00D011A8" w:rsidRDefault="00A76E2A" w:rsidP="00D15CAC">
            <w:pPr>
              <w:spacing w:line="200" w:lineRule="exact"/>
              <w:jc w:val="center"/>
              <w:rPr>
                <w:rFonts w:cs="Arial"/>
                <w:b/>
                <w:szCs w:val="18"/>
                <w:lang w:val="es-BO"/>
              </w:rPr>
            </w:pPr>
          </w:p>
        </w:tc>
      </w:tr>
      <w:tr w:rsidR="00A76E2A" w:rsidRPr="00D011A8" w14:paraId="4EEB3E82" w14:textId="77777777" w:rsidTr="00D15CAC">
        <w:tc>
          <w:tcPr>
            <w:tcW w:w="9493" w:type="dxa"/>
            <w:gridSpan w:val="3"/>
            <w:vAlign w:val="center"/>
          </w:tcPr>
          <w:p w14:paraId="335B4177" w14:textId="77777777" w:rsidR="00A76E2A" w:rsidRPr="00D011A8" w:rsidRDefault="00A76E2A" w:rsidP="00D15CAC">
            <w:pPr>
              <w:spacing w:line="200" w:lineRule="exact"/>
              <w:jc w:val="center"/>
              <w:rPr>
                <w:rFonts w:cs="Arial"/>
                <w:b/>
                <w:szCs w:val="18"/>
                <w:lang w:val="es-BO"/>
              </w:rPr>
            </w:pPr>
          </w:p>
        </w:tc>
      </w:tr>
      <w:tr w:rsidR="00A76E2A" w:rsidRPr="00D011A8" w14:paraId="41DF91E3" w14:textId="77777777" w:rsidTr="00D15CAC">
        <w:tc>
          <w:tcPr>
            <w:tcW w:w="2878" w:type="dxa"/>
            <w:tcBorders>
              <w:right w:val="single" w:sz="4" w:space="0" w:color="auto"/>
            </w:tcBorders>
            <w:vAlign w:val="center"/>
          </w:tcPr>
          <w:p w14:paraId="31C9EEA0"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4D2CF2" w14:textId="77777777" w:rsidR="00BE562A" w:rsidRPr="001F0DEA" w:rsidRDefault="00BE562A" w:rsidP="00BE562A">
            <w:pPr>
              <w:rPr>
                <w:rFonts w:cs="Tahoma"/>
                <w:szCs w:val="18"/>
              </w:rPr>
            </w:pPr>
            <w:r w:rsidRPr="001F0DEA">
              <w:rPr>
                <w:rFonts w:cs="Tahoma"/>
                <w:szCs w:val="18"/>
              </w:rPr>
              <w:t xml:space="preserve">Experiencia profesional específica mínima de seis (6) meses de trabajo como asistente administrativo </w:t>
            </w:r>
            <w:r>
              <w:rPr>
                <w:rFonts w:cs="Tahoma"/>
                <w:szCs w:val="18"/>
              </w:rPr>
              <w:t>en proyectos de Inversión Pública.</w:t>
            </w:r>
          </w:p>
          <w:p w14:paraId="28860FB0" w14:textId="3EC1FB55" w:rsidR="00A76E2A" w:rsidRPr="00551C72" w:rsidRDefault="00BE562A" w:rsidP="00BE562A">
            <w:pPr>
              <w:rPr>
                <w:rFonts w:cs="Tahoma"/>
                <w:szCs w:val="18"/>
              </w:rPr>
            </w:pPr>
            <w:r w:rsidRPr="001F0DEA">
              <w:rPr>
                <w:rFonts w:cs="Tahoma"/>
                <w:szCs w:val="18"/>
              </w:rPr>
              <w:t>Experiencia profesional específica mínima de tres (3) meses de trabajo en el área administrativa en Proyectos del sector eléctrico, hidroeléctrico o transmisión</w:t>
            </w:r>
          </w:p>
        </w:tc>
        <w:tc>
          <w:tcPr>
            <w:tcW w:w="284" w:type="dxa"/>
            <w:tcBorders>
              <w:left w:val="single" w:sz="4" w:space="0" w:color="auto"/>
            </w:tcBorders>
          </w:tcPr>
          <w:p w14:paraId="3A148FDB" w14:textId="77777777" w:rsidR="00A76E2A" w:rsidRPr="00D011A8" w:rsidRDefault="00A76E2A" w:rsidP="00D15CAC">
            <w:pPr>
              <w:spacing w:line="200" w:lineRule="exact"/>
              <w:jc w:val="center"/>
              <w:rPr>
                <w:rFonts w:cs="Arial"/>
                <w:b/>
                <w:szCs w:val="18"/>
                <w:lang w:val="es-BO"/>
              </w:rPr>
            </w:pPr>
          </w:p>
        </w:tc>
      </w:tr>
      <w:tr w:rsidR="00A76E2A" w:rsidRPr="00D011A8" w14:paraId="62842538" w14:textId="77777777" w:rsidTr="00D15CAC">
        <w:tc>
          <w:tcPr>
            <w:tcW w:w="9493" w:type="dxa"/>
            <w:gridSpan w:val="3"/>
            <w:tcBorders>
              <w:bottom w:val="single" w:sz="4" w:space="0" w:color="auto"/>
            </w:tcBorders>
          </w:tcPr>
          <w:p w14:paraId="38EC7653" w14:textId="77777777" w:rsidR="00A76E2A" w:rsidRPr="00D011A8" w:rsidRDefault="00A76E2A" w:rsidP="00D15CAC">
            <w:pPr>
              <w:spacing w:line="200" w:lineRule="exact"/>
              <w:jc w:val="center"/>
              <w:rPr>
                <w:rFonts w:cs="Arial"/>
                <w:b/>
                <w:szCs w:val="18"/>
                <w:lang w:val="es-BO"/>
              </w:rPr>
            </w:pPr>
          </w:p>
        </w:tc>
      </w:tr>
      <w:tr w:rsidR="00A76E2A" w:rsidRPr="00D011A8" w14:paraId="1D732B5A" w14:textId="77777777" w:rsidTr="00D15CAC">
        <w:tc>
          <w:tcPr>
            <w:tcW w:w="9493" w:type="dxa"/>
            <w:gridSpan w:val="3"/>
            <w:tcBorders>
              <w:top w:val="single" w:sz="4" w:space="0" w:color="auto"/>
              <w:bottom w:val="single" w:sz="4" w:space="0" w:color="auto"/>
            </w:tcBorders>
            <w:shd w:val="clear" w:color="auto" w:fill="DBE5F1" w:themeFill="accent1" w:themeFillTint="33"/>
          </w:tcPr>
          <w:p w14:paraId="0294B1BC" w14:textId="77777777" w:rsidR="00A76E2A" w:rsidRPr="00D011A8" w:rsidRDefault="00A76E2A" w:rsidP="00D15CAC">
            <w:pPr>
              <w:rPr>
                <w:rFonts w:cs="Arial"/>
                <w:b/>
                <w:i/>
                <w:szCs w:val="18"/>
                <w:lang w:val="es-BO"/>
              </w:rPr>
            </w:pPr>
          </w:p>
        </w:tc>
      </w:tr>
    </w:tbl>
    <w:p w14:paraId="6652DC0F" w14:textId="77777777" w:rsidR="00A76E2A" w:rsidRPr="00D011A8" w:rsidRDefault="00A76E2A" w:rsidP="00A76E2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76E2A" w:rsidRPr="00D011A8" w14:paraId="58624FE9" w14:textId="77777777" w:rsidTr="00D15CAC">
        <w:trPr>
          <w:trHeight w:val="315"/>
        </w:trPr>
        <w:tc>
          <w:tcPr>
            <w:tcW w:w="9490" w:type="dxa"/>
            <w:gridSpan w:val="5"/>
            <w:shd w:val="clear" w:color="auto" w:fill="244061" w:themeFill="accent1" w:themeFillShade="80"/>
            <w:vAlign w:val="bottom"/>
            <w:hideMark/>
          </w:tcPr>
          <w:p w14:paraId="13D11D6B"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A76E2A" w:rsidRPr="00D011A8" w14:paraId="7F5F0755" w14:textId="77777777" w:rsidTr="00D15CAC">
        <w:trPr>
          <w:trHeight w:val="300"/>
        </w:trPr>
        <w:tc>
          <w:tcPr>
            <w:tcW w:w="9490" w:type="dxa"/>
            <w:gridSpan w:val="5"/>
            <w:shd w:val="clear" w:color="auto" w:fill="DBE5F1" w:themeFill="accent1" w:themeFillTint="33"/>
            <w:vAlign w:val="bottom"/>
            <w:hideMark/>
          </w:tcPr>
          <w:p w14:paraId="4EA086C5"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A. FORMACIÓN</w:t>
            </w:r>
          </w:p>
        </w:tc>
      </w:tr>
      <w:tr w:rsidR="00A76E2A" w:rsidRPr="00D011A8" w14:paraId="46643276" w14:textId="77777777" w:rsidTr="00D15CAC">
        <w:trPr>
          <w:trHeight w:val="300"/>
        </w:trPr>
        <w:tc>
          <w:tcPr>
            <w:tcW w:w="984" w:type="dxa"/>
            <w:vMerge w:val="restart"/>
            <w:shd w:val="clear" w:color="000000" w:fill="DBE5F1"/>
            <w:vAlign w:val="center"/>
            <w:hideMark/>
          </w:tcPr>
          <w:p w14:paraId="7BA94AE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8AC5A77"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7173E2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1B83D7A"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41B4CF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A76E2A" w:rsidRPr="00D011A8" w14:paraId="6B5734EC" w14:textId="77777777" w:rsidTr="00D15CAC">
        <w:trPr>
          <w:trHeight w:val="300"/>
        </w:trPr>
        <w:tc>
          <w:tcPr>
            <w:tcW w:w="984" w:type="dxa"/>
            <w:vMerge/>
            <w:vAlign w:val="center"/>
            <w:hideMark/>
          </w:tcPr>
          <w:p w14:paraId="0CF0C272" w14:textId="77777777" w:rsidR="00A76E2A" w:rsidRPr="00D011A8" w:rsidRDefault="00A76E2A" w:rsidP="00D15CAC">
            <w:pPr>
              <w:rPr>
                <w:rFonts w:ascii="Arial" w:hAnsi="Arial" w:cs="Arial"/>
                <w:b/>
                <w:bCs/>
                <w:lang w:val="es-BO" w:eastAsia="es-BO"/>
              </w:rPr>
            </w:pPr>
          </w:p>
        </w:tc>
        <w:tc>
          <w:tcPr>
            <w:tcW w:w="2626" w:type="dxa"/>
            <w:vMerge/>
            <w:vAlign w:val="center"/>
            <w:hideMark/>
          </w:tcPr>
          <w:p w14:paraId="0B604045" w14:textId="77777777" w:rsidR="00A76E2A" w:rsidRPr="00D011A8" w:rsidRDefault="00A76E2A" w:rsidP="00D15CAC">
            <w:pPr>
              <w:rPr>
                <w:rFonts w:ascii="Arial" w:hAnsi="Arial" w:cs="Arial"/>
                <w:b/>
                <w:bCs/>
                <w:lang w:val="es-BO" w:eastAsia="es-BO"/>
              </w:rPr>
            </w:pPr>
          </w:p>
        </w:tc>
        <w:tc>
          <w:tcPr>
            <w:tcW w:w="2080" w:type="dxa"/>
            <w:vMerge/>
            <w:vAlign w:val="center"/>
            <w:hideMark/>
          </w:tcPr>
          <w:p w14:paraId="068E5B08" w14:textId="77777777" w:rsidR="00A76E2A" w:rsidRPr="00D011A8" w:rsidRDefault="00A76E2A" w:rsidP="00D15CAC">
            <w:pPr>
              <w:rPr>
                <w:rFonts w:ascii="Arial" w:hAnsi="Arial" w:cs="Arial"/>
                <w:b/>
                <w:bCs/>
                <w:lang w:val="es-BO" w:eastAsia="es-BO"/>
              </w:rPr>
            </w:pPr>
          </w:p>
        </w:tc>
        <w:tc>
          <w:tcPr>
            <w:tcW w:w="1480" w:type="dxa"/>
            <w:vMerge/>
            <w:vAlign w:val="center"/>
            <w:hideMark/>
          </w:tcPr>
          <w:p w14:paraId="1E46EBB8" w14:textId="77777777" w:rsidR="00A76E2A" w:rsidRPr="00D011A8" w:rsidRDefault="00A76E2A" w:rsidP="00D15CAC">
            <w:pPr>
              <w:rPr>
                <w:rFonts w:ascii="Arial" w:hAnsi="Arial" w:cs="Arial"/>
                <w:b/>
                <w:bCs/>
                <w:lang w:val="es-BO" w:eastAsia="es-BO"/>
              </w:rPr>
            </w:pPr>
          </w:p>
        </w:tc>
        <w:tc>
          <w:tcPr>
            <w:tcW w:w="2320" w:type="dxa"/>
            <w:vMerge/>
            <w:vAlign w:val="center"/>
            <w:hideMark/>
          </w:tcPr>
          <w:p w14:paraId="21CDB2F5" w14:textId="77777777" w:rsidR="00A76E2A" w:rsidRPr="00D011A8" w:rsidRDefault="00A76E2A" w:rsidP="00D15CAC">
            <w:pPr>
              <w:rPr>
                <w:rFonts w:ascii="Arial" w:hAnsi="Arial" w:cs="Arial"/>
                <w:b/>
                <w:bCs/>
                <w:lang w:val="es-BO" w:eastAsia="es-BO"/>
              </w:rPr>
            </w:pPr>
          </w:p>
        </w:tc>
      </w:tr>
      <w:tr w:rsidR="00A76E2A" w:rsidRPr="00D011A8" w14:paraId="4498D282" w14:textId="77777777" w:rsidTr="00D15CAC">
        <w:trPr>
          <w:trHeight w:val="300"/>
        </w:trPr>
        <w:tc>
          <w:tcPr>
            <w:tcW w:w="984" w:type="dxa"/>
            <w:shd w:val="clear" w:color="000000" w:fill="FFFFFF"/>
            <w:vAlign w:val="bottom"/>
          </w:tcPr>
          <w:p w14:paraId="0B962C5C"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1B308B2F"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05841AC"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4DC34C8"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EE1B991"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729B780C" w14:textId="77777777" w:rsidTr="00D15CAC">
        <w:trPr>
          <w:trHeight w:val="315"/>
        </w:trPr>
        <w:tc>
          <w:tcPr>
            <w:tcW w:w="9490" w:type="dxa"/>
            <w:gridSpan w:val="5"/>
            <w:shd w:val="clear" w:color="auto" w:fill="DBE5F1" w:themeFill="accent1" w:themeFillTint="33"/>
            <w:vAlign w:val="bottom"/>
            <w:hideMark/>
          </w:tcPr>
          <w:p w14:paraId="36018015"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A76E2A" w:rsidRPr="00D011A8" w14:paraId="581636B1" w14:textId="77777777" w:rsidTr="00D15CAC">
        <w:trPr>
          <w:trHeight w:val="315"/>
        </w:trPr>
        <w:tc>
          <w:tcPr>
            <w:tcW w:w="984" w:type="dxa"/>
            <w:vMerge w:val="restart"/>
            <w:shd w:val="clear" w:color="000000" w:fill="DBE5F1"/>
            <w:vAlign w:val="center"/>
            <w:hideMark/>
          </w:tcPr>
          <w:p w14:paraId="51595D11"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C5446F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783454B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0AA3C82E"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434761"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A76E2A" w:rsidRPr="00D011A8" w14:paraId="762419F5" w14:textId="77777777" w:rsidTr="00D15CAC">
        <w:trPr>
          <w:trHeight w:val="450"/>
        </w:trPr>
        <w:tc>
          <w:tcPr>
            <w:tcW w:w="984" w:type="dxa"/>
            <w:vMerge/>
            <w:vAlign w:val="center"/>
            <w:hideMark/>
          </w:tcPr>
          <w:p w14:paraId="673D1810" w14:textId="77777777" w:rsidR="00A76E2A" w:rsidRPr="00D011A8" w:rsidRDefault="00A76E2A" w:rsidP="00D15CAC">
            <w:pPr>
              <w:rPr>
                <w:rFonts w:ascii="Arial" w:hAnsi="Arial" w:cs="Arial"/>
                <w:szCs w:val="18"/>
                <w:lang w:val="es-BO" w:eastAsia="es-BO"/>
              </w:rPr>
            </w:pPr>
          </w:p>
        </w:tc>
        <w:tc>
          <w:tcPr>
            <w:tcW w:w="2626" w:type="dxa"/>
            <w:vMerge/>
            <w:vAlign w:val="center"/>
            <w:hideMark/>
          </w:tcPr>
          <w:p w14:paraId="2DD11001" w14:textId="77777777" w:rsidR="00A76E2A" w:rsidRPr="00D011A8" w:rsidRDefault="00A76E2A" w:rsidP="00D15CAC">
            <w:pPr>
              <w:rPr>
                <w:rFonts w:ascii="Arial" w:hAnsi="Arial" w:cs="Arial"/>
                <w:b/>
                <w:bCs/>
                <w:lang w:val="es-BO" w:eastAsia="es-BO"/>
              </w:rPr>
            </w:pPr>
          </w:p>
        </w:tc>
        <w:tc>
          <w:tcPr>
            <w:tcW w:w="2080" w:type="dxa"/>
            <w:vMerge/>
            <w:vAlign w:val="center"/>
            <w:hideMark/>
          </w:tcPr>
          <w:p w14:paraId="485FC94F" w14:textId="77777777" w:rsidR="00A76E2A" w:rsidRPr="00D011A8" w:rsidRDefault="00A76E2A" w:rsidP="00D15CAC">
            <w:pPr>
              <w:rPr>
                <w:rFonts w:ascii="Arial" w:hAnsi="Arial" w:cs="Arial"/>
                <w:b/>
                <w:bCs/>
                <w:lang w:val="es-BO" w:eastAsia="es-BO"/>
              </w:rPr>
            </w:pPr>
          </w:p>
        </w:tc>
        <w:tc>
          <w:tcPr>
            <w:tcW w:w="1480" w:type="dxa"/>
            <w:vMerge/>
            <w:vAlign w:val="center"/>
            <w:hideMark/>
          </w:tcPr>
          <w:p w14:paraId="1DBAB876" w14:textId="77777777" w:rsidR="00A76E2A" w:rsidRPr="00D011A8" w:rsidRDefault="00A76E2A" w:rsidP="00D15CAC">
            <w:pPr>
              <w:rPr>
                <w:rFonts w:ascii="Arial" w:hAnsi="Arial" w:cs="Arial"/>
                <w:b/>
                <w:bCs/>
                <w:lang w:val="es-BO" w:eastAsia="es-BO"/>
              </w:rPr>
            </w:pPr>
          </w:p>
        </w:tc>
        <w:tc>
          <w:tcPr>
            <w:tcW w:w="2320" w:type="dxa"/>
            <w:vMerge/>
            <w:vAlign w:val="center"/>
            <w:hideMark/>
          </w:tcPr>
          <w:p w14:paraId="1F435BC3" w14:textId="77777777" w:rsidR="00A76E2A" w:rsidRPr="00D011A8" w:rsidRDefault="00A76E2A" w:rsidP="00D15CAC">
            <w:pPr>
              <w:rPr>
                <w:rFonts w:ascii="Arial" w:hAnsi="Arial" w:cs="Arial"/>
                <w:b/>
                <w:bCs/>
                <w:lang w:val="es-BO" w:eastAsia="es-BO"/>
              </w:rPr>
            </w:pPr>
          </w:p>
        </w:tc>
      </w:tr>
      <w:tr w:rsidR="00A76E2A" w:rsidRPr="00D011A8" w14:paraId="15F4ED5A" w14:textId="77777777" w:rsidTr="00D15CAC">
        <w:trPr>
          <w:trHeight w:val="300"/>
        </w:trPr>
        <w:tc>
          <w:tcPr>
            <w:tcW w:w="984" w:type="dxa"/>
            <w:shd w:val="clear" w:color="000000" w:fill="FFFFFF"/>
            <w:vAlign w:val="bottom"/>
          </w:tcPr>
          <w:p w14:paraId="6204CF34"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6D8DD9D3"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5EA6EFB"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DB092C9"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9FC0FB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9067C39" w14:textId="77777777" w:rsidTr="00D15CAC">
        <w:trPr>
          <w:trHeight w:val="300"/>
        </w:trPr>
        <w:tc>
          <w:tcPr>
            <w:tcW w:w="984" w:type="dxa"/>
            <w:shd w:val="clear" w:color="000000" w:fill="FFFFFF"/>
            <w:vAlign w:val="bottom"/>
          </w:tcPr>
          <w:p w14:paraId="70425CCD"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3CEF0CC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C9DBC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011E9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5FF2A4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7FFBBF1" w14:textId="77777777" w:rsidTr="00D15CAC">
        <w:trPr>
          <w:trHeight w:val="330"/>
        </w:trPr>
        <w:tc>
          <w:tcPr>
            <w:tcW w:w="9490" w:type="dxa"/>
            <w:gridSpan w:val="5"/>
            <w:shd w:val="clear" w:color="auto" w:fill="DBE5F1" w:themeFill="accent1" w:themeFillTint="33"/>
            <w:vAlign w:val="bottom"/>
            <w:hideMark/>
          </w:tcPr>
          <w:p w14:paraId="08D89604"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 EXPERIENCIA GENERAL</w:t>
            </w:r>
          </w:p>
        </w:tc>
      </w:tr>
      <w:tr w:rsidR="00A76E2A" w:rsidRPr="00D011A8" w14:paraId="2318B220" w14:textId="77777777" w:rsidTr="00D15CAC">
        <w:trPr>
          <w:trHeight w:val="754"/>
        </w:trPr>
        <w:tc>
          <w:tcPr>
            <w:tcW w:w="984" w:type="dxa"/>
            <w:shd w:val="clear" w:color="000000" w:fill="DBE5F1"/>
            <w:vAlign w:val="center"/>
            <w:hideMark/>
          </w:tcPr>
          <w:p w14:paraId="28D9F800" w14:textId="77777777" w:rsidR="00A76E2A" w:rsidRPr="00D011A8" w:rsidRDefault="00A76E2A" w:rsidP="00D15CAC">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D0BDDC2"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47396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6734EFC"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0A9F67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Trabajado)</w:t>
            </w:r>
          </w:p>
          <w:p w14:paraId="3360C95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5F942B78" w14:textId="77777777" w:rsidTr="00D15CAC">
        <w:trPr>
          <w:trHeight w:val="300"/>
        </w:trPr>
        <w:tc>
          <w:tcPr>
            <w:tcW w:w="984" w:type="dxa"/>
            <w:shd w:val="clear" w:color="000000" w:fill="FFFFFF"/>
            <w:vAlign w:val="bottom"/>
          </w:tcPr>
          <w:p w14:paraId="05762CDA"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21A355A7"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19B2D3"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EEE033E" w14:textId="77777777" w:rsidR="00A76E2A" w:rsidRPr="00D011A8" w:rsidRDefault="00A76E2A" w:rsidP="00D15CAC">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BFF6361"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4195F4C1" w14:textId="77777777" w:rsidTr="00D15CAC">
        <w:trPr>
          <w:trHeight w:val="300"/>
        </w:trPr>
        <w:tc>
          <w:tcPr>
            <w:tcW w:w="9490" w:type="dxa"/>
            <w:gridSpan w:val="5"/>
            <w:shd w:val="clear" w:color="auto" w:fill="DBE5F1" w:themeFill="accent1" w:themeFillTint="33"/>
            <w:vAlign w:val="bottom"/>
            <w:hideMark/>
          </w:tcPr>
          <w:p w14:paraId="56D196E0"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D. EXPERIENCIA ESPECÍFICAS</w:t>
            </w:r>
          </w:p>
        </w:tc>
      </w:tr>
      <w:tr w:rsidR="00A76E2A" w:rsidRPr="00D011A8" w14:paraId="16BAEE7C" w14:textId="77777777" w:rsidTr="00D15CAC">
        <w:trPr>
          <w:trHeight w:val="658"/>
        </w:trPr>
        <w:tc>
          <w:tcPr>
            <w:tcW w:w="984" w:type="dxa"/>
            <w:shd w:val="clear" w:color="000000" w:fill="DBE5F1"/>
            <w:vAlign w:val="bottom"/>
            <w:hideMark/>
          </w:tcPr>
          <w:p w14:paraId="30DB60BD" w14:textId="77777777" w:rsidR="00A76E2A" w:rsidRPr="00D011A8" w:rsidRDefault="00A76E2A" w:rsidP="00D15CAC">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6B1AF738"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48B00E8"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3AE6493"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4554042"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Trabajado</w:t>
            </w:r>
          </w:p>
          <w:p w14:paraId="458EEA2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3E7384B3" w14:textId="77777777" w:rsidTr="00D15CAC">
        <w:trPr>
          <w:trHeight w:val="315"/>
        </w:trPr>
        <w:tc>
          <w:tcPr>
            <w:tcW w:w="984" w:type="dxa"/>
            <w:shd w:val="clear" w:color="000000" w:fill="FFFFFF"/>
            <w:vAlign w:val="bottom"/>
          </w:tcPr>
          <w:p w14:paraId="1C5BC39F"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076C6390"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3432A6"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187F201"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75BF931"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3FF885E" w14:textId="77777777" w:rsidTr="00D15CAC">
        <w:trPr>
          <w:trHeight w:val="315"/>
        </w:trPr>
        <w:tc>
          <w:tcPr>
            <w:tcW w:w="984" w:type="dxa"/>
            <w:shd w:val="clear" w:color="000000" w:fill="FFFFFF"/>
            <w:vAlign w:val="bottom"/>
          </w:tcPr>
          <w:p w14:paraId="70B68DD5"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266C172C"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BC1B0F4"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0AE3C6E"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7514637"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6648B90A" w14:textId="77777777" w:rsidTr="00D15CAC">
        <w:trPr>
          <w:trHeight w:val="39"/>
        </w:trPr>
        <w:tc>
          <w:tcPr>
            <w:tcW w:w="9490" w:type="dxa"/>
            <w:gridSpan w:val="5"/>
            <w:shd w:val="clear" w:color="auto" w:fill="auto"/>
            <w:noWrap/>
            <w:vAlign w:val="bottom"/>
            <w:hideMark/>
          </w:tcPr>
          <w:p w14:paraId="6D1F5690" w14:textId="77777777" w:rsidR="00A76E2A" w:rsidRPr="00D011A8" w:rsidRDefault="00A76E2A" w:rsidP="00D15CAC">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4F38FC97" w14:textId="6591890B"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33B1358A"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394DFF5" w14:textId="06F65DD0" w:rsidR="006E26F8" w:rsidRDefault="006E26F8" w:rsidP="006E26F8">
      <w:pPr>
        <w:spacing w:line="200" w:lineRule="exact"/>
        <w:jc w:val="center"/>
        <w:rPr>
          <w:rFonts w:cs="Arial"/>
          <w:b/>
          <w:szCs w:val="18"/>
          <w:lang w:val="es-BO"/>
        </w:rPr>
      </w:pPr>
      <w:proofErr w:type="spellStart"/>
      <w:r>
        <w:rPr>
          <w:rFonts w:cs="Arial"/>
          <w:b/>
          <w:szCs w:val="18"/>
          <w:lang w:val="es-BO"/>
        </w:rPr>
        <w:t>ITEM</w:t>
      </w:r>
      <w:proofErr w:type="spellEnd"/>
      <w:r w:rsidR="00BE562A">
        <w:rPr>
          <w:rFonts w:cs="Arial"/>
          <w:b/>
          <w:szCs w:val="18"/>
          <w:lang w:val="es-BO"/>
        </w:rPr>
        <w:t xml:space="preserve"> 1</w:t>
      </w:r>
      <w:r>
        <w:rPr>
          <w:rFonts w:cs="Arial"/>
          <w:b/>
          <w:szCs w:val="18"/>
          <w:lang w:val="es-BO"/>
        </w:rPr>
        <w:t xml:space="preserve">: </w:t>
      </w:r>
      <w:r w:rsidR="00BE562A">
        <w:rPr>
          <w:rFonts w:cs="Arial"/>
          <w:b/>
          <w:szCs w:val="18"/>
          <w:lang w:val="es-BO"/>
        </w:rPr>
        <w:t>PROFESIONAL JUNIOR</w:t>
      </w:r>
      <w:r>
        <w:rPr>
          <w:rFonts w:cs="Arial"/>
          <w:b/>
          <w:szCs w:val="18"/>
          <w:lang w:val="es-BO"/>
        </w:rPr>
        <w:t xml:space="preserve"> – DEPG PMIG </w:t>
      </w:r>
      <w:r w:rsidR="00BE562A">
        <w:rPr>
          <w:rFonts w:cs="Arial"/>
          <w:b/>
          <w:szCs w:val="18"/>
          <w:lang w:val="es-BO"/>
        </w:rPr>
        <w:t>1</w:t>
      </w:r>
    </w:p>
    <w:p w14:paraId="3479AA70" w14:textId="499D5A49" w:rsidR="00BE562A" w:rsidRDefault="00BE562A" w:rsidP="006E26F8">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BE562A" w:rsidRPr="00BE562A" w14:paraId="3092C97C" w14:textId="77777777" w:rsidTr="00BE562A">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7823F3A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1646AE20"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el proponente al momento de elaborar su propuesta</w:t>
            </w:r>
          </w:p>
        </w:tc>
      </w:tr>
      <w:tr w:rsidR="00BE562A" w:rsidRPr="00BE562A" w14:paraId="640A4C42" w14:textId="77777777" w:rsidTr="00BE562A">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0A4854F2" w14:textId="77777777" w:rsidR="00BE562A" w:rsidRPr="00BE562A" w:rsidRDefault="00BE562A" w:rsidP="00BE562A">
            <w:pPr>
              <w:jc w:val="center"/>
              <w:rPr>
                <w:rFonts w:cs="Calibri"/>
                <w:b/>
                <w:bCs/>
                <w:i/>
                <w:iCs/>
                <w:color w:val="000000"/>
                <w:szCs w:val="18"/>
                <w:lang w:val="es-BO" w:eastAsia="es-BO"/>
              </w:rPr>
            </w:pPr>
            <w:r w:rsidRPr="00BE562A">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13EF728D" w14:textId="77777777" w:rsidR="00BE562A" w:rsidRPr="00BE562A" w:rsidRDefault="00BE562A" w:rsidP="00BE562A">
            <w:pPr>
              <w:jc w:val="left"/>
              <w:rPr>
                <w:rFonts w:cs="Calibri"/>
                <w:b/>
                <w:bCs/>
                <w:color w:val="000000"/>
                <w:szCs w:val="18"/>
                <w:lang w:val="es-BO" w:eastAsia="es-BO"/>
              </w:rPr>
            </w:pPr>
          </w:p>
        </w:tc>
      </w:tr>
      <w:tr w:rsidR="00BE562A" w:rsidRPr="00BE562A" w14:paraId="1E679692" w14:textId="77777777" w:rsidTr="00BE562A">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7A1C734A"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307FCCA1"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31DA01F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1389895E"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Condiciones </w:t>
            </w:r>
            <w:proofErr w:type="gramStart"/>
            <w:r w:rsidRPr="00BE562A">
              <w:rPr>
                <w:rFonts w:cs="Calibri"/>
                <w:b/>
                <w:bCs/>
                <w:color w:val="000000"/>
                <w:szCs w:val="18"/>
                <w:lang w:val="es-BO" w:eastAsia="es-BO"/>
              </w:rPr>
              <w:t>Adicionales  Propuestas</w:t>
            </w:r>
            <w:proofErr w:type="gramEnd"/>
          </w:p>
        </w:tc>
      </w:tr>
      <w:tr w:rsidR="00BE562A" w:rsidRPr="00BE562A" w14:paraId="1B103337" w14:textId="77777777" w:rsidTr="00BE562A">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7081418"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5BF780E8"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General adicional a la requerida en TDR, por cada año se asigna 1 punto hasta 5 puntos</w:t>
            </w:r>
          </w:p>
        </w:tc>
        <w:tc>
          <w:tcPr>
            <w:tcW w:w="1860" w:type="dxa"/>
            <w:tcBorders>
              <w:top w:val="nil"/>
              <w:left w:val="nil"/>
              <w:bottom w:val="single" w:sz="8" w:space="0" w:color="auto"/>
              <w:right w:val="single" w:sz="8" w:space="0" w:color="auto"/>
            </w:tcBorders>
            <w:shd w:val="clear" w:color="auto" w:fill="auto"/>
            <w:vAlign w:val="center"/>
            <w:hideMark/>
          </w:tcPr>
          <w:p w14:paraId="41193A38"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5</w:t>
            </w:r>
          </w:p>
        </w:tc>
        <w:tc>
          <w:tcPr>
            <w:tcW w:w="3400" w:type="dxa"/>
            <w:tcBorders>
              <w:top w:val="nil"/>
              <w:left w:val="nil"/>
              <w:bottom w:val="single" w:sz="8" w:space="0" w:color="auto"/>
              <w:right w:val="single" w:sz="8" w:space="0" w:color="auto"/>
            </w:tcBorders>
            <w:shd w:val="clear" w:color="auto" w:fill="auto"/>
            <w:vAlign w:val="center"/>
            <w:hideMark/>
          </w:tcPr>
          <w:p w14:paraId="7FDB4C6F"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6BC1851C" w14:textId="77777777" w:rsidTr="00BE562A">
        <w:trPr>
          <w:trHeight w:val="157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789863E"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51EFDA61"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específica adicional a la requerida en TDR de trabajo en Tesorería y Crédito público y/o asistente administrativo financiero y/o similares,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79999D9E"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1540A332"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58649F93" w14:textId="77777777" w:rsidTr="00BE562A">
        <w:trPr>
          <w:trHeight w:val="163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A1C7C1A"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31D1F83E"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específica adicional a la requerida en TDR de trabajo en el área administrativa en Proyectos del sector eléctrico, hidroeléctrico o transmisión,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5F2D33AB"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4241C75"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2EB238B3" w14:textId="77777777" w:rsidTr="00BE562A">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74AB9E6"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78CA6AD1"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en el área computacional </w:t>
            </w:r>
            <w:proofErr w:type="spellStart"/>
            <w:r w:rsidRPr="00BE562A">
              <w:rPr>
                <w:rFonts w:cs="Calibri"/>
                <w:color w:val="000000"/>
                <w:sz w:val="20"/>
                <w:szCs w:val="20"/>
                <w:lang w:val="es-BO" w:eastAsia="es-BO"/>
              </w:rPr>
              <w:t>ó</w:t>
            </w:r>
            <w:proofErr w:type="spellEnd"/>
            <w:r w:rsidRPr="00BE562A">
              <w:rPr>
                <w:rFonts w:cs="Calibri"/>
                <w:color w:val="000000"/>
                <w:sz w:val="20"/>
                <w:szCs w:val="20"/>
                <w:lang w:val="es-BO" w:eastAsia="es-BO"/>
              </w:rPr>
              <w:t xml:space="preserve"> informática </w:t>
            </w:r>
          </w:p>
        </w:tc>
        <w:tc>
          <w:tcPr>
            <w:tcW w:w="1860" w:type="dxa"/>
            <w:tcBorders>
              <w:top w:val="nil"/>
              <w:left w:val="nil"/>
              <w:bottom w:val="single" w:sz="8" w:space="0" w:color="auto"/>
              <w:right w:val="single" w:sz="8" w:space="0" w:color="auto"/>
            </w:tcBorders>
            <w:shd w:val="clear" w:color="auto" w:fill="auto"/>
            <w:vAlign w:val="center"/>
            <w:hideMark/>
          </w:tcPr>
          <w:p w14:paraId="0870D1F5"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6B336B8F"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38CC5B64" w14:textId="77777777" w:rsidTr="00BE562A">
        <w:trPr>
          <w:trHeight w:val="57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635E64D"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5CD0BF15"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de Contabilidad básica </w:t>
            </w:r>
          </w:p>
        </w:tc>
        <w:tc>
          <w:tcPr>
            <w:tcW w:w="1860" w:type="dxa"/>
            <w:tcBorders>
              <w:top w:val="nil"/>
              <w:left w:val="nil"/>
              <w:bottom w:val="single" w:sz="8" w:space="0" w:color="auto"/>
              <w:right w:val="single" w:sz="8" w:space="0" w:color="auto"/>
            </w:tcBorders>
            <w:shd w:val="clear" w:color="auto" w:fill="auto"/>
            <w:vAlign w:val="center"/>
            <w:hideMark/>
          </w:tcPr>
          <w:p w14:paraId="4F3F81CA"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5262F135"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6D1EA31B" w14:textId="77777777" w:rsidTr="00BE562A">
        <w:trPr>
          <w:trHeight w:val="78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2DADCB4"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6</w:t>
            </w:r>
          </w:p>
        </w:tc>
        <w:tc>
          <w:tcPr>
            <w:tcW w:w="3780" w:type="dxa"/>
            <w:tcBorders>
              <w:top w:val="nil"/>
              <w:left w:val="nil"/>
              <w:bottom w:val="single" w:sz="8" w:space="0" w:color="auto"/>
              <w:right w:val="single" w:sz="8" w:space="0" w:color="auto"/>
            </w:tcBorders>
            <w:shd w:val="clear" w:color="auto" w:fill="auto"/>
            <w:vAlign w:val="center"/>
            <w:hideMark/>
          </w:tcPr>
          <w:p w14:paraId="7151A2E7"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sobre evaluación y/o seguimiento y/o análisis y/o dirección de proyectos </w:t>
            </w:r>
          </w:p>
        </w:tc>
        <w:tc>
          <w:tcPr>
            <w:tcW w:w="1860" w:type="dxa"/>
            <w:tcBorders>
              <w:top w:val="nil"/>
              <w:left w:val="nil"/>
              <w:bottom w:val="single" w:sz="8" w:space="0" w:color="auto"/>
              <w:right w:val="single" w:sz="8" w:space="0" w:color="auto"/>
            </w:tcBorders>
            <w:shd w:val="clear" w:color="auto" w:fill="auto"/>
            <w:vAlign w:val="center"/>
            <w:hideMark/>
          </w:tcPr>
          <w:p w14:paraId="63E37CFD"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293EE687"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5671D127" w14:textId="77777777" w:rsidTr="00BE562A">
        <w:trPr>
          <w:trHeight w:val="57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B642963"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7</w:t>
            </w:r>
          </w:p>
        </w:tc>
        <w:tc>
          <w:tcPr>
            <w:tcW w:w="3780" w:type="dxa"/>
            <w:tcBorders>
              <w:top w:val="nil"/>
              <w:left w:val="nil"/>
              <w:bottom w:val="single" w:sz="8" w:space="0" w:color="auto"/>
              <w:right w:val="single" w:sz="8" w:space="0" w:color="auto"/>
            </w:tcBorders>
            <w:shd w:val="clear" w:color="auto" w:fill="auto"/>
            <w:vAlign w:val="center"/>
            <w:hideMark/>
          </w:tcPr>
          <w:p w14:paraId="5C948811"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sobre análisis financiero </w:t>
            </w:r>
          </w:p>
        </w:tc>
        <w:tc>
          <w:tcPr>
            <w:tcW w:w="1860" w:type="dxa"/>
            <w:tcBorders>
              <w:top w:val="nil"/>
              <w:left w:val="nil"/>
              <w:bottom w:val="single" w:sz="8" w:space="0" w:color="auto"/>
              <w:right w:val="single" w:sz="8" w:space="0" w:color="auto"/>
            </w:tcBorders>
            <w:shd w:val="clear" w:color="auto" w:fill="auto"/>
            <w:vAlign w:val="center"/>
            <w:hideMark/>
          </w:tcPr>
          <w:p w14:paraId="4934CA7E"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09492735"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04F7905A" w14:textId="77777777" w:rsidTr="00BE562A">
        <w:trPr>
          <w:trHeight w:val="78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771A825"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8</w:t>
            </w:r>
          </w:p>
        </w:tc>
        <w:tc>
          <w:tcPr>
            <w:tcW w:w="3780" w:type="dxa"/>
            <w:tcBorders>
              <w:top w:val="nil"/>
              <w:left w:val="nil"/>
              <w:bottom w:val="single" w:sz="8" w:space="0" w:color="auto"/>
              <w:right w:val="single" w:sz="8" w:space="0" w:color="auto"/>
            </w:tcBorders>
            <w:shd w:val="clear" w:color="auto" w:fill="auto"/>
            <w:vAlign w:val="center"/>
            <w:hideMark/>
          </w:tcPr>
          <w:p w14:paraId="0E4C91A0"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referente a la contratación y/o disposición de Bienes y Servicios </w:t>
            </w:r>
          </w:p>
        </w:tc>
        <w:tc>
          <w:tcPr>
            <w:tcW w:w="1860" w:type="dxa"/>
            <w:tcBorders>
              <w:top w:val="nil"/>
              <w:left w:val="nil"/>
              <w:bottom w:val="single" w:sz="8" w:space="0" w:color="auto"/>
              <w:right w:val="single" w:sz="8" w:space="0" w:color="auto"/>
            </w:tcBorders>
            <w:shd w:val="clear" w:color="auto" w:fill="auto"/>
            <w:vAlign w:val="center"/>
            <w:hideMark/>
          </w:tcPr>
          <w:p w14:paraId="2A7B561B"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58A31F60"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465D5A78" w14:textId="77777777" w:rsidTr="00BE562A">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8698472"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9</w:t>
            </w:r>
          </w:p>
        </w:tc>
        <w:tc>
          <w:tcPr>
            <w:tcW w:w="3780" w:type="dxa"/>
            <w:tcBorders>
              <w:top w:val="nil"/>
              <w:left w:val="nil"/>
              <w:bottom w:val="single" w:sz="8" w:space="0" w:color="auto"/>
              <w:right w:val="single" w:sz="8" w:space="0" w:color="auto"/>
            </w:tcBorders>
            <w:shd w:val="clear" w:color="auto" w:fill="auto"/>
            <w:vAlign w:val="center"/>
            <w:hideMark/>
          </w:tcPr>
          <w:p w14:paraId="730AC248"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7ECC3F2F"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5</w:t>
            </w:r>
          </w:p>
        </w:tc>
        <w:tc>
          <w:tcPr>
            <w:tcW w:w="3400" w:type="dxa"/>
            <w:tcBorders>
              <w:top w:val="nil"/>
              <w:left w:val="nil"/>
              <w:bottom w:val="single" w:sz="8" w:space="0" w:color="auto"/>
              <w:right w:val="single" w:sz="8" w:space="0" w:color="auto"/>
            </w:tcBorders>
            <w:shd w:val="clear" w:color="auto" w:fill="auto"/>
            <w:vAlign w:val="center"/>
            <w:hideMark/>
          </w:tcPr>
          <w:p w14:paraId="7CA0F82A"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bl>
    <w:p w14:paraId="349D70AC" w14:textId="16F83B45" w:rsidR="00BE562A" w:rsidRDefault="00BE562A" w:rsidP="006E26F8">
      <w:pPr>
        <w:spacing w:line="200" w:lineRule="exact"/>
        <w:jc w:val="center"/>
        <w:rPr>
          <w:rFonts w:cs="Arial"/>
          <w:b/>
          <w:szCs w:val="18"/>
          <w:lang w:val="es-BO"/>
        </w:rPr>
      </w:pPr>
    </w:p>
    <w:p w14:paraId="3CB3FEF0" w14:textId="36182925" w:rsidR="00B57520" w:rsidRPr="00D011A8" w:rsidRDefault="00BE562A" w:rsidP="00B57520">
      <w:pPr>
        <w:ind w:left="426"/>
        <w:rPr>
          <w:rFonts w:ascii="Arial" w:hAnsi="Arial" w:cs="Arial"/>
          <w:lang w:val="es-BO"/>
        </w:rPr>
      </w:pPr>
      <w:r w:rsidRPr="00D011A8">
        <w:rPr>
          <w:rFonts w:ascii="Arial" w:hAnsi="Arial" w:cs="Arial"/>
          <w:lang w:val="es-BO"/>
        </w:rPr>
        <w:t xml:space="preserve"> </w:t>
      </w:r>
      <w:r w:rsidR="00B57520" w:rsidRPr="00D011A8">
        <w:rPr>
          <w:rFonts w:ascii="Arial" w:hAnsi="Arial" w:cs="Arial"/>
          <w:lang w:val="es-BO"/>
        </w:rPr>
        <w:t>(*) La Entidad deberá definir las condiciones adicionales a ser evaluadas. Estas condiciones pueden relacionarse con la formación, experiencia específica u otros (por ejemplo</w:t>
      </w:r>
      <w:r w:rsidR="00B57520">
        <w:rPr>
          <w:rFonts w:ascii="Arial" w:hAnsi="Arial" w:cs="Arial"/>
          <w:lang w:val="es-BO"/>
        </w:rPr>
        <w:t>:</w:t>
      </w:r>
      <w:r w:rsidR="00B57520"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0480890" w14:textId="77777777" w:rsidR="00B57520" w:rsidRPr="00D011A8" w:rsidRDefault="00B57520" w:rsidP="00B57520">
      <w:pPr>
        <w:ind w:left="142"/>
        <w:rPr>
          <w:rFonts w:ascii="Arial" w:hAnsi="Arial" w:cs="Arial"/>
          <w:lang w:val="es-BO"/>
        </w:rPr>
      </w:pPr>
    </w:p>
    <w:p w14:paraId="467D722D" w14:textId="77777777" w:rsidR="00B57520" w:rsidRPr="00D011A8" w:rsidRDefault="00B57520" w:rsidP="00B57520">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591F779" w14:textId="77777777" w:rsidR="00B57520" w:rsidRPr="00D011A8" w:rsidRDefault="00B57520" w:rsidP="00B57520">
      <w:pPr>
        <w:ind w:left="426"/>
        <w:rPr>
          <w:rFonts w:ascii="Arial" w:hAnsi="Arial" w:cs="Arial"/>
          <w:lang w:val="es-BO"/>
        </w:rPr>
      </w:pPr>
    </w:p>
    <w:p w14:paraId="5BCFAF9A" w14:textId="77777777" w:rsidR="00B57520" w:rsidRPr="00D011A8" w:rsidRDefault="00B57520" w:rsidP="00B57520">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8E36853" w14:textId="77777777" w:rsidR="00DD0130" w:rsidRDefault="00DD0130" w:rsidP="00D762A6">
      <w:pPr>
        <w:jc w:val="center"/>
        <w:rPr>
          <w:rFonts w:cs="Arial"/>
          <w:b/>
          <w:szCs w:val="18"/>
          <w:lang w:val="es-BO"/>
        </w:rPr>
      </w:pPr>
    </w:p>
    <w:p w14:paraId="3441E76F" w14:textId="77777777" w:rsidR="00DD0130" w:rsidRDefault="00DD0130" w:rsidP="00D762A6">
      <w:pPr>
        <w:jc w:val="center"/>
        <w:rPr>
          <w:rFonts w:cs="Arial"/>
          <w:b/>
          <w:szCs w:val="18"/>
          <w:lang w:val="es-BO"/>
        </w:rPr>
      </w:pPr>
    </w:p>
    <w:p w14:paraId="43E97FFE" w14:textId="1724BFA8" w:rsidR="00DD0130" w:rsidRDefault="00DD0130" w:rsidP="00D762A6">
      <w:pPr>
        <w:jc w:val="center"/>
        <w:rPr>
          <w:rFonts w:cs="Arial"/>
          <w:b/>
          <w:szCs w:val="18"/>
          <w:lang w:val="es-BO"/>
        </w:rPr>
      </w:pPr>
    </w:p>
    <w:p w14:paraId="5E2A5909" w14:textId="77777777" w:rsidR="006E26F8" w:rsidRPr="00D011A8" w:rsidRDefault="006E26F8" w:rsidP="006E26F8">
      <w:pPr>
        <w:jc w:val="center"/>
        <w:rPr>
          <w:rFonts w:cs="Arial"/>
          <w:b/>
          <w:szCs w:val="18"/>
          <w:lang w:val="es-BO"/>
        </w:rPr>
      </w:pPr>
      <w:r w:rsidRPr="00D011A8">
        <w:rPr>
          <w:rFonts w:cs="Arial"/>
          <w:b/>
          <w:szCs w:val="18"/>
          <w:lang w:val="es-BO"/>
        </w:rPr>
        <w:t>FORMULARIO C-2</w:t>
      </w:r>
    </w:p>
    <w:p w14:paraId="19A6A33C" w14:textId="77777777" w:rsidR="006E26F8" w:rsidRDefault="006E26F8" w:rsidP="006E26F8">
      <w:pPr>
        <w:spacing w:line="200" w:lineRule="exact"/>
        <w:jc w:val="center"/>
        <w:rPr>
          <w:rFonts w:cs="Arial"/>
          <w:b/>
          <w:szCs w:val="18"/>
          <w:lang w:val="es-BO"/>
        </w:rPr>
      </w:pPr>
      <w:r w:rsidRPr="00D011A8">
        <w:rPr>
          <w:rFonts w:cs="Arial"/>
          <w:b/>
          <w:szCs w:val="18"/>
          <w:lang w:val="es-BO"/>
        </w:rPr>
        <w:t xml:space="preserve">CONDICIONES ADICIONALES  </w:t>
      </w:r>
    </w:p>
    <w:p w14:paraId="28D0FD08" w14:textId="07AB708A" w:rsidR="006E26F8" w:rsidRDefault="006E26F8" w:rsidP="006E26F8">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r w:rsidR="00BE562A">
        <w:rPr>
          <w:rFonts w:cs="Arial"/>
          <w:b/>
          <w:szCs w:val="18"/>
          <w:lang w:val="es-BO"/>
        </w:rPr>
        <w:t>2</w:t>
      </w:r>
      <w:r>
        <w:rPr>
          <w:rFonts w:cs="Arial"/>
          <w:b/>
          <w:szCs w:val="18"/>
          <w:lang w:val="es-BO"/>
        </w:rPr>
        <w:t>: TÉCNIC</w:t>
      </w:r>
      <w:r w:rsidR="00BE562A">
        <w:rPr>
          <w:rFonts w:cs="Arial"/>
          <w:b/>
          <w:szCs w:val="18"/>
          <w:lang w:val="es-BO"/>
        </w:rPr>
        <w:t>O</w:t>
      </w:r>
      <w:r>
        <w:rPr>
          <w:rFonts w:cs="Arial"/>
          <w:b/>
          <w:szCs w:val="18"/>
          <w:lang w:val="es-BO"/>
        </w:rPr>
        <w:t xml:space="preserve"> ADMINISTRATIV</w:t>
      </w:r>
      <w:r w:rsidR="00BE562A">
        <w:rPr>
          <w:rFonts w:cs="Arial"/>
          <w:b/>
          <w:szCs w:val="18"/>
          <w:lang w:val="es-BO"/>
        </w:rPr>
        <w:t>O</w:t>
      </w:r>
      <w:r>
        <w:rPr>
          <w:rFonts w:cs="Arial"/>
          <w:b/>
          <w:szCs w:val="18"/>
          <w:lang w:val="es-BO"/>
        </w:rPr>
        <w:t xml:space="preserve"> NIVEL III – DEPG PMIG 1</w:t>
      </w:r>
    </w:p>
    <w:p w14:paraId="19C12D8D" w14:textId="0D278FC6" w:rsidR="006E26F8" w:rsidRDefault="006E26F8" w:rsidP="006E26F8">
      <w:pPr>
        <w:spacing w:line="200" w:lineRule="exact"/>
        <w:jc w:val="center"/>
        <w:rPr>
          <w:rFonts w:cs="Arial"/>
          <w:b/>
          <w:szCs w:val="18"/>
          <w:lang w:val="es-BO"/>
        </w:rPr>
      </w:pPr>
      <w:r>
        <w:rPr>
          <w:rFonts w:cs="Arial"/>
          <w:b/>
          <w:szCs w:val="18"/>
          <w:lang w:val="es-BO"/>
        </w:rPr>
        <w:t xml:space="preserve"> </w:t>
      </w: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BE562A" w:rsidRPr="00BE562A" w14:paraId="64D6AE7F" w14:textId="77777777" w:rsidTr="00BE562A">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68C26F82"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063CC824"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el proponente al momento de elaborar su propuesta</w:t>
            </w:r>
          </w:p>
        </w:tc>
      </w:tr>
      <w:tr w:rsidR="00BE562A" w:rsidRPr="00BE562A" w14:paraId="57006D81" w14:textId="77777777" w:rsidTr="00BE562A">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1AF1186E" w14:textId="77777777" w:rsidR="00BE562A" w:rsidRPr="00BE562A" w:rsidRDefault="00BE562A" w:rsidP="00BE562A">
            <w:pPr>
              <w:jc w:val="center"/>
              <w:rPr>
                <w:rFonts w:cs="Calibri"/>
                <w:b/>
                <w:bCs/>
                <w:i/>
                <w:iCs/>
                <w:color w:val="000000"/>
                <w:szCs w:val="18"/>
                <w:lang w:val="es-BO" w:eastAsia="es-BO"/>
              </w:rPr>
            </w:pPr>
            <w:r w:rsidRPr="00BE562A">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2E42E2B8" w14:textId="77777777" w:rsidR="00BE562A" w:rsidRPr="00BE562A" w:rsidRDefault="00BE562A" w:rsidP="00BE562A">
            <w:pPr>
              <w:jc w:val="left"/>
              <w:rPr>
                <w:rFonts w:cs="Calibri"/>
                <w:b/>
                <w:bCs/>
                <w:color w:val="000000"/>
                <w:szCs w:val="18"/>
                <w:lang w:val="es-BO" w:eastAsia="es-BO"/>
              </w:rPr>
            </w:pPr>
          </w:p>
        </w:tc>
      </w:tr>
      <w:tr w:rsidR="00BE562A" w:rsidRPr="00BE562A" w14:paraId="3F7B5874" w14:textId="77777777" w:rsidTr="00BE562A">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4675E4B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33D38404"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547C50E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40380096"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Condiciones </w:t>
            </w:r>
            <w:proofErr w:type="gramStart"/>
            <w:r w:rsidRPr="00BE562A">
              <w:rPr>
                <w:rFonts w:cs="Calibri"/>
                <w:b/>
                <w:bCs/>
                <w:color w:val="000000"/>
                <w:szCs w:val="18"/>
                <w:lang w:val="es-BO" w:eastAsia="es-BO"/>
              </w:rPr>
              <w:t>Adicionales  Propuestas</w:t>
            </w:r>
            <w:proofErr w:type="gramEnd"/>
          </w:p>
        </w:tc>
      </w:tr>
      <w:tr w:rsidR="00BE562A" w:rsidRPr="00BE562A" w14:paraId="2935DF0E" w14:textId="77777777" w:rsidTr="00BE562A">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9FD2B6F"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0078449A"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General adicional a la requerida en TDR, por cada año se asigna 1 punto hasta 5 puntos</w:t>
            </w:r>
          </w:p>
        </w:tc>
        <w:tc>
          <w:tcPr>
            <w:tcW w:w="1860" w:type="dxa"/>
            <w:tcBorders>
              <w:top w:val="nil"/>
              <w:left w:val="nil"/>
              <w:bottom w:val="single" w:sz="8" w:space="0" w:color="auto"/>
              <w:right w:val="single" w:sz="8" w:space="0" w:color="auto"/>
            </w:tcBorders>
            <w:shd w:val="clear" w:color="auto" w:fill="auto"/>
            <w:vAlign w:val="center"/>
            <w:hideMark/>
          </w:tcPr>
          <w:p w14:paraId="20EC846A"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5</w:t>
            </w:r>
          </w:p>
        </w:tc>
        <w:tc>
          <w:tcPr>
            <w:tcW w:w="3400" w:type="dxa"/>
            <w:tcBorders>
              <w:top w:val="nil"/>
              <w:left w:val="nil"/>
              <w:bottom w:val="single" w:sz="8" w:space="0" w:color="auto"/>
              <w:right w:val="single" w:sz="8" w:space="0" w:color="auto"/>
            </w:tcBorders>
            <w:shd w:val="clear" w:color="auto" w:fill="auto"/>
            <w:vAlign w:val="center"/>
            <w:hideMark/>
          </w:tcPr>
          <w:p w14:paraId="2CA0A064"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2216CE4A" w14:textId="77777777" w:rsidTr="00BE562A">
        <w:trPr>
          <w:trHeight w:val="157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2BAD931"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252AF85E"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específica adicional a la requerida en TDR como asistente administrativo en proyectos de Inversión Pública,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7C86FBE2"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17A0B77"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1230B571" w14:textId="77777777" w:rsidTr="00BE562A">
        <w:trPr>
          <w:trHeight w:val="163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FF4C299"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4BDA5FFE"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Experiencia específica adicional a la requerida en TDR de trabajo en el área administrativa en Proyectos del sector eléctrico, hidroeléctrico o transmisión,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13A16925"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324B6A10"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4CA81AA4" w14:textId="77777777" w:rsidTr="00BE562A">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1AD6A6B"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24D877D2"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 xml:space="preserve">Curso certificado respecto al área administrativa </w:t>
            </w:r>
          </w:p>
        </w:tc>
        <w:tc>
          <w:tcPr>
            <w:tcW w:w="1860" w:type="dxa"/>
            <w:tcBorders>
              <w:top w:val="nil"/>
              <w:left w:val="nil"/>
              <w:bottom w:val="single" w:sz="8" w:space="0" w:color="auto"/>
              <w:right w:val="single" w:sz="8" w:space="0" w:color="auto"/>
            </w:tcBorders>
            <w:shd w:val="clear" w:color="auto" w:fill="auto"/>
            <w:vAlign w:val="center"/>
            <w:hideMark/>
          </w:tcPr>
          <w:p w14:paraId="1F796AF7"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100937A3"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1709EB2E" w14:textId="77777777" w:rsidTr="00BE562A">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812E8C8" w14:textId="77777777" w:rsidR="00BE562A" w:rsidRPr="00BE562A" w:rsidRDefault="00BE562A" w:rsidP="00BE562A">
            <w:pPr>
              <w:jc w:val="center"/>
              <w:rPr>
                <w:rFonts w:cs="Calibri"/>
                <w:color w:val="000000"/>
                <w:sz w:val="20"/>
                <w:szCs w:val="20"/>
                <w:lang w:val="es-BO" w:eastAsia="es-BO"/>
              </w:rPr>
            </w:pPr>
            <w:r w:rsidRPr="00BE562A">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38792D61" w14:textId="77777777" w:rsidR="00BE562A" w:rsidRPr="00BE562A" w:rsidRDefault="00BE562A" w:rsidP="00BE562A">
            <w:pPr>
              <w:rPr>
                <w:rFonts w:cs="Calibri"/>
                <w:color w:val="000000"/>
                <w:sz w:val="20"/>
                <w:szCs w:val="20"/>
                <w:lang w:val="es-BO" w:eastAsia="es-BO"/>
              </w:rPr>
            </w:pPr>
            <w:r w:rsidRPr="00BE562A">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1BCEAB39" w14:textId="77777777" w:rsidR="00BE562A" w:rsidRPr="00BE562A" w:rsidRDefault="00BE562A" w:rsidP="00BE562A">
            <w:pPr>
              <w:jc w:val="center"/>
              <w:rPr>
                <w:rFonts w:cs="Calibri"/>
                <w:color w:val="000000"/>
                <w:sz w:val="22"/>
                <w:szCs w:val="22"/>
                <w:lang w:val="es-BO" w:eastAsia="es-BO"/>
              </w:rPr>
            </w:pPr>
            <w:r w:rsidRPr="00BE562A">
              <w:rPr>
                <w:rFonts w:cs="Calibri"/>
                <w:color w:val="000000"/>
                <w:sz w:val="22"/>
                <w:szCs w:val="22"/>
                <w:lang w:val="es-BO" w:eastAsia="es-BO"/>
              </w:rPr>
              <w:t>9</w:t>
            </w:r>
          </w:p>
        </w:tc>
        <w:tc>
          <w:tcPr>
            <w:tcW w:w="3400" w:type="dxa"/>
            <w:tcBorders>
              <w:top w:val="nil"/>
              <w:left w:val="nil"/>
              <w:bottom w:val="single" w:sz="8" w:space="0" w:color="auto"/>
              <w:right w:val="single" w:sz="8" w:space="0" w:color="auto"/>
            </w:tcBorders>
            <w:shd w:val="clear" w:color="auto" w:fill="auto"/>
            <w:vAlign w:val="center"/>
            <w:hideMark/>
          </w:tcPr>
          <w:p w14:paraId="628B5A09"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bl>
    <w:p w14:paraId="49F72CCC" w14:textId="77777777" w:rsidR="00BE562A" w:rsidRDefault="00BE562A" w:rsidP="006E26F8">
      <w:pPr>
        <w:spacing w:line="200" w:lineRule="exact"/>
        <w:jc w:val="center"/>
        <w:rPr>
          <w:rFonts w:cs="Arial"/>
          <w:b/>
          <w:szCs w:val="18"/>
          <w:lang w:val="es-BO"/>
        </w:rPr>
      </w:pPr>
    </w:p>
    <w:p w14:paraId="7CC35ABF" w14:textId="77777777" w:rsidR="006E26F8" w:rsidRPr="00D011A8" w:rsidRDefault="006E26F8" w:rsidP="006E26F8">
      <w:pPr>
        <w:spacing w:line="200" w:lineRule="exact"/>
        <w:rPr>
          <w:rFonts w:cs="Arial"/>
          <w:b/>
          <w:szCs w:val="18"/>
          <w:lang w:val="es-BO"/>
        </w:rPr>
      </w:pPr>
    </w:p>
    <w:p w14:paraId="6D7D58A1" w14:textId="77777777" w:rsidR="006E26F8" w:rsidRPr="00D011A8" w:rsidRDefault="006E26F8" w:rsidP="006E26F8">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CBE1371" w14:textId="77777777" w:rsidR="006E26F8" w:rsidRPr="00D011A8" w:rsidRDefault="006E26F8" w:rsidP="006E26F8">
      <w:pPr>
        <w:ind w:left="142"/>
        <w:rPr>
          <w:rFonts w:ascii="Arial" w:hAnsi="Arial" w:cs="Arial"/>
          <w:lang w:val="es-BO"/>
        </w:rPr>
      </w:pPr>
    </w:p>
    <w:p w14:paraId="22FCD91A" w14:textId="77777777" w:rsidR="006E26F8" w:rsidRPr="00D011A8" w:rsidRDefault="006E26F8" w:rsidP="006E26F8">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9218872" w14:textId="77777777" w:rsidR="006E26F8" w:rsidRPr="00D011A8" w:rsidRDefault="006E26F8" w:rsidP="006E26F8">
      <w:pPr>
        <w:ind w:left="426"/>
        <w:rPr>
          <w:rFonts w:ascii="Arial" w:hAnsi="Arial" w:cs="Arial"/>
          <w:lang w:val="es-BO"/>
        </w:rPr>
      </w:pPr>
    </w:p>
    <w:p w14:paraId="767C5A9F" w14:textId="77777777" w:rsidR="006E26F8" w:rsidRPr="00D011A8" w:rsidRDefault="006E26F8" w:rsidP="006E26F8">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BAD8478" w14:textId="77777777" w:rsidR="006E26F8" w:rsidRDefault="006E26F8" w:rsidP="006E26F8">
      <w:pPr>
        <w:jc w:val="center"/>
        <w:rPr>
          <w:rFonts w:cs="Arial"/>
          <w:b/>
          <w:szCs w:val="18"/>
          <w:lang w:val="es-BO"/>
        </w:rPr>
      </w:pPr>
    </w:p>
    <w:p w14:paraId="6ABFA910" w14:textId="77777777" w:rsidR="006E26F8" w:rsidRDefault="006E26F8" w:rsidP="006E26F8">
      <w:pPr>
        <w:jc w:val="center"/>
        <w:rPr>
          <w:rFonts w:cs="Arial"/>
          <w:b/>
          <w:szCs w:val="18"/>
          <w:lang w:val="es-BO"/>
        </w:rPr>
      </w:pPr>
    </w:p>
    <w:p w14:paraId="55C5B0DD" w14:textId="77777777" w:rsidR="006E26F8" w:rsidRDefault="006E26F8" w:rsidP="006E26F8">
      <w:pPr>
        <w:jc w:val="center"/>
        <w:rPr>
          <w:rFonts w:cs="Arial"/>
          <w:b/>
          <w:szCs w:val="18"/>
          <w:lang w:val="es-BO"/>
        </w:rPr>
      </w:pPr>
    </w:p>
    <w:p w14:paraId="1C1EF743" w14:textId="77777777" w:rsidR="006E26F8" w:rsidRDefault="006E26F8" w:rsidP="006E26F8">
      <w:pPr>
        <w:jc w:val="center"/>
        <w:rPr>
          <w:rFonts w:cs="Arial"/>
          <w:b/>
          <w:szCs w:val="18"/>
          <w:lang w:val="es-BO"/>
        </w:rPr>
      </w:pPr>
    </w:p>
    <w:p w14:paraId="65252C88" w14:textId="4B86D792" w:rsidR="006E26F8" w:rsidRDefault="006E26F8" w:rsidP="00D762A6">
      <w:pPr>
        <w:jc w:val="center"/>
        <w:rPr>
          <w:rFonts w:cs="Arial"/>
          <w:b/>
          <w:szCs w:val="18"/>
          <w:lang w:val="es-BO"/>
        </w:rPr>
      </w:pPr>
    </w:p>
    <w:p w14:paraId="0F08D668" w14:textId="61160981" w:rsidR="006E26F8" w:rsidRDefault="006E26F8" w:rsidP="00D762A6">
      <w:pPr>
        <w:jc w:val="center"/>
        <w:rPr>
          <w:rFonts w:cs="Arial"/>
          <w:b/>
          <w:szCs w:val="18"/>
          <w:lang w:val="es-BO"/>
        </w:rPr>
      </w:pPr>
    </w:p>
    <w:p w14:paraId="25777CC5" w14:textId="3595F5B9" w:rsidR="006E26F8" w:rsidRDefault="006E26F8" w:rsidP="00D762A6">
      <w:pPr>
        <w:jc w:val="center"/>
        <w:rPr>
          <w:rFonts w:cs="Arial"/>
          <w:b/>
          <w:szCs w:val="18"/>
          <w:lang w:val="es-BO"/>
        </w:rPr>
      </w:pPr>
    </w:p>
    <w:p w14:paraId="55008330" w14:textId="0FB59F22" w:rsidR="00BE562A" w:rsidRDefault="00BE562A" w:rsidP="00D762A6">
      <w:pPr>
        <w:jc w:val="center"/>
        <w:rPr>
          <w:rFonts w:cs="Arial"/>
          <w:b/>
          <w:szCs w:val="18"/>
          <w:lang w:val="es-BO"/>
        </w:rPr>
      </w:pPr>
    </w:p>
    <w:p w14:paraId="45A694E5" w14:textId="22AB0237" w:rsidR="00BE562A" w:rsidRDefault="00BE562A" w:rsidP="00D762A6">
      <w:pPr>
        <w:jc w:val="center"/>
        <w:rPr>
          <w:rFonts w:cs="Arial"/>
          <w:b/>
          <w:szCs w:val="18"/>
          <w:lang w:val="es-BO"/>
        </w:rPr>
      </w:pPr>
    </w:p>
    <w:p w14:paraId="1580B679" w14:textId="05E5062B" w:rsidR="00BE562A" w:rsidRDefault="00BE562A" w:rsidP="00D762A6">
      <w:pPr>
        <w:jc w:val="center"/>
        <w:rPr>
          <w:rFonts w:cs="Arial"/>
          <w:b/>
          <w:szCs w:val="18"/>
          <w:lang w:val="es-BO"/>
        </w:rPr>
      </w:pPr>
    </w:p>
    <w:p w14:paraId="3E2A5AAA" w14:textId="79E50AB0" w:rsidR="00BE562A" w:rsidRDefault="00BE562A" w:rsidP="00D762A6">
      <w:pPr>
        <w:jc w:val="center"/>
        <w:rPr>
          <w:rFonts w:cs="Arial"/>
          <w:b/>
          <w:szCs w:val="18"/>
          <w:lang w:val="es-BO"/>
        </w:rPr>
      </w:pPr>
    </w:p>
    <w:p w14:paraId="62D80775" w14:textId="14A307B8" w:rsidR="00BE562A" w:rsidRDefault="00BE562A" w:rsidP="00D762A6">
      <w:pPr>
        <w:jc w:val="center"/>
        <w:rPr>
          <w:rFonts w:cs="Arial"/>
          <w:b/>
          <w:szCs w:val="18"/>
          <w:lang w:val="es-BO"/>
        </w:rPr>
      </w:pPr>
    </w:p>
    <w:p w14:paraId="4D6BED1E" w14:textId="77777777" w:rsidR="00BE562A" w:rsidRDefault="00BE562A"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3F7134B5" w:rsidR="00716AAB" w:rsidRPr="00D011A8" w:rsidRDefault="00716AAB" w:rsidP="00716AAB">
      <w:pPr>
        <w:jc w:val="center"/>
        <w:rPr>
          <w:rFonts w:cs="Arial"/>
          <w:b/>
          <w:szCs w:val="18"/>
          <w:lang w:val="es-BO"/>
        </w:rPr>
      </w:pPr>
      <w:bookmarkStart w:id="127"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9E63C1">
        <w:rPr>
          <w:rFonts w:cs="Arial"/>
          <w:b/>
          <w:noProof/>
          <w:szCs w:val="18"/>
          <w:lang w:val="es-BO"/>
        </w:rPr>
        <w:t>1</w:t>
      </w:r>
      <w:r w:rsidR="004301B5" w:rsidRPr="00D011A8">
        <w:rPr>
          <w:rFonts w:cs="Arial"/>
          <w:b/>
          <w:szCs w:val="18"/>
          <w:lang w:val="es-BO"/>
        </w:rPr>
        <w:fldChar w:fldCharType="end"/>
      </w:r>
      <w:bookmarkEnd w:id="127"/>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57DE9B8B" w14:textId="4F3EE5B1" w:rsidR="00E3511B" w:rsidRPr="00D051D1" w:rsidRDefault="00E3511B" w:rsidP="00B47D4D">
      <w:pPr>
        <w:jc w:val="center"/>
        <w:rPr>
          <w:rFonts w:cs="Tahoma"/>
          <w:b/>
          <w:szCs w:val="18"/>
          <w:lang w:val="es-BO"/>
        </w:rPr>
      </w:pPr>
      <w:r w:rsidRPr="00D011A8">
        <w:rPr>
          <w:rFonts w:cs="Tahoma"/>
          <w:b/>
          <w:szCs w:val="18"/>
          <w:lang w:val="es-BO"/>
        </w:rPr>
        <w:t>CONTRATO ADMINISTRATIVO PARA LA PRESTACIÓN DE SERVICIOS DE CONSULTORÍA</w:t>
      </w:r>
      <w:r w:rsidR="0022672B">
        <w:rPr>
          <w:rFonts w:cs="Tahoma"/>
          <w:b/>
          <w:szCs w:val="18"/>
          <w:lang w:val="es-BO"/>
        </w:rPr>
        <w:t xml:space="preserve"> INDIVIDUAL DE </w:t>
      </w:r>
      <w:r w:rsidR="00D051D1">
        <w:rPr>
          <w:rFonts w:cs="Tahoma"/>
          <w:b/>
          <w:szCs w:val="18"/>
          <w:lang w:val="es-BO"/>
        </w:rPr>
        <w:t>LÍNEA</w:t>
      </w:r>
      <w:r w:rsidRPr="00D011A8">
        <w:rPr>
          <w:rFonts w:cs="Tahoma"/>
          <w:b/>
          <w:szCs w:val="18"/>
          <w:lang w:val="es-BO"/>
        </w:rPr>
        <w:t xml:space="preserve"> </w:t>
      </w:r>
      <w:r w:rsidR="00D051D1" w:rsidRPr="00D051D1">
        <w:rPr>
          <w:rFonts w:cs="Tahoma"/>
          <w:b/>
          <w:szCs w:val="18"/>
          <w:lang w:val="es-BO"/>
        </w:rPr>
        <w:t xml:space="preserve">PROYECTO HIDROELÉCTRICO </w:t>
      </w:r>
      <w:r w:rsidR="002235F6">
        <w:rPr>
          <w:rFonts w:cs="Tahoma"/>
          <w:b/>
          <w:szCs w:val="18"/>
          <w:lang w:val="es-BO"/>
        </w:rPr>
        <w:t>MIGUILLAS</w:t>
      </w:r>
      <w:r w:rsidR="00D051D1" w:rsidRPr="00D051D1">
        <w:rPr>
          <w:rFonts w:cs="Tahoma"/>
          <w:b/>
          <w:szCs w:val="18"/>
          <w:lang w:val="es-BO"/>
        </w:rPr>
        <w:t xml:space="preserve"> 2021-</w:t>
      </w:r>
      <w:r w:rsidR="00BE562A">
        <w:rPr>
          <w:rFonts w:cs="Tahoma"/>
          <w:b/>
          <w:szCs w:val="18"/>
          <w:lang w:val="es-BO"/>
        </w:rPr>
        <w:t>6</w:t>
      </w:r>
    </w:p>
    <w:p w14:paraId="1201FED6" w14:textId="517C8AB7" w:rsidR="00E3511B" w:rsidRDefault="00E3511B" w:rsidP="00B47D4D">
      <w:pPr>
        <w:rPr>
          <w:rFonts w:cs="Tahoma"/>
          <w:b/>
          <w:szCs w:val="18"/>
          <w:lang w:val="es-BO"/>
        </w:rPr>
      </w:pPr>
    </w:p>
    <w:p w14:paraId="45688AA1" w14:textId="77777777" w:rsidR="009E63C1" w:rsidRPr="009F3D7C" w:rsidRDefault="009E63C1" w:rsidP="009E63C1">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569B1475" w14:textId="77777777" w:rsidR="009E63C1" w:rsidRPr="009F3D7C" w:rsidRDefault="009E63C1" w:rsidP="009E63C1">
      <w:pPr>
        <w:rPr>
          <w:rFonts w:cs="Tahoma"/>
          <w:b/>
          <w:szCs w:val="18"/>
        </w:rPr>
      </w:pPr>
    </w:p>
    <w:p w14:paraId="166CC1C5" w14:textId="77777777" w:rsidR="009E63C1" w:rsidRPr="009F3D7C" w:rsidRDefault="009E63C1" w:rsidP="009E63C1">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552604E" w14:textId="77777777" w:rsidR="009E63C1" w:rsidRPr="009F3D7C" w:rsidRDefault="009E63C1" w:rsidP="009E63C1">
      <w:pPr>
        <w:rPr>
          <w:rFonts w:cs="Tahoma"/>
          <w:b/>
          <w:szCs w:val="18"/>
        </w:rPr>
      </w:pPr>
    </w:p>
    <w:p w14:paraId="244583F4" w14:textId="77777777" w:rsidR="009E63C1" w:rsidRPr="009F3D7C" w:rsidRDefault="009E63C1" w:rsidP="009E63C1">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19E3E589" w14:textId="77777777" w:rsidR="009E63C1" w:rsidRPr="009F3D7C" w:rsidRDefault="009E63C1" w:rsidP="009E63C1">
      <w:pPr>
        <w:rPr>
          <w:rFonts w:cs="Tahoma"/>
          <w:szCs w:val="18"/>
        </w:rPr>
      </w:pPr>
    </w:p>
    <w:p w14:paraId="56E96D98" w14:textId="77777777" w:rsidR="009E63C1" w:rsidRPr="009F3D7C" w:rsidRDefault="009E63C1" w:rsidP="009E63C1">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41E3C3B" w14:textId="77777777" w:rsidR="009E63C1" w:rsidRPr="009F3D7C" w:rsidRDefault="009E63C1" w:rsidP="009E63C1">
      <w:pPr>
        <w:rPr>
          <w:rFonts w:cs="Tahoma"/>
          <w:b/>
          <w:szCs w:val="18"/>
        </w:rPr>
      </w:pPr>
    </w:p>
    <w:p w14:paraId="26F97F5F" w14:textId="77777777" w:rsidR="009E63C1" w:rsidRPr="009F3D7C" w:rsidRDefault="009E63C1" w:rsidP="009E63C1">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14:paraId="4C98347B" w14:textId="77777777" w:rsidR="009E63C1" w:rsidRPr="009F3D7C" w:rsidRDefault="009E63C1" w:rsidP="009E63C1">
      <w:pPr>
        <w:rPr>
          <w:rFonts w:cs="Tahoma"/>
          <w:szCs w:val="18"/>
        </w:rPr>
      </w:pPr>
    </w:p>
    <w:p w14:paraId="06222BC7" w14:textId="77777777" w:rsidR="009E63C1" w:rsidRPr="009F3D7C" w:rsidRDefault="009E63C1" w:rsidP="009E63C1">
      <w:pPr>
        <w:numPr>
          <w:ilvl w:val="1"/>
          <w:numId w:val="29"/>
        </w:numPr>
        <w:ind w:hanging="578"/>
        <w:rPr>
          <w:rFonts w:cs="Tahoma"/>
          <w:szCs w:val="18"/>
        </w:rPr>
      </w:pPr>
      <w:r w:rsidRPr="009F3D7C">
        <w:rPr>
          <w:rFonts w:cs="Tahoma"/>
          <w:szCs w:val="18"/>
        </w:rPr>
        <w:t>Constitución Política del Estado.</w:t>
      </w:r>
    </w:p>
    <w:p w14:paraId="67F623A5" w14:textId="77777777" w:rsidR="009E63C1" w:rsidRPr="009F3D7C" w:rsidRDefault="009E63C1" w:rsidP="009E63C1">
      <w:pPr>
        <w:numPr>
          <w:ilvl w:val="1"/>
          <w:numId w:val="29"/>
        </w:numPr>
        <w:ind w:hanging="578"/>
        <w:rPr>
          <w:rFonts w:cs="Tahoma"/>
          <w:szCs w:val="18"/>
        </w:rPr>
      </w:pPr>
      <w:r w:rsidRPr="009F3D7C">
        <w:rPr>
          <w:rFonts w:cs="Tahoma"/>
          <w:szCs w:val="18"/>
        </w:rPr>
        <w:t>Ley Nº 1178, de 20 de julio de 1990, de Administración y Control Gubernamentales.</w:t>
      </w:r>
    </w:p>
    <w:p w14:paraId="68C24D2D" w14:textId="77777777" w:rsidR="009E63C1" w:rsidRPr="009F3D7C" w:rsidRDefault="009E63C1" w:rsidP="009E63C1">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0117A832" w14:textId="77777777" w:rsidR="009E63C1" w:rsidRPr="009F3D7C" w:rsidRDefault="009E63C1" w:rsidP="009E63C1">
      <w:pPr>
        <w:numPr>
          <w:ilvl w:val="1"/>
          <w:numId w:val="29"/>
        </w:numPr>
        <w:ind w:hanging="578"/>
        <w:rPr>
          <w:rFonts w:cs="Tahoma"/>
          <w:szCs w:val="18"/>
        </w:rPr>
      </w:pPr>
      <w:r w:rsidRPr="009F3D7C">
        <w:rPr>
          <w:rFonts w:cs="Tahoma"/>
          <w:szCs w:val="18"/>
        </w:rPr>
        <w:t>Ley del Presupuesto General del Estado aprobado para la gestión y su reglamentación.</w:t>
      </w:r>
    </w:p>
    <w:p w14:paraId="039C2869" w14:textId="77777777" w:rsidR="009E63C1" w:rsidRPr="009F3D7C" w:rsidRDefault="009E63C1" w:rsidP="009E63C1">
      <w:pPr>
        <w:numPr>
          <w:ilvl w:val="1"/>
          <w:numId w:val="29"/>
        </w:numPr>
        <w:ind w:hanging="578"/>
        <w:rPr>
          <w:rFonts w:cs="Tahoma"/>
          <w:szCs w:val="18"/>
        </w:rPr>
      </w:pPr>
      <w:r w:rsidRPr="009F3D7C">
        <w:rPr>
          <w:rFonts w:cs="Tahoma"/>
          <w:szCs w:val="18"/>
        </w:rPr>
        <w:t>Otras disposiciones relacionadas.</w:t>
      </w:r>
    </w:p>
    <w:p w14:paraId="18C6F800" w14:textId="77777777" w:rsidR="009E63C1" w:rsidRPr="009F3D7C" w:rsidRDefault="009E63C1" w:rsidP="009E63C1">
      <w:pPr>
        <w:ind w:left="720"/>
        <w:rPr>
          <w:rFonts w:cs="Tahoma"/>
          <w:szCs w:val="18"/>
        </w:rPr>
      </w:pPr>
    </w:p>
    <w:p w14:paraId="2424CB49" w14:textId="77777777" w:rsidR="009E63C1" w:rsidRPr="009F3D7C" w:rsidRDefault="009E63C1" w:rsidP="009E63C1">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32977B54" w14:textId="77777777" w:rsidR="009E63C1" w:rsidRPr="009F3D7C" w:rsidRDefault="009E63C1" w:rsidP="009E63C1">
      <w:pPr>
        <w:rPr>
          <w:rFonts w:cs="Tahoma"/>
          <w:b/>
          <w:szCs w:val="18"/>
        </w:rPr>
      </w:pPr>
    </w:p>
    <w:p w14:paraId="78632053" w14:textId="77777777" w:rsidR="009E63C1" w:rsidRPr="009F3D7C" w:rsidRDefault="009E63C1" w:rsidP="009E63C1">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14:paraId="0DDC160D" w14:textId="77777777" w:rsidR="009E63C1" w:rsidRPr="009F3D7C" w:rsidRDefault="009E63C1" w:rsidP="009E63C1">
      <w:pPr>
        <w:ind w:left="720"/>
        <w:rPr>
          <w:rFonts w:cs="Tahoma"/>
          <w:szCs w:val="18"/>
        </w:rPr>
      </w:pPr>
    </w:p>
    <w:p w14:paraId="4F46BAFA" w14:textId="77777777" w:rsidR="009E63C1" w:rsidRPr="009F3D7C" w:rsidRDefault="009E63C1" w:rsidP="009E63C1">
      <w:pPr>
        <w:numPr>
          <w:ilvl w:val="0"/>
          <w:numId w:val="27"/>
        </w:numPr>
        <w:rPr>
          <w:rFonts w:cs="Tahoma"/>
          <w:szCs w:val="18"/>
        </w:rPr>
      </w:pPr>
      <w:r w:rsidRPr="009F3D7C">
        <w:rPr>
          <w:rFonts w:cs="Tahoma"/>
          <w:szCs w:val="18"/>
        </w:rPr>
        <w:t xml:space="preserve">Documento Base de Contratación. </w:t>
      </w:r>
    </w:p>
    <w:p w14:paraId="677FE2E2" w14:textId="77777777" w:rsidR="009E63C1" w:rsidRPr="009F3D7C" w:rsidRDefault="009E63C1" w:rsidP="009E63C1">
      <w:pPr>
        <w:numPr>
          <w:ilvl w:val="0"/>
          <w:numId w:val="27"/>
        </w:numPr>
        <w:rPr>
          <w:rFonts w:cs="Tahoma"/>
          <w:szCs w:val="18"/>
        </w:rPr>
      </w:pPr>
      <w:r w:rsidRPr="009F3D7C">
        <w:rPr>
          <w:rFonts w:cs="Tahoma"/>
          <w:szCs w:val="18"/>
        </w:rPr>
        <w:t>Propuesta Adjudicada.</w:t>
      </w:r>
    </w:p>
    <w:p w14:paraId="302FDEAE" w14:textId="77777777" w:rsidR="009E63C1" w:rsidRPr="009F3D7C" w:rsidRDefault="009E63C1" w:rsidP="009E63C1">
      <w:pPr>
        <w:numPr>
          <w:ilvl w:val="0"/>
          <w:numId w:val="27"/>
        </w:numPr>
        <w:rPr>
          <w:rFonts w:cs="Tahoma"/>
          <w:szCs w:val="18"/>
        </w:rPr>
      </w:pPr>
      <w:r w:rsidRPr="009F3D7C">
        <w:rPr>
          <w:rFonts w:cs="Tahoma"/>
          <w:szCs w:val="18"/>
        </w:rPr>
        <w:t>Documento de Adjudicación.</w:t>
      </w:r>
    </w:p>
    <w:p w14:paraId="377E863D" w14:textId="77777777" w:rsidR="009E63C1" w:rsidRPr="009F3D7C" w:rsidRDefault="009E63C1" w:rsidP="009E63C1">
      <w:pPr>
        <w:numPr>
          <w:ilvl w:val="0"/>
          <w:numId w:val="27"/>
        </w:numPr>
        <w:rPr>
          <w:rFonts w:cs="Tahoma"/>
          <w:szCs w:val="18"/>
        </w:rPr>
      </w:pPr>
      <w:r w:rsidRPr="009F3D7C">
        <w:rPr>
          <w:rFonts w:cs="Tahoma"/>
          <w:szCs w:val="18"/>
        </w:rPr>
        <w:t>Certificado RUPE.</w:t>
      </w:r>
    </w:p>
    <w:p w14:paraId="0BF0A183" w14:textId="77777777" w:rsidR="009E63C1" w:rsidRPr="009F3D7C" w:rsidRDefault="009E63C1" w:rsidP="009E63C1">
      <w:pPr>
        <w:rPr>
          <w:rFonts w:cs="Tahoma"/>
          <w:b/>
          <w:szCs w:val="18"/>
        </w:rPr>
      </w:pPr>
    </w:p>
    <w:p w14:paraId="2970DFC7" w14:textId="77777777" w:rsidR="009E63C1" w:rsidRPr="009F3D7C" w:rsidRDefault="009E63C1" w:rsidP="009E63C1">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14:paraId="6A45B02E" w14:textId="77777777" w:rsidR="009E63C1" w:rsidRPr="009F3D7C" w:rsidRDefault="009E63C1" w:rsidP="009E63C1">
      <w:pPr>
        <w:rPr>
          <w:rFonts w:cs="Tahoma"/>
          <w:szCs w:val="18"/>
        </w:rPr>
      </w:pPr>
    </w:p>
    <w:p w14:paraId="0E84BB37" w14:textId="77777777" w:rsidR="009E63C1" w:rsidRPr="009F3D7C" w:rsidRDefault="009E63C1" w:rsidP="009E63C1">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150EF30B" w14:textId="77777777" w:rsidR="009E63C1" w:rsidRPr="009F3D7C" w:rsidRDefault="009E63C1" w:rsidP="009E63C1">
      <w:pPr>
        <w:rPr>
          <w:rFonts w:cs="Tahoma"/>
          <w:szCs w:val="18"/>
        </w:rPr>
      </w:pPr>
    </w:p>
    <w:p w14:paraId="798E9A1A" w14:textId="77777777" w:rsidR="009E63C1" w:rsidRPr="009F3D7C" w:rsidRDefault="009E63C1" w:rsidP="009E63C1">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EBABE9E" w14:textId="77777777" w:rsidR="009E63C1" w:rsidRPr="009F3D7C" w:rsidRDefault="009E63C1" w:rsidP="009E63C1">
      <w:pPr>
        <w:rPr>
          <w:rFonts w:cs="Tahoma"/>
          <w:szCs w:val="18"/>
        </w:rPr>
      </w:pPr>
    </w:p>
    <w:p w14:paraId="0D2FB840" w14:textId="77777777" w:rsidR="009E63C1" w:rsidRPr="009F3D7C" w:rsidRDefault="009E63C1" w:rsidP="009E63C1">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7ABC24AC" w14:textId="77777777" w:rsidR="009E63C1" w:rsidRPr="009F3D7C" w:rsidRDefault="009E63C1" w:rsidP="009E63C1">
      <w:pPr>
        <w:numPr>
          <w:ilvl w:val="2"/>
          <w:numId w:val="30"/>
        </w:numPr>
        <w:ind w:left="851"/>
        <w:rPr>
          <w:rFonts w:cs="MECOGP+Verdana"/>
          <w:szCs w:val="18"/>
        </w:rPr>
      </w:pPr>
      <w:r w:rsidRPr="009F3D7C">
        <w:rPr>
          <w:rFonts w:cs="MECOGP+Verdana"/>
          <w:szCs w:val="18"/>
        </w:rPr>
        <w:t>Cumplir cada una de las cláusulas del presente contrato.</w:t>
      </w:r>
    </w:p>
    <w:p w14:paraId="1ED7C7E2" w14:textId="77777777" w:rsidR="009E63C1" w:rsidRPr="00075223" w:rsidRDefault="009E63C1" w:rsidP="009E63C1">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571BE412" w14:textId="77777777" w:rsidR="009E63C1" w:rsidRPr="009F3D7C" w:rsidRDefault="009E63C1" w:rsidP="009E63C1">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64095E81" w14:textId="77777777" w:rsidR="009E63C1" w:rsidRPr="009F3D7C" w:rsidRDefault="009E63C1" w:rsidP="009E63C1">
      <w:pPr>
        <w:rPr>
          <w:rFonts w:cs="Tahoma"/>
          <w:szCs w:val="18"/>
        </w:rPr>
      </w:pPr>
    </w:p>
    <w:p w14:paraId="567B5E24" w14:textId="77777777" w:rsidR="009E63C1" w:rsidRPr="009F3D7C" w:rsidRDefault="009E63C1" w:rsidP="009E63C1">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55D77EC4" w14:textId="77777777" w:rsidR="009E63C1" w:rsidRPr="009F3D7C" w:rsidRDefault="009E63C1" w:rsidP="009E63C1">
      <w:pPr>
        <w:rPr>
          <w:rFonts w:cs="Tahoma"/>
          <w:szCs w:val="18"/>
        </w:rPr>
      </w:pPr>
    </w:p>
    <w:p w14:paraId="4727106D" w14:textId="77777777" w:rsidR="009E63C1" w:rsidRPr="009F3D7C" w:rsidRDefault="009E63C1" w:rsidP="009E63C1">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0ADFCAA" w14:textId="77777777" w:rsidR="009E63C1" w:rsidRPr="009F3D7C" w:rsidRDefault="009E63C1" w:rsidP="009E63C1">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DC2E224" w14:textId="77777777" w:rsidR="009E63C1" w:rsidRPr="009F3D7C" w:rsidRDefault="009E63C1" w:rsidP="009E63C1">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686A7DDB" w14:textId="77777777" w:rsidR="009E63C1" w:rsidRDefault="009E63C1" w:rsidP="009E63C1">
      <w:pPr>
        <w:numPr>
          <w:ilvl w:val="2"/>
          <w:numId w:val="30"/>
        </w:numPr>
        <w:ind w:left="851"/>
        <w:rPr>
          <w:rFonts w:cs="MECOGP+Verdana"/>
          <w:szCs w:val="18"/>
        </w:rPr>
      </w:pPr>
      <w:r w:rsidRPr="009F3D7C">
        <w:rPr>
          <w:rFonts w:cs="MECOGP+Verdana"/>
          <w:szCs w:val="18"/>
        </w:rPr>
        <w:t>Cumplir cada una de las cláusulas del presente contrato.</w:t>
      </w:r>
    </w:p>
    <w:p w14:paraId="586B2149" w14:textId="77777777" w:rsidR="009E63C1" w:rsidRPr="009F3D7C" w:rsidRDefault="009E63C1" w:rsidP="009E63C1">
      <w:pPr>
        <w:rPr>
          <w:rFonts w:cs="MECOGP+Verdana"/>
          <w:szCs w:val="18"/>
        </w:rPr>
      </w:pPr>
    </w:p>
    <w:p w14:paraId="20E8C87C" w14:textId="77777777" w:rsidR="009E63C1" w:rsidRPr="009F3D7C" w:rsidRDefault="009E63C1" w:rsidP="009E63C1">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1D600428" w14:textId="77777777" w:rsidR="009E63C1" w:rsidRPr="009F3D7C" w:rsidRDefault="009E63C1" w:rsidP="009E63C1">
      <w:pPr>
        <w:rPr>
          <w:rFonts w:cs="Tahoma"/>
          <w:b/>
          <w:szCs w:val="18"/>
        </w:rPr>
      </w:pPr>
    </w:p>
    <w:p w14:paraId="078C3479" w14:textId="77777777" w:rsidR="009E63C1" w:rsidRPr="009F3D7C" w:rsidRDefault="009E63C1" w:rsidP="009E63C1">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8C5B371" w14:textId="77777777" w:rsidR="009E63C1" w:rsidRPr="009F3D7C" w:rsidRDefault="009E63C1" w:rsidP="009E63C1">
      <w:pPr>
        <w:autoSpaceDE w:val="0"/>
        <w:autoSpaceDN w:val="0"/>
        <w:adjustRightInd w:val="0"/>
        <w:rPr>
          <w:rFonts w:cs="Tahoma"/>
          <w:szCs w:val="18"/>
        </w:rPr>
      </w:pPr>
    </w:p>
    <w:p w14:paraId="4381B358" w14:textId="77777777" w:rsidR="009E63C1" w:rsidRPr="009F3D7C" w:rsidRDefault="009E63C1" w:rsidP="009E63C1">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61CA00C5" w14:textId="77777777" w:rsidR="009E63C1" w:rsidRPr="009F3D7C" w:rsidRDefault="009E63C1" w:rsidP="009E63C1">
      <w:pPr>
        <w:rPr>
          <w:rFonts w:cs="Arial"/>
          <w:b/>
          <w:i/>
          <w:iCs/>
          <w:szCs w:val="18"/>
        </w:rPr>
      </w:pPr>
    </w:p>
    <w:p w14:paraId="1D8C828D" w14:textId="77777777" w:rsidR="009E63C1" w:rsidRPr="009F3D7C" w:rsidRDefault="009E63C1" w:rsidP="009E63C1">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14:paraId="32790DCD" w14:textId="77777777" w:rsidR="009E63C1" w:rsidRPr="009F3D7C" w:rsidRDefault="009E63C1" w:rsidP="009E63C1">
      <w:pPr>
        <w:widowControl w:val="0"/>
        <w:autoSpaceDE w:val="0"/>
        <w:autoSpaceDN w:val="0"/>
        <w:adjustRightInd w:val="0"/>
        <w:rPr>
          <w:rFonts w:cs="Tahoma"/>
          <w:szCs w:val="18"/>
        </w:rPr>
      </w:pPr>
    </w:p>
    <w:p w14:paraId="69133C40" w14:textId="77777777" w:rsidR="009E63C1" w:rsidRPr="009F3D7C" w:rsidRDefault="009E63C1" w:rsidP="009E63C1">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21FB47BB" w14:textId="77777777" w:rsidR="009E63C1" w:rsidRPr="009F3D7C" w:rsidRDefault="009E63C1" w:rsidP="009E63C1">
      <w:pPr>
        <w:rPr>
          <w:b/>
          <w:szCs w:val="18"/>
        </w:rPr>
      </w:pPr>
    </w:p>
    <w:p w14:paraId="3FFB9AAA" w14:textId="77777777" w:rsidR="009E63C1" w:rsidRPr="009F3D7C" w:rsidRDefault="009E63C1" w:rsidP="009E63C1">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32693B68" w14:textId="77777777" w:rsidR="009E63C1" w:rsidRPr="009F3D7C" w:rsidRDefault="009E63C1" w:rsidP="009E63C1">
      <w:pPr>
        <w:rPr>
          <w:b/>
          <w:i/>
          <w:szCs w:val="18"/>
        </w:rPr>
      </w:pPr>
    </w:p>
    <w:p w14:paraId="0A18E1D9" w14:textId="77777777" w:rsidR="009E63C1" w:rsidRPr="009F3D7C" w:rsidRDefault="009E63C1" w:rsidP="009E63C1">
      <w:pPr>
        <w:rPr>
          <w:rFonts w:cs="Tahoma"/>
          <w:b/>
          <w:szCs w:val="18"/>
        </w:rPr>
      </w:pPr>
      <w:proofErr w:type="gramStart"/>
      <w:r w:rsidRPr="009F3D7C">
        <w:rPr>
          <w:rFonts w:cs="Tahoma"/>
          <w:b/>
          <w:szCs w:val="18"/>
        </w:rPr>
        <w:lastRenderedPageBreak/>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79CE5DF" w14:textId="77777777" w:rsidR="009E63C1" w:rsidRPr="009F3D7C" w:rsidRDefault="009E63C1" w:rsidP="009E63C1">
      <w:pPr>
        <w:widowControl w:val="0"/>
        <w:autoSpaceDE w:val="0"/>
        <w:autoSpaceDN w:val="0"/>
        <w:adjustRightInd w:val="0"/>
        <w:rPr>
          <w:rFonts w:cs="Tahoma"/>
          <w:b/>
          <w:szCs w:val="18"/>
        </w:rPr>
      </w:pPr>
    </w:p>
    <w:p w14:paraId="592B8403" w14:textId="77777777" w:rsidR="009E63C1" w:rsidRPr="009F3D7C" w:rsidRDefault="009E63C1" w:rsidP="009E63C1">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14:paraId="7574456C" w14:textId="77777777" w:rsidR="009E63C1" w:rsidRPr="009F3D7C" w:rsidRDefault="009E63C1" w:rsidP="009E63C1">
      <w:pPr>
        <w:rPr>
          <w:rFonts w:cs="Tahoma"/>
          <w:b/>
          <w:i/>
          <w:szCs w:val="18"/>
        </w:rPr>
      </w:pPr>
    </w:p>
    <w:p w14:paraId="08983460" w14:textId="77777777" w:rsidR="009E63C1" w:rsidRPr="009F3D7C" w:rsidRDefault="009E63C1" w:rsidP="009E63C1">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521E0F54" w14:textId="77777777" w:rsidR="009E63C1" w:rsidRPr="009F3D7C" w:rsidRDefault="009E63C1" w:rsidP="009E63C1">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663EFC27" w14:textId="77777777" w:rsidR="009E63C1" w:rsidRPr="009F3D7C" w:rsidRDefault="009E63C1" w:rsidP="009E63C1">
      <w:pPr>
        <w:ind w:left="709"/>
        <w:rPr>
          <w:szCs w:val="18"/>
        </w:rPr>
      </w:pPr>
      <w:r w:rsidRPr="009F3D7C">
        <w:rPr>
          <w:szCs w:val="18"/>
        </w:rPr>
        <w:t xml:space="preserve"> </w:t>
      </w:r>
    </w:p>
    <w:p w14:paraId="195C60ED" w14:textId="77777777" w:rsidR="009E63C1" w:rsidRPr="007A58FB" w:rsidRDefault="009E63C1" w:rsidP="009E63C1">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07FF2823" w14:textId="77777777" w:rsidR="009E63C1" w:rsidRPr="007A58FB" w:rsidRDefault="009E63C1" w:rsidP="009E63C1">
      <w:pPr>
        <w:spacing w:line="276" w:lineRule="auto"/>
        <w:rPr>
          <w:rFonts w:ascii="Tahoma" w:eastAsia="Tahoma" w:hAnsi="Tahoma" w:cs="Tahoma"/>
          <w:b/>
          <w:sz w:val="20"/>
          <w:szCs w:val="20"/>
          <w:lang w:eastAsia="es-BO"/>
        </w:rPr>
      </w:pPr>
    </w:p>
    <w:p w14:paraId="62B3777E" w14:textId="77777777" w:rsidR="009E63C1" w:rsidRPr="007A58FB" w:rsidRDefault="009E63C1" w:rsidP="009E63C1">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19FC0022" w14:textId="77777777" w:rsidR="009E63C1" w:rsidRPr="007A58FB" w:rsidRDefault="009E63C1" w:rsidP="009E63C1">
      <w:pPr>
        <w:spacing w:line="276" w:lineRule="auto"/>
        <w:rPr>
          <w:rFonts w:ascii="Tahoma" w:eastAsia="Tahoma" w:hAnsi="Tahoma" w:cs="Tahoma"/>
          <w:sz w:val="20"/>
          <w:szCs w:val="20"/>
          <w:lang w:eastAsia="es-BO"/>
        </w:rPr>
      </w:pPr>
    </w:p>
    <w:p w14:paraId="739DC648" w14:textId="77777777" w:rsidR="009E63C1" w:rsidRPr="007A58FB" w:rsidRDefault="009E63C1" w:rsidP="009E63C1">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06CC9F43" w14:textId="77777777" w:rsidR="009E63C1" w:rsidRPr="007A58FB" w:rsidRDefault="009E63C1" w:rsidP="009E63C1">
      <w:pPr>
        <w:spacing w:line="276" w:lineRule="auto"/>
        <w:rPr>
          <w:rFonts w:ascii="Tahoma" w:eastAsia="Tahoma" w:hAnsi="Tahoma" w:cs="Tahoma"/>
          <w:sz w:val="20"/>
          <w:szCs w:val="20"/>
          <w:highlight w:val="yellow"/>
          <w:lang w:eastAsia="es-BO"/>
        </w:rPr>
      </w:pPr>
    </w:p>
    <w:p w14:paraId="73067E6A" w14:textId="77777777" w:rsidR="009E63C1" w:rsidRPr="007A58FB" w:rsidRDefault="009E63C1" w:rsidP="009E63C1">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14:paraId="5B2CA7BC" w14:textId="77777777" w:rsidR="009E63C1" w:rsidRPr="007A58FB" w:rsidRDefault="009E63C1" w:rsidP="009E63C1">
      <w:pPr>
        <w:spacing w:line="276" w:lineRule="auto"/>
        <w:rPr>
          <w:rFonts w:ascii="Tahoma" w:eastAsia="Tahoma" w:hAnsi="Tahoma" w:cs="Tahoma"/>
          <w:sz w:val="20"/>
          <w:szCs w:val="20"/>
          <w:highlight w:val="green"/>
          <w:lang w:eastAsia="es-BO"/>
        </w:rPr>
      </w:pPr>
    </w:p>
    <w:p w14:paraId="5B2BC19E" w14:textId="77777777" w:rsidR="009E63C1" w:rsidRDefault="009E63C1" w:rsidP="009E63C1">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8AFC0F0" w14:textId="77777777" w:rsidR="009E63C1" w:rsidRDefault="009E63C1" w:rsidP="009E63C1">
      <w:pPr>
        <w:spacing w:line="276" w:lineRule="auto"/>
        <w:ind w:left="708"/>
        <w:rPr>
          <w:rFonts w:ascii="Tahoma" w:eastAsia="Tahoma" w:hAnsi="Tahoma" w:cs="Tahoma"/>
          <w:sz w:val="20"/>
          <w:szCs w:val="20"/>
          <w:lang w:eastAsia="es-BO"/>
        </w:rPr>
      </w:pPr>
    </w:p>
    <w:p w14:paraId="4989784D" w14:textId="77777777" w:rsidR="009E63C1" w:rsidRPr="00D220FE" w:rsidRDefault="009E63C1" w:rsidP="009E63C1">
      <w:pPr>
        <w:pStyle w:val="Prrafodelista"/>
        <w:numPr>
          <w:ilvl w:val="0"/>
          <w:numId w:val="56"/>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14:paraId="39D8F5E5" w14:textId="77777777" w:rsidR="009E63C1" w:rsidRDefault="009E63C1" w:rsidP="009E63C1">
      <w:pPr>
        <w:spacing w:line="276" w:lineRule="auto"/>
        <w:ind w:left="708" w:hanging="141"/>
        <w:rPr>
          <w:rFonts w:ascii="Tahoma" w:eastAsia="Tahoma" w:hAnsi="Tahoma" w:cs="Tahoma"/>
          <w:sz w:val="20"/>
          <w:szCs w:val="20"/>
          <w:lang w:eastAsia="es-BO"/>
        </w:rPr>
      </w:pPr>
    </w:p>
    <w:p w14:paraId="535E1673" w14:textId="77777777" w:rsidR="009E63C1" w:rsidRPr="00D220FE" w:rsidRDefault="009E63C1" w:rsidP="009E63C1">
      <w:pPr>
        <w:pStyle w:val="Prrafodelista"/>
        <w:numPr>
          <w:ilvl w:val="0"/>
          <w:numId w:val="56"/>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5B9025D3" w14:textId="77777777" w:rsidR="009E63C1" w:rsidRPr="007A58FB" w:rsidRDefault="009E63C1" w:rsidP="009E63C1">
      <w:pPr>
        <w:pStyle w:val="Prrafodelista"/>
        <w:numPr>
          <w:ilvl w:val="0"/>
          <w:numId w:val="5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407E6A5" w14:textId="77777777" w:rsidR="009E63C1" w:rsidRPr="007A58FB" w:rsidRDefault="009E63C1" w:rsidP="009E63C1">
      <w:pPr>
        <w:pStyle w:val="Prrafodelista"/>
        <w:numPr>
          <w:ilvl w:val="0"/>
          <w:numId w:val="5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7E281D5B" w14:textId="77777777" w:rsidR="009E63C1" w:rsidRPr="00D220FE" w:rsidRDefault="009E63C1" w:rsidP="009E63C1">
      <w:pPr>
        <w:pStyle w:val="Prrafodelista"/>
        <w:numPr>
          <w:ilvl w:val="0"/>
          <w:numId w:val="5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3FB2EF5" w14:textId="77777777" w:rsidR="009E63C1" w:rsidRPr="007A58FB" w:rsidRDefault="009E63C1" w:rsidP="009E63C1">
      <w:pPr>
        <w:pStyle w:val="Prrafodelista"/>
        <w:numPr>
          <w:ilvl w:val="0"/>
          <w:numId w:val="5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3645536F" w14:textId="77777777" w:rsidR="009E63C1" w:rsidRPr="009F3D7C" w:rsidRDefault="009E63C1" w:rsidP="009E63C1">
      <w:pPr>
        <w:rPr>
          <w:szCs w:val="18"/>
        </w:rPr>
      </w:pPr>
    </w:p>
    <w:p w14:paraId="1C9E886B" w14:textId="77777777" w:rsidR="009E63C1" w:rsidRPr="009F3D7C" w:rsidRDefault="009E63C1" w:rsidP="009E63C1">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08E4221A" w14:textId="77777777" w:rsidR="009E63C1" w:rsidRPr="009F3D7C" w:rsidRDefault="009E63C1" w:rsidP="009E63C1">
      <w:pPr>
        <w:autoSpaceDE w:val="0"/>
        <w:autoSpaceDN w:val="0"/>
        <w:adjustRightInd w:val="0"/>
        <w:rPr>
          <w:rFonts w:cs="Tahoma"/>
          <w:bCs/>
          <w:szCs w:val="18"/>
        </w:rPr>
      </w:pPr>
    </w:p>
    <w:p w14:paraId="32FCFFE3" w14:textId="77777777" w:rsidR="009E63C1" w:rsidRPr="009F3D7C" w:rsidRDefault="009E63C1" w:rsidP="009E63C1">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2EF16309" w14:textId="77777777" w:rsidR="009E63C1" w:rsidRDefault="009E63C1" w:rsidP="009E63C1">
      <w:pPr>
        <w:widowControl w:val="0"/>
        <w:autoSpaceDE w:val="0"/>
        <w:autoSpaceDN w:val="0"/>
        <w:adjustRightInd w:val="0"/>
        <w:rPr>
          <w:rFonts w:cs="Tahoma"/>
          <w:b/>
          <w:szCs w:val="18"/>
        </w:rPr>
      </w:pPr>
    </w:p>
    <w:p w14:paraId="7D711341" w14:textId="77777777" w:rsidR="009E63C1" w:rsidRPr="00D220FE" w:rsidRDefault="009E63C1" w:rsidP="009E63C1">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75FC8D49" w14:textId="77777777" w:rsidR="009E63C1" w:rsidRPr="00D220FE" w:rsidRDefault="009E63C1" w:rsidP="009E63C1">
      <w:pPr>
        <w:spacing w:line="276" w:lineRule="auto"/>
        <w:rPr>
          <w:rFonts w:ascii="Tahoma" w:eastAsia="Tahoma" w:hAnsi="Tahoma" w:cs="Tahoma"/>
          <w:sz w:val="20"/>
          <w:szCs w:val="20"/>
          <w:lang w:eastAsia="es-BO"/>
        </w:rPr>
      </w:pPr>
    </w:p>
    <w:p w14:paraId="74C52047" w14:textId="77777777" w:rsidR="009E63C1" w:rsidRPr="00D220FE" w:rsidRDefault="009E63C1" w:rsidP="009E63C1">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49744040" w14:textId="77777777" w:rsidR="009E63C1" w:rsidRPr="00D220FE" w:rsidRDefault="009E63C1" w:rsidP="009E63C1">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E63C1" w:rsidRPr="00D220FE" w14:paraId="631D8755" w14:textId="77777777" w:rsidTr="005D7D97">
        <w:trPr>
          <w:trHeight w:val="360"/>
        </w:trPr>
        <w:tc>
          <w:tcPr>
            <w:tcW w:w="4402" w:type="dxa"/>
            <w:tcBorders>
              <w:bottom w:val="single" w:sz="24" w:space="0" w:color="F2F2F2"/>
            </w:tcBorders>
            <w:shd w:val="clear" w:color="auto" w:fill="F2F2F2"/>
            <w:vAlign w:val="center"/>
          </w:tcPr>
          <w:p w14:paraId="0BD1A5DA" w14:textId="77777777" w:rsidR="009E63C1" w:rsidRPr="00D220FE" w:rsidRDefault="009E63C1" w:rsidP="005D7D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04D4646E" w14:textId="77777777" w:rsidR="009E63C1" w:rsidRPr="00D220FE" w:rsidRDefault="009E63C1" w:rsidP="005D7D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9E63C1" w:rsidRPr="00D220FE" w14:paraId="15409769" w14:textId="77777777" w:rsidTr="005D7D97">
        <w:trPr>
          <w:trHeight w:val="360"/>
        </w:trPr>
        <w:tc>
          <w:tcPr>
            <w:tcW w:w="4402" w:type="dxa"/>
            <w:tcBorders>
              <w:bottom w:val="single" w:sz="24" w:space="0" w:color="F2F2F2"/>
            </w:tcBorders>
            <w:vAlign w:val="center"/>
          </w:tcPr>
          <w:p w14:paraId="7EDDAAA2"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18E7F221"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9E63C1" w:rsidRPr="00D220FE" w14:paraId="6133366A" w14:textId="77777777" w:rsidTr="005D7D97">
        <w:trPr>
          <w:trHeight w:val="360"/>
        </w:trPr>
        <w:tc>
          <w:tcPr>
            <w:tcW w:w="4402" w:type="dxa"/>
            <w:tcBorders>
              <w:bottom w:val="single" w:sz="24" w:space="0" w:color="F2F2F2"/>
            </w:tcBorders>
            <w:vAlign w:val="center"/>
          </w:tcPr>
          <w:p w14:paraId="69FD4C31"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3560E4B8"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9E63C1" w:rsidRPr="00D220FE" w14:paraId="071C4B3E" w14:textId="77777777" w:rsidTr="005D7D97">
        <w:trPr>
          <w:trHeight w:val="240"/>
        </w:trPr>
        <w:tc>
          <w:tcPr>
            <w:tcW w:w="4402" w:type="dxa"/>
            <w:tcBorders>
              <w:top w:val="single" w:sz="24" w:space="0" w:color="F2F2F2"/>
            </w:tcBorders>
            <w:vAlign w:val="center"/>
          </w:tcPr>
          <w:p w14:paraId="04BB7CF8"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27B5DE42"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9E63C1" w:rsidRPr="00D220FE" w14:paraId="7F32B42C" w14:textId="77777777" w:rsidTr="005D7D97">
        <w:trPr>
          <w:trHeight w:val="360"/>
        </w:trPr>
        <w:tc>
          <w:tcPr>
            <w:tcW w:w="4402" w:type="dxa"/>
            <w:vAlign w:val="center"/>
          </w:tcPr>
          <w:p w14:paraId="637F4504"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24878CD6" w14:textId="77777777" w:rsidR="009E63C1" w:rsidRPr="00D220FE" w:rsidRDefault="009E63C1"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5736F24C" w14:textId="77777777" w:rsidR="009E63C1" w:rsidRPr="00D220FE" w:rsidRDefault="009E63C1" w:rsidP="009E63C1">
      <w:pPr>
        <w:spacing w:line="276" w:lineRule="auto"/>
        <w:rPr>
          <w:rFonts w:ascii="Tahoma" w:eastAsia="Tahoma" w:hAnsi="Tahoma" w:cs="Tahoma"/>
          <w:b/>
          <w:sz w:val="20"/>
          <w:szCs w:val="20"/>
          <w:lang w:eastAsia="es-BO"/>
        </w:rPr>
      </w:pPr>
    </w:p>
    <w:p w14:paraId="71FA2041" w14:textId="77777777" w:rsidR="009E63C1" w:rsidRPr="00D220FE" w:rsidRDefault="009E63C1" w:rsidP="009E63C1">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23B444DE" w14:textId="77777777" w:rsidR="009E63C1" w:rsidRPr="00D220FE" w:rsidRDefault="009E63C1" w:rsidP="009E63C1">
      <w:pPr>
        <w:spacing w:line="276" w:lineRule="auto"/>
        <w:rPr>
          <w:rFonts w:ascii="Tahoma" w:eastAsia="Tahoma" w:hAnsi="Tahoma" w:cs="Tahoma"/>
          <w:b/>
          <w:sz w:val="20"/>
          <w:szCs w:val="20"/>
          <w:lang w:eastAsia="es-BO"/>
        </w:rPr>
      </w:pPr>
    </w:p>
    <w:p w14:paraId="55C2B7D0" w14:textId="77777777" w:rsidR="009E63C1" w:rsidRPr="00D220FE" w:rsidRDefault="009E63C1" w:rsidP="009E63C1">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2A128520" w14:textId="77777777" w:rsidR="009E63C1" w:rsidRDefault="009E63C1" w:rsidP="009E63C1">
      <w:pPr>
        <w:autoSpaceDE w:val="0"/>
        <w:autoSpaceDN w:val="0"/>
        <w:adjustRightInd w:val="0"/>
        <w:rPr>
          <w:rFonts w:cs="Tahoma"/>
          <w:b/>
          <w:szCs w:val="18"/>
        </w:rPr>
      </w:pPr>
    </w:p>
    <w:p w14:paraId="2389D8F2" w14:textId="77777777" w:rsidR="009E63C1" w:rsidRPr="009F3D7C" w:rsidRDefault="009E63C1" w:rsidP="009E63C1">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7A5477DA" w14:textId="77777777" w:rsidR="009E63C1" w:rsidRDefault="009E63C1" w:rsidP="009E63C1">
      <w:pPr>
        <w:rPr>
          <w:rFonts w:cs="Tahoma"/>
          <w:b/>
          <w:szCs w:val="18"/>
        </w:rPr>
      </w:pPr>
    </w:p>
    <w:p w14:paraId="1586F264" w14:textId="77777777" w:rsidR="009E63C1" w:rsidRPr="009F3D7C" w:rsidRDefault="009E63C1" w:rsidP="009E63C1">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14:paraId="750D941B" w14:textId="77777777" w:rsidR="009E63C1" w:rsidRPr="009F3D7C" w:rsidRDefault="009E63C1" w:rsidP="009E63C1">
      <w:pPr>
        <w:rPr>
          <w:rFonts w:cs="Tahoma"/>
          <w:szCs w:val="18"/>
        </w:rPr>
      </w:pPr>
    </w:p>
    <w:p w14:paraId="24F7CF57" w14:textId="77777777" w:rsidR="009E63C1" w:rsidRDefault="009E63C1" w:rsidP="009E63C1">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51D9F613" w14:textId="77777777" w:rsidR="009E63C1" w:rsidRPr="009F3D7C" w:rsidRDefault="009E63C1" w:rsidP="009E63C1">
      <w:pPr>
        <w:rPr>
          <w:rFonts w:cs="Tahoma"/>
          <w:b/>
          <w:szCs w:val="18"/>
        </w:rPr>
      </w:pPr>
      <w:r w:rsidRPr="009F3D7C">
        <w:rPr>
          <w:rFonts w:cs="Tahoma"/>
          <w:b/>
          <w:szCs w:val="18"/>
        </w:rPr>
        <w:t xml:space="preserve"> </w:t>
      </w:r>
    </w:p>
    <w:p w14:paraId="31C21CF5" w14:textId="77777777" w:rsidR="009E63C1" w:rsidRPr="00F675D1" w:rsidRDefault="009E63C1" w:rsidP="009E63C1">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7EDDA59D" w14:textId="77777777" w:rsidR="009E63C1" w:rsidRPr="00F675D1" w:rsidRDefault="009E63C1" w:rsidP="009E63C1">
      <w:pPr>
        <w:spacing w:line="276" w:lineRule="auto"/>
        <w:rPr>
          <w:rFonts w:ascii="Tahoma" w:eastAsia="Tahoma" w:hAnsi="Tahoma" w:cs="Tahoma"/>
          <w:sz w:val="20"/>
          <w:szCs w:val="20"/>
          <w:lang w:eastAsia="es-BO"/>
        </w:rPr>
      </w:pPr>
    </w:p>
    <w:p w14:paraId="1827643C"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A3D105D" w14:textId="77777777" w:rsidR="009E63C1" w:rsidRPr="00F675D1" w:rsidRDefault="009E63C1" w:rsidP="009E63C1">
      <w:pPr>
        <w:spacing w:line="276" w:lineRule="auto"/>
        <w:rPr>
          <w:rFonts w:ascii="Tahoma" w:eastAsia="Tahoma" w:hAnsi="Tahoma" w:cs="Tahoma"/>
          <w:sz w:val="20"/>
          <w:szCs w:val="20"/>
          <w:lang w:eastAsia="es-BO"/>
        </w:rPr>
      </w:pPr>
    </w:p>
    <w:p w14:paraId="53A98CF6"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2A9196A8" w14:textId="77777777" w:rsidR="009E63C1" w:rsidRPr="00F675D1" w:rsidRDefault="009E63C1" w:rsidP="009E63C1">
      <w:pPr>
        <w:spacing w:line="276" w:lineRule="auto"/>
        <w:rPr>
          <w:rFonts w:ascii="Tahoma" w:eastAsia="Tahoma" w:hAnsi="Tahoma" w:cs="Tahoma"/>
          <w:sz w:val="20"/>
          <w:szCs w:val="20"/>
          <w:lang w:eastAsia="es-BO"/>
        </w:rPr>
      </w:pPr>
    </w:p>
    <w:p w14:paraId="2E4D63FA"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6A014975" w14:textId="77777777" w:rsidR="009E63C1" w:rsidRPr="00F675D1" w:rsidRDefault="009E63C1" w:rsidP="009E63C1">
      <w:pPr>
        <w:spacing w:line="276" w:lineRule="auto"/>
        <w:rPr>
          <w:rFonts w:ascii="Tahoma" w:eastAsia="Tahoma" w:hAnsi="Tahoma" w:cs="Tahoma"/>
          <w:sz w:val="20"/>
          <w:szCs w:val="20"/>
          <w:lang w:eastAsia="es-BO"/>
        </w:rPr>
      </w:pPr>
    </w:p>
    <w:p w14:paraId="4E6BECF6"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14:paraId="1D6E82F2" w14:textId="77777777" w:rsidR="009E63C1" w:rsidRPr="00F675D1" w:rsidRDefault="009E63C1" w:rsidP="009E63C1">
      <w:pPr>
        <w:spacing w:line="276" w:lineRule="auto"/>
        <w:rPr>
          <w:rFonts w:ascii="Tahoma" w:eastAsia="Tahoma" w:hAnsi="Tahoma" w:cs="Tahoma"/>
          <w:sz w:val="20"/>
          <w:szCs w:val="20"/>
          <w:lang w:eastAsia="es-BO"/>
        </w:rPr>
      </w:pPr>
    </w:p>
    <w:p w14:paraId="33A22EC5" w14:textId="77777777" w:rsidR="009E63C1" w:rsidRPr="00F675D1" w:rsidRDefault="009E63C1" w:rsidP="009E63C1">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6FE8FF86" w14:textId="77777777" w:rsidR="009E63C1" w:rsidRPr="00F675D1" w:rsidRDefault="009E63C1" w:rsidP="009E63C1">
      <w:pPr>
        <w:spacing w:line="276" w:lineRule="auto"/>
        <w:rPr>
          <w:rFonts w:ascii="Tahoma" w:eastAsia="Tahoma" w:hAnsi="Tahoma" w:cs="Tahoma"/>
          <w:sz w:val="20"/>
          <w:szCs w:val="20"/>
          <w:lang w:eastAsia="es-BO"/>
        </w:rPr>
      </w:pPr>
    </w:p>
    <w:p w14:paraId="589FAE37"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00EB5B9C" w14:textId="77777777" w:rsidR="009E63C1" w:rsidRPr="00F675D1" w:rsidRDefault="009E63C1" w:rsidP="009E63C1">
      <w:pPr>
        <w:spacing w:line="276" w:lineRule="auto"/>
        <w:rPr>
          <w:rFonts w:ascii="Tahoma" w:eastAsia="Tahoma" w:hAnsi="Tahoma" w:cs="Tahoma"/>
          <w:sz w:val="20"/>
          <w:szCs w:val="20"/>
          <w:lang w:eastAsia="es-BO"/>
        </w:rPr>
      </w:pPr>
    </w:p>
    <w:p w14:paraId="60262B2A"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3352CCA4" w14:textId="77777777" w:rsidR="009E63C1" w:rsidRPr="00F675D1" w:rsidRDefault="009E63C1" w:rsidP="009E63C1">
      <w:pPr>
        <w:spacing w:line="276" w:lineRule="auto"/>
        <w:rPr>
          <w:rFonts w:ascii="Tahoma" w:eastAsia="Tahoma" w:hAnsi="Tahoma" w:cs="Tahoma"/>
          <w:sz w:val="20"/>
          <w:szCs w:val="20"/>
          <w:lang w:eastAsia="es-BO"/>
        </w:rPr>
      </w:pPr>
    </w:p>
    <w:p w14:paraId="0A81817A" w14:textId="77777777" w:rsidR="009E63C1" w:rsidRPr="00F675D1" w:rsidRDefault="009E63C1" w:rsidP="009E63C1">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2550ED41" w14:textId="77777777" w:rsidR="009E63C1" w:rsidRPr="00F675D1" w:rsidRDefault="009E63C1" w:rsidP="009E63C1">
      <w:pPr>
        <w:spacing w:line="276" w:lineRule="auto"/>
        <w:rPr>
          <w:rFonts w:ascii="Tahoma" w:eastAsia="Tahoma" w:hAnsi="Tahoma" w:cs="Tahoma"/>
          <w:b/>
          <w:sz w:val="20"/>
          <w:szCs w:val="20"/>
          <w:lang w:eastAsia="es-BO"/>
        </w:rPr>
      </w:pPr>
    </w:p>
    <w:p w14:paraId="2CAA987A"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27A84D33" w14:textId="77777777" w:rsidR="009E63C1" w:rsidRPr="00F675D1" w:rsidRDefault="009E63C1" w:rsidP="009E63C1">
      <w:pPr>
        <w:spacing w:line="276" w:lineRule="auto"/>
        <w:rPr>
          <w:rFonts w:ascii="Tahoma" w:eastAsia="Tahoma" w:hAnsi="Tahoma" w:cs="Tahoma"/>
          <w:b/>
          <w:sz w:val="20"/>
          <w:szCs w:val="20"/>
          <w:lang w:eastAsia="es-BO"/>
        </w:rPr>
      </w:pPr>
    </w:p>
    <w:p w14:paraId="7EA65EF0"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14:paraId="4F950CFB" w14:textId="77777777" w:rsidR="009E63C1" w:rsidRPr="00F675D1" w:rsidRDefault="009E63C1" w:rsidP="009E63C1">
      <w:pPr>
        <w:spacing w:line="276" w:lineRule="auto"/>
        <w:rPr>
          <w:rFonts w:ascii="Tahoma" w:eastAsia="Tahoma" w:hAnsi="Tahoma" w:cs="Tahoma"/>
          <w:sz w:val="20"/>
          <w:szCs w:val="20"/>
          <w:lang w:eastAsia="es-BO"/>
        </w:rPr>
      </w:pPr>
    </w:p>
    <w:p w14:paraId="241FD353" w14:textId="77777777" w:rsidR="009E63C1" w:rsidRPr="00F675D1" w:rsidRDefault="009E63C1" w:rsidP="009E63C1">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73FADE55" w14:textId="77777777" w:rsidR="009E63C1" w:rsidRPr="00F675D1" w:rsidRDefault="009E63C1" w:rsidP="009E63C1">
      <w:pPr>
        <w:spacing w:line="276" w:lineRule="auto"/>
        <w:rPr>
          <w:rFonts w:ascii="Tahoma" w:eastAsia="Tahoma" w:hAnsi="Tahoma" w:cs="Tahoma"/>
          <w:sz w:val="20"/>
          <w:szCs w:val="20"/>
          <w:lang w:eastAsia="es-BO"/>
        </w:rPr>
      </w:pPr>
    </w:p>
    <w:p w14:paraId="7A305225" w14:textId="77777777" w:rsidR="009E63C1" w:rsidRPr="00F675D1" w:rsidRDefault="009E63C1" w:rsidP="009E63C1">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ACC4B9B" w14:textId="77777777" w:rsidR="009E63C1" w:rsidRPr="00F675D1" w:rsidRDefault="009E63C1" w:rsidP="009E63C1">
      <w:pPr>
        <w:spacing w:line="276" w:lineRule="auto"/>
        <w:rPr>
          <w:rFonts w:ascii="Tahoma" w:eastAsia="Tahoma" w:hAnsi="Tahoma" w:cs="Tahoma"/>
          <w:sz w:val="20"/>
          <w:szCs w:val="20"/>
          <w:lang w:eastAsia="es-BO"/>
        </w:rPr>
      </w:pPr>
    </w:p>
    <w:p w14:paraId="7A7D3E04"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1C10EF3" w14:textId="77777777" w:rsidR="009E63C1" w:rsidRPr="00F675D1" w:rsidRDefault="009E63C1" w:rsidP="009E63C1">
      <w:pPr>
        <w:spacing w:line="276" w:lineRule="auto"/>
        <w:rPr>
          <w:rFonts w:ascii="Tahoma" w:eastAsia="Tahoma" w:hAnsi="Tahoma" w:cs="Tahoma"/>
          <w:sz w:val="20"/>
          <w:szCs w:val="20"/>
          <w:lang w:eastAsia="es-BO"/>
        </w:rPr>
      </w:pPr>
    </w:p>
    <w:p w14:paraId="56673E8B" w14:textId="77777777" w:rsidR="009E63C1" w:rsidRPr="00F675D1" w:rsidRDefault="009E63C1" w:rsidP="009E63C1">
      <w:pPr>
        <w:numPr>
          <w:ilvl w:val="0"/>
          <w:numId w:val="5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51D73229" w14:textId="77777777" w:rsidR="009E63C1" w:rsidRPr="00F675D1" w:rsidRDefault="009E63C1" w:rsidP="009E63C1">
      <w:pPr>
        <w:numPr>
          <w:ilvl w:val="0"/>
          <w:numId w:val="5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47AC3CAA" w14:textId="77777777" w:rsidR="009E63C1" w:rsidRPr="00F675D1" w:rsidRDefault="009E63C1" w:rsidP="009E63C1">
      <w:pPr>
        <w:numPr>
          <w:ilvl w:val="0"/>
          <w:numId w:val="5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5A02392" w14:textId="77777777" w:rsidR="009E63C1" w:rsidRPr="00F675D1" w:rsidRDefault="009E63C1" w:rsidP="009E63C1">
      <w:pPr>
        <w:numPr>
          <w:ilvl w:val="0"/>
          <w:numId w:val="5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5B815B66" w14:textId="77777777" w:rsidR="009E63C1" w:rsidRPr="00F675D1" w:rsidRDefault="009E63C1" w:rsidP="009E63C1">
      <w:pPr>
        <w:spacing w:line="276" w:lineRule="auto"/>
        <w:ind w:left="567"/>
        <w:rPr>
          <w:rFonts w:ascii="Tahoma" w:eastAsia="Calibri" w:hAnsi="Tahoma" w:cs="Tahoma"/>
          <w:sz w:val="20"/>
          <w:szCs w:val="20"/>
          <w:lang w:eastAsia="es-BO"/>
        </w:rPr>
      </w:pPr>
    </w:p>
    <w:p w14:paraId="0C9C3D36"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0E4FC55" w14:textId="77777777" w:rsidR="009E63C1" w:rsidRPr="00F675D1" w:rsidRDefault="009E63C1" w:rsidP="009E63C1">
      <w:pPr>
        <w:spacing w:line="276" w:lineRule="auto"/>
        <w:rPr>
          <w:rFonts w:ascii="Tahoma" w:eastAsia="Tahoma" w:hAnsi="Tahoma" w:cs="Tahoma"/>
          <w:sz w:val="20"/>
          <w:szCs w:val="20"/>
          <w:lang w:eastAsia="es-BO"/>
        </w:rPr>
      </w:pPr>
    </w:p>
    <w:p w14:paraId="4BB1402A"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69F76BB0" w14:textId="77777777" w:rsidR="009E63C1" w:rsidRPr="00F675D1" w:rsidRDefault="009E63C1" w:rsidP="009E63C1">
      <w:pPr>
        <w:spacing w:line="276" w:lineRule="auto"/>
        <w:rPr>
          <w:rFonts w:ascii="Tahoma" w:eastAsia="Tahoma" w:hAnsi="Tahoma" w:cs="Tahoma"/>
          <w:sz w:val="20"/>
          <w:szCs w:val="20"/>
          <w:lang w:eastAsia="es-BO"/>
        </w:rPr>
      </w:pPr>
    </w:p>
    <w:p w14:paraId="53EB365F" w14:textId="77777777" w:rsidR="009E63C1" w:rsidRPr="00F675D1" w:rsidRDefault="009E63C1" w:rsidP="009E63C1">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191C8E3" w14:textId="77777777" w:rsidR="009E63C1" w:rsidRPr="009F3D7C" w:rsidRDefault="009E63C1" w:rsidP="009E63C1">
      <w:pPr>
        <w:rPr>
          <w:rFonts w:cs="Tahoma"/>
          <w:szCs w:val="18"/>
        </w:rPr>
      </w:pPr>
    </w:p>
    <w:p w14:paraId="50D44EEE" w14:textId="77777777" w:rsidR="009E63C1" w:rsidRPr="009F3D7C" w:rsidRDefault="009E63C1" w:rsidP="009E63C1">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7BE4EF94" w14:textId="77777777" w:rsidR="009E63C1" w:rsidRPr="009F3D7C" w:rsidRDefault="009E63C1" w:rsidP="009E63C1">
      <w:pPr>
        <w:autoSpaceDE w:val="0"/>
        <w:autoSpaceDN w:val="0"/>
        <w:adjustRightInd w:val="0"/>
        <w:rPr>
          <w:rFonts w:cs="Tahoma"/>
          <w:b/>
          <w:szCs w:val="18"/>
        </w:rPr>
      </w:pPr>
    </w:p>
    <w:p w14:paraId="18C7F462" w14:textId="77777777" w:rsidR="009E63C1" w:rsidRPr="009F3D7C" w:rsidRDefault="009E63C1" w:rsidP="009E63C1">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49F71191" w14:textId="77777777" w:rsidR="009E63C1" w:rsidRPr="009F3D7C" w:rsidRDefault="009E63C1" w:rsidP="009E63C1">
      <w:pPr>
        <w:autoSpaceDE w:val="0"/>
        <w:autoSpaceDN w:val="0"/>
        <w:adjustRightInd w:val="0"/>
        <w:rPr>
          <w:rFonts w:cs="Tahoma"/>
          <w:szCs w:val="18"/>
        </w:rPr>
      </w:pPr>
    </w:p>
    <w:p w14:paraId="2669C9D5" w14:textId="77777777" w:rsidR="009E63C1" w:rsidRPr="009F3D7C" w:rsidRDefault="009E63C1" w:rsidP="009E63C1">
      <w:pPr>
        <w:numPr>
          <w:ilvl w:val="1"/>
          <w:numId w:val="34"/>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4370C845" w14:textId="77777777" w:rsidR="009E63C1" w:rsidRPr="009F3D7C" w:rsidRDefault="009E63C1" w:rsidP="009E63C1">
      <w:pPr>
        <w:autoSpaceDE w:val="0"/>
        <w:autoSpaceDN w:val="0"/>
        <w:adjustRightInd w:val="0"/>
        <w:ind w:left="360"/>
        <w:rPr>
          <w:rFonts w:cs="Tahoma"/>
          <w:b/>
          <w:bCs/>
          <w:szCs w:val="18"/>
        </w:rPr>
      </w:pPr>
    </w:p>
    <w:p w14:paraId="58BFDB60" w14:textId="77777777" w:rsidR="009E63C1" w:rsidRPr="009F3D7C" w:rsidRDefault="009E63C1" w:rsidP="009E63C1">
      <w:pPr>
        <w:numPr>
          <w:ilvl w:val="1"/>
          <w:numId w:val="34"/>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534FE9AF" w14:textId="77777777" w:rsidR="009E63C1" w:rsidRPr="009F3D7C" w:rsidRDefault="009E63C1" w:rsidP="009E63C1">
      <w:pPr>
        <w:autoSpaceDE w:val="0"/>
        <w:autoSpaceDN w:val="0"/>
        <w:adjustRightInd w:val="0"/>
        <w:ind w:left="360"/>
        <w:rPr>
          <w:rFonts w:cs="Tahoma"/>
          <w:b/>
          <w:bCs/>
          <w:szCs w:val="18"/>
        </w:rPr>
      </w:pPr>
    </w:p>
    <w:p w14:paraId="3BC4C96C" w14:textId="77777777" w:rsidR="009E63C1" w:rsidRPr="009F3D7C" w:rsidRDefault="009E63C1" w:rsidP="009E63C1">
      <w:pPr>
        <w:numPr>
          <w:ilvl w:val="2"/>
          <w:numId w:val="34"/>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07700ED4" w14:textId="77777777" w:rsidR="009E63C1" w:rsidRPr="009F3D7C" w:rsidRDefault="009E63C1" w:rsidP="009E63C1">
      <w:pPr>
        <w:autoSpaceDE w:val="0"/>
        <w:autoSpaceDN w:val="0"/>
        <w:adjustRightInd w:val="0"/>
        <w:ind w:left="900"/>
        <w:rPr>
          <w:rFonts w:cs="Tahoma"/>
          <w:b/>
          <w:bCs/>
          <w:szCs w:val="18"/>
        </w:rPr>
      </w:pPr>
    </w:p>
    <w:p w14:paraId="70F57F47" w14:textId="77777777" w:rsidR="009E63C1" w:rsidRPr="009F3D7C" w:rsidRDefault="009E63C1" w:rsidP="009E63C1">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520C3B4" w14:textId="77777777" w:rsidR="009E63C1" w:rsidRDefault="009E63C1" w:rsidP="009E63C1">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25007C13" w14:textId="77777777" w:rsidR="009E63C1" w:rsidRPr="009F3D7C" w:rsidRDefault="009E63C1" w:rsidP="009E63C1">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EA4BAC6" w14:textId="77777777" w:rsidR="009E63C1" w:rsidRPr="00DF6B16" w:rsidRDefault="009E63C1" w:rsidP="009E63C1">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09DF78D" w14:textId="77777777" w:rsidR="009E63C1" w:rsidRPr="00DF6B16" w:rsidRDefault="009E63C1" w:rsidP="009E63C1">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372EA9D9" w14:textId="77777777" w:rsidR="009E63C1" w:rsidRPr="009F3D7C" w:rsidRDefault="009E63C1" w:rsidP="009E63C1">
      <w:pPr>
        <w:autoSpaceDE w:val="0"/>
        <w:autoSpaceDN w:val="0"/>
        <w:adjustRightInd w:val="0"/>
        <w:ind w:left="1260"/>
        <w:rPr>
          <w:rFonts w:cs="Tahoma"/>
          <w:szCs w:val="18"/>
        </w:rPr>
      </w:pPr>
    </w:p>
    <w:p w14:paraId="1436CA91" w14:textId="77777777" w:rsidR="009E63C1" w:rsidRPr="009F3D7C" w:rsidRDefault="009E63C1" w:rsidP="009E63C1">
      <w:pPr>
        <w:numPr>
          <w:ilvl w:val="2"/>
          <w:numId w:val="34"/>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05E343" w14:textId="77777777" w:rsidR="009E63C1" w:rsidRPr="009F3D7C" w:rsidRDefault="009E63C1" w:rsidP="009E63C1">
      <w:pPr>
        <w:autoSpaceDE w:val="0"/>
        <w:autoSpaceDN w:val="0"/>
        <w:adjustRightInd w:val="0"/>
        <w:ind w:left="900"/>
        <w:rPr>
          <w:rFonts w:cs="Tahoma"/>
          <w:b/>
          <w:bCs/>
          <w:szCs w:val="18"/>
        </w:rPr>
      </w:pPr>
    </w:p>
    <w:p w14:paraId="1DEC38DD" w14:textId="77777777" w:rsidR="009E63C1" w:rsidRPr="009F3D7C" w:rsidRDefault="009E63C1" w:rsidP="009E63C1">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0A4E409E" w14:textId="77777777" w:rsidR="009E63C1" w:rsidRPr="009F3D7C" w:rsidRDefault="009E63C1" w:rsidP="009E63C1">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7711A810" w14:textId="77777777" w:rsidR="009E63C1" w:rsidRPr="009F3D7C" w:rsidRDefault="009E63C1" w:rsidP="009E63C1">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7B6976A1" w14:textId="77777777" w:rsidR="009E63C1" w:rsidRPr="009F3D7C" w:rsidRDefault="009E63C1" w:rsidP="009E63C1">
      <w:pPr>
        <w:ind w:left="720"/>
        <w:rPr>
          <w:rFonts w:cs="Tahoma"/>
          <w:b/>
          <w:bCs/>
          <w:szCs w:val="18"/>
        </w:rPr>
      </w:pPr>
    </w:p>
    <w:p w14:paraId="17F8F268" w14:textId="77777777" w:rsidR="009E63C1" w:rsidRPr="009F3D7C" w:rsidRDefault="009E63C1" w:rsidP="009E63C1">
      <w:pPr>
        <w:numPr>
          <w:ilvl w:val="2"/>
          <w:numId w:val="34"/>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44783342" w14:textId="77777777" w:rsidR="009E63C1" w:rsidRPr="009F3D7C" w:rsidRDefault="009E63C1" w:rsidP="009E63C1">
      <w:pPr>
        <w:ind w:left="720"/>
        <w:rPr>
          <w:rFonts w:cs="Tahoma"/>
          <w:b/>
          <w:bCs/>
          <w:szCs w:val="18"/>
        </w:rPr>
      </w:pPr>
    </w:p>
    <w:p w14:paraId="52533CA6" w14:textId="77777777" w:rsidR="009E63C1" w:rsidRPr="009F3D7C" w:rsidRDefault="009E63C1" w:rsidP="009E63C1">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E4A85B1" w14:textId="77777777" w:rsidR="009E63C1" w:rsidRPr="009F3D7C" w:rsidRDefault="009E63C1" w:rsidP="009E63C1">
      <w:pPr>
        <w:ind w:left="720"/>
        <w:rPr>
          <w:rFonts w:cs="Tahoma"/>
          <w:b/>
          <w:bCs/>
          <w:szCs w:val="18"/>
        </w:rPr>
      </w:pPr>
    </w:p>
    <w:p w14:paraId="6BF7CBE3" w14:textId="77777777" w:rsidR="009E63C1" w:rsidRPr="009F3D7C" w:rsidRDefault="009E63C1" w:rsidP="009E63C1">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C55B595" w14:textId="77777777" w:rsidR="009E63C1" w:rsidRPr="009F3D7C" w:rsidRDefault="009E63C1" w:rsidP="009E63C1">
      <w:pPr>
        <w:ind w:left="720"/>
        <w:rPr>
          <w:rFonts w:cs="Tahoma"/>
          <w:b/>
          <w:bCs/>
          <w:szCs w:val="18"/>
        </w:rPr>
      </w:pPr>
    </w:p>
    <w:p w14:paraId="1F23E12F" w14:textId="77777777" w:rsidR="009E63C1" w:rsidRPr="009F3D7C" w:rsidRDefault="009E63C1" w:rsidP="009E63C1">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E828990" w14:textId="77777777" w:rsidR="009E63C1" w:rsidRPr="009F3D7C" w:rsidRDefault="009E63C1" w:rsidP="009E63C1">
      <w:pPr>
        <w:autoSpaceDE w:val="0"/>
        <w:autoSpaceDN w:val="0"/>
        <w:adjustRightInd w:val="0"/>
        <w:rPr>
          <w:rFonts w:cs="Tahoma"/>
          <w:szCs w:val="18"/>
        </w:rPr>
      </w:pPr>
    </w:p>
    <w:p w14:paraId="30E429B6" w14:textId="77777777" w:rsidR="009E63C1" w:rsidRPr="009F3D7C" w:rsidRDefault="009E63C1" w:rsidP="009E63C1">
      <w:pPr>
        <w:numPr>
          <w:ilvl w:val="1"/>
          <w:numId w:val="34"/>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3C210123" w14:textId="77777777" w:rsidR="009E63C1" w:rsidRPr="009F3D7C" w:rsidRDefault="009E63C1" w:rsidP="009E63C1">
      <w:pPr>
        <w:autoSpaceDE w:val="0"/>
        <w:autoSpaceDN w:val="0"/>
        <w:adjustRightInd w:val="0"/>
        <w:ind w:left="900"/>
        <w:rPr>
          <w:rFonts w:cs="Tahoma"/>
          <w:bCs/>
          <w:szCs w:val="18"/>
        </w:rPr>
      </w:pPr>
    </w:p>
    <w:p w14:paraId="59356345" w14:textId="77777777" w:rsidR="009E63C1" w:rsidRPr="009F3D7C" w:rsidRDefault="009E63C1" w:rsidP="009E63C1">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02E39D0" w14:textId="77777777" w:rsidR="009E63C1" w:rsidRPr="009F3D7C" w:rsidRDefault="009E63C1" w:rsidP="009E63C1">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386CC20C" w14:textId="77777777" w:rsidR="009E63C1" w:rsidRPr="009F3D7C" w:rsidRDefault="009E63C1" w:rsidP="009E63C1">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3F5D05F9" w14:textId="77777777" w:rsidR="009E63C1" w:rsidRPr="009F3D7C" w:rsidRDefault="009E63C1" w:rsidP="009E63C1">
      <w:pPr>
        <w:autoSpaceDE w:val="0"/>
        <w:autoSpaceDN w:val="0"/>
        <w:adjustRightInd w:val="0"/>
        <w:ind w:left="900"/>
        <w:rPr>
          <w:rFonts w:cs="Tahoma"/>
          <w:b/>
          <w:bCs/>
          <w:szCs w:val="18"/>
        </w:rPr>
      </w:pPr>
    </w:p>
    <w:p w14:paraId="6EBB0376" w14:textId="77777777" w:rsidR="009E63C1" w:rsidRPr="009F3D7C" w:rsidRDefault="009E63C1" w:rsidP="009E63C1">
      <w:pPr>
        <w:numPr>
          <w:ilvl w:val="2"/>
          <w:numId w:val="34"/>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780B630" w14:textId="77777777" w:rsidR="009E63C1" w:rsidRPr="009F3D7C" w:rsidRDefault="009E63C1" w:rsidP="009E63C1">
      <w:pPr>
        <w:ind w:left="720"/>
        <w:rPr>
          <w:rFonts w:cs="Tahoma"/>
          <w:b/>
          <w:bCs/>
          <w:szCs w:val="18"/>
        </w:rPr>
      </w:pPr>
      <w:r w:rsidRPr="009F3D7C">
        <w:rPr>
          <w:rFonts w:cs="Tahoma"/>
          <w:b/>
          <w:bCs/>
          <w:szCs w:val="18"/>
        </w:rPr>
        <w:t xml:space="preserve"> </w:t>
      </w:r>
    </w:p>
    <w:p w14:paraId="3FDA0DB4" w14:textId="77777777" w:rsidR="009E63C1" w:rsidRPr="009F3D7C" w:rsidRDefault="009E63C1" w:rsidP="009E63C1">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B4C8A0F" w14:textId="77777777" w:rsidR="009E63C1" w:rsidRPr="009F3D7C" w:rsidRDefault="009E63C1" w:rsidP="009E63C1">
      <w:pPr>
        <w:ind w:left="720"/>
        <w:rPr>
          <w:rFonts w:cs="Tahoma"/>
          <w:b/>
          <w:bCs/>
          <w:szCs w:val="18"/>
        </w:rPr>
      </w:pPr>
    </w:p>
    <w:p w14:paraId="325928DB" w14:textId="77777777" w:rsidR="009E63C1" w:rsidRPr="009F3D7C" w:rsidRDefault="009E63C1" w:rsidP="009E63C1">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181375F" w14:textId="77777777" w:rsidR="009E63C1" w:rsidRPr="009F3D7C" w:rsidRDefault="009E63C1" w:rsidP="009E63C1">
      <w:pPr>
        <w:ind w:left="720"/>
        <w:rPr>
          <w:rFonts w:cs="Tahoma"/>
          <w:b/>
          <w:bCs/>
          <w:szCs w:val="18"/>
        </w:rPr>
      </w:pPr>
    </w:p>
    <w:p w14:paraId="7535FADF" w14:textId="77777777" w:rsidR="009E63C1" w:rsidRPr="009F3D7C" w:rsidRDefault="009E63C1" w:rsidP="009E63C1">
      <w:pPr>
        <w:numPr>
          <w:ilvl w:val="1"/>
          <w:numId w:val="34"/>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2E6222B" w14:textId="77777777" w:rsidR="009E63C1" w:rsidRPr="009F3D7C" w:rsidRDefault="009E63C1" w:rsidP="009E63C1">
      <w:pPr>
        <w:ind w:left="720"/>
        <w:rPr>
          <w:b/>
          <w:szCs w:val="18"/>
        </w:rPr>
      </w:pPr>
    </w:p>
    <w:p w14:paraId="41B9877D" w14:textId="77777777" w:rsidR="009E63C1" w:rsidRPr="009F3D7C" w:rsidRDefault="009E63C1" w:rsidP="009E63C1">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58FA546" w14:textId="77777777" w:rsidR="009E63C1" w:rsidRPr="009F3D7C" w:rsidRDefault="009E63C1" w:rsidP="009E63C1">
      <w:pPr>
        <w:ind w:left="1380"/>
        <w:rPr>
          <w:szCs w:val="18"/>
        </w:rPr>
      </w:pPr>
    </w:p>
    <w:p w14:paraId="72C42041" w14:textId="77777777" w:rsidR="009E63C1" w:rsidRPr="009F3D7C" w:rsidRDefault="009E63C1" w:rsidP="009E63C1">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691655CC" w14:textId="77777777" w:rsidR="009E63C1" w:rsidRPr="009F3D7C" w:rsidRDefault="009E63C1" w:rsidP="009E63C1">
      <w:pPr>
        <w:ind w:left="1380"/>
        <w:rPr>
          <w:szCs w:val="18"/>
        </w:rPr>
      </w:pPr>
    </w:p>
    <w:p w14:paraId="18E65A70" w14:textId="77777777" w:rsidR="009E63C1" w:rsidRPr="009F3D7C" w:rsidRDefault="009E63C1" w:rsidP="009E63C1">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582840AB" w14:textId="77777777" w:rsidR="009E63C1" w:rsidRPr="009F3D7C" w:rsidRDefault="009E63C1" w:rsidP="009E63C1">
      <w:pPr>
        <w:ind w:left="1380"/>
        <w:rPr>
          <w:szCs w:val="18"/>
        </w:rPr>
      </w:pPr>
    </w:p>
    <w:p w14:paraId="1B45D2FD" w14:textId="77777777" w:rsidR="009E63C1" w:rsidRPr="009F3D7C" w:rsidRDefault="009E63C1" w:rsidP="009E63C1">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0BBF8D8" w14:textId="77777777" w:rsidR="009E63C1" w:rsidRPr="009F3D7C" w:rsidRDefault="009E63C1" w:rsidP="009E63C1">
      <w:pPr>
        <w:autoSpaceDE w:val="0"/>
        <w:autoSpaceDN w:val="0"/>
        <w:adjustRightInd w:val="0"/>
        <w:rPr>
          <w:rFonts w:cs="Tahoma"/>
          <w:bCs/>
          <w:szCs w:val="18"/>
        </w:rPr>
      </w:pPr>
    </w:p>
    <w:p w14:paraId="26465481" w14:textId="77777777" w:rsidR="009E63C1" w:rsidRPr="009F3D7C" w:rsidRDefault="009E63C1" w:rsidP="009E63C1">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24B120" w14:textId="77777777" w:rsidR="009E63C1" w:rsidRPr="009F3D7C" w:rsidRDefault="009E63C1" w:rsidP="009E63C1">
      <w:pPr>
        <w:autoSpaceDE w:val="0"/>
        <w:autoSpaceDN w:val="0"/>
        <w:adjustRightInd w:val="0"/>
        <w:rPr>
          <w:rFonts w:cs="Tahoma"/>
          <w:b/>
          <w:szCs w:val="18"/>
        </w:rPr>
      </w:pPr>
    </w:p>
    <w:p w14:paraId="61AC17C7" w14:textId="77777777" w:rsidR="009E63C1" w:rsidRPr="009F3D7C" w:rsidRDefault="009E63C1" w:rsidP="009E63C1">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22191093" w14:textId="77777777" w:rsidR="009E63C1" w:rsidRPr="009F3D7C" w:rsidRDefault="009E63C1" w:rsidP="009E63C1">
      <w:pPr>
        <w:rPr>
          <w:szCs w:val="18"/>
        </w:rPr>
      </w:pPr>
    </w:p>
    <w:p w14:paraId="369DA4BB" w14:textId="77777777" w:rsidR="009E63C1" w:rsidRPr="009F3D7C" w:rsidRDefault="009E63C1" w:rsidP="009E63C1">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58C55ECB" w14:textId="77777777" w:rsidR="009E63C1" w:rsidRPr="009F3D7C" w:rsidRDefault="009E63C1" w:rsidP="009E63C1">
      <w:pPr>
        <w:rPr>
          <w:b/>
          <w:szCs w:val="18"/>
        </w:rPr>
      </w:pPr>
    </w:p>
    <w:p w14:paraId="26D268D1" w14:textId="77777777" w:rsidR="009E63C1" w:rsidRPr="009F3D7C" w:rsidRDefault="009E63C1" w:rsidP="009E63C1">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710BCFF2" w14:textId="77777777" w:rsidR="009E63C1" w:rsidRPr="009F3D7C" w:rsidRDefault="009E63C1" w:rsidP="009E63C1">
      <w:pPr>
        <w:rPr>
          <w:szCs w:val="18"/>
        </w:rPr>
      </w:pPr>
    </w:p>
    <w:p w14:paraId="6D3575B1" w14:textId="77777777" w:rsidR="009E63C1" w:rsidRDefault="009E63C1" w:rsidP="009E63C1">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36F0EE07" w14:textId="77777777" w:rsidR="009E63C1" w:rsidRDefault="009E63C1" w:rsidP="009E63C1">
      <w:pPr>
        <w:rPr>
          <w:szCs w:val="18"/>
        </w:rPr>
      </w:pPr>
    </w:p>
    <w:p w14:paraId="53E85D94" w14:textId="77777777" w:rsidR="009E63C1" w:rsidRDefault="009E63C1" w:rsidP="009E63C1">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45AEB35" w14:textId="77777777" w:rsidR="009E63C1" w:rsidRPr="00AF57BE" w:rsidRDefault="009E63C1" w:rsidP="009E63C1">
      <w:pPr>
        <w:spacing w:line="276" w:lineRule="auto"/>
        <w:rPr>
          <w:rFonts w:ascii="Tahoma" w:eastAsia="Tahoma" w:hAnsi="Tahoma" w:cs="Tahoma"/>
          <w:sz w:val="20"/>
          <w:szCs w:val="20"/>
          <w:highlight w:val="white"/>
          <w:lang w:eastAsia="es-BO"/>
        </w:rPr>
      </w:pPr>
    </w:p>
    <w:p w14:paraId="7EFE0E11" w14:textId="77777777" w:rsidR="009E63C1" w:rsidRDefault="009E63C1" w:rsidP="009E63C1">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36E9CC1" w14:textId="77777777" w:rsidR="009E63C1" w:rsidRPr="00AF57BE" w:rsidRDefault="009E63C1" w:rsidP="009E63C1">
      <w:pPr>
        <w:spacing w:line="276" w:lineRule="auto"/>
        <w:rPr>
          <w:rFonts w:ascii="Tahoma" w:eastAsia="Tahoma" w:hAnsi="Tahoma" w:cs="Tahoma"/>
          <w:sz w:val="20"/>
          <w:szCs w:val="20"/>
          <w:highlight w:val="white"/>
          <w:lang w:eastAsia="es-BO"/>
        </w:rPr>
      </w:pPr>
    </w:p>
    <w:p w14:paraId="75809E9B" w14:textId="77777777" w:rsidR="009E63C1" w:rsidRPr="00F675D1" w:rsidRDefault="009E63C1" w:rsidP="009E63C1">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6251A24F" w14:textId="77777777" w:rsidR="009E63C1" w:rsidRPr="009F3D7C" w:rsidRDefault="009E63C1" w:rsidP="009E63C1">
      <w:pPr>
        <w:rPr>
          <w:rFonts w:cs="Tahoma"/>
          <w:b/>
          <w:szCs w:val="18"/>
        </w:rPr>
      </w:pPr>
    </w:p>
    <w:p w14:paraId="70CC903B" w14:textId="77777777" w:rsidR="009E63C1" w:rsidRPr="009F3D7C" w:rsidRDefault="009E63C1" w:rsidP="009E63C1">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72C617F9" w14:textId="77777777" w:rsidR="009E63C1" w:rsidRPr="009F3D7C" w:rsidRDefault="009E63C1" w:rsidP="009E63C1">
      <w:pPr>
        <w:rPr>
          <w:rFonts w:cs="Tahoma"/>
          <w:szCs w:val="18"/>
        </w:rPr>
      </w:pPr>
    </w:p>
    <w:p w14:paraId="3492A511" w14:textId="77777777" w:rsidR="009E63C1" w:rsidRPr="009F3D7C" w:rsidRDefault="009E63C1" w:rsidP="009E63C1">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8D34F85" w14:textId="77777777" w:rsidR="009E63C1" w:rsidRPr="009F3D7C" w:rsidRDefault="009E63C1" w:rsidP="009E63C1">
      <w:pPr>
        <w:rPr>
          <w:szCs w:val="18"/>
        </w:rPr>
      </w:pPr>
    </w:p>
    <w:p w14:paraId="5D9E930E" w14:textId="77777777" w:rsidR="009E63C1" w:rsidRPr="009F3D7C" w:rsidRDefault="009E63C1" w:rsidP="009E63C1">
      <w:pPr>
        <w:rPr>
          <w:rFonts w:cs="Tahoma"/>
          <w:b/>
          <w:bCs/>
          <w:szCs w:val="18"/>
        </w:rPr>
      </w:pPr>
    </w:p>
    <w:p w14:paraId="277C761A" w14:textId="77777777" w:rsidR="009E63C1" w:rsidRPr="009F3D7C" w:rsidRDefault="009E63C1" w:rsidP="009E63C1">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6CCB7A24" w14:textId="77777777" w:rsidR="009E63C1" w:rsidRPr="009F3D7C" w:rsidRDefault="009E63C1" w:rsidP="009E63C1">
      <w:pPr>
        <w:rPr>
          <w:rFonts w:cs="Tahoma"/>
          <w:szCs w:val="18"/>
        </w:rPr>
      </w:pPr>
    </w:p>
    <w:p w14:paraId="5519A7D8" w14:textId="77777777" w:rsidR="009E63C1" w:rsidRPr="009F3D7C" w:rsidRDefault="009E63C1" w:rsidP="009E63C1">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5448F18B" w14:textId="77777777" w:rsidR="009E63C1" w:rsidRPr="009F3D7C" w:rsidRDefault="009E63C1" w:rsidP="009E63C1">
      <w:pPr>
        <w:rPr>
          <w:rFonts w:cs="Tahoma"/>
          <w:szCs w:val="18"/>
        </w:rPr>
      </w:pPr>
    </w:p>
    <w:p w14:paraId="0D6746CD" w14:textId="77777777" w:rsidR="009E63C1" w:rsidRPr="009F3D7C" w:rsidRDefault="009E63C1" w:rsidP="009E63C1">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4E13F020" w14:textId="77777777" w:rsidR="009E63C1" w:rsidRPr="009F3D7C" w:rsidRDefault="009E63C1" w:rsidP="009E63C1">
      <w:pPr>
        <w:autoSpaceDE w:val="0"/>
        <w:autoSpaceDN w:val="0"/>
        <w:adjustRightInd w:val="0"/>
        <w:rPr>
          <w:rFonts w:cs="Tahoma"/>
          <w:b/>
          <w:bCs/>
          <w:i/>
          <w:iCs/>
          <w:szCs w:val="18"/>
        </w:rPr>
      </w:pPr>
    </w:p>
    <w:p w14:paraId="6DEFEAAB" w14:textId="77777777" w:rsidR="009E63C1" w:rsidRPr="009F3D7C" w:rsidRDefault="009E63C1" w:rsidP="009E63C1">
      <w:pPr>
        <w:autoSpaceDE w:val="0"/>
        <w:autoSpaceDN w:val="0"/>
        <w:adjustRightInd w:val="0"/>
        <w:rPr>
          <w:rFonts w:cs="Tahoma"/>
          <w:b/>
          <w:bCs/>
          <w:i/>
          <w:iCs/>
          <w:szCs w:val="18"/>
        </w:rPr>
      </w:pPr>
    </w:p>
    <w:p w14:paraId="280A834E" w14:textId="77777777" w:rsidR="009E63C1" w:rsidRPr="009F3D7C" w:rsidRDefault="009E63C1" w:rsidP="009E63C1">
      <w:pPr>
        <w:autoSpaceDE w:val="0"/>
        <w:autoSpaceDN w:val="0"/>
        <w:adjustRightInd w:val="0"/>
        <w:rPr>
          <w:rFonts w:cs="Tahoma"/>
          <w:b/>
          <w:bCs/>
          <w:i/>
          <w:iCs/>
          <w:szCs w:val="18"/>
        </w:rPr>
      </w:pPr>
    </w:p>
    <w:p w14:paraId="365C1171" w14:textId="77777777" w:rsidR="009E63C1" w:rsidRPr="009F3D7C" w:rsidRDefault="009E63C1" w:rsidP="009E63C1">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E63C1" w:rsidRPr="009F3D7C" w14:paraId="596CF820" w14:textId="77777777" w:rsidTr="005D7D97">
        <w:trPr>
          <w:jc w:val="center"/>
        </w:trPr>
        <w:tc>
          <w:tcPr>
            <w:tcW w:w="3858" w:type="dxa"/>
            <w:tcBorders>
              <w:top w:val="nil"/>
              <w:left w:val="nil"/>
              <w:bottom w:val="dashed" w:sz="4" w:space="0" w:color="auto"/>
              <w:right w:val="nil"/>
            </w:tcBorders>
          </w:tcPr>
          <w:p w14:paraId="0515E82F" w14:textId="77777777" w:rsidR="009E63C1" w:rsidRPr="009F3D7C" w:rsidRDefault="009E63C1" w:rsidP="005D7D97">
            <w:pPr>
              <w:autoSpaceDE w:val="0"/>
              <w:autoSpaceDN w:val="0"/>
              <w:adjustRightInd w:val="0"/>
              <w:rPr>
                <w:rFonts w:cs="Verdana"/>
                <w:szCs w:val="18"/>
              </w:rPr>
            </w:pPr>
          </w:p>
          <w:p w14:paraId="3478F52B" w14:textId="77777777" w:rsidR="009E63C1" w:rsidRPr="009F3D7C" w:rsidRDefault="009E63C1" w:rsidP="005D7D97">
            <w:pPr>
              <w:autoSpaceDE w:val="0"/>
              <w:autoSpaceDN w:val="0"/>
              <w:adjustRightInd w:val="0"/>
              <w:rPr>
                <w:rFonts w:cs="Verdana"/>
                <w:szCs w:val="18"/>
              </w:rPr>
            </w:pPr>
          </w:p>
          <w:p w14:paraId="1F623EE7" w14:textId="77777777" w:rsidR="009E63C1" w:rsidRPr="009F3D7C" w:rsidRDefault="009E63C1" w:rsidP="005D7D97">
            <w:pPr>
              <w:autoSpaceDE w:val="0"/>
              <w:autoSpaceDN w:val="0"/>
              <w:adjustRightInd w:val="0"/>
              <w:rPr>
                <w:rFonts w:cs="Verdana"/>
                <w:szCs w:val="18"/>
              </w:rPr>
            </w:pPr>
          </w:p>
          <w:p w14:paraId="1713D3F3" w14:textId="77777777" w:rsidR="009E63C1" w:rsidRPr="009F3D7C" w:rsidRDefault="009E63C1" w:rsidP="005D7D97">
            <w:pPr>
              <w:autoSpaceDE w:val="0"/>
              <w:autoSpaceDN w:val="0"/>
              <w:adjustRightInd w:val="0"/>
              <w:rPr>
                <w:rFonts w:cs="Verdana"/>
                <w:szCs w:val="18"/>
              </w:rPr>
            </w:pPr>
          </w:p>
          <w:p w14:paraId="6EB6D54F" w14:textId="77777777" w:rsidR="009E63C1" w:rsidRPr="009F3D7C" w:rsidRDefault="009E63C1" w:rsidP="005D7D97">
            <w:pPr>
              <w:autoSpaceDE w:val="0"/>
              <w:autoSpaceDN w:val="0"/>
              <w:adjustRightInd w:val="0"/>
              <w:rPr>
                <w:rFonts w:cs="Verdana"/>
                <w:szCs w:val="18"/>
              </w:rPr>
            </w:pPr>
          </w:p>
        </w:tc>
        <w:tc>
          <w:tcPr>
            <w:tcW w:w="235" w:type="dxa"/>
          </w:tcPr>
          <w:p w14:paraId="77223533" w14:textId="77777777" w:rsidR="009E63C1" w:rsidRPr="009F3D7C" w:rsidRDefault="009E63C1" w:rsidP="005D7D97">
            <w:pPr>
              <w:autoSpaceDE w:val="0"/>
              <w:autoSpaceDN w:val="0"/>
              <w:adjustRightInd w:val="0"/>
              <w:rPr>
                <w:rFonts w:cs="Verdana"/>
                <w:szCs w:val="18"/>
              </w:rPr>
            </w:pPr>
          </w:p>
        </w:tc>
        <w:tc>
          <w:tcPr>
            <w:tcW w:w="4411" w:type="dxa"/>
            <w:tcBorders>
              <w:top w:val="nil"/>
              <w:left w:val="nil"/>
              <w:bottom w:val="dashed" w:sz="4" w:space="0" w:color="auto"/>
              <w:right w:val="nil"/>
            </w:tcBorders>
          </w:tcPr>
          <w:p w14:paraId="765FEF51" w14:textId="77777777" w:rsidR="009E63C1" w:rsidRPr="009F3D7C" w:rsidRDefault="009E63C1" w:rsidP="005D7D97">
            <w:pPr>
              <w:autoSpaceDE w:val="0"/>
              <w:autoSpaceDN w:val="0"/>
              <w:adjustRightInd w:val="0"/>
              <w:rPr>
                <w:rFonts w:cs="Verdana"/>
                <w:szCs w:val="18"/>
              </w:rPr>
            </w:pPr>
          </w:p>
        </w:tc>
      </w:tr>
      <w:tr w:rsidR="009E63C1" w:rsidRPr="009F3D7C" w14:paraId="3E0192B9" w14:textId="77777777" w:rsidTr="005D7D97">
        <w:trPr>
          <w:jc w:val="center"/>
        </w:trPr>
        <w:tc>
          <w:tcPr>
            <w:tcW w:w="3858" w:type="dxa"/>
            <w:tcBorders>
              <w:top w:val="dashed" w:sz="4" w:space="0" w:color="auto"/>
              <w:left w:val="nil"/>
              <w:bottom w:val="nil"/>
              <w:right w:val="nil"/>
            </w:tcBorders>
            <w:hideMark/>
          </w:tcPr>
          <w:p w14:paraId="4477CDA6" w14:textId="77777777" w:rsidR="009E63C1" w:rsidRPr="009F3D7C" w:rsidRDefault="009E63C1" w:rsidP="005D7D97">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14:paraId="431933F8" w14:textId="77777777" w:rsidR="009E63C1" w:rsidRPr="009F3D7C" w:rsidRDefault="009E63C1" w:rsidP="005D7D9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38EB82B1" w14:textId="77777777" w:rsidR="009E63C1" w:rsidRPr="009F3D7C" w:rsidRDefault="009E63C1" w:rsidP="005D7D97">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5D66958D" w14:textId="77777777" w:rsidR="009E63C1" w:rsidRDefault="009E63C1" w:rsidP="009E63C1">
      <w:pPr>
        <w:spacing w:line="276" w:lineRule="auto"/>
      </w:pPr>
    </w:p>
    <w:p w14:paraId="31E268EC" w14:textId="77777777" w:rsidR="009E63C1" w:rsidRPr="00D011A8" w:rsidRDefault="009E63C1" w:rsidP="00B47D4D">
      <w:pPr>
        <w:rPr>
          <w:rFonts w:cs="Tahoma"/>
          <w:b/>
          <w:szCs w:val="18"/>
          <w:lang w:val="es-BO"/>
        </w:rPr>
      </w:pPr>
      <w:bookmarkStart w:id="128" w:name="_GoBack"/>
      <w:bookmarkEnd w:id="128"/>
    </w:p>
    <w:sectPr w:rsidR="009E63C1"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62A4" w14:textId="77777777" w:rsidR="00F06B34" w:rsidRDefault="00F06B34">
      <w:r>
        <w:separator/>
      </w:r>
    </w:p>
  </w:endnote>
  <w:endnote w:type="continuationSeparator" w:id="0">
    <w:p w14:paraId="5A844DBF" w14:textId="77777777" w:rsidR="00F06B34" w:rsidRDefault="00F0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026564" w:rsidRDefault="0002656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026564" w:rsidRDefault="0002656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026564" w:rsidRDefault="0002656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026564" w:rsidRDefault="0002656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026564" w:rsidRDefault="00026564" w:rsidP="00811FDB">
    <w:pPr>
      <w:pStyle w:val="Piedepgina"/>
      <w:jc w:val="right"/>
      <w:rPr>
        <w:rStyle w:val="Nmerodepgina"/>
      </w:rPr>
    </w:pPr>
  </w:p>
  <w:p w14:paraId="4C79885C" w14:textId="77777777" w:rsidR="00026564" w:rsidRDefault="00026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838C" w14:textId="77777777" w:rsidR="00F06B34" w:rsidRDefault="00F06B34">
      <w:r>
        <w:separator/>
      </w:r>
    </w:p>
  </w:footnote>
  <w:footnote w:type="continuationSeparator" w:id="0">
    <w:p w14:paraId="7DBA7FBF" w14:textId="77777777" w:rsidR="00F06B34" w:rsidRDefault="00F0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026564" w:rsidRPr="00364BEB" w:rsidRDefault="0002656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026564" w:rsidRDefault="0002656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451CE"/>
    <w:multiLevelType w:val="hybridMultilevel"/>
    <w:tmpl w:val="534AB974"/>
    <w:lvl w:ilvl="0" w:tplc="E7F655AE">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291A60"/>
    <w:multiLevelType w:val="hybridMultilevel"/>
    <w:tmpl w:val="2CF6440A"/>
    <w:lvl w:ilvl="0" w:tplc="04090017">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8" w15:restartNumberingAfterBreak="0">
    <w:nsid w:val="1C9124A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0"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4"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9" w15:restartNumberingAfterBreak="0">
    <w:nsid w:val="34032203"/>
    <w:multiLevelType w:val="hybridMultilevel"/>
    <w:tmpl w:val="0EE6D75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55C06F56"/>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6"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9C716A9"/>
    <w:multiLevelType w:val="hybridMultilevel"/>
    <w:tmpl w:val="03CE66CA"/>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31"/>
  </w:num>
  <w:num w:numId="3">
    <w:abstractNumId w:val="47"/>
  </w:num>
  <w:num w:numId="4">
    <w:abstractNumId w:val="44"/>
  </w:num>
  <w:num w:numId="5">
    <w:abstractNumId w:val="11"/>
  </w:num>
  <w:num w:numId="6">
    <w:abstractNumId w:val="40"/>
  </w:num>
  <w:num w:numId="7">
    <w:abstractNumId w:val="39"/>
  </w:num>
  <w:num w:numId="8">
    <w:abstractNumId w:val="0"/>
  </w:num>
  <w:num w:numId="9">
    <w:abstractNumId w:val="50"/>
  </w:num>
  <w:num w:numId="10">
    <w:abstractNumId w:val="32"/>
  </w:num>
  <w:num w:numId="11">
    <w:abstractNumId w:val="35"/>
  </w:num>
  <w:num w:numId="12">
    <w:abstractNumId w:val="3"/>
  </w:num>
  <w:num w:numId="13">
    <w:abstractNumId w:val="54"/>
  </w:num>
  <w:num w:numId="14">
    <w:abstractNumId w:val="26"/>
  </w:num>
  <w:num w:numId="15">
    <w:abstractNumId w:val="16"/>
  </w:num>
  <w:num w:numId="16">
    <w:abstractNumId w:val="4"/>
  </w:num>
  <w:num w:numId="17">
    <w:abstractNumId w:val="9"/>
  </w:num>
  <w:num w:numId="18">
    <w:abstractNumId w:val="21"/>
  </w:num>
  <w:num w:numId="19">
    <w:abstractNumId w:val="1"/>
  </w:num>
  <w:num w:numId="20">
    <w:abstractNumId w:val="5"/>
  </w:num>
  <w:num w:numId="21">
    <w:abstractNumId w:val="14"/>
  </w:num>
  <w:num w:numId="22">
    <w:abstractNumId w:val="6"/>
  </w:num>
  <w:num w:numId="23">
    <w:abstractNumId w:val="22"/>
  </w:num>
  <w:num w:numId="24">
    <w:abstractNumId w:val="52"/>
  </w:num>
  <w:num w:numId="25">
    <w:abstractNumId w:val="38"/>
  </w:num>
  <w:num w:numId="26">
    <w:abstractNumId w:val="53"/>
  </w:num>
  <w:num w:numId="27">
    <w:abstractNumId w:val="45"/>
  </w:num>
  <w:num w:numId="28">
    <w:abstractNumId w:val="24"/>
  </w:num>
  <w:num w:numId="29">
    <w:abstractNumId w:val="49"/>
  </w:num>
  <w:num w:numId="30">
    <w:abstractNumId w:val="55"/>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7"/>
  </w:num>
  <w:num w:numId="35">
    <w:abstractNumId w:val="28"/>
  </w:num>
  <w:num w:numId="36">
    <w:abstractNumId w:val="48"/>
  </w:num>
  <w:num w:numId="37">
    <w:abstractNumId w:val="46"/>
  </w:num>
  <w:num w:numId="38">
    <w:abstractNumId w:val="20"/>
  </w:num>
  <w:num w:numId="39">
    <w:abstractNumId w:val="8"/>
  </w:num>
  <w:num w:numId="40">
    <w:abstractNumId w:val="41"/>
  </w:num>
  <w:num w:numId="41">
    <w:abstractNumId w:val="19"/>
  </w:num>
  <w:num w:numId="42">
    <w:abstractNumId w:val="27"/>
  </w:num>
  <w:num w:numId="43">
    <w:abstractNumId w:val="23"/>
  </w:num>
  <w:num w:numId="44">
    <w:abstractNumId w:val="7"/>
  </w:num>
  <w:num w:numId="45">
    <w:abstractNumId w:val="2"/>
  </w:num>
  <w:num w:numId="46">
    <w:abstractNumId w:val="34"/>
  </w:num>
  <w:num w:numId="47">
    <w:abstractNumId w:val="29"/>
  </w:num>
  <w:num w:numId="48">
    <w:abstractNumId w:val="15"/>
  </w:num>
  <w:num w:numId="49">
    <w:abstractNumId w:val="13"/>
  </w:num>
  <w:num w:numId="50">
    <w:abstractNumId w:val="33"/>
  </w:num>
  <w:num w:numId="51">
    <w:abstractNumId w:val="51"/>
  </w:num>
  <w:num w:numId="52">
    <w:abstractNumId w:val="56"/>
  </w:num>
  <w:num w:numId="53">
    <w:abstractNumId w:val="10"/>
  </w:num>
  <w:num w:numId="54">
    <w:abstractNumId w:val="42"/>
  </w:num>
  <w:num w:numId="55">
    <w:abstractNumId w:val="18"/>
  </w:num>
  <w:num w:numId="56">
    <w:abstractNumId w:val="43"/>
  </w:num>
  <w:num w:numId="5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564"/>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1999"/>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5F6"/>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1903"/>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35B4"/>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D7F25"/>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26F8"/>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38E1"/>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CB6"/>
    <w:rsid w:val="00851C89"/>
    <w:rsid w:val="00852641"/>
    <w:rsid w:val="008530A2"/>
    <w:rsid w:val="00853686"/>
    <w:rsid w:val="00856C30"/>
    <w:rsid w:val="00857D29"/>
    <w:rsid w:val="008601E4"/>
    <w:rsid w:val="008604CF"/>
    <w:rsid w:val="00860B6F"/>
    <w:rsid w:val="00860DF1"/>
    <w:rsid w:val="00861C6B"/>
    <w:rsid w:val="00863A57"/>
    <w:rsid w:val="00863E68"/>
    <w:rsid w:val="00864063"/>
    <w:rsid w:val="00865CF7"/>
    <w:rsid w:val="0086628B"/>
    <w:rsid w:val="00872824"/>
    <w:rsid w:val="00874FF4"/>
    <w:rsid w:val="00876BCE"/>
    <w:rsid w:val="00882DBA"/>
    <w:rsid w:val="00883D05"/>
    <w:rsid w:val="00884EC4"/>
    <w:rsid w:val="00885057"/>
    <w:rsid w:val="008858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5C2D"/>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1C27"/>
    <w:rsid w:val="009C22C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63C1"/>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76E2A"/>
    <w:rsid w:val="00A811ED"/>
    <w:rsid w:val="00A821D9"/>
    <w:rsid w:val="00A82580"/>
    <w:rsid w:val="00A83D93"/>
    <w:rsid w:val="00A85BD8"/>
    <w:rsid w:val="00A90B3B"/>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453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E562A"/>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1367"/>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1D1"/>
    <w:rsid w:val="00D05AEF"/>
    <w:rsid w:val="00D11DE2"/>
    <w:rsid w:val="00D11E2D"/>
    <w:rsid w:val="00D154A8"/>
    <w:rsid w:val="00D15CAC"/>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584E"/>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24C4"/>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6B34"/>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 w:type="paragraph" w:customStyle="1" w:styleId="Prrafodelista3">
    <w:name w:val="Párrafo de lista3"/>
    <w:basedOn w:val="Normal"/>
    <w:rsid w:val="008C5C2D"/>
    <w:pPr>
      <w:ind w:left="720"/>
      <w:jc w:val="left"/>
    </w:pPr>
    <w:rPr>
      <w:rFonts w:ascii="Times New Roman" w:eastAsia="Calibri" w:hAnsi="Times New Roman"/>
      <w:sz w:val="24"/>
      <w:szCs w:val="24"/>
      <w:lang w:val="es-ES_tradnl" w:eastAsia="pt-BR"/>
    </w:rPr>
  </w:style>
  <w:style w:type="paragraph" w:customStyle="1" w:styleId="Style1">
    <w:name w:val="Style 1"/>
    <w:rsid w:val="00D15CAC"/>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943401">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79335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28188962">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884608620">
      <w:bodyDiv w:val="1"/>
      <w:marLeft w:val="0"/>
      <w:marRight w:val="0"/>
      <w:marTop w:val="0"/>
      <w:marBottom w:val="0"/>
      <w:divBdr>
        <w:top w:val="none" w:sz="0" w:space="0" w:color="auto"/>
        <w:left w:val="none" w:sz="0" w:space="0" w:color="auto"/>
        <w:bottom w:val="none" w:sz="0" w:space="0" w:color="auto"/>
        <w:right w:val="none" w:sz="0" w:space="0" w:color="auto"/>
      </w:divBdr>
    </w:div>
    <w:div w:id="1008559349">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6395-20E6-40B1-B0E8-E12B9994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18159</Words>
  <Characters>99878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117802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2021-11-30T14:50:00Z</cp:lastPrinted>
  <dcterms:created xsi:type="dcterms:W3CDTF">2021-11-30T14:51:00Z</dcterms:created>
  <dcterms:modified xsi:type="dcterms:W3CDTF">2021-11-30T14:51:00Z</dcterms:modified>
</cp:coreProperties>
</file>