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D67FCD" w:rsidRPr="00FC07E5" w:rsidRDefault="00D67FCD"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132803F1" w14:textId="77777777" w:rsidR="00D67FCD" w:rsidRPr="00FC07E5" w:rsidRDefault="00D67FCD"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D67FCD" w:rsidRPr="002A4CA1" w:rsidRDefault="00D67FCD"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67FCD" w:rsidRPr="002A4CA1" w:rsidRDefault="00D67FCD"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67FCD" w:rsidRPr="00DA11C1" w:rsidRDefault="00D67FCD" w:rsidP="00834833">
                            <w:pPr>
                              <w:jc w:val="center"/>
                              <w:rPr>
                                <w:rFonts w:ascii="Arial" w:hAnsi="Arial" w:cs="Arial"/>
                                <w:b/>
                                <w:color w:val="1F4E79"/>
                                <w:sz w:val="32"/>
                                <w:szCs w:val="32"/>
                                <w:lang w:val="es-MX"/>
                              </w:rPr>
                            </w:pPr>
                          </w:p>
                          <w:p w14:paraId="02D5B1E1" w14:textId="77777777" w:rsidR="00D67FCD" w:rsidRPr="001D7AD8" w:rsidRDefault="00D67FCD" w:rsidP="00834833">
                            <w:pPr>
                              <w:rPr>
                                <w:rFonts w:ascii="Century Gothic" w:hAnsi="Century Gothic"/>
                                <w:b/>
                                <w:color w:val="244061"/>
                                <w:sz w:val="36"/>
                                <w:szCs w:val="36"/>
                              </w:rPr>
                            </w:pPr>
                          </w:p>
                          <w:p w14:paraId="5B15A825" w14:textId="77777777" w:rsidR="00D67FCD" w:rsidRPr="001D7AD8" w:rsidRDefault="00D67FCD"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67FCD" w:rsidRPr="001D7AD8" w:rsidRDefault="00D67FCD" w:rsidP="00834833">
                            <w:pPr>
                              <w:jc w:val="center"/>
                              <w:rPr>
                                <w:rFonts w:ascii="Century Gothic" w:hAnsi="Century Gothic"/>
                                <w:b/>
                                <w:color w:val="244061"/>
                                <w:sz w:val="32"/>
                                <w:szCs w:val="36"/>
                              </w:rPr>
                            </w:pPr>
                          </w:p>
                          <w:p w14:paraId="045E5BD8" w14:textId="77777777" w:rsidR="00D67FCD" w:rsidRPr="001D7AD8" w:rsidRDefault="00D67FCD"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67FCD" w:rsidRPr="000E742A" w:rsidRDefault="00D67FCD" w:rsidP="00834833">
                            <w:pPr>
                              <w:ind w:right="931"/>
                              <w:rPr>
                                <w:rFonts w:ascii="Century Gothic" w:hAnsi="Century Gothic"/>
                                <w:sz w:val="18"/>
                                <w:szCs w:val="18"/>
                              </w:rPr>
                            </w:pPr>
                          </w:p>
                          <w:p w14:paraId="258ECA48" w14:textId="77777777" w:rsidR="00D67FCD" w:rsidRPr="00507C03" w:rsidRDefault="00D67FCD"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E6DEF54" w14:textId="77777777" w:rsidR="00D67FCD" w:rsidRPr="002A4CA1" w:rsidRDefault="00D67FCD"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67FCD" w:rsidRPr="002A4CA1" w:rsidRDefault="00D67FCD"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67FCD" w:rsidRPr="00DA11C1" w:rsidRDefault="00D67FCD" w:rsidP="00834833">
                      <w:pPr>
                        <w:jc w:val="center"/>
                        <w:rPr>
                          <w:rFonts w:ascii="Arial" w:hAnsi="Arial" w:cs="Arial"/>
                          <w:b/>
                          <w:color w:val="1F4E79"/>
                          <w:sz w:val="32"/>
                          <w:szCs w:val="32"/>
                          <w:lang w:val="es-MX"/>
                        </w:rPr>
                      </w:pPr>
                    </w:p>
                    <w:p w14:paraId="02D5B1E1" w14:textId="77777777" w:rsidR="00D67FCD" w:rsidRPr="001D7AD8" w:rsidRDefault="00D67FCD" w:rsidP="00834833">
                      <w:pPr>
                        <w:rPr>
                          <w:rFonts w:ascii="Century Gothic" w:hAnsi="Century Gothic"/>
                          <w:b/>
                          <w:color w:val="244061"/>
                          <w:sz w:val="36"/>
                          <w:szCs w:val="36"/>
                        </w:rPr>
                      </w:pPr>
                    </w:p>
                    <w:p w14:paraId="5B15A825" w14:textId="77777777" w:rsidR="00D67FCD" w:rsidRPr="001D7AD8" w:rsidRDefault="00D67FCD"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67FCD" w:rsidRPr="001D7AD8" w:rsidRDefault="00D67FCD" w:rsidP="00834833">
                      <w:pPr>
                        <w:jc w:val="center"/>
                        <w:rPr>
                          <w:rFonts w:ascii="Century Gothic" w:hAnsi="Century Gothic"/>
                          <w:b/>
                          <w:color w:val="244061"/>
                          <w:sz w:val="32"/>
                          <w:szCs w:val="36"/>
                        </w:rPr>
                      </w:pPr>
                    </w:p>
                    <w:p w14:paraId="045E5BD8" w14:textId="77777777" w:rsidR="00D67FCD" w:rsidRPr="001D7AD8" w:rsidRDefault="00D67FCD"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67FCD" w:rsidRPr="000E742A" w:rsidRDefault="00D67FCD" w:rsidP="00834833">
                      <w:pPr>
                        <w:ind w:right="931"/>
                        <w:rPr>
                          <w:rFonts w:ascii="Century Gothic" w:hAnsi="Century Gothic"/>
                          <w:sz w:val="18"/>
                          <w:szCs w:val="18"/>
                        </w:rPr>
                      </w:pPr>
                    </w:p>
                    <w:p w14:paraId="258ECA48" w14:textId="77777777" w:rsidR="00D67FCD" w:rsidRPr="00507C03" w:rsidRDefault="00D67FCD"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2B232D7D" w:rsidR="00834833" w:rsidRPr="00830B04" w:rsidRDefault="00F74D01" w:rsidP="00834833">
      <w:pPr>
        <w:jc w:val="center"/>
        <w:rPr>
          <w:rFonts w:cs="Arial"/>
          <w:b/>
          <w:bCs/>
          <w:sz w:val="24"/>
          <w:szCs w:val="24"/>
          <w:lang w:val="pt-BR"/>
        </w:rPr>
      </w:pPr>
      <w:r>
        <w:rPr>
          <w:rFonts w:cs="Arial"/>
          <w:b/>
          <w:bCs/>
          <w:sz w:val="24"/>
          <w:szCs w:val="24"/>
          <w:lang w:val="pt-BR"/>
        </w:rPr>
        <w:t>ENDE-ANPE-2022-037</w:t>
      </w:r>
    </w:p>
    <w:p w14:paraId="3C8E5135" w14:textId="3E32E139" w:rsidR="00834833" w:rsidRDefault="00DA5BAE" w:rsidP="00834833">
      <w:pPr>
        <w:jc w:val="center"/>
        <w:rPr>
          <w:rFonts w:cs="Arial"/>
          <w:b/>
          <w:sz w:val="24"/>
          <w:szCs w:val="24"/>
        </w:rPr>
      </w:pPr>
      <w:r>
        <w:rPr>
          <w:rFonts w:cs="Arial"/>
          <w:b/>
          <w:sz w:val="24"/>
          <w:szCs w:val="24"/>
        </w:rPr>
        <w:t>SEGUNDA</w:t>
      </w:r>
      <w:r w:rsidR="00834833" w:rsidRPr="00830B04">
        <w:rPr>
          <w:rFonts w:cs="Arial"/>
          <w:b/>
          <w:sz w:val="24"/>
          <w:szCs w:val="24"/>
        </w:rPr>
        <w:t xml:space="preserve">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55BFB5AC" w:rsidR="00D67FCD" w:rsidRPr="00724988" w:rsidRDefault="00D67FCD" w:rsidP="00834833">
                            <w:pPr>
                              <w:jc w:val="center"/>
                              <w:rPr>
                                <w:rFonts w:ascii="Segoe UI" w:hAnsi="Segoe UI" w:cs="Segoe UI"/>
                                <w:sz w:val="32"/>
                                <w:szCs w:val="32"/>
                              </w:rPr>
                            </w:pPr>
                            <w:r w:rsidRPr="00830B04">
                              <w:rPr>
                                <w:rFonts w:ascii="Arial" w:hAnsi="Arial" w:cs="Arial"/>
                                <w:b/>
                                <w:i/>
                                <w:color w:val="222A35"/>
                                <w:sz w:val="32"/>
                                <w:szCs w:val="32"/>
                              </w:rPr>
                              <w:t xml:space="preserve">SERVICIO DE LIMPIEZA DE DERECHO DE VIA, TRAMO: </w:t>
                            </w:r>
                            <w:r>
                              <w:rPr>
                                <w:rFonts w:ascii="Arial" w:hAnsi="Arial" w:cs="Arial"/>
                                <w:b/>
                                <w:i/>
                                <w:color w:val="222A35"/>
                                <w:sz w:val="32"/>
                                <w:szCs w:val="32"/>
                              </w:rPr>
                              <w:t>ESPIRITU - SOBERANIA</w:t>
                            </w:r>
                            <w:r w:rsidRPr="00830B04">
                              <w:rPr>
                                <w:rFonts w:ascii="Arial" w:hAnsi="Arial" w:cs="Arial"/>
                                <w:b/>
                                <w:i/>
                                <w:color w:val="222A35"/>
                                <w:sz w:val="32"/>
                                <w:szCs w:val="32"/>
                              </w:rPr>
                              <w:t>; REGIONAL COBIJA – GESTION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55BFB5AC" w:rsidR="00D67FCD" w:rsidRPr="00724988" w:rsidRDefault="00D67FCD" w:rsidP="00834833">
                      <w:pPr>
                        <w:jc w:val="center"/>
                        <w:rPr>
                          <w:rFonts w:ascii="Segoe UI" w:hAnsi="Segoe UI" w:cs="Segoe UI"/>
                          <w:sz w:val="32"/>
                          <w:szCs w:val="32"/>
                        </w:rPr>
                      </w:pPr>
                      <w:r w:rsidRPr="00830B04">
                        <w:rPr>
                          <w:rFonts w:ascii="Arial" w:hAnsi="Arial" w:cs="Arial"/>
                          <w:b/>
                          <w:i/>
                          <w:color w:val="222A35"/>
                          <w:sz w:val="32"/>
                          <w:szCs w:val="32"/>
                        </w:rPr>
                        <w:t xml:space="preserve">SERVICIO DE LIMPIEZA DE DERECHO DE VIA, TRAMO: </w:t>
                      </w:r>
                      <w:r>
                        <w:rPr>
                          <w:rFonts w:ascii="Arial" w:hAnsi="Arial" w:cs="Arial"/>
                          <w:b/>
                          <w:i/>
                          <w:color w:val="222A35"/>
                          <w:sz w:val="32"/>
                          <w:szCs w:val="32"/>
                        </w:rPr>
                        <w:t>ESPIRITU - SOBERANIA</w:t>
                      </w:r>
                      <w:r w:rsidRPr="00830B04">
                        <w:rPr>
                          <w:rFonts w:ascii="Arial" w:hAnsi="Arial" w:cs="Arial"/>
                          <w:b/>
                          <w:i/>
                          <w:color w:val="222A35"/>
                          <w:sz w:val="32"/>
                          <w:szCs w:val="32"/>
                        </w:rPr>
                        <w:t>; REGIONAL COBIJA – GESTION 2022</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15274D4B" w14:textId="77777777" w:rsidR="00834833" w:rsidRPr="00507C03" w:rsidRDefault="00834833" w:rsidP="00834833">
      <w:pPr>
        <w:jc w:val="center"/>
        <w:outlineLvl w:val="0"/>
        <w:rPr>
          <w:rFonts w:cs="Arial"/>
          <w:b/>
          <w:sz w:val="20"/>
          <w:szCs w:val="20"/>
          <w:lang w:val="es-BO"/>
        </w:rPr>
      </w:pPr>
      <w:r w:rsidRPr="00507C03">
        <w:rPr>
          <w:rFonts w:cs="Tahoma"/>
          <w:color w:val="244061"/>
          <w:sz w:val="20"/>
          <w:szCs w:val="20"/>
        </w:rPr>
        <w:t>ESTADO PLURINACIONAL DE BOLIVIA</w:t>
      </w: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D67FCD" w:rsidRDefault="00D67FCD"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67FCD" w:rsidRDefault="00D67FC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67FCD" w:rsidRDefault="00D67FCD"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D67FCD" w:rsidRDefault="00D67FCD"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67FCD" w:rsidRDefault="00D67FC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67FCD" w:rsidRDefault="00D67FCD"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D67FCD" w:rsidRDefault="00D67FCD" w:rsidP="001D4164">
                            <w:pPr>
                              <w:ind w:right="13"/>
                              <w:jc w:val="center"/>
                              <w:rPr>
                                <w:rFonts w:ascii="Century Gothic" w:hAnsi="Century Gothic"/>
                                <w:b/>
                                <w:color w:val="244061"/>
                                <w:sz w:val="18"/>
                                <w:szCs w:val="18"/>
                              </w:rPr>
                            </w:pPr>
                          </w:p>
                          <w:p w14:paraId="668134C5" w14:textId="77777777" w:rsidR="00D67FCD" w:rsidRDefault="00D67FCD" w:rsidP="001D4164">
                            <w:pPr>
                              <w:ind w:left="567" w:right="931"/>
                              <w:rPr>
                                <w:rFonts w:ascii="Comic Sans MS" w:hAnsi="Comic Sans MS"/>
                                <w:u w:val="single"/>
                              </w:rPr>
                            </w:pPr>
                          </w:p>
                          <w:p w14:paraId="05D2638E" w14:textId="77777777" w:rsidR="00D67FCD" w:rsidRDefault="00D67FCD" w:rsidP="001D4164"/>
                          <w:p w14:paraId="7341E6F8" w14:textId="77777777" w:rsidR="00D67FCD" w:rsidRDefault="00D67FCD" w:rsidP="001D4164"/>
                          <w:p w14:paraId="4246B4A0" w14:textId="77777777" w:rsidR="00D67FCD" w:rsidRDefault="00D67FCD" w:rsidP="001D4164"/>
                          <w:p w14:paraId="2D8C33C5" w14:textId="77777777" w:rsidR="00D67FCD" w:rsidRDefault="00D67FCD" w:rsidP="001D4164"/>
                          <w:p w14:paraId="76AAD7A4" w14:textId="77777777" w:rsidR="00D67FCD" w:rsidRDefault="00D67FCD" w:rsidP="001D4164"/>
                          <w:p w14:paraId="131FAEEF" w14:textId="77777777" w:rsidR="00D67FCD" w:rsidRDefault="00D67FCD" w:rsidP="001D4164"/>
                          <w:p w14:paraId="4186C025" w14:textId="77777777" w:rsidR="00D67FCD" w:rsidRDefault="00D67FCD" w:rsidP="001D4164"/>
                          <w:p w14:paraId="6986238E" w14:textId="77777777" w:rsidR="00D67FCD" w:rsidRDefault="00D67FCD"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3FBF2CF7" w14:textId="77777777" w:rsidR="00D67FCD" w:rsidRDefault="00D67FCD" w:rsidP="001D4164">
                      <w:pPr>
                        <w:ind w:right="13"/>
                        <w:jc w:val="center"/>
                        <w:rPr>
                          <w:rFonts w:ascii="Century Gothic" w:hAnsi="Century Gothic"/>
                          <w:b/>
                          <w:color w:val="244061"/>
                          <w:sz w:val="18"/>
                          <w:szCs w:val="18"/>
                        </w:rPr>
                      </w:pPr>
                    </w:p>
                    <w:p w14:paraId="668134C5" w14:textId="77777777" w:rsidR="00D67FCD" w:rsidRDefault="00D67FCD" w:rsidP="001D4164">
                      <w:pPr>
                        <w:ind w:left="567" w:right="931"/>
                        <w:rPr>
                          <w:rFonts w:ascii="Comic Sans MS" w:hAnsi="Comic Sans MS"/>
                          <w:u w:val="single"/>
                        </w:rPr>
                      </w:pPr>
                    </w:p>
                    <w:p w14:paraId="05D2638E" w14:textId="77777777" w:rsidR="00D67FCD" w:rsidRDefault="00D67FCD" w:rsidP="001D4164"/>
                    <w:p w14:paraId="7341E6F8" w14:textId="77777777" w:rsidR="00D67FCD" w:rsidRDefault="00D67FCD" w:rsidP="001D4164"/>
                    <w:p w14:paraId="4246B4A0" w14:textId="77777777" w:rsidR="00D67FCD" w:rsidRDefault="00D67FCD" w:rsidP="001D4164"/>
                    <w:p w14:paraId="2D8C33C5" w14:textId="77777777" w:rsidR="00D67FCD" w:rsidRDefault="00D67FCD" w:rsidP="001D4164"/>
                    <w:p w14:paraId="76AAD7A4" w14:textId="77777777" w:rsidR="00D67FCD" w:rsidRDefault="00D67FCD" w:rsidP="001D4164"/>
                    <w:p w14:paraId="131FAEEF" w14:textId="77777777" w:rsidR="00D67FCD" w:rsidRDefault="00D67FCD" w:rsidP="001D4164"/>
                    <w:p w14:paraId="4186C025" w14:textId="77777777" w:rsidR="00D67FCD" w:rsidRDefault="00D67FCD" w:rsidP="001D4164"/>
                    <w:p w14:paraId="6986238E" w14:textId="77777777" w:rsidR="00D67FCD" w:rsidRDefault="00D67FCD"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98D8B7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39EC62F1" w14:textId="5E1B6013"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3C9C97D6" w14:textId="7FD4FB9A"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5E79AFE0" w14:textId="338850B9"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7D5D1AFC" w14:textId="47BD74A5"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1629B">
              <w:rPr>
                <w:noProof/>
                <w:webHidden/>
              </w:rPr>
              <w:t>3</w:t>
            </w:r>
            <w:r w:rsidR="00AE65BD">
              <w:rPr>
                <w:noProof/>
                <w:webHidden/>
              </w:rPr>
              <w:fldChar w:fldCharType="end"/>
            </w:r>
          </w:hyperlink>
        </w:p>
        <w:p w14:paraId="77E123FD" w14:textId="481BBB71"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1629B">
              <w:rPr>
                <w:noProof/>
                <w:webHidden/>
              </w:rPr>
              <w:t>3</w:t>
            </w:r>
            <w:r w:rsidR="00AE65BD">
              <w:rPr>
                <w:noProof/>
                <w:webHidden/>
              </w:rPr>
              <w:fldChar w:fldCharType="end"/>
            </w:r>
          </w:hyperlink>
        </w:p>
        <w:p w14:paraId="132E973A" w14:textId="7E937FD4"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7D6C3859" w14:textId="2911281B"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3BBABBF2" w14:textId="32C310ED"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05C91872" w14:textId="7720A683"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1629B">
              <w:rPr>
                <w:noProof/>
                <w:webHidden/>
              </w:rPr>
              <w:t>5</w:t>
            </w:r>
            <w:r w:rsidR="00AE65BD">
              <w:rPr>
                <w:noProof/>
                <w:webHidden/>
              </w:rPr>
              <w:fldChar w:fldCharType="end"/>
            </w:r>
          </w:hyperlink>
        </w:p>
        <w:p w14:paraId="0EBB859D" w14:textId="4A47659A"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1629B">
              <w:rPr>
                <w:noProof/>
                <w:webHidden/>
              </w:rPr>
              <w:t>5</w:t>
            </w:r>
            <w:r w:rsidR="00AE65BD">
              <w:rPr>
                <w:noProof/>
                <w:webHidden/>
              </w:rPr>
              <w:fldChar w:fldCharType="end"/>
            </w:r>
          </w:hyperlink>
        </w:p>
        <w:p w14:paraId="4B01945A" w14:textId="2F8C709D"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1629B">
              <w:rPr>
                <w:noProof/>
                <w:webHidden/>
              </w:rPr>
              <w:t>6</w:t>
            </w:r>
            <w:r w:rsidR="00AE65BD">
              <w:rPr>
                <w:noProof/>
                <w:webHidden/>
              </w:rPr>
              <w:fldChar w:fldCharType="end"/>
            </w:r>
          </w:hyperlink>
        </w:p>
        <w:p w14:paraId="583C9CD4" w14:textId="7140170E"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1629B">
              <w:rPr>
                <w:noProof/>
                <w:webHidden/>
              </w:rPr>
              <w:t>6</w:t>
            </w:r>
            <w:r w:rsidR="00AE65BD">
              <w:rPr>
                <w:noProof/>
                <w:webHidden/>
              </w:rPr>
              <w:fldChar w:fldCharType="end"/>
            </w:r>
          </w:hyperlink>
        </w:p>
        <w:p w14:paraId="566F1B57" w14:textId="0EABD9D8"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1629B">
              <w:rPr>
                <w:noProof/>
                <w:webHidden/>
              </w:rPr>
              <w:t>7</w:t>
            </w:r>
            <w:r w:rsidR="00AE65BD">
              <w:rPr>
                <w:noProof/>
                <w:webHidden/>
              </w:rPr>
              <w:fldChar w:fldCharType="end"/>
            </w:r>
          </w:hyperlink>
        </w:p>
        <w:p w14:paraId="2F42F8ED" w14:textId="754FCE0F"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1629B">
              <w:rPr>
                <w:noProof/>
                <w:webHidden/>
              </w:rPr>
              <w:t>8</w:t>
            </w:r>
            <w:r w:rsidR="00AE65BD">
              <w:rPr>
                <w:noProof/>
                <w:webHidden/>
              </w:rPr>
              <w:fldChar w:fldCharType="end"/>
            </w:r>
          </w:hyperlink>
        </w:p>
        <w:p w14:paraId="19B84785" w14:textId="6A024DD9"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4D9C7A81" w14:textId="190F09B8"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071481C1" w14:textId="716C10A1"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38C28941" w14:textId="3F0F936E"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1A1848AD" w14:textId="7D080F1A"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30A8C1F5" w14:textId="40129C78"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552594D1" w14:textId="7AB9D9D8"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1DCAF456" w14:textId="2D548F11"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1629B">
              <w:rPr>
                <w:noProof/>
                <w:webHidden/>
              </w:rPr>
              <w:t>12</w:t>
            </w:r>
            <w:r w:rsidR="00AE65BD">
              <w:rPr>
                <w:noProof/>
                <w:webHidden/>
              </w:rPr>
              <w:fldChar w:fldCharType="end"/>
            </w:r>
          </w:hyperlink>
        </w:p>
        <w:p w14:paraId="0E0C5BFD" w14:textId="6A291504"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1629B">
              <w:rPr>
                <w:noProof/>
                <w:webHidden/>
              </w:rPr>
              <w:t>13</w:t>
            </w:r>
            <w:r w:rsidR="00AE65BD">
              <w:rPr>
                <w:noProof/>
                <w:webHidden/>
              </w:rPr>
              <w:fldChar w:fldCharType="end"/>
            </w:r>
          </w:hyperlink>
        </w:p>
        <w:p w14:paraId="0B31BD19" w14:textId="4D1EF5BF"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1629B">
              <w:rPr>
                <w:noProof/>
                <w:webHidden/>
              </w:rPr>
              <w:t>13</w:t>
            </w:r>
            <w:r w:rsidR="00AE65BD">
              <w:rPr>
                <w:noProof/>
                <w:webHidden/>
              </w:rPr>
              <w:fldChar w:fldCharType="end"/>
            </w:r>
          </w:hyperlink>
        </w:p>
        <w:p w14:paraId="0E3026CD" w14:textId="555168F9"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1629B">
              <w:rPr>
                <w:noProof/>
                <w:webHidden/>
              </w:rPr>
              <w:t>14</w:t>
            </w:r>
            <w:r w:rsidR="00AE65BD">
              <w:rPr>
                <w:noProof/>
                <w:webHidden/>
              </w:rPr>
              <w:fldChar w:fldCharType="end"/>
            </w:r>
          </w:hyperlink>
        </w:p>
        <w:p w14:paraId="684D3B38" w14:textId="1E797130"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1629B">
              <w:rPr>
                <w:noProof/>
                <w:webHidden/>
              </w:rPr>
              <w:t>14</w:t>
            </w:r>
            <w:r w:rsidR="00AE65BD">
              <w:rPr>
                <w:noProof/>
                <w:webHidden/>
              </w:rPr>
              <w:fldChar w:fldCharType="end"/>
            </w:r>
          </w:hyperlink>
        </w:p>
        <w:p w14:paraId="75E5CEBF" w14:textId="4BA37D30"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1629B">
              <w:rPr>
                <w:noProof/>
                <w:webHidden/>
              </w:rPr>
              <w:t>16</w:t>
            </w:r>
            <w:r w:rsidR="00AE65BD">
              <w:rPr>
                <w:noProof/>
                <w:webHidden/>
              </w:rPr>
              <w:fldChar w:fldCharType="end"/>
            </w:r>
          </w:hyperlink>
        </w:p>
        <w:p w14:paraId="0C397BD0" w14:textId="4282922B"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1629B">
              <w:rPr>
                <w:noProof/>
                <w:webHidden/>
              </w:rPr>
              <w:t>17</w:t>
            </w:r>
            <w:r w:rsidR="00AE65BD">
              <w:rPr>
                <w:noProof/>
                <w:webHidden/>
              </w:rPr>
              <w:fldChar w:fldCharType="end"/>
            </w:r>
          </w:hyperlink>
        </w:p>
        <w:p w14:paraId="144F88F2" w14:textId="57BA2242" w:rsidR="00AE65BD" w:rsidRDefault="004F554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1629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D2A40">
      <w:pPr>
        <w:pStyle w:val="Puest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D2A40">
      <w:pPr>
        <w:pStyle w:val="Puest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D2A4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D2A4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D2A4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D2A4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4D2A4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D2A4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D2A40">
      <w:pPr>
        <w:pStyle w:val="Puest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4D2A40">
      <w:pPr>
        <w:pStyle w:val="Prrafodelista"/>
        <w:numPr>
          <w:ilvl w:val="1"/>
          <w:numId w:val="7"/>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4D2A4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4D2A4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4D2A40">
      <w:pPr>
        <w:pStyle w:val="Puest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D2A40">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D2A40">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D2A40">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D2A40">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D2A40">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D2A40">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D2A40">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D2A40">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D2A40">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D2A40">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D2A4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D2A4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D2A4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D2A4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D2A4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D2A4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D2A40">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D2A40">
      <w:pPr>
        <w:pStyle w:val="Puest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D2A40">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D2A4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D2A4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D2A40">
      <w:pPr>
        <w:pStyle w:val="Puest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D2A40">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D2A40">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D2A40">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D2A40">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D2A40">
      <w:pPr>
        <w:pStyle w:val="Puest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D2A40">
      <w:pPr>
        <w:pStyle w:val="Puest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D2A40">
      <w:pPr>
        <w:pStyle w:val="Puest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D2A40">
      <w:pPr>
        <w:pStyle w:val="Puest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D2A40">
      <w:pPr>
        <w:pStyle w:val="Puest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D2A40">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D2A40">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D2A40">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D2A40">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D2A40">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D2A40">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D2A40">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D2A40">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D2A40">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D2A40">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D2A40">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D2A40">
      <w:pPr>
        <w:pStyle w:val="Puest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4D2A40">
      <w:pPr>
        <w:pStyle w:val="Puest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4D2A40">
      <w:pPr>
        <w:pStyle w:val="Puest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D2A40">
      <w:pPr>
        <w:pStyle w:val="Puest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D2A40">
      <w:pPr>
        <w:pStyle w:val="Puest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D2A40">
      <w:pPr>
        <w:pStyle w:val="Puest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4D2A40">
      <w:pPr>
        <w:pStyle w:val="Puest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4D2A40">
      <w:pPr>
        <w:pStyle w:val="Puest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4D2A40">
      <w:pPr>
        <w:pStyle w:val="Puest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4D2A40">
      <w:pPr>
        <w:pStyle w:val="Puest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4D2A40">
      <w:pPr>
        <w:pStyle w:val="Puest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4D2A40">
      <w:pPr>
        <w:pStyle w:val="Puest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4D2A40">
      <w:pPr>
        <w:pStyle w:val="Puest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4D2A40">
      <w:pPr>
        <w:pStyle w:val="Puest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D2A40">
      <w:pPr>
        <w:pStyle w:val="Puest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D2A40">
      <w:pPr>
        <w:pStyle w:val="Puest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D2A40">
      <w:pPr>
        <w:pStyle w:val="Puest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D2A40">
      <w:pPr>
        <w:pStyle w:val="Puest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4D2A40">
      <w:pPr>
        <w:pStyle w:val="Puest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D2A40">
      <w:pPr>
        <w:pStyle w:val="Puest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4D2A40">
      <w:pPr>
        <w:pStyle w:val="Puest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4D2A40">
      <w:pPr>
        <w:numPr>
          <w:ilvl w:val="0"/>
          <w:numId w:val="6"/>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4D2A4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D2A4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4D2A40">
      <w:pPr>
        <w:pStyle w:val="Puest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D2A40">
      <w:pPr>
        <w:pStyle w:val="Puest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D2A40">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D2A40">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D2A40">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D2A40">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4D2A40">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D2A40">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D2A40">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4D2A40">
      <w:pPr>
        <w:pStyle w:val="Puest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4D2A40">
      <w:pPr>
        <w:pStyle w:val="Puest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4D2A40">
      <w:pPr>
        <w:pStyle w:val="Puest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D2A40">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D2A40">
      <w:pPr>
        <w:pStyle w:val="Puest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D2A40">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D2A40">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D2A40">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D2A40">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D2A40">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D2A40">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D2A40">
      <w:pPr>
        <w:pStyle w:val="Puest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D2A40">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D2A40">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D2A40">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D2A40">
      <w:pPr>
        <w:pStyle w:val="Puest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D2A4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D2A4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D2A40">
      <w:pPr>
        <w:pStyle w:val="Puest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D2A40">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D2A40">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D2A40">
      <w:pPr>
        <w:pStyle w:val="Puest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D2A40">
      <w:pPr>
        <w:pStyle w:val="Puest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07239148"/>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Default="00A72FB0" w:rsidP="00A72FB0">
      <w:pPr>
        <w:jc w:val="both"/>
        <w:rPr>
          <w:rFonts w:cs="Arial"/>
          <w:sz w:val="4"/>
          <w:szCs w:val="2"/>
          <w:lang w:val="es-BO"/>
        </w:rPr>
      </w:pPr>
    </w:p>
    <w:p w14:paraId="7EBCC8A5" w14:textId="77777777" w:rsidR="00C12530" w:rsidRDefault="00C12530" w:rsidP="00A72FB0">
      <w:pPr>
        <w:jc w:val="both"/>
        <w:rPr>
          <w:rFonts w:cs="Arial"/>
          <w:sz w:val="4"/>
          <w:szCs w:val="2"/>
          <w:lang w:val="es-BO"/>
        </w:rPr>
      </w:pPr>
    </w:p>
    <w:p w14:paraId="2B6A60B9" w14:textId="77777777" w:rsidR="00C12530" w:rsidRDefault="00C12530" w:rsidP="00A72FB0">
      <w:pPr>
        <w:jc w:val="both"/>
        <w:rPr>
          <w:rFonts w:cs="Arial"/>
          <w:sz w:val="4"/>
          <w:szCs w:val="2"/>
          <w:lang w:val="es-BO"/>
        </w:rPr>
      </w:pPr>
    </w:p>
    <w:p w14:paraId="2B0D5992" w14:textId="77777777" w:rsidR="00C12530" w:rsidRDefault="00C12530" w:rsidP="00A72FB0">
      <w:pPr>
        <w:jc w:val="both"/>
        <w:rPr>
          <w:rFonts w:cs="Arial"/>
          <w:sz w:val="4"/>
          <w:szCs w:val="2"/>
          <w:lang w:val="es-BO"/>
        </w:rPr>
      </w:pPr>
    </w:p>
    <w:p w14:paraId="3A321101" w14:textId="77777777" w:rsidR="00C12530" w:rsidRDefault="00C12530" w:rsidP="00A72FB0">
      <w:pPr>
        <w:jc w:val="both"/>
        <w:rPr>
          <w:rFonts w:cs="Arial"/>
          <w:sz w:val="4"/>
          <w:szCs w:val="2"/>
          <w:lang w:val="es-BO"/>
        </w:rPr>
      </w:pPr>
    </w:p>
    <w:p w14:paraId="2DC31A79" w14:textId="77777777" w:rsidR="00C12530" w:rsidRPr="00A40276" w:rsidRDefault="00C12530" w:rsidP="00A72FB0">
      <w:pPr>
        <w:jc w:val="both"/>
        <w:rPr>
          <w:rFonts w:cs="Arial"/>
          <w:sz w:val="4"/>
          <w:szCs w:val="2"/>
          <w:lang w:val="es-BO"/>
        </w:rPr>
      </w:pPr>
    </w:p>
    <w:p w14:paraId="75C6AD98" w14:textId="5C691434" w:rsidR="00A72FB0" w:rsidRDefault="00A72FB0" w:rsidP="004D2A40">
      <w:pPr>
        <w:pStyle w:val="Puesto"/>
        <w:numPr>
          <w:ilvl w:val="0"/>
          <w:numId w:val="18"/>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A70B1E">
        <w:trPr>
          <w:trHeight w:val="397"/>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D2A40">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A70B1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A70B1E">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A70B1E">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A70B1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048144A3" w:rsidR="00B35DBB" w:rsidRPr="00A40276" w:rsidRDefault="007D6D5D" w:rsidP="003B46C3">
            <w:pPr>
              <w:rPr>
                <w:rFonts w:ascii="Arial" w:hAnsi="Arial" w:cs="Arial"/>
                <w:lang w:val="es-BO"/>
              </w:rPr>
            </w:pPr>
            <w:r>
              <w:rPr>
                <w:rFonts w:ascii="Arial" w:hAnsi="Arial" w:cs="Arial"/>
                <w:lang w:val="es-BO"/>
              </w:rPr>
              <w:t>ENDE-ANPE-2022-</w:t>
            </w:r>
            <w:r w:rsidR="00845E8E">
              <w:rPr>
                <w:rFonts w:ascii="Arial" w:hAnsi="Arial" w:cs="Arial"/>
                <w:lang w:val="es-BO"/>
              </w:rPr>
              <w:t>037</w:t>
            </w:r>
            <w:bookmarkStart w:id="162" w:name="_GoBack"/>
            <w:bookmarkEnd w:id="162"/>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A70B1E">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A70B1E">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0744C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hAnsi="Arial" w:cs="Arial"/>
              </w:rPr>
            </w:pPr>
            <w:r w:rsidRPr="00A40276">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4909342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1229A95"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790F483"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F0109C6"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5E0E182"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F382219"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7810C2C"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CBCCDD3"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230E954"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973EE8A"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F9318B8"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9283CF5"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7B7756C"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42071CB"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BBA767A"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B5FF85E"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BC80405"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sidRPr="002734F4">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BA1716">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6D57871" w:rsidR="00B35DBB" w:rsidRPr="00BF7578" w:rsidRDefault="009804FC" w:rsidP="00765B50">
            <w:pPr>
              <w:tabs>
                <w:tab w:val="left" w:pos="1634"/>
              </w:tabs>
              <w:rPr>
                <w:rFonts w:ascii="Arial" w:hAnsi="Arial" w:cs="Arial"/>
                <w:b/>
                <w:lang w:val="es-BO"/>
              </w:rPr>
            </w:pPr>
            <w:r w:rsidRPr="002734F4">
              <w:rPr>
                <w:rFonts w:ascii="Arial" w:hAnsi="Arial" w:cs="Arial"/>
                <w:b/>
                <w:lang w:val="es-BO"/>
              </w:rPr>
              <w:t xml:space="preserve">SERVICIO DE </w:t>
            </w:r>
            <w:r w:rsidR="00F00662" w:rsidRPr="002734F4">
              <w:rPr>
                <w:rFonts w:ascii="Arial" w:hAnsi="Arial" w:cs="Arial"/>
                <w:b/>
                <w:lang w:val="es-BO"/>
              </w:rPr>
              <w:t xml:space="preserve">LIMPIEZA DE DERECHO DE VIA, TRAMO: </w:t>
            </w:r>
            <w:r w:rsidR="00765B50" w:rsidRPr="002734F4">
              <w:rPr>
                <w:rFonts w:ascii="Arial" w:hAnsi="Arial" w:cs="Arial"/>
                <w:b/>
                <w:lang w:val="es-BO"/>
              </w:rPr>
              <w:t>ESPIRITU - SOBERANIA</w:t>
            </w:r>
            <w:r w:rsidR="007D6D5D" w:rsidRPr="002734F4">
              <w:rPr>
                <w:rFonts w:ascii="Arial" w:hAnsi="Arial" w:cs="Arial"/>
                <w:b/>
                <w:lang w:val="es-BO"/>
              </w:rPr>
              <w:t>; REGIONAL COBIJA – GESTION 2022</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A1716">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A1716">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A1716">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A1716">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A1716">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7E00E8A" w:rsidR="00921735" w:rsidRPr="00A40276" w:rsidRDefault="00921735" w:rsidP="007A420E">
            <w:pPr>
              <w:jc w:val="both"/>
              <w:rPr>
                <w:rFonts w:ascii="Arial" w:hAnsi="Arial" w:cs="Arial"/>
                <w:b/>
                <w:i/>
                <w:lang w:val="es-BO"/>
              </w:rPr>
            </w:pPr>
            <w:r w:rsidRPr="00A40276">
              <w:rPr>
                <w:rFonts w:ascii="Arial" w:hAnsi="Arial" w:cs="Arial"/>
                <w:b/>
                <w:i/>
                <w:lang w:val="es-BO"/>
              </w:rPr>
              <w:t xml:space="preserve"> </w:t>
            </w:r>
            <w:r w:rsidR="00F00662" w:rsidRPr="002734F4">
              <w:rPr>
                <w:rFonts w:ascii="Arial" w:hAnsi="Arial" w:cs="Arial"/>
                <w:b/>
                <w:i/>
                <w:lang w:val="es-BO"/>
              </w:rPr>
              <w:t xml:space="preserve">Bs. </w:t>
            </w:r>
            <w:r w:rsidR="007A420E" w:rsidRPr="002734F4">
              <w:rPr>
                <w:rFonts w:ascii="Arial" w:hAnsi="Arial" w:cs="Arial"/>
                <w:b/>
                <w:i/>
                <w:lang w:val="es-BO"/>
              </w:rPr>
              <w:t>95.0</w:t>
            </w:r>
            <w:r w:rsidR="009804FC" w:rsidRPr="002734F4">
              <w:rPr>
                <w:rFonts w:ascii="Arial" w:hAnsi="Arial" w:cs="Arial"/>
                <w:b/>
                <w:i/>
                <w:lang w:val="es-BO"/>
              </w:rPr>
              <w:t>00,00 (</w:t>
            </w:r>
            <w:r w:rsidR="007A420E" w:rsidRPr="002734F4">
              <w:rPr>
                <w:rFonts w:ascii="Arial" w:hAnsi="Arial" w:cs="Arial"/>
                <w:b/>
                <w:i/>
                <w:lang w:val="es-BO"/>
              </w:rPr>
              <w:t>Noventa y Cinco</w:t>
            </w:r>
            <w:r w:rsidR="00EA21B4" w:rsidRPr="002734F4">
              <w:rPr>
                <w:rFonts w:ascii="Arial" w:hAnsi="Arial" w:cs="Arial"/>
                <w:b/>
                <w:i/>
                <w:lang w:val="es-BO"/>
              </w:rPr>
              <w:t xml:space="preserve"> Mil </w:t>
            </w:r>
            <w:r w:rsidR="009804FC" w:rsidRPr="002734F4">
              <w:rPr>
                <w:rFonts w:ascii="Arial" w:hAnsi="Arial" w:cs="Arial"/>
                <w:b/>
                <w:i/>
                <w:lang w:val="es-BO"/>
              </w:rPr>
              <w:t>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A1716">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A1716">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80AB4E7" w:rsidR="00B35DBB" w:rsidRPr="00A40276" w:rsidRDefault="007A420E" w:rsidP="00FA0041">
            <w:pPr>
              <w:jc w:val="both"/>
              <w:rPr>
                <w:rFonts w:ascii="Arial" w:hAnsi="Arial" w:cs="Arial"/>
                <w:b/>
                <w:i/>
                <w:lang w:val="es-BO"/>
              </w:rPr>
            </w:pPr>
            <w:r w:rsidRPr="002734F4">
              <w:rPr>
                <w:rFonts w:ascii="Arial" w:hAnsi="Arial" w:cs="Arial"/>
                <w:b/>
                <w:i/>
                <w:lang w:val="es-BO"/>
              </w:rPr>
              <w:t>30</w:t>
            </w:r>
            <w:r w:rsidR="003671E3" w:rsidRPr="002734F4">
              <w:rPr>
                <w:rFonts w:ascii="Arial" w:hAnsi="Arial" w:cs="Arial"/>
                <w:b/>
                <w:i/>
                <w:lang w:val="es-BO"/>
              </w:rPr>
              <w:t xml:space="preserve"> días calendarios</w:t>
            </w:r>
            <w:r w:rsidR="00AB4673" w:rsidRPr="002734F4">
              <w:rPr>
                <w:rFonts w:ascii="Arial" w:hAnsi="Arial" w:cs="Arial"/>
                <w:b/>
                <w:i/>
                <w:lang w:val="es-BO"/>
              </w:rPr>
              <w:t xml:space="preserve"> </w:t>
            </w:r>
            <w:r w:rsidR="003671E3" w:rsidRPr="002734F4">
              <w:rPr>
                <w:rFonts w:ascii="Arial" w:hAnsi="Arial" w:cs="Arial"/>
                <w:b/>
                <w:i/>
                <w:lang w:val="es-BO"/>
              </w:rPr>
              <w:t>computados</w:t>
            </w:r>
            <w:r w:rsidR="00D94C25" w:rsidRPr="002734F4">
              <w:rPr>
                <w:rFonts w:ascii="Arial" w:hAnsi="Arial" w:cs="Arial"/>
                <w:b/>
                <w:i/>
                <w:lang w:val="es-BO"/>
              </w:rPr>
              <w:t xml:space="preserve"> a partir </w:t>
            </w:r>
            <w:r w:rsidR="003671E3" w:rsidRPr="002734F4">
              <w:rPr>
                <w:rFonts w:ascii="Arial" w:hAnsi="Arial" w:cs="Arial"/>
                <w:b/>
                <w:i/>
                <w:lang w:val="es-BO"/>
              </w:rPr>
              <w:t>del siguiente día hábil de la recepción de la orden de proceder  por parte del proveedor</w:t>
            </w:r>
            <w:r w:rsidR="00BA1716" w:rsidRPr="002734F4">
              <w:rPr>
                <w:rFonts w:ascii="Arial" w:hAnsi="Arial" w:cs="Arial"/>
                <w:b/>
                <w:i/>
                <w:lang w:val="es-BO"/>
              </w:rPr>
              <w:t>.</w:t>
            </w:r>
            <w:r w:rsidR="00AB4673" w:rsidRPr="00AB4673">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A1716">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338B04E" w:rsidR="00BA2001" w:rsidRPr="00A40276" w:rsidRDefault="00D67FCD" w:rsidP="00A60A4F">
            <w:pPr>
              <w:jc w:val="both"/>
              <w:rPr>
                <w:rFonts w:ascii="Arial" w:hAnsi="Arial" w:cs="Arial"/>
                <w:b/>
                <w:i/>
                <w:lang w:val="es-BO"/>
              </w:rPr>
            </w:pPr>
            <w:r w:rsidRPr="002734F4">
              <w:rPr>
                <w:rFonts w:ascii="Arial" w:hAnsi="Arial" w:cs="Arial"/>
                <w:b/>
                <w:i/>
                <w:lang w:val="es-BO"/>
              </w:rPr>
              <w:t>Los trabajos se realizaran en el Departamento de Pando, en las poblaciones de: Espíritu – Soberanía.</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A1716">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BA1716">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1E161" w14:textId="5B21CF61" w:rsidR="00095026" w:rsidRPr="00E22151" w:rsidRDefault="00095026" w:rsidP="00095026">
            <w:pPr>
              <w:jc w:val="both"/>
              <w:rPr>
                <w:rFonts w:ascii="Arial" w:hAnsi="Arial" w:cs="Arial"/>
                <w:b/>
                <w:i/>
                <w:lang w:val="es-BO"/>
              </w:rPr>
            </w:pPr>
            <w:r w:rsidRPr="00E22151">
              <w:rPr>
                <w:rFonts w:ascii="Arial" w:hAnsi="Arial" w:cs="Arial"/>
                <w:b/>
                <w:i/>
                <w:lang w:val="es-BO"/>
              </w:rPr>
              <w:t>El proponente adjudicado deberá constituir la garantía del cumplimiento de contrato o solicitar la retención del 7% o del 3.5% (según corr</w:t>
            </w:r>
            <w:r w:rsidR="00E22151" w:rsidRPr="00E22151">
              <w:rPr>
                <w:rFonts w:ascii="Arial" w:hAnsi="Arial" w:cs="Arial"/>
                <w:b/>
                <w:i/>
                <w:lang w:val="es-BO"/>
              </w:rPr>
              <w:t>esponda) del monto del contrato</w:t>
            </w:r>
            <w:r w:rsidRPr="00E22151">
              <w:rPr>
                <w:rFonts w:ascii="Arial" w:hAnsi="Arial" w:cs="Arial"/>
                <w:b/>
                <w:i/>
                <w:lang w:val="es-BO"/>
              </w:rPr>
              <w:t xml:space="preserve"> </w:t>
            </w:r>
          </w:p>
          <w:p w14:paraId="5CE0E1EC" w14:textId="354C12AD" w:rsidR="00B35DBB" w:rsidRPr="00095026" w:rsidRDefault="00095026" w:rsidP="003B46C3">
            <w:pPr>
              <w:jc w:val="both"/>
              <w:rPr>
                <w:rFonts w:ascii="Arial" w:hAnsi="Arial" w:cs="Arial"/>
                <w:b/>
                <w:i/>
                <w:lang w:val="es-BO"/>
              </w:rPr>
            </w:pPr>
            <w:r w:rsidRPr="00E22151">
              <w:rPr>
                <w:rFonts w:ascii="Arial" w:hAnsi="Arial" w:cs="Arial"/>
                <w:b/>
                <w:i/>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BA1716">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
        <w:gridCol w:w="278"/>
        <w:gridCol w:w="284"/>
        <w:gridCol w:w="35"/>
        <w:gridCol w:w="250"/>
        <w:gridCol w:w="241"/>
        <w:gridCol w:w="42"/>
        <w:gridCol w:w="238"/>
        <w:gridCol w:w="47"/>
        <w:gridCol w:w="229"/>
        <w:gridCol w:w="15"/>
        <w:gridCol w:w="265"/>
        <w:gridCol w:w="70"/>
        <w:gridCol w:w="211"/>
        <w:gridCol w:w="78"/>
        <w:gridCol w:w="193"/>
        <w:gridCol w:w="97"/>
        <w:gridCol w:w="183"/>
        <w:gridCol w:w="97"/>
        <w:gridCol w:w="178"/>
        <w:gridCol w:w="111"/>
        <w:gridCol w:w="169"/>
        <w:gridCol w:w="115"/>
        <w:gridCol w:w="165"/>
        <w:gridCol w:w="124"/>
        <w:gridCol w:w="152"/>
        <w:gridCol w:w="138"/>
        <w:gridCol w:w="139"/>
        <w:gridCol w:w="147"/>
        <w:gridCol w:w="130"/>
        <w:gridCol w:w="156"/>
        <w:gridCol w:w="118"/>
        <w:gridCol w:w="168"/>
        <w:gridCol w:w="106"/>
        <w:gridCol w:w="177"/>
        <w:gridCol w:w="96"/>
        <w:gridCol w:w="187"/>
        <w:gridCol w:w="87"/>
        <w:gridCol w:w="195"/>
        <w:gridCol w:w="79"/>
        <w:gridCol w:w="204"/>
        <w:gridCol w:w="70"/>
        <w:gridCol w:w="213"/>
        <w:gridCol w:w="61"/>
        <w:gridCol w:w="112"/>
        <w:gridCol w:w="110"/>
        <w:gridCol w:w="51"/>
        <w:gridCol w:w="232"/>
        <w:gridCol w:w="42"/>
        <w:gridCol w:w="240"/>
        <w:gridCol w:w="34"/>
        <w:gridCol w:w="249"/>
        <w:gridCol w:w="25"/>
        <w:gridCol w:w="258"/>
        <w:gridCol w:w="16"/>
        <w:gridCol w:w="267"/>
        <w:gridCol w:w="6"/>
        <w:gridCol w:w="273"/>
        <w:gridCol w:w="4"/>
        <w:gridCol w:w="120"/>
        <w:gridCol w:w="149"/>
        <w:gridCol w:w="13"/>
        <w:gridCol w:w="260"/>
        <w:gridCol w:w="22"/>
        <w:gridCol w:w="251"/>
        <w:gridCol w:w="31"/>
        <w:gridCol w:w="242"/>
        <w:gridCol w:w="19"/>
        <w:gridCol w:w="282"/>
        <w:gridCol w:w="282"/>
        <w:gridCol w:w="306"/>
      </w:tblGrid>
      <w:tr w:rsidR="00765F1B" w:rsidRPr="00A40276" w14:paraId="055B387B" w14:textId="77777777" w:rsidTr="00CC2729">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CC2729">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CC2729">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CC2729">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0756B9F6"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CC2729">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CC2729">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CC2729">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4"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D2A40">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CC2729">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CC2729">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CC2729">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196AF912" w:rsidR="00765F1B" w:rsidRPr="00A40276" w:rsidRDefault="00A46236" w:rsidP="003B46C3">
            <w:pPr>
              <w:rPr>
                <w:rFonts w:ascii="Arial" w:hAnsi="Arial" w:cs="Arial"/>
                <w:lang w:val="es-BO"/>
              </w:rPr>
            </w:pPr>
            <w:r w:rsidRPr="00B22A0D">
              <w:rPr>
                <w:rFonts w:ascii="Arial" w:hAnsi="Arial" w:cs="Arial"/>
                <w:lang w:val="es-BO"/>
              </w:rPr>
              <w:t>Jhony Flores Quispe</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1C82DA3" w:rsidR="00765F1B" w:rsidRPr="00A40276" w:rsidRDefault="00A46236" w:rsidP="00D94C25">
            <w:pPr>
              <w:jc w:val="center"/>
              <w:rPr>
                <w:rFonts w:ascii="Arial" w:hAnsi="Arial" w:cs="Arial"/>
                <w:lang w:val="es-BO"/>
              </w:rPr>
            </w:pPr>
            <w:r>
              <w:rPr>
                <w:rFonts w:ascii="Arial" w:hAnsi="Arial" w:cs="Arial"/>
                <w:lang w:val="es-BO"/>
              </w:rPr>
              <w:t>GOSE</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CC2729">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2355A265" w:rsidR="00765F1B" w:rsidRPr="00A40276" w:rsidRDefault="00A46236" w:rsidP="00A46236">
            <w:pPr>
              <w:rPr>
                <w:rFonts w:ascii="Arial" w:hAnsi="Arial" w:cs="Arial"/>
                <w:lang w:val="es-BO"/>
              </w:rPr>
            </w:pPr>
            <w:r w:rsidRPr="00B22A0D">
              <w:rPr>
                <w:rFonts w:ascii="Arial" w:hAnsi="Arial" w:cs="Arial"/>
                <w:lang w:val="es-BO"/>
              </w:rPr>
              <w:t>Jhony</w:t>
            </w:r>
            <w:r w:rsidR="00D94C25" w:rsidRPr="00B22A0D">
              <w:rPr>
                <w:rFonts w:ascii="Arial" w:hAnsi="Arial" w:cs="Arial"/>
                <w:lang w:val="es-BO"/>
              </w:rPr>
              <w:t>.</w:t>
            </w:r>
            <w:r w:rsidRPr="00B22A0D">
              <w:rPr>
                <w:rFonts w:ascii="Arial" w:hAnsi="Arial" w:cs="Arial"/>
                <w:lang w:val="es-BO"/>
              </w:rPr>
              <w:t>flores</w:t>
            </w:r>
            <w:r w:rsidR="00D94C25" w:rsidRPr="00B22A0D">
              <w:rPr>
                <w:rFonts w:ascii="Arial" w:hAnsi="Arial" w:cs="Arial"/>
                <w:lang w:val="es-BO"/>
              </w:rPr>
              <w:t>@ende.bo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CC2729">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w:t>
            </w:r>
            <w:r>
              <w:rPr>
                <w:rFonts w:ascii="Arial" w:hAnsi="Arial" w:cs="Arial"/>
                <w:lang w:val="es-BO"/>
              </w:rPr>
              <w:lastRenderedPageBreak/>
              <w:t>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2729">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bookmarkStart w:id="163" w:name="_Hlk107239116"/>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60"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4D2A40">
      <w:pPr>
        <w:pStyle w:val="Puesto"/>
        <w:numPr>
          <w:ilvl w:val="0"/>
          <w:numId w:val="18"/>
        </w:numPr>
        <w:spacing w:before="0" w:after="0"/>
        <w:jc w:val="both"/>
      </w:pPr>
      <w:bookmarkStart w:id="164" w:name="_Toc94724713"/>
      <w:r w:rsidRPr="009956C4">
        <w:rPr>
          <w:rFonts w:ascii="Verdana" w:hAnsi="Verdana"/>
          <w:sz w:val="18"/>
          <w:szCs w:val="18"/>
        </w:rPr>
        <w:t>CRONOGRAMA DE PLAZOS</w:t>
      </w:r>
      <w:bookmarkEnd w:id="164"/>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D2A40">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D2A40">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3C6C565" w14:textId="77777777" w:rsidR="00C5791B" w:rsidRPr="004B26AD" w:rsidRDefault="00C5791B" w:rsidP="00B27122">
      <w:pPr>
        <w:jc w:val="both"/>
        <w:rPr>
          <w:rFonts w:cs="Arial"/>
          <w:sz w:val="18"/>
          <w:szCs w:val="18"/>
        </w:rPr>
      </w:pPr>
    </w:p>
    <w:p w14:paraId="0326D7C3" w14:textId="77777777" w:rsidR="00B27122" w:rsidRDefault="00B27122" w:rsidP="00B27122">
      <w:pPr>
        <w:jc w:val="both"/>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2688"/>
        <w:gridCol w:w="134"/>
        <w:gridCol w:w="134"/>
        <w:gridCol w:w="332"/>
        <w:gridCol w:w="134"/>
        <w:gridCol w:w="387"/>
        <w:gridCol w:w="135"/>
        <w:gridCol w:w="508"/>
        <w:gridCol w:w="146"/>
        <w:gridCol w:w="45"/>
        <w:gridCol w:w="90"/>
        <w:gridCol w:w="241"/>
        <w:gridCol w:w="77"/>
        <w:gridCol w:w="45"/>
        <w:gridCol w:w="90"/>
        <w:gridCol w:w="265"/>
        <w:gridCol w:w="45"/>
        <w:gridCol w:w="136"/>
        <w:gridCol w:w="135"/>
        <w:gridCol w:w="2300"/>
        <w:gridCol w:w="361"/>
        <w:gridCol w:w="140"/>
      </w:tblGrid>
      <w:tr w:rsidR="00750A32" w:rsidRPr="000C6821" w14:paraId="713D5356" w14:textId="77777777" w:rsidTr="00765B50">
        <w:trPr>
          <w:trHeight w:val="284"/>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7D27E1F" w14:textId="77777777" w:rsidR="00750A32" w:rsidRPr="000C6821" w:rsidRDefault="00750A32" w:rsidP="00765B50">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750A32" w:rsidRPr="000C6821" w14:paraId="7F65AE4C" w14:textId="77777777" w:rsidTr="00765B50">
        <w:trPr>
          <w:trHeight w:val="284"/>
        </w:trPr>
        <w:tc>
          <w:tcPr>
            <w:tcW w:w="19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58B2EF8B" w14:textId="77777777" w:rsidR="00750A32" w:rsidRPr="000C6821" w:rsidRDefault="00750A32" w:rsidP="00765B50">
            <w:pPr>
              <w:adjustRightInd w:val="0"/>
              <w:snapToGrid w:val="0"/>
              <w:jc w:val="center"/>
              <w:rPr>
                <w:rFonts w:ascii="Arial" w:hAnsi="Arial" w:cs="Arial"/>
                <w:b/>
                <w:sz w:val="18"/>
              </w:rPr>
            </w:pPr>
            <w:r w:rsidRPr="000C6821">
              <w:rPr>
                <w:rFonts w:ascii="Arial" w:hAnsi="Arial" w:cs="Arial"/>
                <w:b/>
                <w:sz w:val="18"/>
              </w:rPr>
              <w:t>ACTIVIDAD</w:t>
            </w:r>
          </w:p>
        </w:tc>
        <w:tc>
          <w:tcPr>
            <w:tcW w:w="95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39C9783" w14:textId="77777777" w:rsidR="00750A32" w:rsidRPr="000C6821" w:rsidRDefault="00750A32" w:rsidP="00765B50">
            <w:pPr>
              <w:adjustRightInd w:val="0"/>
              <w:snapToGrid w:val="0"/>
              <w:jc w:val="center"/>
              <w:rPr>
                <w:i/>
                <w:sz w:val="18"/>
                <w:szCs w:val="14"/>
              </w:rPr>
            </w:pPr>
            <w:r w:rsidRPr="000C6821">
              <w:rPr>
                <w:rFonts w:ascii="Arial" w:hAnsi="Arial" w:cs="Arial"/>
                <w:b/>
                <w:sz w:val="18"/>
              </w:rPr>
              <w:t>FECHA</w:t>
            </w:r>
          </w:p>
        </w:tc>
        <w:tc>
          <w:tcPr>
            <w:tcW w:w="553" w:type="pct"/>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096D6BA3" w14:textId="77777777" w:rsidR="00750A32" w:rsidRPr="000C6821" w:rsidRDefault="00750A32" w:rsidP="00765B50">
            <w:pPr>
              <w:adjustRightInd w:val="0"/>
              <w:snapToGrid w:val="0"/>
              <w:jc w:val="center"/>
              <w:rPr>
                <w:i/>
                <w:sz w:val="18"/>
                <w:szCs w:val="14"/>
              </w:rPr>
            </w:pPr>
            <w:r w:rsidRPr="000C6821">
              <w:rPr>
                <w:rFonts w:ascii="Arial" w:hAnsi="Arial" w:cs="Arial"/>
                <w:b/>
                <w:sz w:val="18"/>
              </w:rPr>
              <w:t>HORA</w:t>
            </w:r>
          </w:p>
        </w:tc>
        <w:tc>
          <w:tcPr>
            <w:tcW w:w="1571"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C70709" w14:textId="77777777" w:rsidR="00750A32" w:rsidRPr="000C6821" w:rsidRDefault="00750A32" w:rsidP="00765B50">
            <w:pPr>
              <w:adjustRightInd w:val="0"/>
              <w:snapToGrid w:val="0"/>
              <w:jc w:val="center"/>
              <w:rPr>
                <w:rFonts w:ascii="Arial" w:hAnsi="Arial" w:cs="Arial"/>
                <w:sz w:val="18"/>
              </w:rPr>
            </w:pPr>
            <w:r w:rsidRPr="000C6821">
              <w:rPr>
                <w:rFonts w:ascii="Arial" w:hAnsi="Arial" w:cs="Arial"/>
                <w:b/>
                <w:sz w:val="18"/>
              </w:rPr>
              <w:t>LUGAR</w:t>
            </w:r>
          </w:p>
        </w:tc>
      </w:tr>
      <w:tr w:rsidR="00750A32" w:rsidRPr="000C6821" w14:paraId="1F45219F" w14:textId="77777777" w:rsidTr="00765B50">
        <w:trPr>
          <w:trHeight w:val="130"/>
        </w:trPr>
        <w:tc>
          <w:tcPr>
            <w:tcW w:w="41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ADC8521" w14:textId="77777777" w:rsidR="00750A32" w:rsidRPr="000C6821" w:rsidRDefault="00750A32" w:rsidP="00765B50">
            <w:pPr>
              <w:adjustRightInd w:val="0"/>
              <w:snapToGrid w:val="0"/>
              <w:jc w:val="center"/>
              <w:rPr>
                <w:rFonts w:ascii="Arial" w:hAnsi="Arial" w:cs="Arial"/>
                <w:sz w:val="14"/>
                <w:szCs w:val="14"/>
              </w:rPr>
            </w:pPr>
            <w:r w:rsidRPr="000C6821">
              <w:rPr>
                <w:rFonts w:ascii="Arial" w:hAnsi="Arial" w:cs="Arial"/>
                <w:sz w:val="14"/>
                <w:szCs w:val="14"/>
              </w:rPr>
              <w:t>1</w:t>
            </w:r>
          </w:p>
        </w:tc>
        <w:tc>
          <w:tcPr>
            <w:tcW w:w="151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8EC3600"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8E09750" w14:textId="77777777" w:rsidR="00750A32" w:rsidRPr="000C6821" w:rsidRDefault="00750A32" w:rsidP="00765B50">
            <w:pPr>
              <w:adjustRightInd w:val="0"/>
              <w:snapToGrid w:val="0"/>
              <w:jc w:val="center"/>
              <w:rPr>
                <w:rFonts w:ascii="Arial" w:hAnsi="Arial" w:cs="Arial"/>
              </w:rPr>
            </w:pPr>
          </w:p>
        </w:tc>
        <w:tc>
          <w:tcPr>
            <w:tcW w:w="17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B198E88"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1E7DF9A2" w14:textId="77777777" w:rsidR="00750A32" w:rsidRPr="000C6821" w:rsidRDefault="00750A32" w:rsidP="00765B50">
            <w:pPr>
              <w:adjustRightInd w:val="0"/>
              <w:snapToGrid w:val="0"/>
              <w:jc w:val="center"/>
              <w:rPr>
                <w:i/>
                <w:sz w:val="14"/>
                <w:szCs w:val="14"/>
              </w:rPr>
            </w:pPr>
          </w:p>
        </w:tc>
        <w:tc>
          <w:tcPr>
            <w:tcW w:w="20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1DE8A00"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31610D26" w14:textId="77777777" w:rsidR="00750A32" w:rsidRPr="000C6821" w:rsidRDefault="00750A32" w:rsidP="00765B50">
            <w:pPr>
              <w:adjustRightInd w:val="0"/>
              <w:snapToGrid w:val="0"/>
              <w:jc w:val="center"/>
              <w:rPr>
                <w:i/>
                <w:sz w:val="14"/>
                <w:szCs w:val="14"/>
              </w:rPr>
            </w:pPr>
          </w:p>
        </w:tc>
        <w:tc>
          <w:tcPr>
            <w:tcW w:w="2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3423AE6"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EDA906D" w14:textId="77777777" w:rsidR="00750A32" w:rsidRPr="000C6821" w:rsidRDefault="00750A32" w:rsidP="00765B50">
            <w:pPr>
              <w:adjustRightInd w:val="0"/>
              <w:snapToGrid w:val="0"/>
              <w:jc w:val="center"/>
              <w:rPr>
                <w:i/>
                <w:sz w:val="14"/>
                <w:szCs w:val="14"/>
              </w:rPr>
            </w:pPr>
          </w:p>
        </w:tc>
        <w:tc>
          <w:tcPr>
            <w:tcW w:w="24" w:type="pct"/>
            <w:tcBorders>
              <w:top w:val="single" w:sz="12" w:space="0" w:color="000000" w:themeColor="text1"/>
              <w:left w:val="single" w:sz="12" w:space="0" w:color="auto"/>
              <w:bottom w:val="nil"/>
              <w:right w:val="nil"/>
            </w:tcBorders>
            <w:tcMar>
              <w:left w:w="0" w:type="dxa"/>
              <w:right w:w="0" w:type="dxa"/>
            </w:tcMar>
          </w:tcPr>
          <w:p w14:paraId="31E37DA4" w14:textId="77777777" w:rsidR="00750A32" w:rsidRPr="000C6821" w:rsidRDefault="00750A32" w:rsidP="00765B50">
            <w:pPr>
              <w:adjustRightInd w:val="0"/>
              <w:snapToGrid w:val="0"/>
              <w:jc w:val="center"/>
              <w:rPr>
                <w:i/>
                <w:sz w:val="14"/>
                <w:szCs w:val="14"/>
              </w:rPr>
            </w:pPr>
          </w:p>
        </w:tc>
        <w:tc>
          <w:tcPr>
            <w:tcW w:w="177"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57C076" w14:textId="77777777" w:rsidR="00750A32" w:rsidRPr="000C6821" w:rsidRDefault="00750A32" w:rsidP="00765B50">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647F5E6F" w14:textId="77777777" w:rsidR="00750A32" w:rsidRPr="000C6821" w:rsidRDefault="00750A32" w:rsidP="00765B50">
            <w:pPr>
              <w:adjustRightInd w:val="0"/>
              <w:snapToGrid w:val="0"/>
              <w:jc w:val="center"/>
              <w:rPr>
                <w:i/>
                <w:sz w:val="14"/>
                <w:szCs w:val="14"/>
              </w:rPr>
            </w:pPr>
          </w:p>
        </w:tc>
        <w:tc>
          <w:tcPr>
            <w:tcW w:w="19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556B400" w14:textId="77777777" w:rsidR="00750A32" w:rsidRPr="000C6821" w:rsidRDefault="00750A32" w:rsidP="00765B50">
            <w:pPr>
              <w:adjustRightInd w:val="0"/>
              <w:snapToGrid w:val="0"/>
              <w:jc w:val="center"/>
              <w:rPr>
                <w:i/>
                <w:sz w:val="14"/>
                <w:szCs w:val="14"/>
              </w:rPr>
            </w:pPr>
          </w:p>
        </w:tc>
        <w:tc>
          <w:tcPr>
            <w:tcW w:w="97" w:type="pct"/>
            <w:gridSpan w:val="2"/>
            <w:tcBorders>
              <w:top w:val="single" w:sz="12" w:space="0" w:color="000000" w:themeColor="text1"/>
              <w:left w:val="nil"/>
              <w:bottom w:val="nil"/>
              <w:right w:val="single" w:sz="12" w:space="0" w:color="auto"/>
            </w:tcBorders>
            <w:shd w:val="clear" w:color="auto" w:fill="auto"/>
            <w:vAlign w:val="center"/>
          </w:tcPr>
          <w:p w14:paraId="6A441826" w14:textId="77777777" w:rsidR="00750A32" w:rsidRPr="000C6821" w:rsidRDefault="00750A32" w:rsidP="00765B50">
            <w:pPr>
              <w:adjustRightInd w:val="0"/>
              <w:snapToGrid w:val="0"/>
              <w:jc w:val="center"/>
              <w:rPr>
                <w:i/>
                <w:sz w:val="14"/>
                <w:szCs w:val="14"/>
              </w:rPr>
            </w:pPr>
          </w:p>
        </w:tc>
        <w:tc>
          <w:tcPr>
            <w:tcW w:w="72" w:type="pct"/>
            <w:tcBorders>
              <w:top w:val="single" w:sz="12" w:space="0" w:color="000000" w:themeColor="text1"/>
              <w:left w:val="single" w:sz="12" w:space="0" w:color="auto"/>
              <w:bottom w:val="nil"/>
              <w:right w:val="nil"/>
            </w:tcBorders>
            <w:shd w:val="clear" w:color="auto" w:fill="auto"/>
            <w:vAlign w:val="center"/>
          </w:tcPr>
          <w:p w14:paraId="515F53D4" w14:textId="77777777" w:rsidR="00750A32" w:rsidRPr="000C6821" w:rsidRDefault="00750A32" w:rsidP="00765B50">
            <w:pPr>
              <w:adjustRightInd w:val="0"/>
              <w:snapToGrid w:val="0"/>
              <w:jc w:val="center"/>
              <w:rPr>
                <w:i/>
                <w:sz w:val="14"/>
                <w:szCs w:val="14"/>
              </w:rPr>
            </w:pPr>
          </w:p>
        </w:tc>
        <w:tc>
          <w:tcPr>
            <w:tcW w:w="1231" w:type="pct"/>
            <w:tcBorders>
              <w:top w:val="single" w:sz="12" w:space="0" w:color="000000" w:themeColor="text1"/>
              <w:left w:val="nil"/>
              <w:bottom w:val="single" w:sz="4" w:space="0" w:color="auto"/>
              <w:right w:val="nil"/>
            </w:tcBorders>
            <w:shd w:val="clear" w:color="auto" w:fill="auto"/>
            <w:vAlign w:val="center"/>
          </w:tcPr>
          <w:p w14:paraId="511FC6AE" w14:textId="77777777" w:rsidR="00750A32" w:rsidRPr="000C6821" w:rsidRDefault="00750A32" w:rsidP="00765B50">
            <w:pPr>
              <w:adjustRightInd w:val="0"/>
              <w:snapToGrid w:val="0"/>
              <w:jc w:val="center"/>
              <w:rPr>
                <w:i/>
                <w:sz w:val="14"/>
                <w:szCs w:val="14"/>
              </w:rPr>
            </w:pPr>
          </w:p>
        </w:tc>
        <w:tc>
          <w:tcPr>
            <w:tcW w:w="268" w:type="pct"/>
            <w:gridSpan w:val="2"/>
            <w:tcBorders>
              <w:top w:val="single" w:sz="12" w:space="0" w:color="000000" w:themeColor="text1"/>
              <w:left w:val="nil"/>
            </w:tcBorders>
            <w:shd w:val="clear" w:color="auto" w:fill="auto"/>
            <w:vAlign w:val="center"/>
          </w:tcPr>
          <w:p w14:paraId="4B15D2CF" w14:textId="77777777" w:rsidR="00750A32" w:rsidRPr="000C6821" w:rsidRDefault="00750A32" w:rsidP="00765B50">
            <w:pPr>
              <w:adjustRightInd w:val="0"/>
              <w:snapToGrid w:val="0"/>
              <w:rPr>
                <w:rFonts w:ascii="Arial" w:hAnsi="Arial" w:cs="Arial"/>
              </w:rPr>
            </w:pPr>
          </w:p>
        </w:tc>
      </w:tr>
      <w:tr w:rsidR="00750A32" w:rsidRPr="000C6821" w14:paraId="1256DAAD" w14:textId="77777777" w:rsidTr="00765B50">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A27A31C"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DA9348D"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F51D4B8"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15A8C56" w14:textId="4E1A3328" w:rsidR="00750A32" w:rsidRPr="001E5C8C" w:rsidRDefault="00932599" w:rsidP="00765B50">
            <w:pPr>
              <w:adjustRightInd w:val="0"/>
              <w:snapToGrid w:val="0"/>
              <w:jc w:val="center"/>
              <w:rPr>
                <w:rFonts w:ascii="Arial" w:hAnsi="Arial" w:cs="Arial"/>
              </w:rPr>
            </w:pPr>
            <w:r>
              <w:rPr>
                <w:rFonts w:ascii="Arial" w:hAnsi="Arial" w:cs="Arial"/>
              </w:rPr>
              <w:t>21</w:t>
            </w:r>
          </w:p>
        </w:tc>
        <w:tc>
          <w:tcPr>
            <w:tcW w:w="72" w:type="pct"/>
            <w:tcBorders>
              <w:top w:val="nil"/>
              <w:left w:val="single" w:sz="4" w:space="0" w:color="auto"/>
              <w:bottom w:val="nil"/>
              <w:right w:val="single" w:sz="4" w:space="0" w:color="auto"/>
            </w:tcBorders>
            <w:shd w:val="clear" w:color="auto" w:fill="auto"/>
            <w:vAlign w:val="center"/>
          </w:tcPr>
          <w:p w14:paraId="09C66B87" w14:textId="77777777" w:rsidR="00750A32" w:rsidRPr="001E5C8C"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1C17DAEF" w14:textId="72680643" w:rsidR="00750A32" w:rsidRPr="001E5C8C"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5A36CD57" w14:textId="77777777" w:rsidR="00750A32" w:rsidRPr="001E5C8C"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37061E1" w14:textId="75343F8D" w:rsidR="00750A32" w:rsidRPr="001E5C8C" w:rsidRDefault="00932599"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967B9AD"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B4AD984"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79B95"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3A687C12" w14:textId="77777777" w:rsidR="00750A32" w:rsidRPr="000C6821"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8951" w14:textId="77777777" w:rsidR="00750A32" w:rsidRPr="000C6821" w:rsidRDefault="00750A32" w:rsidP="00765B50">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3FDCCCE8"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14ADAA03"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04BD" w14:textId="77777777" w:rsidR="00750A32" w:rsidRDefault="00750A32" w:rsidP="00765B50">
            <w:pPr>
              <w:adjustRightInd w:val="0"/>
              <w:snapToGrid w:val="0"/>
              <w:jc w:val="center"/>
              <w:rPr>
                <w:rFonts w:ascii="Arial" w:hAnsi="Arial" w:cs="Arial"/>
              </w:rPr>
            </w:pPr>
            <w:r>
              <w:rPr>
                <w:rFonts w:ascii="Arial" w:hAnsi="Arial" w:cs="Arial"/>
              </w:rPr>
              <w:t>Calle Colombia esquina</w:t>
            </w:r>
          </w:p>
          <w:p w14:paraId="2FA2A3B9" w14:textId="77777777" w:rsidR="00750A32" w:rsidRPr="000C6821" w:rsidRDefault="00750A32" w:rsidP="00765B50">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N° 655</w:t>
            </w:r>
          </w:p>
        </w:tc>
        <w:tc>
          <w:tcPr>
            <w:tcW w:w="76" w:type="pct"/>
            <w:vMerge w:val="restart"/>
            <w:tcBorders>
              <w:top w:val="nil"/>
              <w:left w:val="single" w:sz="4" w:space="0" w:color="auto"/>
              <w:bottom w:val="nil"/>
              <w:right w:val="single" w:sz="12" w:space="0" w:color="auto"/>
            </w:tcBorders>
            <w:shd w:val="clear" w:color="auto" w:fill="auto"/>
            <w:vAlign w:val="center"/>
          </w:tcPr>
          <w:p w14:paraId="0D6FBA9D" w14:textId="77777777" w:rsidR="00750A32" w:rsidRPr="000C6821" w:rsidRDefault="00750A32" w:rsidP="00765B50">
            <w:pPr>
              <w:adjustRightInd w:val="0"/>
              <w:snapToGrid w:val="0"/>
              <w:rPr>
                <w:rFonts w:ascii="Arial" w:hAnsi="Arial" w:cs="Arial"/>
              </w:rPr>
            </w:pPr>
          </w:p>
        </w:tc>
      </w:tr>
      <w:tr w:rsidR="00750A32" w:rsidRPr="000C6821" w14:paraId="1BDB77F5"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0FD6D2"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5FB10410"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4F5C87C"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418FB64"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4D70E399"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ED84E3A"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B3E0B9E"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65092AD"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7C17CE5C"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3854A59F"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2628487"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3882F8A0"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388D3D7"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3339E0D"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E42FC03"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1ACAEE23"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61E869C"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0C1EFCF8" w14:textId="77777777" w:rsidR="00750A32" w:rsidRPr="000C6821" w:rsidRDefault="00750A32" w:rsidP="00765B50">
            <w:pPr>
              <w:adjustRightInd w:val="0"/>
              <w:snapToGrid w:val="0"/>
              <w:rPr>
                <w:rFonts w:ascii="Arial" w:hAnsi="Arial" w:cs="Arial"/>
                <w:sz w:val="4"/>
                <w:szCs w:val="4"/>
              </w:rPr>
            </w:pPr>
          </w:p>
        </w:tc>
      </w:tr>
      <w:tr w:rsidR="00750A32" w:rsidRPr="000C6821" w14:paraId="623CC404"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D95BEE1" w14:textId="77777777" w:rsidR="00750A32" w:rsidRPr="000C6821" w:rsidRDefault="00750A32" w:rsidP="00765B50">
            <w:pPr>
              <w:adjustRightInd w:val="0"/>
              <w:snapToGrid w:val="0"/>
              <w:jc w:val="center"/>
              <w:rPr>
                <w:rFonts w:ascii="Arial" w:hAnsi="Arial" w:cs="Arial"/>
                <w:sz w:val="14"/>
                <w:szCs w:val="14"/>
              </w:rPr>
            </w:pPr>
            <w:r w:rsidRPr="000C6821">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C8A585"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20828263"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9D0C3BD"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8F21734"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2A711529"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F45959E"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3B89B26E"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C8EEC3F"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209EEE7"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21EC85E" w14:textId="77777777" w:rsidR="00750A32" w:rsidRPr="000C6821" w:rsidRDefault="00750A32" w:rsidP="00765B50">
            <w:pPr>
              <w:adjustRightInd w:val="0"/>
              <w:snapToGrid w:val="0"/>
              <w:jc w:val="center"/>
              <w:rPr>
                <w:i/>
                <w:sz w:val="14"/>
                <w:szCs w:val="14"/>
              </w:rPr>
            </w:pPr>
            <w:r>
              <w:rPr>
                <w:i/>
                <w:sz w:val="14"/>
                <w:szCs w:val="14"/>
              </w:rPr>
              <w:t>Hor</w:t>
            </w:r>
            <w:r w:rsidRPr="000C6821">
              <w:rPr>
                <w:i/>
                <w:sz w:val="14"/>
                <w:szCs w:val="14"/>
              </w:rPr>
              <w:t>a</w:t>
            </w:r>
          </w:p>
        </w:tc>
        <w:tc>
          <w:tcPr>
            <w:tcW w:w="65" w:type="pct"/>
            <w:gridSpan w:val="2"/>
            <w:tcBorders>
              <w:top w:val="nil"/>
              <w:left w:val="nil"/>
              <w:bottom w:val="nil"/>
              <w:right w:val="nil"/>
            </w:tcBorders>
            <w:shd w:val="clear" w:color="auto" w:fill="auto"/>
            <w:tcMar>
              <w:left w:w="0" w:type="dxa"/>
              <w:right w:w="0" w:type="dxa"/>
            </w:tcMar>
            <w:vAlign w:val="center"/>
          </w:tcPr>
          <w:p w14:paraId="01F99DB0"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602323C1"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F1F9382"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96ABE64"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4F16C5D7" w14:textId="77777777" w:rsidR="00750A32" w:rsidRDefault="00750A32" w:rsidP="00765B50">
            <w:pPr>
              <w:adjustRightInd w:val="0"/>
              <w:snapToGrid w:val="0"/>
              <w:jc w:val="center"/>
              <w:rPr>
                <w:i/>
                <w:sz w:val="14"/>
                <w:szCs w:val="14"/>
              </w:rPr>
            </w:pPr>
          </w:p>
          <w:p w14:paraId="37B095D5"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0C70E639" w14:textId="77777777" w:rsidR="00750A32" w:rsidRPr="000C6821" w:rsidRDefault="00750A32" w:rsidP="00765B50">
            <w:pPr>
              <w:adjustRightInd w:val="0"/>
              <w:snapToGrid w:val="0"/>
              <w:rPr>
                <w:rFonts w:ascii="Arial" w:hAnsi="Arial" w:cs="Arial"/>
              </w:rPr>
            </w:pPr>
          </w:p>
        </w:tc>
      </w:tr>
      <w:tr w:rsidR="00750A32" w:rsidRPr="000C6821" w14:paraId="5AC175A5"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038A6D8"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28657AB2"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820CA6A"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0236D8"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8FF03B7"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E5813"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4C5AD83"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E67E9" w14:textId="77777777" w:rsidR="00750A32" w:rsidRPr="000C6821" w:rsidRDefault="00750A32" w:rsidP="00765B50">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5E053002"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80F98D1"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4677"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43AA3A71" w14:textId="77777777" w:rsidR="00750A32" w:rsidRPr="000C6821"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0DA83" w14:textId="77777777" w:rsidR="00750A32" w:rsidRPr="000C6821" w:rsidRDefault="00750A32" w:rsidP="00765B50">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41BCF25"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69E6AC82"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4F0FC" w14:textId="77777777" w:rsidR="00750A32" w:rsidRPr="000C6821" w:rsidRDefault="00750A32" w:rsidP="00765B50">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0E4DD3C2" w14:textId="77777777" w:rsidR="00750A32" w:rsidRPr="000C6821" w:rsidRDefault="00750A32" w:rsidP="00765B50">
            <w:pPr>
              <w:adjustRightInd w:val="0"/>
              <w:snapToGrid w:val="0"/>
              <w:rPr>
                <w:rFonts w:ascii="Arial" w:hAnsi="Arial" w:cs="Arial"/>
              </w:rPr>
            </w:pPr>
          </w:p>
        </w:tc>
      </w:tr>
      <w:tr w:rsidR="00750A32" w:rsidRPr="000C6821" w14:paraId="1CF88F9E"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ACB0F4F"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B1737C4"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74C353E2"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47604B5"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3E9F541E"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16ADDDE"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BCE2E64"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FD69AA1"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56F6F1DF"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5AA9DA9E"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4134BABC"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1EECA83F"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7FF4C94"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1829C5DA"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597E7E2"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7FA7789A"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6CAB24A"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3926B4F3" w14:textId="77777777" w:rsidR="00750A32" w:rsidRPr="000C6821" w:rsidRDefault="00750A32" w:rsidP="00765B50">
            <w:pPr>
              <w:adjustRightInd w:val="0"/>
              <w:snapToGrid w:val="0"/>
              <w:rPr>
                <w:rFonts w:ascii="Arial" w:hAnsi="Arial" w:cs="Arial"/>
                <w:sz w:val="4"/>
                <w:szCs w:val="4"/>
              </w:rPr>
            </w:pPr>
          </w:p>
        </w:tc>
      </w:tr>
      <w:tr w:rsidR="00750A32" w:rsidRPr="000C6821" w14:paraId="324D93AF"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A62DD" w14:textId="77777777" w:rsidR="00750A32" w:rsidRPr="000C6821" w:rsidRDefault="00750A32" w:rsidP="00765B50">
            <w:pPr>
              <w:adjustRightInd w:val="0"/>
              <w:snapToGrid w:val="0"/>
              <w:jc w:val="center"/>
              <w:rPr>
                <w:rFonts w:ascii="Arial" w:hAnsi="Arial" w:cs="Arial"/>
                <w:sz w:val="14"/>
                <w:szCs w:val="14"/>
              </w:rPr>
            </w:pPr>
            <w:r w:rsidRPr="000C6821">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9F702E"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6C9F81E1"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E468787"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2CA2A60"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0C860AC"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2315802"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6A0A4766"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7620BDE"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776E0821"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33ADAF0" w14:textId="77777777" w:rsidR="00750A32" w:rsidRPr="000C6821" w:rsidRDefault="00750A32" w:rsidP="00765B50">
            <w:pPr>
              <w:adjustRightInd w:val="0"/>
              <w:snapToGrid w:val="0"/>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13EE1A42"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30720D20" w14:textId="77777777" w:rsidR="00750A32" w:rsidRPr="000C6821" w:rsidRDefault="00750A32" w:rsidP="00765B50">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226E527A"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D5EE197"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3C0164CD"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1C84EB8F" w14:textId="77777777" w:rsidR="00750A32" w:rsidRPr="000C6821" w:rsidRDefault="00750A32" w:rsidP="00765B50">
            <w:pPr>
              <w:adjustRightInd w:val="0"/>
              <w:snapToGrid w:val="0"/>
              <w:rPr>
                <w:rFonts w:ascii="Arial" w:hAnsi="Arial" w:cs="Arial"/>
              </w:rPr>
            </w:pPr>
          </w:p>
        </w:tc>
      </w:tr>
      <w:tr w:rsidR="00750A32" w:rsidRPr="000C6821" w14:paraId="7DB4C65B"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5276608"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3382295B"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37969D8"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DE3886"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F2B10DE"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30A96"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6B29F2BB"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1F2C2" w14:textId="77777777" w:rsidR="00750A32" w:rsidRPr="000C6821" w:rsidRDefault="00750A32" w:rsidP="00765B50">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39DADC03"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1C372945" w14:textId="77777777" w:rsidR="00750A32" w:rsidRPr="000C6821" w:rsidRDefault="00750A32" w:rsidP="00765B50">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FFFFFF" w:themeFill="background1"/>
            <w:vAlign w:val="center"/>
          </w:tcPr>
          <w:p w14:paraId="0B370F2A"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A4D8297" w14:textId="77777777" w:rsidR="00750A32" w:rsidRPr="000C6821" w:rsidRDefault="00750A32" w:rsidP="00765B50">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FFFFFF" w:themeFill="background1"/>
            <w:vAlign w:val="center"/>
          </w:tcPr>
          <w:p w14:paraId="6A97CDDE" w14:textId="77777777" w:rsidR="00750A32" w:rsidRPr="000C6821" w:rsidRDefault="00750A32" w:rsidP="00765B50">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CC1B6E2"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0E91D1E6"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2E1736" w14:textId="77777777" w:rsidR="00750A32" w:rsidRPr="000C6821" w:rsidRDefault="00750A32" w:rsidP="00765B50">
            <w:pPr>
              <w:adjustRightInd w:val="0"/>
              <w:snapToGrid w:val="0"/>
              <w:jc w:val="center"/>
              <w:rPr>
                <w:rFonts w:ascii="Arial" w:hAnsi="Arial" w:cs="Arial"/>
                <w:b/>
                <w:i/>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023D1E01" w14:textId="77777777" w:rsidR="00750A32" w:rsidRPr="000C6821" w:rsidRDefault="00750A32" w:rsidP="00765B50">
            <w:pPr>
              <w:adjustRightInd w:val="0"/>
              <w:snapToGrid w:val="0"/>
              <w:rPr>
                <w:rFonts w:ascii="Arial" w:hAnsi="Arial" w:cs="Arial"/>
              </w:rPr>
            </w:pPr>
          </w:p>
        </w:tc>
      </w:tr>
      <w:tr w:rsidR="00750A32" w:rsidRPr="000C6821" w14:paraId="7D61D145"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B2A8188"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8B7FB2C"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552BACBC"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78E9BC4"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04FA5E29"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3FB07F7"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206D43A2"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AC85A79"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343856A"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061E27D"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663AAAFA"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73BE234A"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605CD25B"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63FECC4A"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0F02DEA"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591E4D96"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A935CB0"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0257CD0B" w14:textId="77777777" w:rsidR="00750A32" w:rsidRPr="000C6821" w:rsidRDefault="00750A32" w:rsidP="00765B50">
            <w:pPr>
              <w:adjustRightInd w:val="0"/>
              <w:snapToGrid w:val="0"/>
              <w:rPr>
                <w:rFonts w:ascii="Arial" w:hAnsi="Arial" w:cs="Arial"/>
                <w:sz w:val="4"/>
                <w:szCs w:val="4"/>
              </w:rPr>
            </w:pPr>
          </w:p>
        </w:tc>
      </w:tr>
      <w:tr w:rsidR="00750A32" w:rsidRPr="000C6821" w14:paraId="4EDC0F29"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CA63FB4" w14:textId="77777777" w:rsidR="00750A32" w:rsidRPr="000C6821" w:rsidRDefault="00750A32" w:rsidP="00765B50">
            <w:pPr>
              <w:adjustRightInd w:val="0"/>
              <w:snapToGrid w:val="0"/>
              <w:jc w:val="center"/>
              <w:rPr>
                <w:rFonts w:ascii="Arial" w:hAnsi="Arial" w:cs="Arial"/>
                <w:sz w:val="14"/>
                <w:szCs w:val="14"/>
              </w:rPr>
            </w:pPr>
            <w:r w:rsidRPr="000C6821">
              <w:rPr>
                <w:rFonts w:ascii="Arial" w:hAnsi="Arial" w:cs="Arial"/>
                <w:sz w:val="14"/>
                <w:szCs w:val="14"/>
              </w:rPr>
              <w:t>4</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E69BB6" w14:textId="77777777" w:rsidR="00750A32" w:rsidRPr="000C6821" w:rsidRDefault="00750A32" w:rsidP="00765B50">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29F034E3"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F29C2E7"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0027067B"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4303D6D"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9B166E5"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5C567CA"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12B68F5"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196637CD"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0177812D" w14:textId="77777777" w:rsidR="00750A32" w:rsidRPr="000C6821" w:rsidRDefault="00750A32" w:rsidP="00765B50">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60A35CAF"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6278E66"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668EC8C7"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EB95F86"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8925A5D"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21A194F4" w14:textId="77777777" w:rsidR="00750A32" w:rsidRPr="000C6821" w:rsidRDefault="00750A32" w:rsidP="00765B50">
            <w:pPr>
              <w:adjustRightInd w:val="0"/>
              <w:snapToGrid w:val="0"/>
              <w:rPr>
                <w:rFonts w:ascii="Arial" w:hAnsi="Arial" w:cs="Arial"/>
              </w:rPr>
            </w:pPr>
          </w:p>
        </w:tc>
      </w:tr>
      <w:tr w:rsidR="00750A32" w:rsidRPr="000C6821" w14:paraId="1CF4F33F"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B3E6C69"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4D1F426"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15904753"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CF5BF"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1B3C7BE0"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11E5"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2BE07002"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5D344" w14:textId="77777777" w:rsidR="00750A32" w:rsidRPr="000C6821" w:rsidRDefault="00750A32" w:rsidP="00765B50">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17F6D00A"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7297DE88"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0EB83"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2097CDD8" w14:textId="77777777" w:rsidR="00750A32" w:rsidRPr="000C6821"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0955B" w14:textId="77777777" w:rsidR="00750A32" w:rsidRPr="000C6821" w:rsidRDefault="00750A32" w:rsidP="00765B50">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92EC59C"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225FCDC3"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656E62" w14:textId="77777777" w:rsidR="00750A32" w:rsidRPr="000C6821" w:rsidRDefault="00750A32" w:rsidP="00765B50">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5E487673" w14:textId="77777777" w:rsidR="00750A32" w:rsidRPr="000C6821" w:rsidRDefault="00750A32" w:rsidP="00765B50">
            <w:pPr>
              <w:adjustRightInd w:val="0"/>
              <w:snapToGrid w:val="0"/>
              <w:rPr>
                <w:rFonts w:ascii="Arial" w:hAnsi="Arial" w:cs="Arial"/>
              </w:rPr>
            </w:pPr>
          </w:p>
        </w:tc>
      </w:tr>
      <w:tr w:rsidR="00750A32" w:rsidRPr="000C6821" w14:paraId="764117CE"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C2466B7"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1B85687A"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805DCAC"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43EF8FD8"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586E37BF"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75D71E8"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6E78AC0"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BC2CDCE"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B5E1A98"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142F335B"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1D1E087"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1B9F9D45"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55612E37"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C36DF22"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01AC517"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0E07BD81"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9FDAF8A"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4442B61" w14:textId="77777777" w:rsidR="00750A32" w:rsidRPr="000C6821" w:rsidRDefault="00750A32" w:rsidP="00765B50">
            <w:pPr>
              <w:adjustRightInd w:val="0"/>
              <w:snapToGrid w:val="0"/>
              <w:rPr>
                <w:rFonts w:ascii="Arial" w:hAnsi="Arial" w:cs="Arial"/>
                <w:sz w:val="4"/>
                <w:szCs w:val="4"/>
              </w:rPr>
            </w:pPr>
          </w:p>
        </w:tc>
      </w:tr>
      <w:tr w:rsidR="00750A32" w:rsidRPr="000C6821" w14:paraId="20D053E6"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3B2582"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5</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1AC6D2"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04A0A8E"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383C020"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06E83F6"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4AC9436B"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62C2B8D"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78F853C"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7F70D70"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BCB55D5"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2A8A58B" w14:textId="77777777" w:rsidR="00750A32" w:rsidRPr="000C6821" w:rsidRDefault="00750A32" w:rsidP="00765B50">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2AE3A52E"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A44ADD3"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7CD68DF"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5E3CF82B"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4097C8F"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5AFC6C37" w14:textId="77777777" w:rsidR="00750A32" w:rsidRPr="000C6821" w:rsidRDefault="00750A32" w:rsidP="00765B50">
            <w:pPr>
              <w:adjustRightInd w:val="0"/>
              <w:snapToGrid w:val="0"/>
              <w:rPr>
                <w:rFonts w:ascii="Arial" w:hAnsi="Arial" w:cs="Arial"/>
              </w:rPr>
            </w:pPr>
          </w:p>
        </w:tc>
      </w:tr>
      <w:tr w:rsidR="00750A32" w:rsidRPr="000C6821" w14:paraId="724832EF"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732F50D4"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793CD0A5"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D1D3F0E"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D254" w14:textId="641D8F91" w:rsidR="00750A32" w:rsidRPr="000C6821" w:rsidRDefault="00932599" w:rsidP="00765B50">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14:paraId="2B79BCFB"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53A233" w14:textId="3A14263C" w:rsidR="00750A32" w:rsidRPr="000C6821"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3B82877F"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4EE7A"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18D81E9"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2CBD74FA"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D7089" w14:textId="77777777" w:rsidR="00750A32" w:rsidRPr="000C6821" w:rsidRDefault="00750A32" w:rsidP="00765B50">
            <w:pPr>
              <w:adjustRightInd w:val="0"/>
              <w:snapToGrid w:val="0"/>
              <w:jc w:val="center"/>
              <w:rPr>
                <w:rFonts w:ascii="Arial" w:hAnsi="Arial" w:cs="Arial"/>
              </w:rPr>
            </w:pPr>
            <w:r>
              <w:rPr>
                <w:rFonts w:ascii="Arial" w:hAnsi="Arial" w:cs="Arial"/>
              </w:rPr>
              <w:t>14</w:t>
            </w:r>
          </w:p>
        </w:tc>
        <w:tc>
          <w:tcPr>
            <w:tcW w:w="72" w:type="pct"/>
            <w:gridSpan w:val="2"/>
            <w:tcBorders>
              <w:top w:val="nil"/>
              <w:left w:val="single" w:sz="4" w:space="0" w:color="auto"/>
              <w:bottom w:val="nil"/>
              <w:right w:val="single" w:sz="4" w:space="0" w:color="auto"/>
            </w:tcBorders>
            <w:shd w:val="clear" w:color="auto" w:fill="auto"/>
            <w:vAlign w:val="center"/>
          </w:tcPr>
          <w:p w14:paraId="7F133BAD" w14:textId="77777777" w:rsidR="00750A32" w:rsidRPr="000C6821"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E566D8" w14:textId="77777777" w:rsidR="00750A32" w:rsidRPr="000C6821" w:rsidRDefault="00750A32" w:rsidP="00765B50">
            <w:pPr>
              <w:adjustRightInd w:val="0"/>
              <w:snapToGrid w:val="0"/>
              <w:jc w:val="center"/>
              <w:rPr>
                <w:rFonts w:ascii="Arial" w:hAnsi="Arial" w:cs="Arial"/>
              </w:rPr>
            </w:pPr>
            <w:r>
              <w:rPr>
                <w:rFonts w:ascii="Arial" w:hAnsi="Arial" w:cs="Arial"/>
              </w:rPr>
              <w:t>00</w:t>
            </w:r>
          </w:p>
        </w:tc>
        <w:tc>
          <w:tcPr>
            <w:tcW w:w="73" w:type="pct"/>
            <w:tcBorders>
              <w:top w:val="nil"/>
              <w:left w:val="single" w:sz="4" w:space="0" w:color="auto"/>
              <w:bottom w:val="nil"/>
              <w:right w:val="single" w:sz="12" w:space="0" w:color="auto"/>
            </w:tcBorders>
            <w:shd w:val="clear" w:color="auto" w:fill="auto"/>
            <w:vAlign w:val="center"/>
          </w:tcPr>
          <w:p w14:paraId="3EA71DD9"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2C30DC35"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CB6F1" w14:textId="77777777" w:rsidR="00750A32" w:rsidRPr="000C6821" w:rsidRDefault="00750A32" w:rsidP="00765B50">
            <w:pPr>
              <w:adjustRightInd w:val="0"/>
              <w:snapToGrid w:val="0"/>
              <w:jc w:val="center"/>
              <w:rPr>
                <w:rFonts w:ascii="Arial" w:hAnsi="Arial" w:cs="Arial"/>
              </w:rPr>
            </w:pPr>
            <w:r w:rsidRPr="001016A5">
              <w:rPr>
                <w:rFonts w:ascii="Arial" w:hAnsi="Arial" w:cs="Arial"/>
                <w:b/>
                <w:i/>
                <w:sz w:val="12"/>
              </w:rPr>
              <w:t>Plataforma RUPE</w:t>
            </w:r>
          </w:p>
        </w:tc>
        <w:tc>
          <w:tcPr>
            <w:tcW w:w="76" w:type="pct"/>
            <w:vMerge w:val="restart"/>
            <w:tcBorders>
              <w:top w:val="nil"/>
              <w:left w:val="single" w:sz="4" w:space="0" w:color="auto"/>
              <w:bottom w:val="nil"/>
              <w:right w:val="single" w:sz="12" w:space="0" w:color="auto"/>
            </w:tcBorders>
            <w:shd w:val="clear" w:color="auto" w:fill="auto"/>
            <w:vAlign w:val="center"/>
          </w:tcPr>
          <w:p w14:paraId="708325A6" w14:textId="77777777" w:rsidR="00750A32" w:rsidRPr="000C6821" w:rsidRDefault="00750A32" w:rsidP="00765B50">
            <w:pPr>
              <w:adjustRightInd w:val="0"/>
              <w:snapToGrid w:val="0"/>
              <w:rPr>
                <w:rFonts w:ascii="Arial" w:hAnsi="Arial" w:cs="Arial"/>
              </w:rPr>
            </w:pPr>
          </w:p>
        </w:tc>
      </w:tr>
      <w:tr w:rsidR="00750A32" w:rsidRPr="000C6821" w14:paraId="7B21B9D9"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6D6EEBD"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0E91A281"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413DA2D"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8A5A361"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55796819"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D9B7933"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0856581"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893E6BF"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3D0801E8"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773DF6EC"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F36AD2E"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0F9E717D"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C748F97"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2EB58320"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74325A"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78BC645C"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6E630A11"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688616B3" w14:textId="77777777" w:rsidR="00750A32" w:rsidRPr="000C6821" w:rsidRDefault="00750A32" w:rsidP="00765B50">
            <w:pPr>
              <w:adjustRightInd w:val="0"/>
              <w:snapToGrid w:val="0"/>
              <w:rPr>
                <w:rFonts w:ascii="Arial" w:hAnsi="Arial" w:cs="Arial"/>
                <w:sz w:val="4"/>
                <w:szCs w:val="4"/>
              </w:rPr>
            </w:pPr>
          </w:p>
        </w:tc>
      </w:tr>
      <w:tr w:rsidR="00750A32" w:rsidRPr="000C6821" w14:paraId="05D7DFAF"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E3BE74"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6</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0E5576"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5BF16A3B"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57853585"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C631239"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FBEE58D"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0979520E"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E4D9212"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50E96BBE"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5D74280"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E1EE03F" w14:textId="77777777" w:rsidR="00750A32" w:rsidRPr="000C6821" w:rsidRDefault="00750A32" w:rsidP="00765B50">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18DB020"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03AA69EF"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BAEB30B"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176FD5"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62A191D"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8126C77" w14:textId="77777777" w:rsidR="00750A32" w:rsidRPr="000C6821" w:rsidRDefault="00750A32" w:rsidP="00765B50">
            <w:pPr>
              <w:adjustRightInd w:val="0"/>
              <w:snapToGrid w:val="0"/>
              <w:rPr>
                <w:rFonts w:ascii="Arial" w:hAnsi="Arial" w:cs="Arial"/>
              </w:rPr>
            </w:pPr>
          </w:p>
        </w:tc>
      </w:tr>
      <w:tr w:rsidR="00750A32" w:rsidRPr="000C6821" w14:paraId="392FA64F"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5ACF6DE"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78788A1"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5914422"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EF964E" w14:textId="0FD7C12E" w:rsidR="00750A32" w:rsidRPr="000C6821" w:rsidRDefault="00932599" w:rsidP="00765B50">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14:paraId="326612E4"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EF85AE" w14:textId="2EB03C76" w:rsidR="00750A32" w:rsidRPr="000C6821"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4FE81750"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D32D42"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617C049B"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DC9A105"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3408A" w14:textId="77777777" w:rsidR="00750A32" w:rsidRPr="00CF1A43" w:rsidRDefault="00750A32" w:rsidP="00765B50">
            <w:pPr>
              <w:adjustRightInd w:val="0"/>
              <w:snapToGrid w:val="0"/>
              <w:jc w:val="center"/>
              <w:rPr>
                <w:rFonts w:ascii="Arial" w:hAnsi="Arial" w:cs="Arial"/>
              </w:rPr>
            </w:pPr>
            <w:r w:rsidRPr="00CF1A43">
              <w:rPr>
                <w:rFonts w:ascii="Arial" w:hAnsi="Arial" w:cs="Arial"/>
              </w:rPr>
              <w:t>1</w:t>
            </w:r>
            <w:r>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283FD490" w14:textId="77777777" w:rsidR="00750A32" w:rsidRPr="00CF1A43"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A577A" w14:textId="77777777" w:rsidR="00750A32" w:rsidRPr="00CF1A43" w:rsidRDefault="00750A32" w:rsidP="00765B50">
            <w:pPr>
              <w:adjustRightInd w:val="0"/>
              <w:snapToGrid w:val="0"/>
              <w:jc w:val="center"/>
              <w:rPr>
                <w:rFonts w:ascii="Arial" w:hAnsi="Arial" w:cs="Arial"/>
              </w:rPr>
            </w:pPr>
            <w:r w:rsidRPr="00CF1A43">
              <w:rPr>
                <w:rFonts w:ascii="Arial" w:hAnsi="Arial" w:cs="Arial"/>
              </w:rPr>
              <w:t>05</w:t>
            </w:r>
          </w:p>
        </w:tc>
        <w:tc>
          <w:tcPr>
            <w:tcW w:w="73" w:type="pct"/>
            <w:tcBorders>
              <w:top w:val="nil"/>
              <w:left w:val="single" w:sz="4" w:space="0" w:color="auto"/>
              <w:bottom w:val="nil"/>
              <w:right w:val="single" w:sz="12" w:space="0" w:color="auto"/>
            </w:tcBorders>
            <w:shd w:val="clear" w:color="auto" w:fill="auto"/>
            <w:vAlign w:val="center"/>
          </w:tcPr>
          <w:p w14:paraId="748AC1E0"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0A3CB76C"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56556640" w14:textId="77777777" w:rsidR="00750A32" w:rsidRPr="000C6821" w:rsidRDefault="00750A32" w:rsidP="00765B50">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2540920C" w14:textId="77777777" w:rsidR="00750A32" w:rsidRPr="000C6821" w:rsidRDefault="00750A32" w:rsidP="00765B50">
            <w:pPr>
              <w:adjustRightInd w:val="0"/>
              <w:snapToGrid w:val="0"/>
              <w:rPr>
                <w:rFonts w:ascii="Arial" w:hAnsi="Arial" w:cs="Arial"/>
              </w:rPr>
            </w:pPr>
          </w:p>
        </w:tc>
      </w:tr>
      <w:tr w:rsidR="00750A32" w:rsidRPr="000C6821" w14:paraId="4C35DB66"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40BF744"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7</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19F25A"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207329E9"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D1B807F"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31D7276"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3BBCE91E"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947EBFA"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3734CBFC"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F82472D"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3F1983C"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266A1EA0" w14:textId="77777777" w:rsidR="00750A32" w:rsidRPr="000C6821" w:rsidRDefault="00750A32" w:rsidP="00765B50">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50259805"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D45E4FD"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0D6E8A57"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64BDE992"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4B66831"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4C81E0E" w14:textId="77777777" w:rsidR="00750A32" w:rsidRPr="000C6821" w:rsidRDefault="00750A32" w:rsidP="00765B50">
            <w:pPr>
              <w:adjustRightInd w:val="0"/>
              <w:snapToGrid w:val="0"/>
              <w:rPr>
                <w:rFonts w:ascii="Arial" w:hAnsi="Arial" w:cs="Arial"/>
              </w:rPr>
            </w:pPr>
          </w:p>
        </w:tc>
      </w:tr>
      <w:tr w:rsidR="00750A32" w:rsidRPr="000C6821" w14:paraId="2F550DF7"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92EA980"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E297E5A"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38E0F6EC"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D865D" w14:textId="092326B5" w:rsidR="00750A32" w:rsidRPr="000C6821" w:rsidRDefault="00932599" w:rsidP="00765B50">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14:paraId="69C87453"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38C7D" w14:textId="79DBAFBD" w:rsidR="00750A32" w:rsidRPr="000C6821"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50D1664F"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EC8CF"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457A5416"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0F8B440"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7B013" w14:textId="77777777" w:rsidR="00750A32" w:rsidRPr="00CF1A43" w:rsidRDefault="00750A32" w:rsidP="00765B50">
            <w:pPr>
              <w:adjustRightInd w:val="0"/>
              <w:snapToGrid w:val="0"/>
              <w:jc w:val="center"/>
              <w:rPr>
                <w:rFonts w:ascii="Arial" w:hAnsi="Arial" w:cs="Arial"/>
              </w:rPr>
            </w:pPr>
            <w:r w:rsidRPr="00CF1A43">
              <w:rPr>
                <w:rFonts w:ascii="Arial" w:hAnsi="Arial" w:cs="Arial"/>
              </w:rPr>
              <w:t>1</w:t>
            </w:r>
            <w:r>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6D9AA4EA" w14:textId="77777777" w:rsidR="00750A32" w:rsidRPr="00CF1A43"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58C68" w14:textId="77777777" w:rsidR="00750A32" w:rsidRPr="00CF1A43" w:rsidRDefault="00750A32" w:rsidP="00765B50">
            <w:pPr>
              <w:adjustRightInd w:val="0"/>
              <w:snapToGrid w:val="0"/>
              <w:jc w:val="center"/>
              <w:rPr>
                <w:rFonts w:ascii="Arial" w:hAnsi="Arial" w:cs="Arial"/>
              </w:rPr>
            </w:pPr>
            <w:r w:rsidRPr="00CF1A43">
              <w:rPr>
                <w:rFonts w:ascii="Arial" w:hAnsi="Arial" w:cs="Arial"/>
              </w:rPr>
              <w:t>50</w:t>
            </w:r>
          </w:p>
        </w:tc>
        <w:tc>
          <w:tcPr>
            <w:tcW w:w="73" w:type="pct"/>
            <w:tcBorders>
              <w:top w:val="nil"/>
              <w:left w:val="single" w:sz="4" w:space="0" w:color="auto"/>
              <w:bottom w:val="nil"/>
              <w:right w:val="single" w:sz="12" w:space="0" w:color="auto"/>
            </w:tcBorders>
            <w:shd w:val="clear" w:color="auto" w:fill="auto"/>
            <w:vAlign w:val="center"/>
          </w:tcPr>
          <w:p w14:paraId="2FD86519"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1BAB3877"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FFFFFF" w:themeFill="background1"/>
            <w:vAlign w:val="center"/>
          </w:tcPr>
          <w:p w14:paraId="12A1F28B" w14:textId="77777777" w:rsidR="00750A32" w:rsidRPr="000C6821" w:rsidRDefault="00750A32" w:rsidP="00765B50">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69E272A5" w14:textId="77777777" w:rsidR="00750A32" w:rsidRPr="000C6821" w:rsidRDefault="00750A32" w:rsidP="00765B50">
            <w:pPr>
              <w:adjustRightInd w:val="0"/>
              <w:snapToGrid w:val="0"/>
              <w:rPr>
                <w:rFonts w:ascii="Arial" w:hAnsi="Arial" w:cs="Arial"/>
              </w:rPr>
            </w:pPr>
          </w:p>
        </w:tc>
      </w:tr>
      <w:tr w:rsidR="00750A32" w:rsidRPr="000C6821" w14:paraId="57EFFDE4"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059764"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8</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8DCF4B"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2" w:type="pct"/>
            <w:tcBorders>
              <w:top w:val="nil"/>
              <w:left w:val="single" w:sz="12" w:space="0" w:color="auto"/>
              <w:bottom w:val="nil"/>
              <w:right w:val="nil"/>
            </w:tcBorders>
            <w:shd w:val="clear" w:color="auto" w:fill="auto"/>
            <w:tcMar>
              <w:left w:w="0" w:type="dxa"/>
              <w:right w:w="0" w:type="dxa"/>
            </w:tcMar>
            <w:vAlign w:val="center"/>
          </w:tcPr>
          <w:p w14:paraId="7D561C60"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6B8B8E8D"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3E8A4D7"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F08C26A"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175571"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035B07C"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46C0561F"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BB4AB44"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3D1B3EE6" w14:textId="77777777" w:rsidR="00750A32" w:rsidRPr="000C6821" w:rsidRDefault="00750A32" w:rsidP="00765B50">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5948C64F"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57ECACD9" w14:textId="77777777" w:rsidR="00750A32" w:rsidRPr="000C6821" w:rsidRDefault="00750A32" w:rsidP="00765B50">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2DAFED1B"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5127EA57"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0355FB07"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148BF2D8" w14:textId="77777777" w:rsidR="00750A32" w:rsidRPr="000C6821" w:rsidRDefault="00750A32" w:rsidP="00765B50">
            <w:pPr>
              <w:adjustRightInd w:val="0"/>
              <w:snapToGrid w:val="0"/>
              <w:rPr>
                <w:rFonts w:ascii="Arial" w:hAnsi="Arial" w:cs="Arial"/>
              </w:rPr>
            </w:pPr>
          </w:p>
        </w:tc>
      </w:tr>
      <w:tr w:rsidR="00750A32" w:rsidRPr="000C6821" w14:paraId="66BDA6F9"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CEC013A"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74F7C909"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0E85C99"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53D03" w14:textId="61A4AA03" w:rsidR="00750A32" w:rsidRPr="000C6821" w:rsidRDefault="00932599" w:rsidP="00765B50">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14:paraId="0E72775B"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599AAD" w14:textId="0936B6FE" w:rsidR="00750A32" w:rsidRPr="000C6821"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008FB6AB"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6D1A"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7BE95403"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148ED11" w14:textId="77777777" w:rsidR="00750A32" w:rsidRPr="000C6821" w:rsidRDefault="00750A32" w:rsidP="00765B50">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B6BAF" w14:textId="77777777" w:rsidR="00750A32" w:rsidRPr="00CF1A43" w:rsidRDefault="00750A32" w:rsidP="00765B50">
            <w:pPr>
              <w:adjustRightInd w:val="0"/>
              <w:snapToGrid w:val="0"/>
              <w:jc w:val="center"/>
              <w:rPr>
                <w:rFonts w:ascii="Arial" w:hAnsi="Arial" w:cs="Arial"/>
              </w:rPr>
            </w:pPr>
            <w:r w:rsidRPr="00CF1A43">
              <w:rPr>
                <w:rFonts w:ascii="Arial" w:hAnsi="Arial" w:cs="Arial"/>
              </w:rPr>
              <w:t>1</w:t>
            </w:r>
            <w:r>
              <w:rPr>
                <w:rFonts w:ascii="Arial" w:hAnsi="Arial" w:cs="Arial"/>
              </w:rPr>
              <w:t>5</w:t>
            </w:r>
          </w:p>
        </w:tc>
        <w:tc>
          <w:tcPr>
            <w:tcW w:w="72" w:type="pct"/>
            <w:gridSpan w:val="2"/>
            <w:tcBorders>
              <w:top w:val="nil"/>
              <w:left w:val="single" w:sz="4" w:space="0" w:color="auto"/>
              <w:bottom w:val="nil"/>
              <w:right w:val="single" w:sz="4" w:space="0" w:color="auto"/>
            </w:tcBorders>
            <w:shd w:val="clear" w:color="auto" w:fill="auto"/>
            <w:vAlign w:val="center"/>
          </w:tcPr>
          <w:p w14:paraId="221EEF7E" w14:textId="77777777" w:rsidR="00750A32" w:rsidRPr="00CF1A43" w:rsidRDefault="00750A32" w:rsidP="00765B50">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6833A" w14:textId="77777777" w:rsidR="00750A32" w:rsidRPr="00CF1A43" w:rsidRDefault="00750A32" w:rsidP="00765B50">
            <w:pPr>
              <w:adjustRightInd w:val="0"/>
              <w:snapToGrid w:val="0"/>
              <w:jc w:val="center"/>
              <w:rPr>
                <w:rFonts w:ascii="Arial" w:hAnsi="Arial" w:cs="Arial"/>
              </w:rPr>
            </w:pPr>
            <w:r w:rsidRPr="00CF1A43">
              <w:rPr>
                <w:rFonts w:ascii="Arial" w:hAnsi="Arial" w:cs="Arial"/>
              </w:rPr>
              <w:t>01</w:t>
            </w:r>
          </w:p>
        </w:tc>
        <w:tc>
          <w:tcPr>
            <w:tcW w:w="73" w:type="pct"/>
            <w:tcBorders>
              <w:top w:val="nil"/>
              <w:left w:val="single" w:sz="4" w:space="0" w:color="auto"/>
              <w:bottom w:val="nil"/>
              <w:right w:val="single" w:sz="12" w:space="0" w:color="auto"/>
            </w:tcBorders>
            <w:shd w:val="clear" w:color="auto" w:fill="auto"/>
            <w:vAlign w:val="center"/>
          </w:tcPr>
          <w:p w14:paraId="1B75025E"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72E88FC3" w14:textId="77777777" w:rsidR="00750A32" w:rsidRPr="000C6821" w:rsidRDefault="00750A32" w:rsidP="00765B50">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E00DD8" w14:textId="77777777" w:rsidR="00750A32" w:rsidRPr="00F968E4" w:rsidRDefault="00750A32" w:rsidP="00765B50">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presencial</w:t>
            </w:r>
            <w:r w:rsidRPr="00F968E4">
              <w:rPr>
                <w:rFonts w:ascii="Arial" w:hAnsi="Arial" w:cs="Arial"/>
                <w:bCs/>
                <w:iCs/>
                <w:sz w:val="12"/>
              </w:rPr>
              <w:t xml:space="preserve">: en oficinas de ENDE de la Calle Colombia esquina </w:t>
            </w:r>
            <w:proofErr w:type="spellStart"/>
            <w:r w:rsidRPr="00F968E4">
              <w:rPr>
                <w:rFonts w:ascii="Arial" w:hAnsi="Arial" w:cs="Arial"/>
                <w:bCs/>
                <w:iCs/>
                <w:sz w:val="12"/>
              </w:rPr>
              <w:t>Falsuri</w:t>
            </w:r>
            <w:proofErr w:type="spellEnd"/>
            <w:r w:rsidRPr="00F968E4">
              <w:rPr>
                <w:rFonts w:ascii="Arial" w:hAnsi="Arial" w:cs="Arial"/>
                <w:bCs/>
                <w:iCs/>
                <w:sz w:val="12"/>
              </w:rPr>
              <w:t xml:space="preserve"> N° 655 (Sala de Apertura de Sobres)</w:t>
            </w:r>
          </w:p>
          <w:p w14:paraId="548007C9" w14:textId="77777777" w:rsidR="00750A32" w:rsidRPr="00F968E4" w:rsidRDefault="00750A32" w:rsidP="00765B50">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Virtual</w:t>
            </w:r>
            <w:r w:rsidRPr="00F968E4">
              <w:rPr>
                <w:rFonts w:ascii="Arial" w:hAnsi="Arial" w:cs="Arial"/>
                <w:bCs/>
                <w:iCs/>
                <w:sz w:val="12"/>
              </w:rPr>
              <w:t xml:space="preserve">: mediante el enlace: </w:t>
            </w:r>
          </w:p>
          <w:p w14:paraId="4EB78E93" w14:textId="77777777" w:rsidR="00750A32" w:rsidRPr="00F968E4" w:rsidRDefault="00750A32" w:rsidP="00765B50">
            <w:pPr>
              <w:pBdr>
                <w:top w:val="single" w:sz="4" w:space="1" w:color="auto"/>
                <w:left w:val="single" w:sz="4" w:space="4" w:color="auto"/>
                <w:bottom w:val="single" w:sz="4" w:space="1" w:color="auto"/>
                <w:right w:val="single" w:sz="4" w:space="4" w:color="auto"/>
              </w:pBdr>
              <w:adjustRightInd w:val="0"/>
              <w:snapToGrid w:val="0"/>
              <w:jc w:val="center"/>
              <w:rPr>
                <w:rFonts w:ascii="Arial" w:hAnsi="Arial" w:cs="Arial"/>
                <w:bCs/>
                <w:iCs/>
              </w:rPr>
            </w:pPr>
            <w:r w:rsidRPr="00F968E4">
              <w:rPr>
                <w:rFonts w:ascii="Arial" w:hAnsi="Arial" w:cs="Arial"/>
                <w:bCs/>
                <w:iCs/>
                <w:sz w:val="12"/>
              </w:rPr>
              <w:t>https://ende.webex.com/meet/ende.sala5</w:t>
            </w:r>
          </w:p>
        </w:tc>
        <w:tc>
          <w:tcPr>
            <w:tcW w:w="76" w:type="pct"/>
            <w:vMerge w:val="restart"/>
            <w:tcBorders>
              <w:top w:val="nil"/>
              <w:left w:val="single" w:sz="4" w:space="0" w:color="auto"/>
              <w:bottom w:val="nil"/>
              <w:right w:val="single" w:sz="12" w:space="0" w:color="auto"/>
            </w:tcBorders>
            <w:shd w:val="clear" w:color="auto" w:fill="auto"/>
            <w:vAlign w:val="center"/>
          </w:tcPr>
          <w:p w14:paraId="72E56E19" w14:textId="77777777" w:rsidR="00750A32" w:rsidRPr="000C6821" w:rsidRDefault="00750A32" w:rsidP="00765B50">
            <w:pPr>
              <w:adjustRightInd w:val="0"/>
              <w:snapToGrid w:val="0"/>
              <w:rPr>
                <w:rFonts w:ascii="Arial" w:hAnsi="Arial" w:cs="Arial"/>
              </w:rPr>
            </w:pPr>
          </w:p>
        </w:tc>
      </w:tr>
      <w:tr w:rsidR="00750A32" w:rsidRPr="000C6821" w14:paraId="39830E4F"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4BB7BE5"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778CC712"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EBDF74C"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8C4FEE5"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08735A68"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C5FF8A2"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18D2492D"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64E1385"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0C4FBCCC"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6A0A8BAA"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319CE362"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ACBEC48"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C348383"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5A60E14"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7E771F21"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AF23D95"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A315C0F" w14:textId="77777777" w:rsidR="00750A32" w:rsidRPr="00F968E4" w:rsidRDefault="00750A32" w:rsidP="00765B50">
            <w:pPr>
              <w:adjustRightInd w:val="0"/>
              <w:snapToGrid w:val="0"/>
              <w:jc w:val="center"/>
              <w:rPr>
                <w:rFonts w:ascii="Arial" w:hAnsi="Arial" w:cs="Arial"/>
                <w:bCs/>
                <w:iCs/>
                <w:sz w:val="4"/>
                <w:szCs w:val="4"/>
              </w:rPr>
            </w:pPr>
          </w:p>
        </w:tc>
        <w:tc>
          <w:tcPr>
            <w:tcW w:w="76" w:type="pct"/>
            <w:vMerge/>
            <w:tcBorders>
              <w:top w:val="nil"/>
              <w:left w:val="nil"/>
              <w:bottom w:val="nil"/>
              <w:right w:val="single" w:sz="12" w:space="0" w:color="auto"/>
            </w:tcBorders>
            <w:shd w:val="clear" w:color="auto" w:fill="auto"/>
            <w:vAlign w:val="center"/>
          </w:tcPr>
          <w:p w14:paraId="52A5B0F8" w14:textId="77777777" w:rsidR="00750A32" w:rsidRPr="000C6821" w:rsidRDefault="00750A32" w:rsidP="00765B50">
            <w:pPr>
              <w:adjustRightInd w:val="0"/>
              <w:snapToGrid w:val="0"/>
              <w:rPr>
                <w:rFonts w:ascii="Arial" w:hAnsi="Arial" w:cs="Arial"/>
                <w:sz w:val="4"/>
                <w:szCs w:val="4"/>
              </w:rPr>
            </w:pPr>
          </w:p>
        </w:tc>
      </w:tr>
      <w:tr w:rsidR="00750A32" w:rsidRPr="000C6821" w14:paraId="41080B6A"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3C8BBF8"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9</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E02009"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0F39FEB8"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EED9FA7"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D129618"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0D14FB0D"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8EFDD83"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511E8D9"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B1E82DB"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1C8EE3FA"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30CCAE2F" w14:textId="77777777" w:rsidR="00750A32" w:rsidRPr="000C6821" w:rsidRDefault="00750A32" w:rsidP="00765B50">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37431C0A"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249772BE" w14:textId="77777777" w:rsidR="00750A32" w:rsidRPr="000C6821" w:rsidRDefault="00750A32" w:rsidP="00765B50">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6119A4F5"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FDA4537"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39E0C45"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149A33C" w14:textId="77777777" w:rsidR="00750A32" w:rsidRPr="000C6821" w:rsidRDefault="00750A32" w:rsidP="00765B50">
            <w:pPr>
              <w:adjustRightInd w:val="0"/>
              <w:snapToGrid w:val="0"/>
              <w:rPr>
                <w:rFonts w:ascii="Arial" w:hAnsi="Arial" w:cs="Arial"/>
              </w:rPr>
            </w:pPr>
          </w:p>
        </w:tc>
      </w:tr>
      <w:tr w:rsidR="00750A32" w:rsidRPr="000C6821" w14:paraId="02474808"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CAABA72"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6CBF988E"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0D4C6438"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69B9" w14:textId="59ED8CF9" w:rsidR="00750A32" w:rsidRPr="000C6821" w:rsidRDefault="00932599" w:rsidP="00765B50">
            <w:pPr>
              <w:adjustRightInd w:val="0"/>
              <w:snapToGrid w:val="0"/>
              <w:jc w:val="center"/>
              <w:rPr>
                <w:rFonts w:ascii="Arial" w:hAnsi="Arial" w:cs="Arial"/>
              </w:rPr>
            </w:pPr>
            <w:r>
              <w:rPr>
                <w:rFonts w:ascii="Arial" w:hAnsi="Arial" w:cs="Arial"/>
              </w:rPr>
              <w:t>04</w:t>
            </w:r>
            <w:r w:rsidR="00750A32">
              <w:rPr>
                <w:rFonts w:ascii="Arial" w:hAnsi="Arial" w:cs="Arial"/>
              </w:rPr>
              <w:t xml:space="preserve">   </w:t>
            </w:r>
          </w:p>
        </w:tc>
        <w:tc>
          <w:tcPr>
            <w:tcW w:w="72" w:type="pct"/>
            <w:tcBorders>
              <w:top w:val="nil"/>
              <w:left w:val="single" w:sz="4" w:space="0" w:color="auto"/>
              <w:bottom w:val="nil"/>
              <w:right w:val="single" w:sz="4" w:space="0" w:color="auto"/>
            </w:tcBorders>
            <w:shd w:val="clear" w:color="auto" w:fill="auto"/>
            <w:vAlign w:val="center"/>
          </w:tcPr>
          <w:p w14:paraId="05BDAC96"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2A9D1" w14:textId="61DBFBB5" w:rsidR="00750A32" w:rsidRPr="000C6821" w:rsidRDefault="00932599" w:rsidP="00765B50">
            <w:pPr>
              <w:adjustRightInd w:val="0"/>
              <w:snapToGrid w:val="0"/>
              <w:jc w:val="center"/>
              <w:rPr>
                <w:rFonts w:ascii="Arial" w:hAnsi="Arial" w:cs="Arial"/>
              </w:rPr>
            </w:pPr>
            <w:r>
              <w:rPr>
                <w:rFonts w:ascii="Arial" w:hAnsi="Arial" w:cs="Arial"/>
              </w:rPr>
              <w:t>11</w:t>
            </w:r>
          </w:p>
        </w:tc>
        <w:tc>
          <w:tcPr>
            <w:tcW w:w="72" w:type="pct"/>
            <w:tcBorders>
              <w:top w:val="nil"/>
              <w:left w:val="single" w:sz="4" w:space="0" w:color="auto"/>
              <w:bottom w:val="nil"/>
              <w:right w:val="single" w:sz="4" w:space="0" w:color="auto"/>
            </w:tcBorders>
            <w:shd w:val="clear" w:color="auto" w:fill="auto"/>
            <w:vAlign w:val="center"/>
          </w:tcPr>
          <w:p w14:paraId="0D89A107"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344CF"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56A3AD0A"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60322B94" w14:textId="77777777" w:rsidR="00750A32" w:rsidRPr="000C6821" w:rsidRDefault="00750A32" w:rsidP="00765B50">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7FBEA986"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07A74F0" w14:textId="77777777" w:rsidR="00750A32" w:rsidRPr="000C6821" w:rsidRDefault="00750A32" w:rsidP="00765B50">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04E4ED63" w14:textId="77777777" w:rsidR="00750A32" w:rsidRPr="000C6821" w:rsidRDefault="00750A32" w:rsidP="00765B50">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D73AC68"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39A9E986"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4670880E" w14:textId="77777777" w:rsidR="00750A32" w:rsidRPr="000C6821" w:rsidRDefault="00750A32" w:rsidP="00765B50">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66205AC6" w14:textId="77777777" w:rsidR="00750A32" w:rsidRPr="000C6821" w:rsidRDefault="00750A32" w:rsidP="00765B50">
            <w:pPr>
              <w:adjustRightInd w:val="0"/>
              <w:snapToGrid w:val="0"/>
              <w:rPr>
                <w:rFonts w:ascii="Arial" w:hAnsi="Arial" w:cs="Arial"/>
              </w:rPr>
            </w:pPr>
          </w:p>
        </w:tc>
      </w:tr>
      <w:tr w:rsidR="00750A32" w:rsidRPr="000C6821" w14:paraId="33A03AB3" w14:textId="77777777" w:rsidTr="00765B50">
        <w:trPr>
          <w:trHeight w:val="53"/>
        </w:trPr>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3A3162E"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229689D4"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4324D72"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18D1C4ED"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427C8443"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DEADD76"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63ED53A"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386F858"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BF245EC"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871558A"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EEB4AB4"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439D9E60"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0D1B18E"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57953E8B"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38D4FE9"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F3F6953"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2EB85A2A" w14:textId="77777777" w:rsidR="00750A32" w:rsidRPr="000C6821" w:rsidRDefault="00750A32" w:rsidP="00765B50">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167BBE5" w14:textId="77777777" w:rsidR="00750A32" w:rsidRPr="000C6821" w:rsidRDefault="00750A32" w:rsidP="00765B50">
            <w:pPr>
              <w:adjustRightInd w:val="0"/>
              <w:snapToGrid w:val="0"/>
              <w:rPr>
                <w:rFonts w:ascii="Arial" w:hAnsi="Arial" w:cs="Arial"/>
                <w:sz w:val="4"/>
                <w:szCs w:val="4"/>
              </w:rPr>
            </w:pPr>
          </w:p>
        </w:tc>
      </w:tr>
      <w:tr w:rsidR="00750A32" w:rsidRPr="000C6821" w14:paraId="474E3722" w14:textId="77777777" w:rsidTr="00765B50">
        <w:trPr>
          <w:trHeight w:val="74"/>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F8BE45"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t>10</w:t>
            </w:r>
          </w:p>
        </w:tc>
        <w:tc>
          <w:tcPr>
            <w:tcW w:w="1510" w:type="pct"/>
            <w:gridSpan w:val="2"/>
            <w:vMerge w:val="restart"/>
            <w:tcBorders>
              <w:top w:val="nil"/>
              <w:left w:val="single" w:sz="12" w:space="0" w:color="auto"/>
              <w:right w:val="single" w:sz="12" w:space="0" w:color="auto"/>
            </w:tcBorders>
            <w:shd w:val="clear" w:color="auto" w:fill="auto"/>
            <w:vAlign w:val="center"/>
          </w:tcPr>
          <w:p w14:paraId="75A81D5A" w14:textId="77777777" w:rsidR="00750A32" w:rsidRPr="000C6821" w:rsidRDefault="00750A32" w:rsidP="00765B50">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14:paraId="4D7B000D" w14:textId="77777777" w:rsidR="00750A32" w:rsidRPr="000C6821" w:rsidRDefault="00750A32" w:rsidP="00765B50">
            <w:pPr>
              <w:adjustRightInd w:val="0"/>
              <w:snapToGrid w:val="0"/>
              <w:jc w:val="center"/>
              <w:rPr>
                <w:rFonts w:ascii="Arial" w:hAnsi="Arial" w:cs="Arial"/>
                <w:sz w:val="14"/>
                <w:szCs w:val="14"/>
              </w:rPr>
            </w:pPr>
          </w:p>
        </w:tc>
        <w:tc>
          <w:tcPr>
            <w:tcW w:w="178" w:type="pct"/>
            <w:tcBorders>
              <w:top w:val="nil"/>
              <w:left w:val="nil"/>
              <w:bottom w:val="single" w:sz="4" w:space="0" w:color="auto"/>
              <w:right w:val="nil"/>
            </w:tcBorders>
            <w:shd w:val="clear" w:color="auto" w:fill="auto"/>
            <w:vAlign w:val="center"/>
          </w:tcPr>
          <w:p w14:paraId="02BDE465" w14:textId="77777777" w:rsidR="00750A32" w:rsidRPr="000C6821" w:rsidRDefault="00750A32" w:rsidP="00765B50">
            <w:pPr>
              <w:adjustRightInd w:val="0"/>
              <w:snapToGrid w:val="0"/>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14:paraId="49EF98DC"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vAlign w:val="center"/>
          </w:tcPr>
          <w:p w14:paraId="07C8032C" w14:textId="77777777" w:rsidR="00750A32" w:rsidRPr="000C6821" w:rsidRDefault="00750A32" w:rsidP="00765B50">
            <w:pPr>
              <w:adjustRightInd w:val="0"/>
              <w:snapToGrid w:val="0"/>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1F2E71E6"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vAlign w:val="center"/>
          </w:tcPr>
          <w:p w14:paraId="53D43FE6"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vAlign w:val="center"/>
          </w:tcPr>
          <w:p w14:paraId="10A42F01" w14:textId="77777777" w:rsidR="00750A32" w:rsidRPr="000C6821" w:rsidRDefault="00750A32" w:rsidP="00765B50">
            <w:pPr>
              <w:adjustRightInd w:val="0"/>
              <w:snapToGrid w:val="0"/>
              <w:jc w:val="center"/>
              <w:rPr>
                <w:rFonts w:ascii="Arial" w:hAnsi="Arial" w:cs="Arial"/>
                <w:sz w:val="14"/>
                <w:szCs w:val="14"/>
              </w:rPr>
            </w:pPr>
          </w:p>
        </w:tc>
        <w:tc>
          <w:tcPr>
            <w:tcW w:w="72" w:type="pct"/>
            <w:gridSpan w:val="2"/>
            <w:tcBorders>
              <w:top w:val="nil"/>
              <w:left w:val="single" w:sz="12" w:space="0" w:color="auto"/>
              <w:bottom w:val="nil"/>
              <w:right w:val="nil"/>
            </w:tcBorders>
          </w:tcPr>
          <w:p w14:paraId="05ABE1AE" w14:textId="77777777" w:rsidR="00750A32" w:rsidRPr="000C6821" w:rsidRDefault="00750A32" w:rsidP="00765B50">
            <w:pPr>
              <w:adjustRightInd w:val="0"/>
              <w:snapToGrid w:val="0"/>
              <w:jc w:val="center"/>
              <w:rPr>
                <w:rFonts w:ascii="Arial" w:hAnsi="Arial" w:cs="Arial"/>
                <w:sz w:val="14"/>
                <w:szCs w:val="14"/>
              </w:rPr>
            </w:pPr>
          </w:p>
        </w:tc>
        <w:tc>
          <w:tcPr>
            <w:tcW w:w="170" w:type="pct"/>
            <w:gridSpan w:val="2"/>
            <w:tcBorders>
              <w:top w:val="nil"/>
              <w:left w:val="nil"/>
              <w:bottom w:val="nil"/>
              <w:right w:val="nil"/>
            </w:tcBorders>
            <w:shd w:val="clear" w:color="auto" w:fill="auto"/>
            <w:vAlign w:val="center"/>
          </w:tcPr>
          <w:p w14:paraId="2DFD790C" w14:textId="77777777" w:rsidR="00750A32" w:rsidRPr="000C6821" w:rsidRDefault="00750A32" w:rsidP="00765B50">
            <w:pPr>
              <w:adjustRightInd w:val="0"/>
              <w:snapToGrid w:val="0"/>
              <w:jc w:val="center"/>
              <w:rPr>
                <w:rFonts w:ascii="Arial" w:hAnsi="Arial" w:cs="Arial"/>
                <w:sz w:val="14"/>
                <w:szCs w:val="14"/>
              </w:rPr>
            </w:pPr>
          </w:p>
        </w:tc>
        <w:tc>
          <w:tcPr>
            <w:tcW w:w="72" w:type="pct"/>
            <w:gridSpan w:val="2"/>
            <w:tcBorders>
              <w:top w:val="nil"/>
              <w:left w:val="nil"/>
              <w:bottom w:val="nil"/>
              <w:right w:val="nil"/>
            </w:tcBorders>
            <w:shd w:val="clear" w:color="auto" w:fill="auto"/>
            <w:vAlign w:val="center"/>
          </w:tcPr>
          <w:p w14:paraId="70199AF9" w14:textId="77777777" w:rsidR="00750A32" w:rsidRPr="000C6821" w:rsidRDefault="00750A32" w:rsidP="00765B50">
            <w:pPr>
              <w:adjustRightInd w:val="0"/>
              <w:snapToGrid w:val="0"/>
              <w:jc w:val="center"/>
              <w:rPr>
                <w:rFonts w:ascii="Arial" w:hAnsi="Arial" w:cs="Arial"/>
                <w:sz w:val="14"/>
                <w:szCs w:val="14"/>
              </w:rPr>
            </w:pPr>
          </w:p>
        </w:tc>
        <w:tc>
          <w:tcPr>
            <w:tcW w:w="166" w:type="pct"/>
            <w:gridSpan w:val="2"/>
            <w:tcBorders>
              <w:top w:val="nil"/>
              <w:left w:val="nil"/>
              <w:bottom w:val="nil"/>
              <w:right w:val="nil"/>
            </w:tcBorders>
            <w:shd w:val="clear" w:color="auto" w:fill="auto"/>
            <w:vAlign w:val="center"/>
          </w:tcPr>
          <w:p w14:paraId="215B2597" w14:textId="77777777" w:rsidR="00750A32" w:rsidRPr="000C6821" w:rsidRDefault="00750A32" w:rsidP="00765B50">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40BDD152" w14:textId="77777777" w:rsidR="00750A32" w:rsidRPr="000C6821" w:rsidRDefault="00750A32" w:rsidP="00765B50">
            <w:pPr>
              <w:adjustRightInd w:val="0"/>
              <w:snapToGrid w:val="0"/>
              <w:jc w:val="center"/>
              <w:rPr>
                <w:rFonts w:ascii="Arial" w:hAnsi="Arial" w:cs="Arial"/>
                <w:sz w:val="14"/>
                <w:szCs w:val="14"/>
              </w:rPr>
            </w:pPr>
          </w:p>
        </w:tc>
        <w:tc>
          <w:tcPr>
            <w:tcW w:w="72" w:type="pct"/>
            <w:tcBorders>
              <w:top w:val="nil"/>
              <w:left w:val="single" w:sz="12" w:space="0" w:color="auto"/>
              <w:bottom w:val="nil"/>
              <w:right w:val="nil"/>
            </w:tcBorders>
            <w:shd w:val="clear" w:color="auto" w:fill="auto"/>
            <w:vAlign w:val="center"/>
          </w:tcPr>
          <w:p w14:paraId="4D140ADC" w14:textId="77777777" w:rsidR="00750A32" w:rsidRPr="000C6821" w:rsidRDefault="00750A32" w:rsidP="00765B50">
            <w:pPr>
              <w:adjustRightInd w:val="0"/>
              <w:snapToGrid w:val="0"/>
              <w:jc w:val="center"/>
              <w:rPr>
                <w:rFonts w:ascii="Arial" w:hAnsi="Arial" w:cs="Arial"/>
                <w:sz w:val="14"/>
                <w:szCs w:val="14"/>
              </w:rPr>
            </w:pPr>
          </w:p>
        </w:tc>
        <w:tc>
          <w:tcPr>
            <w:tcW w:w="1424" w:type="pct"/>
            <w:gridSpan w:val="2"/>
            <w:tcBorders>
              <w:top w:val="nil"/>
              <w:left w:val="nil"/>
              <w:bottom w:val="nil"/>
              <w:right w:val="nil"/>
            </w:tcBorders>
            <w:shd w:val="clear" w:color="auto" w:fill="auto"/>
            <w:vAlign w:val="center"/>
          </w:tcPr>
          <w:p w14:paraId="14F16C1F" w14:textId="77777777" w:rsidR="00750A32" w:rsidRPr="000C6821" w:rsidRDefault="00750A32" w:rsidP="00765B50">
            <w:pPr>
              <w:adjustRightInd w:val="0"/>
              <w:snapToGrid w:val="0"/>
              <w:jc w:val="center"/>
              <w:rPr>
                <w:rFonts w:ascii="Arial" w:hAnsi="Arial" w:cs="Arial"/>
                <w:sz w:val="14"/>
                <w:szCs w:val="14"/>
              </w:rPr>
            </w:pPr>
          </w:p>
        </w:tc>
        <w:tc>
          <w:tcPr>
            <w:tcW w:w="76" w:type="pct"/>
            <w:tcBorders>
              <w:top w:val="nil"/>
              <w:left w:val="nil"/>
              <w:bottom w:val="nil"/>
              <w:right w:val="single" w:sz="12" w:space="0" w:color="auto"/>
            </w:tcBorders>
            <w:shd w:val="clear" w:color="auto" w:fill="auto"/>
            <w:vAlign w:val="center"/>
          </w:tcPr>
          <w:p w14:paraId="0CCD9EB5" w14:textId="77777777" w:rsidR="00750A32" w:rsidRPr="000C6821" w:rsidRDefault="00750A32" w:rsidP="00765B50">
            <w:pPr>
              <w:adjustRightInd w:val="0"/>
              <w:snapToGrid w:val="0"/>
              <w:rPr>
                <w:rFonts w:ascii="Arial" w:hAnsi="Arial" w:cs="Arial"/>
                <w:sz w:val="14"/>
                <w:szCs w:val="14"/>
              </w:rPr>
            </w:pPr>
          </w:p>
        </w:tc>
      </w:tr>
      <w:tr w:rsidR="00750A32" w:rsidRPr="000C6821" w14:paraId="263D5809"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EA5E1BB"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CD17642"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AB2AC13"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03688" w14:textId="5AC975A8" w:rsidR="00750A32" w:rsidRPr="000C6821" w:rsidRDefault="00932599" w:rsidP="00765B50">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48B8F33F"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588AAE" w14:textId="58B7D5BB" w:rsidR="00750A32" w:rsidRPr="000C6821" w:rsidRDefault="00932599" w:rsidP="00765B50">
            <w:pPr>
              <w:adjustRightInd w:val="0"/>
              <w:snapToGrid w:val="0"/>
              <w:jc w:val="center"/>
              <w:rPr>
                <w:rFonts w:ascii="Arial" w:hAnsi="Arial" w:cs="Arial"/>
              </w:rPr>
            </w:pPr>
            <w:r>
              <w:rPr>
                <w:rFonts w:ascii="Arial" w:hAnsi="Arial" w:cs="Arial"/>
              </w:rPr>
              <w:t>11</w:t>
            </w:r>
          </w:p>
        </w:tc>
        <w:tc>
          <w:tcPr>
            <w:tcW w:w="72" w:type="pct"/>
            <w:tcBorders>
              <w:top w:val="nil"/>
              <w:left w:val="single" w:sz="4" w:space="0" w:color="auto"/>
              <w:bottom w:val="nil"/>
              <w:right w:val="single" w:sz="4" w:space="0" w:color="auto"/>
            </w:tcBorders>
            <w:shd w:val="clear" w:color="auto" w:fill="auto"/>
            <w:vAlign w:val="center"/>
          </w:tcPr>
          <w:p w14:paraId="31CD2A66"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E06831"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A09F12D"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3A7608DD" w14:textId="77777777" w:rsidR="00750A32" w:rsidRPr="000C6821" w:rsidRDefault="00750A32" w:rsidP="00765B50">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5D3EE4FE"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0E3D4E4" w14:textId="77777777" w:rsidR="00750A32" w:rsidRPr="000C6821" w:rsidRDefault="00750A32" w:rsidP="00765B50">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4F6B08E4" w14:textId="77777777" w:rsidR="00750A32" w:rsidRPr="000C6821" w:rsidRDefault="00750A32" w:rsidP="00765B50">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840F967"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4FACD7CF"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34DFEF8D" w14:textId="77777777" w:rsidR="00750A32" w:rsidRPr="000C6821" w:rsidRDefault="00750A32" w:rsidP="00765B50">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0DF5B56A" w14:textId="77777777" w:rsidR="00750A32" w:rsidRPr="000C6821" w:rsidRDefault="00750A32" w:rsidP="00765B50">
            <w:pPr>
              <w:adjustRightInd w:val="0"/>
              <w:snapToGrid w:val="0"/>
              <w:rPr>
                <w:rFonts w:ascii="Arial" w:hAnsi="Arial" w:cs="Arial"/>
              </w:rPr>
            </w:pPr>
          </w:p>
        </w:tc>
      </w:tr>
      <w:tr w:rsidR="00750A32" w:rsidRPr="000C6821" w14:paraId="5658DB51"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A671169"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7F13AF33"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3135315D"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0B37DBF"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60EBF4BB"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7189CCC"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6442968"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FF558D1"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25D2231"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9F58A98"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4BD2A60F"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B397A2B"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710B2F8"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6AE8492"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2020C2E3"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3E13D08"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12EF2916" w14:textId="77777777" w:rsidR="00750A32" w:rsidRPr="000C6821" w:rsidRDefault="00750A32" w:rsidP="00765B50">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C07E7E9" w14:textId="77777777" w:rsidR="00750A32" w:rsidRPr="000C6821" w:rsidRDefault="00750A32" w:rsidP="00765B50">
            <w:pPr>
              <w:adjustRightInd w:val="0"/>
              <w:snapToGrid w:val="0"/>
              <w:rPr>
                <w:rFonts w:ascii="Arial" w:hAnsi="Arial" w:cs="Arial"/>
                <w:sz w:val="4"/>
                <w:szCs w:val="4"/>
              </w:rPr>
            </w:pPr>
          </w:p>
        </w:tc>
      </w:tr>
      <w:tr w:rsidR="00750A32" w:rsidRPr="000C6821" w14:paraId="76A97E47"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E28E11" w14:textId="77777777" w:rsidR="00750A32" w:rsidRPr="000C6821" w:rsidRDefault="00750A32" w:rsidP="00765B50">
            <w:pPr>
              <w:adjustRightInd w:val="0"/>
              <w:snapToGrid w:val="0"/>
              <w:jc w:val="center"/>
              <w:rPr>
                <w:rFonts w:ascii="Arial" w:hAnsi="Arial" w:cs="Arial"/>
                <w:sz w:val="14"/>
                <w:szCs w:val="14"/>
              </w:rPr>
            </w:pPr>
            <w:r>
              <w:rPr>
                <w:rFonts w:ascii="Arial" w:hAnsi="Arial" w:cs="Arial"/>
                <w:sz w:val="14"/>
                <w:szCs w:val="14"/>
              </w:rPr>
              <w:lastRenderedPageBreak/>
              <w:t>11</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370DB45"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B98CFA4"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0629DDF"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24F3EF1"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52E6F9A"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17C4ECB"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8E7B882"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C9E2951"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AA3FD50"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6039CDB0" w14:textId="77777777" w:rsidR="00750A32" w:rsidRPr="000C6821" w:rsidRDefault="00750A32" w:rsidP="00765B50">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2494BACC"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8CEE020" w14:textId="77777777" w:rsidR="00750A32" w:rsidRPr="000C6821" w:rsidRDefault="00750A32" w:rsidP="00765B50">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3379186C"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47AAB72F"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B4258A4"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B4F923A" w14:textId="77777777" w:rsidR="00750A32" w:rsidRPr="000C6821" w:rsidRDefault="00750A32" w:rsidP="00765B50">
            <w:pPr>
              <w:adjustRightInd w:val="0"/>
              <w:snapToGrid w:val="0"/>
              <w:rPr>
                <w:rFonts w:ascii="Arial" w:hAnsi="Arial" w:cs="Arial"/>
              </w:rPr>
            </w:pPr>
          </w:p>
        </w:tc>
      </w:tr>
      <w:tr w:rsidR="00750A32" w:rsidRPr="000C6821" w14:paraId="6C2DDE5A" w14:textId="77777777" w:rsidTr="00765B50">
        <w:trPr>
          <w:trHeight w:val="173"/>
        </w:trPr>
        <w:tc>
          <w:tcPr>
            <w:tcW w:w="414" w:type="pct"/>
            <w:vMerge/>
            <w:tcBorders>
              <w:left w:val="single" w:sz="12" w:space="0" w:color="auto"/>
              <w:right w:val="single" w:sz="12" w:space="0" w:color="auto"/>
            </w:tcBorders>
            <w:shd w:val="clear" w:color="auto" w:fill="auto"/>
            <w:noWrap/>
            <w:tcMar>
              <w:left w:w="0" w:type="dxa"/>
              <w:right w:w="0" w:type="dxa"/>
            </w:tcMar>
            <w:vAlign w:val="center"/>
          </w:tcPr>
          <w:p w14:paraId="5F5E675F"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right w:val="single" w:sz="12" w:space="0" w:color="auto"/>
            </w:tcBorders>
            <w:shd w:val="clear" w:color="auto" w:fill="auto"/>
            <w:vAlign w:val="bottom"/>
          </w:tcPr>
          <w:p w14:paraId="43B091D6" w14:textId="77777777" w:rsidR="00750A32" w:rsidRPr="000C6821" w:rsidRDefault="00750A32" w:rsidP="00765B50">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14:paraId="67D78EEA"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28E7C" w14:textId="31A34200" w:rsidR="00750A32" w:rsidRPr="000C6821" w:rsidRDefault="00932599" w:rsidP="00765B50">
            <w:pPr>
              <w:adjustRightInd w:val="0"/>
              <w:snapToGrid w:val="0"/>
              <w:jc w:val="center"/>
              <w:rPr>
                <w:rFonts w:ascii="Arial" w:hAnsi="Arial" w:cs="Arial"/>
              </w:rPr>
            </w:pPr>
            <w:r>
              <w:rPr>
                <w:rFonts w:ascii="Arial" w:hAnsi="Arial" w:cs="Arial"/>
              </w:rPr>
              <w:t>14</w:t>
            </w:r>
          </w:p>
        </w:tc>
        <w:tc>
          <w:tcPr>
            <w:tcW w:w="72" w:type="pct"/>
            <w:vMerge w:val="restart"/>
            <w:tcBorders>
              <w:top w:val="nil"/>
              <w:left w:val="single" w:sz="4" w:space="0" w:color="auto"/>
              <w:right w:val="single" w:sz="4" w:space="0" w:color="auto"/>
            </w:tcBorders>
            <w:shd w:val="clear" w:color="auto" w:fill="auto"/>
            <w:vAlign w:val="center"/>
          </w:tcPr>
          <w:p w14:paraId="3870FEF8"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2345A" w14:textId="16AEA881" w:rsidR="00750A32" w:rsidRPr="000C6821" w:rsidRDefault="00932599" w:rsidP="00765B50">
            <w:pPr>
              <w:adjustRightInd w:val="0"/>
              <w:snapToGrid w:val="0"/>
              <w:jc w:val="center"/>
              <w:rPr>
                <w:rFonts w:ascii="Arial" w:hAnsi="Arial" w:cs="Arial"/>
              </w:rPr>
            </w:pPr>
            <w:r>
              <w:rPr>
                <w:rFonts w:ascii="Arial" w:hAnsi="Arial" w:cs="Arial"/>
              </w:rPr>
              <w:t>11</w:t>
            </w:r>
          </w:p>
        </w:tc>
        <w:tc>
          <w:tcPr>
            <w:tcW w:w="72" w:type="pct"/>
            <w:vMerge w:val="restart"/>
            <w:tcBorders>
              <w:top w:val="nil"/>
              <w:left w:val="single" w:sz="4" w:space="0" w:color="auto"/>
              <w:right w:val="single" w:sz="4" w:space="0" w:color="auto"/>
            </w:tcBorders>
            <w:shd w:val="clear" w:color="auto" w:fill="auto"/>
            <w:vAlign w:val="center"/>
          </w:tcPr>
          <w:p w14:paraId="23CF4CBE"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EC03"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vMerge w:val="restart"/>
            <w:tcBorders>
              <w:top w:val="nil"/>
              <w:left w:val="single" w:sz="4" w:space="0" w:color="auto"/>
              <w:right w:val="single" w:sz="12" w:space="0" w:color="auto"/>
            </w:tcBorders>
            <w:shd w:val="clear" w:color="auto" w:fill="auto"/>
            <w:vAlign w:val="center"/>
          </w:tcPr>
          <w:p w14:paraId="77CE2ADE" w14:textId="77777777" w:rsidR="00750A32" w:rsidRPr="000C6821" w:rsidRDefault="00750A32" w:rsidP="00765B50">
            <w:pPr>
              <w:adjustRightInd w:val="0"/>
              <w:snapToGrid w:val="0"/>
              <w:jc w:val="center"/>
              <w:rPr>
                <w:rFonts w:ascii="Arial" w:hAnsi="Arial" w:cs="Arial"/>
              </w:rPr>
            </w:pPr>
          </w:p>
        </w:tc>
        <w:tc>
          <w:tcPr>
            <w:tcW w:w="72" w:type="pct"/>
            <w:gridSpan w:val="2"/>
            <w:vMerge w:val="restart"/>
            <w:tcBorders>
              <w:top w:val="nil"/>
              <w:left w:val="single" w:sz="12" w:space="0" w:color="auto"/>
              <w:right w:val="nil"/>
            </w:tcBorders>
          </w:tcPr>
          <w:p w14:paraId="3B4F898C" w14:textId="77777777" w:rsidR="00750A32" w:rsidRPr="000C6821" w:rsidRDefault="00750A32" w:rsidP="00765B50">
            <w:pPr>
              <w:adjustRightInd w:val="0"/>
              <w:snapToGrid w:val="0"/>
              <w:jc w:val="center"/>
              <w:rPr>
                <w:rFonts w:ascii="Arial" w:hAnsi="Arial" w:cs="Arial"/>
              </w:rPr>
            </w:pPr>
          </w:p>
        </w:tc>
        <w:tc>
          <w:tcPr>
            <w:tcW w:w="170" w:type="pct"/>
            <w:gridSpan w:val="2"/>
            <w:vMerge w:val="restart"/>
            <w:tcBorders>
              <w:top w:val="nil"/>
              <w:left w:val="nil"/>
              <w:right w:val="nil"/>
            </w:tcBorders>
            <w:shd w:val="clear" w:color="auto" w:fill="auto"/>
            <w:vAlign w:val="center"/>
          </w:tcPr>
          <w:p w14:paraId="755CA649" w14:textId="77777777" w:rsidR="00750A32" w:rsidRPr="000C6821" w:rsidRDefault="00750A32" w:rsidP="00765B50">
            <w:pPr>
              <w:adjustRightInd w:val="0"/>
              <w:snapToGrid w:val="0"/>
              <w:jc w:val="center"/>
              <w:rPr>
                <w:rFonts w:ascii="Arial" w:hAnsi="Arial" w:cs="Arial"/>
              </w:rPr>
            </w:pPr>
          </w:p>
        </w:tc>
        <w:tc>
          <w:tcPr>
            <w:tcW w:w="72" w:type="pct"/>
            <w:gridSpan w:val="2"/>
            <w:vMerge w:val="restart"/>
            <w:tcBorders>
              <w:top w:val="nil"/>
              <w:left w:val="nil"/>
              <w:right w:val="nil"/>
            </w:tcBorders>
            <w:shd w:val="clear" w:color="auto" w:fill="auto"/>
            <w:vAlign w:val="center"/>
          </w:tcPr>
          <w:p w14:paraId="7E6423F8" w14:textId="77777777" w:rsidR="00750A32" w:rsidRPr="000C6821" w:rsidRDefault="00750A32" w:rsidP="00765B50">
            <w:pPr>
              <w:adjustRightInd w:val="0"/>
              <w:snapToGrid w:val="0"/>
              <w:jc w:val="center"/>
              <w:rPr>
                <w:rFonts w:ascii="Arial" w:hAnsi="Arial" w:cs="Arial"/>
              </w:rPr>
            </w:pPr>
          </w:p>
        </w:tc>
        <w:tc>
          <w:tcPr>
            <w:tcW w:w="166" w:type="pct"/>
            <w:gridSpan w:val="2"/>
            <w:vMerge w:val="restart"/>
            <w:tcBorders>
              <w:top w:val="nil"/>
              <w:left w:val="nil"/>
              <w:right w:val="nil"/>
            </w:tcBorders>
            <w:shd w:val="clear" w:color="auto" w:fill="auto"/>
            <w:vAlign w:val="center"/>
          </w:tcPr>
          <w:p w14:paraId="62C4DF32" w14:textId="77777777" w:rsidR="00750A32" w:rsidRPr="000C6821" w:rsidRDefault="00750A32" w:rsidP="00765B50">
            <w:pPr>
              <w:adjustRightInd w:val="0"/>
              <w:snapToGrid w:val="0"/>
              <w:jc w:val="center"/>
              <w:rPr>
                <w:rFonts w:ascii="Arial" w:hAnsi="Arial" w:cs="Arial"/>
              </w:rPr>
            </w:pPr>
          </w:p>
        </w:tc>
        <w:tc>
          <w:tcPr>
            <w:tcW w:w="73" w:type="pct"/>
            <w:vMerge w:val="restart"/>
            <w:tcBorders>
              <w:top w:val="nil"/>
              <w:left w:val="nil"/>
              <w:right w:val="single" w:sz="12" w:space="0" w:color="auto"/>
            </w:tcBorders>
            <w:shd w:val="clear" w:color="auto" w:fill="auto"/>
            <w:vAlign w:val="center"/>
          </w:tcPr>
          <w:p w14:paraId="35B375FA" w14:textId="77777777" w:rsidR="00750A32" w:rsidRPr="000C6821" w:rsidRDefault="00750A32" w:rsidP="00765B50">
            <w:pPr>
              <w:adjustRightInd w:val="0"/>
              <w:snapToGrid w:val="0"/>
              <w:jc w:val="center"/>
              <w:rPr>
                <w:rFonts w:ascii="Arial" w:hAnsi="Arial" w:cs="Arial"/>
              </w:rPr>
            </w:pPr>
          </w:p>
        </w:tc>
        <w:tc>
          <w:tcPr>
            <w:tcW w:w="72" w:type="pct"/>
            <w:vMerge w:val="restart"/>
            <w:tcBorders>
              <w:top w:val="nil"/>
              <w:left w:val="single" w:sz="12" w:space="0" w:color="auto"/>
              <w:bottom w:val="nil"/>
              <w:right w:val="nil"/>
            </w:tcBorders>
            <w:shd w:val="clear" w:color="auto" w:fill="auto"/>
            <w:vAlign w:val="center"/>
          </w:tcPr>
          <w:p w14:paraId="40C1D87A" w14:textId="77777777" w:rsidR="00750A32" w:rsidRPr="000C6821" w:rsidRDefault="00750A32" w:rsidP="00765B50">
            <w:pPr>
              <w:adjustRightInd w:val="0"/>
              <w:snapToGrid w:val="0"/>
              <w:jc w:val="center"/>
              <w:rPr>
                <w:rFonts w:ascii="Arial" w:hAnsi="Arial" w:cs="Arial"/>
              </w:rPr>
            </w:pPr>
          </w:p>
        </w:tc>
        <w:tc>
          <w:tcPr>
            <w:tcW w:w="1424" w:type="pct"/>
            <w:gridSpan w:val="2"/>
            <w:vMerge w:val="restart"/>
            <w:tcBorders>
              <w:top w:val="nil"/>
              <w:left w:val="nil"/>
              <w:bottom w:val="nil"/>
              <w:right w:val="nil"/>
            </w:tcBorders>
            <w:shd w:val="clear" w:color="auto" w:fill="auto"/>
            <w:vAlign w:val="center"/>
          </w:tcPr>
          <w:p w14:paraId="679AA64C" w14:textId="77777777" w:rsidR="00750A32" w:rsidRPr="000C6821" w:rsidRDefault="00750A32" w:rsidP="00765B50">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32EA939E" w14:textId="77777777" w:rsidR="00750A32" w:rsidRPr="000C6821" w:rsidRDefault="00750A32" w:rsidP="00765B50">
            <w:pPr>
              <w:adjustRightInd w:val="0"/>
              <w:snapToGrid w:val="0"/>
              <w:rPr>
                <w:rFonts w:ascii="Arial" w:hAnsi="Arial" w:cs="Arial"/>
              </w:rPr>
            </w:pPr>
          </w:p>
        </w:tc>
      </w:tr>
      <w:tr w:rsidR="00750A32" w:rsidRPr="000C6821" w14:paraId="5087E56F" w14:textId="77777777" w:rsidTr="00765B50">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6B80740" w14:textId="77777777" w:rsidR="00750A32" w:rsidRPr="000C6821" w:rsidRDefault="00750A32" w:rsidP="00765B50">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4CFAF319" w14:textId="77777777" w:rsidR="00750A32" w:rsidRPr="000C6821" w:rsidRDefault="00750A32" w:rsidP="00765B50">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14:paraId="524CDF8C"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nil"/>
              <w:bottom w:val="nil"/>
              <w:right w:val="nil"/>
            </w:tcBorders>
            <w:shd w:val="clear" w:color="auto" w:fill="auto"/>
            <w:vAlign w:val="center"/>
          </w:tcPr>
          <w:p w14:paraId="6A28D30D" w14:textId="77777777" w:rsidR="00750A32" w:rsidRPr="000C6821" w:rsidRDefault="00750A32" w:rsidP="00765B50">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3B3587B8" w14:textId="77777777" w:rsidR="00750A32" w:rsidRPr="000C6821" w:rsidRDefault="00750A32" w:rsidP="00765B50">
            <w:pPr>
              <w:adjustRightInd w:val="0"/>
              <w:snapToGrid w:val="0"/>
              <w:jc w:val="center"/>
              <w:rPr>
                <w:rFonts w:ascii="Arial" w:hAnsi="Arial" w:cs="Arial"/>
                <w:sz w:val="2"/>
                <w:szCs w:val="2"/>
              </w:rPr>
            </w:pPr>
          </w:p>
        </w:tc>
        <w:tc>
          <w:tcPr>
            <w:tcW w:w="207" w:type="pct"/>
            <w:tcBorders>
              <w:top w:val="single" w:sz="4" w:space="0" w:color="auto"/>
              <w:left w:val="nil"/>
              <w:bottom w:val="nil"/>
              <w:right w:val="nil"/>
            </w:tcBorders>
            <w:shd w:val="clear" w:color="auto" w:fill="auto"/>
            <w:vAlign w:val="center"/>
          </w:tcPr>
          <w:p w14:paraId="0FA46A33" w14:textId="77777777" w:rsidR="00750A32" w:rsidRPr="000C6821" w:rsidRDefault="00750A32" w:rsidP="00765B50">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318ADD87" w14:textId="77777777" w:rsidR="00750A32" w:rsidRPr="000C6821" w:rsidRDefault="00750A32" w:rsidP="00765B50">
            <w:pPr>
              <w:adjustRightInd w:val="0"/>
              <w:snapToGrid w:val="0"/>
              <w:jc w:val="center"/>
              <w:rPr>
                <w:rFonts w:ascii="Arial" w:hAnsi="Arial" w:cs="Arial"/>
                <w:sz w:val="2"/>
                <w:szCs w:val="2"/>
              </w:rPr>
            </w:pPr>
          </w:p>
        </w:tc>
        <w:tc>
          <w:tcPr>
            <w:tcW w:w="272" w:type="pct"/>
            <w:tcBorders>
              <w:top w:val="single" w:sz="4" w:space="0" w:color="auto"/>
              <w:left w:val="nil"/>
              <w:bottom w:val="nil"/>
              <w:right w:val="nil"/>
            </w:tcBorders>
            <w:shd w:val="clear" w:color="auto" w:fill="auto"/>
            <w:vAlign w:val="center"/>
          </w:tcPr>
          <w:p w14:paraId="376143F5" w14:textId="77777777" w:rsidR="00750A32" w:rsidRPr="000C6821" w:rsidRDefault="00750A32" w:rsidP="00765B50">
            <w:pPr>
              <w:adjustRightInd w:val="0"/>
              <w:snapToGrid w:val="0"/>
              <w:jc w:val="center"/>
              <w:rPr>
                <w:rFonts w:ascii="Arial" w:hAnsi="Arial" w:cs="Arial"/>
                <w:sz w:val="2"/>
                <w:szCs w:val="2"/>
              </w:rPr>
            </w:pPr>
          </w:p>
        </w:tc>
        <w:tc>
          <w:tcPr>
            <w:tcW w:w="78" w:type="pct"/>
            <w:vMerge/>
            <w:tcBorders>
              <w:left w:val="nil"/>
              <w:bottom w:val="nil"/>
              <w:right w:val="single" w:sz="12" w:space="0" w:color="auto"/>
            </w:tcBorders>
            <w:shd w:val="clear" w:color="auto" w:fill="auto"/>
            <w:vAlign w:val="center"/>
          </w:tcPr>
          <w:p w14:paraId="2978E586" w14:textId="77777777" w:rsidR="00750A32" w:rsidRPr="000C6821" w:rsidRDefault="00750A32" w:rsidP="00765B50">
            <w:pPr>
              <w:adjustRightInd w:val="0"/>
              <w:snapToGrid w:val="0"/>
              <w:jc w:val="center"/>
              <w:rPr>
                <w:rFonts w:ascii="Arial" w:hAnsi="Arial" w:cs="Arial"/>
              </w:rPr>
            </w:pPr>
          </w:p>
        </w:tc>
        <w:tc>
          <w:tcPr>
            <w:tcW w:w="72" w:type="pct"/>
            <w:gridSpan w:val="2"/>
            <w:vMerge/>
            <w:tcBorders>
              <w:left w:val="single" w:sz="12" w:space="0" w:color="auto"/>
              <w:bottom w:val="nil"/>
              <w:right w:val="nil"/>
            </w:tcBorders>
          </w:tcPr>
          <w:p w14:paraId="1E09FF27" w14:textId="77777777" w:rsidR="00750A32" w:rsidRPr="000C6821" w:rsidRDefault="00750A32" w:rsidP="00765B50">
            <w:pPr>
              <w:adjustRightInd w:val="0"/>
              <w:snapToGrid w:val="0"/>
              <w:jc w:val="center"/>
              <w:rPr>
                <w:rFonts w:ascii="Arial" w:hAnsi="Arial" w:cs="Arial"/>
              </w:rPr>
            </w:pPr>
          </w:p>
        </w:tc>
        <w:tc>
          <w:tcPr>
            <w:tcW w:w="170" w:type="pct"/>
            <w:gridSpan w:val="2"/>
            <w:vMerge/>
            <w:tcBorders>
              <w:left w:val="nil"/>
              <w:bottom w:val="nil"/>
              <w:right w:val="nil"/>
            </w:tcBorders>
            <w:shd w:val="clear" w:color="auto" w:fill="auto"/>
            <w:vAlign w:val="center"/>
          </w:tcPr>
          <w:p w14:paraId="008E3ADC" w14:textId="77777777" w:rsidR="00750A32" w:rsidRPr="000C6821" w:rsidRDefault="00750A32" w:rsidP="00765B50">
            <w:pPr>
              <w:adjustRightInd w:val="0"/>
              <w:snapToGrid w:val="0"/>
              <w:jc w:val="center"/>
              <w:rPr>
                <w:rFonts w:ascii="Arial" w:hAnsi="Arial" w:cs="Arial"/>
              </w:rPr>
            </w:pPr>
          </w:p>
        </w:tc>
        <w:tc>
          <w:tcPr>
            <w:tcW w:w="72" w:type="pct"/>
            <w:gridSpan w:val="2"/>
            <w:vMerge/>
            <w:tcBorders>
              <w:left w:val="nil"/>
              <w:bottom w:val="nil"/>
              <w:right w:val="nil"/>
            </w:tcBorders>
            <w:shd w:val="clear" w:color="auto" w:fill="auto"/>
            <w:vAlign w:val="center"/>
          </w:tcPr>
          <w:p w14:paraId="6B74CC88" w14:textId="77777777" w:rsidR="00750A32" w:rsidRPr="000C6821" w:rsidRDefault="00750A32" w:rsidP="00765B50">
            <w:pPr>
              <w:adjustRightInd w:val="0"/>
              <w:snapToGrid w:val="0"/>
              <w:jc w:val="center"/>
              <w:rPr>
                <w:rFonts w:ascii="Arial" w:hAnsi="Arial" w:cs="Arial"/>
              </w:rPr>
            </w:pPr>
          </w:p>
        </w:tc>
        <w:tc>
          <w:tcPr>
            <w:tcW w:w="166" w:type="pct"/>
            <w:gridSpan w:val="2"/>
            <w:vMerge/>
            <w:tcBorders>
              <w:left w:val="nil"/>
              <w:bottom w:val="nil"/>
              <w:right w:val="nil"/>
            </w:tcBorders>
            <w:shd w:val="clear" w:color="auto" w:fill="auto"/>
            <w:vAlign w:val="center"/>
          </w:tcPr>
          <w:p w14:paraId="7AD7699A" w14:textId="77777777" w:rsidR="00750A32" w:rsidRPr="000C6821" w:rsidRDefault="00750A32" w:rsidP="00765B50">
            <w:pPr>
              <w:adjustRightInd w:val="0"/>
              <w:snapToGrid w:val="0"/>
              <w:jc w:val="center"/>
              <w:rPr>
                <w:rFonts w:ascii="Arial" w:hAnsi="Arial" w:cs="Arial"/>
              </w:rPr>
            </w:pPr>
          </w:p>
        </w:tc>
        <w:tc>
          <w:tcPr>
            <w:tcW w:w="73" w:type="pct"/>
            <w:vMerge/>
            <w:tcBorders>
              <w:left w:val="nil"/>
              <w:bottom w:val="nil"/>
              <w:right w:val="single" w:sz="12" w:space="0" w:color="auto"/>
            </w:tcBorders>
            <w:shd w:val="clear" w:color="auto" w:fill="auto"/>
            <w:vAlign w:val="center"/>
          </w:tcPr>
          <w:p w14:paraId="34FB296A" w14:textId="77777777" w:rsidR="00750A32" w:rsidRPr="000C6821" w:rsidRDefault="00750A32" w:rsidP="00765B50">
            <w:pPr>
              <w:adjustRightInd w:val="0"/>
              <w:snapToGrid w:val="0"/>
              <w:jc w:val="center"/>
              <w:rPr>
                <w:rFonts w:ascii="Arial" w:hAnsi="Arial" w:cs="Arial"/>
              </w:rPr>
            </w:pPr>
          </w:p>
        </w:tc>
        <w:tc>
          <w:tcPr>
            <w:tcW w:w="72" w:type="pct"/>
            <w:vMerge/>
            <w:tcBorders>
              <w:top w:val="nil"/>
              <w:left w:val="single" w:sz="12" w:space="0" w:color="auto"/>
              <w:bottom w:val="nil"/>
              <w:right w:val="nil"/>
            </w:tcBorders>
            <w:shd w:val="clear" w:color="auto" w:fill="auto"/>
            <w:vAlign w:val="center"/>
          </w:tcPr>
          <w:p w14:paraId="227093B6" w14:textId="77777777" w:rsidR="00750A32" w:rsidRPr="000C6821" w:rsidRDefault="00750A32" w:rsidP="00765B50">
            <w:pPr>
              <w:adjustRightInd w:val="0"/>
              <w:snapToGrid w:val="0"/>
              <w:jc w:val="center"/>
              <w:rPr>
                <w:rFonts w:ascii="Arial" w:hAnsi="Arial" w:cs="Arial"/>
              </w:rPr>
            </w:pPr>
          </w:p>
        </w:tc>
        <w:tc>
          <w:tcPr>
            <w:tcW w:w="1424" w:type="pct"/>
            <w:gridSpan w:val="2"/>
            <w:vMerge/>
            <w:tcBorders>
              <w:top w:val="nil"/>
              <w:left w:val="nil"/>
              <w:bottom w:val="nil"/>
              <w:right w:val="nil"/>
            </w:tcBorders>
            <w:shd w:val="clear" w:color="auto" w:fill="auto"/>
            <w:vAlign w:val="center"/>
          </w:tcPr>
          <w:p w14:paraId="53DF7C8A" w14:textId="77777777" w:rsidR="00750A32" w:rsidRPr="000C6821" w:rsidRDefault="00750A32" w:rsidP="00765B50">
            <w:pPr>
              <w:adjustRightInd w:val="0"/>
              <w:snapToGrid w:val="0"/>
              <w:jc w:val="center"/>
              <w:rPr>
                <w:rFonts w:ascii="Arial" w:hAnsi="Arial" w:cs="Arial"/>
              </w:rPr>
            </w:pPr>
          </w:p>
        </w:tc>
        <w:tc>
          <w:tcPr>
            <w:tcW w:w="76" w:type="pct"/>
            <w:vMerge/>
            <w:tcBorders>
              <w:top w:val="nil"/>
              <w:left w:val="nil"/>
              <w:bottom w:val="nil"/>
              <w:right w:val="single" w:sz="12" w:space="0" w:color="auto"/>
            </w:tcBorders>
            <w:shd w:val="clear" w:color="auto" w:fill="auto"/>
            <w:vAlign w:val="center"/>
          </w:tcPr>
          <w:p w14:paraId="3FB9A8A7" w14:textId="77777777" w:rsidR="00750A32" w:rsidRPr="000C6821" w:rsidRDefault="00750A32" w:rsidP="00765B50">
            <w:pPr>
              <w:adjustRightInd w:val="0"/>
              <w:snapToGrid w:val="0"/>
              <w:rPr>
                <w:rFonts w:ascii="Arial" w:hAnsi="Arial" w:cs="Arial"/>
              </w:rPr>
            </w:pPr>
          </w:p>
        </w:tc>
      </w:tr>
      <w:tr w:rsidR="00750A32" w:rsidRPr="000C6821" w14:paraId="58286A42"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79BA34"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0E91F6D"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A677DD3"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F52F0B3"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nil"/>
              <w:left w:val="nil"/>
              <w:bottom w:val="nil"/>
              <w:right w:val="nil"/>
            </w:tcBorders>
            <w:shd w:val="clear" w:color="auto" w:fill="auto"/>
            <w:vAlign w:val="center"/>
          </w:tcPr>
          <w:p w14:paraId="2BE8F632"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33996AF"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nil"/>
              <w:left w:val="nil"/>
              <w:bottom w:val="nil"/>
              <w:right w:val="nil"/>
            </w:tcBorders>
            <w:shd w:val="clear" w:color="auto" w:fill="auto"/>
            <w:vAlign w:val="center"/>
          </w:tcPr>
          <w:p w14:paraId="73568C17"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A494A5C"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nil"/>
              <w:left w:val="nil"/>
              <w:bottom w:val="nil"/>
              <w:right w:val="nil"/>
            </w:tcBorders>
            <w:shd w:val="clear" w:color="auto" w:fill="auto"/>
            <w:vAlign w:val="center"/>
          </w:tcPr>
          <w:p w14:paraId="48B69CF0"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0AF8426"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86D5AEF"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6462DFB"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D5EE800"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2CF71E78"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F58AC99"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7E23C9B"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2D3BC3AD"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68CE949E" w14:textId="77777777" w:rsidR="00750A32" w:rsidRPr="000C6821" w:rsidRDefault="00750A32" w:rsidP="00765B50">
            <w:pPr>
              <w:adjustRightInd w:val="0"/>
              <w:snapToGrid w:val="0"/>
              <w:rPr>
                <w:rFonts w:ascii="Arial" w:hAnsi="Arial" w:cs="Arial"/>
                <w:sz w:val="4"/>
                <w:szCs w:val="4"/>
              </w:rPr>
            </w:pPr>
          </w:p>
        </w:tc>
      </w:tr>
      <w:tr w:rsidR="00750A32" w:rsidRPr="000C6821" w14:paraId="5AE9F244"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1813F4B" w14:textId="77777777" w:rsidR="00750A32" w:rsidRPr="000C6821" w:rsidRDefault="00750A32" w:rsidP="00765B50">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65E780"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14:paraId="3E6F0FBD"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5BB916A"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7C65B7C"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FB084EE"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1E872FB"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5D8FDCD3"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3177C17"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7007EB5"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909C571" w14:textId="77777777" w:rsidR="00750A32" w:rsidRPr="000C6821" w:rsidRDefault="00750A32" w:rsidP="00765B50">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26E831CE"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34CB76B1" w14:textId="77777777" w:rsidR="00750A32" w:rsidRPr="000C6821" w:rsidRDefault="00750A32" w:rsidP="00765B50">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7C952962"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1618094"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148E5781"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3BFAA03" w14:textId="77777777" w:rsidR="00750A32" w:rsidRPr="000C6821" w:rsidRDefault="00750A32" w:rsidP="00765B50">
            <w:pPr>
              <w:adjustRightInd w:val="0"/>
              <w:snapToGrid w:val="0"/>
              <w:rPr>
                <w:rFonts w:ascii="Arial" w:hAnsi="Arial" w:cs="Arial"/>
              </w:rPr>
            </w:pPr>
          </w:p>
        </w:tc>
      </w:tr>
      <w:tr w:rsidR="00750A32" w:rsidRPr="000C6821" w14:paraId="591A88C1" w14:textId="77777777" w:rsidTr="00765B50">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C001399" w14:textId="77777777" w:rsidR="00750A32" w:rsidRPr="000C6821" w:rsidRDefault="00750A32" w:rsidP="00765B50">
            <w:pPr>
              <w:adjustRightInd w:val="0"/>
              <w:snapToGrid w:val="0"/>
              <w:jc w:val="center"/>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09FCC487" w14:textId="77777777" w:rsidR="00750A32" w:rsidRPr="000C6821" w:rsidRDefault="00750A32" w:rsidP="00765B50">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10C30C1"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7416B" w14:textId="0CA999D8" w:rsidR="00750A32" w:rsidRPr="000C6821" w:rsidRDefault="00932599" w:rsidP="00765B50">
            <w:pPr>
              <w:adjustRightInd w:val="0"/>
              <w:snapToGrid w:val="0"/>
              <w:jc w:val="center"/>
              <w:rPr>
                <w:rFonts w:ascii="Arial" w:hAnsi="Arial" w:cs="Arial"/>
              </w:rPr>
            </w:pPr>
            <w:r>
              <w:rPr>
                <w:rFonts w:ascii="Arial" w:hAnsi="Arial" w:cs="Arial"/>
              </w:rPr>
              <w:t>21</w:t>
            </w:r>
          </w:p>
        </w:tc>
        <w:tc>
          <w:tcPr>
            <w:tcW w:w="72" w:type="pct"/>
            <w:tcBorders>
              <w:top w:val="nil"/>
              <w:left w:val="single" w:sz="4" w:space="0" w:color="auto"/>
              <w:bottom w:val="nil"/>
              <w:right w:val="single" w:sz="4" w:space="0" w:color="auto"/>
            </w:tcBorders>
            <w:shd w:val="clear" w:color="auto" w:fill="auto"/>
            <w:vAlign w:val="center"/>
          </w:tcPr>
          <w:p w14:paraId="10556F87" w14:textId="77777777" w:rsidR="00750A32" w:rsidRPr="000C6821"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456B9" w14:textId="7AB87220" w:rsidR="00750A32" w:rsidRPr="000C6821" w:rsidRDefault="00932599" w:rsidP="00765B50">
            <w:pPr>
              <w:adjustRightInd w:val="0"/>
              <w:snapToGrid w:val="0"/>
              <w:jc w:val="center"/>
              <w:rPr>
                <w:rFonts w:ascii="Arial" w:hAnsi="Arial" w:cs="Arial"/>
              </w:rPr>
            </w:pPr>
            <w:r>
              <w:rPr>
                <w:rFonts w:ascii="Arial" w:hAnsi="Arial" w:cs="Arial"/>
              </w:rPr>
              <w:t>11</w:t>
            </w:r>
          </w:p>
        </w:tc>
        <w:tc>
          <w:tcPr>
            <w:tcW w:w="72" w:type="pct"/>
            <w:tcBorders>
              <w:top w:val="nil"/>
              <w:left w:val="single" w:sz="4" w:space="0" w:color="auto"/>
              <w:bottom w:val="nil"/>
              <w:right w:val="single" w:sz="4" w:space="0" w:color="auto"/>
            </w:tcBorders>
            <w:shd w:val="clear" w:color="auto" w:fill="auto"/>
            <w:vAlign w:val="center"/>
          </w:tcPr>
          <w:p w14:paraId="139FD864" w14:textId="77777777" w:rsidR="00750A32" w:rsidRPr="000C6821"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3D3E5B" w14:textId="77777777" w:rsidR="00750A32" w:rsidRPr="000C6821" w:rsidRDefault="00750A32" w:rsidP="00765B50">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68E1495"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33B864C8" w14:textId="77777777" w:rsidR="00750A32" w:rsidRPr="000C6821" w:rsidRDefault="00750A32" w:rsidP="00765B50">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43FF1F87"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2D6953D6" w14:textId="77777777" w:rsidR="00750A32" w:rsidRPr="000C6821" w:rsidRDefault="00750A32" w:rsidP="00765B50">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3CC211C2" w14:textId="77777777" w:rsidR="00750A32" w:rsidRPr="000C6821" w:rsidRDefault="00750A32" w:rsidP="00765B50">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7C301138"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5B119810"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4D038E6E" w14:textId="77777777" w:rsidR="00750A32" w:rsidRPr="000C6821" w:rsidRDefault="00750A32" w:rsidP="00765B50">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1C7BEC07" w14:textId="77777777" w:rsidR="00750A32" w:rsidRPr="000C6821" w:rsidRDefault="00750A32" w:rsidP="00765B50">
            <w:pPr>
              <w:adjustRightInd w:val="0"/>
              <w:snapToGrid w:val="0"/>
              <w:rPr>
                <w:rFonts w:ascii="Arial" w:hAnsi="Arial" w:cs="Arial"/>
              </w:rPr>
            </w:pPr>
          </w:p>
        </w:tc>
      </w:tr>
      <w:tr w:rsidR="00750A32" w:rsidRPr="000C6821" w14:paraId="060FE595" w14:textId="77777777" w:rsidTr="00765B50">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FD4780" w14:textId="77777777" w:rsidR="00750A32" w:rsidRPr="000C6821" w:rsidRDefault="00750A32" w:rsidP="00765B50">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34ACEF37" w14:textId="77777777" w:rsidR="00750A32" w:rsidRPr="000C6821" w:rsidRDefault="00750A32" w:rsidP="00765B50">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961D22A" w14:textId="77777777" w:rsidR="00750A32" w:rsidRPr="000C6821" w:rsidRDefault="00750A32" w:rsidP="00765B50">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8C89682"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7242DFBA"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A8DCEFF" w14:textId="77777777" w:rsidR="00750A32" w:rsidRPr="000C6821" w:rsidRDefault="00750A32" w:rsidP="00765B50">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D4AB9D1"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6C77512" w14:textId="77777777" w:rsidR="00750A32" w:rsidRPr="000C6821" w:rsidRDefault="00750A32" w:rsidP="00765B50">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CE30DFB" w14:textId="77777777" w:rsidR="00750A32" w:rsidRPr="000C6821" w:rsidRDefault="00750A32" w:rsidP="00765B50">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4D9C12E0"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78CFA28"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7665C81D"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39BAFCD8"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5582AB22"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0EC07D4"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49F506A3"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80C8503"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357B035" w14:textId="77777777" w:rsidR="00750A32" w:rsidRPr="000C6821" w:rsidRDefault="00750A32" w:rsidP="00765B50">
            <w:pPr>
              <w:adjustRightInd w:val="0"/>
              <w:snapToGrid w:val="0"/>
              <w:rPr>
                <w:rFonts w:ascii="Arial" w:hAnsi="Arial" w:cs="Arial"/>
                <w:sz w:val="4"/>
                <w:szCs w:val="4"/>
              </w:rPr>
            </w:pPr>
          </w:p>
        </w:tc>
      </w:tr>
      <w:tr w:rsidR="00750A32" w:rsidRPr="000C6821" w14:paraId="75263EFC" w14:textId="77777777" w:rsidTr="00765B50">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AE73037" w14:textId="77777777" w:rsidR="00750A32" w:rsidRPr="000C6821" w:rsidRDefault="00750A32" w:rsidP="00765B50">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2317278" w14:textId="77777777" w:rsidR="00750A32" w:rsidRPr="000C6821" w:rsidRDefault="00750A32" w:rsidP="00765B50">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14:paraId="3E0119D2" w14:textId="77777777" w:rsidR="00750A32" w:rsidRPr="000C6821" w:rsidRDefault="00750A32" w:rsidP="00765B50">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B4857EB" w14:textId="77777777" w:rsidR="00750A32" w:rsidRPr="000C6821" w:rsidRDefault="00750A32" w:rsidP="00765B50">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161BFEB" w14:textId="77777777" w:rsidR="00750A32" w:rsidRPr="000C6821" w:rsidRDefault="00750A32" w:rsidP="00765B50">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0E0C6348" w14:textId="77777777" w:rsidR="00750A32" w:rsidRPr="000C6821" w:rsidRDefault="00750A32" w:rsidP="00765B50">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0C496A85" w14:textId="77777777" w:rsidR="00750A32" w:rsidRPr="000C6821" w:rsidRDefault="00750A32" w:rsidP="00765B50">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7882DFB" w14:textId="77777777" w:rsidR="00750A32" w:rsidRPr="000C6821" w:rsidRDefault="00750A32" w:rsidP="00765B50">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E58E2D4" w14:textId="77777777" w:rsidR="00750A32" w:rsidRPr="000C6821" w:rsidRDefault="00750A32" w:rsidP="00765B50">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7302C78A" w14:textId="77777777" w:rsidR="00750A32" w:rsidRPr="000C6821" w:rsidRDefault="00750A32" w:rsidP="00765B50">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CADE1E2" w14:textId="77777777" w:rsidR="00750A32" w:rsidRPr="000C6821" w:rsidRDefault="00750A32" w:rsidP="00765B50">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45BF728B" w14:textId="77777777" w:rsidR="00750A32" w:rsidRPr="000C6821" w:rsidRDefault="00750A32" w:rsidP="00765B50">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5C9A175C" w14:textId="77777777" w:rsidR="00750A32" w:rsidRPr="000C6821" w:rsidRDefault="00750A32" w:rsidP="00765B50">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1E7F0E99" w14:textId="77777777" w:rsidR="00750A32" w:rsidRPr="000C6821" w:rsidRDefault="00750A32" w:rsidP="00765B50">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B5FC5D2" w14:textId="77777777" w:rsidR="00750A32" w:rsidRPr="000C6821" w:rsidRDefault="00750A32" w:rsidP="00765B50">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434D2A4" w14:textId="77777777" w:rsidR="00750A32" w:rsidRPr="000C6821" w:rsidRDefault="00750A32" w:rsidP="00765B50">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2981D71D" w14:textId="77777777" w:rsidR="00750A32" w:rsidRPr="000C6821" w:rsidRDefault="00750A32" w:rsidP="00765B50">
            <w:pPr>
              <w:adjustRightInd w:val="0"/>
              <w:snapToGrid w:val="0"/>
              <w:rPr>
                <w:rFonts w:ascii="Arial" w:hAnsi="Arial" w:cs="Arial"/>
              </w:rPr>
            </w:pPr>
          </w:p>
        </w:tc>
      </w:tr>
      <w:tr w:rsidR="00750A32" w:rsidRPr="000C6821" w14:paraId="360E21D7" w14:textId="77777777" w:rsidTr="00765B50">
        <w:trPr>
          <w:trHeight w:val="190"/>
        </w:trPr>
        <w:tc>
          <w:tcPr>
            <w:tcW w:w="414" w:type="pct"/>
            <w:vMerge/>
            <w:tcBorders>
              <w:left w:val="single" w:sz="12" w:space="0" w:color="auto"/>
              <w:bottom w:val="nil"/>
              <w:right w:val="single" w:sz="12" w:space="0" w:color="auto"/>
            </w:tcBorders>
            <w:shd w:val="clear" w:color="auto" w:fill="auto"/>
            <w:tcMar>
              <w:left w:w="0" w:type="dxa"/>
              <w:right w:w="0" w:type="dxa"/>
            </w:tcMar>
            <w:tcFitText/>
            <w:vAlign w:val="bottom"/>
          </w:tcPr>
          <w:p w14:paraId="574B4660" w14:textId="77777777" w:rsidR="00750A32" w:rsidRPr="000C6821" w:rsidRDefault="00750A32" w:rsidP="00765B50">
            <w:pPr>
              <w:adjustRightInd w:val="0"/>
              <w:snapToGrid w:val="0"/>
              <w:jc w:val="right"/>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7DD7C263" w14:textId="77777777" w:rsidR="00750A32" w:rsidRPr="000C6821" w:rsidRDefault="00750A32" w:rsidP="00765B50">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9495749" w14:textId="77777777" w:rsidR="00750A32" w:rsidRPr="000C6821" w:rsidRDefault="00750A32" w:rsidP="00765B50">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66728" w14:textId="1BC88B16" w:rsidR="00750A32" w:rsidRPr="00D54319" w:rsidRDefault="00932599" w:rsidP="00765B50">
            <w:pPr>
              <w:adjustRightInd w:val="0"/>
              <w:snapToGrid w:val="0"/>
              <w:jc w:val="center"/>
              <w:rPr>
                <w:rFonts w:ascii="Arial" w:hAnsi="Arial" w:cs="Arial"/>
              </w:rPr>
            </w:pPr>
            <w:r>
              <w:rPr>
                <w:rFonts w:ascii="Arial" w:hAnsi="Arial" w:cs="Arial"/>
              </w:rPr>
              <w:t>25</w:t>
            </w:r>
          </w:p>
        </w:tc>
        <w:tc>
          <w:tcPr>
            <w:tcW w:w="72" w:type="pct"/>
            <w:tcBorders>
              <w:top w:val="nil"/>
              <w:left w:val="single" w:sz="4" w:space="0" w:color="auto"/>
              <w:bottom w:val="nil"/>
              <w:right w:val="single" w:sz="4" w:space="0" w:color="auto"/>
            </w:tcBorders>
            <w:shd w:val="clear" w:color="auto" w:fill="auto"/>
            <w:vAlign w:val="center"/>
          </w:tcPr>
          <w:p w14:paraId="23D048FE" w14:textId="77777777" w:rsidR="00750A32" w:rsidRPr="00D54319" w:rsidRDefault="00750A32" w:rsidP="00765B50">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CFBA3" w14:textId="649A4ABA" w:rsidR="00750A32" w:rsidRPr="00D54319" w:rsidRDefault="00932599" w:rsidP="00765B50">
            <w:pPr>
              <w:adjustRightInd w:val="0"/>
              <w:snapToGrid w:val="0"/>
              <w:jc w:val="center"/>
              <w:rPr>
                <w:rFonts w:ascii="Arial" w:hAnsi="Arial" w:cs="Arial"/>
              </w:rPr>
            </w:pPr>
            <w:r>
              <w:rPr>
                <w:rFonts w:ascii="Arial" w:hAnsi="Arial" w:cs="Arial"/>
              </w:rPr>
              <w:t>11</w:t>
            </w:r>
          </w:p>
        </w:tc>
        <w:tc>
          <w:tcPr>
            <w:tcW w:w="72" w:type="pct"/>
            <w:tcBorders>
              <w:top w:val="nil"/>
              <w:left w:val="single" w:sz="4" w:space="0" w:color="auto"/>
              <w:bottom w:val="nil"/>
              <w:right w:val="single" w:sz="4" w:space="0" w:color="auto"/>
            </w:tcBorders>
            <w:shd w:val="clear" w:color="auto" w:fill="auto"/>
            <w:vAlign w:val="center"/>
          </w:tcPr>
          <w:p w14:paraId="239E5B02" w14:textId="77777777" w:rsidR="00750A32" w:rsidRPr="00D54319" w:rsidRDefault="00750A32" w:rsidP="00765B50">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61773" w14:textId="77777777" w:rsidR="00750A32" w:rsidRPr="00D54319" w:rsidRDefault="00750A32" w:rsidP="00765B50">
            <w:pPr>
              <w:adjustRightInd w:val="0"/>
              <w:snapToGrid w:val="0"/>
              <w:ind w:left="709" w:hanging="709"/>
              <w:jc w:val="center"/>
              <w:rPr>
                <w:rFonts w:ascii="Arial" w:hAnsi="Arial" w:cs="Arial"/>
              </w:rPr>
            </w:pPr>
            <w:r w:rsidRPr="00D54319">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38E4157"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236D60AD" w14:textId="77777777" w:rsidR="00750A32" w:rsidRPr="000C6821" w:rsidRDefault="00750A32" w:rsidP="00765B50">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36229DEC" w14:textId="77777777" w:rsidR="00750A32" w:rsidRPr="000C6821" w:rsidRDefault="00750A32" w:rsidP="00765B50">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69112EBD" w14:textId="77777777" w:rsidR="00750A32" w:rsidRPr="000C6821" w:rsidRDefault="00750A32" w:rsidP="00765B50">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533AF7DA" w14:textId="77777777" w:rsidR="00750A32" w:rsidRPr="000C6821" w:rsidRDefault="00750A32" w:rsidP="00765B50">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18435551" w14:textId="77777777" w:rsidR="00750A32" w:rsidRPr="000C6821" w:rsidRDefault="00750A32" w:rsidP="00765B50">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6A2CC636" w14:textId="77777777" w:rsidR="00750A32" w:rsidRPr="000C6821" w:rsidRDefault="00750A32" w:rsidP="00765B50">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52BCF1E3" w14:textId="77777777" w:rsidR="00750A32" w:rsidRPr="000C6821" w:rsidRDefault="00750A32" w:rsidP="00765B50">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35987D5D" w14:textId="77777777" w:rsidR="00750A32" w:rsidRPr="000C6821" w:rsidRDefault="00750A32" w:rsidP="00765B50">
            <w:pPr>
              <w:adjustRightInd w:val="0"/>
              <w:snapToGrid w:val="0"/>
              <w:rPr>
                <w:rFonts w:ascii="Arial" w:hAnsi="Arial" w:cs="Arial"/>
              </w:rPr>
            </w:pPr>
          </w:p>
        </w:tc>
      </w:tr>
      <w:tr w:rsidR="00750A32" w:rsidRPr="000C6821" w14:paraId="2175EB3B" w14:textId="77777777" w:rsidTr="00765B50">
        <w:tc>
          <w:tcPr>
            <w:tcW w:w="41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73512C4" w14:textId="77777777" w:rsidR="00750A32" w:rsidRPr="000C6821" w:rsidRDefault="00750A32" w:rsidP="00765B50">
            <w:pPr>
              <w:adjustRightInd w:val="0"/>
              <w:snapToGrid w:val="0"/>
              <w:jc w:val="right"/>
              <w:rPr>
                <w:rFonts w:ascii="Arial" w:hAnsi="Arial" w:cs="Arial"/>
                <w:sz w:val="4"/>
                <w:szCs w:val="4"/>
              </w:rPr>
            </w:pPr>
          </w:p>
        </w:tc>
        <w:tc>
          <w:tcPr>
            <w:tcW w:w="1439" w:type="pct"/>
            <w:tcBorders>
              <w:top w:val="nil"/>
              <w:left w:val="single" w:sz="12" w:space="0" w:color="auto"/>
              <w:bottom w:val="single" w:sz="12" w:space="0" w:color="auto"/>
              <w:right w:val="nil"/>
            </w:tcBorders>
            <w:shd w:val="clear" w:color="auto" w:fill="auto"/>
            <w:vAlign w:val="bottom"/>
          </w:tcPr>
          <w:p w14:paraId="2A1DC4FE" w14:textId="77777777" w:rsidR="00750A32" w:rsidRPr="000C6821" w:rsidRDefault="00750A32" w:rsidP="00765B50">
            <w:pPr>
              <w:adjustRightInd w:val="0"/>
              <w:snapToGrid w:val="0"/>
              <w:jc w:val="right"/>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14:paraId="531B0B4E" w14:textId="77777777" w:rsidR="00750A32" w:rsidRPr="000C6821" w:rsidRDefault="00750A32" w:rsidP="00765B50">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14:paraId="4F8D90AB" w14:textId="77777777" w:rsidR="00750A32" w:rsidRPr="000C6821" w:rsidRDefault="00750A32" w:rsidP="00765B50">
            <w:pPr>
              <w:adjustRightInd w:val="0"/>
              <w:snapToGrid w:val="0"/>
              <w:jc w:val="center"/>
              <w:rPr>
                <w:rFonts w:ascii="Arial" w:hAnsi="Arial" w:cs="Arial"/>
                <w:sz w:val="4"/>
                <w:szCs w:val="4"/>
              </w:rPr>
            </w:pPr>
          </w:p>
        </w:tc>
        <w:tc>
          <w:tcPr>
            <w:tcW w:w="178" w:type="pct"/>
            <w:tcBorders>
              <w:top w:val="single" w:sz="4" w:space="0" w:color="auto"/>
              <w:left w:val="nil"/>
              <w:bottom w:val="single" w:sz="12" w:space="0" w:color="auto"/>
              <w:right w:val="nil"/>
            </w:tcBorders>
            <w:shd w:val="clear" w:color="auto" w:fill="auto"/>
            <w:vAlign w:val="center"/>
          </w:tcPr>
          <w:p w14:paraId="04F3C817" w14:textId="77777777" w:rsidR="00750A32" w:rsidRPr="00D24422" w:rsidRDefault="00750A32" w:rsidP="00765B50">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174FD746" w14:textId="77777777" w:rsidR="00750A32" w:rsidRPr="00D24422" w:rsidRDefault="00750A32" w:rsidP="00765B50">
            <w:pPr>
              <w:adjustRightInd w:val="0"/>
              <w:snapToGrid w:val="0"/>
              <w:jc w:val="center"/>
              <w:rPr>
                <w:rFonts w:ascii="Arial" w:hAnsi="Arial" w:cs="Arial"/>
                <w:sz w:val="4"/>
                <w:szCs w:val="4"/>
                <w:highlight w:val="yellow"/>
              </w:rPr>
            </w:pPr>
          </w:p>
        </w:tc>
        <w:tc>
          <w:tcPr>
            <w:tcW w:w="207" w:type="pct"/>
            <w:tcBorders>
              <w:top w:val="single" w:sz="4" w:space="0" w:color="auto"/>
              <w:left w:val="nil"/>
              <w:bottom w:val="single" w:sz="12" w:space="0" w:color="auto"/>
              <w:right w:val="nil"/>
            </w:tcBorders>
            <w:shd w:val="clear" w:color="auto" w:fill="auto"/>
            <w:vAlign w:val="center"/>
          </w:tcPr>
          <w:p w14:paraId="6D0265C1" w14:textId="77777777" w:rsidR="00750A32" w:rsidRPr="00D24422" w:rsidRDefault="00750A32" w:rsidP="00765B50">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10068857" w14:textId="77777777" w:rsidR="00750A32" w:rsidRPr="00D24422" w:rsidRDefault="00750A32" w:rsidP="00765B50">
            <w:pPr>
              <w:adjustRightInd w:val="0"/>
              <w:snapToGrid w:val="0"/>
              <w:jc w:val="center"/>
              <w:rPr>
                <w:rFonts w:ascii="Arial" w:hAnsi="Arial" w:cs="Arial"/>
                <w:sz w:val="4"/>
                <w:szCs w:val="4"/>
                <w:highlight w:val="yellow"/>
              </w:rPr>
            </w:pPr>
          </w:p>
        </w:tc>
        <w:tc>
          <w:tcPr>
            <w:tcW w:w="272" w:type="pct"/>
            <w:tcBorders>
              <w:top w:val="single" w:sz="4" w:space="0" w:color="auto"/>
              <w:left w:val="nil"/>
              <w:bottom w:val="single" w:sz="12" w:space="0" w:color="auto"/>
              <w:right w:val="nil"/>
            </w:tcBorders>
            <w:shd w:val="clear" w:color="auto" w:fill="auto"/>
            <w:vAlign w:val="center"/>
          </w:tcPr>
          <w:p w14:paraId="65A92262" w14:textId="77777777" w:rsidR="00750A32" w:rsidRPr="00D24422" w:rsidRDefault="00750A32" w:rsidP="00765B50">
            <w:pPr>
              <w:adjustRightInd w:val="0"/>
              <w:snapToGrid w:val="0"/>
              <w:jc w:val="center"/>
              <w:rPr>
                <w:rFonts w:ascii="Arial" w:hAnsi="Arial" w:cs="Arial"/>
                <w:sz w:val="4"/>
                <w:szCs w:val="4"/>
                <w:highlight w:val="yellow"/>
              </w:rPr>
            </w:pPr>
          </w:p>
        </w:tc>
        <w:tc>
          <w:tcPr>
            <w:tcW w:w="78" w:type="pct"/>
            <w:tcBorders>
              <w:top w:val="nil"/>
              <w:left w:val="nil"/>
              <w:bottom w:val="single" w:sz="12" w:space="0" w:color="auto"/>
              <w:right w:val="single" w:sz="12" w:space="0" w:color="auto"/>
            </w:tcBorders>
            <w:shd w:val="clear" w:color="auto" w:fill="auto"/>
            <w:vAlign w:val="center"/>
          </w:tcPr>
          <w:p w14:paraId="2498ECF5"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single" w:sz="12" w:space="0" w:color="auto"/>
              <w:bottom w:val="single" w:sz="12" w:space="0" w:color="auto"/>
              <w:right w:val="nil"/>
            </w:tcBorders>
          </w:tcPr>
          <w:p w14:paraId="19C7474D" w14:textId="77777777" w:rsidR="00750A32" w:rsidRPr="000C6821" w:rsidRDefault="00750A32" w:rsidP="00765B50">
            <w:pPr>
              <w:adjustRightInd w:val="0"/>
              <w:snapToGrid w:val="0"/>
              <w:jc w:val="center"/>
              <w:rPr>
                <w:rFonts w:ascii="Arial" w:hAnsi="Arial" w:cs="Arial"/>
                <w:sz w:val="4"/>
                <w:szCs w:val="4"/>
              </w:rPr>
            </w:pPr>
          </w:p>
        </w:tc>
        <w:tc>
          <w:tcPr>
            <w:tcW w:w="170" w:type="pct"/>
            <w:gridSpan w:val="2"/>
            <w:tcBorders>
              <w:top w:val="nil"/>
              <w:left w:val="nil"/>
              <w:bottom w:val="single" w:sz="12" w:space="0" w:color="auto"/>
              <w:right w:val="nil"/>
            </w:tcBorders>
            <w:shd w:val="clear" w:color="auto" w:fill="auto"/>
            <w:vAlign w:val="center"/>
          </w:tcPr>
          <w:p w14:paraId="0D0715B7" w14:textId="77777777" w:rsidR="00750A32" w:rsidRPr="000C6821" w:rsidRDefault="00750A32" w:rsidP="00765B50">
            <w:pPr>
              <w:adjustRightInd w:val="0"/>
              <w:snapToGrid w:val="0"/>
              <w:jc w:val="center"/>
              <w:rPr>
                <w:rFonts w:ascii="Arial" w:hAnsi="Arial" w:cs="Arial"/>
                <w:sz w:val="4"/>
                <w:szCs w:val="4"/>
              </w:rPr>
            </w:pPr>
          </w:p>
        </w:tc>
        <w:tc>
          <w:tcPr>
            <w:tcW w:w="72" w:type="pct"/>
            <w:gridSpan w:val="2"/>
            <w:tcBorders>
              <w:top w:val="nil"/>
              <w:left w:val="nil"/>
              <w:bottom w:val="single" w:sz="12" w:space="0" w:color="auto"/>
              <w:right w:val="nil"/>
            </w:tcBorders>
            <w:shd w:val="clear" w:color="auto" w:fill="auto"/>
            <w:vAlign w:val="center"/>
          </w:tcPr>
          <w:p w14:paraId="63D8BE8F" w14:textId="77777777" w:rsidR="00750A32" w:rsidRPr="000C6821" w:rsidRDefault="00750A32" w:rsidP="00765B50">
            <w:pPr>
              <w:adjustRightInd w:val="0"/>
              <w:snapToGrid w:val="0"/>
              <w:jc w:val="center"/>
              <w:rPr>
                <w:rFonts w:ascii="Arial" w:hAnsi="Arial" w:cs="Arial"/>
                <w:sz w:val="4"/>
                <w:szCs w:val="4"/>
              </w:rPr>
            </w:pPr>
          </w:p>
        </w:tc>
        <w:tc>
          <w:tcPr>
            <w:tcW w:w="166" w:type="pct"/>
            <w:gridSpan w:val="2"/>
            <w:tcBorders>
              <w:top w:val="nil"/>
              <w:left w:val="nil"/>
              <w:bottom w:val="single" w:sz="12" w:space="0" w:color="auto"/>
              <w:right w:val="nil"/>
            </w:tcBorders>
            <w:shd w:val="clear" w:color="auto" w:fill="auto"/>
            <w:vAlign w:val="center"/>
          </w:tcPr>
          <w:p w14:paraId="0D134CD1" w14:textId="77777777" w:rsidR="00750A32" w:rsidRPr="000C6821" w:rsidRDefault="00750A32" w:rsidP="00765B50">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3876B1BD" w14:textId="77777777" w:rsidR="00750A32" w:rsidRPr="000C6821" w:rsidRDefault="00750A32" w:rsidP="00765B50">
            <w:pPr>
              <w:adjustRightInd w:val="0"/>
              <w:snapToGrid w:val="0"/>
              <w:jc w:val="center"/>
              <w:rPr>
                <w:rFonts w:ascii="Arial" w:hAnsi="Arial" w:cs="Arial"/>
                <w:sz w:val="4"/>
                <w:szCs w:val="4"/>
              </w:rPr>
            </w:pPr>
          </w:p>
        </w:tc>
        <w:tc>
          <w:tcPr>
            <w:tcW w:w="72" w:type="pct"/>
            <w:tcBorders>
              <w:top w:val="nil"/>
              <w:left w:val="single" w:sz="12" w:space="0" w:color="auto"/>
              <w:bottom w:val="single" w:sz="12" w:space="0" w:color="auto"/>
              <w:right w:val="nil"/>
            </w:tcBorders>
            <w:shd w:val="clear" w:color="auto" w:fill="auto"/>
            <w:vAlign w:val="center"/>
          </w:tcPr>
          <w:p w14:paraId="3C8D61E6" w14:textId="77777777" w:rsidR="00750A32" w:rsidRPr="000C6821" w:rsidRDefault="00750A32" w:rsidP="00765B50">
            <w:pPr>
              <w:adjustRightInd w:val="0"/>
              <w:snapToGrid w:val="0"/>
              <w:jc w:val="center"/>
              <w:rPr>
                <w:rFonts w:ascii="Arial" w:hAnsi="Arial" w:cs="Arial"/>
                <w:sz w:val="4"/>
                <w:szCs w:val="4"/>
              </w:rPr>
            </w:pPr>
          </w:p>
        </w:tc>
        <w:tc>
          <w:tcPr>
            <w:tcW w:w="1424" w:type="pct"/>
            <w:gridSpan w:val="2"/>
            <w:tcBorders>
              <w:top w:val="nil"/>
              <w:left w:val="nil"/>
              <w:bottom w:val="single" w:sz="12" w:space="0" w:color="auto"/>
              <w:right w:val="nil"/>
            </w:tcBorders>
            <w:shd w:val="clear" w:color="auto" w:fill="auto"/>
            <w:vAlign w:val="center"/>
          </w:tcPr>
          <w:p w14:paraId="16F17DEA" w14:textId="77777777" w:rsidR="00750A32" w:rsidRPr="000C6821" w:rsidRDefault="00750A32" w:rsidP="00765B50">
            <w:pPr>
              <w:adjustRightInd w:val="0"/>
              <w:snapToGrid w:val="0"/>
              <w:jc w:val="center"/>
              <w:rPr>
                <w:rFonts w:ascii="Arial" w:hAnsi="Arial" w:cs="Arial"/>
                <w:sz w:val="4"/>
                <w:szCs w:val="4"/>
              </w:rPr>
            </w:pPr>
          </w:p>
        </w:tc>
        <w:tc>
          <w:tcPr>
            <w:tcW w:w="76" w:type="pct"/>
            <w:vMerge/>
            <w:tcBorders>
              <w:top w:val="nil"/>
              <w:left w:val="nil"/>
              <w:bottom w:val="single" w:sz="12" w:space="0" w:color="auto"/>
            </w:tcBorders>
            <w:shd w:val="clear" w:color="auto" w:fill="auto"/>
            <w:vAlign w:val="center"/>
          </w:tcPr>
          <w:p w14:paraId="497826D1" w14:textId="77777777" w:rsidR="00750A32" w:rsidRPr="000C6821" w:rsidRDefault="00750A32" w:rsidP="00765B50">
            <w:pPr>
              <w:adjustRightInd w:val="0"/>
              <w:snapToGrid w:val="0"/>
              <w:rPr>
                <w:rFonts w:ascii="Arial" w:hAnsi="Arial" w:cs="Arial"/>
                <w:sz w:val="4"/>
                <w:szCs w:val="4"/>
              </w:rPr>
            </w:pPr>
          </w:p>
        </w:tc>
      </w:tr>
    </w:tbl>
    <w:p w14:paraId="43CDFEF7" w14:textId="77777777" w:rsidR="00750A32" w:rsidRDefault="00750A32" w:rsidP="00750A32">
      <w:pPr>
        <w:rPr>
          <w:rFonts w:cs="Arial"/>
          <w:i/>
          <w:sz w:val="14"/>
          <w:szCs w:val="18"/>
          <w:lang w:val="es-BO"/>
        </w:rPr>
      </w:pPr>
    </w:p>
    <w:p w14:paraId="6D1B5071" w14:textId="77777777" w:rsidR="00750A32" w:rsidRDefault="00750A32" w:rsidP="00B27122">
      <w:pPr>
        <w:rPr>
          <w:rFonts w:cs="Arial"/>
          <w:i/>
          <w:sz w:val="14"/>
          <w:szCs w:val="18"/>
          <w:lang w:val="es-BO"/>
        </w:rPr>
      </w:pPr>
    </w:p>
    <w:p w14:paraId="4BE9DED0" w14:textId="77777777" w:rsidR="00750A32" w:rsidRDefault="00750A32"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5" w:name="_Hlk76392171"/>
      <w:bookmarkEnd w:id="160"/>
      <w:bookmarkEnd w:id="163"/>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4D2A40">
      <w:pPr>
        <w:pStyle w:val="Puesto"/>
        <w:numPr>
          <w:ilvl w:val="0"/>
          <w:numId w:val="18"/>
        </w:numPr>
        <w:spacing w:before="0" w:after="0"/>
        <w:jc w:val="both"/>
        <w:rPr>
          <w:rFonts w:ascii="Verdana" w:hAnsi="Verdana"/>
          <w:sz w:val="18"/>
        </w:rPr>
      </w:pPr>
      <w:bookmarkStart w:id="166" w:name="_Toc94724714"/>
      <w:bookmarkEnd w:id="165"/>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6"/>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6550A2" w:rsidRDefault="006A1F58" w:rsidP="007B2157">
            <w:pPr>
              <w:jc w:val="center"/>
              <w:rPr>
                <w:rFonts w:cs="Arial"/>
                <w:b/>
                <w:iCs/>
                <w:lang w:val="es-BO"/>
              </w:rPr>
            </w:pPr>
          </w:p>
          <w:p w14:paraId="399295FC" w14:textId="1183B500" w:rsidR="00A15C56" w:rsidRPr="003D5138" w:rsidRDefault="004C4BA1" w:rsidP="00124573">
            <w:pPr>
              <w:ind w:left="1410" w:hanging="1410"/>
              <w:jc w:val="center"/>
              <w:rPr>
                <w:rFonts w:ascii="Tahoma" w:hAnsi="Tahoma" w:cs="Tahoma"/>
                <w:b/>
                <w:bCs/>
                <w:sz w:val="20"/>
                <w:szCs w:val="20"/>
                <w:u w:val="single"/>
                <w:lang w:val="es-BO"/>
              </w:rPr>
            </w:pPr>
            <w:r w:rsidRPr="004C4BA1">
              <w:rPr>
                <w:rFonts w:ascii="Tahoma" w:hAnsi="Tahoma" w:cs="Tahoma"/>
                <w:b/>
                <w:bCs/>
                <w:sz w:val="20"/>
                <w:szCs w:val="20"/>
                <w:u w:val="single"/>
              </w:rPr>
              <w:t>SERVICIO DE LIMPIEZA DE DERECHO DE VÍA, TRAMO: ESPÍRITU – SOBERANÍA; REGIONAL COBIJA – GESTIÓN 2022</w:t>
            </w:r>
          </w:p>
          <w:p w14:paraId="2E97B0A4" w14:textId="77777777" w:rsidR="00124573" w:rsidRPr="0090786B" w:rsidRDefault="00124573" w:rsidP="00CC2729">
            <w:pPr>
              <w:pStyle w:val="Prrafodelista"/>
              <w:numPr>
                <w:ilvl w:val="0"/>
                <w:numId w:val="44"/>
              </w:numPr>
              <w:tabs>
                <w:tab w:val="left" w:pos="7890"/>
              </w:tabs>
              <w:suppressAutoHyphens/>
              <w:ind w:left="384" w:hanging="142"/>
              <w:contextualSpacing/>
              <w:jc w:val="both"/>
              <w:rPr>
                <w:rFonts w:ascii="Tahoma" w:hAnsi="Tahoma" w:cs="Tahoma"/>
                <w:b/>
              </w:rPr>
            </w:pPr>
            <w:r w:rsidRPr="0090786B">
              <w:rPr>
                <w:rFonts w:ascii="Tahoma" w:hAnsi="Tahoma" w:cs="Tahoma"/>
                <w:b/>
              </w:rPr>
              <w:t>OBJETIVO:</w:t>
            </w:r>
          </w:p>
          <w:p w14:paraId="0C604F09" w14:textId="77777777" w:rsidR="00124573" w:rsidRPr="0090786B" w:rsidRDefault="00124573" w:rsidP="00124573">
            <w:pPr>
              <w:pStyle w:val="Prrafodelista"/>
              <w:tabs>
                <w:tab w:val="left" w:pos="7890"/>
              </w:tabs>
              <w:jc w:val="both"/>
              <w:rPr>
                <w:rFonts w:ascii="Tahoma" w:hAnsi="Tahoma" w:cs="Tahoma"/>
                <w:b/>
              </w:rPr>
            </w:pPr>
          </w:p>
          <w:p w14:paraId="70547FEC" w14:textId="77777777" w:rsidR="004C4BA1" w:rsidRPr="004C4BA1" w:rsidRDefault="004C4BA1" w:rsidP="004C4BA1">
            <w:pPr>
              <w:pStyle w:val="Prrafodelista"/>
              <w:tabs>
                <w:tab w:val="left" w:pos="7890"/>
              </w:tabs>
              <w:ind w:left="384" w:right="131"/>
              <w:jc w:val="both"/>
              <w:rPr>
                <w:rFonts w:ascii="Tahoma" w:hAnsi="Tahoma" w:cs="Tahoma"/>
              </w:rPr>
            </w:pPr>
            <w:r w:rsidRPr="004C4BA1">
              <w:rPr>
                <w:rFonts w:ascii="Tahoma" w:hAnsi="Tahoma" w:cs="Tahoma"/>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ESPÍRITU – SOBERANÍA.</w:t>
            </w:r>
          </w:p>
          <w:p w14:paraId="74BC7EC3" w14:textId="77777777" w:rsidR="004C4BA1" w:rsidRPr="004C4BA1" w:rsidRDefault="004C4BA1" w:rsidP="004C4BA1">
            <w:pPr>
              <w:pStyle w:val="Prrafodelista"/>
              <w:tabs>
                <w:tab w:val="left" w:pos="7890"/>
              </w:tabs>
              <w:ind w:left="384" w:right="131"/>
              <w:jc w:val="both"/>
              <w:rPr>
                <w:rFonts w:ascii="Tahoma" w:hAnsi="Tahoma" w:cs="Tahoma"/>
              </w:rPr>
            </w:pPr>
          </w:p>
          <w:p w14:paraId="338025C9" w14:textId="7E57ECC2" w:rsidR="00EC7A21" w:rsidRPr="0090786B" w:rsidRDefault="004C4BA1" w:rsidP="004C4BA1">
            <w:pPr>
              <w:pStyle w:val="Prrafodelista"/>
              <w:tabs>
                <w:tab w:val="left" w:pos="7890"/>
              </w:tabs>
              <w:jc w:val="both"/>
              <w:rPr>
                <w:rFonts w:ascii="Tahoma" w:hAnsi="Tahoma" w:cs="Tahoma"/>
                <w:b/>
              </w:rPr>
            </w:pPr>
            <w:r w:rsidRPr="004C4BA1">
              <w:rPr>
                <w:rFonts w:ascii="Tahoma" w:hAnsi="Tahoma" w:cs="Tahoma"/>
              </w:rPr>
              <w:t>De esta forma preservar la continuidad del suministro además de reducir el índice de interrupciones del servicio eléctrico y cumplir los reglamentos y normas establecidas por la Autoridad de Fiscalización de Electricidad y Tecnología Nuclear (AETN).</w:t>
            </w:r>
          </w:p>
          <w:p w14:paraId="7434D706" w14:textId="77777777" w:rsidR="00124573" w:rsidRPr="0090786B" w:rsidRDefault="00124573" w:rsidP="00CC2729">
            <w:pPr>
              <w:pStyle w:val="Prrafodelista"/>
              <w:numPr>
                <w:ilvl w:val="0"/>
                <w:numId w:val="44"/>
              </w:numPr>
              <w:tabs>
                <w:tab w:val="left" w:pos="7890"/>
              </w:tabs>
              <w:suppressAutoHyphens/>
              <w:ind w:left="384" w:hanging="142"/>
              <w:contextualSpacing/>
              <w:jc w:val="both"/>
              <w:rPr>
                <w:rFonts w:ascii="Tahoma" w:hAnsi="Tahoma" w:cs="Tahoma"/>
                <w:b/>
              </w:rPr>
            </w:pPr>
            <w:r w:rsidRPr="0090786B">
              <w:rPr>
                <w:rFonts w:ascii="Tahoma" w:hAnsi="Tahoma" w:cs="Tahoma"/>
                <w:b/>
              </w:rPr>
              <w:t>ANTECEDENTES:</w:t>
            </w:r>
          </w:p>
          <w:p w14:paraId="2A29FA31" w14:textId="77777777" w:rsidR="00124573" w:rsidRPr="0090786B" w:rsidRDefault="00124573" w:rsidP="00124573">
            <w:pPr>
              <w:pStyle w:val="Prrafodelista"/>
              <w:tabs>
                <w:tab w:val="left" w:pos="7890"/>
              </w:tabs>
              <w:suppressAutoHyphens/>
              <w:jc w:val="both"/>
              <w:rPr>
                <w:rFonts w:ascii="Tahoma" w:hAnsi="Tahoma" w:cs="Tahoma"/>
                <w:b/>
              </w:rPr>
            </w:pPr>
          </w:p>
          <w:p w14:paraId="1D7BF2B8" w14:textId="77777777" w:rsidR="004C4BA1" w:rsidRPr="00731586" w:rsidRDefault="004C4BA1" w:rsidP="004C4BA1">
            <w:pPr>
              <w:spacing w:line="276" w:lineRule="auto"/>
              <w:jc w:val="both"/>
              <w:rPr>
                <w:rFonts w:ascii="Tahoma" w:hAnsi="Tahoma" w:cs="Tahoma"/>
                <w:bCs/>
                <w:sz w:val="20"/>
                <w:szCs w:val="20"/>
              </w:rPr>
            </w:pPr>
            <w:r w:rsidRPr="00731586">
              <w:rPr>
                <w:rFonts w:ascii="Tahoma" w:hAnsi="Tahoma" w:cs="Tahoma"/>
                <w:color w:val="111212"/>
                <w:sz w:val="20"/>
                <w:szCs w:val="20"/>
                <w:lang w:val="es-BO" w:eastAsia="es-BO"/>
              </w:rPr>
              <w:t>Actualmente se cuenta con líneas de media tensión que suministran energía eléctrica en 34.5 [</w:t>
            </w:r>
            <w:proofErr w:type="spellStart"/>
            <w:r w:rsidRPr="00731586">
              <w:rPr>
                <w:rFonts w:ascii="Tahoma" w:hAnsi="Tahoma" w:cs="Tahoma"/>
                <w:color w:val="111212"/>
                <w:sz w:val="20"/>
                <w:szCs w:val="20"/>
                <w:lang w:val="es-BO" w:eastAsia="es-BO"/>
              </w:rPr>
              <w:t>kV</w:t>
            </w:r>
            <w:proofErr w:type="spellEnd"/>
            <w:r w:rsidRPr="00731586">
              <w:rPr>
                <w:rFonts w:ascii="Tahoma" w:hAnsi="Tahoma" w:cs="Tahoma"/>
                <w:color w:val="111212"/>
                <w:sz w:val="20"/>
                <w:szCs w:val="20"/>
                <w:lang w:val="es-BO" w:eastAsia="es-BO"/>
              </w:rPr>
              <w:t>] a las Comunidades ESPÍRITU – SOBERANÍA</w:t>
            </w:r>
            <w:r w:rsidRPr="00731586">
              <w:rPr>
                <w:rFonts w:ascii="Tahoma" w:hAnsi="Tahoma" w:cs="Tahoma"/>
                <w:sz w:val="20"/>
                <w:szCs w:val="20"/>
              </w:rPr>
              <w:t>, ubicado en el área rural del Municipio de Filadelfia</w:t>
            </w:r>
            <w:r w:rsidRPr="00731586">
              <w:rPr>
                <w:rFonts w:ascii="Tahoma" w:hAnsi="Tahoma" w:cs="Tahoma"/>
                <w:bCs/>
                <w:sz w:val="20"/>
                <w:szCs w:val="20"/>
              </w:rPr>
              <w:t xml:space="preserve">. </w:t>
            </w:r>
            <w:r w:rsidRPr="00731586">
              <w:rPr>
                <w:rFonts w:ascii="Tahoma" w:hAnsi="Tahoma" w:cs="Tahoma"/>
                <w:color w:val="111212"/>
                <w:sz w:val="20"/>
                <w:szCs w:val="20"/>
                <w:lang w:val="es-BO" w:eastAsia="es-BO"/>
              </w:rPr>
              <w:t>Estas líneas se encuentran afectadas por el crecimiento acelerado de vegetación además que en los</w:t>
            </w:r>
            <w:r w:rsidRPr="00731586">
              <w:rPr>
                <w:rFonts w:ascii="Tahoma" w:hAnsi="Tahoma" w:cs="Tahoma"/>
                <w:color w:val="000000"/>
                <w:sz w:val="20"/>
                <w:szCs w:val="20"/>
                <w:lang w:val="es-BO" w:eastAsia="es-BO"/>
              </w:rPr>
              <w:t xml:space="preserve"> periodos con</w:t>
            </w:r>
            <w:r w:rsidRPr="00731586">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371B4513" w14:textId="77777777" w:rsidR="004C4BA1" w:rsidRPr="00731586" w:rsidRDefault="004C4BA1" w:rsidP="004C4BA1">
            <w:pPr>
              <w:pStyle w:val="Prrafodelista"/>
              <w:ind w:left="0"/>
              <w:jc w:val="both"/>
              <w:rPr>
                <w:rFonts w:ascii="Tahoma" w:hAnsi="Tahoma" w:cs="Tahoma"/>
              </w:rPr>
            </w:pPr>
          </w:p>
          <w:p w14:paraId="2C35C7A4" w14:textId="77777777" w:rsidR="004C4BA1" w:rsidRDefault="004C4BA1" w:rsidP="004C4BA1">
            <w:pPr>
              <w:autoSpaceDE w:val="0"/>
              <w:autoSpaceDN w:val="0"/>
              <w:adjustRightInd w:val="0"/>
              <w:jc w:val="both"/>
              <w:rPr>
                <w:rFonts w:ascii="Tahoma" w:hAnsi="Tahoma" w:cs="Tahoma"/>
                <w:color w:val="111212"/>
                <w:sz w:val="20"/>
                <w:szCs w:val="20"/>
                <w:lang w:val="es-BO" w:eastAsia="es-BO"/>
              </w:rPr>
            </w:pPr>
            <w:r w:rsidRPr="00B0096C">
              <w:rPr>
                <w:rFonts w:ascii="Tahoma" w:hAnsi="Tahoma" w:cs="Tahoma"/>
                <w:color w:val="111212"/>
                <w:sz w:val="20"/>
                <w:szCs w:val="20"/>
                <w:lang w:val="es-BO" w:eastAsia="es-BO"/>
              </w:rPr>
              <w:t>El derecho de paso consiste en una franja de terreno, por debajo de las líneas eléctricas y siguiendo la ruta de las mismas, más una franja de terreno razonable desde los caminos públicos que sirven de acceso a ellas, para poder llevar a cabo las actividades de construcción y mantenimiento de las líneas eléctricas, se aclara que el derecho de paso es una entrada cada cierta distancia.</w:t>
            </w:r>
          </w:p>
          <w:p w14:paraId="3334AD94" w14:textId="77777777" w:rsidR="00124573" w:rsidRDefault="00124573" w:rsidP="00124573">
            <w:pPr>
              <w:ind w:left="720" w:hanging="12"/>
              <w:jc w:val="both"/>
              <w:rPr>
                <w:rFonts w:ascii="Tahoma" w:hAnsi="Tahoma" w:cs="Tahoma"/>
                <w:color w:val="111212"/>
                <w:sz w:val="20"/>
                <w:szCs w:val="20"/>
                <w:lang w:val="es-BO" w:eastAsia="es-BO"/>
              </w:rPr>
            </w:pPr>
          </w:p>
          <w:p w14:paraId="06F3D226" w14:textId="77777777" w:rsidR="00124573" w:rsidRDefault="00124573" w:rsidP="00124573">
            <w:pPr>
              <w:ind w:left="720" w:hanging="12"/>
              <w:jc w:val="both"/>
              <w:rPr>
                <w:rFonts w:ascii="Tahoma" w:hAnsi="Tahoma" w:cs="Tahoma"/>
                <w:color w:val="111212"/>
                <w:sz w:val="20"/>
                <w:szCs w:val="20"/>
                <w:lang w:val="es-BO" w:eastAsia="es-BO"/>
              </w:rPr>
            </w:pPr>
          </w:p>
          <w:p w14:paraId="52D1A4F1" w14:textId="77777777" w:rsidR="00124573" w:rsidRDefault="00124573" w:rsidP="00124573">
            <w:pPr>
              <w:ind w:left="720" w:hanging="12"/>
              <w:jc w:val="both"/>
              <w:rPr>
                <w:rFonts w:ascii="Tahoma" w:hAnsi="Tahoma" w:cs="Tahoma"/>
                <w:color w:val="111212"/>
                <w:sz w:val="20"/>
                <w:szCs w:val="20"/>
                <w:lang w:val="es-BO" w:eastAsia="es-BO"/>
              </w:rPr>
            </w:pPr>
          </w:p>
          <w:p w14:paraId="4FB180AD" w14:textId="77777777" w:rsidR="00124573" w:rsidRDefault="00124573" w:rsidP="00124573">
            <w:pPr>
              <w:ind w:left="720" w:hanging="12"/>
              <w:jc w:val="both"/>
              <w:rPr>
                <w:rFonts w:ascii="Tahoma" w:hAnsi="Tahoma" w:cs="Tahoma"/>
                <w:color w:val="111212"/>
                <w:sz w:val="20"/>
                <w:szCs w:val="20"/>
                <w:lang w:val="es-BO" w:eastAsia="es-BO"/>
              </w:rPr>
            </w:pPr>
          </w:p>
          <w:p w14:paraId="67A23F7E" w14:textId="77777777" w:rsidR="00124573" w:rsidRDefault="00124573" w:rsidP="00124573">
            <w:pPr>
              <w:ind w:left="720" w:hanging="12"/>
              <w:jc w:val="both"/>
              <w:rPr>
                <w:rFonts w:ascii="Tahoma" w:hAnsi="Tahoma" w:cs="Tahoma"/>
                <w:color w:val="111212"/>
                <w:sz w:val="20"/>
                <w:szCs w:val="20"/>
                <w:lang w:val="es-BO" w:eastAsia="es-BO"/>
              </w:rPr>
            </w:pPr>
          </w:p>
          <w:p w14:paraId="540C9C68" w14:textId="77777777" w:rsidR="00124573" w:rsidRDefault="00124573" w:rsidP="009E36FF">
            <w:pPr>
              <w:jc w:val="both"/>
              <w:rPr>
                <w:rFonts w:ascii="Tahoma" w:hAnsi="Tahoma" w:cs="Tahoma"/>
              </w:rPr>
            </w:pPr>
          </w:p>
          <w:p w14:paraId="3131CAC2" w14:textId="77777777" w:rsidR="00CC2729" w:rsidRDefault="00CC2729" w:rsidP="00124573">
            <w:pPr>
              <w:jc w:val="center"/>
              <w:rPr>
                <w:rFonts w:ascii="Tahoma" w:hAnsi="Tahoma" w:cs="Tahoma"/>
                <w:b/>
                <w:noProof/>
                <w:u w:val="single"/>
              </w:rPr>
            </w:pPr>
          </w:p>
          <w:p w14:paraId="4270AEAC" w14:textId="0ED2346C" w:rsidR="00124573" w:rsidRDefault="00750A32" w:rsidP="00124573">
            <w:pPr>
              <w:jc w:val="center"/>
              <w:rPr>
                <w:rFonts w:ascii="Tahoma" w:hAnsi="Tahoma" w:cs="Tahoma"/>
                <w:b/>
                <w:bCs/>
              </w:rPr>
            </w:pPr>
            <w:r>
              <w:rPr>
                <w:rFonts w:ascii="Tahoma" w:hAnsi="Tahoma" w:cs="Tahoma"/>
                <w:b/>
                <w:noProof/>
                <w:u w:val="single"/>
              </w:rPr>
              <w:t>D</w:t>
            </w:r>
            <w:r w:rsidR="00124573">
              <w:rPr>
                <w:rFonts w:ascii="Tahoma" w:hAnsi="Tahoma" w:cs="Tahoma"/>
                <w:b/>
                <w:noProof/>
                <w:u w:val="single"/>
              </w:rPr>
              <w:t xml:space="preserve">ESCRIPCIÓN DEL SERVICIO </w:t>
            </w:r>
          </w:p>
          <w:p w14:paraId="77E9D891" w14:textId="77777777" w:rsidR="00124573" w:rsidRDefault="00124573" w:rsidP="00124573">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837F5B" w:rsidRPr="00A7261D" w14:paraId="650B1FD2" w14:textId="77777777" w:rsidTr="00765B50">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5858E30C" w14:textId="77777777" w:rsidR="00837F5B" w:rsidRPr="00837F5B" w:rsidRDefault="00837F5B" w:rsidP="00837F5B">
                  <w:pPr>
                    <w:jc w:val="center"/>
                    <w:rPr>
                      <w:rFonts w:ascii="Tahoma" w:hAnsi="Tahoma" w:cs="Tahoma"/>
                    </w:rPr>
                  </w:pPr>
                  <w:r w:rsidRPr="00837F5B">
                    <w:rPr>
                      <w:rFonts w:ascii="Tahoma" w:hAnsi="Tahoma" w:cs="Tahoma"/>
                    </w:rPr>
                    <w:t>Para ser llenado por la Entidad Convocante</w:t>
                  </w:r>
                </w:p>
              </w:tc>
            </w:tr>
            <w:tr w:rsidR="00837F5B" w:rsidRPr="00A7261D" w14:paraId="43BC96F2" w14:textId="77777777" w:rsidTr="00765B50">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6D09AAB" w14:textId="77777777" w:rsidR="00837F5B" w:rsidRPr="00837F5B" w:rsidRDefault="00837F5B" w:rsidP="00837F5B">
                  <w:pPr>
                    <w:jc w:val="center"/>
                    <w:rPr>
                      <w:rFonts w:ascii="Tahoma" w:hAnsi="Tahoma" w:cs="Tahoma"/>
                    </w:rPr>
                  </w:pPr>
                  <w:r w:rsidRPr="00837F5B">
                    <w:rPr>
                      <w:rFonts w:ascii="Tahoma" w:hAnsi="Tahoma" w:cs="Tahoma"/>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3BCA9B17" w14:textId="77777777" w:rsidR="00837F5B" w:rsidRPr="00837F5B" w:rsidRDefault="00837F5B" w:rsidP="00837F5B">
                  <w:pPr>
                    <w:jc w:val="center"/>
                    <w:rPr>
                      <w:rFonts w:ascii="Tahoma" w:hAnsi="Tahoma" w:cs="Tahoma"/>
                    </w:rPr>
                  </w:pPr>
                  <w:r w:rsidRPr="00837F5B">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66AC9CB1" w14:textId="77777777" w:rsidR="00837F5B" w:rsidRPr="00837F5B" w:rsidRDefault="00837F5B" w:rsidP="00837F5B">
                  <w:pPr>
                    <w:jc w:val="center"/>
                    <w:rPr>
                      <w:rFonts w:ascii="Tahoma" w:hAnsi="Tahoma" w:cs="Tahoma"/>
                    </w:rPr>
                  </w:pPr>
                  <w:r w:rsidRPr="00837F5B">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07041C41" w14:textId="77777777" w:rsidR="00837F5B" w:rsidRPr="00837F5B" w:rsidRDefault="00837F5B" w:rsidP="00837F5B">
                  <w:pPr>
                    <w:jc w:val="center"/>
                    <w:rPr>
                      <w:rFonts w:ascii="Tahoma" w:hAnsi="Tahoma" w:cs="Tahoma"/>
                    </w:rPr>
                  </w:pPr>
                  <w:proofErr w:type="spellStart"/>
                  <w:r w:rsidRPr="00837F5B">
                    <w:rPr>
                      <w:rFonts w:ascii="Tahoma" w:hAnsi="Tahoma" w:cs="Tahoma"/>
                    </w:rPr>
                    <w:t>Cant</w:t>
                  </w:r>
                  <w:proofErr w:type="spellEnd"/>
                  <w:r w:rsidRPr="00837F5B">
                    <w:rPr>
                      <w:rFonts w:ascii="Tahoma" w:hAnsi="Tahoma" w:cs="Tahoma"/>
                    </w:rPr>
                    <w:t>.</w:t>
                  </w:r>
                </w:p>
              </w:tc>
            </w:tr>
            <w:tr w:rsidR="00837F5B" w:rsidRPr="00A7261D" w14:paraId="0236D8FA" w14:textId="77777777" w:rsidTr="00832797">
              <w:trPr>
                <w:trHeight w:val="74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4F797A2" w14:textId="77777777" w:rsidR="00837F5B" w:rsidRPr="00837F5B" w:rsidRDefault="00837F5B" w:rsidP="00837F5B">
                  <w:pPr>
                    <w:jc w:val="center"/>
                    <w:rPr>
                      <w:rFonts w:ascii="Tahoma" w:hAnsi="Tahoma" w:cs="Tahoma"/>
                    </w:rPr>
                  </w:pPr>
                  <w:r w:rsidRPr="00837F5B">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80F3E7" w14:textId="7468BD24" w:rsidR="00837F5B" w:rsidRPr="00837F5B" w:rsidRDefault="004C4BA1" w:rsidP="00837F5B">
                  <w:pPr>
                    <w:rPr>
                      <w:rFonts w:ascii="Tahoma" w:hAnsi="Tahoma" w:cs="Tahoma"/>
                    </w:rPr>
                  </w:pPr>
                  <w:r w:rsidRPr="00177180">
                    <w:rPr>
                      <w:rFonts w:ascii="Tahoma" w:hAnsi="Tahoma" w:cs="Tahoma"/>
                      <w:sz w:val="20"/>
                      <w:szCs w:val="20"/>
                    </w:rPr>
                    <w:t>SERVICIO DE LIMPIEZA DE DERECHO DE VÍA, TRAMO: ESPÍRITU – SOBERANÍA; REGIONAL COBIJA – GESTIÓN 2022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319946D" w14:textId="77777777" w:rsidR="00837F5B" w:rsidRPr="00837F5B" w:rsidRDefault="00837F5B" w:rsidP="00837F5B">
                  <w:pPr>
                    <w:jc w:val="center"/>
                    <w:rPr>
                      <w:rFonts w:ascii="Tahoma" w:hAnsi="Tahoma" w:cs="Tahoma"/>
                      <w:color w:val="000000"/>
                    </w:rPr>
                  </w:pPr>
                  <w:r w:rsidRPr="00837F5B">
                    <w:rPr>
                      <w:rFonts w:ascii="Tahoma" w:hAnsi="Tahoma" w:cs="Tahoma"/>
                      <w:color w:val="000000"/>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5FD339" w14:textId="2CF9F9EA" w:rsidR="00837F5B" w:rsidRPr="00837F5B" w:rsidRDefault="004C4BA1" w:rsidP="00837F5B">
                  <w:pPr>
                    <w:jc w:val="center"/>
                    <w:rPr>
                      <w:rFonts w:ascii="Tahoma" w:hAnsi="Tahoma" w:cs="Tahoma"/>
                      <w:color w:val="000000"/>
                    </w:rPr>
                  </w:pPr>
                  <w:r>
                    <w:rPr>
                      <w:rFonts w:ascii="Tahoma" w:hAnsi="Tahoma" w:cs="Tahoma"/>
                      <w:color w:val="000000"/>
                    </w:rPr>
                    <w:t>38</w:t>
                  </w:r>
                </w:p>
              </w:tc>
            </w:tr>
            <w:tr w:rsidR="00837F5B" w:rsidRPr="00A7261D" w14:paraId="4FCFE1EA"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0D2E99D3" w14:textId="77777777" w:rsidR="00837F5B" w:rsidRPr="00837F5B" w:rsidRDefault="00837F5B" w:rsidP="00837F5B">
                  <w:pPr>
                    <w:jc w:val="center"/>
                    <w:rPr>
                      <w:rFonts w:ascii="Tahoma" w:hAnsi="Tahoma" w:cs="Tahoma"/>
                      <w:b/>
                      <w:bCs/>
                      <w:color w:val="FFFFFF"/>
                      <w:u w:val="single"/>
                    </w:rPr>
                  </w:pPr>
                  <w:r w:rsidRPr="00837F5B">
                    <w:rPr>
                      <w:rFonts w:ascii="Tahoma" w:hAnsi="Tahoma" w:cs="Tahoma"/>
                    </w:rPr>
                    <w:tab/>
                  </w:r>
                  <w:r w:rsidRPr="00837F5B">
                    <w:rPr>
                      <w:rFonts w:ascii="Tahoma" w:hAnsi="Tahoma" w:cs="Tahoma"/>
                      <w:b/>
                      <w:bCs/>
                      <w:color w:val="FFFFFF"/>
                      <w:u w:val="single"/>
                    </w:rPr>
                    <w:t xml:space="preserve">CONDICIONES PARA LA PROVISIÓN DEL SERVICIO </w:t>
                  </w:r>
                </w:p>
              </w:tc>
            </w:tr>
            <w:tr w:rsidR="00837F5B" w:rsidRPr="00A7261D" w14:paraId="19DEF27B"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751AA2A8"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 xml:space="preserve"> EXPERIENCIA Y PERSONAL REQUERIDO:</w:t>
                  </w:r>
                </w:p>
              </w:tc>
            </w:tr>
            <w:tr w:rsidR="00837F5B" w:rsidRPr="00A7261D" w14:paraId="5E001835"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19091E72" w14:textId="5E3C3ECE" w:rsidR="00837F5B" w:rsidRPr="004C4BA1" w:rsidRDefault="00837F5B" w:rsidP="00CC2729">
                  <w:pPr>
                    <w:jc w:val="both"/>
                    <w:rPr>
                      <w:rFonts w:ascii="Tahoma" w:hAnsi="Tahoma" w:cs="Tahoma"/>
                      <w:color w:val="000000"/>
                      <w:sz w:val="20"/>
                      <w:szCs w:val="20"/>
                    </w:rPr>
                  </w:pPr>
                  <w:r w:rsidRPr="004C4BA1">
                    <w:rPr>
                      <w:rFonts w:ascii="Tahoma" w:hAnsi="Tahoma" w:cs="Tahoma"/>
                      <w:color w:val="000000"/>
                      <w:sz w:val="20"/>
                      <w:szCs w:val="2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p w14:paraId="484245DE" w14:textId="77777777" w:rsidR="00CC2729" w:rsidRPr="004C4BA1" w:rsidRDefault="00CC2729" w:rsidP="00CC2729">
                  <w:pPr>
                    <w:jc w:val="both"/>
                    <w:rPr>
                      <w:rFonts w:ascii="Tahoma" w:hAnsi="Tahoma" w:cs="Tahoma"/>
                      <w:color w:val="000000"/>
                      <w:sz w:val="20"/>
                      <w:szCs w:val="20"/>
                    </w:rPr>
                  </w:pPr>
                </w:p>
                <w:p w14:paraId="0DE1B304" w14:textId="77777777" w:rsidR="00837F5B" w:rsidRPr="004C4BA1" w:rsidRDefault="00837F5B" w:rsidP="00837F5B">
                  <w:pPr>
                    <w:rPr>
                      <w:rFonts w:ascii="Tahoma" w:hAnsi="Tahoma" w:cs="Tahoma"/>
                      <w:color w:val="000000"/>
                      <w:sz w:val="20"/>
                      <w:szCs w:val="20"/>
                    </w:rPr>
                  </w:pPr>
                  <w:r w:rsidRPr="004C4BA1">
                    <w:rPr>
                      <w:rFonts w:ascii="Tahoma" w:hAnsi="Tahoma" w:cs="Tahoma"/>
                      <w:color w:val="000000"/>
                      <w:sz w:val="20"/>
                      <w:szCs w:val="20"/>
                    </w:rPr>
                    <w:t>Debe adjuntar en la propuesta los documentos que respalden la conclusión del servicio a conformidad de las partes, estos documentos deben ser:</w:t>
                  </w:r>
                </w:p>
                <w:p w14:paraId="269D4B64" w14:textId="77777777" w:rsidR="00837F5B" w:rsidRPr="004C4BA1" w:rsidRDefault="00837F5B" w:rsidP="004D2A40">
                  <w:pPr>
                    <w:pStyle w:val="Prrafodelista"/>
                    <w:numPr>
                      <w:ilvl w:val="0"/>
                      <w:numId w:val="47"/>
                    </w:numPr>
                    <w:contextualSpacing/>
                    <w:rPr>
                      <w:rFonts w:ascii="Tahoma" w:hAnsi="Tahoma" w:cs="Tahoma"/>
                      <w:color w:val="000000"/>
                    </w:rPr>
                  </w:pPr>
                  <w:r w:rsidRPr="004C4BA1">
                    <w:rPr>
                      <w:rFonts w:ascii="Tahoma" w:hAnsi="Tahoma" w:cs="Tahoma"/>
                      <w:color w:val="000000"/>
                    </w:rPr>
                    <w:t>Acta de Recepción o equivalente</w:t>
                  </w:r>
                </w:p>
                <w:p w14:paraId="7B61F1DF" w14:textId="77777777" w:rsidR="00837F5B" w:rsidRPr="004C4BA1" w:rsidRDefault="00837F5B" w:rsidP="004D2A40">
                  <w:pPr>
                    <w:pStyle w:val="Prrafodelista"/>
                    <w:numPr>
                      <w:ilvl w:val="0"/>
                      <w:numId w:val="47"/>
                    </w:numPr>
                    <w:contextualSpacing/>
                    <w:rPr>
                      <w:rFonts w:ascii="Tahoma" w:hAnsi="Tahoma" w:cs="Tahoma"/>
                      <w:color w:val="000000"/>
                    </w:rPr>
                  </w:pPr>
                  <w:r w:rsidRPr="004C4BA1">
                    <w:rPr>
                      <w:rFonts w:ascii="Tahoma" w:hAnsi="Tahoma" w:cs="Tahoma"/>
                      <w:color w:val="000000"/>
                    </w:rPr>
                    <w:t>Acta de conformidad o equivalente</w:t>
                  </w:r>
                </w:p>
                <w:p w14:paraId="77890134" w14:textId="77777777" w:rsidR="00837F5B" w:rsidRPr="00837F5B" w:rsidRDefault="00837F5B" w:rsidP="004D2A40">
                  <w:pPr>
                    <w:pStyle w:val="Prrafodelista"/>
                    <w:numPr>
                      <w:ilvl w:val="0"/>
                      <w:numId w:val="47"/>
                    </w:numPr>
                    <w:contextualSpacing/>
                    <w:rPr>
                      <w:rFonts w:ascii="Tahoma" w:hAnsi="Tahoma" w:cs="Tahoma"/>
                      <w:color w:val="000000"/>
                      <w:sz w:val="16"/>
                      <w:szCs w:val="16"/>
                    </w:rPr>
                  </w:pPr>
                  <w:r w:rsidRPr="004C4BA1">
                    <w:rPr>
                      <w:rFonts w:ascii="Tahoma" w:hAnsi="Tahoma" w:cs="Tahoma"/>
                      <w:color w:val="000000"/>
                    </w:rPr>
                    <w:t>En caso de adjuntar contratos estos deben tener respaldos de conclusión del contrato con las actas mencionadas</w:t>
                  </w:r>
                </w:p>
              </w:tc>
            </w:tr>
            <w:tr w:rsidR="00837F5B" w:rsidRPr="00A7261D" w14:paraId="5128EEC4"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44AD8DE2"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CONDICIONES PARA LA ADJUDICACIÓN DEL SERVICIO:</w:t>
                  </w:r>
                </w:p>
              </w:tc>
            </w:tr>
            <w:tr w:rsidR="00837F5B" w:rsidRPr="00A7261D" w14:paraId="4A1994C0"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7BF9E9CE" w14:textId="77777777" w:rsidR="004C4BA1" w:rsidRPr="004C4BA1" w:rsidRDefault="004C4BA1" w:rsidP="004C4BA1">
                  <w:pPr>
                    <w:jc w:val="both"/>
                    <w:rPr>
                      <w:rFonts w:ascii="Tahoma" w:hAnsi="Tahoma" w:cs="Tahoma"/>
                      <w:color w:val="000000"/>
                      <w:sz w:val="20"/>
                      <w:szCs w:val="20"/>
                    </w:rPr>
                  </w:pPr>
                  <w:r w:rsidRPr="004C4BA1">
                    <w:rPr>
                      <w:rFonts w:ascii="Tahoma" w:hAnsi="Tahoma" w:cs="Tahoma"/>
                      <w:color w:val="000000"/>
                      <w:sz w:val="20"/>
                      <w:szCs w:val="20"/>
                    </w:rPr>
                    <w:t xml:space="preserve">Las Líneas </w:t>
                  </w:r>
                  <w:r w:rsidRPr="004C4BA1">
                    <w:rPr>
                      <w:rFonts w:ascii="Tahoma" w:hAnsi="Tahoma" w:cs="Tahoma"/>
                      <w:sz w:val="20"/>
                      <w:szCs w:val="20"/>
                    </w:rPr>
                    <w:t>Espíritu – Soberanía</w:t>
                  </w:r>
                  <w:r w:rsidRPr="004C4BA1">
                    <w:rPr>
                      <w:rFonts w:ascii="Tahoma" w:hAnsi="Tahoma" w:cs="Tahoma"/>
                      <w:color w:val="000000"/>
                      <w:sz w:val="20"/>
                      <w:szCs w:val="20"/>
                    </w:rPr>
                    <w:t>: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3D8B74E7" w14:textId="77777777" w:rsidR="004C4BA1" w:rsidRPr="004C4BA1" w:rsidRDefault="004C4BA1" w:rsidP="004C4BA1">
                  <w:pPr>
                    <w:jc w:val="both"/>
                    <w:rPr>
                      <w:rFonts w:ascii="Tahoma" w:hAnsi="Tahoma" w:cs="Tahoma"/>
                      <w:color w:val="000000"/>
                      <w:sz w:val="20"/>
                      <w:szCs w:val="20"/>
                    </w:rPr>
                  </w:pPr>
                </w:p>
                <w:p w14:paraId="6B34226D" w14:textId="2A109F81" w:rsidR="00837F5B" w:rsidRPr="00837F5B" w:rsidRDefault="004C4BA1" w:rsidP="004C4BA1">
                  <w:pPr>
                    <w:jc w:val="both"/>
                    <w:rPr>
                      <w:rFonts w:ascii="Tahoma" w:hAnsi="Tahoma" w:cs="Tahoma"/>
                      <w:color w:val="000000"/>
                    </w:rPr>
                  </w:pPr>
                  <w:r w:rsidRPr="004C4BA1">
                    <w:rPr>
                      <w:rFonts w:ascii="Tahoma" w:hAnsi="Tahoma" w:cs="Tahoma"/>
                      <w:color w:val="000000"/>
                      <w:sz w:val="20"/>
                      <w:szCs w:val="20"/>
                    </w:rPr>
                    <w:t xml:space="preserve">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Además que la limpieza de derecho de vía se realiza en temporada de seco, este tramo fue limpiado de forma manual en la gestión 2021.  </w:t>
                  </w:r>
                </w:p>
              </w:tc>
            </w:tr>
            <w:tr w:rsidR="00837F5B" w:rsidRPr="00A7261D" w14:paraId="24775B0B"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26C6BFB" w14:textId="77777777" w:rsidR="00837F5B" w:rsidRPr="00837F5B" w:rsidRDefault="00837F5B" w:rsidP="00837F5B">
                  <w:pPr>
                    <w:rPr>
                      <w:rFonts w:ascii="Tahoma" w:hAnsi="Tahoma" w:cs="Tahoma"/>
                      <w:b/>
                      <w:color w:val="000000"/>
                    </w:rPr>
                  </w:pPr>
                  <w:r w:rsidRPr="00837F5B">
                    <w:rPr>
                      <w:rFonts w:ascii="Tahoma" w:hAnsi="Tahoma" w:cs="Tahoma"/>
                      <w:b/>
                      <w:color w:val="000000"/>
                    </w:rPr>
                    <w:t xml:space="preserve">UBICACIÓN DE LOS TRABAJOS </w:t>
                  </w:r>
                </w:p>
              </w:tc>
            </w:tr>
            <w:tr w:rsidR="00837F5B" w:rsidRPr="00A7261D" w14:paraId="3AF13C43" w14:textId="77777777" w:rsidTr="00CC2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9493" w:type="dxa"/>
                  <w:gridSpan w:val="4"/>
                  <w:shd w:val="clear" w:color="auto" w:fill="auto"/>
                  <w:vAlign w:val="center"/>
                </w:tcPr>
                <w:p w14:paraId="11EC8D31" w14:textId="44F3B0EE" w:rsidR="00837F5B" w:rsidRPr="00837F5B" w:rsidRDefault="004C4BA1" w:rsidP="00837F5B">
                  <w:pPr>
                    <w:rPr>
                      <w:rFonts w:ascii="Tahoma" w:hAnsi="Tahoma" w:cs="Tahoma"/>
                      <w:color w:val="000000"/>
                    </w:rPr>
                  </w:pPr>
                  <w:r w:rsidRPr="00A7261D">
                    <w:rPr>
                      <w:rFonts w:ascii="Tahoma" w:hAnsi="Tahoma" w:cs="Tahoma"/>
                      <w:color w:val="000000"/>
                      <w:sz w:val="20"/>
                      <w:szCs w:val="20"/>
                    </w:rPr>
                    <w:t xml:space="preserve">Los trabajos se realizaran en el Departamento de Pando, en las poblaciones de: </w:t>
                  </w:r>
                  <w:r w:rsidRPr="00177180">
                    <w:rPr>
                      <w:rFonts w:ascii="Tahoma" w:hAnsi="Tahoma" w:cs="Tahoma"/>
                      <w:color w:val="000000"/>
                      <w:sz w:val="20"/>
                      <w:szCs w:val="20"/>
                    </w:rPr>
                    <w:t>Espíritu – Soberanía</w:t>
                  </w:r>
                  <w:r>
                    <w:rPr>
                      <w:rFonts w:ascii="Tahoma" w:hAnsi="Tahoma" w:cs="Tahoma"/>
                      <w:color w:val="000000"/>
                      <w:sz w:val="20"/>
                      <w:szCs w:val="20"/>
                    </w:rPr>
                    <w:t>.</w:t>
                  </w:r>
                </w:p>
              </w:tc>
            </w:tr>
            <w:tr w:rsidR="00837F5B" w:rsidRPr="00D15B1E" w14:paraId="79365151"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3A1974D" w14:textId="77777777" w:rsidR="00837F5B" w:rsidRPr="00837F5B" w:rsidRDefault="00837F5B" w:rsidP="00837F5B">
                  <w:pPr>
                    <w:rPr>
                      <w:rFonts w:ascii="Tahoma" w:hAnsi="Tahoma" w:cs="Tahoma"/>
                      <w:color w:val="000000"/>
                    </w:rPr>
                  </w:pPr>
                  <w:r w:rsidRPr="00837F5B">
                    <w:rPr>
                      <w:rFonts w:ascii="Tahoma" w:hAnsi="Tahoma" w:cs="Tahoma"/>
                      <w:b/>
                      <w:bCs/>
                      <w:color w:val="000000"/>
                    </w:rPr>
                    <w:t>HERRAMIENTAS Y VEHÍCULO MÍNIMOS REQUERIDOS PARA LA EJECUCIÓN DEL SERVICIO</w:t>
                  </w:r>
                </w:p>
              </w:tc>
            </w:tr>
            <w:tr w:rsidR="00837F5B" w:rsidRPr="00A7261D" w14:paraId="5805A1B2"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493" w:type="dxa"/>
                  <w:gridSpan w:val="4"/>
                  <w:shd w:val="clear" w:color="auto" w:fill="auto"/>
                  <w:vAlign w:val="center"/>
                </w:tcPr>
                <w:p w14:paraId="063E099D" w14:textId="77777777" w:rsidR="004C4BA1" w:rsidRPr="00277EBF" w:rsidRDefault="004C4BA1" w:rsidP="004C4BA1">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Para la </w:t>
                  </w:r>
                  <w:r w:rsidRPr="00277EBF">
                    <w:rPr>
                      <w:rFonts w:ascii="Tahoma" w:hAnsi="Tahoma" w:cs="Tahoma"/>
                      <w:color w:val="131313"/>
                      <w:sz w:val="20"/>
                      <w:szCs w:val="20"/>
                      <w:lang w:val="es-BO" w:eastAsia="es-BO"/>
                    </w:rPr>
                    <w:t xml:space="preserve">ejecución del servicio, el proponente debe garantizar la disponibilidad de las siguientes </w:t>
                  </w:r>
                  <w:r>
                    <w:rPr>
                      <w:rFonts w:ascii="Tahoma" w:hAnsi="Tahoma" w:cs="Tahoma"/>
                      <w:color w:val="131313"/>
                      <w:sz w:val="20"/>
                      <w:szCs w:val="20"/>
                      <w:lang w:val="es-BO" w:eastAsia="es-BO"/>
                    </w:rPr>
                    <w:t>Herramientas Equipos y Vehículos como ser.</w:t>
                  </w:r>
                  <w:r w:rsidRPr="00277EBF">
                    <w:rPr>
                      <w:rFonts w:ascii="Tahoma" w:hAnsi="Tahoma" w:cs="Tahoma"/>
                      <w:color w:val="131313"/>
                      <w:sz w:val="20"/>
                      <w:szCs w:val="20"/>
                      <w:lang w:val="es-BO" w:eastAsia="es-BO"/>
                    </w:rPr>
                    <w:t xml:space="preserve"> </w:t>
                  </w:r>
                </w:p>
                <w:p w14:paraId="15037E04" w14:textId="77777777" w:rsidR="004C4BA1" w:rsidRPr="00277EBF" w:rsidRDefault="004C4BA1" w:rsidP="004C4BA1">
                  <w:pPr>
                    <w:autoSpaceDE w:val="0"/>
                    <w:autoSpaceDN w:val="0"/>
                    <w:adjustRightInd w:val="0"/>
                    <w:jc w:val="both"/>
                    <w:rPr>
                      <w:rFonts w:ascii="Tahoma" w:hAnsi="Tahoma" w:cs="Tahoma"/>
                      <w:color w:val="131313"/>
                      <w:sz w:val="20"/>
                      <w:szCs w:val="20"/>
                      <w:lang w:val="es-BO" w:eastAsia="es-BO"/>
                    </w:rPr>
                  </w:pPr>
                </w:p>
                <w:p w14:paraId="420618D9" w14:textId="77777777" w:rsidR="004C4BA1" w:rsidRPr="00277EBF" w:rsidRDefault="004C4BA1" w:rsidP="004C4BA1">
                  <w:pPr>
                    <w:autoSpaceDE w:val="0"/>
                    <w:autoSpaceDN w:val="0"/>
                    <w:adjustRightInd w:val="0"/>
                    <w:jc w:val="both"/>
                    <w:rPr>
                      <w:rFonts w:ascii="Tahoma" w:hAnsi="Tahoma" w:cs="Tahoma"/>
                      <w:b/>
                      <w:color w:val="131313"/>
                      <w:sz w:val="20"/>
                      <w:szCs w:val="20"/>
                      <w:lang w:val="es-BO" w:eastAsia="es-BO"/>
                    </w:rPr>
                  </w:pPr>
                  <w:r w:rsidRPr="00277EBF">
                    <w:rPr>
                      <w:rFonts w:ascii="Tahoma" w:hAnsi="Tahoma" w:cs="Tahoma"/>
                      <w:b/>
                      <w:color w:val="131313"/>
                      <w:sz w:val="20"/>
                      <w:szCs w:val="20"/>
                      <w:lang w:val="es-BO" w:eastAsia="es-BO"/>
                    </w:rPr>
                    <w:t xml:space="preserve">Herramientas: </w:t>
                  </w:r>
                </w:p>
                <w:p w14:paraId="7EF41BEA" w14:textId="77777777" w:rsidR="004C4BA1" w:rsidRPr="00797839" w:rsidRDefault="004C4BA1" w:rsidP="004C4BA1">
                  <w:pPr>
                    <w:numPr>
                      <w:ilvl w:val="0"/>
                      <w:numId w:val="46"/>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Motosierras 3</w:t>
                  </w:r>
                  <w:r w:rsidRPr="00797839">
                    <w:rPr>
                      <w:rFonts w:ascii="Tahoma" w:hAnsi="Tahoma" w:cs="Tahoma"/>
                      <w:color w:val="131313"/>
                      <w:sz w:val="20"/>
                      <w:szCs w:val="20"/>
                      <w:lang w:val="es-BO" w:eastAsia="es-BO"/>
                    </w:rPr>
                    <w:t xml:space="preserve"> </w:t>
                  </w:r>
                </w:p>
                <w:p w14:paraId="75DFCD1A" w14:textId="77777777" w:rsidR="004C4BA1" w:rsidRDefault="004C4BA1" w:rsidP="004C4BA1">
                  <w:pPr>
                    <w:numPr>
                      <w:ilvl w:val="0"/>
                      <w:numId w:val="46"/>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Hachas 3</w:t>
                  </w:r>
                </w:p>
                <w:p w14:paraId="25CC4A45" w14:textId="77777777" w:rsidR="004C4BA1" w:rsidRPr="00797839" w:rsidRDefault="004C4BA1" w:rsidP="004C4BA1">
                  <w:pPr>
                    <w:numPr>
                      <w:ilvl w:val="0"/>
                      <w:numId w:val="46"/>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Machetes 5</w:t>
                  </w:r>
                  <w:r w:rsidRPr="00797839">
                    <w:rPr>
                      <w:rFonts w:ascii="Tahoma" w:hAnsi="Tahoma" w:cs="Tahoma"/>
                      <w:color w:val="131313"/>
                      <w:sz w:val="20"/>
                      <w:szCs w:val="20"/>
                      <w:lang w:val="es-BO" w:eastAsia="es-BO"/>
                    </w:rPr>
                    <w:t xml:space="preserve"> </w:t>
                  </w:r>
                </w:p>
                <w:p w14:paraId="2949FB3B" w14:textId="77777777" w:rsidR="004C4BA1" w:rsidRDefault="004C4BA1" w:rsidP="004C4BA1">
                  <w:pPr>
                    <w:numPr>
                      <w:ilvl w:val="0"/>
                      <w:numId w:val="46"/>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Desbrozadoras 2</w:t>
                  </w:r>
                  <w:r w:rsidRPr="00797839">
                    <w:rPr>
                      <w:rFonts w:ascii="Tahoma" w:hAnsi="Tahoma" w:cs="Tahoma"/>
                      <w:color w:val="131313"/>
                      <w:sz w:val="20"/>
                      <w:szCs w:val="20"/>
                      <w:lang w:val="es-BO" w:eastAsia="es-BO"/>
                    </w:rPr>
                    <w:t xml:space="preserve"> </w:t>
                  </w:r>
                </w:p>
                <w:p w14:paraId="1637C8D3" w14:textId="77777777" w:rsidR="004C4BA1" w:rsidRPr="0021685A" w:rsidRDefault="004C4BA1" w:rsidP="004C4BA1">
                  <w:pPr>
                    <w:autoSpaceDE w:val="0"/>
                    <w:autoSpaceDN w:val="0"/>
                    <w:adjustRightInd w:val="0"/>
                    <w:jc w:val="both"/>
                    <w:rPr>
                      <w:rFonts w:ascii="Tahoma" w:hAnsi="Tahoma" w:cs="Tahoma"/>
                      <w:b/>
                      <w:color w:val="131313"/>
                      <w:sz w:val="20"/>
                      <w:szCs w:val="20"/>
                      <w:lang w:val="es-BO" w:eastAsia="es-BO"/>
                    </w:rPr>
                  </w:pPr>
                  <w:r>
                    <w:rPr>
                      <w:rFonts w:ascii="Tahoma" w:hAnsi="Tahoma" w:cs="Tahoma"/>
                      <w:b/>
                      <w:color w:val="131313"/>
                      <w:sz w:val="20"/>
                      <w:szCs w:val="20"/>
                      <w:lang w:val="es-BO" w:eastAsia="es-BO"/>
                    </w:rPr>
                    <w:t>Vehículo</w:t>
                  </w:r>
                  <w:r w:rsidRPr="00277EBF">
                    <w:rPr>
                      <w:rFonts w:ascii="Tahoma" w:hAnsi="Tahoma" w:cs="Tahoma"/>
                      <w:b/>
                      <w:color w:val="131313"/>
                      <w:sz w:val="20"/>
                      <w:szCs w:val="20"/>
                      <w:lang w:val="es-BO" w:eastAsia="es-BO"/>
                    </w:rPr>
                    <w:t>:</w:t>
                  </w:r>
                  <w:r w:rsidRPr="00277EBF">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                 </w:t>
                  </w:r>
                </w:p>
                <w:p w14:paraId="751FF794" w14:textId="77777777" w:rsidR="004C4BA1" w:rsidRDefault="004C4BA1" w:rsidP="004C4BA1">
                  <w:pPr>
                    <w:numPr>
                      <w:ilvl w:val="0"/>
                      <w:numId w:val="46"/>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Camioneta</w:t>
                  </w:r>
                  <w:r>
                    <w:rPr>
                      <w:rFonts w:ascii="Tahoma" w:hAnsi="Tahoma" w:cs="Tahoma"/>
                      <w:color w:val="131313"/>
                      <w:sz w:val="20"/>
                      <w:szCs w:val="20"/>
                      <w:lang w:val="es-BO" w:eastAsia="es-BO"/>
                    </w:rPr>
                    <w:t xml:space="preserve"> 1</w:t>
                  </w:r>
                </w:p>
                <w:p w14:paraId="6669DA0E" w14:textId="77777777" w:rsidR="004C4BA1" w:rsidRPr="00567A3D" w:rsidRDefault="004C4BA1" w:rsidP="004C4BA1">
                  <w:pPr>
                    <w:autoSpaceDE w:val="0"/>
                    <w:autoSpaceDN w:val="0"/>
                    <w:adjustRightInd w:val="0"/>
                    <w:ind w:left="1428"/>
                    <w:jc w:val="both"/>
                    <w:rPr>
                      <w:rFonts w:ascii="Tahoma" w:hAnsi="Tahoma" w:cs="Tahoma"/>
                      <w:color w:val="131313"/>
                      <w:sz w:val="20"/>
                      <w:szCs w:val="20"/>
                      <w:lang w:val="es-BO" w:eastAsia="es-BO"/>
                    </w:rPr>
                  </w:pPr>
                </w:p>
                <w:p w14:paraId="524FBCAA" w14:textId="05DF3D81" w:rsidR="00837F5B" w:rsidRPr="00837F5B" w:rsidRDefault="004C4BA1" w:rsidP="004C4BA1">
                  <w:pPr>
                    <w:rPr>
                      <w:rFonts w:ascii="Tahoma" w:hAnsi="Tahoma" w:cs="Tahoma"/>
                      <w:b/>
                      <w:bCs/>
                      <w:color w:val="000000"/>
                    </w:rPr>
                  </w:pPr>
                  <w:r w:rsidRPr="00277EBF">
                    <w:rPr>
                      <w:rFonts w:ascii="Tahoma" w:hAnsi="Tahoma" w:cs="Tahoma"/>
                      <w:color w:val="131313"/>
                      <w:sz w:val="20"/>
                      <w:szCs w:val="20"/>
                      <w:lang w:val="es-BO" w:eastAsia="es-BO"/>
                    </w:rPr>
                    <w:t xml:space="preserve">Nota: El proponente adjudicado, deberá presentar los documentos </w:t>
                  </w:r>
                  <w:r>
                    <w:rPr>
                      <w:rFonts w:ascii="Tahoma" w:hAnsi="Tahoma" w:cs="Tahoma"/>
                      <w:color w:val="131313"/>
                      <w:sz w:val="20"/>
                      <w:szCs w:val="20"/>
                      <w:lang w:val="es-BO" w:eastAsia="es-BO"/>
                    </w:rPr>
                    <w:t>que acrediten la existencia de las Herramientas y Vehículo</w:t>
                  </w:r>
                  <w:r w:rsidRPr="00277EBF">
                    <w:rPr>
                      <w:rFonts w:ascii="Tahoma" w:hAnsi="Tahoma" w:cs="Tahoma"/>
                      <w:color w:val="131313"/>
                      <w:sz w:val="20"/>
                      <w:szCs w:val="20"/>
                      <w:lang w:val="es-BO" w:eastAsia="es-BO"/>
                    </w:rPr>
                    <w:t xml:space="preserve"> (Documentos de propiedad o documento de Alquiler).</w:t>
                  </w:r>
                </w:p>
              </w:tc>
            </w:tr>
            <w:tr w:rsidR="00837F5B" w:rsidRPr="00A7261D" w14:paraId="38ED65F1"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B18FEA1"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LIMPIEZA DE DESECHOS</w:t>
                  </w:r>
                </w:p>
              </w:tc>
            </w:tr>
            <w:tr w:rsidR="00837F5B" w:rsidRPr="00A7261D" w14:paraId="061237DA"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93EA65E" w14:textId="77777777" w:rsidR="004C4BA1" w:rsidRPr="00A7261D" w:rsidRDefault="004C4BA1" w:rsidP="004C4BA1">
                  <w:p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lastRenderedPageBreak/>
                    <w:t xml:space="preserve">Los desechos, ramas, basura y escombros deberán ser dispuestos por cualquiera de los siguientes métodos: </w:t>
                  </w:r>
                </w:p>
                <w:p w14:paraId="038136F3" w14:textId="77777777" w:rsidR="004C4BA1" w:rsidRPr="00A7261D" w:rsidRDefault="004C4BA1" w:rsidP="004C4BA1">
                  <w:pPr>
                    <w:numPr>
                      <w:ilvl w:val="0"/>
                      <w:numId w:val="4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Removidos a la vecindad del derecho de vía. </w:t>
                  </w:r>
                </w:p>
                <w:p w14:paraId="0F25B0BE" w14:textId="77777777" w:rsidR="004C4BA1" w:rsidRPr="00A7261D" w:rsidRDefault="004C4BA1" w:rsidP="004C4BA1">
                  <w:pPr>
                    <w:numPr>
                      <w:ilvl w:val="0"/>
                      <w:numId w:val="4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Retirados a un lado del derecho de vía de tal manera que no obstruyan los caminos, presas, drenajes, etc. </w:t>
                  </w:r>
                </w:p>
                <w:p w14:paraId="33FA1FCC" w14:textId="77777777" w:rsidR="004C4BA1" w:rsidRPr="00A7261D" w:rsidRDefault="004C4BA1" w:rsidP="004C4BA1">
                  <w:pPr>
                    <w:numPr>
                      <w:ilvl w:val="0"/>
                      <w:numId w:val="4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Reducidos a astillas y podrán permanecer en el derecho de vía. </w:t>
                  </w:r>
                </w:p>
                <w:p w14:paraId="1DA2A67C" w14:textId="77777777" w:rsidR="004C4BA1" w:rsidRPr="00A7261D" w:rsidRDefault="004C4BA1" w:rsidP="004C4BA1">
                  <w:pPr>
                    <w:numPr>
                      <w:ilvl w:val="0"/>
                      <w:numId w:val="4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Por las características de la zona, está estrictamente prohibido la quema del material removido.</w:t>
                  </w:r>
                </w:p>
                <w:p w14:paraId="7DFDA0E4" w14:textId="77777777" w:rsidR="00837F5B" w:rsidRPr="00837F5B" w:rsidRDefault="00837F5B" w:rsidP="00837F5B">
                  <w:pPr>
                    <w:rPr>
                      <w:rFonts w:ascii="Tahoma" w:hAnsi="Tahoma" w:cs="Tahoma"/>
                      <w:b/>
                      <w:bCs/>
                      <w:color w:val="000000"/>
                      <w:lang w:val="es-BO"/>
                    </w:rPr>
                  </w:pPr>
                </w:p>
              </w:tc>
            </w:tr>
            <w:tr w:rsidR="00837F5B" w:rsidRPr="00A7261D" w14:paraId="78275A03"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3F564C4"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FORMA DE PAGO:</w:t>
                  </w:r>
                </w:p>
              </w:tc>
            </w:tr>
            <w:tr w:rsidR="00837F5B" w:rsidRPr="00A7261D" w14:paraId="316D6C81"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C78D78A" w14:textId="77777777" w:rsidR="004C4BA1" w:rsidRPr="00A7261D" w:rsidRDefault="004C4BA1" w:rsidP="004C4BA1">
                  <w:pPr>
                    <w:jc w:val="both"/>
                    <w:rPr>
                      <w:rFonts w:ascii="Tahoma" w:hAnsi="Tahoma" w:cs="Tahoma"/>
                      <w:color w:val="000000"/>
                      <w:sz w:val="20"/>
                      <w:szCs w:val="20"/>
                    </w:rPr>
                  </w:pPr>
                  <w:r w:rsidRPr="00A7261D">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72F1BC98" w14:textId="77777777" w:rsidR="004C4BA1" w:rsidRPr="00A7261D" w:rsidRDefault="004C4BA1" w:rsidP="004C4BA1">
                  <w:pPr>
                    <w:rPr>
                      <w:rFonts w:ascii="Tahoma" w:hAnsi="Tahoma" w:cs="Tahoma"/>
                      <w:color w:val="000000"/>
                      <w:sz w:val="20"/>
                      <w:szCs w:val="20"/>
                    </w:rPr>
                  </w:pPr>
                </w:p>
                <w:p w14:paraId="3EDD0FFA" w14:textId="77777777" w:rsidR="004C4BA1" w:rsidRPr="00A7261D" w:rsidRDefault="004C4BA1" w:rsidP="004C4BA1">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 xml:space="preserve">Primer Pago: Al cincuenta por ciento (50%) de avance del monto del contrato. </w:t>
                  </w:r>
                </w:p>
                <w:p w14:paraId="41BAADEE" w14:textId="77777777" w:rsidR="004C4BA1" w:rsidRPr="00A7261D" w:rsidRDefault="004C4BA1" w:rsidP="004C4BA1">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Segundo Pago: A la finalización del trabajo (50%) del restante del monto de contrato.</w:t>
                  </w:r>
                </w:p>
                <w:p w14:paraId="394BF11B" w14:textId="77777777" w:rsidR="00837F5B" w:rsidRPr="00837F5B" w:rsidRDefault="00837F5B" w:rsidP="00837F5B">
                  <w:pPr>
                    <w:rPr>
                      <w:rFonts w:ascii="Tahoma" w:hAnsi="Tahoma" w:cs="Tahoma"/>
                      <w:b/>
                      <w:bCs/>
                      <w:color w:val="000000"/>
                    </w:rPr>
                  </w:pPr>
                </w:p>
              </w:tc>
            </w:tr>
            <w:tr w:rsidR="00837F5B" w:rsidRPr="00A7261D" w14:paraId="67B4342C"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DE86695"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PRECIO REFERENCIAL:</w:t>
                  </w:r>
                </w:p>
              </w:tc>
            </w:tr>
            <w:tr w:rsidR="00837F5B" w:rsidRPr="00A7261D" w14:paraId="1C0AB5F7"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7427838" w14:textId="7B873B18" w:rsidR="00837F5B" w:rsidRPr="00837F5B" w:rsidRDefault="004C4BA1" w:rsidP="00837F5B">
                  <w:pPr>
                    <w:jc w:val="both"/>
                    <w:rPr>
                      <w:rFonts w:ascii="Tahoma" w:hAnsi="Tahoma" w:cs="Tahoma"/>
                      <w:b/>
                      <w:bCs/>
                      <w:color w:val="000000"/>
                    </w:rPr>
                  </w:pPr>
                  <w:r w:rsidRPr="00A7261D">
                    <w:rPr>
                      <w:rFonts w:ascii="Tahoma" w:hAnsi="Tahoma" w:cs="Tahoma"/>
                      <w:color w:val="000000"/>
                      <w:sz w:val="20"/>
                      <w:szCs w:val="20"/>
                    </w:rPr>
                    <w:t xml:space="preserve">El precio referencial para el servicio asciende un importe de Bs. </w:t>
                  </w:r>
                  <w:r>
                    <w:rPr>
                      <w:rFonts w:ascii="Tahoma" w:hAnsi="Tahoma" w:cs="Tahoma"/>
                      <w:color w:val="000000"/>
                      <w:sz w:val="20"/>
                      <w:szCs w:val="20"/>
                    </w:rPr>
                    <w:t>95</w:t>
                  </w:r>
                  <w:r w:rsidRPr="00A7261D">
                    <w:rPr>
                      <w:rFonts w:ascii="Tahoma" w:hAnsi="Tahoma" w:cs="Tahoma"/>
                      <w:color w:val="000000"/>
                      <w:sz w:val="20"/>
                      <w:szCs w:val="20"/>
                    </w:rPr>
                    <w:t>.000,00 (</w:t>
                  </w:r>
                  <w:r>
                    <w:rPr>
                      <w:rFonts w:ascii="Tahoma" w:hAnsi="Tahoma" w:cs="Tahoma"/>
                      <w:color w:val="000000"/>
                      <w:sz w:val="20"/>
                      <w:szCs w:val="20"/>
                    </w:rPr>
                    <w:t>Noventa y Cinco</w:t>
                  </w:r>
                  <w:r w:rsidRPr="00A7261D">
                    <w:rPr>
                      <w:rFonts w:ascii="Tahoma" w:hAnsi="Tahoma" w:cs="Tahoma"/>
                      <w:color w:val="000000"/>
                      <w:sz w:val="20"/>
                      <w:szCs w:val="20"/>
                    </w:rPr>
                    <w:t xml:space="preserve"> Mil 00/100 Bolivianos).</w:t>
                  </w:r>
                </w:p>
              </w:tc>
            </w:tr>
            <w:tr w:rsidR="00837F5B" w:rsidRPr="00A7261D" w14:paraId="58428DCA"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1F3925B"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 xml:space="preserve">PLAZO DE EJECUCIÓN: </w:t>
                  </w:r>
                </w:p>
              </w:tc>
            </w:tr>
            <w:tr w:rsidR="00837F5B" w:rsidRPr="00A7261D" w14:paraId="04905368"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C466B55" w14:textId="2CA7E776" w:rsidR="00837F5B" w:rsidRPr="00837F5B" w:rsidRDefault="004C4BA1" w:rsidP="00837F5B">
                  <w:pPr>
                    <w:jc w:val="both"/>
                    <w:rPr>
                      <w:rFonts w:ascii="Tahoma" w:hAnsi="Tahoma" w:cs="Tahoma"/>
                      <w:b/>
                      <w:bCs/>
                      <w:color w:val="000000"/>
                    </w:rPr>
                  </w:pPr>
                  <w:r w:rsidRPr="00A7261D">
                    <w:rPr>
                      <w:rFonts w:ascii="Tahoma" w:hAnsi="Tahoma" w:cs="Tahoma"/>
                      <w:color w:val="000000"/>
                      <w:sz w:val="20"/>
                      <w:szCs w:val="20"/>
                    </w:rPr>
                    <w:t xml:space="preserve">El tiempo de ejecución del servicio será de </w:t>
                  </w:r>
                  <w:r>
                    <w:rPr>
                      <w:rFonts w:ascii="Tahoma" w:hAnsi="Tahoma" w:cs="Tahoma"/>
                      <w:color w:val="000000"/>
                      <w:sz w:val="20"/>
                      <w:szCs w:val="20"/>
                    </w:rPr>
                    <w:t>treinta (3</w:t>
                  </w:r>
                  <w:r w:rsidRPr="00A7261D">
                    <w:rPr>
                      <w:rFonts w:ascii="Tahoma" w:hAnsi="Tahoma" w:cs="Tahoma"/>
                      <w:color w:val="000000"/>
                      <w:sz w:val="20"/>
                      <w:szCs w:val="20"/>
                    </w:rPr>
                    <w:t>0) días calendarios computados a partir del siguiente día hábil de la recepción de la orden de proceder por parte del proveedor.</w:t>
                  </w:r>
                </w:p>
              </w:tc>
            </w:tr>
            <w:tr w:rsidR="00837F5B" w:rsidRPr="00A7261D" w14:paraId="3478606B"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2FDC60C0" w14:textId="595C37EC" w:rsidR="00837F5B" w:rsidRPr="00837F5B" w:rsidRDefault="004C4BA1" w:rsidP="00837F5B">
                  <w:pPr>
                    <w:jc w:val="both"/>
                    <w:rPr>
                      <w:rFonts w:ascii="Tahoma" w:hAnsi="Tahoma" w:cs="Tahoma"/>
                      <w:b/>
                      <w:bCs/>
                      <w:color w:val="000000"/>
                    </w:rPr>
                  </w:pPr>
                  <w:r w:rsidRPr="00A7261D">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837F5B" w:rsidRPr="00A7261D" w14:paraId="70E022EA"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917CB55" w14:textId="77777777" w:rsidR="00837F5B" w:rsidRPr="00837F5B" w:rsidRDefault="00837F5B" w:rsidP="00837F5B">
                  <w:pPr>
                    <w:rPr>
                      <w:rFonts w:ascii="Tahoma" w:hAnsi="Tahoma" w:cs="Tahoma"/>
                      <w:b/>
                      <w:bCs/>
                      <w:color w:val="000000"/>
                    </w:rPr>
                  </w:pPr>
                  <w:r w:rsidRPr="00837F5B">
                    <w:rPr>
                      <w:rFonts w:ascii="Tahoma" w:hAnsi="Tahoma" w:cs="Tahoma"/>
                      <w:b/>
                      <w:color w:val="000000"/>
                    </w:rPr>
                    <w:t>SUPERVISION:</w:t>
                  </w:r>
                </w:p>
              </w:tc>
            </w:tr>
            <w:tr w:rsidR="00837F5B" w:rsidRPr="00A7261D" w14:paraId="130C407A" w14:textId="77777777" w:rsidTr="0076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1A85D32" w14:textId="042DCE57" w:rsidR="00837F5B" w:rsidRPr="00837F5B" w:rsidRDefault="004C4BA1" w:rsidP="00837F5B">
                  <w:pPr>
                    <w:jc w:val="both"/>
                    <w:rPr>
                      <w:rFonts w:ascii="Tahoma" w:hAnsi="Tahoma" w:cs="Tahoma"/>
                      <w:b/>
                      <w:bCs/>
                      <w:color w:val="000000"/>
                    </w:rPr>
                  </w:pPr>
                  <w:r w:rsidRPr="00A7261D">
                    <w:rPr>
                      <w:rFonts w:ascii="Tahoma" w:hAnsi="Tahoma" w:cs="Tahoma"/>
                      <w:color w:val="000000"/>
                      <w:sz w:val="20"/>
                      <w:szCs w:val="20"/>
                    </w:rPr>
                    <w:t>ENDE, se reserva el derecho de efectuar inspección y supervisión técnica a los respectivos lugares, previas a la recepción de los servicios en el lugar de entrega</w:t>
                  </w:r>
                  <w:r w:rsidR="005061E6">
                    <w:rPr>
                      <w:rFonts w:ascii="Tahoma" w:hAnsi="Tahoma" w:cs="Tahoma"/>
                      <w:color w:val="000000"/>
                      <w:sz w:val="20"/>
                      <w:szCs w:val="20"/>
                    </w:rPr>
                    <w:t>.</w:t>
                  </w:r>
                </w:p>
              </w:tc>
            </w:tr>
          </w:tbl>
          <w:p w14:paraId="58123EB8" w14:textId="77777777" w:rsidR="00837F5B" w:rsidRDefault="00837F5B" w:rsidP="00837F5B">
            <w:pPr>
              <w:rPr>
                <w:rFonts w:ascii="Tahoma" w:hAnsi="Tahoma" w:cs="Tahoma"/>
                <w:sz w:val="20"/>
                <w:szCs w:val="20"/>
                <w:lang w:val="es-BO"/>
              </w:rPr>
            </w:pPr>
          </w:p>
          <w:p w14:paraId="02C43964" w14:textId="77777777" w:rsidR="00145AC5" w:rsidRDefault="00145AC5" w:rsidP="00837F5B">
            <w:pPr>
              <w:rPr>
                <w:rFonts w:ascii="Tahoma" w:hAnsi="Tahoma" w:cs="Tahoma"/>
                <w:sz w:val="20"/>
                <w:szCs w:val="20"/>
                <w:lang w:val="es-BO"/>
              </w:rPr>
            </w:pPr>
          </w:p>
          <w:p w14:paraId="3CDA66FA" w14:textId="77777777" w:rsidR="00145AC5" w:rsidRDefault="00145AC5" w:rsidP="00837F5B">
            <w:pPr>
              <w:rPr>
                <w:rFonts w:ascii="Tahoma" w:hAnsi="Tahoma" w:cs="Tahoma"/>
                <w:sz w:val="20"/>
                <w:szCs w:val="20"/>
                <w:lang w:val="es-BO"/>
              </w:rPr>
            </w:pPr>
          </w:p>
          <w:p w14:paraId="21AD60C3" w14:textId="77777777" w:rsidR="00145AC5" w:rsidRDefault="00145AC5" w:rsidP="00837F5B">
            <w:pPr>
              <w:rPr>
                <w:rFonts w:ascii="Tahoma" w:hAnsi="Tahoma" w:cs="Tahoma"/>
                <w:sz w:val="20"/>
                <w:szCs w:val="20"/>
                <w:lang w:val="es-BO"/>
              </w:rPr>
            </w:pPr>
          </w:p>
          <w:p w14:paraId="1365DE74" w14:textId="77777777" w:rsidR="00145AC5" w:rsidRDefault="00145AC5" w:rsidP="00837F5B">
            <w:pPr>
              <w:rPr>
                <w:rFonts w:ascii="Tahoma" w:hAnsi="Tahoma" w:cs="Tahoma"/>
                <w:sz w:val="20"/>
                <w:szCs w:val="20"/>
                <w:lang w:val="es-BO"/>
              </w:rPr>
            </w:pPr>
          </w:p>
          <w:p w14:paraId="4613B1CD" w14:textId="77777777" w:rsidR="00145AC5" w:rsidRDefault="00145AC5" w:rsidP="00837F5B">
            <w:pPr>
              <w:rPr>
                <w:rFonts w:ascii="Tahoma" w:hAnsi="Tahoma" w:cs="Tahoma"/>
                <w:sz w:val="20"/>
                <w:szCs w:val="20"/>
                <w:lang w:val="es-BO"/>
              </w:rPr>
            </w:pPr>
          </w:p>
          <w:p w14:paraId="7C98DF02" w14:textId="77777777" w:rsidR="00145AC5" w:rsidRDefault="00145AC5" w:rsidP="00837F5B">
            <w:pPr>
              <w:rPr>
                <w:rFonts w:ascii="Tahoma" w:hAnsi="Tahoma" w:cs="Tahoma"/>
                <w:sz w:val="20"/>
                <w:szCs w:val="20"/>
                <w:lang w:val="es-BO"/>
              </w:rPr>
            </w:pPr>
          </w:p>
          <w:p w14:paraId="0FB05241" w14:textId="77777777" w:rsidR="00145AC5" w:rsidRDefault="00145AC5" w:rsidP="00837F5B">
            <w:pPr>
              <w:rPr>
                <w:rFonts w:ascii="Tahoma" w:hAnsi="Tahoma" w:cs="Tahoma"/>
                <w:sz w:val="20"/>
                <w:szCs w:val="20"/>
                <w:lang w:val="es-BO"/>
              </w:rPr>
            </w:pPr>
          </w:p>
          <w:p w14:paraId="7A504B45" w14:textId="77777777" w:rsidR="00145AC5" w:rsidRDefault="00145AC5" w:rsidP="00837F5B">
            <w:pPr>
              <w:rPr>
                <w:rFonts w:ascii="Tahoma" w:hAnsi="Tahoma" w:cs="Tahoma"/>
                <w:sz w:val="20"/>
                <w:szCs w:val="20"/>
                <w:lang w:val="es-BO"/>
              </w:rPr>
            </w:pPr>
          </w:p>
          <w:p w14:paraId="75649717" w14:textId="77777777" w:rsidR="00145AC5" w:rsidRDefault="00145AC5" w:rsidP="00837F5B">
            <w:pPr>
              <w:rPr>
                <w:rFonts w:ascii="Tahoma" w:hAnsi="Tahoma" w:cs="Tahoma"/>
                <w:sz w:val="20"/>
                <w:szCs w:val="20"/>
                <w:lang w:val="es-BO"/>
              </w:rPr>
            </w:pPr>
          </w:p>
          <w:p w14:paraId="2F054578" w14:textId="77777777" w:rsidR="00145AC5" w:rsidRDefault="00145AC5" w:rsidP="00837F5B">
            <w:pPr>
              <w:rPr>
                <w:rFonts w:ascii="Tahoma" w:hAnsi="Tahoma" w:cs="Tahoma"/>
                <w:sz w:val="20"/>
                <w:szCs w:val="20"/>
                <w:lang w:val="es-BO"/>
              </w:rPr>
            </w:pPr>
          </w:p>
          <w:p w14:paraId="7846C6A9" w14:textId="77777777" w:rsidR="00145AC5" w:rsidRDefault="00145AC5" w:rsidP="00837F5B">
            <w:pPr>
              <w:rPr>
                <w:rFonts w:ascii="Tahoma" w:hAnsi="Tahoma" w:cs="Tahoma"/>
                <w:sz w:val="20"/>
                <w:szCs w:val="20"/>
                <w:lang w:val="es-BO"/>
              </w:rPr>
            </w:pPr>
          </w:p>
          <w:p w14:paraId="4E4038D4" w14:textId="77777777" w:rsidR="00145AC5" w:rsidRDefault="00145AC5" w:rsidP="00837F5B">
            <w:pPr>
              <w:rPr>
                <w:rFonts w:ascii="Tahoma" w:hAnsi="Tahoma" w:cs="Tahoma"/>
                <w:sz w:val="20"/>
                <w:szCs w:val="20"/>
                <w:lang w:val="es-BO"/>
              </w:rPr>
            </w:pPr>
          </w:p>
          <w:p w14:paraId="10D10B8A" w14:textId="77777777" w:rsidR="00145AC5" w:rsidRDefault="00145AC5" w:rsidP="00837F5B">
            <w:pPr>
              <w:rPr>
                <w:rFonts w:ascii="Tahoma" w:hAnsi="Tahoma" w:cs="Tahoma"/>
                <w:sz w:val="20"/>
                <w:szCs w:val="20"/>
                <w:lang w:val="es-BO"/>
              </w:rPr>
            </w:pPr>
          </w:p>
          <w:p w14:paraId="3EB45D89" w14:textId="77777777" w:rsidR="00145AC5" w:rsidRDefault="00145AC5" w:rsidP="00837F5B">
            <w:pPr>
              <w:rPr>
                <w:rFonts w:ascii="Tahoma" w:hAnsi="Tahoma" w:cs="Tahoma"/>
                <w:sz w:val="20"/>
                <w:szCs w:val="20"/>
                <w:lang w:val="es-BO"/>
              </w:rPr>
            </w:pPr>
          </w:p>
          <w:p w14:paraId="287537A6" w14:textId="77777777" w:rsidR="00145AC5" w:rsidRDefault="00145AC5" w:rsidP="00837F5B">
            <w:pPr>
              <w:rPr>
                <w:rFonts w:ascii="Tahoma" w:hAnsi="Tahoma" w:cs="Tahoma"/>
                <w:sz w:val="20"/>
                <w:szCs w:val="20"/>
                <w:lang w:val="es-BO"/>
              </w:rPr>
            </w:pPr>
          </w:p>
          <w:p w14:paraId="33E49DD8" w14:textId="77777777" w:rsidR="00145AC5" w:rsidRDefault="00145AC5" w:rsidP="00837F5B">
            <w:pPr>
              <w:rPr>
                <w:rFonts w:ascii="Tahoma" w:hAnsi="Tahoma" w:cs="Tahoma"/>
                <w:sz w:val="20"/>
                <w:szCs w:val="20"/>
                <w:lang w:val="es-BO"/>
              </w:rPr>
            </w:pPr>
          </w:p>
          <w:p w14:paraId="64882655" w14:textId="77777777" w:rsidR="00145AC5" w:rsidRDefault="00145AC5" w:rsidP="00837F5B">
            <w:pPr>
              <w:rPr>
                <w:rFonts w:ascii="Tahoma" w:hAnsi="Tahoma" w:cs="Tahoma"/>
                <w:sz w:val="20"/>
                <w:szCs w:val="20"/>
                <w:lang w:val="es-BO"/>
              </w:rPr>
            </w:pPr>
          </w:p>
          <w:p w14:paraId="563373ED" w14:textId="77777777" w:rsidR="00145AC5" w:rsidRDefault="00145AC5" w:rsidP="00837F5B">
            <w:pPr>
              <w:rPr>
                <w:rFonts w:ascii="Tahoma" w:hAnsi="Tahoma" w:cs="Tahoma"/>
                <w:sz w:val="20"/>
                <w:szCs w:val="20"/>
                <w:lang w:val="es-BO"/>
              </w:rPr>
            </w:pPr>
          </w:p>
          <w:p w14:paraId="0EF33E44" w14:textId="77777777" w:rsidR="00145AC5" w:rsidRDefault="00145AC5" w:rsidP="00837F5B">
            <w:pPr>
              <w:rPr>
                <w:rFonts w:ascii="Tahoma" w:hAnsi="Tahoma" w:cs="Tahoma"/>
                <w:sz w:val="20"/>
                <w:szCs w:val="20"/>
                <w:lang w:val="es-BO"/>
              </w:rPr>
            </w:pPr>
          </w:p>
          <w:p w14:paraId="24A87126" w14:textId="77777777" w:rsidR="00145AC5" w:rsidRDefault="00145AC5" w:rsidP="00837F5B">
            <w:pPr>
              <w:rPr>
                <w:rFonts w:ascii="Tahoma" w:hAnsi="Tahoma" w:cs="Tahoma"/>
                <w:sz w:val="20"/>
                <w:szCs w:val="20"/>
                <w:lang w:val="es-BO"/>
              </w:rPr>
            </w:pPr>
          </w:p>
          <w:p w14:paraId="6D098C5A" w14:textId="77777777" w:rsidR="00145AC5" w:rsidRDefault="00145AC5" w:rsidP="00837F5B">
            <w:pPr>
              <w:rPr>
                <w:rFonts w:ascii="Tahoma" w:hAnsi="Tahoma" w:cs="Tahoma"/>
                <w:sz w:val="20"/>
                <w:szCs w:val="20"/>
                <w:lang w:val="es-BO"/>
              </w:rPr>
            </w:pPr>
          </w:p>
          <w:p w14:paraId="225A58D3" w14:textId="77777777" w:rsidR="00145AC5" w:rsidRDefault="00145AC5" w:rsidP="00837F5B">
            <w:pPr>
              <w:rPr>
                <w:rFonts w:ascii="Tahoma" w:hAnsi="Tahoma" w:cs="Tahoma"/>
                <w:sz w:val="20"/>
                <w:szCs w:val="20"/>
                <w:lang w:val="es-BO"/>
              </w:rPr>
            </w:pPr>
          </w:p>
          <w:p w14:paraId="7F0E6181" w14:textId="77777777" w:rsidR="00145AC5" w:rsidRDefault="00145AC5" w:rsidP="00837F5B">
            <w:pPr>
              <w:rPr>
                <w:rFonts w:ascii="Tahoma" w:hAnsi="Tahoma" w:cs="Tahoma"/>
                <w:sz w:val="20"/>
                <w:szCs w:val="20"/>
                <w:lang w:val="es-BO"/>
              </w:rPr>
            </w:pPr>
          </w:p>
          <w:p w14:paraId="61263BF1" w14:textId="77777777" w:rsidR="00124573" w:rsidRDefault="00124573" w:rsidP="00837F5B">
            <w:pPr>
              <w:rPr>
                <w:rFonts w:ascii="Tahoma" w:hAnsi="Tahoma" w:cs="Tahoma"/>
                <w:b/>
                <w:bCs/>
              </w:rPr>
            </w:pPr>
          </w:p>
          <w:p w14:paraId="2598F540" w14:textId="77777777" w:rsidR="00145AC5" w:rsidRDefault="00145AC5" w:rsidP="00145AC5">
            <w:pPr>
              <w:autoSpaceDE w:val="0"/>
              <w:autoSpaceDN w:val="0"/>
              <w:adjustRightInd w:val="0"/>
              <w:ind w:left="720"/>
              <w:jc w:val="center"/>
              <w:rPr>
                <w:rFonts w:ascii="Tahoma" w:hAnsi="Tahoma" w:cs="Tahoma"/>
                <w:b/>
                <w:bCs/>
                <w:sz w:val="20"/>
                <w:szCs w:val="20"/>
              </w:rPr>
            </w:pPr>
          </w:p>
          <w:p w14:paraId="780569B2" w14:textId="77777777" w:rsidR="00145AC5" w:rsidRDefault="00145AC5" w:rsidP="00145AC5">
            <w:pPr>
              <w:autoSpaceDE w:val="0"/>
              <w:autoSpaceDN w:val="0"/>
              <w:adjustRightInd w:val="0"/>
              <w:ind w:left="720"/>
              <w:jc w:val="center"/>
              <w:rPr>
                <w:rFonts w:ascii="Tahoma" w:hAnsi="Tahoma" w:cs="Tahoma"/>
                <w:b/>
                <w:bCs/>
                <w:sz w:val="20"/>
                <w:szCs w:val="20"/>
              </w:rPr>
            </w:pPr>
          </w:p>
          <w:p w14:paraId="748416F5" w14:textId="77777777" w:rsidR="00145AC5" w:rsidRPr="00731586" w:rsidRDefault="00145AC5" w:rsidP="00145AC5">
            <w:pPr>
              <w:autoSpaceDE w:val="0"/>
              <w:autoSpaceDN w:val="0"/>
              <w:adjustRightInd w:val="0"/>
              <w:ind w:left="720"/>
              <w:jc w:val="center"/>
              <w:rPr>
                <w:rFonts w:ascii="Tahoma" w:hAnsi="Tahoma" w:cs="Tahoma"/>
                <w:b/>
                <w:bCs/>
                <w:sz w:val="20"/>
                <w:szCs w:val="20"/>
              </w:rPr>
            </w:pPr>
            <w:r w:rsidRPr="00731586">
              <w:rPr>
                <w:rFonts w:ascii="Tahoma" w:hAnsi="Tahoma" w:cs="Tahoma"/>
                <w:b/>
                <w:bCs/>
                <w:sz w:val="20"/>
                <w:szCs w:val="20"/>
              </w:rPr>
              <w:t>SERVICIO DE LIMPIEZA DE DERECHO DE VÍA TRAMO: ESPÍRITU – SOBERANÍA</w:t>
            </w:r>
            <w:r>
              <w:rPr>
                <w:rFonts w:ascii="Tahoma" w:hAnsi="Tahoma" w:cs="Tahoma"/>
                <w:b/>
                <w:bCs/>
                <w:sz w:val="20"/>
                <w:szCs w:val="20"/>
              </w:rPr>
              <w:t>; REGIONAL COBIJA – GESTIÓN 2022</w:t>
            </w:r>
          </w:p>
          <w:p w14:paraId="0A71B283" w14:textId="77777777" w:rsidR="00145AC5" w:rsidRPr="00731586" w:rsidRDefault="00145AC5" w:rsidP="00145AC5">
            <w:pPr>
              <w:jc w:val="center"/>
              <w:rPr>
                <w:rFonts w:ascii="Tahoma" w:hAnsi="Tahoma" w:cs="Tahoma"/>
                <w:b/>
                <w:bCs/>
                <w:sz w:val="20"/>
                <w:szCs w:val="20"/>
              </w:rPr>
            </w:pPr>
          </w:p>
          <w:p w14:paraId="46DA08A8" w14:textId="77777777" w:rsidR="00145AC5" w:rsidRPr="00731586" w:rsidRDefault="00145AC5" w:rsidP="00145AC5">
            <w:pPr>
              <w:autoSpaceDE w:val="0"/>
              <w:autoSpaceDN w:val="0"/>
              <w:adjustRightInd w:val="0"/>
              <w:jc w:val="center"/>
              <w:rPr>
                <w:rFonts w:ascii="Tahoma" w:hAnsi="Tahoma" w:cs="Tahoma"/>
                <w:b/>
                <w:i/>
                <w:sz w:val="20"/>
                <w:szCs w:val="20"/>
              </w:rPr>
            </w:pPr>
            <w:r w:rsidRPr="00731586">
              <w:rPr>
                <w:rFonts w:ascii="Tahoma" w:hAnsi="Tahoma" w:cs="Tahoma"/>
                <w:noProof/>
                <w:sz w:val="20"/>
                <w:szCs w:val="20"/>
                <w:lang w:val="es-BO" w:eastAsia="es-BO"/>
              </w:rPr>
              <mc:AlternateContent>
                <mc:Choice Requires="wps">
                  <w:drawing>
                    <wp:anchor distT="0" distB="0" distL="114300" distR="114300" simplePos="0" relativeHeight="251681280" behindDoc="1" locked="0" layoutInCell="1" allowOverlap="1" wp14:anchorId="5E2785FA" wp14:editId="2D4BBE82">
                      <wp:simplePos x="0" y="0"/>
                      <wp:positionH relativeFrom="margin">
                        <wp:align>left</wp:align>
                      </wp:positionH>
                      <wp:positionV relativeFrom="paragraph">
                        <wp:posOffset>204788</wp:posOffset>
                      </wp:positionV>
                      <wp:extent cx="6210300" cy="7577137"/>
                      <wp:effectExtent l="0" t="0" r="19050" b="24130"/>
                      <wp:wrapNone/>
                      <wp:docPr id="8" name="Rectángulo 4"/>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EE1E7" id="Rectángulo 4" o:spid="_x0000_s1026" style="position:absolute;margin-left:0;margin-top:16.15pt;width:489pt;height:596.6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DMJoci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731586">
              <w:rPr>
                <w:rFonts w:ascii="Tahoma" w:hAnsi="Tahoma" w:cs="Tahoma"/>
                <w:b/>
                <w:color w:val="131313"/>
                <w:sz w:val="20"/>
                <w:szCs w:val="20"/>
                <w:lang w:val="es-BO" w:eastAsia="es-BO"/>
              </w:rPr>
              <w:t>ANEXO 1.  ESPECIFICACIONES DEL SERVICIO</w:t>
            </w:r>
          </w:p>
          <w:p w14:paraId="358AF04B" w14:textId="77777777" w:rsidR="00145AC5" w:rsidRPr="00731586" w:rsidRDefault="00145AC5" w:rsidP="00145AC5">
            <w:pPr>
              <w:jc w:val="center"/>
              <w:rPr>
                <w:rFonts w:ascii="Tahoma" w:hAnsi="Tahoma" w:cs="Tahoma"/>
                <w:b/>
                <w:sz w:val="20"/>
                <w:szCs w:val="20"/>
                <w:u w:val="single"/>
                <w:lang w:val="es-BO"/>
              </w:rPr>
            </w:pPr>
          </w:p>
          <w:p w14:paraId="2E31503A" w14:textId="77777777" w:rsidR="00145AC5" w:rsidRPr="00731586" w:rsidRDefault="00145AC5" w:rsidP="00145AC5">
            <w:pPr>
              <w:jc w:val="center"/>
              <w:rPr>
                <w:rFonts w:ascii="Tahoma" w:hAnsi="Tahoma" w:cs="Tahoma"/>
                <w:b/>
                <w:color w:val="131313"/>
                <w:sz w:val="20"/>
                <w:szCs w:val="20"/>
                <w:u w:val="single"/>
                <w:lang w:val="es-BO" w:eastAsia="es-BO"/>
              </w:rPr>
            </w:pPr>
            <w:r w:rsidRPr="00731586">
              <w:rPr>
                <w:rFonts w:ascii="Tahoma" w:hAnsi="Tahoma" w:cs="Tahoma"/>
                <w:b/>
                <w:sz w:val="20"/>
                <w:szCs w:val="20"/>
                <w:u w:val="single"/>
                <w:lang w:val="es-BO"/>
              </w:rPr>
              <w:t>DVC- 46</w:t>
            </w:r>
          </w:p>
          <w:p w14:paraId="34DF98E3" w14:textId="77777777" w:rsidR="00145AC5" w:rsidRPr="00731586" w:rsidRDefault="00145AC5" w:rsidP="00145AC5">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color w:val="131313"/>
                <w:sz w:val="20"/>
                <w:szCs w:val="20"/>
                <w:u w:val="single"/>
                <w:lang w:val="es-BO" w:eastAsia="es-BO"/>
              </w:rPr>
              <w:t>ANTES DE LA LIMPIEZA DE VÍA</w:t>
            </w:r>
          </w:p>
          <w:p w14:paraId="00F911D0" w14:textId="77777777" w:rsidR="00145AC5" w:rsidRPr="00731586" w:rsidRDefault="00145AC5" w:rsidP="00145AC5">
            <w:pPr>
              <w:rPr>
                <w:rFonts w:ascii="Tahoma" w:hAnsi="Tahoma" w:cs="Tahoma"/>
                <w:sz w:val="20"/>
                <w:szCs w:val="20"/>
                <w:lang w:val="es-BO"/>
              </w:rPr>
            </w:pPr>
          </w:p>
          <w:p w14:paraId="6E2D07C4" w14:textId="77777777" w:rsidR="00145AC5" w:rsidRPr="00731586" w:rsidRDefault="00145AC5" w:rsidP="00145AC5">
            <w:pPr>
              <w:jc w:val="center"/>
              <w:rPr>
                <w:rFonts w:ascii="Tahoma" w:hAnsi="Tahoma" w:cs="Tahoma"/>
                <w:b/>
                <w:sz w:val="20"/>
                <w:szCs w:val="20"/>
                <w:u w:val="single"/>
                <w:lang w:val="es-BO"/>
              </w:rPr>
            </w:pPr>
            <w:r w:rsidRPr="00731586">
              <w:rPr>
                <w:rFonts w:ascii="Tahoma" w:hAnsi="Tahoma" w:cs="Tahoma"/>
                <w:b/>
                <w:noProof/>
                <w:sz w:val="20"/>
                <w:szCs w:val="20"/>
                <w:u w:val="single"/>
                <w:lang w:val="es-BO" w:eastAsia="es-BO"/>
              </w:rPr>
              <w:drawing>
                <wp:inline distT="0" distB="0" distL="0" distR="0" wp14:anchorId="4DD85047" wp14:editId="7E8C7F78">
                  <wp:extent cx="4612005" cy="16700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508FD4AD" w14:textId="77777777" w:rsidR="00145AC5" w:rsidRPr="00731586" w:rsidRDefault="00145AC5" w:rsidP="00145AC5">
            <w:pPr>
              <w:autoSpaceDE w:val="0"/>
              <w:autoSpaceDN w:val="0"/>
              <w:adjustRightInd w:val="0"/>
              <w:jc w:val="center"/>
              <w:rPr>
                <w:rFonts w:ascii="Tahoma" w:hAnsi="Tahoma" w:cs="Tahoma"/>
                <w:b/>
                <w:sz w:val="20"/>
                <w:szCs w:val="20"/>
                <w:lang w:val="es-BO"/>
              </w:rPr>
            </w:pPr>
          </w:p>
          <w:p w14:paraId="38DEDA92" w14:textId="77777777" w:rsidR="00145AC5" w:rsidRPr="00731586" w:rsidRDefault="00145AC5" w:rsidP="00145AC5">
            <w:pPr>
              <w:tabs>
                <w:tab w:val="left" w:pos="5430"/>
              </w:tabs>
              <w:autoSpaceDE w:val="0"/>
              <w:autoSpaceDN w:val="0"/>
              <w:adjustRightInd w:val="0"/>
              <w:rPr>
                <w:rFonts w:ascii="Tahoma" w:hAnsi="Tahoma" w:cs="Tahoma"/>
                <w:b/>
                <w:sz w:val="20"/>
                <w:szCs w:val="20"/>
                <w:lang w:val="es-BO"/>
              </w:rPr>
            </w:pPr>
            <w:r w:rsidRPr="00731586">
              <w:rPr>
                <w:rFonts w:ascii="Tahoma" w:hAnsi="Tahoma" w:cs="Tahoma"/>
                <w:b/>
                <w:sz w:val="20"/>
                <w:szCs w:val="20"/>
                <w:lang w:val="es-BO"/>
              </w:rPr>
              <w:tab/>
            </w:r>
          </w:p>
          <w:p w14:paraId="5873F831" w14:textId="77777777" w:rsidR="00145AC5" w:rsidRPr="00731586" w:rsidRDefault="00145AC5" w:rsidP="00145AC5">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color w:val="131313"/>
                <w:sz w:val="20"/>
                <w:szCs w:val="20"/>
                <w:u w:val="single"/>
                <w:lang w:val="es-BO" w:eastAsia="es-BO"/>
              </w:rPr>
              <w:t>DESPUES DE LA LIMPIEZA DE VÍA</w:t>
            </w:r>
          </w:p>
          <w:p w14:paraId="740551E1" w14:textId="77777777" w:rsidR="00145AC5" w:rsidRPr="00731586" w:rsidRDefault="00145AC5" w:rsidP="00145AC5">
            <w:pPr>
              <w:autoSpaceDE w:val="0"/>
              <w:autoSpaceDN w:val="0"/>
              <w:adjustRightInd w:val="0"/>
              <w:jc w:val="center"/>
              <w:rPr>
                <w:rFonts w:ascii="Tahoma" w:hAnsi="Tahoma" w:cs="Tahoma"/>
                <w:b/>
                <w:color w:val="131313"/>
                <w:sz w:val="20"/>
                <w:szCs w:val="20"/>
                <w:u w:val="single"/>
                <w:lang w:val="es-BO" w:eastAsia="es-BO"/>
              </w:rPr>
            </w:pPr>
          </w:p>
          <w:p w14:paraId="0B231C07" w14:textId="77777777" w:rsidR="00145AC5" w:rsidRPr="00731586" w:rsidRDefault="00145AC5" w:rsidP="00145AC5">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noProof/>
                <w:color w:val="C00000"/>
                <w:sz w:val="20"/>
                <w:szCs w:val="20"/>
                <w:lang w:val="es-BO" w:eastAsia="es-BO"/>
              </w:rPr>
              <w:drawing>
                <wp:inline distT="0" distB="0" distL="0" distR="0" wp14:anchorId="6F0309F7" wp14:editId="62A22DCF">
                  <wp:extent cx="4577715" cy="15259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5CF6F29C" w14:textId="77777777" w:rsidR="00145AC5" w:rsidRPr="00731586" w:rsidRDefault="00145AC5" w:rsidP="00145AC5">
            <w:pPr>
              <w:autoSpaceDE w:val="0"/>
              <w:autoSpaceDN w:val="0"/>
              <w:adjustRightInd w:val="0"/>
              <w:jc w:val="center"/>
              <w:rPr>
                <w:rFonts w:ascii="Tahoma" w:hAnsi="Tahoma" w:cs="Tahoma"/>
                <w:b/>
                <w:color w:val="C00000"/>
                <w:sz w:val="20"/>
                <w:szCs w:val="20"/>
                <w:lang w:val="es-BO" w:eastAsia="es-BO"/>
              </w:rPr>
            </w:pPr>
            <w:r w:rsidRPr="00731586">
              <w:rPr>
                <w:rFonts w:ascii="Tahoma" w:hAnsi="Tahoma" w:cs="Tahoma"/>
                <w:b/>
                <w:color w:val="C00000"/>
                <w:sz w:val="20"/>
                <w:szCs w:val="20"/>
                <w:lang w:val="es-BO" w:eastAsia="es-BO"/>
              </w:rPr>
              <w:t>FRANJA DE SERVIDUMBRE</w:t>
            </w:r>
          </w:p>
          <w:p w14:paraId="08C6421C" w14:textId="77777777" w:rsidR="00145AC5" w:rsidRPr="00731586" w:rsidRDefault="00145AC5" w:rsidP="00145AC5">
            <w:pPr>
              <w:autoSpaceDE w:val="0"/>
              <w:autoSpaceDN w:val="0"/>
              <w:adjustRightInd w:val="0"/>
              <w:spacing w:line="276" w:lineRule="auto"/>
              <w:rPr>
                <w:rFonts w:ascii="Tahoma" w:hAnsi="Tahoma" w:cs="Tahoma"/>
                <w:b/>
                <w:color w:val="131313"/>
                <w:sz w:val="20"/>
                <w:szCs w:val="20"/>
                <w:lang w:val="es-BO" w:eastAsia="es-BO"/>
              </w:rPr>
            </w:pPr>
            <w:r w:rsidRPr="00731586">
              <w:rPr>
                <w:rFonts w:ascii="Tahoma" w:hAnsi="Tahoma" w:cs="Tahoma"/>
                <w:b/>
                <w:color w:val="C00000"/>
                <w:sz w:val="20"/>
                <w:szCs w:val="20"/>
                <w:lang w:val="es-BO" w:eastAsia="es-BO"/>
              </w:rPr>
              <w:t xml:space="preserve">                          </w:t>
            </w:r>
            <w:r w:rsidRPr="00731586">
              <w:rPr>
                <w:rFonts w:ascii="Tahoma" w:hAnsi="Tahoma" w:cs="Tahoma"/>
                <w:b/>
                <w:color w:val="131313"/>
                <w:sz w:val="20"/>
                <w:szCs w:val="20"/>
                <w:lang w:val="es-BO" w:eastAsia="es-BO"/>
              </w:rPr>
              <w:t xml:space="preserve">                             10 [m]                       10[m]</w:t>
            </w:r>
          </w:p>
          <w:p w14:paraId="38E2F42E"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p>
          <w:p w14:paraId="75BE518A"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 xml:space="preserve"> NOTA.</w:t>
            </w:r>
          </w:p>
          <w:p w14:paraId="214B0A41" w14:textId="77777777" w:rsidR="00145AC5" w:rsidRPr="00731586" w:rsidRDefault="00145AC5" w:rsidP="00145AC5">
            <w:pPr>
              <w:autoSpaceDE w:val="0"/>
              <w:autoSpaceDN w:val="0"/>
              <w:adjustRightInd w:val="0"/>
              <w:spacing w:line="276" w:lineRule="auto"/>
              <w:jc w:val="both"/>
              <w:rPr>
                <w:rFonts w:ascii="Tahoma" w:hAnsi="Tahoma" w:cs="Tahoma"/>
                <w:color w:val="131313"/>
                <w:sz w:val="20"/>
                <w:szCs w:val="20"/>
                <w:lang w:val="es-BO" w:eastAsia="es-BO"/>
              </w:rPr>
            </w:pPr>
          </w:p>
          <w:p w14:paraId="56D52179" w14:textId="77777777" w:rsidR="00145AC5" w:rsidRPr="00731586" w:rsidRDefault="00145AC5" w:rsidP="00145AC5">
            <w:pPr>
              <w:numPr>
                <w:ilvl w:val="0"/>
                <w:numId w:val="45"/>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49721232" w14:textId="77777777" w:rsidR="00145AC5" w:rsidRPr="00731586" w:rsidRDefault="00145AC5" w:rsidP="00145AC5">
            <w:pPr>
              <w:numPr>
                <w:ilvl w:val="0"/>
                <w:numId w:val="45"/>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3830EFF1" w14:textId="77777777" w:rsidR="00145AC5" w:rsidRPr="00731586" w:rsidRDefault="00145AC5" w:rsidP="00145AC5">
            <w:pPr>
              <w:numPr>
                <w:ilvl w:val="0"/>
                <w:numId w:val="45"/>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LA ZONA LIBRE DE ARBOLEDA DESDE EL LÍMITE DE DERECHO DE VÍA HASTA LA CARRETERA CUANDO ESTA DISTANCIA ES CORTA.</w:t>
            </w:r>
          </w:p>
          <w:p w14:paraId="4871B9FB" w14:textId="77777777" w:rsidR="00145AC5" w:rsidRPr="00731586" w:rsidRDefault="00145AC5" w:rsidP="00145AC5">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145AC5" w:rsidRPr="00731586" w14:paraId="3E94AA2F" w14:textId="77777777" w:rsidTr="00540890">
              <w:trPr>
                <w:trHeight w:val="133"/>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AC52" w14:textId="77777777" w:rsidR="00145AC5" w:rsidRPr="00731586" w:rsidRDefault="00145AC5" w:rsidP="00145AC5">
                  <w:pPr>
                    <w:jc w:val="center"/>
                    <w:rPr>
                      <w:rFonts w:ascii="Tahoma" w:hAnsi="Tahoma" w:cs="Tahoma"/>
                      <w:b/>
                      <w:color w:val="000000"/>
                      <w:sz w:val="20"/>
                      <w:szCs w:val="20"/>
                      <w:lang w:val="es-BO" w:eastAsia="es-BO"/>
                    </w:rPr>
                  </w:pPr>
                  <w:r w:rsidRPr="00731586">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7B355" w14:textId="77777777" w:rsidR="00145AC5" w:rsidRPr="00731586" w:rsidRDefault="00145AC5" w:rsidP="00145AC5">
                  <w:pPr>
                    <w:jc w:val="center"/>
                    <w:rPr>
                      <w:rFonts w:ascii="Tahoma" w:hAnsi="Tahoma" w:cs="Tahoma"/>
                      <w:b/>
                      <w:color w:val="000000"/>
                      <w:sz w:val="20"/>
                      <w:szCs w:val="20"/>
                    </w:rPr>
                  </w:pPr>
                  <w:r w:rsidRPr="00731586">
                    <w:rPr>
                      <w:rFonts w:ascii="Tahoma" w:hAnsi="Tahoma" w:cs="Tahoma"/>
                      <w:b/>
                      <w:color w:val="000000"/>
                      <w:sz w:val="20"/>
                      <w:szCs w:val="20"/>
                    </w:rPr>
                    <w:t xml:space="preserve">RED TRIFÁSICA 34,5 </w:t>
                  </w:r>
                  <w:proofErr w:type="spellStart"/>
                  <w:r w:rsidRPr="00731586">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B325" w14:textId="77777777" w:rsidR="00145AC5" w:rsidRPr="00731586" w:rsidRDefault="00145AC5" w:rsidP="00145AC5">
                  <w:pPr>
                    <w:jc w:val="center"/>
                    <w:rPr>
                      <w:rFonts w:ascii="Tahoma" w:hAnsi="Tahoma" w:cs="Tahoma"/>
                      <w:b/>
                      <w:color w:val="000000"/>
                      <w:sz w:val="20"/>
                      <w:szCs w:val="20"/>
                    </w:rPr>
                  </w:pPr>
                  <w:r w:rsidRPr="00731586">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0908887" w14:textId="77777777" w:rsidR="00145AC5" w:rsidRPr="00731586" w:rsidRDefault="00145AC5" w:rsidP="00145AC5">
                  <w:pPr>
                    <w:jc w:val="center"/>
                    <w:rPr>
                      <w:rFonts w:ascii="Tahoma" w:hAnsi="Tahoma" w:cs="Tahoma"/>
                      <w:b/>
                      <w:color w:val="000000"/>
                      <w:sz w:val="20"/>
                      <w:szCs w:val="20"/>
                    </w:rPr>
                  </w:pPr>
                  <w:r w:rsidRPr="00731586">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3D28714" w14:textId="77777777" w:rsidR="00145AC5" w:rsidRPr="00731586" w:rsidRDefault="00145AC5" w:rsidP="00145AC5">
                  <w:pPr>
                    <w:jc w:val="center"/>
                    <w:rPr>
                      <w:rFonts w:ascii="Tahoma" w:hAnsi="Tahoma" w:cs="Tahoma"/>
                      <w:b/>
                      <w:color w:val="000000"/>
                      <w:sz w:val="20"/>
                      <w:szCs w:val="20"/>
                    </w:rPr>
                  </w:pPr>
                  <w:r w:rsidRPr="00731586">
                    <w:rPr>
                      <w:rFonts w:ascii="Tahoma" w:hAnsi="Tahoma" w:cs="Tahoma"/>
                      <w:b/>
                      <w:color w:val="000000"/>
                      <w:sz w:val="20"/>
                      <w:szCs w:val="20"/>
                    </w:rPr>
                    <w:t>APROV: RGI</w:t>
                  </w:r>
                </w:p>
              </w:tc>
            </w:tr>
            <w:tr w:rsidR="00145AC5" w:rsidRPr="00731586" w14:paraId="2212077D" w14:textId="77777777" w:rsidTr="00540890">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6851B572" w14:textId="77777777" w:rsidR="00145AC5" w:rsidRPr="00731586" w:rsidRDefault="00145AC5" w:rsidP="00145AC5">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21AAD798" w14:textId="77777777" w:rsidR="00145AC5" w:rsidRPr="00731586" w:rsidRDefault="00145AC5" w:rsidP="00145AC5">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21D9B64" w14:textId="77777777" w:rsidR="00145AC5" w:rsidRPr="00731586" w:rsidRDefault="00145AC5" w:rsidP="00145AC5">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34DF1582" w14:textId="77777777" w:rsidR="00145AC5" w:rsidRPr="00731586" w:rsidRDefault="00145AC5" w:rsidP="00145AC5">
                  <w:pPr>
                    <w:jc w:val="center"/>
                    <w:rPr>
                      <w:rFonts w:ascii="Tahoma" w:hAnsi="Tahoma" w:cs="Tahoma"/>
                      <w:b/>
                      <w:color w:val="000000"/>
                      <w:sz w:val="20"/>
                      <w:szCs w:val="20"/>
                    </w:rPr>
                  </w:pPr>
                  <w:r w:rsidRPr="00731586">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6D48EF52" w14:textId="77777777" w:rsidR="00145AC5" w:rsidRPr="00731586" w:rsidRDefault="00145AC5" w:rsidP="00145AC5">
                  <w:pPr>
                    <w:jc w:val="center"/>
                    <w:rPr>
                      <w:rFonts w:ascii="Tahoma" w:hAnsi="Tahoma" w:cs="Tahoma"/>
                      <w:b/>
                      <w:color w:val="000000"/>
                      <w:sz w:val="20"/>
                      <w:szCs w:val="20"/>
                    </w:rPr>
                  </w:pPr>
                  <w:r>
                    <w:rPr>
                      <w:rFonts w:ascii="Tahoma" w:hAnsi="Tahoma" w:cs="Tahoma"/>
                      <w:b/>
                      <w:color w:val="000000"/>
                      <w:sz w:val="20"/>
                      <w:szCs w:val="20"/>
                    </w:rPr>
                    <w:t>JUL-2022</w:t>
                  </w:r>
                </w:p>
              </w:tc>
            </w:tr>
          </w:tbl>
          <w:p w14:paraId="28B61310" w14:textId="77777777" w:rsidR="00145AC5" w:rsidRPr="00731586" w:rsidRDefault="00145AC5" w:rsidP="00145AC5">
            <w:pPr>
              <w:autoSpaceDE w:val="0"/>
              <w:autoSpaceDN w:val="0"/>
              <w:adjustRightInd w:val="0"/>
              <w:jc w:val="center"/>
              <w:rPr>
                <w:rFonts w:ascii="Tahoma" w:hAnsi="Tahoma" w:cs="Tahoma"/>
                <w:b/>
                <w:color w:val="131313"/>
                <w:sz w:val="20"/>
                <w:szCs w:val="20"/>
                <w:lang w:val="es-BO" w:eastAsia="es-BO"/>
              </w:rPr>
            </w:pPr>
          </w:p>
          <w:p w14:paraId="6C061FAE" w14:textId="77777777" w:rsidR="00145AC5" w:rsidRPr="00731586" w:rsidRDefault="00145AC5" w:rsidP="00145AC5">
            <w:pPr>
              <w:autoSpaceDE w:val="0"/>
              <w:autoSpaceDN w:val="0"/>
              <w:adjustRightInd w:val="0"/>
              <w:jc w:val="center"/>
              <w:rPr>
                <w:rFonts w:ascii="Tahoma" w:hAnsi="Tahoma" w:cs="Tahoma"/>
                <w:b/>
                <w:color w:val="131313"/>
                <w:sz w:val="20"/>
                <w:szCs w:val="20"/>
                <w:lang w:val="es-BO" w:eastAsia="es-BO"/>
              </w:rPr>
            </w:pPr>
          </w:p>
          <w:p w14:paraId="41FA525E" w14:textId="77777777" w:rsidR="00145AC5" w:rsidRPr="00731586" w:rsidRDefault="00145AC5" w:rsidP="00145AC5">
            <w:pPr>
              <w:autoSpaceDE w:val="0"/>
              <w:autoSpaceDN w:val="0"/>
              <w:adjustRightInd w:val="0"/>
              <w:jc w:val="center"/>
              <w:rPr>
                <w:rFonts w:ascii="Tahoma" w:hAnsi="Tahoma" w:cs="Tahoma"/>
                <w:b/>
                <w:color w:val="131313"/>
                <w:sz w:val="20"/>
                <w:szCs w:val="20"/>
                <w:lang w:val="es-BO" w:eastAsia="es-BO"/>
              </w:rPr>
            </w:pPr>
          </w:p>
          <w:p w14:paraId="3B36B93D" w14:textId="77777777" w:rsidR="00145AC5" w:rsidRPr="00731586" w:rsidRDefault="00145AC5" w:rsidP="00145AC5">
            <w:pPr>
              <w:autoSpaceDE w:val="0"/>
              <w:autoSpaceDN w:val="0"/>
              <w:adjustRightInd w:val="0"/>
              <w:jc w:val="center"/>
              <w:rPr>
                <w:rFonts w:ascii="Tahoma" w:hAnsi="Tahoma" w:cs="Tahoma"/>
                <w:b/>
                <w:color w:val="131313"/>
                <w:sz w:val="20"/>
                <w:szCs w:val="20"/>
                <w:lang w:val="es-BO" w:eastAsia="es-BO"/>
              </w:rPr>
            </w:pPr>
          </w:p>
          <w:p w14:paraId="3D6D31E0" w14:textId="77777777" w:rsidR="00145AC5" w:rsidRPr="00731586" w:rsidRDefault="00145AC5" w:rsidP="00145AC5">
            <w:pPr>
              <w:autoSpaceDE w:val="0"/>
              <w:autoSpaceDN w:val="0"/>
              <w:adjustRightInd w:val="0"/>
              <w:jc w:val="center"/>
              <w:rPr>
                <w:rFonts w:ascii="Tahoma" w:hAnsi="Tahoma" w:cs="Tahoma"/>
                <w:b/>
                <w:i/>
                <w:sz w:val="20"/>
                <w:szCs w:val="20"/>
              </w:rPr>
            </w:pPr>
            <w:r w:rsidRPr="00731586">
              <w:rPr>
                <w:rFonts w:ascii="Tahoma" w:hAnsi="Tahoma" w:cs="Tahoma"/>
                <w:b/>
                <w:color w:val="131313"/>
                <w:sz w:val="20"/>
                <w:szCs w:val="20"/>
                <w:lang w:val="es-BO" w:eastAsia="es-BO"/>
              </w:rPr>
              <w:lastRenderedPageBreak/>
              <w:t>ANEXO 2.  PROHIBICIONES</w:t>
            </w:r>
          </w:p>
          <w:p w14:paraId="211F3A9D"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p>
          <w:p w14:paraId="46186384" w14:textId="77777777" w:rsidR="00145AC5" w:rsidRPr="00731586" w:rsidRDefault="00145AC5" w:rsidP="00145AC5">
            <w:pPr>
              <w:autoSpaceDE w:val="0"/>
              <w:autoSpaceDN w:val="0"/>
              <w:adjustRightInd w:val="0"/>
              <w:ind w:firstLine="708"/>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731586">
              <w:rPr>
                <w:rFonts w:ascii="Tahoma" w:hAnsi="Tahoma" w:cs="Tahoma"/>
                <w:b/>
                <w:color w:val="131313"/>
                <w:sz w:val="20"/>
                <w:szCs w:val="20"/>
                <w:lang w:val="es-BO" w:eastAsia="es-BO"/>
              </w:rPr>
              <w:t>la tala de la siringa o del castaño será penalizado</w:t>
            </w:r>
            <w:r w:rsidRPr="00731586">
              <w:rPr>
                <w:rFonts w:ascii="Tahoma" w:hAnsi="Tahoma" w:cs="Tahoma"/>
                <w:color w:val="131313"/>
                <w:sz w:val="20"/>
                <w:szCs w:val="20"/>
                <w:lang w:val="es-BO" w:eastAsia="es-BO"/>
              </w:rPr>
              <w:t xml:space="preserve"> salvo en los casos de interés público </w:t>
            </w:r>
            <w:r w:rsidRPr="00731586">
              <w:rPr>
                <w:rFonts w:ascii="Tahoma" w:hAnsi="Tahoma" w:cs="Tahoma"/>
                <w:b/>
                <w:color w:val="131313"/>
                <w:sz w:val="20"/>
                <w:szCs w:val="20"/>
                <w:lang w:val="es-BO" w:eastAsia="es-BO"/>
              </w:rPr>
              <w:t>regulados por ley</w:t>
            </w:r>
            <w:r w:rsidRPr="00731586">
              <w:rPr>
                <w:rFonts w:ascii="Tahoma" w:hAnsi="Tahoma" w:cs="Tahoma"/>
                <w:color w:val="131313"/>
                <w:sz w:val="20"/>
                <w:szCs w:val="20"/>
                <w:lang w:val="es-BO" w:eastAsia="es-BO"/>
              </w:rPr>
              <w:t>”, por lo que en el desmonte no se tomará en cuenta la tumba de árboles de Siringa y Castaña.</w:t>
            </w:r>
          </w:p>
          <w:p w14:paraId="30AE878F"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p>
          <w:p w14:paraId="3293532A"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58EA4068"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p>
          <w:p w14:paraId="2DB5C0EE"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30B73A8F" w14:textId="77777777" w:rsidR="00145AC5" w:rsidRPr="00731586" w:rsidRDefault="00145AC5" w:rsidP="00145AC5">
            <w:pPr>
              <w:autoSpaceDE w:val="0"/>
              <w:autoSpaceDN w:val="0"/>
              <w:adjustRightInd w:val="0"/>
              <w:jc w:val="both"/>
              <w:rPr>
                <w:rFonts w:ascii="Tahoma" w:hAnsi="Tahoma" w:cs="Tahoma"/>
                <w:color w:val="131313"/>
                <w:sz w:val="20"/>
                <w:szCs w:val="20"/>
                <w:lang w:val="es-BO" w:eastAsia="es-BO"/>
              </w:rPr>
            </w:pPr>
          </w:p>
          <w:p w14:paraId="004E6076" w14:textId="77777777" w:rsidR="00145AC5" w:rsidRDefault="00145AC5" w:rsidP="00145AC5">
            <w:pPr>
              <w:autoSpaceDE w:val="0"/>
              <w:autoSpaceDN w:val="0"/>
              <w:adjustRightInd w:val="0"/>
              <w:jc w:val="both"/>
              <w:rPr>
                <w:rFonts w:ascii="Tahoma" w:hAnsi="Tahoma" w:cs="Tahoma"/>
                <w:sz w:val="20"/>
                <w:szCs w:val="20"/>
                <w:lang w:val="es-BO"/>
              </w:rPr>
            </w:pPr>
            <w:r w:rsidRPr="00D90C69">
              <w:rPr>
                <w:rFonts w:ascii="Tahoma" w:hAnsi="Tahoma" w:cs="Tahoma"/>
                <w:color w:val="131313"/>
                <w:sz w:val="20"/>
                <w:szCs w:val="20"/>
                <w:lang w:val="es-BO" w:eastAsia="es-BO"/>
              </w:rPr>
              <w:t>Se requiere personal que tenga conocimiento y experiencia para estas tareas de tala de árboles para encarar además de 10 ayudantes para trabajos de desbroce y retiro de árboles peligrosos próximo a la línea de media tensión.</w:t>
            </w:r>
          </w:p>
          <w:p w14:paraId="59D7408B" w14:textId="77777777" w:rsidR="00145AC5" w:rsidRDefault="00145AC5" w:rsidP="00145AC5">
            <w:pPr>
              <w:jc w:val="both"/>
              <w:rPr>
                <w:rFonts w:ascii="Tahoma" w:hAnsi="Tahoma" w:cs="Tahoma"/>
                <w:sz w:val="20"/>
                <w:szCs w:val="20"/>
                <w:lang w:val="es-BO"/>
              </w:rPr>
            </w:pPr>
          </w:p>
          <w:p w14:paraId="31D3FEBF" w14:textId="77777777" w:rsidR="00145AC5" w:rsidRDefault="00145AC5" w:rsidP="00145AC5">
            <w:pPr>
              <w:jc w:val="both"/>
              <w:rPr>
                <w:rFonts w:ascii="Tahoma" w:hAnsi="Tahoma" w:cs="Tahoma"/>
                <w:sz w:val="20"/>
                <w:szCs w:val="20"/>
                <w:lang w:val="es-BO"/>
              </w:rPr>
            </w:pPr>
          </w:p>
          <w:p w14:paraId="2CE0BCFB" w14:textId="77777777" w:rsidR="00145AC5" w:rsidRDefault="00145AC5" w:rsidP="00145AC5">
            <w:pPr>
              <w:jc w:val="both"/>
              <w:rPr>
                <w:rFonts w:ascii="Tahoma" w:hAnsi="Tahoma" w:cs="Tahoma"/>
                <w:sz w:val="20"/>
                <w:szCs w:val="20"/>
                <w:lang w:val="es-BO"/>
              </w:rPr>
            </w:pPr>
          </w:p>
          <w:p w14:paraId="44BEA99F" w14:textId="77777777" w:rsidR="00145AC5" w:rsidRDefault="00145AC5" w:rsidP="00145AC5">
            <w:pPr>
              <w:jc w:val="both"/>
              <w:rPr>
                <w:rFonts w:ascii="Tahoma" w:hAnsi="Tahoma" w:cs="Tahoma"/>
                <w:sz w:val="20"/>
                <w:szCs w:val="20"/>
                <w:lang w:val="es-BO"/>
              </w:rPr>
            </w:pPr>
          </w:p>
          <w:p w14:paraId="617E1AB1" w14:textId="77777777" w:rsidR="00145AC5" w:rsidRDefault="00145AC5" w:rsidP="00145AC5">
            <w:pPr>
              <w:jc w:val="both"/>
              <w:rPr>
                <w:rFonts w:ascii="Tahoma" w:hAnsi="Tahoma" w:cs="Tahoma"/>
                <w:sz w:val="20"/>
                <w:szCs w:val="20"/>
                <w:lang w:val="es-BO"/>
              </w:rPr>
            </w:pPr>
          </w:p>
          <w:p w14:paraId="3DD2E1A7" w14:textId="77777777" w:rsidR="00145AC5" w:rsidRDefault="00145AC5" w:rsidP="00145AC5">
            <w:pPr>
              <w:jc w:val="both"/>
              <w:rPr>
                <w:rFonts w:ascii="Tahoma" w:hAnsi="Tahoma" w:cs="Tahoma"/>
                <w:sz w:val="20"/>
                <w:szCs w:val="20"/>
                <w:lang w:val="es-BO"/>
              </w:rPr>
            </w:pPr>
          </w:p>
          <w:p w14:paraId="6E115412" w14:textId="77777777" w:rsidR="00837F5B" w:rsidRDefault="00837F5B" w:rsidP="00837F5B">
            <w:pPr>
              <w:rPr>
                <w:rFonts w:ascii="Tahoma" w:hAnsi="Tahoma" w:cs="Tahoma"/>
                <w:b/>
                <w:bCs/>
              </w:rPr>
            </w:pPr>
          </w:p>
          <w:p w14:paraId="29D32A28" w14:textId="77777777" w:rsidR="00837F5B" w:rsidRDefault="00837F5B" w:rsidP="00837F5B">
            <w:pPr>
              <w:rPr>
                <w:rFonts w:ascii="Tahoma" w:hAnsi="Tahoma" w:cs="Tahoma"/>
                <w:b/>
                <w:bCs/>
              </w:rPr>
            </w:pPr>
          </w:p>
          <w:p w14:paraId="2504FE80" w14:textId="77777777" w:rsidR="00837F5B" w:rsidRDefault="00837F5B" w:rsidP="00837F5B">
            <w:pPr>
              <w:rPr>
                <w:rFonts w:ascii="Tahoma" w:hAnsi="Tahoma" w:cs="Tahoma"/>
                <w:b/>
                <w:bCs/>
              </w:rPr>
            </w:pPr>
          </w:p>
          <w:p w14:paraId="4BA4304B" w14:textId="01A4B073" w:rsidR="00837F5B" w:rsidRDefault="00837F5B" w:rsidP="00837F5B">
            <w:pPr>
              <w:rPr>
                <w:rFonts w:ascii="Tahoma" w:hAnsi="Tahoma" w:cs="Tahoma"/>
                <w:b/>
                <w:bCs/>
              </w:rPr>
            </w:pPr>
          </w:p>
          <w:p w14:paraId="2611D85D" w14:textId="15A61E30" w:rsidR="00CC2729" w:rsidRDefault="00CC2729" w:rsidP="00837F5B">
            <w:pPr>
              <w:rPr>
                <w:rFonts w:ascii="Tahoma" w:hAnsi="Tahoma" w:cs="Tahoma"/>
                <w:b/>
                <w:bCs/>
              </w:rPr>
            </w:pPr>
          </w:p>
          <w:p w14:paraId="20E0D179" w14:textId="6BD0C95C" w:rsidR="00CC2729" w:rsidRDefault="00CC2729" w:rsidP="00837F5B">
            <w:pPr>
              <w:rPr>
                <w:rFonts w:ascii="Tahoma" w:hAnsi="Tahoma" w:cs="Tahoma"/>
                <w:b/>
                <w:bCs/>
              </w:rPr>
            </w:pPr>
          </w:p>
          <w:p w14:paraId="43C9D209" w14:textId="308B6C07" w:rsidR="00CC2729" w:rsidRDefault="00CC2729" w:rsidP="00837F5B">
            <w:pPr>
              <w:rPr>
                <w:rFonts w:ascii="Tahoma" w:hAnsi="Tahoma" w:cs="Tahoma"/>
                <w:b/>
                <w:bCs/>
              </w:rPr>
            </w:pPr>
          </w:p>
          <w:p w14:paraId="6FBC0A54" w14:textId="1BE524CA" w:rsidR="00CC2729" w:rsidRDefault="00CC2729" w:rsidP="00837F5B">
            <w:pPr>
              <w:rPr>
                <w:rFonts w:ascii="Tahoma" w:hAnsi="Tahoma" w:cs="Tahoma"/>
                <w:b/>
                <w:bCs/>
              </w:rPr>
            </w:pPr>
          </w:p>
          <w:p w14:paraId="40C11EFE" w14:textId="4BCEC64C" w:rsidR="00CC2729" w:rsidRDefault="00CC2729" w:rsidP="00837F5B">
            <w:pPr>
              <w:rPr>
                <w:rFonts w:ascii="Tahoma" w:hAnsi="Tahoma" w:cs="Tahoma"/>
                <w:b/>
                <w:bCs/>
              </w:rPr>
            </w:pPr>
          </w:p>
          <w:p w14:paraId="569A2B26" w14:textId="73762CF7" w:rsidR="00CC2729" w:rsidRDefault="00CC2729" w:rsidP="00837F5B">
            <w:pPr>
              <w:rPr>
                <w:rFonts w:ascii="Tahoma" w:hAnsi="Tahoma" w:cs="Tahoma"/>
                <w:b/>
                <w:bCs/>
              </w:rPr>
            </w:pPr>
          </w:p>
          <w:p w14:paraId="17A7E99B" w14:textId="1FB9AC1D" w:rsidR="00CC2729" w:rsidRDefault="00CC2729" w:rsidP="00837F5B">
            <w:pPr>
              <w:rPr>
                <w:rFonts w:ascii="Tahoma" w:hAnsi="Tahoma" w:cs="Tahoma"/>
                <w:b/>
                <w:bCs/>
              </w:rPr>
            </w:pPr>
          </w:p>
          <w:p w14:paraId="310C8EFB" w14:textId="49D600BC" w:rsidR="00CC2729" w:rsidRDefault="00CC2729" w:rsidP="00837F5B">
            <w:pPr>
              <w:rPr>
                <w:rFonts w:ascii="Tahoma" w:hAnsi="Tahoma" w:cs="Tahoma"/>
                <w:b/>
                <w:bCs/>
              </w:rPr>
            </w:pPr>
          </w:p>
          <w:p w14:paraId="31E70610" w14:textId="06E05E85" w:rsidR="00CC2729" w:rsidRDefault="00CC2729" w:rsidP="00837F5B">
            <w:pPr>
              <w:rPr>
                <w:rFonts w:ascii="Tahoma" w:hAnsi="Tahoma" w:cs="Tahoma"/>
                <w:b/>
                <w:bCs/>
              </w:rPr>
            </w:pPr>
          </w:p>
          <w:p w14:paraId="6896CB76" w14:textId="7C086214" w:rsidR="00CC2729" w:rsidRDefault="00CC2729" w:rsidP="00837F5B">
            <w:pPr>
              <w:rPr>
                <w:rFonts w:ascii="Tahoma" w:hAnsi="Tahoma" w:cs="Tahoma"/>
                <w:b/>
                <w:bCs/>
              </w:rPr>
            </w:pPr>
          </w:p>
          <w:p w14:paraId="68A78EE7" w14:textId="7F2214A6" w:rsidR="00CC2729" w:rsidRDefault="00CC2729" w:rsidP="00837F5B">
            <w:pPr>
              <w:rPr>
                <w:rFonts w:ascii="Tahoma" w:hAnsi="Tahoma" w:cs="Tahoma"/>
                <w:b/>
                <w:bCs/>
              </w:rPr>
            </w:pPr>
          </w:p>
          <w:p w14:paraId="597F1140" w14:textId="7AC5A248" w:rsidR="00CC2729" w:rsidRDefault="00CC2729" w:rsidP="00837F5B">
            <w:pPr>
              <w:rPr>
                <w:rFonts w:ascii="Tahoma" w:hAnsi="Tahoma" w:cs="Tahoma"/>
                <w:b/>
                <w:bCs/>
              </w:rPr>
            </w:pPr>
          </w:p>
          <w:p w14:paraId="0AEFA2CA" w14:textId="2644D1F6" w:rsidR="00CC2729" w:rsidRDefault="00CC2729" w:rsidP="00837F5B">
            <w:pPr>
              <w:rPr>
                <w:rFonts w:ascii="Tahoma" w:hAnsi="Tahoma" w:cs="Tahoma"/>
                <w:b/>
                <w:bCs/>
              </w:rPr>
            </w:pPr>
          </w:p>
          <w:p w14:paraId="39379525" w14:textId="246190EC" w:rsidR="00CC2729" w:rsidRDefault="00CC2729" w:rsidP="00837F5B">
            <w:pPr>
              <w:rPr>
                <w:rFonts w:ascii="Tahoma" w:hAnsi="Tahoma" w:cs="Tahoma"/>
                <w:b/>
                <w:bCs/>
              </w:rPr>
            </w:pPr>
          </w:p>
          <w:p w14:paraId="4E017777" w14:textId="2950DFE2" w:rsidR="00CC2729" w:rsidRDefault="00CC2729" w:rsidP="00837F5B">
            <w:pPr>
              <w:rPr>
                <w:rFonts w:ascii="Tahoma" w:hAnsi="Tahoma" w:cs="Tahoma"/>
                <w:b/>
                <w:bCs/>
              </w:rPr>
            </w:pPr>
          </w:p>
          <w:p w14:paraId="1EA997CD" w14:textId="6B315DE0" w:rsidR="00CC2729" w:rsidRDefault="00CC2729" w:rsidP="00837F5B">
            <w:pPr>
              <w:rPr>
                <w:rFonts w:ascii="Tahoma" w:hAnsi="Tahoma" w:cs="Tahoma"/>
                <w:b/>
                <w:bCs/>
              </w:rPr>
            </w:pPr>
          </w:p>
          <w:p w14:paraId="5FEB4260" w14:textId="5F5E3B35" w:rsidR="00CC2729" w:rsidRDefault="00CC2729" w:rsidP="00837F5B">
            <w:pPr>
              <w:rPr>
                <w:rFonts w:ascii="Tahoma" w:hAnsi="Tahoma" w:cs="Tahoma"/>
                <w:b/>
                <w:bCs/>
              </w:rPr>
            </w:pPr>
          </w:p>
          <w:p w14:paraId="7140B2E5" w14:textId="5A1BF5EC" w:rsidR="00CC2729" w:rsidRDefault="00CC2729" w:rsidP="00837F5B">
            <w:pPr>
              <w:rPr>
                <w:rFonts w:ascii="Tahoma" w:hAnsi="Tahoma" w:cs="Tahoma"/>
                <w:b/>
                <w:bCs/>
              </w:rPr>
            </w:pPr>
          </w:p>
          <w:p w14:paraId="7DB64CF3" w14:textId="55B30DE6" w:rsidR="00CC2729" w:rsidRDefault="00CC2729" w:rsidP="00837F5B">
            <w:pPr>
              <w:rPr>
                <w:rFonts w:ascii="Tahoma" w:hAnsi="Tahoma" w:cs="Tahoma"/>
                <w:b/>
                <w:bCs/>
              </w:rPr>
            </w:pPr>
          </w:p>
          <w:p w14:paraId="5C614BD1" w14:textId="77777777" w:rsidR="00837F5B" w:rsidRDefault="00837F5B" w:rsidP="00145AC5">
            <w:pPr>
              <w:rPr>
                <w:rFonts w:cs="Arial"/>
                <w:b/>
                <w:iCs/>
                <w:lang w:val="es-BO"/>
              </w:rPr>
            </w:pPr>
          </w:p>
          <w:p w14:paraId="1BA67867" w14:textId="77777777" w:rsidR="00837F5B" w:rsidRDefault="00837F5B" w:rsidP="007B2157">
            <w:pPr>
              <w:jc w:val="center"/>
              <w:rPr>
                <w:rFonts w:cs="Arial"/>
                <w:b/>
                <w:iCs/>
                <w:lang w:val="es-BO"/>
              </w:rPr>
            </w:pPr>
          </w:p>
          <w:p w14:paraId="5C65DB56" w14:textId="77777777" w:rsidR="00837F5B" w:rsidRDefault="00837F5B" w:rsidP="007B2157">
            <w:pPr>
              <w:jc w:val="center"/>
              <w:rPr>
                <w:rFonts w:cs="Arial"/>
                <w:b/>
                <w:iCs/>
                <w:lang w:val="es-BO"/>
              </w:rPr>
            </w:pPr>
          </w:p>
          <w:p w14:paraId="4A9C5CDD" w14:textId="77777777" w:rsidR="00837F5B" w:rsidRDefault="00837F5B" w:rsidP="007B2157">
            <w:pPr>
              <w:jc w:val="center"/>
              <w:rPr>
                <w:rFonts w:cs="Arial"/>
                <w:b/>
                <w:iCs/>
                <w:lang w:val="es-BO"/>
              </w:rPr>
            </w:pPr>
          </w:p>
          <w:p w14:paraId="0BF6224D" w14:textId="77777777" w:rsidR="00837F5B" w:rsidRPr="006550A2" w:rsidRDefault="00837F5B" w:rsidP="007B2157">
            <w:pPr>
              <w:jc w:val="center"/>
              <w:rPr>
                <w:rFonts w:cs="Arial"/>
                <w:b/>
                <w:iCs/>
                <w:lang w:val="es-BO"/>
              </w:rPr>
            </w:pPr>
          </w:p>
        </w:tc>
      </w:tr>
    </w:tbl>
    <w:p w14:paraId="0626BF03" w14:textId="77777777" w:rsidR="00A72FB0" w:rsidRPr="00A40276" w:rsidRDefault="00A72FB0" w:rsidP="00A72FB0">
      <w:pPr>
        <w:jc w:val="both"/>
        <w:rPr>
          <w:rFonts w:ascii="Arial" w:hAnsi="Arial" w:cs="Arial"/>
          <w:lang w:val="es-BO"/>
        </w:rPr>
      </w:pPr>
    </w:p>
    <w:p w14:paraId="3780EEC2" w14:textId="77777777" w:rsidR="00D54319" w:rsidRDefault="00D54319" w:rsidP="00D54319">
      <w:pPr>
        <w:rPr>
          <w:rFonts w:ascii="Tahoma" w:hAnsi="Tahoma" w:cs="Tahoma"/>
          <w:b/>
          <w:bCs/>
        </w:rPr>
      </w:pPr>
    </w:p>
    <w:p w14:paraId="68546742" w14:textId="77777777" w:rsidR="00D54319" w:rsidRDefault="00D54319" w:rsidP="00D54319">
      <w:pPr>
        <w:rPr>
          <w:rFonts w:ascii="Tahoma" w:hAnsi="Tahoma" w:cs="Tahoma"/>
          <w:b/>
          <w:bCs/>
        </w:rPr>
      </w:pPr>
    </w:p>
    <w:p w14:paraId="6E3EFED0" w14:textId="77777777" w:rsidR="0052444A" w:rsidRPr="00A40276" w:rsidRDefault="00F32849" w:rsidP="00A72FB0">
      <w:pPr>
        <w:jc w:val="center"/>
        <w:rPr>
          <w:rFonts w:cs="Arial"/>
          <w:b/>
          <w:sz w:val="18"/>
          <w:szCs w:val="18"/>
          <w:lang w:val="es-BO"/>
        </w:rPr>
      </w:pPr>
      <w:r w:rsidRPr="00D54319">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D2A40">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D2A40">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D2A40">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D2A40">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D2A40">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D2A4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4D2A4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D2A4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4D2A40">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D2A4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D2A4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D2A4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2" w:type="pct"/>
        <w:tblLook w:val="04A0" w:firstRow="1" w:lastRow="0" w:firstColumn="1" w:lastColumn="0" w:noHBand="0" w:noVBand="1"/>
      </w:tblPr>
      <w:tblGrid>
        <w:gridCol w:w="247"/>
        <w:gridCol w:w="33"/>
        <w:gridCol w:w="89"/>
        <w:gridCol w:w="31"/>
        <w:gridCol w:w="99"/>
        <w:gridCol w:w="27"/>
        <w:gridCol w:w="209"/>
        <w:gridCol w:w="22"/>
        <w:gridCol w:w="13"/>
        <w:gridCol w:w="2"/>
        <w:gridCol w:w="48"/>
        <w:gridCol w:w="199"/>
        <w:gridCol w:w="62"/>
        <w:gridCol w:w="19"/>
        <w:gridCol w:w="166"/>
        <w:gridCol w:w="109"/>
        <w:gridCol w:w="36"/>
        <w:gridCol w:w="17"/>
        <w:gridCol w:w="87"/>
        <w:gridCol w:w="103"/>
        <w:gridCol w:w="140"/>
        <w:gridCol w:w="5"/>
        <w:gridCol w:w="98"/>
        <w:gridCol w:w="18"/>
        <w:gridCol w:w="134"/>
        <w:gridCol w:w="71"/>
        <w:gridCol w:w="41"/>
        <w:gridCol w:w="136"/>
        <w:gridCol w:w="151"/>
        <w:gridCol w:w="11"/>
        <w:gridCol w:w="86"/>
        <w:gridCol w:w="35"/>
        <w:gridCol w:w="194"/>
        <w:gridCol w:w="19"/>
        <w:gridCol w:w="42"/>
        <w:gridCol w:w="71"/>
        <w:gridCol w:w="137"/>
        <w:gridCol w:w="93"/>
        <w:gridCol w:w="104"/>
        <w:gridCol w:w="15"/>
        <w:gridCol w:w="34"/>
        <w:gridCol w:w="69"/>
        <w:gridCol w:w="75"/>
        <w:gridCol w:w="3"/>
        <w:gridCol w:w="127"/>
        <w:gridCol w:w="17"/>
        <w:gridCol w:w="6"/>
        <w:gridCol w:w="222"/>
        <w:gridCol w:w="3"/>
        <w:gridCol w:w="5"/>
        <w:gridCol w:w="136"/>
        <w:gridCol w:w="78"/>
        <w:gridCol w:w="29"/>
        <w:gridCol w:w="27"/>
        <w:gridCol w:w="166"/>
        <w:gridCol w:w="55"/>
        <w:gridCol w:w="21"/>
        <w:gridCol w:w="19"/>
        <w:gridCol w:w="127"/>
        <w:gridCol w:w="81"/>
        <w:gridCol w:w="15"/>
        <w:gridCol w:w="79"/>
        <w:gridCol w:w="47"/>
        <w:gridCol w:w="109"/>
        <w:gridCol w:w="7"/>
        <w:gridCol w:w="79"/>
        <w:gridCol w:w="27"/>
        <w:gridCol w:w="38"/>
        <w:gridCol w:w="95"/>
        <w:gridCol w:w="3"/>
        <w:gridCol w:w="86"/>
        <w:gridCol w:w="35"/>
        <w:gridCol w:w="53"/>
        <w:gridCol w:w="68"/>
        <w:gridCol w:w="3"/>
        <w:gridCol w:w="65"/>
        <w:gridCol w:w="86"/>
        <w:gridCol w:w="35"/>
        <w:gridCol w:w="53"/>
        <w:gridCol w:w="7"/>
        <w:gridCol w:w="43"/>
        <w:gridCol w:w="120"/>
        <w:gridCol w:w="23"/>
        <w:gridCol w:w="60"/>
        <w:gridCol w:w="15"/>
        <w:gridCol w:w="4"/>
        <w:gridCol w:w="178"/>
        <w:gridCol w:w="44"/>
        <w:gridCol w:w="9"/>
        <w:gridCol w:w="7"/>
        <w:gridCol w:w="162"/>
        <w:gridCol w:w="44"/>
        <w:gridCol w:w="37"/>
        <w:gridCol w:w="185"/>
        <w:gridCol w:w="65"/>
        <w:gridCol w:w="157"/>
        <w:gridCol w:w="93"/>
        <w:gridCol w:w="129"/>
        <w:gridCol w:w="121"/>
        <w:gridCol w:w="14"/>
        <w:gridCol w:w="87"/>
        <w:gridCol w:w="149"/>
        <w:gridCol w:w="28"/>
        <w:gridCol w:w="45"/>
        <w:gridCol w:w="12"/>
        <w:gridCol w:w="165"/>
        <w:gridCol w:w="45"/>
        <w:gridCol w:w="109"/>
        <w:gridCol w:w="96"/>
        <w:gridCol w:w="17"/>
        <w:gridCol w:w="112"/>
        <w:gridCol w:w="30"/>
        <w:gridCol w:w="80"/>
        <w:gridCol w:w="11"/>
        <w:gridCol w:w="211"/>
        <w:gridCol w:w="39"/>
        <w:gridCol w:w="42"/>
        <w:gridCol w:w="141"/>
        <w:gridCol w:w="44"/>
        <w:gridCol w:w="1"/>
        <w:gridCol w:w="22"/>
        <w:gridCol w:w="80"/>
        <w:gridCol w:w="75"/>
        <w:gridCol w:w="65"/>
        <w:gridCol w:w="13"/>
        <w:gridCol w:w="17"/>
        <w:gridCol w:w="76"/>
        <w:gridCol w:w="53"/>
        <w:gridCol w:w="75"/>
        <w:gridCol w:w="8"/>
        <w:gridCol w:w="38"/>
        <w:gridCol w:w="102"/>
        <w:gridCol w:w="54"/>
        <w:gridCol w:w="62"/>
        <w:gridCol w:w="30"/>
        <w:gridCol w:w="2"/>
        <w:gridCol w:w="74"/>
        <w:gridCol w:w="120"/>
        <w:gridCol w:w="20"/>
        <w:gridCol w:w="32"/>
        <w:gridCol w:w="4"/>
        <w:gridCol w:w="50"/>
        <w:gridCol w:w="168"/>
        <w:gridCol w:w="2"/>
        <w:gridCol w:w="8"/>
        <w:gridCol w:w="22"/>
        <w:gridCol w:w="26"/>
        <w:gridCol w:w="228"/>
      </w:tblGrid>
      <w:tr w:rsidR="00A40276" w:rsidRPr="00A40276" w14:paraId="04B3AE99"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3241A">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4"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4"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F3241A">
        <w:trPr>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4"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1"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F3241A">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3"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5"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F3241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F3241A">
        <w:trPr>
          <w:trHeight w:val="79"/>
        </w:trPr>
        <w:tc>
          <w:tcPr>
            <w:tcW w:w="12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F3241A">
        <w:trPr>
          <w:trHeight w:val="79"/>
        </w:trPr>
        <w:tc>
          <w:tcPr>
            <w:tcW w:w="12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69"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F3241A">
        <w:trPr>
          <w:trHeight w:val="79"/>
        </w:trPr>
        <w:tc>
          <w:tcPr>
            <w:tcW w:w="12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6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F3241A">
        <w:trPr>
          <w:trHeight w:val="79"/>
        </w:trPr>
        <w:tc>
          <w:tcPr>
            <w:tcW w:w="12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3"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F3241A">
        <w:trPr>
          <w:trHeight w:val="79"/>
        </w:trPr>
        <w:tc>
          <w:tcPr>
            <w:tcW w:w="12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6"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2"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F3241A">
        <w:trPr>
          <w:trHeight w:val="79"/>
        </w:trPr>
        <w:tc>
          <w:tcPr>
            <w:tcW w:w="12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F3241A">
        <w:trPr>
          <w:trHeight w:val="79"/>
        </w:trPr>
        <w:tc>
          <w:tcPr>
            <w:tcW w:w="12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7"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3"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2"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F3241A">
        <w:trPr>
          <w:trHeight w:val="79"/>
        </w:trPr>
        <w:tc>
          <w:tcPr>
            <w:tcW w:w="12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7"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2"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F3241A">
        <w:trPr>
          <w:trHeight w:val="79"/>
        </w:trPr>
        <w:tc>
          <w:tcPr>
            <w:tcW w:w="12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7"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F3241A">
        <w:trPr>
          <w:trHeight w:val="79"/>
        </w:trPr>
        <w:tc>
          <w:tcPr>
            <w:tcW w:w="12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F3241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D2A40">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D2A40">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F3241A">
        <w:trPr>
          <w:trHeight w:val="114"/>
        </w:trPr>
        <w:tc>
          <w:tcPr>
            <w:tcW w:w="139"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0"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1"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1"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2"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8"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F3241A">
        <w:trPr>
          <w:trHeight w:val="284"/>
        </w:trPr>
        <w:tc>
          <w:tcPr>
            <w:tcW w:w="1694"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0"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3"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3241A">
        <w:trPr>
          <w:trHeight w:val="57"/>
        </w:trPr>
        <w:tc>
          <w:tcPr>
            <w:tcW w:w="1696"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0"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3241A">
        <w:trPr>
          <w:trHeight w:val="284"/>
        </w:trPr>
        <w:tc>
          <w:tcPr>
            <w:tcW w:w="1696"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1"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F3241A">
        <w:trPr>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7"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1"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D2A40">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D2A40">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D2A40">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0442C947" w14:textId="4EFA4678" w:rsidR="00107B3A" w:rsidRPr="000A6FCA" w:rsidRDefault="00BD7015" w:rsidP="00107B3A">
      <w:pPr>
        <w:jc w:val="center"/>
        <w:rPr>
          <w:rFonts w:cs="Arial"/>
          <w:b/>
          <w:sz w:val="18"/>
          <w:szCs w:val="18"/>
          <w:lang w:val="es-BO"/>
        </w:rPr>
      </w:pPr>
      <w:r w:rsidRPr="001E5C8C">
        <w:rPr>
          <w:rFonts w:cs="Arial"/>
          <w:b/>
          <w:sz w:val="18"/>
          <w:szCs w:val="18"/>
          <w:lang w:val="es-BO"/>
        </w:rPr>
        <w:lastRenderedPageBreak/>
        <w:t>F</w:t>
      </w:r>
      <w:r w:rsidR="00107B3A" w:rsidRPr="001E5C8C">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0A6FCA">
        <w:rPr>
          <w:rFonts w:cs="Arial"/>
          <w:b/>
          <w:sz w:val="18"/>
          <w:szCs w:val="18"/>
          <w:lang w:val="es-BO"/>
        </w:rPr>
        <w:t>ESPECIFICACIONES</w:t>
      </w:r>
      <w:r w:rsidR="00107B3A" w:rsidRPr="000A6FCA">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27"/>
        <w:gridCol w:w="4696"/>
        <w:gridCol w:w="3807"/>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3B8FF5CD" w14:textId="77777777" w:rsidR="0026726B"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p w14:paraId="1FE98682" w14:textId="1CD583E1" w:rsidR="000D06D2" w:rsidRPr="000D06D2" w:rsidRDefault="000D06D2" w:rsidP="00690F7B">
            <w:pPr>
              <w:jc w:val="center"/>
              <w:rPr>
                <w:rFonts w:ascii="Arial" w:hAnsi="Arial" w:cs="Arial"/>
                <w:b/>
                <w:lang w:val="es-BO"/>
              </w:rPr>
            </w:pPr>
            <w:r w:rsidRPr="000D06D2">
              <w:rPr>
                <w:rFonts w:ascii="Tahoma" w:hAnsi="Tahoma" w:cs="Tahoma"/>
                <w:b/>
                <w:color w:val="000000" w:themeColor="text1"/>
              </w:rPr>
              <w:t>(Manifestar expresamente las condiciones de su propuesta con referencia a este requerimiento)</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5D9D13B9"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r w:rsidR="00BD195E">
              <w:rPr>
                <w:rFonts w:ascii="Arial" w:hAnsi="Arial" w:cs="Arial"/>
                <w:b/>
                <w:lang w:val="es-BO"/>
              </w:rPr>
              <w:t xml:space="preserve">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2F76B1DA" w14:textId="7ED729DA" w:rsidR="0026726B" w:rsidRPr="001E781C" w:rsidRDefault="001E6156" w:rsidP="001E6156">
            <w:pPr>
              <w:jc w:val="both"/>
              <w:rPr>
                <w:rFonts w:ascii="Tahoma" w:hAnsi="Tahoma" w:cs="Tahoma"/>
                <w:lang w:val="es-BO"/>
              </w:rPr>
            </w:pPr>
            <w:r w:rsidRPr="001E781C">
              <w:rPr>
                <w:rFonts w:ascii="Tahoma" w:hAnsi="Tahoma" w:cs="Tahoma"/>
                <w:b/>
                <w:bCs/>
                <w:u w:val="single"/>
              </w:rPr>
              <w:t>SERVICIO DE LIMPIEZA DE DERECHO DE VÍA, TRAMO: ESPÍRITU – SOBERANÍA; REGIONAL COBIJA – GESTIÓN 2022</w:t>
            </w:r>
          </w:p>
        </w:tc>
      </w:tr>
      <w:tr w:rsidR="00C5791B" w:rsidRPr="00A40276" w14:paraId="2B010EB0" w14:textId="77777777" w:rsidTr="00C5791B">
        <w:trPr>
          <w:trHeight w:val="1951"/>
        </w:trPr>
        <w:tc>
          <w:tcPr>
            <w:tcW w:w="4564" w:type="dxa"/>
            <w:gridSpan w:val="2"/>
          </w:tcPr>
          <w:p w14:paraId="25434223" w14:textId="77777777" w:rsidR="00C5791B" w:rsidRPr="001E781C" w:rsidRDefault="00C5791B" w:rsidP="00267ED7">
            <w:pPr>
              <w:jc w:val="both"/>
              <w:rPr>
                <w:rFonts w:ascii="Tahoma" w:hAnsi="Tahoma" w:cs="Tahoma"/>
                <w:lang w:val="es-BO"/>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9"/>
              <w:gridCol w:w="709"/>
              <w:gridCol w:w="567"/>
            </w:tblGrid>
            <w:tr w:rsidR="00C5791B" w:rsidRPr="001E781C" w14:paraId="50AC012C" w14:textId="77777777" w:rsidTr="00765B50">
              <w:trPr>
                <w:trHeight w:val="269"/>
                <w:jc w:val="center"/>
              </w:trPr>
              <w:tc>
                <w:tcPr>
                  <w:tcW w:w="562" w:type="dxa"/>
                  <w:shd w:val="clear" w:color="auto" w:fill="DDD9C3" w:themeFill="background2" w:themeFillShade="E6"/>
                  <w:vAlign w:val="center"/>
                  <w:hideMark/>
                </w:tcPr>
                <w:p w14:paraId="5C71C451" w14:textId="77777777" w:rsidR="00C5791B" w:rsidRPr="001E781C" w:rsidRDefault="00C5791B" w:rsidP="00C5791B">
                  <w:pPr>
                    <w:jc w:val="center"/>
                    <w:rPr>
                      <w:rFonts w:ascii="Tahoma" w:hAnsi="Tahoma" w:cs="Tahoma"/>
                    </w:rPr>
                  </w:pPr>
                  <w:r w:rsidRPr="001E781C">
                    <w:rPr>
                      <w:rFonts w:ascii="Tahoma" w:hAnsi="Tahoma" w:cs="Tahoma"/>
                    </w:rPr>
                    <w:t>Nº</w:t>
                  </w:r>
                </w:p>
              </w:tc>
              <w:tc>
                <w:tcPr>
                  <w:tcW w:w="3119" w:type="dxa"/>
                  <w:shd w:val="clear" w:color="auto" w:fill="DDD9C3" w:themeFill="background2" w:themeFillShade="E6"/>
                  <w:vAlign w:val="center"/>
                  <w:hideMark/>
                </w:tcPr>
                <w:p w14:paraId="13853FBB" w14:textId="77777777" w:rsidR="00C5791B" w:rsidRPr="001E781C" w:rsidRDefault="00C5791B" w:rsidP="00C5791B">
                  <w:pPr>
                    <w:jc w:val="center"/>
                    <w:rPr>
                      <w:rFonts w:ascii="Tahoma" w:hAnsi="Tahoma" w:cs="Tahoma"/>
                    </w:rPr>
                  </w:pPr>
                  <w:r w:rsidRPr="001E781C">
                    <w:rPr>
                      <w:rFonts w:ascii="Tahoma" w:hAnsi="Tahoma" w:cs="Tahoma"/>
                    </w:rPr>
                    <w:t>CONCEPTOS</w:t>
                  </w:r>
                </w:p>
              </w:tc>
              <w:tc>
                <w:tcPr>
                  <w:tcW w:w="709" w:type="dxa"/>
                  <w:shd w:val="clear" w:color="auto" w:fill="DDD9C3" w:themeFill="background2" w:themeFillShade="E6"/>
                  <w:vAlign w:val="center"/>
                  <w:hideMark/>
                </w:tcPr>
                <w:p w14:paraId="79EA9669" w14:textId="77777777" w:rsidR="00C5791B" w:rsidRPr="001E781C" w:rsidRDefault="00C5791B" w:rsidP="00C5791B">
                  <w:pPr>
                    <w:jc w:val="center"/>
                    <w:rPr>
                      <w:rFonts w:ascii="Tahoma" w:hAnsi="Tahoma" w:cs="Tahoma"/>
                    </w:rPr>
                  </w:pPr>
                  <w:r w:rsidRPr="001E781C">
                    <w:rPr>
                      <w:rFonts w:ascii="Tahoma" w:hAnsi="Tahoma" w:cs="Tahoma"/>
                    </w:rPr>
                    <w:t>Unid.</w:t>
                  </w:r>
                </w:p>
              </w:tc>
              <w:tc>
                <w:tcPr>
                  <w:tcW w:w="567" w:type="dxa"/>
                  <w:shd w:val="clear" w:color="auto" w:fill="DDD9C3" w:themeFill="background2" w:themeFillShade="E6"/>
                  <w:vAlign w:val="center"/>
                  <w:hideMark/>
                </w:tcPr>
                <w:p w14:paraId="3799442A" w14:textId="77777777" w:rsidR="00C5791B" w:rsidRPr="001E781C" w:rsidRDefault="00C5791B" w:rsidP="00C5791B">
                  <w:pPr>
                    <w:jc w:val="center"/>
                    <w:rPr>
                      <w:rFonts w:ascii="Tahoma" w:hAnsi="Tahoma" w:cs="Tahoma"/>
                    </w:rPr>
                  </w:pPr>
                  <w:proofErr w:type="spellStart"/>
                  <w:r w:rsidRPr="001E781C">
                    <w:rPr>
                      <w:rFonts w:ascii="Tahoma" w:hAnsi="Tahoma" w:cs="Tahoma"/>
                    </w:rPr>
                    <w:t>Cant</w:t>
                  </w:r>
                  <w:proofErr w:type="spellEnd"/>
                  <w:r w:rsidRPr="001E781C">
                    <w:rPr>
                      <w:rFonts w:ascii="Tahoma" w:hAnsi="Tahoma" w:cs="Tahoma"/>
                    </w:rPr>
                    <w:t>.</w:t>
                  </w:r>
                </w:p>
                <w:p w14:paraId="0DD8C937" w14:textId="77777777" w:rsidR="00C5791B" w:rsidRPr="001E781C" w:rsidRDefault="00C5791B" w:rsidP="00C5791B">
                  <w:pPr>
                    <w:jc w:val="center"/>
                    <w:rPr>
                      <w:rFonts w:ascii="Tahoma" w:hAnsi="Tahoma" w:cs="Tahoma"/>
                      <w:highlight w:val="yellow"/>
                    </w:rPr>
                  </w:pPr>
                </w:p>
              </w:tc>
            </w:tr>
            <w:tr w:rsidR="00C5791B" w:rsidRPr="001E781C" w14:paraId="6E5B1801" w14:textId="77777777" w:rsidTr="00765B50">
              <w:trPr>
                <w:trHeight w:val="870"/>
                <w:jc w:val="center"/>
              </w:trPr>
              <w:tc>
                <w:tcPr>
                  <w:tcW w:w="562" w:type="dxa"/>
                  <w:shd w:val="clear" w:color="auto" w:fill="auto"/>
                  <w:vAlign w:val="center"/>
                </w:tcPr>
                <w:p w14:paraId="71B5C5AE" w14:textId="77777777" w:rsidR="00C5791B" w:rsidRPr="001E781C" w:rsidRDefault="00C5791B" w:rsidP="00C5791B">
                  <w:pPr>
                    <w:jc w:val="center"/>
                    <w:rPr>
                      <w:rFonts w:ascii="Tahoma" w:hAnsi="Tahoma" w:cs="Tahoma"/>
                    </w:rPr>
                  </w:pPr>
                  <w:r w:rsidRPr="001E781C">
                    <w:rPr>
                      <w:rFonts w:ascii="Tahoma" w:hAnsi="Tahoma" w:cs="Tahoma"/>
                    </w:rPr>
                    <w:t>1</w:t>
                  </w:r>
                </w:p>
              </w:tc>
              <w:tc>
                <w:tcPr>
                  <w:tcW w:w="3119" w:type="dxa"/>
                  <w:shd w:val="clear" w:color="auto" w:fill="auto"/>
                  <w:vAlign w:val="center"/>
                </w:tcPr>
                <w:p w14:paraId="656D961A" w14:textId="77777777" w:rsidR="00C5791B" w:rsidRPr="001E781C" w:rsidRDefault="00C5791B" w:rsidP="00C5791B">
                  <w:pPr>
                    <w:rPr>
                      <w:rFonts w:ascii="Tahoma" w:hAnsi="Tahoma" w:cs="Tahoma"/>
                      <w:color w:val="000000"/>
                    </w:rPr>
                  </w:pPr>
                </w:p>
                <w:p w14:paraId="382440E2" w14:textId="63E04D8D" w:rsidR="00C5791B" w:rsidRPr="001E781C" w:rsidRDefault="001E6156" w:rsidP="00C5791B">
                  <w:pPr>
                    <w:jc w:val="both"/>
                    <w:rPr>
                      <w:rFonts w:ascii="Tahoma" w:hAnsi="Tahoma" w:cs="Tahoma"/>
                    </w:rPr>
                  </w:pPr>
                  <w:r w:rsidRPr="001E781C">
                    <w:rPr>
                      <w:rFonts w:ascii="Tahoma" w:hAnsi="Tahoma" w:cs="Tahoma"/>
                    </w:rPr>
                    <w:t>SERVICIO DE LIMPIEZA DE DERECHO DE VÍA, TRAMO: ESPÍRITU – SOBERANÍA; REGIONAL COBIJA – GESTIÓN 2022</w:t>
                  </w:r>
                </w:p>
              </w:tc>
              <w:tc>
                <w:tcPr>
                  <w:tcW w:w="709" w:type="dxa"/>
                  <w:shd w:val="clear" w:color="auto" w:fill="auto"/>
                  <w:vAlign w:val="center"/>
                </w:tcPr>
                <w:p w14:paraId="61D9E4FB" w14:textId="77777777" w:rsidR="00C5791B" w:rsidRPr="001E781C" w:rsidRDefault="00C5791B" w:rsidP="00C5791B">
                  <w:pPr>
                    <w:jc w:val="center"/>
                    <w:rPr>
                      <w:rFonts w:ascii="Tahoma" w:hAnsi="Tahoma" w:cs="Tahoma"/>
                      <w:color w:val="000000"/>
                    </w:rPr>
                  </w:pPr>
                  <w:r w:rsidRPr="001E781C">
                    <w:rPr>
                      <w:rFonts w:ascii="Tahoma" w:hAnsi="Tahoma" w:cs="Tahoma"/>
                      <w:color w:val="000000"/>
                    </w:rPr>
                    <w:t>Ha.</w:t>
                  </w:r>
                </w:p>
              </w:tc>
              <w:tc>
                <w:tcPr>
                  <w:tcW w:w="567" w:type="dxa"/>
                  <w:shd w:val="clear" w:color="auto" w:fill="auto"/>
                  <w:vAlign w:val="center"/>
                </w:tcPr>
                <w:p w14:paraId="7F0D5E5E" w14:textId="77777777" w:rsidR="001E781C" w:rsidRDefault="001E781C" w:rsidP="00C5791B">
                  <w:pPr>
                    <w:jc w:val="center"/>
                    <w:rPr>
                      <w:rFonts w:ascii="Tahoma" w:hAnsi="Tahoma" w:cs="Tahoma"/>
                      <w:color w:val="000000"/>
                    </w:rPr>
                  </w:pPr>
                </w:p>
                <w:p w14:paraId="7F326AF0" w14:textId="49DEE414" w:rsidR="00C5791B" w:rsidRPr="001E781C" w:rsidRDefault="001E6156" w:rsidP="00C5791B">
                  <w:pPr>
                    <w:jc w:val="center"/>
                    <w:rPr>
                      <w:rFonts w:ascii="Tahoma" w:hAnsi="Tahoma" w:cs="Tahoma"/>
                      <w:color w:val="000000"/>
                    </w:rPr>
                  </w:pPr>
                  <w:r w:rsidRPr="001E781C">
                    <w:rPr>
                      <w:rFonts w:ascii="Tahoma" w:hAnsi="Tahoma" w:cs="Tahoma"/>
                      <w:color w:val="000000"/>
                    </w:rPr>
                    <w:t>38</w:t>
                  </w:r>
                </w:p>
                <w:p w14:paraId="4C3D7FC2" w14:textId="77777777" w:rsidR="00C5791B" w:rsidRPr="001E781C" w:rsidRDefault="00C5791B" w:rsidP="00C5791B">
                  <w:pPr>
                    <w:jc w:val="center"/>
                    <w:rPr>
                      <w:rFonts w:ascii="Tahoma" w:hAnsi="Tahoma" w:cs="Tahoma"/>
                      <w:color w:val="000000"/>
                      <w:highlight w:val="yellow"/>
                    </w:rPr>
                  </w:pPr>
                </w:p>
              </w:tc>
            </w:tr>
          </w:tbl>
          <w:p w14:paraId="221C73D4" w14:textId="0D3348F9" w:rsidR="00C5791B" w:rsidRPr="001E781C" w:rsidRDefault="00C5791B" w:rsidP="00267ED7">
            <w:pPr>
              <w:jc w:val="both"/>
              <w:rPr>
                <w:rFonts w:ascii="Tahoma" w:hAnsi="Tahoma" w:cs="Tahoma"/>
                <w:lang w:val="es-BO"/>
              </w:rPr>
            </w:pPr>
          </w:p>
        </w:tc>
        <w:tc>
          <w:tcPr>
            <w:tcW w:w="4111" w:type="dxa"/>
          </w:tcPr>
          <w:p w14:paraId="389443FD" w14:textId="77777777" w:rsidR="00C5791B" w:rsidRPr="00A40276" w:rsidRDefault="00C5791B" w:rsidP="00267ED7">
            <w:pPr>
              <w:jc w:val="both"/>
              <w:rPr>
                <w:rFonts w:ascii="Arial" w:hAnsi="Arial" w:cs="Arial"/>
                <w:lang w:val="es-BO"/>
              </w:rPr>
            </w:pPr>
          </w:p>
        </w:tc>
      </w:tr>
      <w:tr w:rsidR="00C5791B" w:rsidRPr="00A40276" w14:paraId="5A33E740" w14:textId="77777777" w:rsidTr="00765B50">
        <w:tc>
          <w:tcPr>
            <w:tcW w:w="8675" w:type="dxa"/>
            <w:gridSpan w:val="3"/>
          </w:tcPr>
          <w:p w14:paraId="06A099AB" w14:textId="12DBCAE3" w:rsidR="00C5791B" w:rsidRPr="001E781C" w:rsidRDefault="00C5791B" w:rsidP="00C5791B">
            <w:pPr>
              <w:jc w:val="both"/>
              <w:rPr>
                <w:rFonts w:ascii="Tahoma" w:hAnsi="Tahoma" w:cs="Tahoma"/>
                <w:lang w:val="es-BO"/>
              </w:rPr>
            </w:pPr>
            <w:r w:rsidRPr="001E781C">
              <w:rPr>
                <w:rFonts w:ascii="Tahoma" w:hAnsi="Tahoma" w:cs="Tahoma"/>
                <w:b/>
                <w:lang w:val="es-BO"/>
              </w:rPr>
              <w:t>CONDICIONES PARA LA PROVISIÓN DEL SERVICIO</w:t>
            </w:r>
          </w:p>
        </w:tc>
      </w:tr>
      <w:tr w:rsidR="00C5791B" w:rsidRPr="00A40276" w14:paraId="1AB8CECD" w14:textId="77777777" w:rsidTr="00562EA8">
        <w:tc>
          <w:tcPr>
            <w:tcW w:w="300" w:type="dxa"/>
          </w:tcPr>
          <w:p w14:paraId="625BDA7B" w14:textId="77777777" w:rsidR="00C5791B" w:rsidRPr="001E781C" w:rsidRDefault="00C5791B" w:rsidP="00267ED7">
            <w:pPr>
              <w:jc w:val="both"/>
              <w:rPr>
                <w:rFonts w:ascii="Tahoma" w:hAnsi="Tahoma" w:cs="Tahoma"/>
                <w:lang w:val="es-BO"/>
              </w:rPr>
            </w:pPr>
          </w:p>
        </w:tc>
        <w:tc>
          <w:tcPr>
            <w:tcW w:w="4264" w:type="dxa"/>
            <w:vAlign w:val="center"/>
          </w:tcPr>
          <w:p w14:paraId="78D97F9D" w14:textId="0383311B" w:rsidR="00C5791B" w:rsidRPr="001E781C" w:rsidRDefault="00C5791B" w:rsidP="00267ED7">
            <w:pPr>
              <w:jc w:val="both"/>
              <w:rPr>
                <w:rFonts w:ascii="Tahoma" w:hAnsi="Tahoma" w:cs="Tahoma"/>
                <w:b/>
                <w:bCs/>
                <w:color w:val="000000"/>
              </w:rPr>
            </w:pPr>
            <w:r w:rsidRPr="001E781C">
              <w:rPr>
                <w:rFonts w:ascii="Tahoma" w:hAnsi="Tahoma" w:cs="Tahoma"/>
                <w:b/>
                <w:bCs/>
                <w:color w:val="000000"/>
              </w:rPr>
              <w:t>EXPERIENCIA Y PERSONAL REQUERIDO:</w:t>
            </w:r>
          </w:p>
        </w:tc>
        <w:tc>
          <w:tcPr>
            <w:tcW w:w="4111" w:type="dxa"/>
          </w:tcPr>
          <w:p w14:paraId="4B01AF8F" w14:textId="77777777" w:rsidR="00C5791B" w:rsidRPr="00A40276" w:rsidRDefault="00C5791B" w:rsidP="00267ED7">
            <w:pPr>
              <w:jc w:val="both"/>
              <w:rPr>
                <w:rFonts w:ascii="Arial" w:hAnsi="Arial" w:cs="Arial"/>
                <w:lang w:val="es-BO"/>
              </w:rPr>
            </w:pPr>
          </w:p>
        </w:tc>
      </w:tr>
      <w:tr w:rsidR="00263FA9" w:rsidRPr="00A40276" w14:paraId="3AD6F30A" w14:textId="77777777" w:rsidTr="00D70BD4">
        <w:trPr>
          <w:trHeight w:val="1345"/>
        </w:trPr>
        <w:tc>
          <w:tcPr>
            <w:tcW w:w="300" w:type="dxa"/>
          </w:tcPr>
          <w:p w14:paraId="629D3E3E" w14:textId="77777777" w:rsidR="00263FA9" w:rsidRPr="001E781C" w:rsidRDefault="00263FA9" w:rsidP="00267ED7">
            <w:pPr>
              <w:jc w:val="both"/>
              <w:rPr>
                <w:rFonts w:ascii="Tahoma" w:hAnsi="Tahoma" w:cs="Tahoma"/>
                <w:lang w:val="es-BO"/>
              </w:rPr>
            </w:pPr>
          </w:p>
        </w:tc>
        <w:tc>
          <w:tcPr>
            <w:tcW w:w="4264" w:type="dxa"/>
            <w:vAlign w:val="center"/>
          </w:tcPr>
          <w:p w14:paraId="7A3164AE" w14:textId="77777777" w:rsidR="001E6156" w:rsidRPr="001E781C" w:rsidRDefault="001E6156" w:rsidP="001E6156">
            <w:pPr>
              <w:jc w:val="both"/>
              <w:rPr>
                <w:rFonts w:ascii="Tahoma" w:hAnsi="Tahoma" w:cs="Tahoma"/>
                <w:color w:val="000000"/>
              </w:rPr>
            </w:pPr>
            <w:r w:rsidRPr="001E781C">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p w14:paraId="53F05C8C" w14:textId="77777777" w:rsidR="001E6156" w:rsidRPr="001E781C" w:rsidRDefault="001E6156" w:rsidP="001E6156">
            <w:pPr>
              <w:jc w:val="both"/>
              <w:rPr>
                <w:rFonts w:ascii="Tahoma" w:hAnsi="Tahoma" w:cs="Tahoma"/>
                <w:color w:val="000000"/>
              </w:rPr>
            </w:pPr>
          </w:p>
          <w:p w14:paraId="471B5215" w14:textId="77777777" w:rsidR="001E6156" w:rsidRPr="001E781C" w:rsidRDefault="001E6156" w:rsidP="001E6156">
            <w:pPr>
              <w:rPr>
                <w:rFonts w:ascii="Tahoma" w:hAnsi="Tahoma" w:cs="Tahoma"/>
                <w:color w:val="000000"/>
              </w:rPr>
            </w:pPr>
            <w:r w:rsidRPr="001E781C">
              <w:rPr>
                <w:rFonts w:ascii="Tahoma" w:hAnsi="Tahoma" w:cs="Tahoma"/>
                <w:color w:val="000000"/>
              </w:rPr>
              <w:t>Debe adjuntar en la propuesta los documentos que respalden la conclusión del servicio a conformidad de las partes, estos documentos deben ser:</w:t>
            </w:r>
          </w:p>
          <w:p w14:paraId="7E28C6B1" w14:textId="77777777" w:rsidR="001E6156" w:rsidRPr="001E781C" w:rsidRDefault="001E6156" w:rsidP="001E6156">
            <w:pPr>
              <w:pStyle w:val="Prrafodelista"/>
              <w:numPr>
                <w:ilvl w:val="0"/>
                <w:numId w:val="47"/>
              </w:numPr>
              <w:contextualSpacing/>
              <w:rPr>
                <w:rFonts w:ascii="Tahoma" w:hAnsi="Tahoma" w:cs="Tahoma"/>
                <w:color w:val="000000"/>
                <w:sz w:val="16"/>
                <w:szCs w:val="16"/>
              </w:rPr>
            </w:pPr>
            <w:r w:rsidRPr="001E781C">
              <w:rPr>
                <w:rFonts w:ascii="Tahoma" w:hAnsi="Tahoma" w:cs="Tahoma"/>
                <w:color w:val="000000"/>
                <w:sz w:val="16"/>
                <w:szCs w:val="16"/>
              </w:rPr>
              <w:t>Acta de Recepción o equivalente</w:t>
            </w:r>
          </w:p>
          <w:p w14:paraId="7D5B770C" w14:textId="77777777" w:rsidR="001E6156" w:rsidRPr="001E781C" w:rsidRDefault="001E6156" w:rsidP="001E6156">
            <w:pPr>
              <w:pStyle w:val="Prrafodelista"/>
              <w:numPr>
                <w:ilvl w:val="0"/>
                <w:numId w:val="47"/>
              </w:numPr>
              <w:contextualSpacing/>
              <w:rPr>
                <w:rFonts w:ascii="Tahoma" w:hAnsi="Tahoma" w:cs="Tahoma"/>
                <w:color w:val="000000"/>
                <w:sz w:val="16"/>
                <w:szCs w:val="16"/>
              </w:rPr>
            </w:pPr>
            <w:r w:rsidRPr="001E781C">
              <w:rPr>
                <w:rFonts w:ascii="Tahoma" w:hAnsi="Tahoma" w:cs="Tahoma"/>
                <w:color w:val="000000"/>
                <w:sz w:val="16"/>
                <w:szCs w:val="16"/>
              </w:rPr>
              <w:t>Acta de conformidad o equivalente</w:t>
            </w:r>
          </w:p>
          <w:p w14:paraId="4569B53A" w14:textId="38F30637" w:rsidR="00263FA9" w:rsidRPr="001E781C" w:rsidRDefault="001E6156" w:rsidP="001E6156">
            <w:pPr>
              <w:jc w:val="both"/>
              <w:rPr>
                <w:rFonts w:ascii="Tahoma" w:hAnsi="Tahoma" w:cs="Tahoma"/>
                <w:lang w:val="es-BO"/>
              </w:rPr>
            </w:pPr>
            <w:r w:rsidRPr="001E781C">
              <w:rPr>
                <w:rFonts w:ascii="Tahoma" w:hAnsi="Tahoma" w:cs="Tahoma"/>
                <w:color w:val="000000"/>
              </w:rPr>
              <w:t>En caso de adjuntar contratos estos deben tener respaldos de conclusión del contrato con las actas mencionadas</w:t>
            </w:r>
          </w:p>
        </w:tc>
        <w:tc>
          <w:tcPr>
            <w:tcW w:w="4111" w:type="dxa"/>
          </w:tcPr>
          <w:p w14:paraId="035A50B5" w14:textId="77777777" w:rsidR="00263FA9" w:rsidRPr="00A40276" w:rsidRDefault="00263FA9" w:rsidP="00267ED7">
            <w:pPr>
              <w:jc w:val="both"/>
              <w:rPr>
                <w:rFonts w:ascii="Arial" w:hAnsi="Arial" w:cs="Arial"/>
                <w:lang w:val="es-BO"/>
              </w:rPr>
            </w:pPr>
          </w:p>
        </w:tc>
      </w:tr>
      <w:tr w:rsidR="00263FA9" w:rsidRPr="00A40276" w14:paraId="22A211BA" w14:textId="77777777" w:rsidTr="00562EA8">
        <w:tc>
          <w:tcPr>
            <w:tcW w:w="300" w:type="dxa"/>
            <w:tcBorders>
              <w:bottom w:val="single" w:sz="2" w:space="0" w:color="000000"/>
            </w:tcBorders>
          </w:tcPr>
          <w:p w14:paraId="6336A4D1" w14:textId="77777777" w:rsidR="00263FA9" w:rsidRPr="001E781C" w:rsidRDefault="00263FA9" w:rsidP="00267ED7">
            <w:pPr>
              <w:jc w:val="both"/>
              <w:rPr>
                <w:rFonts w:ascii="Tahoma" w:hAnsi="Tahoma" w:cs="Tahoma"/>
                <w:lang w:val="es-BO"/>
              </w:rPr>
            </w:pPr>
          </w:p>
        </w:tc>
        <w:tc>
          <w:tcPr>
            <w:tcW w:w="4264" w:type="dxa"/>
            <w:tcBorders>
              <w:bottom w:val="single" w:sz="2" w:space="0" w:color="000000"/>
            </w:tcBorders>
            <w:vAlign w:val="center"/>
          </w:tcPr>
          <w:p w14:paraId="425DCC21" w14:textId="4067CB9D" w:rsidR="00263FA9" w:rsidRPr="001E781C" w:rsidRDefault="00263FA9" w:rsidP="00AC0293">
            <w:pPr>
              <w:jc w:val="both"/>
              <w:rPr>
                <w:rFonts w:ascii="Tahoma" w:hAnsi="Tahoma" w:cs="Tahoma"/>
                <w:lang w:val="es-BO"/>
              </w:rPr>
            </w:pPr>
            <w:r w:rsidRPr="001E781C">
              <w:rPr>
                <w:rFonts w:ascii="Tahoma" w:hAnsi="Tahoma" w:cs="Tahoma"/>
                <w:b/>
                <w:bCs/>
              </w:rPr>
              <w:t xml:space="preserve"> </w:t>
            </w:r>
            <w:r w:rsidR="00D70BD4" w:rsidRPr="001E781C">
              <w:rPr>
                <w:rFonts w:ascii="Tahoma" w:hAnsi="Tahoma" w:cs="Tahoma"/>
                <w:b/>
                <w:bCs/>
                <w:color w:val="000000"/>
              </w:rPr>
              <w:t xml:space="preserve">CONDICIONES PARA </w:t>
            </w:r>
            <w:r w:rsidR="00AC0293" w:rsidRPr="001E781C">
              <w:rPr>
                <w:rFonts w:ascii="Tahoma" w:hAnsi="Tahoma" w:cs="Tahoma"/>
                <w:b/>
                <w:bCs/>
                <w:color w:val="000000"/>
              </w:rPr>
              <w:t>EL</w:t>
            </w:r>
            <w:r w:rsidR="00D70BD4" w:rsidRPr="001E781C">
              <w:rPr>
                <w:rFonts w:ascii="Tahoma" w:hAnsi="Tahoma" w:cs="Tahoma"/>
                <w:b/>
                <w:bCs/>
                <w:color w:val="000000"/>
              </w:rPr>
              <w:t xml:space="preserve"> SERVICIO:</w:t>
            </w:r>
          </w:p>
        </w:tc>
        <w:tc>
          <w:tcPr>
            <w:tcW w:w="4111" w:type="dxa"/>
            <w:tcBorders>
              <w:bottom w:val="single" w:sz="2" w:space="0" w:color="000000"/>
            </w:tcBorders>
          </w:tcPr>
          <w:p w14:paraId="236CDE8A" w14:textId="77777777" w:rsidR="00263FA9" w:rsidRPr="00A40276" w:rsidRDefault="00263FA9" w:rsidP="00267ED7">
            <w:pPr>
              <w:jc w:val="both"/>
              <w:rPr>
                <w:rFonts w:ascii="Arial" w:hAnsi="Arial" w:cs="Arial"/>
                <w:lang w:val="es-BO"/>
              </w:rPr>
            </w:pPr>
          </w:p>
        </w:tc>
      </w:tr>
      <w:tr w:rsidR="00263FA9" w:rsidRPr="00A40276" w14:paraId="2FEC53FC" w14:textId="77777777" w:rsidTr="00562EA8">
        <w:tc>
          <w:tcPr>
            <w:tcW w:w="300" w:type="dxa"/>
            <w:tcBorders>
              <w:bottom w:val="single" w:sz="2" w:space="0" w:color="000000"/>
            </w:tcBorders>
          </w:tcPr>
          <w:p w14:paraId="07BE8702" w14:textId="77777777" w:rsidR="00263FA9" w:rsidRPr="001E781C" w:rsidRDefault="00263FA9" w:rsidP="00267ED7">
            <w:pPr>
              <w:jc w:val="both"/>
              <w:rPr>
                <w:rFonts w:ascii="Tahoma" w:hAnsi="Tahoma" w:cs="Tahoma"/>
                <w:lang w:val="es-BO"/>
              </w:rPr>
            </w:pPr>
          </w:p>
        </w:tc>
        <w:tc>
          <w:tcPr>
            <w:tcW w:w="4264" w:type="dxa"/>
            <w:tcBorders>
              <w:bottom w:val="single" w:sz="2" w:space="0" w:color="000000"/>
            </w:tcBorders>
            <w:vAlign w:val="center"/>
          </w:tcPr>
          <w:p w14:paraId="79742AF4" w14:textId="77777777" w:rsidR="001E6156" w:rsidRPr="001E781C" w:rsidRDefault="001E6156" w:rsidP="001E6156">
            <w:pPr>
              <w:jc w:val="both"/>
              <w:rPr>
                <w:rFonts w:ascii="Tahoma" w:hAnsi="Tahoma" w:cs="Tahoma"/>
                <w:color w:val="000000"/>
              </w:rPr>
            </w:pPr>
            <w:r w:rsidRPr="001E781C">
              <w:rPr>
                <w:rFonts w:ascii="Tahoma" w:hAnsi="Tahoma" w:cs="Tahoma"/>
                <w:color w:val="000000"/>
              </w:rPr>
              <w:t>Las Líneas Espíritu – Soberanía: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334E08F5" w14:textId="78A0C581" w:rsidR="00263FA9" w:rsidRPr="001E781C" w:rsidRDefault="001E6156" w:rsidP="001E6156">
            <w:pPr>
              <w:jc w:val="both"/>
              <w:rPr>
                <w:rFonts w:ascii="Tahoma" w:hAnsi="Tahoma" w:cs="Tahoma"/>
                <w:lang w:val="es-BO"/>
              </w:rPr>
            </w:pPr>
            <w:r w:rsidRPr="001E781C">
              <w:rPr>
                <w:rFonts w:ascii="Tahoma" w:hAnsi="Tahoma" w:cs="Tahoma"/>
                <w:color w:val="000000"/>
              </w:rPr>
              <w:t>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Además que la limpieza de derecho de vía se realiza en temporada de seco, este tramo fue limpiado de forma Manual en la gestión 2021.</w:t>
            </w:r>
          </w:p>
        </w:tc>
        <w:tc>
          <w:tcPr>
            <w:tcW w:w="4111" w:type="dxa"/>
            <w:tcBorders>
              <w:bottom w:val="single" w:sz="2" w:space="0" w:color="000000"/>
            </w:tcBorders>
          </w:tcPr>
          <w:p w14:paraId="53BA5F71" w14:textId="77777777" w:rsidR="00263FA9" w:rsidRPr="00A40276" w:rsidRDefault="00263FA9" w:rsidP="00267ED7">
            <w:pPr>
              <w:jc w:val="both"/>
              <w:rPr>
                <w:rFonts w:ascii="Arial" w:hAnsi="Arial" w:cs="Arial"/>
                <w:lang w:val="es-BO"/>
              </w:rPr>
            </w:pPr>
          </w:p>
        </w:tc>
      </w:tr>
      <w:tr w:rsidR="00263FA9" w:rsidRPr="00A40276" w14:paraId="6D21DBB1" w14:textId="77777777" w:rsidTr="00562EA8">
        <w:tc>
          <w:tcPr>
            <w:tcW w:w="300" w:type="dxa"/>
            <w:tcBorders>
              <w:bottom w:val="single" w:sz="2" w:space="0" w:color="000000"/>
            </w:tcBorders>
          </w:tcPr>
          <w:p w14:paraId="185EAD89" w14:textId="77777777" w:rsidR="00263FA9" w:rsidRPr="001E781C" w:rsidRDefault="00263FA9" w:rsidP="00267ED7">
            <w:pPr>
              <w:jc w:val="both"/>
              <w:rPr>
                <w:rFonts w:ascii="Tahoma" w:hAnsi="Tahoma" w:cs="Tahoma"/>
                <w:lang w:val="es-BO"/>
              </w:rPr>
            </w:pPr>
          </w:p>
        </w:tc>
        <w:tc>
          <w:tcPr>
            <w:tcW w:w="4264" w:type="dxa"/>
            <w:tcBorders>
              <w:bottom w:val="single" w:sz="2" w:space="0" w:color="000000"/>
            </w:tcBorders>
            <w:vAlign w:val="center"/>
          </w:tcPr>
          <w:p w14:paraId="03342316" w14:textId="33DEECB9" w:rsidR="00263FA9" w:rsidRPr="001E781C" w:rsidRDefault="00D70BD4" w:rsidP="00267ED7">
            <w:pPr>
              <w:jc w:val="both"/>
              <w:rPr>
                <w:rFonts w:ascii="Tahoma" w:hAnsi="Tahoma" w:cs="Tahoma"/>
                <w:lang w:val="es-BO"/>
              </w:rPr>
            </w:pPr>
            <w:r w:rsidRPr="001E781C">
              <w:rPr>
                <w:rFonts w:ascii="Tahoma" w:hAnsi="Tahoma" w:cs="Tahoma"/>
                <w:b/>
                <w:color w:val="000000"/>
              </w:rPr>
              <w:t>UBICACIÓN DE LOS TRABAJOS</w:t>
            </w:r>
          </w:p>
        </w:tc>
        <w:tc>
          <w:tcPr>
            <w:tcW w:w="4111" w:type="dxa"/>
            <w:tcBorders>
              <w:bottom w:val="single" w:sz="2" w:space="0" w:color="000000"/>
            </w:tcBorders>
          </w:tcPr>
          <w:p w14:paraId="0232ACF5" w14:textId="77777777" w:rsidR="00263FA9" w:rsidRPr="00A40276" w:rsidRDefault="00263FA9" w:rsidP="00267ED7">
            <w:pPr>
              <w:jc w:val="both"/>
              <w:rPr>
                <w:rFonts w:ascii="Arial" w:hAnsi="Arial" w:cs="Arial"/>
                <w:lang w:val="es-BO"/>
              </w:rPr>
            </w:pPr>
          </w:p>
        </w:tc>
      </w:tr>
      <w:tr w:rsidR="00263FA9" w:rsidRPr="00A40276" w14:paraId="1D0C7041" w14:textId="77777777" w:rsidTr="0026726B">
        <w:tc>
          <w:tcPr>
            <w:tcW w:w="300" w:type="dxa"/>
            <w:tcBorders>
              <w:bottom w:val="single" w:sz="2" w:space="0" w:color="000000"/>
            </w:tcBorders>
          </w:tcPr>
          <w:p w14:paraId="46F5F7FA" w14:textId="77777777" w:rsidR="00263FA9" w:rsidRPr="001E781C" w:rsidRDefault="00263FA9" w:rsidP="00267ED7">
            <w:pPr>
              <w:jc w:val="both"/>
              <w:rPr>
                <w:rFonts w:ascii="Tahoma" w:hAnsi="Tahoma" w:cs="Tahoma"/>
                <w:lang w:val="es-BO"/>
              </w:rPr>
            </w:pPr>
          </w:p>
        </w:tc>
        <w:tc>
          <w:tcPr>
            <w:tcW w:w="4264" w:type="dxa"/>
            <w:tcBorders>
              <w:bottom w:val="single" w:sz="2" w:space="0" w:color="000000"/>
            </w:tcBorders>
          </w:tcPr>
          <w:p w14:paraId="65370C8E" w14:textId="2D325375" w:rsidR="00263FA9" w:rsidRPr="001E781C" w:rsidRDefault="001E6156" w:rsidP="00267ED7">
            <w:pPr>
              <w:jc w:val="both"/>
              <w:rPr>
                <w:rFonts w:ascii="Tahoma" w:hAnsi="Tahoma" w:cs="Tahoma"/>
                <w:lang w:val="es-BO"/>
              </w:rPr>
            </w:pPr>
            <w:r w:rsidRPr="001E781C">
              <w:rPr>
                <w:rFonts w:ascii="Tahoma" w:hAnsi="Tahoma" w:cs="Tahoma"/>
                <w:color w:val="000000"/>
              </w:rPr>
              <w:t>Los trabajos se realizaran en el Departamento de Pando, en las poblaciones de: Espíritu – Soberanía.</w:t>
            </w:r>
          </w:p>
        </w:tc>
        <w:tc>
          <w:tcPr>
            <w:tcW w:w="4111" w:type="dxa"/>
            <w:tcBorders>
              <w:bottom w:val="single" w:sz="2" w:space="0" w:color="000000"/>
            </w:tcBorders>
          </w:tcPr>
          <w:p w14:paraId="0BE9A285" w14:textId="77777777" w:rsidR="00263FA9" w:rsidRPr="00A40276" w:rsidRDefault="00263FA9" w:rsidP="00267ED7">
            <w:pPr>
              <w:jc w:val="both"/>
              <w:rPr>
                <w:rFonts w:ascii="Arial" w:hAnsi="Arial" w:cs="Arial"/>
                <w:lang w:val="es-BO"/>
              </w:rPr>
            </w:pPr>
          </w:p>
        </w:tc>
      </w:tr>
      <w:tr w:rsidR="007D6E86" w:rsidRPr="00A40276" w14:paraId="2254E31D" w14:textId="77777777" w:rsidTr="0026726B">
        <w:tc>
          <w:tcPr>
            <w:tcW w:w="300" w:type="dxa"/>
            <w:tcBorders>
              <w:bottom w:val="single" w:sz="2" w:space="0" w:color="000000"/>
            </w:tcBorders>
          </w:tcPr>
          <w:p w14:paraId="2337693A" w14:textId="77777777" w:rsidR="007D6E86" w:rsidRPr="001E781C" w:rsidRDefault="007D6E86" w:rsidP="00267ED7">
            <w:pPr>
              <w:jc w:val="both"/>
              <w:rPr>
                <w:rFonts w:ascii="Tahoma" w:hAnsi="Tahoma" w:cs="Tahoma"/>
                <w:lang w:val="es-BO"/>
              </w:rPr>
            </w:pPr>
          </w:p>
        </w:tc>
        <w:tc>
          <w:tcPr>
            <w:tcW w:w="4264" w:type="dxa"/>
            <w:tcBorders>
              <w:bottom w:val="single" w:sz="2" w:space="0" w:color="000000"/>
            </w:tcBorders>
          </w:tcPr>
          <w:p w14:paraId="1FCC923D" w14:textId="244E0B80" w:rsidR="007D6E86" w:rsidRPr="001E781C" w:rsidRDefault="007D6E86" w:rsidP="00267ED7">
            <w:pPr>
              <w:jc w:val="both"/>
              <w:rPr>
                <w:rFonts w:ascii="Tahoma" w:hAnsi="Tahoma" w:cs="Tahoma"/>
                <w:color w:val="000000"/>
              </w:rPr>
            </w:pPr>
            <w:r w:rsidRPr="001E781C">
              <w:rPr>
                <w:rFonts w:ascii="Tahoma" w:hAnsi="Tahoma" w:cs="Tahoma"/>
                <w:b/>
                <w:color w:val="000000"/>
              </w:rPr>
              <w:t>PRECIO DE LA PROPUESTA</w:t>
            </w:r>
          </w:p>
        </w:tc>
        <w:tc>
          <w:tcPr>
            <w:tcW w:w="4111" w:type="dxa"/>
            <w:tcBorders>
              <w:bottom w:val="single" w:sz="2" w:space="0" w:color="000000"/>
            </w:tcBorders>
          </w:tcPr>
          <w:p w14:paraId="06130289" w14:textId="77777777" w:rsidR="007D6E86" w:rsidRPr="00A40276" w:rsidRDefault="007D6E86" w:rsidP="00267ED7">
            <w:pPr>
              <w:jc w:val="both"/>
              <w:rPr>
                <w:rFonts w:ascii="Arial" w:hAnsi="Arial" w:cs="Arial"/>
                <w:lang w:val="es-BO"/>
              </w:rPr>
            </w:pPr>
          </w:p>
        </w:tc>
      </w:tr>
      <w:tr w:rsidR="007D6E86" w:rsidRPr="00A40276" w14:paraId="2ADDE597" w14:textId="77777777" w:rsidTr="0026726B">
        <w:tc>
          <w:tcPr>
            <w:tcW w:w="300" w:type="dxa"/>
            <w:tcBorders>
              <w:bottom w:val="single" w:sz="2" w:space="0" w:color="000000"/>
            </w:tcBorders>
          </w:tcPr>
          <w:p w14:paraId="41B148FC" w14:textId="77777777" w:rsidR="007D6E86" w:rsidRPr="001E781C" w:rsidRDefault="007D6E86" w:rsidP="00267ED7">
            <w:pPr>
              <w:jc w:val="both"/>
              <w:rPr>
                <w:rFonts w:ascii="Tahoma" w:hAnsi="Tahoma" w:cs="Tahoma"/>
                <w:lang w:val="es-BO"/>
              </w:rPr>
            </w:pPr>
          </w:p>
        </w:tc>
        <w:tc>
          <w:tcPr>
            <w:tcW w:w="4264" w:type="dxa"/>
            <w:tcBorders>
              <w:bottom w:val="single" w:sz="2" w:space="0" w:color="000000"/>
            </w:tcBorders>
          </w:tcPr>
          <w:p w14:paraId="4949C4B6" w14:textId="47BD2334" w:rsidR="007D6E86" w:rsidRPr="001E781C" w:rsidRDefault="001E6156" w:rsidP="00267ED7">
            <w:pPr>
              <w:jc w:val="both"/>
              <w:rPr>
                <w:rFonts w:ascii="Tahoma" w:hAnsi="Tahoma" w:cs="Tahoma"/>
                <w:color w:val="000000"/>
              </w:rPr>
            </w:pPr>
            <w:r w:rsidRPr="001E781C">
              <w:rPr>
                <w:rFonts w:ascii="Tahoma" w:hAnsi="Tahoma" w:cs="Tahoma"/>
                <w:color w:val="000000"/>
              </w:rPr>
              <w:t>El precio de la propuesta deberá incluir todos los costos hasta la conclusión del servicio descrito en el punto “LUGAR DE ENTREGA”, incluido todos los impuestos de Ley mediante la emisión de la correspondiente factura.</w:t>
            </w:r>
          </w:p>
        </w:tc>
        <w:tc>
          <w:tcPr>
            <w:tcW w:w="4111" w:type="dxa"/>
            <w:tcBorders>
              <w:bottom w:val="single" w:sz="2" w:space="0" w:color="000000"/>
            </w:tcBorders>
          </w:tcPr>
          <w:p w14:paraId="2E0C59CD" w14:textId="77777777" w:rsidR="007D6E86" w:rsidRPr="00A40276" w:rsidRDefault="007D6E86" w:rsidP="00267ED7">
            <w:pPr>
              <w:jc w:val="both"/>
              <w:rPr>
                <w:rFonts w:ascii="Arial" w:hAnsi="Arial" w:cs="Arial"/>
                <w:lang w:val="es-BO"/>
              </w:rPr>
            </w:pPr>
          </w:p>
        </w:tc>
      </w:tr>
      <w:tr w:rsidR="00463D63" w:rsidRPr="00A40276" w14:paraId="66DC6615" w14:textId="77777777" w:rsidTr="0026726B">
        <w:tc>
          <w:tcPr>
            <w:tcW w:w="300" w:type="dxa"/>
            <w:tcBorders>
              <w:bottom w:val="single" w:sz="2" w:space="0" w:color="000000"/>
            </w:tcBorders>
          </w:tcPr>
          <w:p w14:paraId="4D627CA0" w14:textId="77777777" w:rsidR="00463D63" w:rsidRPr="001E781C" w:rsidRDefault="00463D63" w:rsidP="00463D63">
            <w:pPr>
              <w:jc w:val="both"/>
              <w:rPr>
                <w:rFonts w:ascii="Tahoma" w:hAnsi="Tahoma" w:cs="Tahoma"/>
                <w:b/>
                <w:bCs/>
              </w:rPr>
            </w:pPr>
          </w:p>
        </w:tc>
        <w:tc>
          <w:tcPr>
            <w:tcW w:w="4264" w:type="dxa"/>
            <w:tcBorders>
              <w:bottom w:val="single" w:sz="2" w:space="0" w:color="000000"/>
            </w:tcBorders>
          </w:tcPr>
          <w:p w14:paraId="5653D420" w14:textId="42DD673D" w:rsidR="00463D63" w:rsidRPr="001E781C" w:rsidRDefault="00D70BD4" w:rsidP="00463D63">
            <w:pPr>
              <w:jc w:val="both"/>
              <w:rPr>
                <w:rFonts w:ascii="Tahoma" w:hAnsi="Tahoma" w:cs="Tahoma"/>
                <w:b/>
                <w:bCs/>
              </w:rPr>
            </w:pPr>
            <w:r w:rsidRPr="001E781C">
              <w:rPr>
                <w:rFonts w:ascii="Tahoma" w:hAnsi="Tahoma" w:cs="Tahoma"/>
                <w:b/>
                <w:bCs/>
                <w:color w:val="000000"/>
              </w:rPr>
              <w:t>HERRAMIENTAS, EQUIPOS Y VEHÍCULOS MÍNIMOS REQUERIDOS PARA LA EJECUCIÓN DEL SERVICIO</w:t>
            </w:r>
          </w:p>
        </w:tc>
        <w:tc>
          <w:tcPr>
            <w:tcW w:w="4111" w:type="dxa"/>
            <w:tcBorders>
              <w:bottom w:val="single" w:sz="2" w:space="0" w:color="000000"/>
            </w:tcBorders>
          </w:tcPr>
          <w:p w14:paraId="68FDACD5" w14:textId="77777777" w:rsidR="00463D63" w:rsidRPr="00A40276" w:rsidRDefault="00463D63" w:rsidP="00463D63">
            <w:pPr>
              <w:jc w:val="both"/>
              <w:rPr>
                <w:rFonts w:ascii="Arial" w:hAnsi="Arial" w:cs="Arial"/>
                <w:lang w:val="es-BO"/>
              </w:rPr>
            </w:pPr>
          </w:p>
        </w:tc>
      </w:tr>
      <w:tr w:rsidR="00463D63" w:rsidRPr="00A40276" w14:paraId="1812F27D" w14:textId="77777777" w:rsidTr="0026726B">
        <w:tc>
          <w:tcPr>
            <w:tcW w:w="300" w:type="dxa"/>
            <w:tcBorders>
              <w:bottom w:val="single" w:sz="2" w:space="0" w:color="000000"/>
            </w:tcBorders>
          </w:tcPr>
          <w:p w14:paraId="2362BDF0" w14:textId="77777777" w:rsidR="00463D63" w:rsidRPr="001E781C" w:rsidRDefault="00463D63" w:rsidP="00463D63">
            <w:pPr>
              <w:jc w:val="both"/>
              <w:rPr>
                <w:rFonts w:ascii="Tahoma" w:hAnsi="Tahoma" w:cs="Tahoma"/>
                <w:lang w:val="es-BO"/>
              </w:rPr>
            </w:pPr>
          </w:p>
        </w:tc>
        <w:tc>
          <w:tcPr>
            <w:tcW w:w="4264" w:type="dxa"/>
            <w:tcBorders>
              <w:bottom w:val="single" w:sz="2" w:space="0" w:color="000000"/>
            </w:tcBorders>
          </w:tcPr>
          <w:p w14:paraId="5FB8B74B" w14:textId="77777777" w:rsidR="001E6156" w:rsidRPr="001E781C" w:rsidRDefault="001E6156" w:rsidP="001E6156">
            <w:pPr>
              <w:rPr>
                <w:rFonts w:ascii="Tahoma" w:hAnsi="Tahoma" w:cs="Tahoma"/>
                <w:bCs/>
                <w:color w:val="000000"/>
              </w:rPr>
            </w:pPr>
            <w:r w:rsidRPr="001E781C">
              <w:rPr>
                <w:rFonts w:ascii="Tahoma" w:hAnsi="Tahoma" w:cs="Tahoma"/>
                <w:bCs/>
                <w:color w:val="000000"/>
              </w:rPr>
              <w:t xml:space="preserve">Para la ejecución del servicio, el proponente debe garantizar la disponibilidad de las siguientes Herramientas Equipos y Vehículos como ser. </w:t>
            </w:r>
          </w:p>
          <w:p w14:paraId="4C5CA03F" w14:textId="77777777" w:rsidR="001E6156" w:rsidRPr="001E781C" w:rsidRDefault="001E6156" w:rsidP="001E6156">
            <w:pPr>
              <w:rPr>
                <w:rFonts w:ascii="Tahoma" w:hAnsi="Tahoma" w:cs="Tahoma"/>
                <w:bCs/>
                <w:color w:val="000000"/>
              </w:rPr>
            </w:pPr>
          </w:p>
          <w:p w14:paraId="187C6F39" w14:textId="77777777" w:rsidR="001E6156" w:rsidRPr="001E781C" w:rsidRDefault="001E6156" w:rsidP="001E6156">
            <w:pPr>
              <w:rPr>
                <w:rFonts w:ascii="Tahoma" w:hAnsi="Tahoma" w:cs="Tahoma"/>
                <w:bCs/>
                <w:color w:val="000000"/>
              </w:rPr>
            </w:pPr>
            <w:r w:rsidRPr="001E781C">
              <w:rPr>
                <w:rFonts w:ascii="Tahoma" w:hAnsi="Tahoma" w:cs="Tahoma"/>
                <w:b/>
                <w:bCs/>
                <w:color w:val="000000"/>
              </w:rPr>
              <w:t>Herramientas</w:t>
            </w:r>
            <w:r w:rsidRPr="001E781C">
              <w:rPr>
                <w:rFonts w:ascii="Tahoma" w:hAnsi="Tahoma" w:cs="Tahoma"/>
                <w:bCs/>
                <w:color w:val="000000"/>
              </w:rPr>
              <w:t xml:space="preserve">: </w:t>
            </w:r>
          </w:p>
          <w:p w14:paraId="78C3AB7B" w14:textId="77777777" w:rsidR="001E6156" w:rsidRPr="001E781C" w:rsidRDefault="001E6156" w:rsidP="001E6156">
            <w:pPr>
              <w:rPr>
                <w:rFonts w:ascii="Tahoma" w:hAnsi="Tahoma" w:cs="Tahoma"/>
                <w:bCs/>
                <w:color w:val="000000"/>
              </w:rPr>
            </w:pPr>
            <w:r w:rsidRPr="001E781C">
              <w:rPr>
                <w:rFonts w:ascii="Tahoma" w:hAnsi="Tahoma" w:cs="Tahoma"/>
                <w:bCs/>
                <w:color w:val="000000"/>
              </w:rPr>
              <w:t>•</w:t>
            </w:r>
            <w:r w:rsidRPr="001E781C">
              <w:rPr>
                <w:rFonts w:ascii="Tahoma" w:hAnsi="Tahoma" w:cs="Tahoma"/>
                <w:bCs/>
                <w:color w:val="000000"/>
              </w:rPr>
              <w:tab/>
              <w:t xml:space="preserve">Motosierras 3 </w:t>
            </w:r>
          </w:p>
          <w:p w14:paraId="05967C5B" w14:textId="77777777" w:rsidR="001E6156" w:rsidRPr="001E781C" w:rsidRDefault="001E6156" w:rsidP="001E6156">
            <w:pPr>
              <w:rPr>
                <w:rFonts w:ascii="Tahoma" w:hAnsi="Tahoma" w:cs="Tahoma"/>
                <w:bCs/>
                <w:color w:val="000000"/>
              </w:rPr>
            </w:pPr>
            <w:r w:rsidRPr="001E781C">
              <w:rPr>
                <w:rFonts w:ascii="Tahoma" w:hAnsi="Tahoma" w:cs="Tahoma"/>
                <w:bCs/>
                <w:color w:val="000000"/>
              </w:rPr>
              <w:t>•</w:t>
            </w:r>
            <w:r w:rsidRPr="001E781C">
              <w:rPr>
                <w:rFonts w:ascii="Tahoma" w:hAnsi="Tahoma" w:cs="Tahoma"/>
                <w:bCs/>
                <w:color w:val="000000"/>
              </w:rPr>
              <w:tab/>
              <w:t>Hachas 3</w:t>
            </w:r>
          </w:p>
          <w:p w14:paraId="792D6D78" w14:textId="77777777" w:rsidR="001E6156" w:rsidRPr="001E781C" w:rsidRDefault="001E6156" w:rsidP="001E6156">
            <w:pPr>
              <w:rPr>
                <w:rFonts w:ascii="Tahoma" w:hAnsi="Tahoma" w:cs="Tahoma"/>
                <w:bCs/>
                <w:color w:val="000000"/>
              </w:rPr>
            </w:pPr>
            <w:r w:rsidRPr="001E781C">
              <w:rPr>
                <w:rFonts w:ascii="Tahoma" w:hAnsi="Tahoma" w:cs="Tahoma"/>
                <w:bCs/>
                <w:color w:val="000000"/>
              </w:rPr>
              <w:t>•</w:t>
            </w:r>
            <w:r w:rsidRPr="001E781C">
              <w:rPr>
                <w:rFonts w:ascii="Tahoma" w:hAnsi="Tahoma" w:cs="Tahoma"/>
                <w:bCs/>
                <w:color w:val="000000"/>
              </w:rPr>
              <w:tab/>
              <w:t xml:space="preserve">Machetes 5 </w:t>
            </w:r>
          </w:p>
          <w:p w14:paraId="5ECDA08F" w14:textId="77777777" w:rsidR="001E6156" w:rsidRPr="001E781C" w:rsidRDefault="001E6156" w:rsidP="001E6156">
            <w:pPr>
              <w:rPr>
                <w:rFonts w:ascii="Tahoma" w:hAnsi="Tahoma" w:cs="Tahoma"/>
                <w:bCs/>
                <w:color w:val="000000"/>
              </w:rPr>
            </w:pPr>
            <w:r w:rsidRPr="001E781C">
              <w:rPr>
                <w:rFonts w:ascii="Tahoma" w:hAnsi="Tahoma" w:cs="Tahoma"/>
                <w:bCs/>
                <w:color w:val="000000"/>
              </w:rPr>
              <w:t>•</w:t>
            </w:r>
            <w:r w:rsidRPr="001E781C">
              <w:rPr>
                <w:rFonts w:ascii="Tahoma" w:hAnsi="Tahoma" w:cs="Tahoma"/>
                <w:bCs/>
                <w:color w:val="000000"/>
              </w:rPr>
              <w:tab/>
              <w:t xml:space="preserve">Desbrozadoras 2 </w:t>
            </w:r>
          </w:p>
          <w:p w14:paraId="1195737B" w14:textId="77777777" w:rsidR="001E6156" w:rsidRPr="001E781C" w:rsidRDefault="001E6156" w:rsidP="001E6156">
            <w:pPr>
              <w:rPr>
                <w:rFonts w:ascii="Tahoma" w:hAnsi="Tahoma" w:cs="Tahoma"/>
                <w:b/>
                <w:bCs/>
                <w:color w:val="000000"/>
              </w:rPr>
            </w:pPr>
            <w:r w:rsidRPr="001E781C">
              <w:rPr>
                <w:rFonts w:ascii="Tahoma" w:hAnsi="Tahoma" w:cs="Tahoma"/>
                <w:b/>
                <w:bCs/>
                <w:color w:val="000000"/>
              </w:rPr>
              <w:t xml:space="preserve">Vehículo:                  </w:t>
            </w:r>
          </w:p>
          <w:p w14:paraId="2D7BEDE2" w14:textId="77777777" w:rsidR="001E6156" w:rsidRPr="001E781C" w:rsidRDefault="001E6156" w:rsidP="001E6156">
            <w:pPr>
              <w:rPr>
                <w:rFonts w:ascii="Tahoma" w:hAnsi="Tahoma" w:cs="Tahoma"/>
                <w:bCs/>
                <w:color w:val="000000"/>
              </w:rPr>
            </w:pPr>
            <w:r w:rsidRPr="001E781C">
              <w:rPr>
                <w:rFonts w:ascii="Tahoma" w:hAnsi="Tahoma" w:cs="Tahoma"/>
                <w:bCs/>
                <w:color w:val="000000"/>
              </w:rPr>
              <w:t>•</w:t>
            </w:r>
            <w:r w:rsidRPr="001E781C">
              <w:rPr>
                <w:rFonts w:ascii="Tahoma" w:hAnsi="Tahoma" w:cs="Tahoma"/>
                <w:bCs/>
                <w:color w:val="000000"/>
              </w:rPr>
              <w:tab/>
              <w:t>Camioneta 1</w:t>
            </w:r>
          </w:p>
          <w:p w14:paraId="0661B36C" w14:textId="77777777" w:rsidR="001E6156" w:rsidRPr="001E781C" w:rsidRDefault="001E6156" w:rsidP="001E6156">
            <w:pPr>
              <w:rPr>
                <w:rFonts w:ascii="Tahoma" w:hAnsi="Tahoma" w:cs="Tahoma"/>
                <w:bCs/>
                <w:color w:val="000000"/>
              </w:rPr>
            </w:pPr>
          </w:p>
          <w:p w14:paraId="1E1D6772" w14:textId="6D2CF22D" w:rsidR="00463D63" w:rsidRPr="001E781C" w:rsidRDefault="001E6156" w:rsidP="001E6156">
            <w:pPr>
              <w:ind w:left="95" w:right="274"/>
              <w:jc w:val="both"/>
              <w:rPr>
                <w:rFonts w:ascii="Tahoma" w:hAnsi="Tahoma" w:cs="Tahoma"/>
              </w:rPr>
            </w:pPr>
            <w:r w:rsidRPr="001E781C">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4111" w:type="dxa"/>
            <w:tcBorders>
              <w:bottom w:val="single" w:sz="2" w:space="0" w:color="000000"/>
            </w:tcBorders>
          </w:tcPr>
          <w:p w14:paraId="69165049" w14:textId="77777777" w:rsidR="00463D63" w:rsidRPr="00A40276" w:rsidRDefault="00463D63" w:rsidP="00463D63">
            <w:pPr>
              <w:jc w:val="both"/>
              <w:rPr>
                <w:rFonts w:ascii="Arial" w:hAnsi="Arial" w:cs="Arial"/>
                <w:lang w:val="es-BO"/>
              </w:rPr>
            </w:pPr>
          </w:p>
        </w:tc>
      </w:tr>
      <w:tr w:rsidR="00463D63" w:rsidRPr="00263FA9" w14:paraId="4FD7E2EC" w14:textId="77777777" w:rsidTr="00562EA8">
        <w:tc>
          <w:tcPr>
            <w:tcW w:w="300" w:type="dxa"/>
            <w:tcBorders>
              <w:bottom w:val="single" w:sz="2" w:space="0" w:color="000000"/>
            </w:tcBorders>
          </w:tcPr>
          <w:p w14:paraId="47728911" w14:textId="77777777" w:rsidR="00463D63" w:rsidRPr="001E781C" w:rsidRDefault="00463D63" w:rsidP="00463D63">
            <w:pPr>
              <w:jc w:val="both"/>
              <w:rPr>
                <w:rFonts w:ascii="Tahoma" w:hAnsi="Tahoma" w:cs="Tahoma"/>
                <w:lang w:val="es-BO"/>
              </w:rPr>
            </w:pPr>
          </w:p>
        </w:tc>
        <w:tc>
          <w:tcPr>
            <w:tcW w:w="4264" w:type="dxa"/>
            <w:tcBorders>
              <w:bottom w:val="single" w:sz="2" w:space="0" w:color="000000"/>
            </w:tcBorders>
            <w:vAlign w:val="center"/>
          </w:tcPr>
          <w:p w14:paraId="10013090" w14:textId="2946411F" w:rsidR="00463D63" w:rsidRPr="001E781C" w:rsidRDefault="00D70BD4" w:rsidP="00463D63">
            <w:pPr>
              <w:jc w:val="both"/>
              <w:rPr>
                <w:rFonts w:ascii="Tahoma" w:hAnsi="Tahoma" w:cs="Tahoma"/>
                <w:lang w:val="es-BO"/>
              </w:rPr>
            </w:pPr>
            <w:r w:rsidRPr="001E781C">
              <w:rPr>
                <w:rFonts w:ascii="Tahoma" w:hAnsi="Tahoma" w:cs="Tahoma"/>
                <w:b/>
                <w:bCs/>
                <w:color w:val="000000"/>
              </w:rPr>
              <w:t>LIMPIEZA DE DESECHOS</w:t>
            </w:r>
          </w:p>
        </w:tc>
        <w:tc>
          <w:tcPr>
            <w:tcW w:w="4111" w:type="dxa"/>
            <w:tcBorders>
              <w:bottom w:val="single" w:sz="2" w:space="0" w:color="000000"/>
            </w:tcBorders>
          </w:tcPr>
          <w:p w14:paraId="18B0C08F" w14:textId="77777777" w:rsidR="00463D63" w:rsidRPr="00263FA9" w:rsidRDefault="00463D63" w:rsidP="00463D63">
            <w:pPr>
              <w:jc w:val="both"/>
              <w:rPr>
                <w:rFonts w:ascii="Arial" w:hAnsi="Arial" w:cs="Arial"/>
                <w:sz w:val="14"/>
                <w:szCs w:val="14"/>
                <w:lang w:val="es-BO"/>
              </w:rPr>
            </w:pPr>
          </w:p>
        </w:tc>
      </w:tr>
      <w:tr w:rsidR="00D70BD4" w:rsidRPr="00263FA9" w14:paraId="4CAEB358" w14:textId="77777777" w:rsidTr="00562EA8">
        <w:tc>
          <w:tcPr>
            <w:tcW w:w="300" w:type="dxa"/>
            <w:tcBorders>
              <w:bottom w:val="single" w:sz="2" w:space="0" w:color="000000"/>
            </w:tcBorders>
          </w:tcPr>
          <w:p w14:paraId="13E81A93"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1CB0F1ED" w14:textId="77777777" w:rsidR="001E6156" w:rsidRPr="001E781C" w:rsidRDefault="001E6156" w:rsidP="001E6156">
            <w:pPr>
              <w:autoSpaceDE w:val="0"/>
              <w:autoSpaceDN w:val="0"/>
              <w:adjustRightInd w:val="0"/>
              <w:jc w:val="both"/>
              <w:rPr>
                <w:rFonts w:ascii="Tahoma" w:hAnsi="Tahoma" w:cs="Tahoma"/>
                <w:bCs/>
                <w:color w:val="131313"/>
                <w:lang w:val="es-BO" w:eastAsia="es-BO"/>
              </w:rPr>
            </w:pPr>
            <w:r w:rsidRPr="001E781C">
              <w:rPr>
                <w:rFonts w:ascii="Tahoma" w:hAnsi="Tahoma" w:cs="Tahoma"/>
                <w:bCs/>
                <w:color w:val="131313"/>
                <w:lang w:val="es-BO" w:eastAsia="es-BO"/>
              </w:rPr>
              <w:t xml:space="preserve">Los desechos, ramas, basura y escombros deberán ser dispuestos por cualquiera de los siguientes métodos: </w:t>
            </w:r>
          </w:p>
          <w:p w14:paraId="4B3DC21A" w14:textId="77777777" w:rsidR="001E6156" w:rsidRPr="001E781C" w:rsidRDefault="001E6156" w:rsidP="001E6156">
            <w:pPr>
              <w:numPr>
                <w:ilvl w:val="0"/>
                <w:numId w:val="43"/>
              </w:numPr>
              <w:autoSpaceDE w:val="0"/>
              <w:autoSpaceDN w:val="0"/>
              <w:adjustRightInd w:val="0"/>
              <w:jc w:val="both"/>
              <w:rPr>
                <w:rFonts w:ascii="Tahoma" w:hAnsi="Tahoma" w:cs="Tahoma"/>
                <w:bCs/>
                <w:color w:val="131313"/>
                <w:lang w:val="es-BO" w:eastAsia="es-BO"/>
              </w:rPr>
            </w:pPr>
            <w:r w:rsidRPr="001E781C">
              <w:rPr>
                <w:rFonts w:ascii="Tahoma" w:hAnsi="Tahoma" w:cs="Tahoma"/>
                <w:bCs/>
                <w:color w:val="131313"/>
                <w:lang w:val="es-BO" w:eastAsia="es-BO"/>
              </w:rPr>
              <w:t xml:space="preserve">Removidos a la vecindad del derecho de vía. </w:t>
            </w:r>
          </w:p>
          <w:p w14:paraId="1B4C3158" w14:textId="77777777" w:rsidR="001E6156" w:rsidRPr="001E781C" w:rsidRDefault="001E6156" w:rsidP="001E6156">
            <w:pPr>
              <w:numPr>
                <w:ilvl w:val="0"/>
                <w:numId w:val="43"/>
              </w:numPr>
              <w:autoSpaceDE w:val="0"/>
              <w:autoSpaceDN w:val="0"/>
              <w:adjustRightInd w:val="0"/>
              <w:jc w:val="both"/>
              <w:rPr>
                <w:rFonts w:ascii="Tahoma" w:hAnsi="Tahoma" w:cs="Tahoma"/>
                <w:bCs/>
                <w:color w:val="131313"/>
                <w:lang w:val="es-BO" w:eastAsia="es-BO"/>
              </w:rPr>
            </w:pPr>
            <w:r w:rsidRPr="001E781C">
              <w:rPr>
                <w:rFonts w:ascii="Tahoma" w:hAnsi="Tahoma" w:cs="Tahoma"/>
                <w:bCs/>
                <w:color w:val="131313"/>
                <w:lang w:val="es-BO" w:eastAsia="es-BO"/>
              </w:rPr>
              <w:t xml:space="preserve">Retirados a un lado del derecho de vía de tal manera que no obstruyan los caminos, presas, drenajes, etc. </w:t>
            </w:r>
          </w:p>
          <w:p w14:paraId="550DC4E6" w14:textId="77777777" w:rsidR="001E6156" w:rsidRPr="001E781C" w:rsidRDefault="001E6156" w:rsidP="001E6156">
            <w:pPr>
              <w:numPr>
                <w:ilvl w:val="0"/>
                <w:numId w:val="43"/>
              </w:numPr>
              <w:autoSpaceDE w:val="0"/>
              <w:autoSpaceDN w:val="0"/>
              <w:adjustRightInd w:val="0"/>
              <w:jc w:val="both"/>
              <w:rPr>
                <w:rFonts w:ascii="Tahoma" w:hAnsi="Tahoma" w:cs="Tahoma"/>
                <w:bCs/>
                <w:color w:val="131313"/>
                <w:lang w:val="es-BO" w:eastAsia="es-BO"/>
              </w:rPr>
            </w:pPr>
            <w:r w:rsidRPr="001E781C">
              <w:rPr>
                <w:rFonts w:ascii="Tahoma" w:hAnsi="Tahoma" w:cs="Tahoma"/>
                <w:bCs/>
                <w:color w:val="131313"/>
                <w:lang w:val="es-BO" w:eastAsia="es-BO"/>
              </w:rPr>
              <w:t xml:space="preserve">Reducidos a astillas y podrán permanecer en el derecho de vía. </w:t>
            </w:r>
          </w:p>
          <w:p w14:paraId="0C4793C9" w14:textId="77777777" w:rsidR="001E6156" w:rsidRPr="001E781C" w:rsidRDefault="001E6156" w:rsidP="001E6156">
            <w:pPr>
              <w:numPr>
                <w:ilvl w:val="0"/>
                <w:numId w:val="43"/>
              </w:numPr>
              <w:autoSpaceDE w:val="0"/>
              <w:autoSpaceDN w:val="0"/>
              <w:adjustRightInd w:val="0"/>
              <w:jc w:val="both"/>
              <w:rPr>
                <w:rFonts w:ascii="Tahoma" w:hAnsi="Tahoma" w:cs="Tahoma"/>
                <w:bCs/>
                <w:color w:val="131313"/>
                <w:lang w:val="es-BO" w:eastAsia="es-BO"/>
              </w:rPr>
            </w:pPr>
            <w:r w:rsidRPr="001E781C">
              <w:rPr>
                <w:rFonts w:ascii="Tahoma" w:hAnsi="Tahoma" w:cs="Tahoma"/>
                <w:bCs/>
                <w:color w:val="131313"/>
                <w:lang w:val="es-BO" w:eastAsia="es-BO"/>
              </w:rPr>
              <w:t>Por las características de la zona, está estrictamente prohibido la quema del material removido.</w:t>
            </w:r>
          </w:p>
          <w:p w14:paraId="4A502995" w14:textId="77777777" w:rsidR="00D70BD4" w:rsidRPr="001E781C" w:rsidRDefault="00D70BD4" w:rsidP="00463D63">
            <w:pPr>
              <w:jc w:val="both"/>
              <w:rPr>
                <w:rFonts w:ascii="Tahoma" w:hAnsi="Tahoma" w:cs="Tahoma"/>
                <w:b/>
                <w:bCs/>
                <w:color w:val="000000"/>
              </w:rPr>
            </w:pPr>
          </w:p>
        </w:tc>
        <w:tc>
          <w:tcPr>
            <w:tcW w:w="4111" w:type="dxa"/>
            <w:tcBorders>
              <w:bottom w:val="single" w:sz="2" w:space="0" w:color="000000"/>
            </w:tcBorders>
          </w:tcPr>
          <w:p w14:paraId="00580B1B" w14:textId="77777777" w:rsidR="00D70BD4" w:rsidRPr="00263FA9" w:rsidRDefault="00D70BD4" w:rsidP="00463D63">
            <w:pPr>
              <w:jc w:val="both"/>
              <w:rPr>
                <w:rFonts w:ascii="Arial" w:hAnsi="Arial" w:cs="Arial"/>
                <w:sz w:val="14"/>
                <w:szCs w:val="14"/>
                <w:lang w:val="es-BO"/>
              </w:rPr>
            </w:pPr>
          </w:p>
        </w:tc>
      </w:tr>
      <w:tr w:rsidR="00D70BD4" w:rsidRPr="00263FA9" w14:paraId="475DBE69" w14:textId="77777777" w:rsidTr="00562EA8">
        <w:tc>
          <w:tcPr>
            <w:tcW w:w="300" w:type="dxa"/>
            <w:tcBorders>
              <w:bottom w:val="single" w:sz="2" w:space="0" w:color="000000"/>
            </w:tcBorders>
          </w:tcPr>
          <w:p w14:paraId="7B843948"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1A967578" w14:textId="4BC32786" w:rsidR="00D70BD4" w:rsidRPr="001E781C" w:rsidRDefault="00D70BD4" w:rsidP="00463D63">
            <w:pPr>
              <w:jc w:val="both"/>
              <w:rPr>
                <w:rFonts w:ascii="Tahoma" w:hAnsi="Tahoma" w:cs="Tahoma"/>
                <w:b/>
                <w:bCs/>
                <w:color w:val="000000"/>
              </w:rPr>
            </w:pPr>
            <w:r w:rsidRPr="001E781C">
              <w:rPr>
                <w:rFonts w:ascii="Tahoma" w:hAnsi="Tahoma" w:cs="Tahoma"/>
                <w:b/>
                <w:bCs/>
                <w:color w:val="000000"/>
              </w:rPr>
              <w:t>FORMA DE PAGO:</w:t>
            </w:r>
          </w:p>
        </w:tc>
        <w:tc>
          <w:tcPr>
            <w:tcW w:w="4111" w:type="dxa"/>
            <w:tcBorders>
              <w:bottom w:val="single" w:sz="2" w:space="0" w:color="000000"/>
            </w:tcBorders>
          </w:tcPr>
          <w:p w14:paraId="19254F3E" w14:textId="77777777" w:rsidR="00D70BD4" w:rsidRPr="00263FA9" w:rsidRDefault="00D70BD4" w:rsidP="00463D63">
            <w:pPr>
              <w:jc w:val="both"/>
              <w:rPr>
                <w:rFonts w:ascii="Arial" w:hAnsi="Arial" w:cs="Arial"/>
                <w:sz w:val="14"/>
                <w:szCs w:val="14"/>
                <w:lang w:val="es-BO"/>
              </w:rPr>
            </w:pPr>
          </w:p>
        </w:tc>
      </w:tr>
      <w:tr w:rsidR="00D70BD4" w:rsidRPr="00263FA9" w14:paraId="69C2349D" w14:textId="77777777" w:rsidTr="00562EA8">
        <w:tc>
          <w:tcPr>
            <w:tcW w:w="300" w:type="dxa"/>
            <w:tcBorders>
              <w:bottom w:val="single" w:sz="2" w:space="0" w:color="000000"/>
            </w:tcBorders>
          </w:tcPr>
          <w:p w14:paraId="042B0CE4"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143A3CC5" w14:textId="77777777" w:rsidR="001E6156" w:rsidRPr="001E781C" w:rsidRDefault="001E6156" w:rsidP="001E6156">
            <w:pPr>
              <w:jc w:val="both"/>
              <w:rPr>
                <w:rFonts w:ascii="Tahoma" w:hAnsi="Tahoma" w:cs="Tahoma"/>
                <w:color w:val="000000"/>
              </w:rPr>
            </w:pPr>
            <w:r w:rsidRPr="001E781C">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1939FAEE" w14:textId="77777777" w:rsidR="001E6156" w:rsidRPr="001E781C" w:rsidRDefault="001E6156" w:rsidP="001E6156">
            <w:pPr>
              <w:rPr>
                <w:rFonts w:ascii="Tahoma" w:hAnsi="Tahoma" w:cs="Tahoma"/>
                <w:color w:val="000000"/>
              </w:rPr>
            </w:pPr>
          </w:p>
          <w:p w14:paraId="605C3A20" w14:textId="77777777" w:rsidR="001E6156" w:rsidRPr="001E781C" w:rsidRDefault="001E6156" w:rsidP="001E6156">
            <w:pPr>
              <w:ind w:firstLine="492"/>
              <w:rPr>
                <w:rFonts w:ascii="Tahoma" w:hAnsi="Tahoma" w:cs="Tahoma"/>
                <w:color w:val="000000"/>
              </w:rPr>
            </w:pPr>
            <w:r w:rsidRPr="001E781C">
              <w:rPr>
                <w:rFonts w:ascii="Tahoma" w:hAnsi="Tahoma" w:cs="Tahoma"/>
                <w:color w:val="000000"/>
              </w:rPr>
              <w:t>•</w:t>
            </w:r>
            <w:r w:rsidRPr="001E781C">
              <w:rPr>
                <w:rFonts w:ascii="Tahoma" w:hAnsi="Tahoma" w:cs="Tahoma"/>
                <w:color w:val="000000"/>
              </w:rPr>
              <w:tab/>
              <w:t xml:space="preserve">Primer Pago: Al cincuenta por ciento (50%) de avance del monto del contrato. </w:t>
            </w:r>
          </w:p>
          <w:p w14:paraId="4D2ECA45" w14:textId="77777777" w:rsidR="001E6156" w:rsidRPr="001E781C" w:rsidRDefault="001E6156" w:rsidP="001E6156">
            <w:pPr>
              <w:ind w:firstLine="492"/>
              <w:rPr>
                <w:rFonts w:ascii="Tahoma" w:hAnsi="Tahoma" w:cs="Tahoma"/>
                <w:color w:val="000000"/>
              </w:rPr>
            </w:pPr>
            <w:r w:rsidRPr="001E781C">
              <w:rPr>
                <w:rFonts w:ascii="Tahoma" w:hAnsi="Tahoma" w:cs="Tahoma"/>
                <w:color w:val="000000"/>
              </w:rPr>
              <w:t>•</w:t>
            </w:r>
            <w:r w:rsidRPr="001E781C">
              <w:rPr>
                <w:rFonts w:ascii="Tahoma" w:hAnsi="Tahoma" w:cs="Tahoma"/>
                <w:color w:val="000000"/>
              </w:rPr>
              <w:tab/>
              <w:t>Segundo Pago: A la finalización del trabajo (50%) del restante del monto de contrato.</w:t>
            </w:r>
          </w:p>
          <w:p w14:paraId="029A331D" w14:textId="5DE0CD8B" w:rsidR="00D70BD4" w:rsidRPr="001E781C" w:rsidRDefault="00D70BD4" w:rsidP="007D6E86">
            <w:pPr>
              <w:jc w:val="both"/>
              <w:rPr>
                <w:rFonts w:ascii="Tahoma" w:hAnsi="Tahoma" w:cs="Tahoma"/>
                <w:b/>
                <w:bCs/>
                <w:color w:val="000000"/>
              </w:rPr>
            </w:pPr>
          </w:p>
        </w:tc>
        <w:tc>
          <w:tcPr>
            <w:tcW w:w="4111" w:type="dxa"/>
            <w:tcBorders>
              <w:bottom w:val="single" w:sz="2" w:space="0" w:color="000000"/>
            </w:tcBorders>
          </w:tcPr>
          <w:p w14:paraId="70A7A06C" w14:textId="77777777" w:rsidR="00D70BD4" w:rsidRPr="00263FA9" w:rsidRDefault="00D70BD4" w:rsidP="00463D63">
            <w:pPr>
              <w:jc w:val="both"/>
              <w:rPr>
                <w:rFonts w:ascii="Arial" w:hAnsi="Arial" w:cs="Arial"/>
                <w:sz w:val="14"/>
                <w:szCs w:val="14"/>
                <w:lang w:val="es-BO"/>
              </w:rPr>
            </w:pPr>
          </w:p>
        </w:tc>
      </w:tr>
      <w:tr w:rsidR="00D70BD4" w:rsidRPr="00263FA9" w14:paraId="5883A77B" w14:textId="77777777" w:rsidTr="00562EA8">
        <w:tc>
          <w:tcPr>
            <w:tcW w:w="300" w:type="dxa"/>
            <w:tcBorders>
              <w:bottom w:val="single" w:sz="2" w:space="0" w:color="000000"/>
            </w:tcBorders>
          </w:tcPr>
          <w:p w14:paraId="3AE22322"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106AA0E0" w14:textId="62B3E426" w:rsidR="00D70BD4" w:rsidRPr="001E781C" w:rsidRDefault="00D87CAE" w:rsidP="00463D63">
            <w:pPr>
              <w:jc w:val="both"/>
              <w:rPr>
                <w:rFonts w:ascii="Tahoma" w:hAnsi="Tahoma" w:cs="Tahoma"/>
                <w:b/>
                <w:bCs/>
                <w:color w:val="000000"/>
              </w:rPr>
            </w:pPr>
            <w:r w:rsidRPr="001E781C">
              <w:rPr>
                <w:rFonts w:ascii="Tahoma" w:hAnsi="Tahoma" w:cs="Tahoma"/>
                <w:b/>
                <w:bCs/>
                <w:color w:val="000000"/>
              </w:rPr>
              <w:t>PLAZO DE EJECUCIÓN:</w:t>
            </w:r>
          </w:p>
        </w:tc>
        <w:tc>
          <w:tcPr>
            <w:tcW w:w="4111" w:type="dxa"/>
            <w:tcBorders>
              <w:bottom w:val="single" w:sz="2" w:space="0" w:color="000000"/>
            </w:tcBorders>
          </w:tcPr>
          <w:p w14:paraId="65AA7CD3" w14:textId="77777777" w:rsidR="00D70BD4" w:rsidRPr="00263FA9" w:rsidRDefault="00D70BD4" w:rsidP="00463D63">
            <w:pPr>
              <w:jc w:val="both"/>
              <w:rPr>
                <w:rFonts w:ascii="Arial" w:hAnsi="Arial" w:cs="Arial"/>
                <w:sz w:val="14"/>
                <w:szCs w:val="14"/>
                <w:lang w:val="es-BO"/>
              </w:rPr>
            </w:pPr>
          </w:p>
        </w:tc>
      </w:tr>
      <w:tr w:rsidR="00D70BD4" w:rsidRPr="00263FA9" w14:paraId="787B611C" w14:textId="77777777" w:rsidTr="00562EA8">
        <w:tc>
          <w:tcPr>
            <w:tcW w:w="300" w:type="dxa"/>
            <w:tcBorders>
              <w:bottom w:val="single" w:sz="2" w:space="0" w:color="000000"/>
            </w:tcBorders>
          </w:tcPr>
          <w:p w14:paraId="3F93B45E"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62B1D3C1" w14:textId="40C846DD" w:rsidR="00905B64" w:rsidRPr="001E781C" w:rsidRDefault="001E6156" w:rsidP="00463D63">
            <w:pPr>
              <w:jc w:val="both"/>
              <w:rPr>
                <w:rFonts w:ascii="Tahoma" w:hAnsi="Tahoma" w:cs="Tahoma"/>
                <w:color w:val="000000"/>
              </w:rPr>
            </w:pPr>
            <w:r w:rsidRPr="001E781C">
              <w:rPr>
                <w:rFonts w:ascii="Tahoma" w:hAnsi="Tahoma" w:cs="Tahoma"/>
                <w:color w:val="000000"/>
              </w:rPr>
              <w:t>El tiempo de ejecución del servicio será de Treinta (30) días calendarios computados a partir del siguiente día hábil de la recepción de la orden de proceder por parte del proveedor.</w:t>
            </w:r>
          </w:p>
          <w:p w14:paraId="5E536BD1" w14:textId="77777777" w:rsidR="001E6156" w:rsidRPr="001E781C" w:rsidRDefault="001E6156" w:rsidP="00463D63">
            <w:pPr>
              <w:jc w:val="both"/>
              <w:rPr>
                <w:rFonts w:ascii="Tahoma" w:hAnsi="Tahoma" w:cs="Tahoma"/>
                <w:color w:val="000000"/>
              </w:rPr>
            </w:pPr>
          </w:p>
          <w:p w14:paraId="207B55A3" w14:textId="7C417EDD" w:rsidR="00905B64" w:rsidRPr="001E781C" w:rsidRDefault="001E6156" w:rsidP="00463D63">
            <w:pPr>
              <w:jc w:val="both"/>
              <w:rPr>
                <w:rFonts w:ascii="Tahoma" w:hAnsi="Tahoma" w:cs="Tahoma"/>
                <w:b/>
                <w:bCs/>
                <w:color w:val="000000"/>
              </w:rPr>
            </w:pPr>
            <w:r w:rsidRPr="001E781C">
              <w:rPr>
                <w:rFonts w:ascii="Tahoma" w:hAnsi="Tahoma" w:cs="Tahoma"/>
                <w:color w:val="000000"/>
              </w:rPr>
              <w:t>El retraso en la ejecución de los servicios adjudicados, que no justifique causal de fuerza mayor o caso fortuito, será penalizado con una multa a establecerse en el contrato.</w:t>
            </w:r>
          </w:p>
        </w:tc>
        <w:tc>
          <w:tcPr>
            <w:tcW w:w="4111" w:type="dxa"/>
            <w:tcBorders>
              <w:bottom w:val="single" w:sz="2" w:space="0" w:color="000000"/>
            </w:tcBorders>
          </w:tcPr>
          <w:p w14:paraId="36911FBD" w14:textId="77777777" w:rsidR="00D70BD4" w:rsidRPr="00263FA9" w:rsidRDefault="00D70BD4" w:rsidP="00463D63">
            <w:pPr>
              <w:jc w:val="both"/>
              <w:rPr>
                <w:rFonts w:ascii="Arial" w:hAnsi="Arial" w:cs="Arial"/>
                <w:sz w:val="14"/>
                <w:szCs w:val="14"/>
                <w:lang w:val="es-BO"/>
              </w:rPr>
            </w:pPr>
          </w:p>
        </w:tc>
      </w:tr>
      <w:tr w:rsidR="00D70BD4" w:rsidRPr="00263FA9" w14:paraId="6BC9550A" w14:textId="77777777" w:rsidTr="00562EA8">
        <w:tc>
          <w:tcPr>
            <w:tcW w:w="300" w:type="dxa"/>
            <w:tcBorders>
              <w:bottom w:val="single" w:sz="2" w:space="0" w:color="000000"/>
            </w:tcBorders>
          </w:tcPr>
          <w:p w14:paraId="4C674D37"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320A182A" w14:textId="0919C10F" w:rsidR="00D70BD4" w:rsidRPr="001E781C" w:rsidRDefault="00D87CAE" w:rsidP="00463D63">
            <w:pPr>
              <w:jc w:val="both"/>
              <w:rPr>
                <w:rFonts w:ascii="Tahoma" w:hAnsi="Tahoma" w:cs="Tahoma"/>
                <w:b/>
                <w:bCs/>
                <w:color w:val="000000"/>
              </w:rPr>
            </w:pPr>
            <w:r w:rsidRPr="001E781C">
              <w:rPr>
                <w:rFonts w:ascii="Tahoma" w:hAnsi="Tahoma" w:cs="Tahoma"/>
                <w:b/>
                <w:color w:val="000000"/>
              </w:rPr>
              <w:t>SUPERVISION:</w:t>
            </w:r>
          </w:p>
        </w:tc>
        <w:tc>
          <w:tcPr>
            <w:tcW w:w="4111" w:type="dxa"/>
            <w:tcBorders>
              <w:bottom w:val="single" w:sz="2" w:space="0" w:color="000000"/>
            </w:tcBorders>
          </w:tcPr>
          <w:p w14:paraId="484DCD49" w14:textId="77777777" w:rsidR="00D70BD4" w:rsidRPr="00263FA9" w:rsidRDefault="00D70BD4" w:rsidP="00463D63">
            <w:pPr>
              <w:jc w:val="both"/>
              <w:rPr>
                <w:rFonts w:ascii="Arial" w:hAnsi="Arial" w:cs="Arial"/>
                <w:sz w:val="14"/>
                <w:szCs w:val="14"/>
                <w:lang w:val="es-BO"/>
              </w:rPr>
            </w:pPr>
          </w:p>
        </w:tc>
      </w:tr>
      <w:tr w:rsidR="00D70BD4" w:rsidRPr="00263FA9" w14:paraId="32FEB5B8" w14:textId="77777777" w:rsidTr="00562EA8">
        <w:tc>
          <w:tcPr>
            <w:tcW w:w="300" w:type="dxa"/>
            <w:tcBorders>
              <w:bottom w:val="single" w:sz="2" w:space="0" w:color="000000"/>
            </w:tcBorders>
          </w:tcPr>
          <w:p w14:paraId="6980F887" w14:textId="77777777" w:rsidR="00D70BD4" w:rsidRPr="001E781C" w:rsidRDefault="00D70BD4" w:rsidP="00463D63">
            <w:pPr>
              <w:jc w:val="both"/>
              <w:rPr>
                <w:rFonts w:ascii="Tahoma" w:hAnsi="Tahoma" w:cs="Tahoma"/>
                <w:lang w:val="es-BO"/>
              </w:rPr>
            </w:pPr>
          </w:p>
        </w:tc>
        <w:tc>
          <w:tcPr>
            <w:tcW w:w="4264" w:type="dxa"/>
            <w:tcBorders>
              <w:bottom w:val="single" w:sz="2" w:space="0" w:color="000000"/>
            </w:tcBorders>
            <w:vAlign w:val="center"/>
          </w:tcPr>
          <w:p w14:paraId="13CB3DBE" w14:textId="2F5A64E8" w:rsidR="00D70BD4" w:rsidRPr="001E781C" w:rsidRDefault="001E6156" w:rsidP="00463D63">
            <w:pPr>
              <w:jc w:val="both"/>
              <w:rPr>
                <w:rFonts w:ascii="Tahoma" w:hAnsi="Tahoma" w:cs="Tahoma"/>
                <w:b/>
                <w:bCs/>
                <w:color w:val="000000"/>
              </w:rPr>
            </w:pPr>
            <w:r w:rsidRPr="001E781C">
              <w:rPr>
                <w:rFonts w:ascii="Tahoma" w:hAnsi="Tahoma" w:cs="Tahoma"/>
                <w:color w:val="000000"/>
              </w:rPr>
              <w:t>ENDE, se reserva el derecho de efectuar inspección y supervisión técnica a los respectivos lugares, previas a la recepción de los servicios en el lugar de entrega.</w:t>
            </w:r>
          </w:p>
        </w:tc>
        <w:tc>
          <w:tcPr>
            <w:tcW w:w="4111" w:type="dxa"/>
            <w:tcBorders>
              <w:bottom w:val="single" w:sz="2" w:space="0" w:color="000000"/>
            </w:tcBorders>
          </w:tcPr>
          <w:p w14:paraId="770C6EAC" w14:textId="77777777" w:rsidR="00D70BD4" w:rsidRPr="00263FA9" w:rsidRDefault="00D70BD4" w:rsidP="00463D63">
            <w:pPr>
              <w:jc w:val="both"/>
              <w:rPr>
                <w:rFonts w:ascii="Arial" w:hAnsi="Arial" w:cs="Arial"/>
                <w:sz w:val="14"/>
                <w:szCs w:val="14"/>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D2A40">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D2A40">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4D2A40">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D2A40">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4D2A40">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4D2A40">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5B11A06B" w14:textId="6994407F" w:rsidR="00D61937" w:rsidRPr="00A40276" w:rsidRDefault="001B38C2" w:rsidP="00D61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1" w:name="_Toc347135044"/>
      <w:bookmarkStart w:id="172" w:name="_Toc347135332"/>
    </w:p>
    <w:p w14:paraId="1F1D804D" w14:textId="7B99FD8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D2A40">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D2A40">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D2A40">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D2A40">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D2A40">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D2A40">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D2A40">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D2A40">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D2A40">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D2A40">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C553" w14:textId="77777777" w:rsidR="004F5541" w:rsidRDefault="004F5541">
      <w:r>
        <w:separator/>
      </w:r>
    </w:p>
  </w:endnote>
  <w:endnote w:type="continuationSeparator" w:id="0">
    <w:p w14:paraId="75575654" w14:textId="77777777" w:rsidR="004F5541" w:rsidRDefault="004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67FCD" w:rsidRDefault="00D67FCD">
    <w:pPr>
      <w:pStyle w:val="Piedepgina"/>
      <w:jc w:val="right"/>
    </w:pPr>
    <w:r>
      <w:fldChar w:fldCharType="begin"/>
    </w:r>
    <w:r>
      <w:instrText xml:space="preserve"> PAGE   \* MERGEFORMAT </w:instrText>
    </w:r>
    <w:r>
      <w:fldChar w:fldCharType="separate"/>
    </w:r>
    <w:r w:rsidR="00DA5BAE">
      <w:rPr>
        <w:noProof/>
      </w:rPr>
      <w:t>ii</w:t>
    </w:r>
    <w:r>
      <w:rPr>
        <w:noProof/>
      </w:rPr>
      <w:fldChar w:fldCharType="end"/>
    </w:r>
  </w:p>
  <w:p w14:paraId="5558ABD2" w14:textId="77777777" w:rsidR="00D67FCD" w:rsidRDefault="00D67F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D67FCD" w:rsidRDefault="00D67FCD">
        <w:pPr>
          <w:pStyle w:val="Piedepgina"/>
          <w:jc w:val="right"/>
        </w:pPr>
        <w:r>
          <w:fldChar w:fldCharType="begin"/>
        </w:r>
        <w:r>
          <w:instrText>PAGE   \* MERGEFORMAT</w:instrText>
        </w:r>
        <w:r>
          <w:fldChar w:fldCharType="separate"/>
        </w:r>
        <w:r w:rsidR="00845E8E">
          <w:rPr>
            <w:noProof/>
          </w:rPr>
          <w:t>25</w:t>
        </w:r>
        <w:r>
          <w:fldChar w:fldCharType="end"/>
        </w:r>
      </w:p>
    </w:sdtContent>
  </w:sdt>
  <w:p w14:paraId="056C51AC" w14:textId="77777777" w:rsidR="00D67FCD" w:rsidRDefault="00D67F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D67FCD" w:rsidRDefault="00D67FCD">
        <w:pPr>
          <w:pStyle w:val="Piedepgina"/>
          <w:jc w:val="right"/>
        </w:pPr>
        <w:r>
          <w:fldChar w:fldCharType="begin"/>
        </w:r>
        <w:r>
          <w:instrText>PAGE   \* MERGEFORMAT</w:instrText>
        </w:r>
        <w:r>
          <w:fldChar w:fldCharType="separate"/>
        </w:r>
        <w:r w:rsidR="00DA5BAE">
          <w:rPr>
            <w:noProof/>
          </w:rPr>
          <w:t>29</w:t>
        </w:r>
        <w:r>
          <w:fldChar w:fldCharType="end"/>
        </w:r>
      </w:p>
    </w:sdtContent>
  </w:sdt>
  <w:p w14:paraId="1FCBBD5B" w14:textId="77777777" w:rsidR="00D67FCD" w:rsidRDefault="00D67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0346" w14:textId="77777777" w:rsidR="004F5541" w:rsidRDefault="004F5541">
      <w:r>
        <w:separator/>
      </w:r>
    </w:p>
  </w:footnote>
  <w:footnote w:type="continuationSeparator" w:id="0">
    <w:p w14:paraId="33A3E3B6" w14:textId="77777777" w:rsidR="004F5541" w:rsidRDefault="004F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D67FCD" w:rsidRPr="002237A5" w:rsidRDefault="00D67FCD"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D67FCD" w:rsidRDefault="00D67F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nsid w:val="21196FC6"/>
    <w:multiLevelType w:val="hybridMultilevel"/>
    <w:tmpl w:val="98D6F3A6"/>
    <w:lvl w:ilvl="0" w:tplc="7C7040F0">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870195F"/>
    <w:multiLevelType w:val="singleLevel"/>
    <w:tmpl w:val="38C2B268"/>
    <w:lvl w:ilvl="0">
      <w:numFmt w:val="decimal"/>
      <w:pStyle w:val="Ttulo9"/>
      <w:lvlText w:val=""/>
      <w:lvlJc w:val="left"/>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755049EC"/>
    <w:multiLevelType w:val="hybridMultilevel"/>
    <w:tmpl w:val="7FAEC514"/>
    <w:lvl w:ilvl="0" w:tplc="662C05AE">
      <w:start w:val="1"/>
      <w:numFmt w:val="lowerLetter"/>
      <w:lvlText w:val="%1)"/>
      <w:lvlJc w:val="left"/>
      <w:pPr>
        <w:ind w:left="2565" w:hanging="360"/>
      </w:pPr>
      <w:rPr>
        <w:rFonts w:ascii="Arial" w:eastAsia="Times New Roman" w:hAnsi="Arial" w:cs="Arial"/>
      </w:rPr>
    </w:lvl>
    <w:lvl w:ilvl="1" w:tplc="35F69530">
      <w:numFmt w:val="bullet"/>
      <w:lvlText w:val="-"/>
      <w:lvlJc w:val="left"/>
      <w:pPr>
        <w:ind w:left="3285" w:hanging="360"/>
      </w:pPr>
      <w:rPr>
        <w:rFonts w:ascii="Verdana" w:eastAsia="Times New Roman" w:hAnsi="Verdana" w:cs="Arial" w:hint="default"/>
        <w:b/>
      </w:r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5"/>
  </w:num>
  <w:num w:numId="3">
    <w:abstractNumId w:val="33"/>
  </w:num>
  <w:num w:numId="4">
    <w:abstractNumId w:val="9"/>
  </w:num>
  <w:num w:numId="5">
    <w:abstractNumId w:val="12"/>
  </w:num>
  <w:num w:numId="6">
    <w:abstractNumId w:val="36"/>
  </w:num>
  <w:num w:numId="7">
    <w:abstractNumId w:val="26"/>
  </w:num>
  <w:num w:numId="8">
    <w:abstractNumId w:val="37"/>
  </w:num>
  <w:num w:numId="9">
    <w:abstractNumId w:val="37"/>
    <w:lvlOverride w:ilvl="0">
      <w:startOverride w:val="1"/>
    </w:lvlOverride>
  </w:num>
  <w:num w:numId="10">
    <w:abstractNumId w:val="31"/>
  </w:num>
  <w:num w:numId="11">
    <w:abstractNumId w:val="39"/>
  </w:num>
  <w:num w:numId="12">
    <w:abstractNumId w:val="8"/>
  </w:num>
  <w:num w:numId="13">
    <w:abstractNumId w:val="24"/>
  </w:num>
  <w:num w:numId="14">
    <w:abstractNumId w:val="43"/>
  </w:num>
  <w:num w:numId="15">
    <w:abstractNumId w:val="23"/>
  </w:num>
  <w:num w:numId="16">
    <w:abstractNumId w:val="14"/>
  </w:num>
  <w:num w:numId="17">
    <w:abstractNumId w:val="32"/>
  </w:num>
  <w:num w:numId="18">
    <w:abstractNumId w:val="45"/>
  </w:num>
  <w:num w:numId="19">
    <w:abstractNumId w:val="17"/>
  </w:num>
  <w:num w:numId="20">
    <w:abstractNumId w:val="6"/>
  </w:num>
  <w:num w:numId="21">
    <w:abstractNumId w:val="11"/>
  </w:num>
  <w:num w:numId="22">
    <w:abstractNumId w:val="13"/>
  </w:num>
  <w:num w:numId="23">
    <w:abstractNumId w:val="2"/>
  </w:num>
  <w:num w:numId="24">
    <w:abstractNumId w:val="40"/>
  </w:num>
  <w:num w:numId="25">
    <w:abstractNumId w:val="5"/>
  </w:num>
  <w:num w:numId="26">
    <w:abstractNumId w:val="7"/>
  </w:num>
  <w:num w:numId="27">
    <w:abstractNumId w:val="34"/>
  </w:num>
  <w:num w:numId="28">
    <w:abstractNumId w:val="1"/>
  </w:num>
  <w:num w:numId="29">
    <w:abstractNumId w:val="29"/>
  </w:num>
  <w:num w:numId="30">
    <w:abstractNumId w:val="10"/>
  </w:num>
  <w:num w:numId="31">
    <w:abstractNumId w:val="38"/>
  </w:num>
  <w:num w:numId="32">
    <w:abstractNumId w:val="41"/>
  </w:num>
  <w:num w:numId="33">
    <w:abstractNumId w:val="4"/>
  </w:num>
  <w:num w:numId="34">
    <w:abstractNumId w:val="44"/>
  </w:num>
  <w:num w:numId="35">
    <w:abstractNumId w:val="30"/>
  </w:num>
  <w:num w:numId="36">
    <w:abstractNumId w:val="28"/>
  </w:num>
  <w:num w:numId="37">
    <w:abstractNumId w:val="0"/>
  </w:num>
  <w:num w:numId="38">
    <w:abstractNumId w:val="19"/>
  </w:num>
  <w:num w:numId="39">
    <w:abstractNumId w:val="3"/>
  </w:num>
  <w:num w:numId="40">
    <w:abstractNumId w:val="25"/>
  </w:num>
  <w:num w:numId="41">
    <w:abstractNumId w:val="20"/>
  </w:num>
  <w:num w:numId="42">
    <w:abstractNumId w:val="15"/>
  </w:num>
  <w:num w:numId="43">
    <w:abstractNumId w:val="27"/>
  </w:num>
  <w:num w:numId="44">
    <w:abstractNumId w:val="42"/>
  </w:num>
  <w:num w:numId="45">
    <w:abstractNumId w:val="21"/>
  </w:num>
  <w:num w:numId="46">
    <w:abstractNumId w:val="1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54"/>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18DE"/>
    <w:rsid w:val="000236C4"/>
    <w:rsid w:val="000236F6"/>
    <w:rsid w:val="00024C80"/>
    <w:rsid w:val="00024F9E"/>
    <w:rsid w:val="00025D3A"/>
    <w:rsid w:val="00025D79"/>
    <w:rsid w:val="0002740C"/>
    <w:rsid w:val="0003183D"/>
    <w:rsid w:val="00032A21"/>
    <w:rsid w:val="00033D64"/>
    <w:rsid w:val="00034706"/>
    <w:rsid w:val="0003529F"/>
    <w:rsid w:val="000358A2"/>
    <w:rsid w:val="00036CC4"/>
    <w:rsid w:val="00040BEE"/>
    <w:rsid w:val="000419B8"/>
    <w:rsid w:val="00042CC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4C0"/>
    <w:rsid w:val="00074652"/>
    <w:rsid w:val="000751A5"/>
    <w:rsid w:val="0007605D"/>
    <w:rsid w:val="00076EB9"/>
    <w:rsid w:val="000773E7"/>
    <w:rsid w:val="000810EC"/>
    <w:rsid w:val="00082650"/>
    <w:rsid w:val="00082DAE"/>
    <w:rsid w:val="000837CB"/>
    <w:rsid w:val="00083AAA"/>
    <w:rsid w:val="00084633"/>
    <w:rsid w:val="000855D3"/>
    <w:rsid w:val="00092130"/>
    <w:rsid w:val="00094576"/>
    <w:rsid w:val="00094DA0"/>
    <w:rsid w:val="00095026"/>
    <w:rsid w:val="000953F7"/>
    <w:rsid w:val="00095927"/>
    <w:rsid w:val="00095BBF"/>
    <w:rsid w:val="00096901"/>
    <w:rsid w:val="0009790B"/>
    <w:rsid w:val="000A00ED"/>
    <w:rsid w:val="000A0ABB"/>
    <w:rsid w:val="000A175C"/>
    <w:rsid w:val="000A180D"/>
    <w:rsid w:val="000A38DB"/>
    <w:rsid w:val="000A6FCA"/>
    <w:rsid w:val="000B0462"/>
    <w:rsid w:val="000B1144"/>
    <w:rsid w:val="000B15A8"/>
    <w:rsid w:val="000B26DC"/>
    <w:rsid w:val="000B3A70"/>
    <w:rsid w:val="000B616F"/>
    <w:rsid w:val="000B642F"/>
    <w:rsid w:val="000B64AC"/>
    <w:rsid w:val="000C0C0D"/>
    <w:rsid w:val="000C3DC1"/>
    <w:rsid w:val="000C3ED6"/>
    <w:rsid w:val="000C5145"/>
    <w:rsid w:val="000C66F3"/>
    <w:rsid w:val="000D06D2"/>
    <w:rsid w:val="000D1536"/>
    <w:rsid w:val="000D2F74"/>
    <w:rsid w:val="000D3E19"/>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21292"/>
    <w:rsid w:val="00121735"/>
    <w:rsid w:val="00123AC7"/>
    <w:rsid w:val="00123DB3"/>
    <w:rsid w:val="0012457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5AC5"/>
    <w:rsid w:val="001469B7"/>
    <w:rsid w:val="00147AAA"/>
    <w:rsid w:val="00150080"/>
    <w:rsid w:val="00150176"/>
    <w:rsid w:val="00150ADC"/>
    <w:rsid w:val="00151080"/>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7A2"/>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0A6"/>
    <w:rsid w:val="001E5C8C"/>
    <w:rsid w:val="001E5F02"/>
    <w:rsid w:val="001E6156"/>
    <w:rsid w:val="001E76F3"/>
    <w:rsid w:val="001E781C"/>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6AD1"/>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4F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A5B"/>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29B"/>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B69"/>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671E3"/>
    <w:rsid w:val="00370A4E"/>
    <w:rsid w:val="003746F5"/>
    <w:rsid w:val="00374EBD"/>
    <w:rsid w:val="00375106"/>
    <w:rsid w:val="0037533E"/>
    <w:rsid w:val="00376B82"/>
    <w:rsid w:val="0037712D"/>
    <w:rsid w:val="00377301"/>
    <w:rsid w:val="00377C67"/>
    <w:rsid w:val="003804D5"/>
    <w:rsid w:val="003829E9"/>
    <w:rsid w:val="0038352D"/>
    <w:rsid w:val="00385DC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1F46"/>
    <w:rsid w:val="003B2754"/>
    <w:rsid w:val="003B3AF3"/>
    <w:rsid w:val="003B46C3"/>
    <w:rsid w:val="003B5B6B"/>
    <w:rsid w:val="003C1436"/>
    <w:rsid w:val="003C18BD"/>
    <w:rsid w:val="003C4319"/>
    <w:rsid w:val="003C65BA"/>
    <w:rsid w:val="003C6DD2"/>
    <w:rsid w:val="003C77DC"/>
    <w:rsid w:val="003D0298"/>
    <w:rsid w:val="003D02CC"/>
    <w:rsid w:val="003D1254"/>
    <w:rsid w:val="003D1694"/>
    <w:rsid w:val="003D5138"/>
    <w:rsid w:val="003D59C9"/>
    <w:rsid w:val="003D66AF"/>
    <w:rsid w:val="003D6F94"/>
    <w:rsid w:val="003D7C42"/>
    <w:rsid w:val="003E09CC"/>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056"/>
    <w:rsid w:val="00413489"/>
    <w:rsid w:val="00413FF0"/>
    <w:rsid w:val="00414873"/>
    <w:rsid w:val="00415A84"/>
    <w:rsid w:val="0041662D"/>
    <w:rsid w:val="00417686"/>
    <w:rsid w:val="0042068E"/>
    <w:rsid w:val="004209F6"/>
    <w:rsid w:val="004221FA"/>
    <w:rsid w:val="00422B74"/>
    <w:rsid w:val="004238F2"/>
    <w:rsid w:val="00426E0B"/>
    <w:rsid w:val="0042730E"/>
    <w:rsid w:val="00431F8A"/>
    <w:rsid w:val="00431FED"/>
    <w:rsid w:val="00433CE4"/>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54C7"/>
    <w:rsid w:val="004571AF"/>
    <w:rsid w:val="004608D9"/>
    <w:rsid w:val="00461526"/>
    <w:rsid w:val="004616B7"/>
    <w:rsid w:val="00462134"/>
    <w:rsid w:val="00462F02"/>
    <w:rsid w:val="00463578"/>
    <w:rsid w:val="0046376A"/>
    <w:rsid w:val="00463D63"/>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EA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BA1"/>
    <w:rsid w:val="004C5C45"/>
    <w:rsid w:val="004C7872"/>
    <w:rsid w:val="004D13B7"/>
    <w:rsid w:val="004D2A40"/>
    <w:rsid w:val="004D4844"/>
    <w:rsid w:val="004D598B"/>
    <w:rsid w:val="004D683B"/>
    <w:rsid w:val="004E32F5"/>
    <w:rsid w:val="004E3AEE"/>
    <w:rsid w:val="004E435C"/>
    <w:rsid w:val="004E4A52"/>
    <w:rsid w:val="004E6D23"/>
    <w:rsid w:val="004F126E"/>
    <w:rsid w:val="004F4048"/>
    <w:rsid w:val="004F477A"/>
    <w:rsid w:val="004F4E94"/>
    <w:rsid w:val="004F51FA"/>
    <w:rsid w:val="004F5541"/>
    <w:rsid w:val="00500AB7"/>
    <w:rsid w:val="00501DC2"/>
    <w:rsid w:val="00502736"/>
    <w:rsid w:val="005047DA"/>
    <w:rsid w:val="00505384"/>
    <w:rsid w:val="005059F9"/>
    <w:rsid w:val="005061E6"/>
    <w:rsid w:val="0050622B"/>
    <w:rsid w:val="005113EF"/>
    <w:rsid w:val="00511E88"/>
    <w:rsid w:val="00512EA2"/>
    <w:rsid w:val="00513971"/>
    <w:rsid w:val="00513E67"/>
    <w:rsid w:val="005141F5"/>
    <w:rsid w:val="00514D57"/>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2EA8"/>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670"/>
    <w:rsid w:val="00596EA1"/>
    <w:rsid w:val="005A152D"/>
    <w:rsid w:val="005A19FB"/>
    <w:rsid w:val="005A587C"/>
    <w:rsid w:val="005A6074"/>
    <w:rsid w:val="005B08CD"/>
    <w:rsid w:val="005B1BDF"/>
    <w:rsid w:val="005B2294"/>
    <w:rsid w:val="005B365E"/>
    <w:rsid w:val="005B4746"/>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171B"/>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58FB"/>
    <w:rsid w:val="00617EE9"/>
    <w:rsid w:val="0062233C"/>
    <w:rsid w:val="00622466"/>
    <w:rsid w:val="00623C56"/>
    <w:rsid w:val="0062718C"/>
    <w:rsid w:val="00627D92"/>
    <w:rsid w:val="00630560"/>
    <w:rsid w:val="00630801"/>
    <w:rsid w:val="0063204E"/>
    <w:rsid w:val="0063367E"/>
    <w:rsid w:val="006349C6"/>
    <w:rsid w:val="00634F10"/>
    <w:rsid w:val="00636B22"/>
    <w:rsid w:val="00640847"/>
    <w:rsid w:val="006412B8"/>
    <w:rsid w:val="0064150D"/>
    <w:rsid w:val="00642845"/>
    <w:rsid w:val="00642D65"/>
    <w:rsid w:val="006464DB"/>
    <w:rsid w:val="0064741D"/>
    <w:rsid w:val="006478AF"/>
    <w:rsid w:val="006479EB"/>
    <w:rsid w:val="00647A6F"/>
    <w:rsid w:val="00650B21"/>
    <w:rsid w:val="00650EA2"/>
    <w:rsid w:val="006518AA"/>
    <w:rsid w:val="0065232C"/>
    <w:rsid w:val="006530E8"/>
    <w:rsid w:val="006540F8"/>
    <w:rsid w:val="00654207"/>
    <w:rsid w:val="00654AFE"/>
    <w:rsid w:val="00654B49"/>
    <w:rsid w:val="00654E08"/>
    <w:rsid w:val="006550A2"/>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7372"/>
    <w:rsid w:val="00690768"/>
    <w:rsid w:val="00690F7B"/>
    <w:rsid w:val="0069105B"/>
    <w:rsid w:val="0069224F"/>
    <w:rsid w:val="00693069"/>
    <w:rsid w:val="00693C34"/>
    <w:rsid w:val="006956DC"/>
    <w:rsid w:val="00696267"/>
    <w:rsid w:val="006968AE"/>
    <w:rsid w:val="0069719F"/>
    <w:rsid w:val="00697A84"/>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073F"/>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00E"/>
    <w:rsid w:val="00711867"/>
    <w:rsid w:val="007144A0"/>
    <w:rsid w:val="00720391"/>
    <w:rsid w:val="0072227A"/>
    <w:rsid w:val="00722AD9"/>
    <w:rsid w:val="00722E53"/>
    <w:rsid w:val="00722EA5"/>
    <w:rsid w:val="00723B9E"/>
    <w:rsid w:val="00724988"/>
    <w:rsid w:val="00724F2E"/>
    <w:rsid w:val="0072700A"/>
    <w:rsid w:val="0072750D"/>
    <w:rsid w:val="007277A5"/>
    <w:rsid w:val="00732B93"/>
    <w:rsid w:val="00732DAD"/>
    <w:rsid w:val="00740977"/>
    <w:rsid w:val="00742946"/>
    <w:rsid w:val="00744902"/>
    <w:rsid w:val="00746998"/>
    <w:rsid w:val="007508E0"/>
    <w:rsid w:val="00750A32"/>
    <w:rsid w:val="00752632"/>
    <w:rsid w:val="007529BC"/>
    <w:rsid w:val="00753655"/>
    <w:rsid w:val="00753872"/>
    <w:rsid w:val="00754A8A"/>
    <w:rsid w:val="00756267"/>
    <w:rsid w:val="0075686B"/>
    <w:rsid w:val="00761E16"/>
    <w:rsid w:val="0076290C"/>
    <w:rsid w:val="00762C63"/>
    <w:rsid w:val="0076427A"/>
    <w:rsid w:val="00764F36"/>
    <w:rsid w:val="00765B50"/>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B84"/>
    <w:rsid w:val="007870A1"/>
    <w:rsid w:val="007931A1"/>
    <w:rsid w:val="0079360C"/>
    <w:rsid w:val="007936B5"/>
    <w:rsid w:val="00793978"/>
    <w:rsid w:val="0079487F"/>
    <w:rsid w:val="00795E42"/>
    <w:rsid w:val="007963FF"/>
    <w:rsid w:val="00796511"/>
    <w:rsid w:val="00797118"/>
    <w:rsid w:val="007978DB"/>
    <w:rsid w:val="007A04F1"/>
    <w:rsid w:val="007A2C5F"/>
    <w:rsid w:val="007A35C8"/>
    <w:rsid w:val="007A3699"/>
    <w:rsid w:val="007A3E4E"/>
    <w:rsid w:val="007A420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0D64"/>
    <w:rsid w:val="007D1E78"/>
    <w:rsid w:val="007D1F6B"/>
    <w:rsid w:val="007D2E8D"/>
    <w:rsid w:val="007D34CE"/>
    <w:rsid w:val="007D548F"/>
    <w:rsid w:val="007D5AC6"/>
    <w:rsid w:val="007D6D5D"/>
    <w:rsid w:val="007D6E86"/>
    <w:rsid w:val="007E1298"/>
    <w:rsid w:val="007E191F"/>
    <w:rsid w:val="007E4FA3"/>
    <w:rsid w:val="007E657F"/>
    <w:rsid w:val="007E6C1D"/>
    <w:rsid w:val="007E70CF"/>
    <w:rsid w:val="007E7AFC"/>
    <w:rsid w:val="007F084C"/>
    <w:rsid w:val="007F0F08"/>
    <w:rsid w:val="007F1692"/>
    <w:rsid w:val="007F21E5"/>
    <w:rsid w:val="007F4B79"/>
    <w:rsid w:val="007F4BF4"/>
    <w:rsid w:val="007F5FF3"/>
    <w:rsid w:val="007F7062"/>
    <w:rsid w:val="007F7B48"/>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0B04"/>
    <w:rsid w:val="00831EF4"/>
    <w:rsid w:val="00832797"/>
    <w:rsid w:val="00833AD9"/>
    <w:rsid w:val="00834833"/>
    <w:rsid w:val="00834AFE"/>
    <w:rsid w:val="0083613A"/>
    <w:rsid w:val="008364C2"/>
    <w:rsid w:val="008367D0"/>
    <w:rsid w:val="008370E7"/>
    <w:rsid w:val="00837F5B"/>
    <w:rsid w:val="00843A41"/>
    <w:rsid w:val="00844B77"/>
    <w:rsid w:val="00845E01"/>
    <w:rsid w:val="00845E8E"/>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5B6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5D4"/>
    <w:rsid w:val="0092689C"/>
    <w:rsid w:val="00926998"/>
    <w:rsid w:val="00926F87"/>
    <w:rsid w:val="009278DD"/>
    <w:rsid w:val="00930007"/>
    <w:rsid w:val="00930C96"/>
    <w:rsid w:val="00932599"/>
    <w:rsid w:val="00932A1E"/>
    <w:rsid w:val="00932BA0"/>
    <w:rsid w:val="0093318C"/>
    <w:rsid w:val="0093347C"/>
    <w:rsid w:val="0093410F"/>
    <w:rsid w:val="009347F0"/>
    <w:rsid w:val="009362FF"/>
    <w:rsid w:val="00936B47"/>
    <w:rsid w:val="00937306"/>
    <w:rsid w:val="00940539"/>
    <w:rsid w:val="009408DE"/>
    <w:rsid w:val="00942845"/>
    <w:rsid w:val="009430BE"/>
    <w:rsid w:val="0094344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CDA"/>
    <w:rsid w:val="00956DB9"/>
    <w:rsid w:val="00957054"/>
    <w:rsid w:val="00962856"/>
    <w:rsid w:val="00962901"/>
    <w:rsid w:val="00963AE6"/>
    <w:rsid w:val="00964C4A"/>
    <w:rsid w:val="00964F53"/>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2ED"/>
    <w:rsid w:val="009957FE"/>
    <w:rsid w:val="00996681"/>
    <w:rsid w:val="00997D9E"/>
    <w:rsid w:val="009A04DF"/>
    <w:rsid w:val="009A06AB"/>
    <w:rsid w:val="009A1448"/>
    <w:rsid w:val="009A2488"/>
    <w:rsid w:val="009A30EA"/>
    <w:rsid w:val="009A37D8"/>
    <w:rsid w:val="009A43E2"/>
    <w:rsid w:val="009A6310"/>
    <w:rsid w:val="009A666A"/>
    <w:rsid w:val="009B0729"/>
    <w:rsid w:val="009B0F58"/>
    <w:rsid w:val="009B1ABD"/>
    <w:rsid w:val="009B284B"/>
    <w:rsid w:val="009B2B27"/>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36FF"/>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5C56"/>
    <w:rsid w:val="00A16B2F"/>
    <w:rsid w:val="00A16CFE"/>
    <w:rsid w:val="00A1716A"/>
    <w:rsid w:val="00A21915"/>
    <w:rsid w:val="00A21DDC"/>
    <w:rsid w:val="00A23ABD"/>
    <w:rsid w:val="00A24E79"/>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236"/>
    <w:rsid w:val="00A4734B"/>
    <w:rsid w:val="00A4759D"/>
    <w:rsid w:val="00A500DC"/>
    <w:rsid w:val="00A51155"/>
    <w:rsid w:val="00A52752"/>
    <w:rsid w:val="00A529FC"/>
    <w:rsid w:val="00A54892"/>
    <w:rsid w:val="00A556D8"/>
    <w:rsid w:val="00A55CB6"/>
    <w:rsid w:val="00A564CD"/>
    <w:rsid w:val="00A567C9"/>
    <w:rsid w:val="00A5732D"/>
    <w:rsid w:val="00A603FA"/>
    <w:rsid w:val="00A60A4F"/>
    <w:rsid w:val="00A61ABD"/>
    <w:rsid w:val="00A6380E"/>
    <w:rsid w:val="00A66883"/>
    <w:rsid w:val="00A66DC9"/>
    <w:rsid w:val="00A70B1E"/>
    <w:rsid w:val="00A713D8"/>
    <w:rsid w:val="00A7266C"/>
    <w:rsid w:val="00A7269E"/>
    <w:rsid w:val="00A72FB0"/>
    <w:rsid w:val="00A7474E"/>
    <w:rsid w:val="00A74EC6"/>
    <w:rsid w:val="00A75223"/>
    <w:rsid w:val="00A75307"/>
    <w:rsid w:val="00A754A8"/>
    <w:rsid w:val="00A77D61"/>
    <w:rsid w:val="00A80EAD"/>
    <w:rsid w:val="00A80FFD"/>
    <w:rsid w:val="00A812AE"/>
    <w:rsid w:val="00A829FD"/>
    <w:rsid w:val="00A83C3C"/>
    <w:rsid w:val="00A858C8"/>
    <w:rsid w:val="00A86B50"/>
    <w:rsid w:val="00A8707A"/>
    <w:rsid w:val="00A9035D"/>
    <w:rsid w:val="00A90638"/>
    <w:rsid w:val="00A9255A"/>
    <w:rsid w:val="00A92603"/>
    <w:rsid w:val="00A93398"/>
    <w:rsid w:val="00A94EAC"/>
    <w:rsid w:val="00A96DDD"/>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0293"/>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DB6"/>
    <w:rsid w:val="00AE3E41"/>
    <w:rsid w:val="00AE3EFE"/>
    <w:rsid w:val="00AE411B"/>
    <w:rsid w:val="00AE5562"/>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6EF1"/>
    <w:rsid w:val="00B075F5"/>
    <w:rsid w:val="00B07A2D"/>
    <w:rsid w:val="00B10494"/>
    <w:rsid w:val="00B11057"/>
    <w:rsid w:val="00B164EB"/>
    <w:rsid w:val="00B16643"/>
    <w:rsid w:val="00B16765"/>
    <w:rsid w:val="00B1687C"/>
    <w:rsid w:val="00B17AA7"/>
    <w:rsid w:val="00B17CA3"/>
    <w:rsid w:val="00B21089"/>
    <w:rsid w:val="00B22A0D"/>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58A"/>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26F1"/>
    <w:rsid w:val="00B738B1"/>
    <w:rsid w:val="00B7505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25C"/>
    <w:rsid w:val="00B97C82"/>
    <w:rsid w:val="00BA1716"/>
    <w:rsid w:val="00BA2001"/>
    <w:rsid w:val="00BA20E9"/>
    <w:rsid w:val="00BA2C47"/>
    <w:rsid w:val="00BA2D1B"/>
    <w:rsid w:val="00BA3067"/>
    <w:rsid w:val="00BA3887"/>
    <w:rsid w:val="00BA44BF"/>
    <w:rsid w:val="00BA5FA4"/>
    <w:rsid w:val="00BA70E3"/>
    <w:rsid w:val="00BB09B8"/>
    <w:rsid w:val="00BB0D57"/>
    <w:rsid w:val="00BB0EB3"/>
    <w:rsid w:val="00BB1766"/>
    <w:rsid w:val="00BB19A7"/>
    <w:rsid w:val="00BB22E7"/>
    <w:rsid w:val="00BB24E8"/>
    <w:rsid w:val="00BB27CD"/>
    <w:rsid w:val="00BB31EA"/>
    <w:rsid w:val="00BB349C"/>
    <w:rsid w:val="00BB3B5E"/>
    <w:rsid w:val="00BB653D"/>
    <w:rsid w:val="00BB7056"/>
    <w:rsid w:val="00BC22AB"/>
    <w:rsid w:val="00BC3192"/>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66A5"/>
    <w:rsid w:val="00BE79B9"/>
    <w:rsid w:val="00BF07F9"/>
    <w:rsid w:val="00BF12AA"/>
    <w:rsid w:val="00BF14DE"/>
    <w:rsid w:val="00BF3095"/>
    <w:rsid w:val="00BF3FAC"/>
    <w:rsid w:val="00BF4202"/>
    <w:rsid w:val="00BF4F2F"/>
    <w:rsid w:val="00BF5E05"/>
    <w:rsid w:val="00BF5E49"/>
    <w:rsid w:val="00BF6F91"/>
    <w:rsid w:val="00BF7578"/>
    <w:rsid w:val="00C0114D"/>
    <w:rsid w:val="00C01932"/>
    <w:rsid w:val="00C02D0F"/>
    <w:rsid w:val="00C0326E"/>
    <w:rsid w:val="00C03701"/>
    <w:rsid w:val="00C061AF"/>
    <w:rsid w:val="00C07391"/>
    <w:rsid w:val="00C07420"/>
    <w:rsid w:val="00C103E6"/>
    <w:rsid w:val="00C1183A"/>
    <w:rsid w:val="00C120CD"/>
    <w:rsid w:val="00C12530"/>
    <w:rsid w:val="00C1264F"/>
    <w:rsid w:val="00C13EC2"/>
    <w:rsid w:val="00C1444B"/>
    <w:rsid w:val="00C16A21"/>
    <w:rsid w:val="00C221EC"/>
    <w:rsid w:val="00C22424"/>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91B"/>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6E9F"/>
    <w:rsid w:val="00C773CE"/>
    <w:rsid w:val="00C779D6"/>
    <w:rsid w:val="00C8134B"/>
    <w:rsid w:val="00C8150E"/>
    <w:rsid w:val="00C81C9A"/>
    <w:rsid w:val="00C83D97"/>
    <w:rsid w:val="00C84DFC"/>
    <w:rsid w:val="00C8522A"/>
    <w:rsid w:val="00C85460"/>
    <w:rsid w:val="00C90A3D"/>
    <w:rsid w:val="00C913B3"/>
    <w:rsid w:val="00C91759"/>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60E"/>
    <w:rsid w:val="00CA7A7B"/>
    <w:rsid w:val="00CA7CB3"/>
    <w:rsid w:val="00CA7E8C"/>
    <w:rsid w:val="00CB0DC6"/>
    <w:rsid w:val="00CB140F"/>
    <w:rsid w:val="00CB163F"/>
    <w:rsid w:val="00CB39E3"/>
    <w:rsid w:val="00CB583C"/>
    <w:rsid w:val="00CB5D39"/>
    <w:rsid w:val="00CB642A"/>
    <w:rsid w:val="00CB71D4"/>
    <w:rsid w:val="00CC0914"/>
    <w:rsid w:val="00CC2729"/>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6B90"/>
    <w:rsid w:val="00CE70E9"/>
    <w:rsid w:val="00CF073F"/>
    <w:rsid w:val="00CF1A43"/>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422"/>
    <w:rsid w:val="00D248F8"/>
    <w:rsid w:val="00D24E2D"/>
    <w:rsid w:val="00D25C7B"/>
    <w:rsid w:val="00D26D7E"/>
    <w:rsid w:val="00D26F14"/>
    <w:rsid w:val="00D270C7"/>
    <w:rsid w:val="00D2790C"/>
    <w:rsid w:val="00D3047F"/>
    <w:rsid w:val="00D30722"/>
    <w:rsid w:val="00D34409"/>
    <w:rsid w:val="00D34AAC"/>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319"/>
    <w:rsid w:val="00D54942"/>
    <w:rsid w:val="00D54F3D"/>
    <w:rsid w:val="00D557AF"/>
    <w:rsid w:val="00D57DF4"/>
    <w:rsid w:val="00D607F6"/>
    <w:rsid w:val="00D6098F"/>
    <w:rsid w:val="00D61937"/>
    <w:rsid w:val="00D63418"/>
    <w:rsid w:val="00D64136"/>
    <w:rsid w:val="00D64DD8"/>
    <w:rsid w:val="00D6545F"/>
    <w:rsid w:val="00D67E38"/>
    <w:rsid w:val="00D67FCD"/>
    <w:rsid w:val="00D7014F"/>
    <w:rsid w:val="00D70BD4"/>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87CAE"/>
    <w:rsid w:val="00D910BE"/>
    <w:rsid w:val="00D928C8"/>
    <w:rsid w:val="00D94C25"/>
    <w:rsid w:val="00D96F59"/>
    <w:rsid w:val="00D9732F"/>
    <w:rsid w:val="00D97893"/>
    <w:rsid w:val="00DA206B"/>
    <w:rsid w:val="00DA24C3"/>
    <w:rsid w:val="00DA3304"/>
    <w:rsid w:val="00DA5BAE"/>
    <w:rsid w:val="00DA6158"/>
    <w:rsid w:val="00DA648E"/>
    <w:rsid w:val="00DA700D"/>
    <w:rsid w:val="00DB3C38"/>
    <w:rsid w:val="00DB3ED6"/>
    <w:rsid w:val="00DB66D3"/>
    <w:rsid w:val="00DB6901"/>
    <w:rsid w:val="00DB76A9"/>
    <w:rsid w:val="00DC0B06"/>
    <w:rsid w:val="00DC29A0"/>
    <w:rsid w:val="00DC4494"/>
    <w:rsid w:val="00DD079D"/>
    <w:rsid w:val="00DD07B0"/>
    <w:rsid w:val="00DD3D8D"/>
    <w:rsid w:val="00DD3F91"/>
    <w:rsid w:val="00DD5447"/>
    <w:rsid w:val="00DD59F1"/>
    <w:rsid w:val="00DD7230"/>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13AB"/>
    <w:rsid w:val="00E22151"/>
    <w:rsid w:val="00E22CD4"/>
    <w:rsid w:val="00E230EB"/>
    <w:rsid w:val="00E235C9"/>
    <w:rsid w:val="00E239DD"/>
    <w:rsid w:val="00E24013"/>
    <w:rsid w:val="00E25444"/>
    <w:rsid w:val="00E25E11"/>
    <w:rsid w:val="00E26538"/>
    <w:rsid w:val="00E307AD"/>
    <w:rsid w:val="00E31C2C"/>
    <w:rsid w:val="00E3465E"/>
    <w:rsid w:val="00E34A73"/>
    <w:rsid w:val="00E35CD3"/>
    <w:rsid w:val="00E366DD"/>
    <w:rsid w:val="00E3756A"/>
    <w:rsid w:val="00E37E52"/>
    <w:rsid w:val="00E40B33"/>
    <w:rsid w:val="00E42774"/>
    <w:rsid w:val="00E44597"/>
    <w:rsid w:val="00E460E7"/>
    <w:rsid w:val="00E471B3"/>
    <w:rsid w:val="00E47445"/>
    <w:rsid w:val="00E4774B"/>
    <w:rsid w:val="00E5079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33A7"/>
    <w:rsid w:val="00E6640E"/>
    <w:rsid w:val="00E66D16"/>
    <w:rsid w:val="00E67266"/>
    <w:rsid w:val="00E7087E"/>
    <w:rsid w:val="00E70AFF"/>
    <w:rsid w:val="00E70E2A"/>
    <w:rsid w:val="00E71CD9"/>
    <w:rsid w:val="00E73AC7"/>
    <w:rsid w:val="00E73C38"/>
    <w:rsid w:val="00E7419E"/>
    <w:rsid w:val="00E746AF"/>
    <w:rsid w:val="00E756CD"/>
    <w:rsid w:val="00E763C1"/>
    <w:rsid w:val="00E76E86"/>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21B4"/>
    <w:rsid w:val="00EA368A"/>
    <w:rsid w:val="00EA439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15B"/>
    <w:rsid w:val="00EC4AE5"/>
    <w:rsid w:val="00EC4B5E"/>
    <w:rsid w:val="00EC4C76"/>
    <w:rsid w:val="00EC549C"/>
    <w:rsid w:val="00EC72F7"/>
    <w:rsid w:val="00EC75CA"/>
    <w:rsid w:val="00EC7A21"/>
    <w:rsid w:val="00ED0774"/>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4AD2"/>
    <w:rsid w:val="00EF6D20"/>
    <w:rsid w:val="00F00662"/>
    <w:rsid w:val="00F01DD7"/>
    <w:rsid w:val="00F01F1F"/>
    <w:rsid w:val="00F0261E"/>
    <w:rsid w:val="00F0360C"/>
    <w:rsid w:val="00F0446B"/>
    <w:rsid w:val="00F04480"/>
    <w:rsid w:val="00F04D7F"/>
    <w:rsid w:val="00F06285"/>
    <w:rsid w:val="00F069AB"/>
    <w:rsid w:val="00F06AD6"/>
    <w:rsid w:val="00F06C36"/>
    <w:rsid w:val="00F1049C"/>
    <w:rsid w:val="00F10C5A"/>
    <w:rsid w:val="00F10F0C"/>
    <w:rsid w:val="00F11FFA"/>
    <w:rsid w:val="00F1247E"/>
    <w:rsid w:val="00F17C72"/>
    <w:rsid w:val="00F20372"/>
    <w:rsid w:val="00F22DF3"/>
    <w:rsid w:val="00F22F33"/>
    <w:rsid w:val="00F25EE8"/>
    <w:rsid w:val="00F26177"/>
    <w:rsid w:val="00F26271"/>
    <w:rsid w:val="00F26EE9"/>
    <w:rsid w:val="00F26F0C"/>
    <w:rsid w:val="00F309D7"/>
    <w:rsid w:val="00F309E4"/>
    <w:rsid w:val="00F3241A"/>
    <w:rsid w:val="00F32849"/>
    <w:rsid w:val="00F32924"/>
    <w:rsid w:val="00F3383D"/>
    <w:rsid w:val="00F356A0"/>
    <w:rsid w:val="00F35896"/>
    <w:rsid w:val="00F36C50"/>
    <w:rsid w:val="00F4070C"/>
    <w:rsid w:val="00F417A3"/>
    <w:rsid w:val="00F41E33"/>
    <w:rsid w:val="00F41EF0"/>
    <w:rsid w:val="00F45923"/>
    <w:rsid w:val="00F467A1"/>
    <w:rsid w:val="00F47E1C"/>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5AD"/>
    <w:rsid w:val="00F74D01"/>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A0041"/>
    <w:rsid w:val="00FA078F"/>
    <w:rsid w:val="00FA1899"/>
    <w:rsid w:val="00FA3E02"/>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0ED696B2-9A50-48D5-982E-0C2DF1AC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C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11A1-D712-4E26-B645-FE9B7AC7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45</Pages>
  <Words>18637</Words>
  <Characters>102504</Characters>
  <Application>Microsoft Office Word</Application>
  <DocSecurity>0</DocSecurity>
  <Lines>854</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Mónica Landivar Villagómez</cp:lastModifiedBy>
  <cp:revision>26</cp:revision>
  <cp:lastPrinted>2022-09-01T15:56:00Z</cp:lastPrinted>
  <dcterms:created xsi:type="dcterms:W3CDTF">2022-10-19T16:05:00Z</dcterms:created>
  <dcterms:modified xsi:type="dcterms:W3CDTF">2022-10-21T20:56:00Z</dcterms:modified>
</cp:coreProperties>
</file>