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3F2585" w:rsidRDefault="003F2585" w:rsidP="00C72478">
                            <w:pPr>
                              <w:rPr>
                                <w:b/>
                                <w:sz w:val="8"/>
                                <w:szCs w:val="36"/>
                              </w:rPr>
                            </w:pPr>
                          </w:p>
                          <w:p w14:paraId="13965756" w14:textId="2021453E" w:rsidR="003F2585" w:rsidRDefault="003F2585" w:rsidP="00161FC4">
                            <w:pPr>
                              <w:jc w:val="center"/>
                            </w:pPr>
                            <w:r w:rsidRPr="00161FC4">
                              <w:rPr>
                                <w:rFonts w:ascii="Century Gothic" w:hAnsi="Century Gothic"/>
                                <w:b/>
                                <w:color w:val="244061"/>
                                <w:sz w:val="40"/>
                                <w:szCs w:val="40"/>
                              </w:rPr>
                              <w:t>ADQUISICION DE POSTES Y CRUCETAS DE FIBRA DE VIDRIO; REGIONAL COBIJA - GESTION 2023</w:t>
                            </w:r>
                          </w:p>
                          <w:p w14:paraId="09A142A8" w14:textId="77777777" w:rsidR="003F2585" w:rsidRDefault="003F2585" w:rsidP="00C72478"/>
                          <w:p w14:paraId="0A86D44B" w14:textId="77777777" w:rsidR="003F2585" w:rsidRDefault="003F2585" w:rsidP="00C72478"/>
                          <w:p w14:paraId="718AE9A1" w14:textId="77777777" w:rsidR="003F2585" w:rsidRDefault="003F2585" w:rsidP="00C72478"/>
                          <w:p w14:paraId="7931C204" w14:textId="77777777" w:rsidR="003F2585" w:rsidRDefault="003F2585" w:rsidP="00C72478"/>
                          <w:p w14:paraId="04ED0F77" w14:textId="77777777" w:rsidR="003F2585" w:rsidRDefault="003F258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629512AE" w14:textId="77777777" w:rsidR="003F2585" w:rsidRDefault="003F2585" w:rsidP="00C72478">
                      <w:pPr>
                        <w:rPr>
                          <w:b/>
                          <w:sz w:val="8"/>
                          <w:szCs w:val="36"/>
                        </w:rPr>
                      </w:pPr>
                    </w:p>
                    <w:p w14:paraId="13965756" w14:textId="2021453E" w:rsidR="003F2585" w:rsidRDefault="003F2585" w:rsidP="00161FC4">
                      <w:pPr>
                        <w:jc w:val="center"/>
                      </w:pPr>
                      <w:r w:rsidRPr="00161FC4">
                        <w:rPr>
                          <w:rFonts w:ascii="Century Gothic" w:hAnsi="Century Gothic"/>
                          <w:b/>
                          <w:color w:val="244061"/>
                          <w:sz w:val="40"/>
                          <w:szCs w:val="40"/>
                        </w:rPr>
                        <w:t>ADQUISICION DE POSTES Y CRUCETAS DE FIBRA DE VIDRIO; REGIONAL COBIJA - GESTION 2023</w:t>
                      </w:r>
                    </w:p>
                    <w:p w14:paraId="09A142A8" w14:textId="77777777" w:rsidR="003F2585" w:rsidRDefault="003F2585" w:rsidP="00C72478"/>
                    <w:p w14:paraId="0A86D44B" w14:textId="77777777" w:rsidR="003F2585" w:rsidRDefault="003F2585" w:rsidP="00C72478"/>
                    <w:p w14:paraId="718AE9A1" w14:textId="77777777" w:rsidR="003F2585" w:rsidRDefault="003F2585" w:rsidP="00C72478"/>
                    <w:p w14:paraId="7931C204" w14:textId="77777777" w:rsidR="003F2585" w:rsidRDefault="003F2585" w:rsidP="00C72478"/>
                    <w:p w14:paraId="04ED0F77" w14:textId="77777777" w:rsidR="003F2585" w:rsidRDefault="003F258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3F2585" w:rsidRDefault="003F2585" w:rsidP="00C72478">
                            <w:pPr>
                              <w:rPr>
                                <w:b/>
                                <w:sz w:val="8"/>
                                <w:szCs w:val="36"/>
                              </w:rPr>
                            </w:pPr>
                          </w:p>
                          <w:p w14:paraId="1AB7C023" w14:textId="77777777" w:rsidR="003F2585" w:rsidRPr="000D43AB" w:rsidRDefault="003F2585" w:rsidP="00C72478">
                            <w:pPr>
                              <w:jc w:val="center"/>
                              <w:rPr>
                                <w:sz w:val="28"/>
                                <w:szCs w:val="28"/>
                              </w:rPr>
                            </w:pPr>
                            <w:r w:rsidRPr="000D43AB">
                              <w:rPr>
                                <w:sz w:val="28"/>
                                <w:szCs w:val="28"/>
                              </w:rPr>
                              <w:t>COCHABAMBA – BOLIVIA</w:t>
                            </w:r>
                          </w:p>
                          <w:p w14:paraId="1652CA2C" w14:textId="77777777" w:rsidR="003F2585" w:rsidRPr="000D43AB" w:rsidRDefault="003F2585" w:rsidP="00C72478">
                            <w:pPr>
                              <w:ind w:left="709" w:hanging="709"/>
                              <w:rPr>
                                <w:sz w:val="28"/>
                                <w:szCs w:val="28"/>
                              </w:rPr>
                            </w:pPr>
                          </w:p>
                          <w:p w14:paraId="0122AA18" w14:textId="77777777" w:rsidR="003F2585" w:rsidRDefault="003F2585" w:rsidP="00C72478"/>
                          <w:p w14:paraId="29E3FF5C" w14:textId="77777777" w:rsidR="003F2585" w:rsidRDefault="003F2585" w:rsidP="00C72478"/>
                          <w:p w14:paraId="2AC83F72" w14:textId="77777777" w:rsidR="003F2585" w:rsidRDefault="003F2585" w:rsidP="00C72478"/>
                          <w:p w14:paraId="5F36C148" w14:textId="77777777" w:rsidR="003F2585" w:rsidRDefault="003F2585" w:rsidP="00C72478"/>
                          <w:p w14:paraId="52A1C694" w14:textId="77777777" w:rsidR="003F2585" w:rsidRDefault="003F2585" w:rsidP="00C72478"/>
                          <w:p w14:paraId="234BEEA3" w14:textId="77777777" w:rsidR="003F2585" w:rsidRDefault="003F258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5D90E540" w14:textId="77777777" w:rsidR="003F2585" w:rsidRDefault="003F2585" w:rsidP="00C72478">
                      <w:pPr>
                        <w:rPr>
                          <w:b/>
                          <w:sz w:val="8"/>
                          <w:szCs w:val="36"/>
                        </w:rPr>
                      </w:pPr>
                    </w:p>
                    <w:p w14:paraId="1AB7C023" w14:textId="77777777" w:rsidR="003F2585" w:rsidRPr="000D43AB" w:rsidRDefault="003F2585" w:rsidP="00C72478">
                      <w:pPr>
                        <w:jc w:val="center"/>
                        <w:rPr>
                          <w:sz w:val="28"/>
                          <w:szCs w:val="28"/>
                        </w:rPr>
                      </w:pPr>
                      <w:r w:rsidRPr="000D43AB">
                        <w:rPr>
                          <w:sz w:val="28"/>
                          <w:szCs w:val="28"/>
                        </w:rPr>
                        <w:t>COCHABAMBA – BOLIVIA</w:t>
                      </w:r>
                    </w:p>
                    <w:p w14:paraId="1652CA2C" w14:textId="77777777" w:rsidR="003F2585" w:rsidRPr="000D43AB" w:rsidRDefault="003F2585" w:rsidP="00C72478">
                      <w:pPr>
                        <w:ind w:left="709" w:hanging="709"/>
                        <w:rPr>
                          <w:sz w:val="28"/>
                          <w:szCs w:val="28"/>
                        </w:rPr>
                      </w:pPr>
                    </w:p>
                    <w:p w14:paraId="0122AA18" w14:textId="77777777" w:rsidR="003F2585" w:rsidRDefault="003F2585" w:rsidP="00C72478"/>
                    <w:p w14:paraId="29E3FF5C" w14:textId="77777777" w:rsidR="003F2585" w:rsidRDefault="003F2585" w:rsidP="00C72478"/>
                    <w:p w14:paraId="2AC83F72" w14:textId="77777777" w:rsidR="003F2585" w:rsidRDefault="003F2585" w:rsidP="00C72478"/>
                    <w:p w14:paraId="5F36C148" w14:textId="77777777" w:rsidR="003F2585" w:rsidRDefault="003F2585" w:rsidP="00C72478"/>
                    <w:p w14:paraId="52A1C694" w14:textId="77777777" w:rsidR="003F2585" w:rsidRDefault="003F2585" w:rsidP="00C72478"/>
                    <w:p w14:paraId="234BEEA3" w14:textId="77777777" w:rsidR="003F2585" w:rsidRDefault="003F258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3F2585" w:rsidRDefault="003F2585" w:rsidP="00C72478">
                            <w:pPr>
                              <w:rPr>
                                <w:b/>
                                <w:sz w:val="8"/>
                                <w:szCs w:val="36"/>
                              </w:rPr>
                            </w:pPr>
                          </w:p>
                          <w:p w14:paraId="703F7125" w14:textId="77777777" w:rsidR="003F2585" w:rsidRPr="000D43AB" w:rsidRDefault="003F2585"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B119193" w:rsidR="003F2585" w:rsidRPr="000D43AB" w:rsidRDefault="003F258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ENDE-ANPE-2023-022</w:t>
                            </w:r>
                          </w:p>
                          <w:p w14:paraId="786D6783" w14:textId="73FE4F86" w:rsidR="003F2585" w:rsidRDefault="003F258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1828F857" w14:textId="63E32046" w:rsidR="003F2585" w:rsidRPr="000D43AB" w:rsidRDefault="003F2585" w:rsidP="00C72478">
                            <w:pPr>
                              <w:ind w:left="567" w:right="931"/>
                              <w:jc w:val="center"/>
                              <w:rPr>
                                <w:rFonts w:ascii="Century Gothic" w:hAnsi="Century Gothic"/>
                                <w:b/>
                                <w:color w:val="244061"/>
                                <w:sz w:val="32"/>
                                <w:szCs w:val="32"/>
                              </w:rPr>
                            </w:pPr>
                            <w:r w:rsidRPr="00D16DC9">
                              <w:rPr>
                                <w:rFonts w:ascii="Century Gothic" w:hAnsi="Century Gothic"/>
                                <w:b/>
                                <w:color w:val="244061"/>
                                <w:sz w:val="32"/>
                                <w:szCs w:val="32"/>
                              </w:rPr>
                              <w:t>CUCE: 23-0514-00-1334712-2-</w:t>
                            </w:r>
                            <w:r w:rsidR="000D24A7" w:rsidRPr="00D16DC9">
                              <w:rPr>
                                <w:rFonts w:ascii="Century Gothic" w:hAnsi="Century Gothic"/>
                                <w:b/>
                                <w:color w:val="244061"/>
                                <w:sz w:val="32"/>
                                <w:szCs w:val="32"/>
                              </w:rPr>
                              <w:t>2</w:t>
                            </w:r>
                          </w:p>
                          <w:p w14:paraId="76CBDCDF" w14:textId="77777777" w:rsidR="003F2585" w:rsidRDefault="003F2585" w:rsidP="00C72478"/>
                          <w:p w14:paraId="05E54ADB" w14:textId="77777777" w:rsidR="003F2585" w:rsidRDefault="003F2585" w:rsidP="00C72478">
                            <w:pPr>
                              <w:ind w:left="709" w:hanging="709"/>
                            </w:pPr>
                          </w:p>
                          <w:p w14:paraId="48756024" w14:textId="77777777" w:rsidR="003F2585" w:rsidRDefault="003F2585" w:rsidP="00C72478"/>
                          <w:p w14:paraId="59F621D7" w14:textId="77777777" w:rsidR="003F2585" w:rsidRDefault="003F2585" w:rsidP="00C72478"/>
                          <w:p w14:paraId="527D0A00" w14:textId="77777777" w:rsidR="003F2585" w:rsidRDefault="003F2585" w:rsidP="00C72478"/>
                          <w:p w14:paraId="21F57420" w14:textId="77777777" w:rsidR="003F2585" w:rsidRDefault="003F2585" w:rsidP="00C72478"/>
                          <w:p w14:paraId="6074A619" w14:textId="77777777" w:rsidR="003F2585" w:rsidRDefault="003F2585" w:rsidP="00C72478"/>
                          <w:p w14:paraId="7614E8F1" w14:textId="77777777" w:rsidR="003F2585" w:rsidRDefault="003F258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C944C49" w14:textId="77777777" w:rsidR="003F2585" w:rsidRDefault="003F2585" w:rsidP="00C72478">
                      <w:pPr>
                        <w:rPr>
                          <w:b/>
                          <w:sz w:val="8"/>
                          <w:szCs w:val="36"/>
                        </w:rPr>
                      </w:pPr>
                    </w:p>
                    <w:p w14:paraId="703F7125" w14:textId="77777777" w:rsidR="003F2585" w:rsidRPr="000D43AB" w:rsidRDefault="003F2585"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B119193" w:rsidR="003F2585" w:rsidRPr="000D43AB" w:rsidRDefault="003F258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ENDE-ANPE-2023-022</w:t>
                      </w:r>
                    </w:p>
                    <w:p w14:paraId="786D6783" w14:textId="73FE4F86" w:rsidR="003F2585" w:rsidRDefault="003F258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1828F857" w14:textId="63E32046" w:rsidR="003F2585" w:rsidRPr="000D43AB" w:rsidRDefault="003F2585" w:rsidP="00C72478">
                      <w:pPr>
                        <w:ind w:left="567" w:right="931"/>
                        <w:jc w:val="center"/>
                        <w:rPr>
                          <w:rFonts w:ascii="Century Gothic" w:hAnsi="Century Gothic"/>
                          <w:b/>
                          <w:color w:val="244061"/>
                          <w:sz w:val="32"/>
                          <w:szCs w:val="32"/>
                        </w:rPr>
                      </w:pPr>
                      <w:r w:rsidRPr="00D16DC9">
                        <w:rPr>
                          <w:rFonts w:ascii="Century Gothic" w:hAnsi="Century Gothic"/>
                          <w:b/>
                          <w:color w:val="244061"/>
                          <w:sz w:val="32"/>
                          <w:szCs w:val="32"/>
                        </w:rPr>
                        <w:t>CUCE: 23-0514-00-1334712-2-</w:t>
                      </w:r>
                      <w:r w:rsidR="000D24A7" w:rsidRPr="00D16DC9">
                        <w:rPr>
                          <w:rFonts w:ascii="Century Gothic" w:hAnsi="Century Gothic"/>
                          <w:b/>
                          <w:color w:val="244061"/>
                          <w:sz w:val="32"/>
                          <w:szCs w:val="32"/>
                        </w:rPr>
                        <w:t>2</w:t>
                      </w:r>
                    </w:p>
                    <w:p w14:paraId="76CBDCDF" w14:textId="77777777" w:rsidR="003F2585" w:rsidRDefault="003F2585" w:rsidP="00C72478"/>
                    <w:p w14:paraId="05E54ADB" w14:textId="77777777" w:rsidR="003F2585" w:rsidRDefault="003F2585" w:rsidP="00C72478">
                      <w:pPr>
                        <w:ind w:left="709" w:hanging="709"/>
                      </w:pPr>
                    </w:p>
                    <w:p w14:paraId="48756024" w14:textId="77777777" w:rsidR="003F2585" w:rsidRDefault="003F2585" w:rsidP="00C72478"/>
                    <w:p w14:paraId="59F621D7" w14:textId="77777777" w:rsidR="003F2585" w:rsidRDefault="003F2585" w:rsidP="00C72478"/>
                    <w:p w14:paraId="527D0A00" w14:textId="77777777" w:rsidR="003F2585" w:rsidRDefault="003F2585" w:rsidP="00C72478"/>
                    <w:p w14:paraId="21F57420" w14:textId="77777777" w:rsidR="003F2585" w:rsidRDefault="003F2585" w:rsidP="00C72478"/>
                    <w:p w14:paraId="6074A619" w14:textId="77777777" w:rsidR="003F2585" w:rsidRDefault="003F2585" w:rsidP="00C72478"/>
                    <w:p w14:paraId="7614E8F1" w14:textId="77777777" w:rsidR="003F2585" w:rsidRDefault="003F258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3F2585" w:rsidRDefault="003F2585" w:rsidP="00A13414">
                            <w:pPr>
                              <w:rPr>
                                <w:b/>
                                <w:sz w:val="36"/>
                                <w:szCs w:val="36"/>
                              </w:rPr>
                            </w:pPr>
                          </w:p>
                          <w:p w14:paraId="400DF69F" w14:textId="77777777" w:rsidR="003F2585" w:rsidRDefault="003F2585" w:rsidP="00A13414">
                            <w:pPr>
                              <w:jc w:val="center"/>
                              <w:rPr>
                                <w:b/>
                                <w:sz w:val="8"/>
                                <w:szCs w:val="36"/>
                              </w:rPr>
                            </w:pPr>
                          </w:p>
                          <w:p w14:paraId="72BB095A" w14:textId="7E5DAAC4" w:rsidR="003F2585" w:rsidRDefault="003F2585"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3F2585" w:rsidRDefault="003F2585"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3F2585" w:rsidRDefault="003F2585"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3F2585" w:rsidRDefault="003F2585" w:rsidP="00A13414">
                            <w:pPr>
                              <w:ind w:right="13"/>
                              <w:jc w:val="center"/>
                              <w:rPr>
                                <w:rFonts w:ascii="Century Gothic" w:hAnsi="Century Gothic"/>
                                <w:b/>
                                <w:color w:val="244061"/>
                                <w:szCs w:val="18"/>
                              </w:rPr>
                            </w:pPr>
                          </w:p>
                          <w:p w14:paraId="2C17C5A7" w14:textId="77777777" w:rsidR="003F2585" w:rsidRDefault="003F2585" w:rsidP="00A13414">
                            <w:pPr>
                              <w:ind w:left="567" w:right="931"/>
                              <w:rPr>
                                <w:rFonts w:ascii="Comic Sans MS" w:hAnsi="Comic Sans MS"/>
                                <w:u w:val="single"/>
                              </w:rPr>
                            </w:pPr>
                          </w:p>
                          <w:p w14:paraId="2706636C" w14:textId="77777777" w:rsidR="003F2585" w:rsidRDefault="003F2585" w:rsidP="00A13414"/>
                          <w:p w14:paraId="3B20F236" w14:textId="77777777" w:rsidR="003F2585" w:rsidRDefault="003F2585" w:rsidP="00A13414"/>
                          <w:p w14:paraId="79F8E27F" w14:textId="77777777" w:rsidR="003F2585" w:rsidRDefault="003F2585" w:rsidP="00A13414"/>
                          <w:p w14:paraId="5C161D05" w14:textId="77777777" w:rsidR="003F2585" w:rsidRDefault="003F2585" w:rsidP="00A13414"/>
                          <w:p w14:paraId="57641E75" w14:textId="77777777" w:rsidR="003F2585" w:rsidRDefault="003F2585" w:rsidP="00A13414"/>
                          <w:p w14:paraId="36F15FF2" w14:textId="77777777" w:rsidR="003F2585" w:rsidRDefault="003F2585" w:rsidP="00A13414"/>
                          <w:p w14:paraId="64FAA0E7" w14:textId="77777777" w:rsidR="003F2585" w:rsidRDefault="003F2585" w:rsidP="00A13414"/>
                          <w:p w14:paraId="7DFB9D86" w14:textId="77777777" w:rsidR="003F2585" w:rsidRDefault="003F2585"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23E7D39" w14:textId="77777777" w:rsidR="003F2585" w:rsidRDefault="003F2585" w:rsidP="00A13414">
                      <w:pPr>
                        <w:rPr>
                          <w:b/>
                          <w:sz w:val="36"/>
                          <w:szCs w:val="36"/>
                        </w:rPr>
                      </w:pPr>
                    </w:p>
                    <w:p w14:paraId="400DF69F" w14:textId="77777777" w:rsidR="003F2585" w:rsidRDefault="003F2585" w:rsidP="00A13414">
                      <w:pPr>
                        <w:jc w:val="center"/>
                        <w:rPr>
                          <w:b/>
                          <w:sz w:val="8"/>
                          <w:szCs w:val="36"/>
                        </w:rPr>
                      </w:pPr>
                    </w:p>
                    <w:p w14:paraId="72BB095A" w14:textId="7E5DAAC4" w:rsidR="003F2585" w:rsidRDefault="003F2585"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3F2585" w:rsidRDefault="003F2585"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3F2585" w:rsidRDefault="003F2585"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3F2585" w:rsidRDefault="003F2585" w:rsidP="00A13414">
                      <w:pPr>
                        <w:ind w:right="13"/>
                        <w:jc w:val="center"/>
                        <w:rPr>
                          <w:rFonts w:ascii="Century Gothic" w:hAnsi="Century Gothic"/>
                          <w:b/>
                          <w:color w:val="244061"/>
                          <w:szCs w:val="18"/>
                        </w:rPr>
                      </w:pPr>
                    </w:p>
                    <w:p w14:paraId="2C17C5A7" w14:textId="77777777" w:rsidR="003F2585" w:rsidRDefault="003F2585" w:rsidP="00A13414">
                      <w:pPr>
                        <w:ind w:left="567" w:right="931"/>
                        <w:rPr>
                          <w:rFonts w:ascii="Comic Sans MS" w:hAnsi="Comic Sans MS"/>
                          <w:u w:val="single"/>
                        </w:rPr>
                      </w:pPr>
                    </w:p>
                    <w:p w14:paraId="2706636C" w14:textId="77777777" w:rsidR="003F2585" w:rsidRDefault="003F2585" w:rsidP="00A13414"/>
                    <w:p w14:paraId="3B20F236" w14:textId="77777777" w:rsidR="003F2585" w:rsidRDefault="003F2585" w:rsidP="00A13414"/>
                    <w:p w14:paraId="79F8E27F" w14:textId="77777777" w:rsidR="003F2585" w:rsidRDefault="003F2585" w:rsidP="00A13414"/>
                    <w:p w14:paraId="5C161D05" w14:textId="77777777" w:rsidR="003F2585" w:rsidRDefault="003F2585" w:rsidP="00A13414"/>
                    <w:p w14:paraId="57641E75" w14:textId="77777777" w:rsidR="003F2585" w:rsidRDefault="003F2585" w:rsidP="00A13414"/>
                    <w:p w14:paraId="36F15FF2" w14:textId="77777777" w:rsidR="003F2585" w:rsidRDefault="003F2585" w:rsidP="00A13414"/>
                    <w:p w14:paraId="64FAA0E7" w14:textId="77777777" w:rsidR="003F2585" w:rsidRDefault="003F2585" w:rsidP="00A13414"/>
                    <w:p w14:paraId="7DFB9D86" w14:textId="77777777" w:rsidR="003F2585" w:rsidRDefault="003F2585"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3F2585" w:rsidRDefault="003F258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F2585" w:rsidRDefault="003F258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F2585" w:rsidRDefault="003F258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C93EF3C" w14:textId="4142E5AD" w:rsidR="003F2585" w:rsidRDefault="003F258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F2585" w:rsidRDefault="003F258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F2585" w:rsidRDefault="003F2585"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79AA9B8A"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70B5F">
              <w:rPr>
                <w:webHidden/>
              </w:rPr>
              <w:t>3</w:t>
            </w:r>
            <w:r w:rsidR="003D3F01">
              <w:rPr>
                <w:webHidden/>
              </w:rPr>
              <w:fldChar w:fldCharType="end"/>
            </w:r>
          </w:hyperlink>
        </w:p>
        <w:p w14:paraId="7FC60F91" w14:textId="150B27B2"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70B5F">
              <w:rPr>
                <w:webHidden/>
              </w:rPr>
              <w:t>3</w:t>
            </w:r>
            <w:r w:rsidR="003D3F01">
              <w:rPr>
                <w:webHidden/>
              </w:rPr>
              <w:fldChar w:fldCharType="end"/>
            </w:r>
          </w:hyperlink>
        </w:p>
        <w:p w14:paraId="6C501826" w14:textId="2A3860BF"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70B5F">
              <w:rPr>
                <w:webHidden/>
              </w:rPr>
              <w:t>3</w:t>
            </w:r>
            <w:r w:rsidR="003D3F01">
              <w:rPr>
                <w:webHidden/>
              </w:rPr>
              <w:fldChar w:fldCharType="end"/>
            </w:r>
          </w:hyperlink>
        </w:p>
        <w:p w14:paraId="57BB47FD" w14:textId="012F7213"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70B5F">
              <w:rPr>
                <w:webHidden/>
              </w:rPr>
              <w:t>3</w:t>
            </w:r>
            <w:r w:rsidR="003D3F01">
              <w:rPr>
                <w:webHidden/>
              </w:rPr>
              <w:fldChar w:fldCharType="end"/>
            </w:r>
          </w:hyperlink>
        </w:p>
        <w:p w14:paraId="46C59B30" w14:textId="3EB4FE49"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C70B5F">
              <w:rPr>
                <w:webHidden/>
              </w:rPr>
              <w:t>5</w:t>
            </w:r>
            <w:r w:rsidR="003D3F01">
              <w:rPr>
                <w:webHidden/>
              </w:rPr>
              <w:fldChar w:fldCharType="end"/>
            </w:r>
          </w:hyperlink>
        </w:p>
        <w:p w14:paraId="25DF57F5" w14:textId="5A468501"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70B5F">
              <w:rPr>
                <w:webHidden/>
              </w:rPr>
              <w:t>6</w:t>
            </w:r>
            <w:r w:rsidR="003D3F01">
              <w:rPr>
                <w:webHidden/>
              </w:rPr>
              <w:fldChar w:fldCharType="end"/>
            </w:r>
          </w:hyperlink>
        </w:p>
        <w:p w14:paraId="043E0B7A" w14:textId="0CB5A307"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70B5F">
              <w:rPr>
                <w:webHidden/>
              </w:rPr>
              <w:t>6</w:t>
            </w:r>
            <w:r w:rsidR="003D3F01">
              <w:rPr>
                <w:webHidden/>
              </w:rPr>
              <w:fldChar w:fldCharType="end"/>
            </w:r>
          </w:hyperlink>
        </w:p>
        <w:p w14:paraId="5B4B0702" w14:textId="2A5DCE0B"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70B5F">
              <w:rPr>
                <w:webHidden/>
              </w:rPr>
              <w:t>6</w:t>
            </w:r>
            <w:r w:rsidR="003D3F01">
              <w:rPr>
                <w:webHidden/>
              </w:rPr>
              <w:fldChar w:fldCharType="end"/>
            </w:r>
          </w:hyperlink>
        </w:p>
        <w:p w14:paraId="6858C0B3" w14:textId="48E03444"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70B5F">
              <w:rPr>
                <w:webHidden/>
              </w:rPr>
              <w:t>7</w:t>
            </w:r>
            <w:r w:rsidR="003D3F01">
              <w:rPr>
                <w:webHidden/>
              </w:rPr>
              <w:fldChar w:fldCharType="end"/>
            </w:r>
          </w:hyperlink>
        </w:p>
        <w:p w14:paraId="2FE57F3A" w14:textId="66E22DC1"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70B5F">
              <w:rPr>
                <w:webHidden/>
              </w:rPr>
              <w:t>7</w:t>
            </w:r>
            <w:r w:rsidR="003D3F01">
              <w:rPr>
                <w:webHidden/>
              </w:rPr>
              <w:fldChar w:fldCharType="end"/>
            </w:r>
          </w:hyperlink>
        </w:p>
        <w:p w14:paraId="124E92A3" w14:textId="05D9E0BE"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70B5F">
              <w:rPr>
                <w:webHidden/>
              </w:rPr>
              <w:t>7</w:t>
            </w:r>
            <w:r w:rsidR="003D3F01">
              <w:rPr>
                <w:webHidden/>
              </w:rPr>
              <w:fldChar w:fldCharType="end"/>
            </w:r>
          </w:hyperlink>
        </w:p>
        <w:p w14:paraId="6B5C4463" w14:textId="28BA546A"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70B5F">
              <w:rPr>
                <w:webHidden/>
              </w:rPr>
              <w:t>8</w:t>
            </w:r>
            <w:r w:rsidR="003D3F01">
              <w:rPr>
                <w:webHidden/>
              </w:rPr>
              <w:fldChar w:fldCharType="end"/>
            </w:r>
          </w:hyperlink>
        </w:p>
        <w:p w14:paraId="4DB88D9D" w14:textId="6C21C644"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70B5F">
              <w:rPr>
                <w:webHidden/>
              </w:rPr>
              <w:t>8</w:t>
            </w:r>
            <w:r w:rsidR="003D3F01">
              <w:rPr>
                <w:webHidden/>
              </w:rPr>
              <w:fldChar w:fldCharType="end"/>
            </w:r>
          </w:hyperlink>
        </w:p>
        <w:p w14:paraId="722759A8" w14:textId="6E66B5F7"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70B5F">
              <w:rPr>
                <w:webHidden/>
              </w:rPr>
              <w:t>9</w:t>
            </w:r>
            <w:r w:rsidR="003D3F01">
              <w:rPr>
                <w:webHidden/>
              </w:rPr>
              <w:fldChar w:fldCharType="end"/>
            </w:r>
          </w:hyperlink>
        </w:p>
        <w:p w14:paraId="33E65008" w14:textId="72052554"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70B5F">
              <w:rPr>
                <w:webHidden/>
              </w:rPr>
              <w:t>10</w:t>
            </w:r>
            <w:r w:rsidR="003D3F01">
              <w:rPr>
                <w:webHidden/>
              </w:rPr>
              <w:fldChar w:fldCharType="end"/>
            </w:r>
          </w:hyperlink>
        </w:p>
        <w:p w14:paraId="25990033" w14:textId="2DD666CC"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70B5F">
              <w:rPr>
                <w:webHidden/>
              </w:rPr>
              <w:t>12</w:t>
            </w:r>
            <w:r w:rsidR="003D3F01">
              <w:rPr>
                <w:webHidden/>
              </w:rPr>
              <w:fldChar w:fldCharType="end"/>
            </w:r>
          </w:hyperlink>
        </w:p>
        <w:p w14:paraId="79A96E54" w14:textId="4BB6D9DF"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70B5F">
              <w:rPr>
                <w:webHidden/>
              </w:rPr>
              <w:t>12</w:t>
            </w:r>
            <w:r w:rsidR="003D3F01">
              <w:rPr>
                <w:webHidden/>
              </w:rPr>
              <w:fldChar w:fldCharType="end"/>
            </w:r>
          </w:hyperlink>
        </w:p>
        <w:p w14:paraId="73FA897E" w14:textId="3326D75B"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70B5F">
              <w:rPr>
                <w:webHidden/>
              </w:rPr>
              <w:t>12</w:t>
            </w:r>
            <w:r w:rsidR="003D3F01">
              <w:rPr>
                <w:webHidden/>
              </w:rPr>
              <w:fldChar w:fldCharType="end"/>
            </w:r>
          </w:hyperlink>
        </w:p>
        <w:p w14:paraId="6D79A613" w14:textId="213F466D"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70B5F">
              <w:rPr>
                <w:webHidden/>
              </w:rPr>
              <w:t>13</w:t>
            </w:r>
            <w:r w:rsidR="003D3F01">
              <w:rPr>
                <w:webHidden/>
              </w:rPr>
              <w:fldChar w:fldCharType="end"/>
            </w:r>
          </w:hyperlink>
        </w:p>
        <w:p w14:paraId="6EE5181E" w14:textId="53FF6F84"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70B5F">
              <w:rPr>
                <w:webHidden/>
              </w:rPr>
              <w:t>13</w:t>
            </w:r>
            <w:r w:rsidR="003D3F01">
              <w:rPr>
                <w:webHidden/>
              </w:rPr>
              <w:fldChar w:fldCharType="end"/>
            </w:r>
          </w:hyperlink>
        </w:p>
        <w:p w14:paraId="65DB226B" w14:textId="27EB5BBB"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70B5F">
              <w:rPr>
                <w:webHidden/>
              </w:rPr>
              <w:t>13</w:t>
            </w:r>
            <w:r w:rsidR="003D3F01">
              <w:rPr>
                <w:webHidden/>
              </w:rPr>
              <w:fldChar w:fldCharType="end"/>
            </w:r>
          </w:hyperlink>
        </w:p>
        <w:p w14:paraId="22C455E3" w14:textId="04D8647E"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70B5F">
              <w:rPr>
                <w:webHidden/>
              </w:rPr>
              <w:t>13</w:t>
            </w:r>
            <w:r w:rsidR="003D3F01">
              <w:rPr>
                <w:webHidden/>
              </w:rPr>
              <w:fldChar w:fldCharType="end"/>
            </w:r>
          </w:hyperlink>
        </w:p>
        <w:p w14:paraId="611FB855" w14:textId="4F1228D2"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70B5F">
              <w:rPr>
                <w:webHidden/>
              </w:rPr>
              <w:t>14</w:t>
            </w:r>
            <w:r w:rsidR="003D3F01">
              <w:rPr>
                <w:webHidden/>
              </w:rPr>
              <w:fldChar w:fldCharType="end"/>
            </w:r>
          </w:hyperlink>
        </w:p>
        <w:p w14:paraId="18EF910A" w14:textId="650F5F6A"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70B5F">
              <w:rPr>
                <w:webHidden/>
              </w:rPr>
              <w:t>15</w:t>
            </w:r>
            <w:r w:rsidR="003D3F01">
              <w:rPr>
                <w:webHidden/>
              </w:rPr>
              <w:fldChar w:fldCharType="end"/>
            </w:r>
          </w:hyperlink>
        </w:p>
        <w:p w14:paraId="399BDF49" w14:textId="4E98291F"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70B5F">
              <w:rPr>
                <w:webHidden/>
              </w:rPr>
              <w:t>15</w:t>
            </w:r>
            <w:r w:rsidR="003D3F01">
              <w:rPr>
                <w:webHidden/>
              </w:rPr>
              <w:fldChar w:fldCharType="end"/>
            </w:r>
          </w:hyperlink>
        </w:p>
        <w:p w14:paraId="2BD1C545" w14:textId="2B1D1577"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70B5F">
              <w:rPr>
                <w:webHidden/>
              </w:rPr>
              <w:t>15</w:t>
            </w:r>
            <w:r w:rsidR="003D3F01">
              <w:rPr>
                <w:webHidden/>
              </w:rPr>
              <w:fldChar w:fldCharType="end"/>
            </w:r>
          </w:hyperlink>
        </w:p>
        <w:p w14:paraId="2989A210" w14:textId="7E1E6FE2"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70B5F">
              <w:rPr>
                <w:webHidden/>
              </w:rPr>
              <w:t>15</w:t>
            </w:r>
            <w:r w:rsidR="003D3F01">
              <w:rPr>
                <w:webHidden/>
              </w:rPr>
              <w:fldChar w:fldCharType="end"/>
            </w:r>
          </w:hyperlink>
        </w:p>
        <w:p w14:paraId="201B09EB" w14:textId="3EC8D0A3"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70B5F">
              <w:rPr>
                <w:webHidden/>
              </w:rPr>
              <w:t>17</w:t>
            </w:r>
            <w:r w:rsidR="003D3F01">
              <w:rPr>
                <w:webHidden/>
              </w:rPr>
              <w:fldChar w:fldCharType="end"/>
            </w:r>
          </w:hyperlink>
        </w:p>
        <w:p w14:paraId="48584880" w14:textId="3A45A974"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70B5F">
              <w:rPr>
                <w:webHidden/>
              </w:rPr>
              <w:t>18</w:t>
            </w:r>
            <w:r w:rsidR="003D3F01">
              <w:rPr>
                <w:webHidden/>
              </w:rPr>
              <w:fldChar w:fldCharType="end"/>
            </w:r>
          </w:hyperlink>
        </w:p>
        <w:p w14:paraId="7DE21EF4" w14:textId="354FE6E9"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70B5F">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56A7473E" w:rsidR="0074460B" w:rsidRPr="009956C4" w:rsidRDefault="00545B57" w:rsidP="00E644EE">
      <w:pPr>
        <w:ind w:left="1276"/>
        <w:jc w:val="both"/>
        <w:rPr>
          <w:rFonts w:cs="Arial"/>
          <w:sz w:val="18"/>
          <w:szCs w:val="18"/>
          <w:lang w:val="es-BO"/>
        </w:rPr>
      </w:pPr>
      <w:r>
        <w:rPr>
          <w:rFonts w:cs="Arial"/>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0E48938D" w:rsidR="00F2253F" w:rsidRPr="009956C4" w:rsidRDefault="00545B57" w:rsidP="00E644EE">
      <w:pPr>
        <w:ind w:left="1276"/>
        <w:jc w:val="both"/>
        <w:rPr>
          <w:rFonts w:cs="Arial"/>
          <w:sz w:val="18"/>
          <w:szCs w:val="18"/>
          <w:lang w:val="es-BO"/>
        </w:rPr>
      </w:pPr>
      <w:r>
        <w:rPr>
          <w:rFonts w:cs="Arial"/>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65F10517" w14:textId="26DC4A25" w:rsidR="0012232E" w:rsidRDefault="00545B57" w:rsidP="002545E0">
      <w:pPr>
        <w:ind w:left="1276"/>
        <w:jc w:val="both"/>
        <w:rPr>
          <w:rFonts w:cs="Arial"/>
          <w:sz w:val="18"/>
          <w:szCs w:val="18"/>
          <w:lang w:val="es-BO"/>
        </w:rPr>
      </w:pPr>
      <w:r w:rsidRPr="00545B57">
        <w:rPr>
          <w:rFonts w:cs="Arial"/>
          <w:sz w:val="18"/>
          <w:szCs w:val="18"/>
          <w:lang w:val="es-BO"/>
        </w:rPr>
        <w:t xml:space="preserve"> “No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6C1525DC" w14:textId="77777777" w:rsidR="00545B57" w:rsidRPr="0023328F" w:rsidRDefault="00545B57" w:rsidP="007A7004">
      <w:pPr>
        <w:ind w:left="567"/>
        <w:jc w:val="both"/>
        <w:rPr>
          <w:rFonts w:cs="Arial"/>
          <w:sz w:val="18"/>
          <w:szCs w:val="18"/>
        </w:rPr>
      </w:pP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lastRenderedPageBreak/>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w:t>
      </w:r>
      <w:r w:rsidR="004C1323">
        <w:rPr>
          <w:sz w:val="18"/>
          <w:szCs w:val="18"/>
          <w:lang w:val="es-BO"/>
        </w:rPr>
        <w:lastRenderedPageBreak/>
        <w:t xml:space="preserve">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w:t>
      </w:r>
      <w:r w:rsidR="007310EB">
        <w:rPr>
          <w:rFonts w:ascii="Verdana" w:hAnsi="Verdana"/>
          <w:sz w:val="18"/>
          <w:szCs w:val="18"/>
          <w:u w:val="none"/>
        </w:rPr>
        <w:lastRenderedPageBreak/>
        <w:t xml:space="preserve">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Ttul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Ttul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lastRenderedPageBreak/>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w:t>
      </w:r>
      <w:r w:rsidRPr="009956C4">
        <w:rPr>
          <w:rFonts w:ascii="Verdana" w:hAnsi="Verdana" w:cs="Arial"/>
          <w:b w:val="0"/>
          <w:sz w:val="18"/>
          <w:szCs w:val="18"/>
          <w:u w:val="none"/>
          <w:lang w:val="es-BO"/>
        </w:rPr>
        <w:lastRenderedPageBreak/>
        <w:t xml:space="preserve">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69350AA" w:rsidR="0024332A" w:rsidRPr="0004470C" w:rsidRDefault="0004470C" w:rsidP="00161FC4">
            <w:pPr>
              <w:jc w:val="center"/>
              <w:rPr>
                <w:rFonts w:ascii="Arial" w:hAnsi="Arial" w:cs="Arial"/>
                <w:sz w:val="18"/>
                <w:szCs w:val="18"/>
                <w:lang w:val="es-BO"/>
              </w:rPr>
            </w:pPr>
            <w:r w:rsidRPr="00161FC4">
              <w:rPr>
                <w:rFonts w:ascii="Arial" w:hAnsi="Arial" w:cs="Arial"/>
                <w:sz w:val="18"/>
                <w:szCs w:val="18"/>
                <w:lang w:val="es-BO"/>
              </w:rPr>
              <w:t>ENDE-ANPE-202</w:t>
            </w:r>
            <w:r w:rsidR="00161FC4" w:rsidRPr="00161FC4">
              <w:rPr>
                <w:rFonts w:ascii="Arial" w:hAnsi="Arial" w:cs="Arial"/>
                <w:sz w:val="18"/>
                <w:szCs w:val="18"/>
                <w:lang w:val="es-BO"/>
              </w:rPr>
              <w:t>3-02</w:t>
            </w:r>
            <w:r w:rsidR="007C59CC">
              <w:rPr>
                <w:rFonts w:ascii="Arial" w:hAnsi="Arial" w:cs="Arial"/>
                <w:sz w:val="18"/>
                <w:szCs w:val="18"/>
                <w:lang w:val="es-BO"/>
              </w:rPr>
              <w:t>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E72006"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BA0FFAC" w:rsidR="00D45F59" w:rsidRPr="009956C4" w:rsidRDefault="00E72006"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5A7D2401" w:rsidR="00D45F59" w:rsidRPr="009956C4" w:rsidRDefault="00E72006"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DDB0EE3" w:rsidR="00D45F59" w:rsidRPr="009956C4" w:rsidRDefault="00E72006"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7D6C9BF" w:rsidR="00D45F59" w:rsidRPr="009956C4" w:rsidRDefault="00E72006"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6066F76" w:rsidR="00D45F59" w:rsidRPr="009956C4" w:rsidRDefault="00E72006"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FEF0237" w:rsidR="00D45F59" w:rsidRPr="009956C4" w:rsidRDefault="00E72006"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F34FE07" w:rsidR="00D45F59" w:rsidRPr="009956C4" w:rsidRDefault="00E72006" w:rsidP="00D45F59">
            <w:pPr>
              <w:rPr>
                <w:rFonts w:ascii="Arial" w:hAnsi="Arial" w:cs="Arial"/>
                <w:sz w:val="14"/>
                <w:lang w:val="es-BO"/>
              </w:rPr>
            </w:pPr>
            <w:r>
              <w:rPr>
                <w:rFonts w:ascii="Arial" w:hAnsi="Arial" w:cs="Arial"/>
                <w:sz w:val="14"/>
                <w:lang w:val="es-BO"/>
              </w:rPr>
              <w:t>2</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E537C8" w:rsidR="00D45F59" w:rsidRPr="000D24A7" w:rsidRDefault="004041EF" w:rsidP="00D45F59">
            <w:pPr>
              <w:rPr>
                <w:rFonts w:ascii="Arial" w:hAnsi="Arial" w:cs="Arial"/>
                <w:sz w:val="14"/>
                <w:highlight w:val="yellow"/>
                <w:lang w:val="es-BO"/>
              </w:rPr>
            </w:pPr>
            <w:r w:rsidRPr="000D24A7">
              <w:rPr>
                <w:rFonts w:ascii="Arial" w:hAnsi="Arial" w:cs="Arial"/>
                <w:highlight w:val="yellow"/>
                <w:lang w:val="es-BO"/>
              </w:rPr>
              <w:t>2</w:t>
            </w:r>
          </w:p>
        </w:tc>
        <w:tc>
          <w:tcPr>
            <w:tcW w:w="272" w:type="dxa"/>
            <w:tcBorders>
              <w:left w:val="single" w:sz="4" w:space="0" w:color="auto"/>
              <w:right w:val="single" w:sz="4" w:space="0" w:color="auto"/>
            </w:tcBorders>
            <w:shd w:val="clear" w:color="auto" w:fill="auto"/>
          </w:tcPr>
          <w:p w14:paraId="3D0CE2EF" w14:textId="6BC8DE1B" w:rsidR="00D45F59" w:rsidRPr="000D24A7" w:rsidRDefault="00D45F59" w:rsidP="00D45F59">
            <w:pPr>
              <w:rPr>
                <w:rFonts w:ascii="Arial" w:hAnsi="Arial" w:cs="Arial"/>
                <w:sz w:val="14"/>
                <w:highlight w:val="yellow"/>
                <w:lang w:val="es-BO"/>
              </w:rPr>
            </w:pPr>
            <w:r w:rsidRPr="000D24A7">
              <w:rPr>
                <w:rFonts w:ascii="Arial" w:hAnsi="Arial" w:cs="Arial"/>
                <w:highlight w:val="yellow"/>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AB6778" w:rsidR="00D45F59" w:rsidRPr="000D24A7" w:rsidRDefault="000D24A7" w:rsidP="00D45F59">
            <w:pPr>
              <w:rPr>
                <w:rFonts w:ascii="Arial" w:hAnsi="Arial" w:cs="Arial"/>
                <w:sz w:val="14"/>
                <w:highlight w:val="yellow"/>
                <w:lang w:val="es-BO"/>
              </w:rPr>
            </w:pPr>
            <w:r w:rsidRPr="000D24A7">
              <w:rPr>
                <w:rFonts w:ascii="Arial" w:hAnsi="Arial" w:cs="Arial"/>
                <w:highlight w:val="yellow"/>
                <w:lang w:val="es-BO"/>
              </w:rPr>
              <w:t>2</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12"/>
        <w:gridCol w:w="279"/>
        <w:gridCol w:w="280"/>
        <w:gridCol w:w="270"/>
        <w:gridCol w:w="275"/>
        <w:gridCol w:w="274"/>
        <w:gridCol w:w="303"/>
        <w:gridCol w:w="8"/>
        <w:gridCol w:w="302"/>
        <w:gridCol w:w="9"/>
        <w:gridCol w:w="276"/>
        <w:gridCol w:w="276"/>
        <w:gridCol w:w="273"/>
        <w:gridCol w:w="273"/>
        <w:gridCol w:w="272"/>
        <w:gridCol w:w="273"/>
        <w:gridCol w:w="273"/>
        <w:gridCol w:w="273"/>
        <w:gridCol w:w="273"/>
        <w:gridCol w:w="273"/>
        <w:gridCol w:w="273"/>
        <w:gridCol w:w="272"/>
        <w:gridCol w:w="274"/>
        <w:gridCol w:w="273"/>
        <w:gridCol w:w="273"/>
        <w:gridCol w:w="274"/>
        <w:gridCol w:w="272"/>
        <w:gridCol w:w="272"/>
        <w:gridCol w:w="272"/>
        <w:gridCol w:w="272"/>
        <w:gridCol w:w="272"/>
        <w:gridCol w:w="274"/>
        <w:gridCol w:w="272"/>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5DCDC933" w:rsidR="00161FC4" w:rsidRPr="00A308AC" w:rsidRDefault="00161FC4" w:rsidP="00A308AC">
            <w:pPr>
              <w:tabs>
                <w:tab w:val="left" w:pos="1634"/>
              </w:tabs>
              <w:rPr>
                <w:rFonts w:ascii="Arial" w:hAnsi="Arial" w:cs="Arial"/>
                <w:sz w:val="20"/>
                <w:szCs w:val="20"/>
                <w:lang w:val="es-BO"/>
              </w:rPr>
            </w:pPr>
            <w:r w:rsidRPr="00161FC4">
              <w:rPr>
                <w:rFonts w:ascii="Arial" w:hAnsi="Arial" w:cs="Arial"/>
                <w:sz w:val="20"/>
                <w:szCs w:val="20"/>
                <w:lang w:val="es-BO"/>
              </w:rPr>
              <w:t>ADQUISICION DE POSTES Y CRUCETAS DE FIBRA DE VIDRIO; REGIONAL COBIJA - GESTION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3511CBDE" w:rsidR="001C42C7" w:rsidRPr="009956C4" w:rsidRDefault="00C34EC7" w:rsidP="00036EAE">
            <w:pPr>
              <w:rPr>
                <w:rFonts w:ascii="Arial" w:hAnsi="Arial" w:cs="Arial"/>
                <w:b/>
                <w:sz w:val="14"/>
                <w:lang w:val="es-BO"/>
              </w:rPr>
            </w:pPr>
            <w:r>
              <w:rPr>
                <w:rFonts w:ascii="Arial" w:hAnsi="Arial" w:cs="Arial"/>
                <w:b/>
                <w:sz w:val="14"/>
                <w:lang w:val="es-BO"/>
              </w:rPr>
              <w:t>Bs</w:t>
            </w:r>
            <w:r w:rsidR="00036EAE">
              <w:t xml:space="preserve"> </w:t>
            </w:r>
            <w:r w:rsidR="00036EAE" w:rsidRPr="00036EAE">
              <w:rPr>
                <w:rFonts w:ascii="Arial" w:hAnsi="Arial" w:cs="Arial"/>
                <w:b/>
                <w:sz w:val="14"/>
                <w:lang w:val="es-BO"/>
              </w:rPr>
              <w:t xml:space="preserve"> 225.358,00 (Doscientos Veinticinco Mil Trescientos Cincuenta y Ocho 00/100 Bolivianos)</w:t>
            </w: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32E5F670" w:rsidR="005A3A25" w:rsidRPr="009956C4" w:rsidRDefault="005A3A25" w:rsidP="00E83D56">
            <w:pPr>
              <w:rPr>
                <w:rFonts w:ascii="Arial" w:hAnsi="Arial" w:cs="Arial"/>
                <w:sz w:val="14"/>
                <w:szCs w:val="2"/>
                <w:lang w:val="es-BO"/>
              </w:rPr>
            </w:pP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3B2BFAFC" w:rsidR="005A3A25" w:rsidRPr="009956C4" w:rsidRDefault="000D24A7" w:rsidP="001E1C68">
            <w:pPr>
              <w:rPr>
                <w:rFonts w:ascii="Arial" w:hAnsi="Arial" w:cs="Arial"/>
                <w:sz w:val="14"/>
                <w:szCs w:val="2"/>
                <w:lang w:val="es-BO"/>
              </w:rPr>
            </w:pPr>
            <w:r>
              <w:rPr>
                <w:rFonts w:ascii="Arial" w:hAnsi="Arial" w:cs="Arial"/>
                <w:sz w:val="14"/>
                <w:szCs w:val="2"/>
                <w:lang w:val="es-BO"/>
              </w:rPr>
              <w:t>X</w:t>
            </w: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EA47DAE" w:rsidR="005B7569" w:rsidRPr="000D24A7" w:rsidRDefault="000D24A7" w:rsidP="000D24A7">
            <w:pPr>
              <w:jc w:val="both"/>
              <w:rPr>
                <w:rFonts w:ascii="Tahoma" w:hAnsi="Tahoma" w:cs="Tahoma"/>
              </w:rPr>
            </w:pPr>
            <w:r w:rsidRPr="006965CD">
              <w:rPr>
                <w:rFonts w:ascii="Tahoma" w:hAnsi="Tahoma" w:cs="Tahoma"/>
              </w:rPr>
              <w:t>El plazo de entrega establecido para la presente compra no debe exceder los quince (15) días calendarios computable, a partir del día siguiente de la recepción de la orden de compra por parte del proveedor, esto pudiendo ofertar plazos menores de entrega.</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8C504A">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55AC7D6C" w:rsidR="005B7569" w:rsidRPr="009956C4" w:rsidRDefault="000D24A7" w:rsidP="008C504A">
            <w:pPr>
              <w:rPr>
                <w:rFonts w:ascii="Arial" w:hAnsi="Arial" w:cs="Arial"/>
                <w:b/>
                <w:i/>
                <w:sz w:val="14"/>
                <w:lang w:val="es-BO"/>
              </w:rPr>
            </w:pPr>
            <w:r>
              <w:rPr>
                <w:rFonts w:ascii="Arial" w:hAnsi="Arial" w:cs="Arial"/>
                <w:b/>
                <w:i/>
                <w:sz w:val="14"/>
                <w:lang w:val="es-BO"/>
              </w:rPr>
              <w:t>NO CORRESPONDE</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4151A686" w:rsidR="00036EAE" w:rsidRDefault="00036EAE" w:rsidP="00036EAE">
            <w:pPr>
              <w:rPr>
                <w:rFonts w:ascii="Arial" w:hAnsi="Arial" w:cs="Arial"/>
                <w:sz w:val="14"/>
                <w:szCs w:val="14"/>
                <w:lang w:val="es-BO"/>
              </w:rPr>
            </w:pPr>
            <w:r w:rsidRPr="00036EAE">
              <w:rPr>
                <w:rFonts w:ascii="Arial" w:hAnsi="Arial" w:cs="Arial"/>
                <w:sz w:val="14"/>
                <w:szCs w:val="14"/>
                <w:lang w:val="es-BO"/>
              </w:rPr>
              <w:t>0</w:t>
            </w:r>
            <w:r w:rsidR="008C504A">
              <w:rPr>
                <w:rFonts w:ascii="Arial" w:hAnsi="Arial" w:cs="Arial"/>
                <w:sz w:val="14"/>
                <w:szCs w:val="14"/>
                <w:lang w:val="es-BO"/>
              </w:rPr>
              <w:t>9</w:t>
            </w:r>
            <w:r>
              <w:rPr>
                <w:rFonts w:ascii="Arial" w:hAnsi="Arial" w:cs="Arial"/>
                <w:sz w:val="14"/>
                <w:szCs w:val="14"/>
                <w:lang w:val="es-BO"/>
              </w:rPr>
              <w:t>:</w:t>
            </w:r>
            <w:r w:rsidR="008C504A">
              <w:rPr>
                <w:rFonts w:ascii="Arial" w:hAnsi="Arial" w:cs="Arial"/>
                <w:sz w:val="14"/>
                <w:szCs w:val="14"/>
                <w:lang w:val="es-BO"/>
              </w:rPr>
              <w:t>0</w:t>
            </w:r>
            <w:r w:rsidRPr="00036EAE">
              <w:rPr>
                <w:rFonts w:ascii="Arial" w:hAnsi="Arial" w:cs="Arial"/>
                <w:sz w:val="14"/>
                <w:szCs w:val="14"/>
                <w:lang w:val="es-BO"/>
              </w:rPr>
              <w:t>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7901BAB"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008C504A">
              <w:rPr>
                <w:rFonts w:ascii="Arial" w:hAnsi="Arial" w:cs="Arial"/>
                <w:sz w:val="14"/>
                <w:szCs w:val="14"/>
                <w:lang w:val="es-BO"/>
              </w:rPr>
              <w:t>9:0</w:t>
            </w:r>
            <w:r w:rsidR="000A6B8C" w:rsidRPr="00036EAE">
              <w:rPr>
                <w:rFonts w:ascii="Arial" w:hAnsi="Arial" w:cs="Arial"/>
                <w:sz w:val="14"/>
                <w:szCs w:val="14"/>
                <w:lang w:val="es-BO"/>
              </w:rPr>
              <w:t>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4B694D6" w:rsidR="006D14AB" w:rsidRPr="006C5204" w:rsidRDefault="008C504A" w:rsidP="000A6B8C">
            <w:pPr>
              <w:jc w:val="center"/>
              <w:rPr>
                <w:rFonts w:ascii="Arial" w:hAnsi="Arial" w:cs="Arial"/>
                <w:lang w:val="es-BO"/>
              </w:rPr>
            </w:pPr>
            <w:r>
              <w:rPr>
                <w:rFonts w:ascii="Arial" w:hAnsi="Arial" w:cs="Arial"/>
                <w:lang w:val="es-BO"/>
              </w:rPr>
              <w:t>Unidad Administrativa</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 xml:space="preserve">Cuenta Corriente Fiscal para Depósito por concepto de </w:t>
            </w:r>
            <w:r w:rsidRPr="009956C4">
              <w:rPr>
                <w:rFonts w:ascii="Arial" w:hAnsi="Arial" w:cs="Arial"/>
                <w:lang w:val="es-BO"/>
              </w:rPr>
              <w:lastRenderedPageBreak/>
              <w:t>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lastRenderedPageBreak/>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591A7A2" w:rsidR="0002498E" w:rsidRPr="009956C4" w:rsidRDefault="000D24A7" w:rsidP="00047652">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F4F7CD5" w:rsidR="0002498E" w:rsidRPr="009956C4" w:rsidRDefault="000D24A7"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726878B" w:rsidR="0034162D" w:rsidRPr="009956C4" w:rsidRDefault="000D24A7" w:rsidP="005E3256">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CA21A99" w:rsidR="0034162D" w:rsidRPr="009956C4" w:rsidRDefault="000D24A7"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789C6AA" w:rsidR="0034162D" w:rsidRPr="009956C4" w:rsidRDefault="00051B37" w:rsidP="00882C0D">
            <w:pPr>
              <w:adjustRightInd w:val="0"/>
              <w:snapToGrid w:val="0"/>
              <w:jc w:val="center"/>
              <w:rPr>
                <w:rFonts w:ascii="Arial" w:hAnsi="Arial" w:cs="Arial"/>
                <w:sz w:val="14"/>
                <w:lang w:val="es-BO"/>
              </w:rPr>
            </w:pPr>
            <w:r>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43BA020" w:rsidR="00273D2D" w:rsidRPr="009956C4" w:rsidRDefault="000D24A7" w:rsidP="00273D2D">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43F111AF" w:rsidR="00273D2D" w:rsidRPr="009956C4" w:rsidRDefault="000D24A7" w:rsidP="00273D2D">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8D83CA8" w:rsidR="00273D2D" w:rsidRPr="009956C4" w:rsidRDefault="00051B37" w:rsidP="00BC3A60">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769A35E" w:rsidR="00273D2D" w:rsidRPr="009956C4" w:rsidRDefault="000D24A7" w:rsidP="00273D2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FE00808" w:rsidR="00273D2D" w:rsidRPr="009956C4" w:rsidRDefault="000D24A7" w:rsidP="00273D2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AABDD34" w:rsidR="00273D2D" w:rsidRPr="009956C4" w:rsidRDefault="00051B37" w:rsidP="00273D2D">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681F68F9" w:rsidR="00273D2D" w:rsidRPr="009956C4" w:rsidRDefault="000D24A7" w:rsidP="00EC072C">
            <w:pPr>
              <w:adjustRightInd w:val="0"/>
              <w:snapToGrid w:val="0"/>
              <w:jc w:val="center"/>
              <w:rPr>
                <w:i/>
                <w:sz w:val="14"/>
                <w:szCs w:val="14"/>
                <w:lang w:val="es-BO"/>
              </w:rPr>
            </w:pPr>
            <w:r>
              <w:rPr>
                <w:i/>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7A0BFC1A" w:rsidR="00273D2D" w:rsidRPr="009956C4" w:rsidRDefault="000D24A7" w:rsidP="00273D2D">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72FE273" w:rsidR="00273D2D" w:rsidRPr="009956C4" w:rsidRDefault="00051B37" w:rsidP="00273D2D">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w:t>
            </w:r>
            <w:proofErr w:type="spellStart"/>
            <w:r w:rsidRPr="0077485C">
              <w:rPr>
                <w:rFonts w:ascii="Arial" w:hAnsi="Arial" w:cs="Arial"/>
                <w:b/>
                <w:i/>
                <w:sz w:val="12"/>
                <w:lang w:val="es-BO"/>
              </w:rPr>
              <w:t>N°</w:t>
            </w:r>
            <w:proofErr w:type="spellEnd"/>
            <w:r w:rsidRPr="0077485C">
              <w:rPr>
                <w:rFonts w:ascii="Arial" w:hAnsi="Arial" w:cs="Arial"/>
                <w:b/>
                <w:i/>
                <w:sz w:val="12"/>
                <w:lang w:val="es-BO"/>
              </w:rPr>
              <w:t xml:space="preserve">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CE41418"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00395D0"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0481D6E" w:rsidR="00473A73" w:rsidRPr="009956C4" w:rsidRDefault="000D24A7" w:rsidP="00273D2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C7457F4"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728686F"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E430CFD"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384646C"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E29110F" w:rsidR="00473A73" w:rsidRPr="009956C4" w:rsidRDefault="000D24A7"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ED876D1" w:rsidR="00473A73" w:rsidRPr="00A244D6" w:rsidRDefault="000D24A7"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831E6D1" w:rsidR="00473A73" w:rsidRPr="00A244D6" w:rsidRDefault="000D24A7"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10D53A0B" w14:textId="77777777" w:rsidR="002A579D" w:rsidRDefault="002A579D" w:rsidP="00A244D6">
      <w:pPr>
        <w:rPr>
          <w:lang w:val="es-BO"/>
        </w:rPr>
      </w:pPr>
    </w:p>
    <w:p w14:paraId="5F2070DD" w14:textId="77777777" w:rsidR="002A579D" w:rsidRDefault="002A579D" w:rsidP="00A244D6">
      <w:pPr>
        <w:rPr>
          <w:lang w:val="es-BO"/>
        </w:rPr>
      </w:pPr>
    </w:p>
    <w:p w14:paraId="1F8C7785" w14:textId="77777777" w:rsidR="00EE60AA" w:rsidRDefault="00EE60AA" w:rsidP="00A244D6">
      <w:pPr>
        <w:rPr>
          <w:lang w:val="es-BO"/>
        </w:rPr>
      </w:pPr>
    </w:p>
    <w:p w14:paraId="0D6ABF17" w14:textId="77777777" w:rsidR="00EE60AA" w:rsidRDefault="00EE60AA" w:rsidP="00A244D6">
      <w:pPr>
        <w:rPr>
          <w:lang w:val="es-BO"/>
        </w:rPr>
      </w:pPr>
    </w:p>
    <w:p w14:paraId="53318934" w14:textId="77777777" w:rsidR="00EE60AA" w:rsidRDefault="00EE60AA" w:rsidP="00A244D6">
      <w:pPr>
        <w:rPr>
          <w:lang w:val="es-BO"/>
        </w:rPr>
      </w:pPr>
    </w:p>
    <w:p w14:paraId="7A96C950" w14:textId="77777777" w:rsidR="002A579D" w:rsidRDefault="002A579D" w:rsidP="00A244D6">
      <w:pPr>
        <w:rPr>
          <w:lang w:val="es-BO"/>
        </w:rPr>
      </w:pPr>
    </w:p>
    <w:p w14:paraId="05B60C02" w14:textId="77777777" w:rsidR="002A579D" w:rsidRDefault="002A579D" w:rsidP="00A244D6">
      <w:pPr>
        <w:rPr>
          <w:lang w:val="es-BO"/>
        </w:rPr>
      </w:pPr>
    </w:p>
    <w:p w14:paraId="33F76BA3" w14:textId="77777777" w:rsidR="002A579D" w:rsidRDefault="002A579D" w:rsidP="00A244D6">
      <w:pPr>
        <w:rPr>
          <w:lang w:val="es-BO"/>
        </w:rPr>
      </w:pPr>
    </w:p>
    <w:p w14:paraId="4232DE4E" w14:textId="77777777" w:rsidR="002B0DA9" w:rsidRDefault="002B0DA9" w:rsidP="00A244D6">
      <w:pPr>
        <w:rPr>
          <w:lang w:val="es-BO"/>
        </w:rPr>
      </w:pPr>
    </w:p>
    <w:p w14:paraId="3487387F" w14:textId="77777777" w:rsidR="002B0DA9" w:rsidRDefault="002B0DA9" w:rsidP="00A244D6">
      <w:pPr>
        <w:rPr>
          <w:lang w:val="es-BO"/>
        </w:rPr>
      </w:pPr>
    </w:p>
    <w:p w14:paraId="428F28AB" w14:textId="77777777" w:rsidR="002B0DA9" w:rsidRDefault="002B0DA9" w:rsidP="00A244D6">
      <w:pPr>
        <w:rPr>
          <w:lang w:val="es-BO"/>
        </w:rPr>
      </w:pPr>
    </w:p>
    <w:p w14:paraId="0917FB5F" w14:textId="77777777" w:rsidR="002B0DA9" w:rsidRDefault="002B0DA9"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3B6A6C02" w14:textId="77777777" w:rsidR="00B42FC4" w:rsidRPr="004F5017" w:rsidRDefault="00B42FC4" w:rsidP="00B42FC4">
      <w:pPr>
        <w:jc w:val="center"/>
        <w:rPr>
          <w:rFonts w:ascii="Tahoma" w:hAnsi="Tahoma" w:cs="Tahoma"/>
          <w:b/>
          <w:bCs/>
        </w:rPr>
      </w:pPr>
      <w:r>
        <w:rPr>
          <w:rFonts w:ascii="Tahoma" w:hAnsi="Tahoma" w:cs="Tahoma"/>
          <w:b/>
          <w:bCs/>
        </w:rPr>
        <w:t>“</w:t>
      </w:r>
      <w:r w:rsidRPr="00351C6A">
        <w:rPr>
          <w:rFonts w:ascii="Tahoma" w:hAnsi="Tahoma" w:cs="Tahoma"/>
          <w:b/>
          <w:bCs/>
        </w:rPr>
        <w:t>ADQUISICIÓN DE POSTES Y CRUCETAS DE FIBRA DE VIDRIO; REGIONAL COBIJA – GESTIÓN 2023</w:t>
      </w:r>
      <w:r>
        <w:rPr>
          <w:rFonts w:ascii="Tahoma" w:hAnsi="Tahoma" w:cs="Tahoma"/>
          <w:b/>
          <w:bCs/>
        </w:rPr>
        <w:t>”</w:t>
      </w:r>
    </w:p>
    <w:p w14:paraId="7CBE56E0" w14:textId="77777777" w:rsidR="00B42FC4" w:rsidRDefault="00B42FC4" w:rsidP="00B42FC4">
      <w:pPr>
        <w:tabs>
          <w:tab w:val="left" w:pos="7890"/>
        </w:tabs>
        <w:contextualSpacing/>
        <w:jc w:val="both"/>
        <w:rPr>
          <w:rFonts w:ascii="Tahoma" w:hAnsi="Tahoma" w:cs="Tahoma"/>
          <w:b/>
        </w:rPr>
      </w:pPr>
    </w:p>
    <w:p w14:paraId="36D59553" w14:textId="77777777" w:rsidR="00116178" w:rsidRPr="00116178" w:rsidRDefault="00116178" w:rsidP="00116178">
      <w:pPr>
        <w:numPr>
          <w:ilvl w:val="0"/>
          <w:numId w:val="109"/>
        </w:numPr>
        <w:tabs>
          <w:tab w:val="left" w:pos="7890"/>
        </w:tabs>
        <w:suppressAutoHyphens/>
        <w:ind w:left="426"/>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OBJETIVO:</w:t>
      </w:r>
    </w:p>
    <w:p w14:paraId="3ACE5530" w14:textId="77777777" w:rsidR="00116178" w:rsidRPr="00116178" w:rsidRDefault="00116178" w:rsidP="00116178">
      <w:pPr>
        <w:tabs>
          <w:tab w:val="left" w:pos="7890"/>
        </w:tabs>
        <w:suppressAutoHyphens/>
        <w:ind w:left="720"/>
        <w:contextualSpacing/>
        <w:jc w:val="both"/>
        <w:rPr>
          <w:rFonts w:ascii="Tahoma" w:hAnsi="Tahoma" w:cs="Tahoma"/>
          <w:b/>
          <w:sz w:val="20"/>
          <w:szCs w:val="20"/>
          <w:lang w:val="es-ES_tradnl" w:eastAsia="ar-SA"/>
        </w:rPr>
      </w:pPr>
    </w:p>
    <w:p w14:paraId="18A6E995" w14:textId="77777777" w:rsidR="00116178" w:rsidRPr="00116178" w:rsidRDefault="00116178" w:rsidP="00116178">
      <w:pPr>
        <w:tabs>
          <w:tab w:val="left" w:pos="7890"/>
        </w:tabs>
        <w:suppressAutoHyphens/>
        <w:spacing w:before="240"/>
        <w:ind w:left="426"/>
        <w:contextualSpacing/>
        <w:jc w:val="both"/>
        <w:rPr>
          <w:rFonts w:ascii="Tahoma" w:hAnsi="Tahoma" w:cs="Tahoma"/>
          <w:color w:val="000000"/>
          <w:sz w:val="20"/>
          <w:szCs w:val="20"/>
          <w:lang w:val="es-ES_tradnl" w:eastAsia="ar-SA"/>
        </w:rPr>
      </w:pPr>
      <w:r w:rsidRPr="00116178">
        <w:rPr>
          <w:rFonts w:ascii="Tahoma" w:hAnsi="Tahoma" w:cs="Tahoma"/>
          <w:color w:val="000000"/>
          <w:sz w:val="20"/>
          <w:szCs w:val="20"/>
          <w:lang w:val="es-ES_tradnl" w:eastAsia="ar-SA"/>
        </w:rPr>
        <w:t>En la presente especificación técnica se manifiesta la necesidad de realizar la compra de postes y crucetas de fibra de vidrio, además de implementar una nueva tecnología en la construcción, además de permitir el mantenimiento preventivo y correctivo en la red de Media Tensión del Sistema ENDE Regional Cobija, brindar estabilidad y continuidad al servicio eléctrico.</w:t>
      </w:r>
    </w:p>
    <w:p w14:paraId="565BB61F" w14:textId="77777777" w:rsidR="00116178" w:rsidRPr="00116178" w:rsidRDefault="00116178" w:rsidP="00116178">
      <w:pPr>
        <w:tabs>
          <w:tab w:val="left" w:pos="7890"/>
        </w:tabs>
        <w:suppressAutoHyphens/>
        <w:ind w:left="720"/>
        <w:contextualSpacing/>
        <w:jc w:val="both"/>
        <w:rPr>
          <w:rFonts w:ascii="Tahoma" w:hAnsi="Tahoma" w:cs="Tahoma"/>
          <w:sz w:val="20"/>
          <w:szCs w:val="20"/>
          <w:lang w:val="es-ES_tradnl" w:eastAsia="ar-SA"/>
        </w:rPr>
      </w:pPr>
    </w:p>
    <w:p w14:paraId="1766978F" w14:textId="77777777" w:rsidR="00116178" w:rsidRPr="00116178" w:rsidRDefault="00116178" w:rsidP="00116178">
      <w:pPr>
        <w:numPr>
          <w:ilvl w:val="0"/>
          <w:numId w:val="109"/>
        </w:numPr>
        <w:tabs>
          <w:tab w:val="left" w:pos="7890"/>
        </w:tabs>
        <w:suppressAutoHyphens/>
        <w:ind w:left="426"/>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 xml:space="preserve">JUSTIFICACIÓN: </w:t>
      </w:r>
    </w:p>
    <w:p w14:paraId="55D109B0" w14:textId="77777777" w:rsidR="00116178" w:rsidRPr="00116178" w:rsidRDefault="00116178" w:rsidP="00116178">
      <w:pPr>
        <w:tabs>
          <w:tab w:val="left" w:pos="7890"/>
        </w:tabs>
        <w:suppressAutoHyphens/>
        <w:ind w:left="426"/>
        <w:contextualSpacing/>
        <w:jc w:val="both"/>
        <w:rPr>
          <w:rFonts w:ascii="Tahoma" w:hAnsi="Tahoma" w:cs="Tahoma"/>
          <w:b/>
          <w:sz w:val="20"/>
          <w:szCs w:val="20"/>
          <w:highlight w:val="yellow"/>
          <w:lang w:val="es-ES_tradnl" w:eastAsia="ar-SA"/>
        </w:rPr>
      </w:pPr>
    </w:p>
    <w:p w14:paraId="4F6D7C61" w14:textId="77777777" w:rsidR="00116178" w:rsidRPr="00116178" w:rsidRDefault="00116178" w:rsidP="00116178">
      <w:pPr>
        <w:tabs>
          <w:tab w:val="left" w:pos="7890"/>
        </w:tabs>
        <w:suppressAutoHyphens/>
        <w:ind w:left="426"/>
        <w:jc w:val="both"/>
        <w:rPr>
          <w:rFonts w:ascii="Tahoma" w:hAnsi="Tahoma" w:cs="Tahoma"/>
          <w:color w:val="000000"/>
          <w:sz w:val="20"/>
          <w:szCs w:val="20"/>
          <w:lang w:val="es-ES_tradnl" w:eastAsia="ar-SA"/>
        </w:rPr>
      </w:pPr>
      <w:r w:rsidRPr="00116178">
        <w:rPr>
          <w:rFonts w:ascii="Tahoma" w:hAnsi="Tahoma" w:cs="Tahoma"/>
          <w:color w:val="000000"/>
          <w:sz w:val="20"/>
          <w:szCs w:val="20"/>
          <w:lang w:val="es-ES_tradnl" w:eastAsia="ar-SA"/>
        </w:rPr>
        <w:t>ENDE Regional Cobija, actualmente viene cumpliendo con los mantenimientos una parte de las crucetas de madera y postes, actualmente instaladas en la red eléctrica del sistema ENDE Regional Cobija, tienen más de 10 años de antigüedad, y de acuerdo a su estado actual y deterioro natural según las inspecciones visuales realizadas se concluye que una parte de ellas requieren ser reemplazadas como parte del mantenimiento preventivo programado durante la presente gestión 2023, es por esta razón se ha previsto comprar las crucetas y los poste de fibra de vidrio, además que tienen mayor vida útil, mayor eficiencia en el proceso de instalación de la línea y disminución de los costos de mantenimiento de las líneas</w:t>
      </w:r>
      <w:r w:rsidRPr="00116178">
        <w:rPr>
          <w:rFonts w:ascii="Tahoma" w:hAnsi="Tahoma" w:cs="Tahoma"/>
          <w:sz w:val="20"/>
          <w:szCs w:val="20"/>
          <w:lang w:val="es-BO" w:eastAsia="ar-SA"/>
        </w:rPr>
        <w:t>.</w:t>
      </w:r>
      <w:r w:rsidRPr="00116178">
        <w:rPr>
          <w:rFonts w:ascii="Tahoma" w:hAnsi="Tahoma" w:cs="Tahoma"/>
          <w:color w:val="000000"/>
          <w:sz w:val="20"/>
          <w:szCs w:val="20"/>
          <w:lang w:val="es-ES_tradnl" w:eastAsia="ar-SA"/>
        </w:rPr>
        <w:t xml:space="preserve">  </w:t>
      </w:r>
    </w:p>
    <w:p w14:paraId="36496E1B" w14:textId="77777777" w:rsidR="00116178" w:rsidRPr="00116178" w:rsidRDefault="00116178" w:rsidP="00116178">
      <w:pPr>
        <w:tabs>
          <w:tab w:val="left" w:pos="7890"/>
        </w:tabs>
        <w:suppressAutoHyphens/>
        <w:contextualSpacing/>
        <w:jc w:val="both"/>
        <w:rPr>
          <w:rFonts w:ascii="Tahoma" w:hAnsi="Tahoma" w:cs="Tahoma"/>
          <w:sz w:val="20"/>
          <w:szCs w:val="20"/>
          <w:lang w:val="es-ES_tradnl"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116178" w:rsidRPr="00116178" w14:paraId="56D726FF" w14:textId="77777777" w:rsidTr="00116178">
        <w:trPr>
          <w:trHeight w:val="361"/>
          <w:jc w:val="center"/>
        </w:trPr>
        <w:tc>
          <w:tcPr>
            <w:tcW w:w="9493" w:type="dxa"/>
            <w:shd w:val="clear" w:color="auto" w:fill="AEAAAA"/>
            <w:vAlign w:val="center"/>
            <w:hideMark/>
          </w:tcPr>
          <w:p w14:paraId="3A11C59F" w14:textId="77777777" w:rsidR="00116178" w:rsidRPr="00116178" w:rsidRDefault="00116178" w:rsidP="00116178">
            <w:pPr>
              <w:suppressAutoHyphens/>
              <w:jc w:val="both"/>
              <w:rPr>
                <w:rFonts w:ascii="Tahoma" w:hAnsi="Tahoma" w:cs="Tahoma"/>
                <w:b/>
                <w:bCs/>
                <w:color w:val="FFFFFF"/>
                <w:u w:val="single"/>
                <w:lang w:val="es-ES_tradnl"/>
              </w:rPr>
            </w:pPr>
            <w:r w:rsidRPr="00116178">
              <w:rPr>
                <w:rFonts w:ascii="Tahoma" w:hAnsi="Tahoma" w:cs="Tahoma"/>
                <w:b/>
                <w:bCs/>
                <w:u w:val="single"/>
                <w:lang w:val="es-ES_tradnl"/>
              </w:rPr>
              <w:t>CONDICIONES GENERALES</w:t>
            </w:r>
          </w:p>
        </w:tc>
      </w:tr>
      <w:tr w:rsidR="00116178" w:rsidRPr="00116178" w14:paraId="744E1A3A" w14:textId="77777777" w:rsidTr="00F27319">
        <w:trPr>
          <w:trHeight w:val="60"/>
          <w:jc w:val="center"/>
        </w:trPr>
        <w:tc>
          <w:tcPr>
            <w:tcW w:w="9493" w:type="dxa"/>
            <w:shd w:val="clear" w:color="auto" w:fill="auto"/>
            <w:noWrap/>
            <w:vAlign w:val="center"/>
          </w:tcPr>
          <w:p w14:paraId="16FFF45C" w14:textId="77777777" w:rsidR="00116178" w:rsidRPr="00116178" w:rsidRDefault="00116178" w:rsidP="00116178">
            <w:pPr>
              <w:suppressAutoHyphens/>
              <w:rPr>
                <w:rFonts w:ascii="Tahoma" w:hAnsi="Tahoma" w:cs="Tahoma"/>
                <w:lang w:val="es-ES_tradnl"/>
              </w:rPr>
            </w:pPr>
            <w:r w:rsidRPr="00116178">
              <w:rPr>
                <w:rFonts w:ascii="Tahoma" w:hAnsi="Tahoma" w:cs="Tahoma"/>
                <w:b/>
                <w:bCs/>
                <w:lang w:val="es-ES_tradnl"/>
              </w:rPr>
              <w:t>PLAZO DE VALIDEZ DE LA PROPUESTA:</w:t>
            </w:r>
          </w:p>
        </w:tc>
      </w:tr>
      <w:tr w:rsidR="00116178" w:rsidRPr="00116178" w14:paraId="08955F45" w14:textId="77777777" w:rsidTr="00F27319">
        <w:trPr>
          <w:trHeight w:val="278"/>
          <w:jc w:val="center"/>
        </w:trPr>
        <w:tc>
          <w:tcPr>
            <w:tcW w:w="9493" w:type="dxa"/>
            <w:shd w:val="clear" w:color="auto" w:fill="auto"/>
            <w:noWrap/>
            <w:vAlign w:val="center"/>
          </w:tcPr>
          <w:p w14:paraId="735114BC" w14:textId="77777777" w:rsidR="00116178" w:rsidRPr="00116178" w:rsidRDefault="00116178" w:rsidP="00116178">
            <w:pPr>
              <w:suppressAutoHyphens/>
              <w:jc w:val="both"/>
              <w:rPr>
                <w:rFonts w:ascii="Tahoma" w:hAnsi="Tahoma" w:cs="Tahoma"/>
                <w:lang w:val="es-ES_tradnl"/>
              </w:rPr>
            </w:pPr>
            <w:r w:rsidRPr="00116178">
              <w:rPr>
                <w:rFonts w:ascii="Tahoma" w:hAnsi="Tahoma" w:cs="Tahoma"/>
                <w:lang w:val="es-ES_tradnl"/>
              </w:rPr>
              <w:t>La propuesta deberá tener una validez no menor a (30) treinta días calendario desde la fecha fijada para la apertura de las ofertas.</w:t>
            </w:r>
          </w:p>
        </w:tc>
      </w:tr>
      <w:tr w:rsidR="00116178" w:rsidRPr="00116178" w14:paraId="43781E64" w14:textId="77777777" w:rsidTr="00F27319">
        <w:trPr>
          <w:trHeight w:val="281"/>
          <w:jc w:val="center"/>
        </w:trPr>
        <w:tc>
          <w:tcPr>
            <w:tcW w:w="9493" w:type="dxa"/>
            <w:shd w:val="clear" w:color="auto" w:fill="auto"/>
            <w:noWrap/>
            <w:vAlign w:val="center"/>
          </w:tcPr>
          <w:p w14:paraId="65748DFD" w14:textId="77777777" w:rsidR="00116178" w:rsidRPr="00116178" w:rsidRDefault="00116178" w:rsidP="00116178">
            <w:pPr>
              <w:suppressAutoHyphens/>
              <w:rPr>
                <w:rFonts w:ascii="Tahoma" w:hAnsi="Tahoma" w:cs="Tahoma"/>
                <w:b/>
                <w:bCs/>
                <w:lang w:val="es-ES_tradnl"/>
              </w:rPr>
            </w:pPr>
            <w:r w:rsidRPr="00116178">
              <w:rPr>
                <w:rFonts w:ascii="Tahoma" w:hAnsi="Tahoma" w:cs="Tahoma"/>
                <w:b/>
                <w:bCs/>
                <w:lang w:val="es-ES_tradnl"/>
              </w:rPr>
              <w:t>MÉTODO DE SELECCIÓN:</w:t>
            </w:r>
          </w:p>
        </w:tc>
      </w:tr>
      <w:tr w:rsidR="00116178" w:rsidRPr="00116178" w14:paraId="21637889" w14:textId="77777777" w:rsidTr="00F27319">
        <w:trPr>
          <w:trHeight w:val="356"/>
          <w:jc w:val="center"/>
        </w:trPr>
        <w:tc>
          <w:tcPr>
            <w:tcW w:w="9493" w:type="dxa"/>
            <w:shd w:val="clear" w:color="auto" w:fill="auto"/>
            <w:noWrap/>
            <w:vAlign w:val="center"/>
          </w:tcPr>
          <w:p w14:paraId="7232C95A" w14:textId="77777777" w:rsidR="00116178" w:rsidRPr="00116178" w:rsidRDefault="00116178" w:rsidP="00116178">
            <w:pPr>
              <w:suppressAutoHyphens/>
              <w:rPr>
                <w:rFonts w:ascii="Tahoma" w:hAnsi="Tahoma" w:cs="Tahoma"/>
                <w:b/>
                <w:bCs/>
                <w:lang w:val="es-ES_tradnl"/>
              </w:rPr>
            </w:pPr>
            <w:r w:rsidRPr="00116178">
              <w:rPr>
                <w:rFonts w:ascii="Tahoma" w:hAnsi="Tahoma" w:cs="Tahoma"/>
                <w:lang w:val="es-ES_tradnl"/>
              </w:rPr>
              <w:t>Precio evaluado más bajo</w:t>
            </w:r>
          </w:p>
        </w:tc>
      </w:tr>
      <w:tr w:rsidR="00116178" w:rsidRPr="00116178" w14:paraId="141A63DF" w14:textId="77777777" w:rsidTr="00F27319">
        <w:trPr>
          <w:trHeight w:val="333"/>
          <w:jc w:val="center"/>
        </w:trPr>
        <w:tc>
          <w:tcPr>
            <w:tcW w:w="9493" w:type="dxa"/>
            <w:shd w:val="clear" w:color="auto" w:fill="auto"/>
            <w:noWrap/>
            <w:vAlign w:val="center"/>
          </w:tcPr>
          <w:p w14:paraId="0013D68C" w14:textId="77777777" w:rsidR="00116178" w:rsidRPr="00116178" w:rsidRDefault="00116178" w:rsidP="00116178">
            <w:pPr>
              <w:suppressAutoHyphens/>
              <w:rPr>
                <w:rFonts w:ascii="Tahoma" w:hAnsi="Tahoma" w:cs="Tahoma"/>
                <w:b/>
                <w:bCs/>
                <w:lang w:val="es-ES_tradnl"/>
              </w:rPr>
            </w:pPr>
            <w:r w:rsidRPr="00116178">
              <w:rPr>
                <w:rFonts w:ascii="Tahoma" w:hAnsi="Tahoma" w:cs="Tahoma"/>
                <w:b/>
                <w:lang w:val="es-ES_tradnl"/>
              </w:rPr>
              <w:t>MODALIDAD DE ADJUDICACIÓN:</w:t>
            </w:r>
          </w:p>
        </w:tc>
      </w:tr>
      <w:tr w:rsidR="00116178" w:rsidRPr="00116178" w14:paraId="75A46A68" w14:textId="77777777" w:rsidTr="00F27319">
        <w:trPr>
          <w:trHeight w:val="409"/>
          <w:jc w:val="center"/>
        </w:trPr>
        <w:tc>
          <w:tcPr>
            <w:tcW w:w="9493" w:type="dxa"/>
            <w:shd w:val="clear" w:color="auto" w:fill="auto"/>
            <w:noWrap/>
            <w:vAlign w:val="center"/>
          </w:tcPr>
          <w:p w14:paraId="53761F87" w14:textId="77777777" w:rsidR="00116178" w:rsidRPr="00116178" w:rsidRDefault="00116178" w:rsidP="00116178">
            <w:pPr>
              <w:suppressAutoHyphens/>
              <w:rPr>
                <w:rFonts w:ascii="Tahoma" w:hAnsi="Tahoma" w:cs="Tahoma"/>
                <w:b/>
                <w:bCs/>
                <w:lang w:val="es-ES_tradnl"/>
              </w:rPr>
            </w:pPr>
            <w:r w:rsidRPr="00116178">
              <w:rPr>
                <w:rFonts w:ascii="Tahoma" w:hAnsi="Tahoma" w:cs="Tahoma"/>
                <w:lang w:val="es-ES_tradnl"/>
              </w:rPr>
              <w:t>Adjudicación se realizará por el TOTAL.</w:t>
            </w:r>
          </w:p>
        </w:tc>
      </w:tr>
      <w:tr w:rsidR="00116178" w:rsidRPr="00116178" w14:paraId="05DE74D2" w14:textId="77777777" w:rsidTr="00F27319">
        <w:trPr>
          <w:trHeight w:val="415"/>
          <w:jc w:val="center"/>
        </w:trPr>
        <w:tc>
          <w:tcPr>
            <w:tcW w:w="9493" w:type="dxa"/>
            <w:shd w:val="clear" w:color="auto" w:fill="auto"/>
            <w:noWrap/>
            <w:vAlign w:val="center"/>
          </w:tcPr>
          <w:p w14:paraId="3F9302C7" w14:textId="77777777" w:rsidR="00116178" w:rsidRPr="00116178" w:rsidRDefault="00116178" w:rsidP="00116178">
            <w:pPr>
              <w:suppressAutoHyphens/>
              <w:rPr>
                <w:rFonts w:ascii="Tahoma" w:hAnsi="Tahoma" w:cs="Tahoma"/>
                <w:lang w:val="es-ES_tradnl"/>
              </w:rPr>
            </w:pPr>
            <w:r w:rsidRPr="00116178">
              <w:rPr>
                <w:rFonts w:ascii="Tahoma" w:hAnsi="Tahoma" w:cs="Tahoma"/>
                <w:b/>
                <w:bCs/>
                <w:lang w:val="es-ES_tradnl"/>
              </w:rPr>
              <w:t>GARANTÍA DE CUMPLIMIENTO:</w:t>
            </w:r>
          </w:p>
        </w:tc>
      </w:tr>
      <w:tr w:rsidR="00116178" w:rsidRPr="00116178" w14:paraId="6E20EA23" w14:textId="77777777" w:rsidTr="00F27319">
        <w:trPr>
          <w:trHeight w:val="406"/>
          <w:jc w:val="center"/>
        </w:trPr>
        <w:tc>
          <w:tcPr>
            <w:tcW w:w="9493" w:type="dxa"/>
            <w:shd w:val="clear" w:color="auto" w:fill="auto"/>
            <w:noWrap/>
            <w:vAlign w:val="center"/>
          </w:tcPr>
          <w:p w14:paraId="42345EAD" w14:textId="77777777" w:rsidR="00116178" w:rsidRPr="00116178" w:rsidRDefault="00116178" w:rsidP="00116178">
            <w:pPr>
              <w:suppressAutoHyphens/>
              <w:jc w:val="both"/>
              <w:rPr>
                <w:rFonts w:ascii="Tahoma" w:hAnsi="Tahoma" w:cs="Tahoma"/>
                <w:lang w:val="es-ES_tradnl"/>
              </w:rPr>
            </w:pPr>
            <w:r w:rsidRPr="00116178">
              <w:rPr>
                <w:rFonts w:ascii="Tahoma" w:hAnsi="Tahoma" w:cs="Tahoma"/>
                <w:lang w:val="es-ES_tradnl"/>
              </w:rPr>
              <w:t>No corresponde.</w:t>
            </w:r>
          </w:p>
        </w:tc>
      </w:tr>
      <w:tr w:rsidR="00116178" w:rsidRPr="00116178" w14:paraId="7E6242C6" w14:textId="77777777" w:rsidTr="00F27319">
        <w:trPr>
          <w:trHeight w:val="406"/>
          <w:jc w:val="center"/>
        </w:trPr>
        <w:tc>
          <w:tcPr>
            <w:tcW w:w="9493" w:type="dxa"/>
            <w:shd w:val="clear" w:color="auto" w:fill="auto"/>
            <w:noWrap/>
            <w:vAlign w:val="center"/>
          </w:tcPr>
          <w:p w14:paraId="7FC33201" w14:textId="77777777" w:rsidR="00116178" w:rsidRPr="00116178" w:rsidRDefault="00116178" w:rsidP="00116178">
            <w:pPr>
              <w:suppressAutoHyphens/>
              <w:jc w:val="both"/>
              <w:rPr>
                <w:rFonts w:ascii="Tahoma" w:hAnsi="Tahoma" w:cs="Tahoma"/>
                <w:lang w:val="es-ES_tradnl"/>
              </w:rPr>
            </w:pPr>
            <w:r w:rsidRPr="00116178">
              <w:rPr>
                <w:rFonts w:ascii="Tahoma" w:hAnsi="Tahoma" w:cs="Tahoma"/>
                <w:b/>
                <w:bCs/>
                <w:lang w:val="es-ES_tradnl"/>
              </w:rPr>
              <w:t>PRECIO DE LA PROPUESTA:</w:t>
            </w:r>
          </w:p>
        </w:tc>
      </w:tr>
      <w:tr w:rsidR="00116178" w:rsidRPr="00116178" w14:paraId="7D9A5A46" w14:textId="77777777" w:rsidTr="00F27319">
        <w:trPr>
          <w:trHeight w:val="406"/>
          <w:jc w:val="center"/>
        </w:trPr>
        <w:tc>
          <w:tcPr>
            <w:tcW w:w="9493" w:type="dxa"/>
            <w:shd w:val="clear" w:color="auto" w:fill="auto"/>
            <w:noWrap/>
            <w:vAlign w:val="center"/>
          </w:tcPr>
          <w:p w14:paraId="1AA8B439" w14:textId="77777777" w:rsidR="00116178" w:rsidRPr="00116178" w:rsidRDefault="00116178" w:rsidP="00116178">
            <w:pPr>
              <w:suppressAutoHyphens/>
              <w:jc w:val="both"/>
              <w:rPr>
                <w:rFonts w:ascii="Tahoma" w:eastAsia="Calibri" w:hAnsi="Tahoma" w:cs="Tahoma"/>
              </w:rPr>
            </w:pPr>
          </w:p>
          <w:p w14:paraId="55169FC9" w14:textId="77777777" w:rsidR="00116178" w:rsidRPr="00116178" w:rsidRDefault="00116178" w:rsidP="00116178">
            <w:pPr>
              <w:suppressAutoHyphens/>
              <w:contextualSpacing/>
              <w:jc w:val="both"/>
              <w:rPr>
                <w:rFonts w:ascii="Tahoma" w:eastAsia="Calibri" w:hAnsi="Tahoma" w:cs="Tahoma"/>
              </w:rPr>
            </w:pPr>
            <w:r w:rsidRPr="00116178">
              <w:rPr>
                <w:rFonts w:ascii="Tahoma" w:eastAsia="Calibri" w:hAnsi="Tahoma" w:cs="Tahoma"/>
              </w:rPr>
              <w:t xml:space="preserve">El precio de la propuesta deberá incluir todos los costos hasta la disposición final </w:t>
            </w:r>
            <w:r w:rsidRPr="00116178">
              <w:rPr>
                <w:rFonts w:ascii="Tahoma" w:eastAsia="Calibri" w:hAnsi="Tahoma" w:cs="Tahoma"/>
                <w:lang w:val="es-BO"/>
              </w:rPr>
              <w:t xml:space="preserve">en la Planta </w:t>
            </w:r>
            <w:proofErr w:type="spellStart"/>
            <w:r w:rsidRPr="00116178">
              <w:rPr>
                <w:rFonts w:ascii="Tahoma" w:eastAsia="Calibri" w:hAnsi="Tahoma" w:cs="Tahoma"/>
                <w:lang w:val="es-BO"/>
              </w:rPr>
              <w:t>Bahia</w:t>
            </w:r>
            <w:proofErr w:type="spellEnd"/>
            <w:r w:rsidRPr="00116178">
              <w:rPr>
                <w:rFonts w:ascii="Tahoma" w:eastAsia="Calibri" w:hAnsi="Tahoma" w:cs="Tahoma"/>
                <w:lang w:val="es-BO"/>
              </w:rPr>
              <w:t xml:space="preserve"> km. 3 ½ de la carreta Cobija Porvenir</w:t>
            </w:r>
            <w:r w:rsidRPr="00116178">
              <w:rPr>
                <w:rFonts w:ascii="Tahoma" w:eastAsia="Calibri" w:hAnsi="Tahoma" w:cs="Tahoma"/>
              </w:rPr>
              <w:t xml:space="preserve">; incluido todos los impuestos de Ley mediante la emisión de la correspondiente factura, especificando claramente si corresponde a una factura con derecho a crédito fiscal </w:t>
            </w:r>
            <w:proofErr w:type="spellStart"/>
            <w:r w:rsidRPr="00116178">
              <w:rPr>
                <w:rFonts w:ascii="Tahoma" w:eastAsia="Calibri" w:hAnsi="Tahoma" w:cs="Tahoma"/>
              </w:rPr>
              <w:t>ó</w:t>
            </w:r>
            <w:proofErr w:type="spellEnd"/>
            <w:r w:rsidRPr="00116178">
              <w:rPr>
                <w:rFonts w:ascii="Tahoma" w:eastAsia="Calibri" w:hAnsi="Tahoma" w:cs="Tahoma"/>
              </w:rPr>
              <w:t xml:space="preserve"> sin derecho a crédito fiscal de acuerdo a normas tributarias bolivianas, la omisión por parte del proponente en especificar cualquiera de las modalidades de facturación se entenderá que su oferta incluye la emisión de la factura con derecho a crédito fiscal.</w:t>
            </w:r>
          </w:p>
          <w:p w14:paraId="5FFCBAE2" w14:textId="77777777" w:rsidR="00116178" w:rsidRPr="00116178" w:rsidRDefault="00116178" w:rsidP="00116178">
            <w:pPr>
              <w:suppressAutoHyphens/>
              <w:jc w:val="both"/>
              <w:rPr>
                <w:rFonts w:ascii="Tahoma" w:hAnsi="Tahoma" w:cs="Tahoma"/>
              </w:rPr>
            </w:pPr>
          </w:p>
        </w:tc>
      </w:tr>
    </w:tbl>
    <w:p w14:paraId="25861808"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2454B443"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60944182"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32A209E5"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0D625EBA"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11D8B275"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4142DE6A"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3D5B4CEB"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72A2A6FD"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64ED2D05"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79E5156B"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6473ACB2"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44B50833" w14:textId="77777777" w:rsidR="00116178" w:rsidRPr="00116178" w:rsidRDefault="00116178" w:rsidP="00116178">
      <w:pPr>
        <w:suppressAutoHyphens/>
        <w:contextualSpacing/>
        <w:jc w:val="both"/>
        <w:rPr>
          <w:rFonts w:ascii="Tahoma" w:hAnsi="Tahoma" w:cs="Tahoma"/>
          <w:sz w:val="20"/>
          <w:szCs w:val="20"/>
          <w:lang w:val="es-ES_tradnl" w:eastAsia="ar-SA"/>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930"/>
        <w:gridCol w:w="13"/>
      </w:tblGrid>
      <w:tr w:rsidR="00116178" w:rsidRPr="00116178" w14:paraId="11575E84" w14:textId="77777777" w:rsidTr="00116178">
        <w:trPr>
          <w:gridAfter w:val="1"/>
          <w:wAfter w:w="13" w:type="dxa"/>
          <w:trHeight w:val="105"/>
          <w:jc w:val="center"/>
        </w:trPr>
        <w:tc>
          <w:tcPr>
            <w:tcW w:w="704" w:type="dxa"/>
            <w:shd w:val="clear" w:color="auto" w:fill="AEAAAA"/>
            <w:vAlign w:val="center"/>
            <w:hideMark/>
          </w:tcPr>
          <w:p w14:paraId="2EA5DF9B"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lastRenderedPageBreak/>
              <w:t>ÍTEM</w:t>
            </w:r>
          </w:p>
        </w:tc>
        <w:tc>
          <w:tcPr>
            <w:tcW w:w="8930" w:type="dxa"/>
            <w:shd w:val="clear" w:color="auto" w:fill="AEAAAA"/>
            <w:vAlign w:val="center"/>
            <w:hideMark/>
          </w:tcPr>
          <w:p w14:paraId="2C8010EE" w14:textId="77777777" w:rsidR="00116178" w:rsidRPr="00116178" w:rsidRDefault="00116178" w:rsidP="00116178">
            <w:pPr>
              <w:jc w:val="center"/>
              <w:rPr>
                <w:rFonts w:ascii="Tahoma" w:eastAsia="Calibri" w:hAnsi="Tahoma" w:cs="Tahoma"/>
                <w:b/>
              </w:rPr>
            </w:pPr>
          </w:p>
          <w:p w14:paraId="48164936"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t>DESCRIPCIÓN DEL BIEN</w:t>
            </w:r>
          </w:p>
          <w:p w14:paraId="1A0372CA" w14:textId="77777777" w:rsidR="00116178" w:rsidRPr="00116178" w:rsidRDefault="00116178" w:rsidP="00116178">
            <w:pPr>
              <w:jc w:val="center"/>
              <w:rPr>
                <w:rFonts w:ascii="Tahoma" w:eastAsia="Calibri" w:hAnsi="Tahoma" w:cs="Tahoma"/>
                <w:b/>
              </w:rPr>
            </w:pPr>
          </w:p>
        </w:tc>
      </w:tr>
      <w:tr w:rsidR="00116178" w:rsidRPr="00116178" w14:paraId="4FC4BDE4" w14:textId="77777777" w:rsidTr="00F27319">
        <w:trPr>
          <w:gridAfter w:val="1"/>
          <w:wAfter w:w="13" w:type="dxa"/>
          <w:trHeight w:val="711"/>
          <w:jc w:val="center"/>
        </w:trPr>
        <w:tc>
          <w:tcPr>
            <w:tcW w:w="704" w:type="dxa"/>
            <w:shd w:val="clear" w:color="auto" w:fill="auto"/>
            <w:vAlign w:val="center"/>
          </w:tcPr>
          <w:p w14:paraId="5FD1AB18" w14:textId="77777777" w:rsidR="00116178" w:rsidRPr="00116178" w:rsidRDefault="00116178" w:rsidP="00116178">
            <w:pPr>
              <w:spacing w:after="200" w:line="276" w:lineRule="auto"/>
              <w:jc w:val="center"/>
              <w:rPr>
                <w:rFonts w:ascii="Tahoma" w:eastAsia="Calibri" w:hAnsi="Tahoma" w:cs="Tahoma"/>
              </w:rPr>
            </w:pPr>
            <w:r w:rsidRPr="00116178">
              <w:rPr>
                <w:rFonts w:ascii="Tahoma" w:eastAsia="Calibri" w:hAnsi="Tahoma" w:cs="Tahoma"/>
              </w:rPr>
              <w:t>1</w:t>
            </w:r>
          </w:p>
        </w:tc>
        <w:tc>
          <w:tcPr>
            <w:tcW w:w="8930" w:type="dxa"/>
            <w:shd w:val="clear" w:color="auto" w:fill="auto"/>
            <w:vAlign w:val="bottom"/>
          </w:tcPr>
          <w:p w14:paraId="099D99F4" w14:textId="77777777" w:rsidR="00116178" w:rsidRPr="00116178" w:rsidRDefault="00116178" w:rsidP="00116178">
            <w:pPr>
              <w:rPr>
                <w:rFonts w:ascii="Tahoma" w:hAnsi="Tahoma" w:cs="Tahoma"/>
                <w:b/>
                <w:bCs/>
                <w:color w:val="000000"/>
              </w:rPr>
            </w:pPr>
            <w:r w:rsidRPr="00116178">
              <w:rPr>
                <w:rFonts w:ascii="Tahoma" w:hAnsi="Tahoma" w:cs="Tahoma"/>
                <w:b/>
                <w:bCs/>
                <w:color w:val="000000"/>
              </w:rPr>
              <w:t xml:space="preserve">FICHA TÉCNICA DEL PRODUCTO: CRUCETA PRFV 90 </w:t>
            </w:r>
            <w:proofErr w:type="spellStart"/>
            <w:r w:rsidRPr="00116178">
              <w:rPr>
                <w:rFonts w:ascii="Tahoma" w:hAnsi="Tahoma" w:cs="Tahoma"/>
                <w:b/>
                <w:bCs/>
                <w:color w:val="000000"/>
              </w:rPr>
              <w:t>mm.</w:t>
            </w:r>
            <w:proofErr w:type="spellEnd"/>
            <w:r w:rsidRPr="00116178">
              <w:rPr>
                <w:rFonts w:ascii="Tahoma" w:hAnsi="Tahoma" w:cs="Tahoma"/>
                <w:b/>
                <w:bCs/>
                <w:color w:val="000000"/>
              </w:rPr>
              <w:t xml:space="preserve"> X 90mm. X 2400 </w:t>
            </w:r>
            <w:proofErr w:type="spellStart"/>
            <w:r w:rsidRPr="00116178">
              <w:rPr>
                <w:rFonts w:ascii="Tahoma" w:hAnsi="Tahoma" w:cs="Tahoma"/>
                <w:b/>
                <w:bCs/>
                <w:color w:val="000000"/>
              </w:rPr>
              <w:t>mm.</w:t>
            </w:r>
            <w:proofErr w:type="spellEnd"/>
          </w:p>
          <w:p w14:paraId="7E27DE22" w14:textId="77777777" w:rsidR="00116178" w:rsidRPr="00116178" w:rsidRDefault="00116178" w:rsidP="00116178">
            <w:pPr>
              <w:rPr>
                <w:rFonts w:ascii="Tahoma" w:hAnsi="Tahoma" w:cs="Tahoma"/>
                <w:b/>
                <w:bCs/>
                <w:color w:val="000000"/>
              </w:rPr>
            </w:pPr>
            <w:r w:rsidRPr="00116178">
              <w:rPr>
                <w:rFonts w:ascii="Times New Roman" w:hAnsi="Times New Roman"/>
                <w:noProof/>
                <w:sz w:val="20"/>
                <w:szCs w:val="20"/>
                <w:lang w:val="es-BO" w:eastAsia="es-BO"/>
              </w:rPr>
              <w:drawing>
                <wp:inline distT="0" distB="0" distL="0" distR="0" wp14:anchorId="5405E7C4" wp14:editId="01992D7D">
                  <wp:extent cx="5349154" cy="2997472"/>
                  <wp:effectExtent l="114300" t="114300" r="137795" b="146050"/>
                  <wp:docPr id="1312605182" name="Imagen 131260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762" t="15472" r="21328" b="18416"/>
                          <a:stretch/>
                        </pic:blipFill>
                        <pic:spPr bwMode="auto">
                          <a:xfrm>
                            <a:off x="0" y="0"/>
                            <a:ext cx="5394166" cy="3022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A81BCE7" w14:textId="77777777" w:rsidR="00116178" w:rsidRPr="00116178" w:rsidRDefault="00116178" w:rsidP="00116178">
            <w:pPr>
              <w:rPr>
                <w:rFonts w:ascii="Tahoma" w:hAnsi="Tahoma" w:cs="Tahoma"/>
                <w:b/>
                <w:bCs/>
                <w:color w:val="000000"/>
              </w:rPr>
            </w:pPr>
            <w:r w:rsidRPr="00116178">
              <w:rPr>
                <w:rFonts w:ascii="Tahoma" w:hAnsi="Tahoma" w:cs="Tahoma"/>
                <w:b/>
                <w:noProof/>
                <w:sz w:val="20"/>
                <w:szCs w:val="20"/>
                <w:lang w:val="es-BO" w:eastAsia="es-BO"/>
              </w:rPr>
              <mc:AlternateContent>
                <mc:Choice Requires="wps">
                  <w:drawing>
                    <wp:anchor distT="0" distB="0" distL="114300" distR="114300" simplePos="0" relativeHeight="251679744" behindDoc="0" locked="0" layoutInCell="1" allowOverlap="1" wp14:anchorId="6C72BB5F" wp14:editId="088B16BD">
                      <wp:simplePos x="0" y="0"/>
                      <wp:positionH relativeFrom="column">
                        <wp:posOffset>2789555</wp:posOffset>
                      </wp:positionH>
                      <wp:positionV relativeFrom="paragraph">
                        <wp:posOffset>48895</wp:posOffset>
                      </wp:positionV>
                      <wp:extent cx="466725" cy="210185"/>
                      <wp:effectExtent l="0" t="0" r="28575" b="18415"/>
                      <wp:wrapNone/>
                      <wp:docPr id="2" name="Rectángulo redondeado 2"/>
                      <wp:cNvGraphicFramePr/>
                      <a:graphic xmlns:a="http://schemas.openxmlformats.org/drawingml/2006/main">
                        <a:graphicData uri="http://schemas.microsoft.com/office/word/2010/wordprocessingShape">
                          <wps:wsp>
                            <wps:cNvSpPr/>
                            <wps:spPr>
                              <a:xfrm>
                                <a:off x="0" y="0"/>
                                <a:ext cx="467211" cy="21024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911DB8B" w14:textId="77777777" w:rsidR="00116178" w:rsidRPr="00CE4DEA" w:rsidRDefault="00116178" w:rsidP="00116178">
                                  <w:pPr>
                                    <w:jc w:val="center"/>
                                    <w:rPr>
                                      <w:sz w:val="14"/>
                                      <w:szCs w:val="14"/>
                                    </w:rPr>
                                  </w:pPr>
                                  <w:r w:rsidRPr="00116178">
                                    <w:rPr>
                                      <w:color w:val="000000"/>
                                      <w:sz w:val="14"/>
                                      <w:szCs w:val="14"/>
                                    </w:rPr>
                                    <w:t>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2BB5F" id="Rectángulo redondeado 2" o:spid="_x0000_s1031" style="position:absolute;margin-left:219.65pt;margin-top:3.85pt;width:36.75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" fillcolor="window" strokecolor="window" strokeweight="1pt">
                      <v:stroke joinstyle="miter"/>
                      <v:textbox>
                        <w:txbxContent>
                          <w:p w14:paraId="1911DB8B" w14:textId="77777777" w:rsidR="00116178" w:rsidRPr="00CE4DEA" w:rsidRDefault="00116178" w:rsidP="00116178">
                            <w:pPr>
                              <w:jc w:val="center"/>
                              <w:rPr>
                                <w:sz w:val="14"/>
                                <w:szCs w:val="14"/>
                              </w:rPr>
                            </w:pPr>
                            <w:r w:rsidRPr="00116178">
                              <w:rPr>
                                <w:color w:val="000000"/>
                                <w:sz w:val="14"/>
                                <w:szCs w:val="14"/>
                              </w:rPr>
                              <w:t>2400</w:t>
                            </w:r>
                          </w:p>
                        </w:txbxContent>
                      </v:textbox>
                    </v:roundrect>
                  </w:pict>
                </mc:Fallback>
              </mc:AlternateContent>
            </w:r>
            <w:r w:rsidRPr="00116178">
              <w:rPr>
                <w:rFonts w:ascii="Times New Roman" w:hAnsi="Times New Roman"/>
                <w:noProof/>
                <w:sz w:val="20"/>
                <w:szCs w:val="20"/>
                <w:lang w:val="es-BO" w:eastAsia="es-BO"/>
              </w:rPr>
              <w:drawing>
                <wp:inline distT="0" distB="0" distL="0" distR="0" wp14:anchorId="5AF40CFA" wp14:editId="5FA2B520">
                  <wp:extent cx="5197899" cy="2570542"/>
                  <wp:effectExtent l="133350" t="133350" r="155575" b="172720"/>
                  <wp:docPr id="541957306" name="Imagen 54195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276" t="14695" r="11676" b="33590"/>
                          <a:stretch/>
                        </pic:blipFill>
                        <pic:spPr bwMode="auto">
                          <a:xfrm>
                            <a:off x="0" y="0"/>
                            <a:ext cx="5297526" cy="26198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E38E22E" w14:textId="77777777" w:rsidR="00116178" w:rsidRPr="00116178" w:rsidRDefault="00116178" w:rsidP="00116178">
            <w:pPr>
              <w:jc w:val="center"/>
              <w:rPr>
                <w:rFonts w:ascii="Tahoma" w:hAnsi="Tahoma" w:cs="Tahoma"/>
                <w:b/>
                <w:bCs/>
                <w:color w:val="000000"/>
              </w:rPr>
            </w:pPr>
            <w:r w:rsidRPr="00116178">
              <w:rPr>
                <w:rFonts w:ascii="Times New Roman" w:hAnsi="Times New Roman"/>
                <w:noProof/>
                <w:sz w:val="20"/>
                <w:szCs w:val="20"/>
                <w:lang w:val="es-BO" w:eastAsia="es-BO"/>
              </w:rPr>
              <w:drawing>
                <wp:inline distT="0" distB="0" distL="0" distR="0" wp14:anchorId="000B7275" wp14:editId="5232A036">
                  <wp:extent cx="3554913" cy="1196434"/>
                  <wp:effectExtent l="133350" t="133350" r="140970" b="156210"/>
                  <wp:docPr id="1692465571" name="Imagen 169246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624" t="67680" r="42658" b="3771"/>
                          <a:stretch/>
                        </pic:blipFill>
                        <pic:spPr bwMode="auto">
                          <a:xfrm>
                            <a:off x="0" y="0"/>
                            <a:ext cx="3644459" cy="12265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749C6A5" w14:textId="77777777" w:rsidR="00116178" w:rsidRPr="00116178" w:rsidRDefault="00116178" w:rsidP="00116178">
            <w:pPr>
              <w:rPr>
                <w:rFonts w:ascii="Tahoma" w:hAnsi="Tahoma" w:cs="Tahoma"/>
                <w:b/>
                <w:bCs/>
                <w:color w:val="000000"/>
              </w:rPr>
            </w:pPr>
          </w:p>
          <w:p w14:paraId="545669CD" w14:textId="77777777" w:rsidR="00116178" w:rsidRPr="00116178" w:rsidRDefault="00116178" w:rsidP="00116178">
            <w:pPr>
              <w:autoSpaceDE w:val="0"/>
              <w:autoSpaceDN w:val="0"/>
              <w:adjustRightInd w:val="0"/>
              <w:spacing w:after="200" w:line="276" w:lineRule="auto"/>
              <w:contextualSpacing/>
              <w:rPr>
                <w:rFonts w:ascii="Tahoma" w:hAnsi="Tahoma" w:cs="Tahoma"/>
                <w:bCs/>
              </w:rPr>
            </w:pPr>
            <w:proofErr w:type="gramStart"/>
            <w:r w:rsidRPr="00116178">
              <w:rPr>
                <w:rFonts w:ascii="Tahoma" w:hAnsi="Tahoma" w:cs="Tahoma"/>
                <w:b/>
                <w:bCs/>
              </w:rPr>
              <w:t>CANTIDAD</w:t>
            </w:r>
            <w:r w:rsidRPr="00116178">
              <w:rPr>
                <w:rFonts w:ascii="Tahoma" w:hAnsi="Tahoma" w:cs="Tahoma"/>
                <w:bCs/>
              </w:rPr>
              <w:t xml:space="preserve"> :</w:t>
            </w:r>
            <w:proofErr w:type="gramEnd"/>
            <w:r w:rsidRPr="00116178">
              <w:rPr>
                <w:rFonts w:ascii="Tahoma" w:hAnsi="Tahoma" w:cs="Tahoma"/>
                <w:bCs/>
              </w:rPr>
              <w:t xml:space="preserve"> 116</w:t>
            </w:r>
          </w:p>
          <w:p w14:paraId="1225D0B7" w14:textId="77777777" w:rsidR="00116178" w:rsidRPr="00116178" w:rsidRDefault="00116178" w:rsidP="00116178">
            <w:pPr>
              <w:autoSpaceDE w:val="0"/>
              <w:autoSpaceDN w:val="0"/>
              <w:adjustRightInd w:val="0"/>
              <w:spacing w:after="200" w:line="276" w:lineRule="auto"/>
              <w:rPr>
                <w:rFonts w:ascii="Tahoma" w:hAnsi="Tahoma" w:cs="Tahoma"/>
                <w:bCs/>
              </w:rPr>
            </w:pPr>
            <w:r w:rsidRPr="00116178">
              <w:rPr>
                <w:rFonts w:ascii="Tahoma" w:hAnsi="Tahoma" w:cs="Tahoma"/>
                <w:b/>
                <w:bCs/>
              </w:rPr>
              <w:t>UNIDAD DE MEDIDA</w:t>
            </w:r>
            <w:r w:rsidRPr="00116178">
              <w:rPr>
                <w:rFonts w:ascii="Tahoma" w:hAnsi="Tahoma" w:cs="Tahoma"/>
                <w:bCs/>
              </w:rPr>
              <w:t>: Pieza</w:t>
            </w:r>
          </w:p>
        </w:tc>
      </w:tr>
      <w:tr w:rsidR="00116178" w:rsidRPr="00116178" w14:paraId="123C1F1A" w14:textId="77777777" w:rsidTr="00F27319">
        <w:trPr>
          <w:gridAfter w:val="1"/>
          <w:wAfter w:w="13" w:type="dxa"/>
          <w:trHeight w:val="711"/>
          <w:jc w:val="center"/>
        </w:trPr>
        <w:tc>
          <w:tcPr>
            <w:tcW w:w="704" w:type="dxa"/>
            <w:shd w:val="clear" w:color="auto" w:fill="auto"/>
            <w:vAlign w:val="center"/>
          </w:tcPr>
          <w:p w14:paraId="49B5C39F" w14:textId="77777777" w:rsidR="00116178" w:rsidRPr="00116178" w:rsidRDefault="00116178" w:rsidP="00116178">
            <w:pPr>
              <w:spacing w:after="200" w:line="276" w:lineRule="auto"/>
              <w:jc w:val="center"/>
              <w:rPr>
                <w:rFonts w:ascii="Tahoma" w:eastAsia="Calibri" w:hAnsi="Tahoma" w:cs="Tahoma"/>
              </w:rPr>
            </w:pPr>
            <w:r w:rsidRPr="00116178">
              <w:rPr>
                <w:rFonts w:ascii="Tahoma" w:eastAsia="Calibri" w:hAnsi="Tahoma" w:cs="Tahoma"/>
              </w:rPr>
              <w:lastRenderedPageBreak/>
              <w:t>2</w:t>
            </w:r>
          </w:p>
        </w:tc>
        <w:tc>
          <w:tcPr>
            <w:tcW w:w="8930" w:type="dxa"/>
            <w:shd w:val="clear" w:color="auto" w:fill="auto"/>
            <w:vAlign w:val="center"/>
          </w:tcPr>
          <w:p w14:paraId="5D1E84E6" w14:textId="77777777" w:rsidR="00116178" w:rsidRPr="00116178" w:rsidRDefault="00116178" w:rsidP="00116178">
            <w:pPr>
              <w:rPr>
                <w:rFonts w:ascii="Tahoma" w:hAnsi="Tahoma" w:cs="Tahoma"/>
                <w:b/>
                <w:bCs/>
                <w:color w:val="000000"/>
              </w:rPr>
            </w:pPr>
            <w:r w:rsidRPr="00116178">
              <w:rPr>
                <w:rFonts w:ascii="Tahoma" w:hAnsi="Tahoma" w:cs="Tahoma"/>
                <w:b/>
                <w:bCs/>
                <w:color w:val="000000"/>
              </w:rPr>
              <w:t xml:space="preserve">FICHA TÉCNICA DEL PRODUCTO: POSTES DE PRFV 12000 </w:t>
            </w:r>
            <w:proofErr w:type="spellStart"/>
            <w:r w:rsidRPr="00116178">
              <w:rPr>
                <w:rFonts w:ascii="Tahoma" w:hAnsi="Tahoma" w:cs="Tahoma"/>
                <w:b/>
                <w:bCs/>
                <w:color w:val="000000"/>
              </w:rPr>
              <w:t>mm.</w:t>
            </w:r>
            <w:proofErr w:type="spellEnd"/>
            <w:r w:rsidRPr="00116178">
              <w:rPr>
                <w:rFonts w:ascii="Tahoma" w:hAnsi="Tahoma" w:cs="Tahoma"/>
                <w:b/>
                <w:bCs/>
                <w:color w:val="000000"/>
              </w:rPr>
              <w:t xml:space="preserve"> Carga Nominal de Trabajo 400 </w:t>
            </w:r>
            <w:proofErr w:type="spellStart"/>
            <w:r w:rsidRPr="00116178">
              <w:rPr>
                <w:rFonts w:ascii="Tahoma" w:hAnsi="Tahoma" w:cs="Tahoma"/>
                <w:b/>
                <w:bCs/>
                <w:color w:val="000000"/>
              </w:rPr>
              <w:t>Kgf</w:t>
            </w:r>
            <w:proofErr w:type="spellEnd"/>
            <w:r w:rsidRPr="00116178">
              <w:rPr>
                <w:rFonts w:ascii="Tahoma" w:hAnsi="Tahoma" w:cs="Tahoma"/>
                <w:b/>
                <w:bCs/>
                <w:color w:val="000000"/>
              </w:rPr>
              <w:t>.</w:t>
            </w:r>
          </w:p>
          <w:p w14:paraId="76DD5919" w14:textId="77777777" w:rsidR="00116178" w:rsidRPr="00116178" w:rsidRDefault="00116178" w:rsidP="00116178">
            <w:pPr>
              <w:rPr>
                <w:rFonts w:ascii="Tahoma" w:hAnsi="Tahoma" w:cs="Tahoma"/>
                <w:b/>
                <w:bCs/>
                <w:color w:val="000000"/>
              </w:rPr>
            </w:pPr>
            <w:r w:rsidRPr="00116178">
              <w:rPr>
                <w:rFonts w:ascii="Tahoma" w:hAnsi="Tahoma" w:cs="Tahoma"/>
                <w:b/>
                <w:bCs/>
                <w:color w:val="000000"/>
              </w:rPr>
              <w:t xml:space="preserve">Carga de Rotura 800 </w:t>
            </w:r>
            <w:proofErr w:type="spellStart"/>
            <w:r w:rsidRPr="00116178">
              <w:rPr>
                <w:rFonts w:ascii="Tahoma" w:hAnsi="Tahoma" w:cs="Tahoma"/>
                <w:b/>
                <w:bCs/>
                <w:color w:val="000000"/>
              </w:rPr>
              <w:t>Kgf</w:t>
            </w:r>
            <w:proofErr w:type="spellEnd"/>
            <w:r w:rsidRPr="00116178">
              <w:rPr>
                <w:rFonts w:ascii="Tahoma" w:hAnsi="Tahoma" w:cs="Tahoma"/>
                <w:b/>
                <w:bCs/>
                <w:color w:val="000000"/>
              </w:rPr>
              <w:t>.</w:t>
            </w:r>
          </w:p>
          <w:p w14:paraId="24B0035A" w14:textId="77777777" w:rsidR="00116178" w:rsidRPr="00116178" w:rsidRDefault="00116178" w:rsidP="00116178">
            <w:pPr>
              <w:rPr>
                <w:rFonts w:ascii="Tahoma" w:hAnsi="Tahoma" w:cs="Tahoma"/>
                <w:b/>
                <w:bCs/>
                <w:color w:val="000000"/>
              </w:rPr>
            </w:pPr>
          </w:p>
          <w:p w14:paraId="0F7D637F" w14:textId="77777777" w:rsidR="00116178" w:rsidRPr="00116178" w:rsidRDefault="00116178" w:rsidP="00116178">
            <w:pPr>
              <w:jc w:val="center"/>
              <w:rPr>
                <w:rFonts w:ascii="Tahoma" w:hAnsi="Tahoma" w:cs="Tahoma"/>
                <w:b/>
                <w:bCs/>
                <w:color w:val="000000"/>
              </w:rPr>
            </w:pPr>
            <w:r w:rsidRPr="00116178">
              <w:rPr>
                <w:rFonts w:ascii="Times New Roman" w:hAnsi="Times New Roman"/>
                <w:noProof/>
                <w:sz w:val="20"/>
                <w:szCs w:val="20"/>
                <w:lang w:val="es-BO" w:eastAsia="es-BO"/>
              </w:rPr>
              <w:drawing>
                <wp:inline distT="0" distB="0" distL="0" distR="0" wp14:anchorId="7B3909D0" wp14:editId="563A6201">
                  <wp:extent cx="5262849" cy="4043898"/>
                  <wp:effectExtent l="133350" t="114300" r="147955" b="1473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175" t="19317" r="17138" b="917"/>
                          <a:stretch/>
                        </pic:blipFill>
                        <pic:spPr bwMode="auto">
                          <a:xfrm>
                            <a:off x="0" y="0"/>
                            <a:ext cx="5336355" cy="41003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85EC3C5" w14:textId="77777777" w:rsidR="00116178" w:rsidRPr="00116178" w:rsidRDefault="00116178" w:rsidP="00116178">
            <w:pPr>
              <w:rPr>
                <w:rFonts w:ascii="Tahoma" w:hAnsi="Tahoma" w:cs="Tahoma"/>
                <w:b/>
                <w:bCs/>
                <w:color w:val="000000"/>
              </w:rPr>
            </w:pPr>
          </w:p>
          <w:p w14:paraId="46894517" w14:textId="77777777" w:rsidR="00116178" w:rsidRPr="00116178" w:rsidRDefault="00116178" w:rsidP="00116178">
            <w:pPr>
              <w:autoSpaceDE w:val="0"/>
              <w:autoSpaceDN w:val="0"/>
              <w:adjustRightInd w:val="0"/>
              <w:spacing w:after="200" w:line="276" w:lineRule="auto"/>
              <w:contextualSpacing/>
              <w:rPr>
                <w:rFonts w:ascii="Tahoma" w:hAnsi="Tahoma" w:cs="Tahoma"/>
                <w:bCs/>
              </w:rPr>
            </w:pPr>
            <w:proofErr w:type="gramStart"/>
            <w:r w:rsidRPr="00116178">
              <w:rPr>
                <w:rFonts w:ascii="Tahoma" w:hAnsi="Tahoma" w:cs="Tahoma"/>
                <w:b/>
                <w:bCs/>
              </w:rPr>
              <w:t>CANTIDAD</w:t>
            </w:r>
            <w:r w:rsidRPr="00116178">
              <w:rPr>
                <w:rFonts w:ascii="Tahoma" w:hAnsi="Tahoma" w:cs="Tahoma"/>
                <w:bCs/>
              </w:rPr>
              <w:t xml:space="preserve"> :</w:t>
            </w:r>
            <w:proofErr w:type="gramEnd"/>
            <w:r w:rsidRPr="00116178">
              <w:rPr>
                <w:rFonts w:ascii="Tahoma" w:hAnsi="Tahoma" w:cs="Tahoma"/>
                <w:bCs/>
              </w:rPr>
              <w:t xml:space="preserve"> 26</w:t>
            </w:r>
          </w:p>
          <w:p w14:paraId="1B2C6C1C" w14:textId="77777777" w:rsidR="00116178" w:rsidRPr="00116178" w:rsidRDefault="00116178" w:rsidP="00116178">
            <w:pPr>
              <w:autoSpaceDE w:val="0"/>
              <w:autoSpaceDN w:val="0"/>
              <w:adjustRightInd w:val="0"/>
              <w:spacing w:after="200" w:line="276" w:lineRule="auto"/>
              <w:rPr>
                <w:rFonts w:ascii="Tahoma" w:eastAsia="Calibri" w:hAnsi="Tahoma" w:cs="Tahoma"/>
                <w:b/>
                <w:bCs/>
                <w:lang w:eastAsia="en-US"/>
              </w:rPr>
            </w:pPr>
            <w:r w:rsidRPr="00116178">
              <w:rPr>
                <w:rFonts w:ascii="Tahoma" w:hAnsi="Tahoma" w:cs="Tahoma"/>
                <w:b/>
                <w:bCs/>
              </w:rPr>
              <w:t>UNIDAD DE MEDIDA</w:t>
            </w:r>
            <w:r w:rsidRPr="00116178">
              <w:rPr>
                <w:rFonts w:ascii="Tahoma" w:hAnsi="Tahoma" w:cs="Tahoma"/>
                <w:bCs/>
              </w:rPr>
              <w:t>: Pieza</w:t>
            </w:r>
          </w:p>
        </w:tc>
      </w:tr>
      <w:tr w:rsidR="00116178" w:rsidRPr="00116178" w14:paraId="3F6275ED" w14:textId="77777777" w:rsidTr="00116178">
        <w:trPr>
          <w:trHeight w:val="467"/>
          <w:jc w:val="center"/>
        </w:trPr>
        <w:tc>
          <w:tcPr>
            <w:tcW w:w="9647" w:type="dxa"/>
            <w:gridSpan w:val="3"/>
            <w:shd w:val="clear" w:color="auto" w:fill="AEAAAA"/>
            <w:vAlign w:val="center"/>
            <w:hideMark/>
          </w:tcPr>
          <w:p w14:paraId="2781F360" w14:textId="77777777" w:rsidR="00116178" w:rsidRPr="00116178" w:rsidRDefault="00116178" w:rsidP="00116178">
            <w:pPr>
              <w:spacing w:line="276" w:lineRule="auto"/>
              <w:rPr>
                <w:rFonts w:ascii="Tahoma" w:eastAsia="Calibri" w:hAnsi="Tahoma" w:cs="Tahoma"/>
                <w:b/>
                <w:bCs/>
                <w:color w:val="FFFFFF"/>
                <w:u w:val="single"/>
              </w:rPr>
            </w:pPr>
            <w:r w:rsidRPr="00116178">
              <w:rPr>
                <w:rFonts w:ascii="Tahoma" w:eastAsia="Calibri" w:hAnsi="Tahoma" w:cs="Tahoma"/>
                <w:b/>
                <w:bCs/>
                <w:u w:val="single"/>
              </w:rPr>
              <w:t>C</w:t>
            </w:r>
            <w:r w:rsidRPr="00116178">
              <w:rPr>
                <w:rFonts w:ascii="Tahoma" w:eastAsia="Calibri" w:hAnsi="Tahoma" w:cs="Tahoma"/>
                <w:b/>
                <w:bCs/>
                <w:u w:val="single"/>
                <w:shd w:val="clear" w:color="auto" w:fill="AEAAAA"/>
              </w:rPr>
              <w:t xml:space="preserve">ONDICIONES TÉCNICAS </w:t>
            </w:r>
          </w:p>
        </w:tc>
      </w:tr>
      <w:tr w:rsidR="00116178" w:rsidRPr="00116178" w14:paraId="632D1830" w14:textId="77777777" w:rsidTr="00F27319">
        <w:trPr>
          <w:trHeight w:val="1136"/>
          <w:jc w:val="center"/>
        </w:trPr>
        <w:tc>
          <w:tcPr>
            <w:tcW w:w="9647" w:type="dxa"/>
            <w:gridSpan w:val="3"/>
            <w:shd w:val="clear" w:color="auto" w:fill="auto"/>
            <w:vAlign w:val="center"/>
          </w:tcPr>
          <w:p w14:paraId="3F52ECF3"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LUGAR DE ENTREGA:</w:t>
            </w:r>
          </w:p>
          <w:p w14:paraId="6B58F6AC"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sz w:val="20"/>
                <w:szCs w:val="20"/>
                <w:lang w:val="es-ES_tradnl" w:eastAsia="ar-SA"/>
              </w:rPr>
              <w:tab/>
            </w:r>
          </w:p>
          <w:p w14:paraId="4EFC20DD" w14:textId="77777777" w:rsidR="00116178" w:rsidRPr="00116178" w:rsidRDefault="00116178" w:rsidP="00116178">
            <w:pPr>
              <w:suppressAutoHyphens/>
              <w:rPr>
                <w:rFonts w:ascii="Tahoma" w:hAnsi="Tahoma" w:cs="Tahoma"/>
                <w:sz w:val="20"/>
                <w:szCs w:val="20"/>
                <w:lang w:val="es-BO"/>
              </w:rPr>
            </w:pPr>
            <w:r w:rsidRPr="00116178">
              <w:rPr>
                <w:rFonts w:ascii="Tahoma" w:hAnsi="Tahoma" w:cs="Tahoma"/>
                <w:sz w:val="20"/>
                <w:szCs w:val="20"/>
                <w:lang w:val="es-BO"/>
              </w:rPr>
              <w:t xml:space="preserve">Los bienes requeridos deberán ser entregados en la Planta </w:t>
            </w:r>
            <w:proofErr w:type="spellStart"/>
            <w:r w:rsidRPr="00116178">
              <w:rPr>
                <w:rFonts w:ascii="Tahoma" w:hAnsi="Tahoma" w:cs="Tahoma"/>
                <w:sz w:val="20"/>
                <w:szCs w:val="20"/>
                <w:lang w:val="es-BO"/>
              </w:rPr>
              <w:t>Bahia</w:t>
            </w:r>
            <w:proofErr w:type="spellEnd"/>
            <w:r w:rsidRPr="00116178">
              <w:rPr>
                <w:rFonts w:ascii="Tahoma" w:hAnsi="Tahoma" w:cs="Tahoma"/>
                <w:sz w:val="20"/>
                <w:szCs w:val="20"/>
                <w:lang w:val="es-BO"/>
              </w:rPr>
              <w:t xml:space="preserve"> km. 3 ½ de la carreta Cobija Porvenir.</w:t>
            </w:r>
          </w:p>
          <w:p w14:paraId="3985AC35" w14:textId="77777777" w:rsidR="00116178" w:rsidRPr="00116178" w:rsidRDefault="00116178" w:rsidP="00116178">
            <w:pPr>
              <w:suppressAutoHyphens/>
              <w:rPr>
                <w:rFonts w:ascii="Tahoma" w:hAnsi="Tahoma" w:cs="Tahoma"/>
                <w:sz w:val="20"/>
                <w:szCs w:val="20"/>
                <w:lang w:val="es-BO"/>
              </w:rPr>
            </w:pPr>
          </w:p>
          <w:p w14:paraId="582C32A3" w14:textId="77777777" w:rsidR="00116178" w:rsidRPr="00116178" w:rsidRDefault="00116178" w:rsidP="00116178">
            <w:pPr>
              <w:suppressAutoHyphens/>
              <w:rPr>
                <w:rFonts w:ascii="Tahoma" w:hAnsi="Tahoma" w:cs="Tahoma"/>
                <w:sz w:val="20"/>
                <w:szCs w:val="20"/>
                <w:lang w:val="es-ES_tradnl"/>
              </w:rPr>
            </w:pPr>
            <w:r w:rsidRPr="00116178">
              <w:rPr>
                <w:rFonts w:ascii="Tahoma" w:hAnsi="Tahoma" w:cs="Tahoma"/>
                <w:sz w:val="20"/>
                <w:szCs w:val="20"/>
                <w:lang w:val="es-BO"/>
              </w:rPr>
              <w:t>Los costos de descarga y manipuleo de los bienes hasta la disposición final en los almacenes de ENDE, corren por cuenta del proveedor.</w:t>
            </w:r>
          </w:p>
          <w:p w14:paraId="329F78B3" w14:textId="77777777" w:rsidR="00116178" w:rsidRPr="00116178" w:rsidRDefault="00116178" w:rsidP="00116178">
            <w:pPr>
              <w:suppressAutoHyphens/>
              <w:contextualSpacing/>
              <w:jc w:val="both"/>
              <w:rPr>
                <w:rFonts w:ascii="Tahoma" w:hAnsi="Tahoma" w:cs="Tahoma"/>
                <w:b/>
                <w:sz w:val="20"/>
                <w:szCs w:val="20"/>
                <w:lang w:val="es-ES_tradnl" w:eastAsia="ar-SA"/>
              </w:rPr>
            </w:pPr>
          </w:p>
          <w:p w14:paraId="2AE62A91"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PLAZO DE ENTREGA:</w:t>
            </w:r>
          </w:p>
          <w:p w14:paraId="5AFBD7B6" w14:textId="77777777" w:rsidR="00116178" w:rsidRPr="00116178" w:rsidRDefault="00116178" w:rsidP="00116178">
            <w:pPr>
              <w:suppressAutoHyphens/>
              <w:ind w:left="708"/>
              <w:contextualSpacing/>
              <w:jc w:val="both"/>
              <w:rPr>
                <w:rFonts w:ascii="Tahoma" w:hAnsi="Tahoma" w:cs="Tahoma"/>
                <w:sz w:val="20"/>
                <w:szCs w:val="20"/>
                <w:lang w:val="es-ES_tradnl" w:eastAsia="ar-SA"/>
              </w:rPr>
            </w:pPr>
          </w:p>
          <w:p w14:paraId="0A8F558F" w14:textId="77777777" w:rsidR="00116178" w:rsidRPr="00116178" w:rsidRDefault="00116178" w:rsidP="00116178">
            <w:pPr>
              <w:suppressAutoHyphens/>
              <w:jc w:val="both"/>
              <w:rPr>
                <w:rFonts w:ascii="Tahoma" w:hAnsi="Tahoma" w:cs="Tahoma"/>
                <w:sz w:val="20"/>
                <w:szCs w:val="20"/>
                <w:lang w:val="es-ES_tradnl"/>
              </w:rPr>
            </w:pPr>
            <w:r w:rsidRPr="00116178">
              <w:rPr>
                <w:rFonts w:ascii="Tahoma" w:hAnsi="Tahoma" w:cs="Tahoma"/>
                <w:sz w:val="20"/>
                <w:szCs w:val="20"/>
              </w:rPr>
              <w:t>El plazo de entrega establecido para la presente compra no debe exceder los quince (15) días calendarios computable, a partir del día siguiente de la recepción de la orden de compra por parte del proveedor, esto pudiendo ofertar plazos menores de entrega.</w:t>
            </w:r>
          </w:p>
          <w:p w14:paraId="37D20CC4" w14:textId="77777777" w:rsidR="00116178" w:rsidRPr="00116178" w:rsidRDefault="00116178" w:rsidP="00116178">
            <w:pPr>
              <w:suppressAutoHyphens/>
              <w:ind w:left="709"/>
              <w:jc w:val="both"/>
              <w:rPr>
                <w:rFonts w:ascii="Tahoma" w:hAnsi="Tahoma" w:cs="Tahoma"/>
                <w:sz w:val="20"/>
                <w:szCs w:val="20"/>
                <w:lang w:val="es-ES_tradnl"/>
              </w:rPr>
            </w:pPr>
          </w:p>
          <w:p w14:paraId="6226ABB6"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FORMA DE PAGO</w:t>
            </w:r>
          </w:p>
          <w:p w14:paraId="00963D9D" w14:textId="77777777" w:rsidR="00116178" w:rsidRPr="00116178" w:rsidRDefault="00116178" w:rsidP="00116178">
            <w:pPr>
              <w:suppressAutoHyphens/>
              <w:ind w:left="709"/>
              <w:contextualSpacing/>
              <w:jc w:val="both"/>
              <w:rPr>
                <w:rFonts w:ascii="Tahoma" w:hAnsi="Tahoma" w:cs="Tahoma"/>
                <w:b/>
                <w:sz w:val="20"/>
                <w:szCs w:val="20"/>
                <w:lang w:val="es-ES_tradnl" w:eastAsia="ar-SA"/>
              </w:rPr>
            </w:pPr>
          </w:p>
          <w:p w14:paraId="1EC65102" w14:textId="77777777" w:rsidR="00116178" w:rsidRDefault="00116178" w:rsidP="00116178">
            <w:pPr>
              <w:jc w:val="both"/>
              <w:rPr>
                <w:rFonts w:ascii="Tahoma" w:eastAsia="Calibri" w:hAnsi="Tahoma" w:cs="Tahoma"/>
                <w:sz w:val="20"/>
                <w:szCs w:val="20"/>
              </w:rPr>
            </w:pPr>
            <w:r w:rsidRPr="00116178">
              <w:rPr>
                <w:rFonts w:ascii="Tahoma" w:eastAsia="Calibri" w:hAnsi="Tahoma" w:cs="Tahoma"/>
                <w:sz w:val="20"/>
                <w:szCs w:val="20"/>
              </w:rPr>
              <w:t xml:space="preserve">El pago se </w:t>
            </w:r>
            <w:proofErr w:type="gramStart"/>
            <w:r w:rsidRPr="00116178">
              <w:rPr>
                <w:rFonts w:ascii="Tahoma" w:eastAsia="Calibri" w:hAnsi="Tahoma" w:cs="Tahoma"/>
                <w:sz w:val="20"/>
                <w:szCs w:val="20"/>
              </w:rPr>
              <w:t>efectuara</w:t>
            </w:r>
            <w:proofErr w:type="gramEnd"/>
            <w:r w:rsidRPr="00116178">
              <w:rPr>
                <w:rFonts w:ascii="Tahoma" w:eastAsia="Calibri" w:hAnsi="Tahoma" w:cs="Tahoma"/>
                <w:sz w:val="20"/>
                <w:szCs w:val="20"/>
              </w:rPr>
              <w:t xml:space="preserve"> mediante la emisión de cheque intransferible a la orden del proveedor contra entrega total y definitiva de todos los bienes adjudicados a conformidad de ENDE en el lugar dispuesto para la entrega, contra presentación de la factura a favor de ENDE.</w:t>
            </w:r>
          </w:p>
          <w:p w14:paraId="2A1934DE" w14:textId="77777777" w:rsidR="00EA1CA3" w:rsidRPr="00116178" w:rsidRDefault="00EA1CA3" w:rsidP="00116178">
            <w:pPr>
              <w:jc w:val="both"/>
              <w:rPr>
                <w:rFonts w:ascii="Tahoma" w:eastAsia="Calibri" w:hAnsi="Tahoma" w:cs="Tahoma"/>
                <w:sz w:val="20"/>
                <w:szCs w:val="20"/>
              </w:rPr>
            </w:pPr>
          </w:p>
          <w:p w14:paraId="391E6A35" w14:textId="77777777" w:rsidR="00116178" w:rsidRPr="00116178" w:rsidRDefault="00116178" w:rsidP="00116178">
            <w:pPr>
              <w:jc w:val="both"/>
              <w:rPr>
                <w:rFonts w:ascii="Tahoma" w:eastAsia="Calibri" w:hAnsi="Tahoma" w:cs="Tahoma"/>
                <w:sz w:val="20"/>
                <w:szCs w:val="20"/>
              </w:rPr>
            </w:pPr>
          </w:p>
          <w:p w14:paraId="5EDD463C"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lastRenderedPageBreak/>
              <w:t>INSPECCIÓN O PRUEBAS</w:t>
            </w:r>
          </w:p>
          <w:p w14:paraId="69DC5F2F" w14:textId="77777777" w:rsidR="00116178" w:rsidRPr="00116178" w:rsidRDefault="00116178" w:rsidP="00116178">
            <w:pPr>
              <w:suppressAutoHyphens/>
              <w:contextualSpacing/>
              <w:jc w:val="both"/>
              <w:rPr>
                <w:rFonts w:ascii="Tahoma" w:hAnsi="Tahoma" w:cs="Tahoma"/>
                <w:b/>
                <w:sz w:val="20"/>
                <w:szCs w:val="20"/>
                <w:lang w:val="es-ES_tradnl" w:eastAsia="ar-SA"/>
              </w:rPr>
            </w:pPr>
          </w:p>
          <w:p w14:paraId="463C83C9" w14:textId="77777777" w:rsidR="00116178" w:rsidRPr="00116178" w:rsidRDefault="00116178" w:rsidP="00116178">
            <w:pPr>
              <w:suppressAutoHyphens/>
              <w:contextualSpacing/>
              <w:jc w:val="both"/>
              <w:rPr>
                <w:rFonts w:ascii="Tahoma" w:hAnsi="Tahoma" w:cs="Tahoma"/>
                <w:sz w:val="20"/>
                <w:szCs w:val="20"/>
                <w:lang w:val="es-ES_tradnl" w:eastAsia="ar-SA"/>
              </w:rPr>
            </w:pPr>
            <w:r w:rsidRPr="00116178">
              <w:rPr>
                <w:rFonts w:ascii="Tahoma" w:hAnsi="Tahoma" w:cs="Tahoma"/>
                <w:sz w:val="20"/>
                <w:szCs w:val="20"/>
                <w:lang w:eastAsia="ar-SA"/>
              </w:rPr>
              <w:t xml:space="preserve">Para la recepción del bien se </w:t>
            </w:r>
            <w:proofErr w:type="gramStart"/>
            <w:r w:rsidRPr="00116178">
              <w:rPr>
                <w:rFonts w:ascii="Tahoma" w:hAnsi="Tahoma" w:cs="Tahoma"/>
                <w:sz w:val="20"/>
                <w:szCs w:val="20"/>
                <w:lang w:eastAsia="ar-SA"/>
              </w:rPr>
              <w:t>realizaran</w:t>
            </w:r>
            <w:proofErr w:type="gramEnd"/>
            <w:r w:rsidRPr="00116178">
              <w:rPr>
                <w:rFonts w:ascii="Tahoma" w:hAnsi="Tahoma" w:cs="Tahoma"/>
                <w:sz w:val="20"/>
                <w:szCs w:val="20"/>
                <w:lang w:eastAsia="ar-SA"/>
              </w:rPr>
              <w:t xml:space="preserve"> las inspecciones necesarias para verificar el cumplimiento de las especificaciones técnicas y la ficha técnica de la durabilidad del producto.</w:t>
            </w:r>
          </w:p>
          <w:p w14:paraId="1A989D93"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6BE1C4ED"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 xml:space="preserve">GARANTÍA TÉCNICA </w:t>
            </w:r>
          </w:p>
          <w:p w14:paraId="4F4C9E99"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496D4001" w14:textId="77777777" w:rsidR="00116178" w:rsidRPr="00116178" w:rsidRDefault="00116178" w:rsidP="00116178">
            <w:pPr>
              <w:suppressAutoHyphens/>
              <w:contextualSpacing/>
              <w:jc w:val="both"/>
              <w:rPr>
                <w:rFonts w:ascii="Tahoma" w:hAnsi="Tahoma" w:cs="Tahoma"/>
                <w:sz w:val="20"/>
                <w:szCs w:val="20"/>
                <w:lang w:val="es-ES_tradnl" w:eastAsia="ar-SA"/>
              </w:rPr>
            </w:pPr>
            <w:r w:rsidRPr="00116178">
              <w:rPr>
                <w:rFonts w:ascii="Tahoma" w:eastAsia="Calibri" w:hAnsi="Tahoma" w:cs="Tahoma"/>
                <w:sz w:val="20"/>
                <w:szCs w:val="20"/>
                <w:shd w:val="clear" w:color="auto" w:fill="FFFFFF"/>
              </w:rPr>
              <w:t xml:space="preserve">La garantía técnica será de 1 año a partir de la recepción definitiva en almacén de </w:t>
            </w:r>
            <w:r w:rsidRPr="00116178">
              <w:rPr>
                <w:rFonts w:ascii="Tahoma" w:eastAsia="Calibri" w:hAnsi="Tahoma" w:cs="Tahoma"/>
                <w:sz w:val="20"/>
                <w:szCs w:val="20"/>
                <w:shd w:val="clear" w:color="auto" w:fill="FFFFFF"/>
                <w:lang w:val="es-BO"/>
              </w:rPr>
              <w:t xml:space="preserve">la Planta </w:t>
            </w:r>
            <w:proofErr w:type="spellStart"/>
            <w:r w:rsidRPr="00116178">
              <w:rPr>
                <w:rFonts w:ascii="Tahoma" w:eastAsia="Calibri" w:hAnsi="Tahoma" w:cs="Tahoma"/>
                <w:sz w:val="20"/>
                <w:szCs w:val="20"/>
                <w:shd w:val="clear" w:color="auto" w:fill="FFFFFF"/>
                <w:lang w:val="es-BO"/>
              </w:rPr>
              <w:t>Bahia</w:t>
            </w:r>
            <w:proofErr w:type="spellEnd"/>
            <w:r w:rsidRPr="00116178">
              <w:rPr>
                <w:rFonts w:ascii="Tahoma" w:eastAsia="Calibri" w:hAnsi="Tahoma" w:cs="Tahoma"/>
                <w:sz w:val="20"/>
                <w:szCs w:val="20"/>
                <w:shd w:val="clear" w:color="auto" w:fill="FFFFFF"/>
                <w:lang w:val="es-BO"/>
              </w:rPr>
              <w:t xml:space="preserve"> km. 3 ½ de la carreta Cobija Porvenir, además de presentar el certificado de prueba de rotura, las especificaciones técnicas de los postes y crucetas, deben ser presentados juntamente con los bienes.</w:t>
            </w:r>
            <w:r w:rsidRPr="00116178">
              <w:rPr>
                <w:rFonts w:ascii="Tahoma" w:eastAsia="Calibri" w:hAnsi="Tahoma" w:cs="Tahoma"/>
                <w:sz w:val="20"/>
                <w:szCs w:val="20"/>
                <w:lang w:val="es-BO"/>
              </w:rPr>
              <w:t xml:space="preserve"> </w:t>
            </w:r>
          </w:p>
          <w:p w14:paraId="7F3D39D4" w14:textId="77777777" w:rsidR="00116178" w:rsidRPr="00116178" w:rsidRDefault="00116178" w:rsidP="00116178">
            <w:pPr>
              <w:suppressAutoHyphens/>
              <w:contextualSpacing/>
              <w:jc w:val="both"/>
              <w:rPr>
                <w:rFonts w:ascii="Tahoma" w:hAnsi="Tahoma" w:cs="Tahoma"/>
                <w:sz w:val="20"/>
                <w:szCs w:val="20"/>
                <w:lang w:val="es-ES_tradnl" w:eastAsia="ar-SA"/>
              </w:rPr>
            </w:pPr>
          </w:p>
          <w:p w14:paraId="6AE0878E" w14:textId="77777777" w:rsidR="00116178" w:rsidRPr="00116178" w:rsidRDefault="00116178" w:rsidP="00116178">
            <w:pPr>
              <w:suppressAutoHyphens/>
              <w:contextualSpacing/>
              <w:jc w:val="both"/>
              <w:rPr>
                <w:rFonts w:ascii="Tahoma" w:hAnsi="Tahoma" w:cs="Tahoma"/>
                <w:b/>
                <w:sz w:val="20"/>
                <w:szCs w:val="20"/>
                <w:lang w:val="es-ES_tradnl" w:eastAsia="ar-SA"/>
              </w:rPr>
            </w:pPr>
            <w:r w:rsidRPr="00116178">
              <w:rPr>
                <w:rFonts w:ascii="Tahoma" w:hAnsi="Tahoma" w:cs="Tahoma"/>
                <w:b/>
                <w:sz w:val="20"/>
                <w:szCs w:val="20"/>
                <w:lang w:val="es-ES_tradnl" w:eastAsia="ar-SA"/>
              </w:rPr>
              <w:t>PRECIO REFERENCIAL DEL BIEN:</w:t>
            </w:r>
          </w:p>
          <w:p w14:paraId="42BD3112" w14:textId="77777777" w:rsidR="00116178" w:rsidRPr="00116178" w:rsidRDefault="00116178" w:rsidP="00116178">
            <w:pPr>
              <w:suppressAutoHyphens/>
              <w:spacing w:line="275" w:lineRule="auto"/>
              <w:ind w:right="61"/>
              <w:jc w:val="both"/>
              <w:rPr>
                <w:rFonts w:ascii="Tahoma" w:eastAsia="Arial" w:hAnsi="Tahoma" w:cs="Tahoma"/>
                <w:w w:val="107"/>
                <w:sz w:val="20"/>
                <w:szCs w:val="20"/>
                <w:lang w:val="es-ES_tradnl" w:eastAsia="ar-SA"/>
              </w:rPr>
            </w:pPr>
          </w:p>
          <w:p w14:paraId="6F105B53" w14:textId="77777777" w:rsidR="00116178" w:rsidRPr="00116178" w:rsidRDefault="00116178" w:rsidP="00116178">
            <w:pPr>
              <w:suppressAutoHyphens/>
              <w:spacing w:line="275" w:lineRule="auto"/>
              <w:ind w:right="61"/>
              <w:jc w:val="both"/>
              <w:rPr>
                <w:rFonts w:ascii="Tahoma" w:eastAsia="Arial" w:hAnsi="Tahoma" w:cs="Tahoma"/>
                <w:b/>
                <w:w w:val="107"/>
                <w:sz w:val="20"/>
                <w:szCs w:val="20"/>
                <w:lang w:eastAsia="ar-SA"/>
              </w:rPr>
            </w:pPr>
            <w:r w:rsidRPr="00116178">
              <w:rPr>
                <w:rFonts w:ascii="Tahoma" w:eastAsia="Arial" w:hAnsi="Tahoma" w:cs="Tahoma"/>
                <w:w w:val="107"/>
                <w:sz w:val="20"/>
                <w:szCs w:val="20"/>
                <w:lang w:eastAsia="ar-SA"/>
              </w:rPr>
              <w:t xml:space="preserve">El costo referencial es de </w:t>
            </w:r>
            <w:r w:rsidRPr="00116178">
              <w:rPr>
                <w:rFonts w:ascii="Tahoma" w:eastAsia="Arial" w:hAnsi="Tahoma" w:cs="Tahoma"/>
                <w:b/>
                <w:w w:val="107"/>
                <w:sz w:val="20"/>
                <w:szCs w:val="20"/>
                <w:lang w:eastAsia="ar-SA"/>
              </w:rPr>
              <w:t xml:space="preserve">Bs. </w:t>
            </w:r>
            <w:r w:rsidRPr="00116178">
              <w:rPr>
                <w:rFonts w:ascii="Tahoma" w:eastAsia="Arial" w:hAnsi="Tahoma" w:cs="Tahoma"/>
                <w:b/>
                <w:w w:val="107"/>
                <w:sz w:val="20"/>
                <w:szCs w:val="20"/>
                <w:lang w:val="es-BO" w:eastAsia="ar-SA"/>
              </w:rPr>
              <w:t xml:space="preserve">225.358,00 (Doscientos Veinticinco Mil Trescientos Cincuenta y Ocho 00/100 </w:t>
            </w:r>
            <w:proofErr w:type="gramStart"/>
            <w:r w:rsidRPr="00116178">
              <w:rPr>
                <w:rFonts w:ascii="Tahoma" w:eastAsia="Arial" w:hAnsi="Tahoma" w:cs="Tahoma"/>
                <w:b/>
                <w:w w:val="107"/>
                <w:sz w:val="20"/>
                <w:szCs w:val="20"/>
                <w:lang w:val="es-BO" w:eastAsia="ar-SA"/>
              </w:rPr>
              <w:t>Bolivianos</w:t>
            </w:r>
            <w:proofErr w:type="gramEnd"/>
            <w:r w:rsidRPr="00116178">
              <w:rPr>
                <w:rFonts w:ascii="Tahoma" w:eastAsia="Arial" w:hAnsi="Tahoma" w:cs="Tahoma"/>
                <w:b/>
                <w:w w:val="107"/>
                <w:sz w:val="20"/>
                <w:szCs w:val="20"/>
                <w:lang w:val="es-BO" w:eastAsia="ar-SA"/>
              </w:rPr>
              <w:t xml:space="preserve">). </w:t>
            </w:r>
          </w:p>
          <w:p w14:paraId="618C6C8C" w14:textId="77777777" w:rsidR="00116178" w:rsidRPr="00116178" w:rsidRDefault="00116178" w:rsidP="00116178">
            <w:pPr>
              <w:rPr>
                <w:rFonts w:ascii="Tahoma" w:eastAsia="Calibri" w:hAnsi="Tahoma" w:cs="Tahoma"/>
                <w:b/>
                <w:bCs/>
              </w:rPr>
            </w:pPr>
          </w:p>
        </w:tc>
      </w:tr>
    </w:tbl>
    <w:p w14:paraId="78F37FB9" w14:textId="77777777" w:rsidR="008C45B8" w:rsidRDefault="008C45B8" w:rsidP="00A72FB0">
      <w:pPr>
        <w:jc w:val="both"/>
        <w:rPr>
          <w:rFonts w:cs="Arial"/>
          <w:sz w:val="18"/>
          <w:szCs w:val="18"/>
          <w:lang w:val="es-BO"/>
        </w:rPr>
      </w:pPr>
    </w:p>
    <w:p w14:paraId="25D7D478" w14:textId="77777777" w:rsidR="003F2585" w:rsidRDefault="003F258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359BBF0F" w14:textId="77777777" w:rsidR="00AC5D9D" w:rsidRDefault="00AC5D9D" w:rsidP="00AC5D9D"/>
    <w:tbl>
      <w:tblPr>
        <w:tblW w:w="10485" w:type="dxa"/>
        <w:jc w:val="center"/>
        <w:tblLayout w:type="fixed"/>
        <w:tblCellMar>
          <w:left w:w="70" w:type="dxa"/>
          <w:right w:w="70" w:type="dxa"/>
        </w:tblCellMar>
        <w:tblLook w:val="04A0" w:firstRow="1" w:lastRow="0" w:firstColumn="1" w:lastColumn="0" w:noHBand="0" w:noVBand="1"/>
      </w:tblPr>
      <w:tblGrid>
        <w:gridCol w:w="562"/>
        <w:gridCol w:w="5240"/>
        <w:gridCol w:w="572"/>
        <w:gridCol w:w="1701"/>
        <w:gridCol w:w="2410"/>
      </w:tblGrid>
      <w:tr w:rsidR="00116178" w:rsidRPr="00116178" w14:paraId="1E0FD7B7" w14:textId="77777777" w:rsidTr="00116178">
        <w:trPr>
          <w:trHeight w:val="629"/>
          <w:jc w:val="center"/>
        </w:trPr>
        <w:tc>
          <w:tcPr>
            <w:tcW w:w="8075" w:type="dxa"/>
            <w:gridSpan w:val="4"/>
            <w:tcBorders>
              <w:top w:val="single" w:sz="8" w:space="0" w:color="auto"/>
              <w:left w:val="single" w:sz="8" w:space="0" w:color="auto"/>
              <w:bottom w:val="single" w:sz="4" w:space="0" w:color="auto"/>
              <w:right w:val="single" w:sz="4" w:space="0" w:color="auto"/>
            </w:tcBorders>
            <w:shd w:val="clear" w:color="auto" w:fill="DDD9C3"/>
            <w:vAlign w:val="center"/>
          </w:tcPr>
          <w:p w14:paraId="38170482" w14:textId="77777777" w:rsidR="00116178" w:rsidRPr="00116178" w:rsidRDefault="00116178" w:rsidP="00116178">
            <w:pPr>
              <w:spacing w:line="276" w:lineRule="auto"/>
              <w:jc w:val="center"/>
              <w:rPr>
                <w:rFonts w:ascii="Tahoma" w:eastAsia="Calibri" w:hAnsi="Tahoma" w:cs="Tahoma"/>
                <w:b/>
              </w:rPr>
            </w:pPr>
            <w:r w:rsidRPr="00116178">
              <w:rPr>
                <w:rFonts w:ascii="Tahoma" w:eastAsia="Calibri" w:hAnsi="Tahoma" w:cs="Tahoma"/>
                <w:b/>
              </w:rPr>
              <w:t>Para ser llenado por la Entidad Convocante</w:t>
            </w:r>
          </w:p>
        </w:tc>
        <w:tc>
          <w:tcPr>
            <w:tcW w:w="2410" w:type="dxa"/>
            <w:tcBorders>
              <w:top w:val="single" w:sz="8" w:space="0" w:color="auto"/>
              <w:left w:val="single" w:sz="8" w:space="0" w:color="auto"/>
              <w:bottom w:val="single" w:sz="4" w:space="0" w:color="auto"/>
              <w:right w:val="single" w:sz="4" w:space="0" w:color="auto"/>
            </w:tcBorders>
            <w:shd w:val="clear" w:color="auto" w:fill="DDD9C3"/>
          </w:tcPr>
          <w:p w14:paraId="6614B37C" w14:textId="77777777" w:rsidR="00116178" w:rsidRPr="00116178" w:rsidRDefault="00116178" w:rsidP="00116178">
            <w:pPr>
              <w:spacing w:line="276" w:lineRule="auto"/>
              <w:rPr>
                <w:rFonts w:ascii="Tahoma" w:eastAsia="Calibri" w:hAnsi="Tahoma" w:cs="Tahoma"/>
                <w:b/>
              </w:rPr>
            </w:pPr>
          </w:p>
          <w:p w14:paraId="43368818" w14:textId="77777777" w:rsidR="00116178" w:rsidRPr="00116178" w:rsidRDefault="00116178" w:rsidP="00116178">
            <w:pPr>
              <w:spacing w:line="276" w:lineRule="auto"/>
              <w:jc w:val="center"/>
              <w:rPr>
                <w:rFonts w:ascii="Tahoma" w:eastAsia="Calibri" w:hAnsi="Tahoma" w:cs="Tahoma"/>
                <w:b/>
                <w:lang w:val="es-BO"/>
              </w:rPr>
            </w:pPr>
            <w:r w:rsidRPr="00116178">
              <w:rPr>
                <w:rFonts w:ascii="Tahoma" w:eastAsia="Calibri" w:hAnsi="Tahoma" w:cs="Tahoma"/>
                <w:b/>
                <w:lang w:val="es-BO"/>
              </w:rPr>
              <w:t>Para ser llenado por el proponente al momento de elaborar su propuesta</w:t>
            </w:r>
          </w:p>
        </w:tc>
      </w:tr>
      <w:tr w:rsidR="00116178" w:rsidRPr="00116178" w14:paraId="382A0A58" w14:textId="77777777" w:rsidTr="00116178">
        <w:trPr>
          <w:trHeight w:val="390"/>
          <w:jc w:val="center"/>
        </w:trPr>
        <w:tc>
          <w:tcPr>
            <w:tcW w:w="562" w:type="dxa"/>
            <w:tcBorders>
              <w:top w:val="nil"/>
              <w:left w:val="single" w:sz="8" w:space="0" w:color="auto"/>
              <w:bottom w:val="single" w:sz="4" w:space="0" w:color="auto"/>
              <w:right w:val="single" w:sz="8" w:space="0" w:color="auto"/>
            </w:tcBorders>
            <w:shd w:val="clear" w:color="auto" w:fill="DDD9C3"/>
            <w:vAlign w:val="center"/>
            <w:hideMark/>
          </w:tcPr>
          <w:p w14:paraId="60D33689"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t>Ítem</w:t>
            </w:r>
          </w:p>
        </w:tc>
        <w:tc>
          <w:tcPr>
            <w:tcW w:w="5240" w:type="dxa"/>
            <w:tcBorders>
              <w:top w:val="nil"/>
              <w:left w:val="nil"/>
              <w:bottom w:val="single" w:sz="4" w:space="0" w:color="auto"/>
              <w:right w:val="single" w:sz="8" w:space="0" w:color="auto"/>
            </w:tcBorders>
            <w:shd w:val="clear" w:color="auto" w:fill="DDD9C3"/>
            <w:vAlign w:val="center"/>
            <w:hideMark/>
          </w:tcPr>
          <w:p w14:paraId="21E0024F"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t>Características y condiciones técnicas solicitadas</w:t>
            </w:r>
          </w:p>
        </w:tc>
        <w:tc>
          <w:tcPr>
            <w:tcW w:w="572" w:type="dxa"/>
            <w:tcBorders>
              <w:top w:val="nil"/>
              <w:left w:val="nil"/>
              <w:bottom w:val="single" w:sz="4" w:space="0" w:color="auto"/>
              <w:right w:val="single" w:sz="8" w:space="0" w:color="auto"/>
            </w:tcBorders>
            <w:shd w:val="clear" w:color="auto" w:fill="DDD9C3"/>
            <w:vAlign w:val="center"/>
            <w:hideMark/>
          </w:tcPr>
          <w:p w14:paraId="29C550B1"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t>Unid.</w:t>
            </w:r>
          </w:p>
        </w:tc>
        <w:tc>
          <w:tcPr>
            <w:tcW w:w="1701" w:type="dxa"/>
            <w:tcBorders>
              <w:top w:val="nil"/>
              <w:left w:val="nil"/>
              <w:bottom w:val="single" w:sz="4" w:space="0" w:color="auto"/>
              <w:right w:val="single" w:sz="8" w:space="0" w:color="auto"/>
            </w:tcBorders>
            <w:shd w:val="clear" w:color="auto" w:fill="DDD9C3"/>
            <w:vAlign w:val="center"/>
            <w:hideMark/>
          </w:tcPr>
          <w:p w14:paraId="11B54E6D" w14:textId="77777777" w:rsidR="00116178" w:rsidRPr="00116178" w:rsidRDefault="00116178" w:rsidP="00116178">
            <w:pPr>
              <w:jc w:val="center"/>
              <w:rPr>
                <w:rFonts w:ascii="Tahoma" w:eastAsia="Calibri" w:hAnsi="Tahoma" w:cs="Tahoma"/>
                <w:b/>
              </w:rPr>
            </w:pPr>
            <w:proofErr w:type="spellStart"/>
            <w:r w:rsidRPr="00116178">
              <w:rPr>
                <w:rFonts w:ascii="Tahoma" w:eastAsia="Calibri" w:hAnsi="Tahoma" w:cs="Tahoma"/>
                <w:b/>
              </w:rPr>
              <w:t>Cant</w:t>
            </w:r>
            <w:proofErr w:type="spellEnd"/>
            <w:r w:rsidRPr="00116178">
              <w:rPr>
                <w:rFonts w:ascii="Tahoma" w:eastAsia="Calibri" w:hAnsi="Tahoma" w:cs="Tahoma"/>
                <w:b/>
              </w:rPr>
              <w:t>.</w:t>
            </w:r>
          </w:p>
        </w:tc>
        <w:tc>
          <w:tcPr>
            <w:tcW w:w="2410" w:type="dxa"/>
            <w:tcBorders>
              <w:top w:val="nil"/>
              <w:left w:val="nil"/>
              <w:bottom w:val="single" w:sz="4" w:space="0" w:color="auto"/>
              <w:right w:val="single" w:sz="4" w:space="0" w:color="auto"/>
            </w:tcBorders>
            <w:shd w:val="clear" w:color="auto" w:fill="DDD9C3"/>
            <w:vAlign w:val="center"/>
          </w:tcPr>
          <w:p w14:paraId="738E60F2" w14:textId="77777777" w:rsidR="00116178" w:rsidRPr="00116178" w:rsidRDefault="00116178" w:rsidP="00116178">
            <w:pPr>
              <w:jc w:val="center"/>
              <w:rPr>
                <w:rFonts w:ascii="Tahoma" w:eastAsia="Calibri" w:hAnsi="Tahoma" w:cs="Tahoma"/>
                <w:b/>
              </w:rPr>
            </w:pPr>
            <w:r w:rsidRPr="00116178">
              <w:rPr>
                <w:rFonts w:ascii="Tahoma" w:eastAsia="Calibri" w:hAnsi="Tahoma" w:cs="Tahoma"/>
                <w:b/>
              </w:rPr>
              <w:t>Característica Propuesta (**)</w:t>
            </w:r>
          </w:p>
        </w:tc>
      </w:tr>
      <w:tr w:rsidR="00116178" w:rsidRPr="00116178" w14:paraId="7BF417CC" w14:textId="77777777" w:rsidTr="00F27319">
        <w:trPr>
          <w:trHeight w:val="184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DB9122" w14:textId="77777777" w:rsidR="00116178" w:rsidRPr="00116178" w:rsidRDefault="00116178" w:rsidP="00116178">
            <w:pPr>
              <w:spacing w:after="200" w:line="276" w:lineRule="auto"/>
              <w:jc w:val="center"/>
              <w:rPr>
                <w:rFonts w:ascii="Tahoma" w:eastAsia="Calibri" w:hAnsi="Tahoma" w:cs="Tahoma"/>
              </w:rPr>
            </w:pPr>
            <w:r w:rsidRPr="00116178">
              <w:rPr>
                <w:rFonts w:ascii="Tahoma" w:eastAsia="Calibri" w:hAnsi="Tahoma" w:cs="Tahoma"/>
              </w:rPr>
              <w:t>1</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BA3E9" w14:textId="77777777" w:rsidR="00116178" w:rsidRPr="00116178" w:rsidRDefault="00116178" w:rsidP="00116178">
            <w:pPr>
              <w:autoSpaceDE w:val="0"/>
              <w:autoSpaceDN w:val="0"/>
              <w:adjustRightInd w:val="0"/>
              <w:spacing w:after="200" w:line="276" w:lineRule="auto"/>
              <w:jc w:val="center"/>
              <w:rPr>
                <w:rFonts w:ascii="Tahoma" w:eastAsia="Calibri" w:hAnsi="Tahoma" w:cs="Tahoma"/>
                <w:b/>
                <w:bCs/>
                <w:color w:val="000000"/>
                <w:lang w:eastAsia="en-US"/>
              </w:rPr>
            </w:pPr>
            <w:r w:rsidRPr="00116178">
              <w:rPr>
                <w:rFonts w:ascii="Tahoma" w:eastAsia="Calibri" w:hAnsi="Tahoma" w:cs="Tahoma"/>
                <w:b/>
                <w:bCs/>
                <w:color w:val="000000"/>
              </w:rPr>
              <w:t xml:space="preserve">FICHA TÉCNICA DEL PRODUCTO: CRUCETA PRFV 90 </w:t>
            </w:r>
            <w:proofErr w:type="spellStart"/>
            <w:r w:rsidRPr="00116178">
              <w:rPr>
                <w:rFonts w:ascii="Tahoma" w:eastAsia="Calibri" w:hAnsi="Tahoma" w:cs="Tahoma"/>
                <w:b/>
                <w:bCs/>
                <w:color w:val="000000"/>
              </w:rPr>
              <w:t>mm.</w:t>
            </w:r>
            <w:proofErr w:type="spellEnd"/>
            <w:r w:rsidRPr="00116178">
              <w:rPr>
                <w:rFonts w:ascii="Tahoma" w:eastAsia="Calibri" w:hAnsi="Tahoma" w:cs="Tahoma"/>
                <w:b/>
                <w:bCs/>
                <w:color w:val="000000"/>
              </w:rPr>
              <w:t xml:space="preserve"> X 90mm. X 2400 </w:t>
            </w:r>
            <w:proofErr w:type="spellStart"/>
            <w:r w:rsidRPr="00116178">
              <w:rPr>
                <w:rFonts w:ascii="Tahoma" w:eastAsia="Calibri" w:hAnsi="Tahoma" w:cs="Tahoma"/>
                <w:b/>
                <w:bCs/>
                <w:color w:val="000000"/>
              </w:rPr>
              <w:t>mm.</w:t>
            </w:r>
            <w:proofErr w:type="spellEnd"/>
            <w:r w:rsidRPr="00116178">
              <w:rPr>
                <w:rFonts w:ascii="Calibri" w:eastAsia="Calibri" w:hAnsi="Calibri"/>
                <w:noProof/>
                <w:sz w:val="22"/>
                <w:szCs w:val="22"/>
                <w:lang w:val="es-BO" w:eastAsia="es-BO"/>
              </w:rPr>
              <w:drawing>
                <wp:inline distT="0" distB="0" distL="0" distR="0" wp14:anchorId="3B86AAC4" wp14:editId="3851F4AD">
                  <wp:extent cx="4487587" cy="2885910"/>
                  <wp:effectExtent l="114300" t="114300" r="103505" b="143510"/>
                  <wp:docPr id="1461894255" name="Imagen 146189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762" t="15472" r="21328" b="18416"/>
                          <a:stretch/>
                        </pic:blipFill>
                        <pic:spPr bwMode="auto">
                          <a:xfrm>
                            <a:off x="0" y="0"/>
                            <a:ext cx="4637706" cy="2982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7AC0454" w14:textId="77777777" w:rsidR="00116178" w:rsidRPr="00116178" w:rsidRDefault="00116178" w:rsidP="00116178">
            <w:pPr>
              <w:autoSpaceDE w:val="0"/>
              <w:autoSpaceDN w:val="0"/>
              <w:adjustRightInd w:val="0"/>
              <w:spacing w:after="200" w:line="276" w:lineRule="auto"/>
              <w:contextualSpacing/>
              <w:jc w:val="center"/>
              <w:rPr>
                <w:rFonts w:ascii="Tahoma" w:eastAsia="Calibri" w:hAnsi="Tahoma" w:cs="Tahoma"/>
                <w:b/>
                <w:bCs/>
              </w:rPr>
            </w:pPr>
            <w:r w:rsidRPr="00116178">
              <w:rPr>
                <w:rFonts w:ascii="Calibri" w:eastAsia="Calibri" w:hAnsi="Calibri"/>
                <w:noProof/>
                <w:sz w:val="22"/>
                <w:szCs w:val="22"/>
                <w:lang w:val="es-BO" w:eastAsia="es-BO"/>
              </w:rPr>
              <w:drawing>
                <wp:inline distT="0" distB="0" distL="0" distR="0" wp14:anchorId="3B245D20" wp14:editId="7D156B04">
                  <wp:extent cx="4355292" cy="1590954"/>
                  <wp:effectExtent l="114300" t="114300" r="102870" b="142875"/>
                  <wp:docPr id="825343395" name="Imagen 82534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276" t="14695" r="11676" b="33590"/>
                          <a:stretch/>
                        </pic:blipFill>
                        <pic:spPr bwMode="auto">
                          <a:xfrm>
                            <a:off x="0" y="0"/>
                            <a:ext cx="4480866" cy="1636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D2EC675" w14:textId="77777777" w:rsidR="00116178" w:rsidRPr="00116178" w:rsidRDefault="00116178" w:rsidP="00116178">
            <w:pPr>
              <w:autoSpaceDE w:val="0"/>
              <w:autoSpaceDN w:val="0"/>
              <w:adjustRightInd w:val="0"/>
              <w:spacing w:after="200" w:line="276" w:lineRule="auto"/>
              <w:contextualSpacing/>
              <w:jc w:val="center"/>
              <w:rPr>
                <w:rFonts w:ascii="Tahoma" w:eastAsia="Calibri" w:hAnsi="Tahoma" w:cs="Tahoma"/>
                <w:b/>
                <w:bCs/>
              </w:rPr>
            </w:pPr>
            <w:r w:rsidRPr="00116178">
              <w:rPr>
                <w:rFonts w:ascii="Calibri" w:eastAsia="Calibri" w:hAnsi="Calibri"/>
                <w:noProof/>
                <w:sz w:val="22"/>
                <w:szCs w:val="22"/>
                <w:lang w:val="es-BO" w:eastAsia="es-BO"/>
              </w:rPr>
              <w:drawing>
                <wp:inline distT="0" distB="0" distL="0" distR="0" wp14:anchorId="39B762DA" wp14:editId="4B581C56">
                  <wp:extent cx="2182932" cy="734684"/>
                  <wp:effectExtent l="133350" t="114300" r="103505" b="142240"/>
                  <wp:docPr id="1774853858" name="Imagen 177485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624" t="67680" r="42658" b="3771"/>
                          <a:stretch/>
                        </pic:blipFill>
                        <pic:spPr bwMode="auto">
                          <a:xfrm>
                            <a:off x="0" y="0"/>
                            <a:ext cx="2321260" cy="781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562FD05" w14:textId="70586331" w:rsidR="00116178" w:rsidRPr="00116178" w:rsidRDefault="00116178" w:rsidP="00116178">
            <w:pPr>
              <w:autoSpaceDE w:val="0"/>
              <w:autoSpaceDN w:val="0"/>
              <w:adjustRightInd w:val="0"/>
              <w:spacing w:after="200" w:line="276" w:lineRule="auto"/>
              <w:rPr>
                <w:rFonts w:ascii="Tahoma" w:eastAsia="Calibri" w:hAnsi="Tahoma" w:cs="Tahoma"/>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91A857" w14:textId="77777777" w:rsidR="00116178" w:rsidRPr="00116178" w:rsidRDefault="00116178" w:rsidP="00116178">
            <w:pPr>
              <w:spacing w:after="200" w:line="276" w:lineRule="auto"/>
              <w:jc w:val="center"/>
              <w:rPr>
                <w:rFonts w:ascii="Tahoma" w:eastAsia="Calibri" w:hAnsi="Tahoma" w:cs="Tahoma"/>
              </w:rPr>
            </w:pPr>
          </w:p>
        </w:tc>
      </w:tr>
      <w:tr w:rsidR="00116178" w:rsidRPr="00116178" w14:paraId="1D55914C" w14:textId="77777777" w:rsidTr="00B96E63">
        <w:trPr>
          <w:trHeight w:val="66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41F999" w14:textId="77777777" w:rsidR="00116178" w:rsidRPr="00116178" w:rsidRDefault="00116178" w:rsidP="00116178">
            <w:pPr>
              <w:spacing w:after="200" w:line="276" w:lineRule="auto"/>
              <w:jc w:val="center"/>
              <w:rPr>
                <w:rFonts w:ascii="Tahoma" w:eastAsia="Calibri" w:hAnsi="Tahoma" w:cs="Tahoma"/>
              </w:rPr>
            </w:pPr>
            <w:r w:rsidRPr="00116178">
              <w:rPr>
                <w:rFonts w:ascii="Tahoma" w:eastAsia="Calibri" w:hAnsi="Tahoma" w:cs="Tahoma"/>
              </w:rPr>
              <w:lastRenderedPageBreak/>
              <w:t>2</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1529A" w14:textId="77777777" w:rsidR="00116178" w:rsidRPr="00116178" w:rsidRDefault="00116178" w:rsidP="00116178">
            <w:pPr>
              <w:spacing w:after="200" w:line="276" w:lineRule="auto"/>
              <w:rPr>
                <w:rFonts w:ascii="Tahoma" w:eastAsia="Calibri" w:hAnsi="Tahoma" w:cs="Tahoma"/>
                <w:b/>
                <w:bCs/>
                <w:color w:val="000000"/>
              </w:rPr>
            </w:pPr>
            <w:r w:rsidRPr="00116178">
              <w:rPr>
                <w:rFonts w:ascii="Tahoma" w:eastAsia="Calibri" w:hAnsi="Tahoma" w:cs="Tahoma"/>
                <w:b/>
                <w:bCs/>
                <w:color w:val="000000"/>
              </w:rPr>
              <w:t xml:space="preserve">FICHA TÉCNICA DEL PRODUCTO: POSTES DE PRFV 12000 </w:t>
            </w:r>
            <w:proofErr w:type="spellStart"/>
            <w:r w:rsidRPr="00116178">
              <w:rPr>
                <w:rFonts w:ascii="Tahoma" w:eastAsia="Calibri" w:hAnsi="Tahoma" w:cs="Tahoma"/>
                <w:b/>
                <w:bCs/>
                <w:color w:val="000000"/>
              </w:rPr>
              <w:t>mm.</w:t>
            </w:r>
            <w:proofErr w:type="spellEnd"/>
            <w:r w:rsidRPr="00116178">
              <w:rPr>
                <w:rFonts w:ascii="Tahoma" w:eastAsia="Calibri" w:hAnsi="Tahoma" w:cs="Tahoma"/>
                <w:b/>
                <w:bCs/>
                <w:color w:val="000000"/>
              </w:rPr>
              <w:t xml:space="preserve"> Carga Nominal de Trabajo 400 </w:t>
            </w:r>
            <w:proofErr w:type="spellStart"/>
            <w:r w:rsidRPr="00116178">
              <w:rPr>
                <w:rFonts w:ascii="Tahoma" w:eastAsia="Calibri" w:hAnsi="Tahoma" w:cs="Tahoma"/>
                <w:b/>
                <w:bCs/>
                <w:color w:val="000000"/>
              </w:rPr>
              <w:t>Kgf</w:t>
            </w:r>
            <w:proofErr w:type="spellEnd"/>
            <w:r w:rsidRPr="00116178">
              <w:rPr>
                <w:rFonts w:ascii="Tahoma" w:eastAsia="Calibri" w:hAnsi="Tahoma" w:cs="Tahoma"/>
                <w:b/>
                <w:bCs/>
                <w:color w:val="000000"/>
              </w:rPr>
              <w:t xml:space="preserve">. Carga de Rotura 800 </w:t>
            </w:r>
            <w:proofErr w:type="spellStart"/>
            <w:r w:rsidRPr="00116178">
              <w:rPr>
                <w:rFonts w:ascii="Tahoma" w:eastAsia="Calibri" w:hAnsi="Tahoma" w:cs="Tahoma"/>
                <w:b/>
                <w:bCs/>
                <w:color w:val="000000"/>
              </w:rPr>
              <w:t>Kgf</w:t>
            </w:r>
            <w:proofErr w:type="spellEnd"/>
            <w:r w:rsidRPr="00116178">
              <w:rPr>
                <w:rFonts w:ascii="Tahoma" w:eastAsia="Calibri" w:hAnsi="Tahoma" w:cs="Tahoma"/>
                <w:b/>
                <w:bCs/>
                <w:color w:val="000000"/>
              </w:rPr>
              <w:t>.</w:t>
            </w:r>
          </w:p>
          <w:p w14:paraId="2EF885BB" w14:textId="617BA8EF" w:rsidR="00116178" w:rsidRPr="00116178" w:rsidRDefault="00116178" w:rsidP="00116178">
            <w:pPr>
              <w:spacing w:after="200" w:line="276" w:lineRule="auto"/>
              <w:jc w:val="center"/>
              <w:rPr>
                <w:rFonts w:ascii="Tahoma" w:eastAsia="Calibri" w:hAnsi="Tahoma" w:cs="Tahoma"/>
                <w:b/>
                <w:bCs/>
                <w:color w:val="000000"/>
                <w:lang w:eastAsia="en-US"/>
              </w:rPr>
            </w:pPr>
            <w:r w:rsidRPr="00116178">
              <w:rPr>
                <w:rFonts w:ascii="Calibri" w:eastAsia="Calibri" w:hAnsi="Calibri"/>
                <w:noProof/>
                <w:sz w:val="22"/>
                <w:szCs w:val="22"/>
                <w:lang w:val="es-BO" w:eastAsia="es-BO"/>
              </w:rPr>
              <w:drawing>
                <wp:inline distT="0" distB="0" distL="0" distR="0" wp14:anchorId="0E43F29A" wp14:editId="5FBEABE0">
                  <wp:extent cx="4460456" cy="3551889"/>
                  <wp:effectExtent l="133350" t="114300" r="111760" b="144145"/>
                  <wp:docPr id="1892333609" name="Imagen 189233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175" t="19317" r="17138" b="917"/>
                          <a:stretch/>
                        </pic:blipFill>
                        <pic:spPr bwMode="auto">
                          <a:xfrm>
                            <a:off x="0" y="0"/>
                            <a:ext cx="4548967" cy="36223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2F1C19" w14:textId="77777777" w:rsidR="00116178" w:rsidRPr="00116178" w:rsidRDefault="00116178" w:rsidP="00116178">
            <w:pPr>
              <w:spacing w:after="200" w:line="276" w:lineRule="auto"/>
              <w:rPr>
                <w:rFonts w:ascii="Tahoma" w:eastAsia="Calibri" w:hAnsi="Tahoma" w:cs="Tahoma"/>
              </w:rPr>
            </w:pPr>
          </w:p>
        </w:tc>
      </w:tr>
      <w:tr w:rsidR="00116178" w:rsidRPr="00116178" w14:paraId="68D29880"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8075" w:type="dxa"/>
            <w:gridSpan w:val="4"/>
            <w:shd w:val="clear" w:color="000000" w:fill="808080"/>
            <w:vAlign w:val="center"/>
            <w:hideMark/>
          </w:tcPr>
          <w:p w14:paraId="76B3DC82" w14:textId="77777777" w:rsidR="00116178" w:rsidRPr="00116178" w:rsidRDefault="00116178" w:rsidP="00116178">
            <w:pPr>
              <w:spacing w:after="200" w:line="276" w:lineRule="auto"/>
              <w:rPr>
                <w:rFonts w:ascii="Tahoma" w:eastAsia="Calibri" w:hAnsi="Tahoma" w:cs="Tahoma"/>
                <w:b/>
                <w:bCs/>
                <w:color w:val="FFFFFF"/>
                <w:u w:val="single"/>
              </w:rPr>
            </w:pPr>
            <w:r w:rsidRPr="00116178">
              <w:rPr>
                <w:rFonts w:ascii="Tahoma" w:eastAsia="Calibri" w:hAnsi="Tahoma" w:cs="Tahoma"/>
                <w:b/>
                <w:bCs/>
                <w:color w:val="FFFFFF"/>
                <w:u w:val="single"/>
              </w:rPr>
              <w:t>CONDICIONES TÉCNICAS</w:t>
            </w:r>
          </w:p>
        </w:tc>
        <w:tc>
          <w:tcPr>
            <w:tcW w:w="2410" w:type="dxa"/>
            <w:shd w:val="clear" w:color="000000" w:fill="808080"/>
          </w:tcPr>
          <w:p w14:paraId="6D1F6780" w14:textId="77777777" w:rsidR="00116178" w:rsidRPr="00116178" w:rsidRDefault="00116178" w:rsidP="00116178">
            <w:pPr>
              <w:spacing w:after="200" w:line="276" w:lineRule="auto"/>
              <w:jc w:val="center"/>
              <w:rPr>
                <w:rFonts w:ascii="Tahoma" w:eastAsia="Calibri" w:hAnsi="Tahoma" w:cs="Tahoma"/>
                <w:b/>
                <w:bCs/>
                <w:color w:val="FFFFFF"/>
                <w:u w:val="single"/>
              </w:rPr>
            </w:pPr>
          </w:p>
        </w:tc>
      </w:tr>
      <w:tr w:rsidR="00116178" w:rsidRPr="00116178" w14:paraId="433C42EA"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72316234" w14:textId="77777777" w:rsidR="00116178" w:rsidRPr="00116178" w:rsidRDefault="00116178" w:rsidP="00116178">
            <w:pPr>
              <w:spacing w:after="200" w:line="276" w:lineRule="auto"/>
              <w:contextualSpacing/>
              <w:jc w:val="both"/>
              <w:rPr>
                <w:rFonts w:ascii="Tahoma" w:eastAsia="Calibri" w:hAnsi="Tahoma" w:cs="Tahoma"/>
                <w:b/>
                <w:lang w:eastAsia="en-US"/>
              </w:rPr>
            </w:pPr>
            <w:r w:rsidRPr="00116178">
              <w:rPr>
                <w:rFonts w:ascii="Tahoma" w:eastAsia="Calibri" w:hAnsi="Tahoma" w:cs="Tahoma"/>
                <w:b/>
                <w:lang w:eastAsia="en-US"/>
              </w:rPr>
              <w:t>LUGAR DE ENTREGA:</w:t>
            </w:r>
          </w:p>
        </w:tc>
        <w:tc>
          <w:tcPr>
            <w:tcW w:w="2410" w:type="dxa"/>
          </w:tcPr>
          <w:p w14:paraId="6B9160D2" w14:textId="77777777" w:rsidR="00116178" w:rsidRPr="00116178" w:rsidRDefault="00116178" w:rsidP="00116178">
            <w:pPr>
              <w:rPr>
                <w:rFonts w:ascii="Tahoma" w:eastAsia="Calibri" w:hAnsi="Tahoma" w:cs="Tahoma"/>
                <w:color w:val="A5A5A5"/>
                <w:lang w:eastAsia="en-US"/>
              </w:rPr>
            </w:pPr>
            <w:r w:rsidRPr="00116178">
              <w:rPr>
                <w:rFonts w:ascii="Tahoma" w:eastAsia="Calibri" w:hAnsi="Tahoma" w:cs="Tahoma"/>
                <w:color w:val="A5A5A5"/>
                <w:lang w:eastAsia="en-US"/>
              </w:rPr>
              <w:t>(Manifestar expresamente las condiciones de su propuesta con referencia a este requerimiento)</w:t>
            </w:r>
          </w:p>
        </w:tc>
      </w:tr>
      <w:tr w:rsidR="00116178" w:rsidRPr="00116178" w14:paraId="7953053C"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79DFD0C3" w14:textId="77777777" w:rsidR="00116178" w:rsidRPr="00116178" w:rsidRDefault="00116178" w:rsidP="00116178">
            <w:pPr>
              <w:spacing w:after="200" w:line="276" w:lineRule="auto"/>
              <w:rPr>
                <w:rFonts w:ascii="Tahoma" w:eastAsia="Calibri" w:hAnsi="Tahoma" w:cs="Tahoma"/>
                <w:lang w:val="es-BO"/>
              </w:rPr>
            </w:pPr>
            <w:r w:rsidRPr="00116178">
              <w:rPr>
                <w:rFonts w:ascii="Tahoma" w:eastAsia="Calibri" w:hAnsi="Tahoma" w:cs="Tahoma"/>
                <w:lang w:val="es-BO"/>
              </w:rPr>
              <w:t xml:space="preserve">Los bienes requeridos deberán ser entregados en la Planta </w:t>
            </w:r>
            <w:proofErr w:type="spellStart"/>
            <w:r w:rsidRPr="00116178">
              <w:rPr>
                <w:rFonts w:ascii="Tahoma" w:eastAsia="Calibri" w:hAnsi="Tahoma" w:cs="Tahoma"/>
                <w:lang w:val="es-BO"/>
              </w:rPr>
              <w:t>Bahia</w:t>
            </w:r>
            <w:proofErr w:type="spellEnd"/>
            <w:r w:rsidRPr="00116178">
              <w:rPr>
                <w:rFonts w:ascii="Tahoma" w:eastAsia="Calibri" w:hAnsi="Tahoma" w:cs="Tahoma"/>
                <w:lang w:val="es-BO"/>
              </w:rPr>
              <w:t xml:space="preserve"> km. 3 ½ de la carreta Cobija Porvenir.</w:t>
            </w:r>
          </w:p>
          <w:p w14:paraId="1A58CD2A" w14:textId="77777777" w:rsidR="00116178" w:rsidRPr="00116178" w:rsidRDefault="00116178" w:rsidP="00116178">
            <w:pPr>
              <w:spacing w:after="200" w:line="276" w:lineRule="auto"/>
              <w:rPr>
                <w:rFonts w:ascii="Tahoma" w:eastAsia="Calibri" w:hAnsi="Tahoma" w:cs="Tahoma"/>
              </w:rPr>
            </w:pPr>
            <w:r w:rsidRPr="00116178">
              <w:rPr>
                <w:rFonts w:ascii="Tahoma" w:eastAsia="Calibri" w:hAnsi="Tahoma" w:cs="Tahoma"/>
                <w:lang w:val="es-BO"/>
              </w:rPr>
              <w:t>Los costos de descarga y manipuleo de los bienes hasta la disposición final en los almacenes de ENDE, corren por cuenta del proveedor.</w:t>
            </w:r>
          </w:p>
        </w:tc>
        <w:tc>
          <w:tcPr>
            <w:tcW w:w="2410" w:type="dxa"/>
          </w:tcPr>
          <w:p w14:paraId="5BC395B4" w14:textId="77777777" w:rsidR="00116178" w:rsidRPr="00116178" w:rsidRDefault="00116178" w:rsidP="00116178">
            <w:pPr>
              <w:rPr>
                <w:rFonts w:ascii="Tahoma" w:eastAsia="Calibri" w:hAnsi="Tahoma" w:cs="Tahoma"/>
                <w:color w:val="A5A5A5"/>
                <w:lang w:eastAsia="en-US"/>
              </w:rPr>
            </w:pPr>
          </w:p>
        </w:tc>
      </w:tr>
      <w:tr w:rsidR="00116178" w:rsidRPr="00116178" w14:paraId="00E916A8"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00FCCFC1" w14:textId="77777777" w:rsidR="00116178" w:rsidRPr="00116178" w:rsidRDefault="00116178" w:rsidP="00116178">
            <w:pPr>
              <w:rPr>
                <w:rFonts w:ascii="Tahoma" w:eastAsia="Calibri" w:hAnsi="Tahoma" w:cs="Tahoma"/>
                <w:b/>
                <w:bCs/>
              </w:rPr>
            </w:pPr>
            <w:r w:rsidRPr="00116178">
              <w:rPr>
                <w:rFonts w:ascii="Tahoma" w:eastAsia="Calibri" w:hAnsi="Tahoma" w:cs="Tahoma"/>
                <w:b/>
                <w:bCs/>
              </w:rPr>
              <w:t>PLAZO DE ENTREGA:</w:t>
            </w:r>
          </w:p>
        </w:tc>
        <w:tc>
          <w:tcPr>
            <w:tcW w:w="2410" w:type="dxa"/>
          </w:tcPr>
          <w:p w14:paraId="7DBAC373" w14:textId="77777777" w:rsidR="00116178" w:rsidRPr="00116178" w:rsidRDefault="00116178" w:rsidP="00116178">
            <w:pPr>
              <w:rPr>
                <w:rFonts w:ascii="Tahoma" w:eastAsia="Calibri" w:hAnsi="Tahoma" w:cs="Tahoma"/>
                <w:color w:val="A5A5A5"/>
                <w:lang w:eastAsia="en-US"/>
              </w:rPr>
            </w:pPr>
            <w:r w:rsidRPr="00116178">
              <w:rPr>
                <w:rFonts w:ascii="Tahoma" w:eastAsia="Calibri" w:hAnsi="Tahoma" w:cs="Tahoma"/>
                <w:color w:val="A5A5A5"/>
                <w:lang w:eastAsia="en-US"/>
              </w:rPr>
              <w:t>(Manifestar expresamente las condiciones de su propuesta con referencia a este requerimiento)</w:t>
            </w:r>
          </w:p>
        </w:tc>
      </w:tr>
      <w:tr w:rsidR="00116178" w:rsidRPr="00116178" w14:paraId="2DFD2D42"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0916DE10" w14:textId="77777777" w:rsidR="00116178" w:rsidRPr="00116178" w:rsidRDefault="00116178" w:rsidP="00116178">
            <w:pPr>
              <w:jc w:val="both"/>
              <w:rPr>
                <w:rFonts w:ascii="Tahoma" w:eastAsia="Calibri" w:hAnsi="Tahoma" w:cs="Tahoma"/>
              </w:rPr>
            </w:pPr>
          </w:p>
          <w:p w14:paraId="4D51B3AD" w14:textId="77777777" w:rsidR="00116178" w:rsidRPr="00116178" w:rsidRDefault="00116178" w:rsidP="00116178">
            <w:pPr>
              <w:jc w:val="both"/>
              <w:rPr>
                <w:rFonts w:ascii="Tahoma" w:eastAsia="Calibri" w:hAnsi="Tahoma" w:cs="Tahoma"/>
                <w:lang w:val="es-ES_tradnl"/>
              </w:rPr>
            </w:pPr>
            <w:r w:rsidRPr="00116178">
              <w:rPr>
                <w:rFonts w:ascii="Tahoma" w:eastAsia="Calibri" w:hAnsi="Tahoma" w:cs="Tahoma"/>
              </w:rPr>
              <w:t>El plazo de entrega establecido para la presente compra no debe exceder los quince (15) días calendarios computable, a partir del día siguiente de la recepción de la orden de compra por parte del proveedor, esto pudiendo ofertar plazos menores de entrega.</w:t>
            </w:r>
          </w:p>
          <w:p w14:paraId="783B26C4" w14:textId="77777777" w:rsidR="00116178" w:rsidRPr="00116178" w:rsidRDefault="00116178" w:rsidP="00EA1CA3">
            <w:pPr>
              <w:jc w:val="both"/>
              <w:rPr>
                <w:rFonts w:ascii="Tahoma" w:eastAsia="Calibri" w:hAnsi="Tahoma" w:cs="Tahoma"/>
                <w:b/>
                <w:bCs/>
              </w:rPr>
            </w:pPr>
          </w:p>
        </w:tc>
        <w:tc>
          <w:tcPr>
            <w:tcW w:w="2410" w:type="dxa"/>
          </w:tcPr>
          <w:p w14:paraId="104B25FE" w14:textId="77777777" w:rsidR="00116178" w:rsidRPr="00116178" w:rsidRDefault="00116178" w:rsidP="00116178">
            <w:pPr>
              <w:rPr>
                <w:rFonts w:ascii="Tahoma" w:eastAsia="Calibri" w:hAnsi="Tahoma" w:cs="Tahoma"/>
                <w:color w:val="A5A5A5"/>
                <w:lang w:eastAsia="en-US"/>
              </w:rPr>
            </w:pPr>
          </w:p>
        </w:tc>
      </w:tr>
      <w:tr w:rsidR="00116178" w:rsidRPr="00116178" w14:paraId="130FD74B"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10E2F497" w14:textId="77777777" w:rsidR="00116178" w:rsidRPr="00116178" w:rsidRDefault="00116178" w:rsidP="00116178">
            <w:pPr>
              <w:spacing w:after="200" w:line="276" w:lineRule="auto"/>
              <w:contextualSpacing/>
              <w:jc w:val="both"/>
              <w:rPr>
                <w:rFonts w:ascii="Tahoma" w:eastAsia="Calibri" w:hAnsi="Tahoma" w:cs="Tahoma"/>
              </w:rPr>
            </w:pPr>
            <w:r w:rsidRPr="00116178">
              <w:rPr>
                <w:rFonts w:ascii="Tahoma" w:eastAsia="Calibri" w:hAnsi="Tahoma" w:cs="Tahoma"/>
                <w:b/>
                <w:lang w:eastAsia="en-US"/>
              </w:rPr>
              <w:t>INSPECCIÓN O PRUEBAS</w:t>
            </w:r>
          </w:p>
        </w:tc>
        <w:tc>
          <w:tcPr>
            <w:tcW w:w="2410" w:type="dxa"/>
          </w:tcPr>
          <w:p w14:paraId="6DCE012C" w14:textId="77777777" w:rsidR="00116178" w:rsidRPr="00116178" w:rsidRDefault="00116178" w:rsidP="00116178">
            <w:pPr>
              <w:rPr>
                <w:rFonts w:ascii="Tahoma" w:eastAsia="Calibri" w:hAnsi="Tahoma" w:cs="Tahoma"/>
                <w:color w:val="A5A5A5"/>
                <w:lang w:eastAsia="en-US"/>
              </w:rPr>
            </w:pPr>
            <w:r w:rsidRPr="00116178">
              <w:rPr>
                <w:rFonts w:ascii="Tahoma" w:eastAsia="Calibri" w:hAnsi="Tahoma" w:cs="Tahoma"/>
                <w:color w:val="A5A5A5"/>
                <w:lang w:eastAsia="en-US"/>
              </w:rPr>
              <w:t>(Manifestar expresamente las condiciones de su propuesta con referencia a este requerimiento)</w:t>
            </w:r>
          </w:p>
        </w:tc>
      </w:tr>
      <w:tr w:rsidR="00116178" w:rsidRPr="00116178" w14:paraId="05521EA9"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jc w:val="center"/>
        </w:trPr>
        <w:tc>
          <w:tcPr>
            <w:tcW w:w="8075" w:type="dxa"/>
            <w:gridSpan w:val="4"/>
            <w:shd w:val="clear" w:color="auto" w:fill="auto"/>
            <w:vAlign w:val="center"/>
          </w:tcPr>
          <w:p w14:paraId="61C317B5" w14:textId="77777777" w:rsidR="00116178" w:rsidRPr="00116178" w:rsidRDefault="00116178" w:rsidP="00116178">
            <w:pPr>
              <w:spacing w:after="200" w:line="276" w:lineRule="auto"/>
              <w:contextualSpacing/>
              <w:jc w:val="both"/>
              <w:rPr>
                <w:rFonts w:ascii="Tahoma" w:eastAsia="Calibri" w:hAnsi="Tahoma" w:cs="Tahoma"/>
                <w:lang w:eastAsia="en-US"/>
              </w:rPr>
            </w:pPr>
            <w:r w:rsidRPr="00116178">
              <w:rPr>
                <w:rFonts w:ascii="Tahoma" w:eastAsia="Calibri" w:hAnsi="Tahoma" w:cs="Tahoma"/>
                <w:lang w:eastAsia="en-US"/>
              </w:rPr>
              <w:t xml:space="preserve">Para la recepción del bien se </w:t>
            </w:r>
            <w:proofErr w:type="gramStart"/>
            <w:r w:rsidRPr="00116178">
              <w:rPr>
                <w:rFonts w:ascii="Tahoma" w:eastAsia="Calibri" w:hAnsi="Tahoma" w:cs="Tahoma"/>
                <w:lang w:eastAsia="en-US"/>
              </w:rPr>
              <w:t>realizaran</w:t>
            </w:r>
            <w:proofErr w:type="gramEnd"/>
            <w:r w:rsidRPr="00116178">
              <w:rPr>
                <w:rFonts w:ascii="Tahoma" w:eastAsia="Calibri" w:hAnsi="Tahoma" w:cs="Tahoma"/>
                <w:lang w:eastAsia="en-US"/>
              </w:rPr>
              <w:t xml:space="preserve"> las inspecciones necesarias para verificar el cumplimiento de las especificaciones técnicas y la ficha técnica de la durabilidad del producto.</w:t>
            </w:r>
          </w:p>
          <w:p w14:paraId="14717531" w14:textId="77777777" w:rsidR="00116178" w:rsidRPr="00116178" w:rsidRDefault="00116178" w:rsidP="00116178">
            <w:pPr>
              <w:spacing w:after="200" w:line="276" w:lineRule="auto"/>
              <w:contextualSpacing/>
              <w:jc w:val="both"/>
              <w:rPr>
                <w:rFonts w:ascii="Tahoma" w:eastAsia="Calibri" w:hAnsi="Tahoma" w:cs="Tahoma"/>
              </w:rPr>
            </w:pPr>
          </w:p>
        </w:tc>
        <w:tc>
          <w:tcPr>
            <w:tcW w:w="2410" w:type="dxa"/>
          </w:tcPr>
          <w:p w14:paraId="5FA984A2" w14:textId="77777777" w:rsidR="00116178" w:rsidRPr="00116178" w:rsidRDefault="00116178" w:rsidP="00116178">
            <w:pPr>
              <w:rPr>
                <w:rFonts w:ascii="Tahoma" w:eastAsia="Calibri" w:hAnsi="Tahoma" w:cs="Tahoma"/>
                <w:color w:val="A5A5A5"/>
                <w:lang w:eastAsia="en-US"/>
              </w:rPr>
            </w:pPr>
          </w:p>
        </w:tc>
      </w:tr>
      <w:tr w:rsidR="00116178" w:rsidRPr="00116178" w14:paraId="217A9607"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jc w:val="center"/>
        </w:trPr>
        <w:tc>
          <w:tcPr>
            <w:tcW w:w="8075" w:type="dxa"/>
            <w:gridSpan w:val="4"/>
            <w:shd w:val="clear" w:color="auto" w:fill="auto"/>
            <w:vAlign w:val="center"/>
          </w:tcPr>
          <w:p w14:paraId="3A6EEAC6" w14:textId="77777777" w:rsidR="00116178" w:rsidRPr="00116178" w:rsidRDefault="00116178" w:rsidP="00116178">
            <w:pPr>
              <w:spacing w:after="200" w:line="276" w:lineRule="auto"/>
              <w:contextualSpacing/>
              <w:jc w:val="both"/>
              <w:rPr>
                <w:rFonts w:ascii="Tahoma" w:eastAsia="Calibri" w:hAnsi="Tahoma" w:cs="Tahoma"/>
                <w:lang w:eastAsia="en-US"/>
              </w:rPr>
            </w:pPr>
            <w:r w:rsidRPr="00116178">
              <w:rPr>
                <w:rFonts w:ascii="Tahoma" w:eastAsia="Calibri" w:hAnsi="Tahoma" w:cs="Tahoma"/>
                <w:b/>
                <w:lang w:eastAsia="en-US"/>
              </w:rPr>
              <w:t xml:space="preserve">GARANTÍA TÉCNICA </w:t>
            </w:r>
          </w:p>
        </w:tc>
        <w:tc>
          <w:tcPr>
            <w:tcW w:w="2410" w:type="dxa"/>
          </w:tcPr>
          <w:p w14:paraId="4C317C4E" w14:textId="77777777" w:rsidR="00116178" w:rsidRPr="00116178" w:rsidRDefault="00116178" w:rsidP="00116178">
            <w:pPr>
              <w:rPr>
                <w:rFonts w:ascii="Tahoma" w:eastAsia="Calibri" w:hAnsi="Tahoma" w:cs="Tahoma"/>
                <w:color w:val="A5A5A5"/>
                <w:lang w:eastAsia="en-US"/>
              </w:rPr>
            </w:pPr>
            <w:r w:rsidRPr="00116178">
              <w:rPr>
                <w:rFonts w:ascii="Tahoma" w:eastAsia="Calibri" w:hAnsi="Tahoma" w:cs="Tahoma"/>
                <w:color w:val="A5A5A5"/>
                <w:lang w:eastAsia="en-US"/>
              </w:rPr>
              <w:t xml:space="preserve">(Manifestar expresamente las condiciones de su propuesta </w:t>
            </w:r>
            <w:r w:rsidRPr="00116178">
              <w:rPr>
                <w:rFonts w:ascii="Tahoma" w:eastAsia="Calibri" w:hAnsi="Tahoma" w:cs="Tahoma"/>
                <w:color w:val="A5A5A5"/>
                <w:lang w:eastAsia="en-US"/>
              </w:rPr>
              <w:lastRenderedPageBreak/>
              <w:t>con referencia a este requerimiento)</w:t>
            </w:r>
          </w:p>
        </w:tc>
      </w:tr>
      <w:tr w:rsidR="00116178" w:rsidRPr="00116178" w14:paraId="4EB63591"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jc w:val="center"/>
        </w:trPr>
        <w:tc>
          <w:tcPr>
            <w:tcW w:w="8075" w:type="dxa"/>
            <w:gridSpan w:val="4"/>
            <w:shd w:val="clear" w:color="auto" w:fill="auto"/>
            <w:vAlign w:val="center"/>
          </w:tcPr>
          <w:p w14:paraId="76DA4E46" w14:textId="77777777" w:rsidR="00116178" w:rsidRPr="00116178" w:rsidRDefault="00116178" w:rsidP="00116178">
            <w:pPr>
              <w:spacing w:after="200" w:line="276" w:lineRule="auto"/>
              <w:contextualSpacing/>
              <w:jc w:val="both"/>
              <w:rPr>
                <w:rFonts w:ascii="Tahoma" w:eastAsia="Calibri" w:hAnsi="Tahoma" w:cs="Tahoma"/>
                <w:lang w:eastAsia="en-US"/>
              </w:rPr>
            </w:pPr>
            <w:r w:rsidRPr="00116178">
              <w:rPr>
                <w:rFonts w:ascii="Tahoma" w:eastAsia="Calibri" w:hAnsi="Tahoma" w:cs="Tahoma"/>
              </w:rPr>
              <w:lastRenderedPageBreak/>
              <w:t xml:space="preserve">La garantía técnica será de 1 año a partir de la recepción definitiva en almacén de la Planta </w:t>
            </w:r>
            <w:proofErr w:type="spellStart"/>
            <w:r w:rsidRPr="00116178">
              <w:rPr>
                <w:rFonts w:ascii="Tahoma" w:eastAsia="Calibri" w:hAnsi="Tahoma" w:cs="Tahoma"/>
              </w:rPr>
              <w:t>Bahia</w:t>
            </w:r>
            <w:proofErr w:type="spellEnd"/>
            <w:r w:rsidRPr="00116178">
              <w:rPr>
                <w:rFonts w:ascii="Tahoma" w:eastAsia="Calibri" w:hAnsi="Tahoma" w:cs="Tahoma"/>
              </w:rPr>
              <w:t xml:space="preserve"> km. 3 ½ de la carreta Cobija Porvenir, además de presentar el certificado de prueba de rotura, las especificaciones técnicas de los postes y crucetas, deben ser presentados juntamente con los bienes.</w:t>
            </w:r>
          </w:p>
          <w:p w14:paraId="2FF9DB6D" w14:textId="77777777" w:rsidR="00116178" w:rsidRPr="00116178" w:rsidRDefault="00116178" w:rsidP="00116178">
            <w:pPr>
              <w:spacing w:after="200" w:line="276" w:lineRule="auto"/>
              <w:contextualSpacing/>
              <w:rPr>
                <w:rFonts w:ascii="Tahoma" w:eastAsia="Calibri" w:hAnsi="Tahoma" w:cs="Tahoma"/>
                <w:lang w:eastAsia="en-US"/>
              </w:rPr>
            </w:pPr>
          </w:p>
        </w:tc>
        <w:tc>
          <w:tcPr>
            <w:tcW w:w="2410" w:type="dxa"/>
          </w:tcPr>
          <w:p w14:paraId="1F63B227" w14:textId="77777777" w:rsidR="00116178" w:rsidRPr="00116178" w:rsidRDefault="00116178" w:rsidP="00116178">
            <w:pPr>
              <w:rPr>
                <w:rFonts w:ascii="Tahoma" w:eastAsia="Calibri" w:hAnsi="Tahoma" w:cs="Tahoma"/>
                <w:color w:val="A5A5A5"/>
                <w:lang w:eastAsia="en-US"/>
              </w:rPr>
            </w:pPr>
          </w:p>
        </w:tc>
      </w:tr>
      <w:tr w:rsidR="00116178" w:rsidRPr="00116178" w14:paraId="2957DF9F"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3F31ECBE" w14:textId="77777777" w:rsidR="00116178" w:rsidRPr="00116178" w:rsidRDefault="00116178" w:rsidP="00116178">
            <w:pPr>
              <w:rPr>
                <w:rFonts w:ascii="Tahoma" w:eastAsia="Calibri" w:hAnsi="Tahoma" w:cs="Tahoma"/>
                <w:b/>
                <w:bCs/>
              </w:rPr>
            </w:pPr>
            <w:r w:rsidRPr="00116178">
              <w:rPr>
                <w:rFonts w:ascii="Tahoma" w:eastAsia="Calibri" w:hAnsi="Tahoma" w:cs="Tahoma"/>
                <w:b/>
                <w:bCs/>
                <w:lang w:val="es-ES_tradnl"/>
              </w:rPr>
              <w:t>PRECIO DE LA PROPUESTA</w:t>
            </w:r>
          </w:p>
        </w:tc>
        <w:tc>
          <w:tcPr>
            <w:tcW w:w="2410" w:type="dxa"/>
          </w:tcPr>
          <w:p w14:paraId="79541288" w14:textId="77777777" w:rsidR="00116178" w:rsidRPr="00116178" w:rsidRDefault="00116178" w:rsidP="00116178">
            <w:pPr>
              <w:rPr>
                <w:rFonts w:ascii="Tahoma" w:eastAsia="Calibri" w:hAnsi="Tahoma" w:cs="Tahoma"/>
                <w:color w:val="A5A5A5"/>
                <w:lang w:eastAsia="en-US"/>
              </w:rPr>
            </w:pPr>
            <w:r w:rsidRPr="00116178">
              <w:rPr>
                <w:rFonts w:ascii="Tahoma" w:eastAsia="Calibri" w:hAnsi="Tahoma" w:cs="Tahoma"/>
                <w:color w:val="A5A5A5"/>
                <w:lang w:eastAsia="en-US"/>
              </w:rPr>
              <w:t>(Manifestar expresamente las condiciones de su propuesta con referencia a este requerimiento)</w:t>
            </w:r>
          </w:p>
        </w:tc>
      </w:tr>
      <w:tr w:rsidR="00116178" w:rsidRPr="00116178" w14:paraId="012D223A" w14:textId="77777777" w:rsidTr="00F2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8075" w:type="dxa"/>
            <w:gridSpan w:val="4"/>
            <w:shd w:val="clear" w:color="auto" w:fill="auto"/>
            <w:vAlign w:val="center"/>
          </w:tcPr>
          <w:p w14:paraId="2B2AA61D" w14:textId="77777777" w:rsidR="00116178" w:rsidRPr="00116178" w:rsidRDefault="00116178" w:rsidP="00116178">
            <w:pPr>
              <w:contextualSpacing/>
              <w:jc w:val="both"/>
              <w:rPr>
                <w:rFonts w:ascii="Tahoma" w:hAnsi="Tahoma" w:cs="Tahoma"/>
                <w:color w:val="000000"/>
                <w:lang w:val="es-ES_tradnl" w:eastAsia="es-BO"/>
              </w:rPr>
            </w:pPr>
            <w:r w:rsidRPr="00116178">
              <w:rPr>
                <w:rFonts w:ascii="Tahoma" w:hAnsi="Tahoma" w:cs="Tahoma"/>
                <w:color w:val="000000"/>
                <w:lang w:eastAsia="es-BO"/>
              </w:rPr>
              <w:t xml:space="preserve">El precio de la propuesta deberá incluir todos los costos hasta la disposición final </w:t>
            </w:r>
            <w:r w:rsidRPr="00116178">
              <w:rPr>
                <w:rFonts w:ascii="Tahoma" w:hAnsi="Tahoma" w:cs="Tahoma"/>
                <w:color w:val="000000"/>
                <w:lang w:val="es-BO" w:eastAsia="es-BO"/>
              </w:rPr>
              <w:t xml:space="preserve">en la Planta </w:t>
            </w:r>
            <w:proofErr w:type="spellStart"/>
            <w:r w:rsidRPr="00116178">
              <w:rPr>
                <w:rFonts w:ascii="Tahoma" w:hAnsi="Tahoma" w:cs="Tahoma"/>
                <w:color w:val="000000"/>
                <w:lang w:val="es-BO" w:eastAsia="es-BO"/>
              </w:rPr>
              <w:t>Bahia</w:t>
            </w:r>
            <w:proofErr w:type="spellEnd"/>
            <w:r w:rsidRPr="00116178">
              <w:rPr>
                <w:rFonts w:ascii="Tahoma" w:hAnsi="Tahoma" w:cs="Tahoma"/>
                <w:color w:val="000000"/>
                <w:lang w:val="es-BO" w:eastAsia="es-BO"/>
              </w:rPr>
              <w:t xml:space="preserve"> km. 3 ½ de la carreta Cobija Porvenir</w:t>
            </w:r>
            <w:r w:rsidRPr="00116178">
              <w:rPr>
                <w:rFonts w:ascii="Tahoma" w:hAnsi="Tahoma" w:cs="Tahoma"/>
                <w:color w:val="000000"/>
                <w:lang w:eastAsia="es-BO"/>
              </w:rPr>
              <w:t xml:space="preserve">; incluido todos los impuestos de Ley mediante la emisión de la correspondiente factura, especificando claramente si corresponde a una factura con derecho a crédito fiscal </w:t>
            </w:r>
            <w:proofErr w:type="spellStart"/>
            <w:r w:rsidRPr="00116178">
              <w:rPr>
                <w:rFonts w:ascii="Tahoma" w:hAnsi="Tahoma" w:cs="Tahoma"/>
                <w:color w:val="000000"/>
                <w:lang w:eastAsia="es-BO"/>
              </w:rPr>
              <w:t>ó</w:t>
            </w:r>
            <w:proofErr w:type="spellEnd"/>
            <w:r w:rsidRPr="00116178">
              <w:rPr>
                <w:rFonts w:ascii="Tahoma" w:hAnsi="Tahoma" w:cs="Tahoma"/>
                <w:color w:val="000000"/>
                <w:lang w:eastAsia="es-BO"/>
              </w:rPr>
              <w:t xml:space="preserve"> sin derecho a crédito fiscal de acuerdo a normas tributarias bolivianas, la omisión por parte del proponente en especificar cualquiera de las modalidades de facturación se entenderá que su oferta incluye la emisión de la factura con derecho a crédito fiscal.</w:t>
            </w:r>
          </w:p>
          <w:p w14:paraId="1E3367BA" w14:textId="77777777" w:rsidR="00116178" w:rsidRPr="00116178" w:rsidRDefault="00116178" w:rsidP="00116178">
            <w:pPr>
              <w:rPr>
                <w:rFonts w:ascii="Tahoma" w:eastAsia="Calibri" w:hAnsi="Tahoma" w:cs="Tahoma"/>
                <w:lang w:val="es-ES_tradnl"/>
              </w:rPr>
            </w:pPr>
          </w:p>
        </w:tc>
        <w:tc>
          <w:tcPr>
            <w:tcW w:w="2410" w:type="dxa"/>
          </w:tcPr>
          <w:p w14:paraId="351EFF19" w14:textId="77777777" w:rsidR="00116178" w:rsidRPr="00116178" w:rsidRDefault="00116178" w:rsidP="00116178">
            <w:pPr>
              <w:rPr>
                <w:rFonts w:ascii="Tahoma" w:eastAsia="Calibri" w:hAnsi="Tahoma" w:cs="Tahoma"/>
                <w:color w:val="000000"/>
              </w:rPr>
            </w:pPr>
          </w:p>
        </w:tc>
      </w:tr>
    </w:tbl>
    <w:p w14:paraId="274E98DC" w14:textId="77777777" w:rsidR="00116178" w:rsidRDefault="00116178" w:rsidP="00AC5D9D"/>
    <w:p w14:paraId="4C7593F0" w14:textId="77777777" w:rsidR="00161FC4" w:rsidRDefault="00161FC4" w:rsidP="00AC5D9D"/>
    <w:p w14:paraId="3DC11E90" w14:textId="766AE841" w:rsidR="008C45B8" w:rsidRDefault="00B42FC4" w:rsidP="00B42FC4">
      <w:pPr>
        <w:tabs>
          <w:tab w:val="left" w:pos="1875"/>
        </w:tabs>
      </w:pPr>
      <w:r>
        <w:tab/>
      </w:r>
    </w:p>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3724C99B" w14:textId="77777777" w:rsidR="003F2585" w:rsidRDefault="003F2585" w:rsidP="00AC5D9D">
      <w:pPr>
        <w:jc w:val="center"/>
        <w:rPr>
          <w:rFonts w:ascii="Tahoma" w:hAnsi="Tahoma" w:cs="Tahoma"/>
          <w:b/>
          <w:noProof/>
          <w:u w:val="single"/>
        </w:rPr>
      </w:pPr>
    </w:p>
    <w:p w14:paraId="19571B2D" w14:textId="77777777" w:rsidR="003F2585" w:rsidRDefault="003F2585" w:rsidP="00AC5D9D">
      <w:pPr>
        <w:jc w:val="center"/>
        <w:rPr>
          <w:rFonts w:ascii="Tahoma" w:hAnsi="Tahoma" w:cs="Tahoma"/>
          <w:b/>
          <w:noProof/>
          <w:u w:val="single"/>
        </w:rPr>
      </w:pPr>
    </w:p>
    <w:p w14:paraId="3DBA4BFD" w14:textId="77777777" w:rsidR="003F2585" w:rsidRDefault="003F2585" w:rsidP="00AC5D9D">
      <w:pPr>
        <w:jc w:val="center"/>
        <w:rPr>
          <w:rFonts w:ascii="Tahoma" w:hAnsi="Tahoma" w:cs="Tahoma"/>
          <w:b/>
          <w:noProof/>
          <w:u w:val="single"/>
        </w:rPr>
      </w:pPr>
    </w:p>
    <w:p w14:paraId="2F01FD0E" w14:textId="77777777" w:rsidR="003F2585" w:rsidRDefault="003F2585" w:rsidP="00AC5D9D">
      <w:pPr>
        <w:jc w:val="center"/>
        <w:rPr>
          <w:rFonts w:ascii="Tahoma" w:hAnsi="Tahoma" w:cs="Tahoma"/>
          <w:b/>
          <w:noProof/>
          <w:u w:val="single"/>
        </w:rPr>
      </w:pPr>
    </w:p>
    <w:p w14:paraId="7A55DB3F" w14:textId="77777777" w:rsidR="003F2585" w:rsidRDefault="003F2585" w:rsidP="00AC5D9D">
      <w:pPr>
        <w:jc w:val="center"/>
        <w:rPr>
          <w:rFonts w:ascii="Tahoma" w:hAnsi="Tahoma" w:cs="Tahoma"/>
          <w:b/>
          <w:noProof/>
          <w:u w:val="single"/>
        </w:rPr>
      </w:pPr>
    </w:p>
    <w:p w14:paraId="4AC905EF" w14:textId="77777777" w:rsidR="003F2585" w:rsidRDefault="003F2585" w:rsidP="00AC5D9D">
      <w:pPr>
        <w:jc w:val="center"/>
        <w:rPr>
          <w:rFonts w:ascii="Tahoma" w:hAnsi="Tahoma" w:cs="Tahoma"/>
          <w:b/>
          <w:noProof/>
          <w:u w:val="single"/>
        </w:rPr>
      </w:pPr>
    </w:p>
    <w:p w14:paraId="1CF57A04" w14:textId="77777777" w:rsidR="003F2585" w:rsidRDefault="003F2585" w:rsidP="00AC5D9D">
      <w:pPr>
        <w:jc w:val="center"/>
        <w:rPr>
          <w:rFonts w:ascii="Tahoma" w:hAnsi="Tahoma" w:cs="Tahoma"/>
          <w:b/>
          <w:noProof/>
          <w:u w:val="single"/>
        </w:rPr>
      </w:pPr>
    </w:p>
    <w:p w14:paraId="1056BD47" w14:textId="77777777" w:rsidR="003F2585" w:rsidRDefault="003F2585" w:rsidP="00AC5D9D">
      <w:pPr>
        <w:jc w:val="center"/>
        <w:rPr>
          <w:rFonts w:ascii="Tahoma" w:hAnsi="Tahoma" w:cs="Tahoma"/>
          <w:b/>
          <w:noProof/>
          <w:u w:val="single"/>
        </w:rPr>
      </w:pPr>
    </w:p>
    <w:p w14:paraId="6AA80DC1" w14:textId="77777777" w:rsidR="003F2585" w:rsidRDefault="003F2585" w:rsidP="00AC5D9D">
      <w:pPr>
        <w:jc w:val="center"/>
        <w:rPr>
          <w:rFonts w:ascii="Tahoma" w:hAnsi="Tahoma" w:cs="Tahoma"/>
          <w:b/>
          <w:noProof/>
          <w:u w:val="single"/>
        </w:rPr>
      </w:pPr>
    </w:p>
    <w:p w14:paraId="4C249176" w14:textId="77777777" w:rsidR="003F2585" w:rsidRDefault="003F2585" w:rsidP="00AC5D9D">
      <w:pPr>
        <w:jc w:val="center"/>
        <w:rPr>
          <w:rFonts w:ascii="Tahoma" w:hAnsi="Tahoma" w:cs="Tahoma"/>
          <w:b/>
          <w:noProof/>
          <w:u w:val="single"/>
        </w:rPr>
      </w:pPr>
    </w:p>
    <w:p w14:paraId="31ED285F" w14:textId="77777777" w:rsidR="003F2585" w:rsidRDefault="003F2585" w:rsidP="00AC5D9D">
      <w:pPr>
        <w:jc w:val="center"/>
        <w:rPr>
          <w:rFonts w:ascii="Tahoma" w:hAnsi="Tahoma" w:cs="Tahoma"/>
          <w:b/>
          <w:noProof/>
          <w:u w:val="single"/>
        </w:rPr>
      </w:pPr>
    </w:p>
    <w:p w14:paraId="72328971" w14:textId="77777777" w:rsidR="003F2585" w:rsidRDefault="003F2585" w:rsidP="00AC5D9D">
      <w:pPr>
        <w:jc w:val="center"/>
        <w:rPr>
          <w:rFonts w:ascii="Tahoma" w:hAnsi="Tahoma" w:cs="Tahoma"/>
          <w:b/>
          <w:noProof/>
          <w:u w:val="single"/>
        </w:rPr>
      </w:pPr>
    </w:p>
    <w:p w14:paraId="17CFB874" w14:textId="77777777" w:rsidR="003F2585" w:rsidRDefault="003F2585" w:rsidP="00AC5D9D">
      <w:pPr>
        <w:jc w:val="center"/>
        <w:rPr>
          <w:rFonts w:ascii="Tahoma" w:hAnsi="Tahoma" w:cs="Tahoma"/>
          <w:b/>
          <w:noProof/>
          <w:u w:val="single"/>
        </w:rPr>
      </w:pPr>
    </w:p>
    <w:p w14:paraId="16E3EC1F" w14:textId="77777777" w:rsidR="003F2585" w:rsidRDefault="003F2585" w:rsidP="00AC5D9D">
      <w:pPr>
        <w:jc w:val="center"/>
        <w:rPr>
          <w:rFonts w:ascii="Tahoma" w:hAnsi="Tahoma" w:cs="Tahoma"/>
          <w:b/>
          <w:noProof/>
          <w:u w:val="single"/>
        </w:rPr>
      </w:pPr>
    </w:p>
    <w:p w14:paraId="66C0E0CB" w14:textId="77777777" w:rsidR="00116178" w:rsidRDefault="00116178" w:rsidP="00AC5D9D">
      <w:pPr>
        <w:jc w:val="center"/>
        <w:rPr>
          <w:rFonts w:ascii="Tahoma" w:hAnsi="Tahoma" w:cs="Tahoma"/>
          <w:b/>
          <w:noProof/>
          <w:u w:val="single"/>
        </w:rPr>
      </w:pPr>
    </w:p>
    <w:p w14:paraId="1A730B73" w14:textId="77777777" w:rsidR="00116178" w:rsidRDefault="00116178" w:rsidP="00AC5D9D">
      <w:pPr>
        <w:jc w:val="center"/>
        <w:rPr>
          <w:rFonts w:ascii="Tahoma" w:hAnsi="Tahoma" w:cs="Tahoma"/>
          <w:b/>
          <w:noProof/>
          <w:u w:val="single"/>
        </w:rPr>
      </w:pPr>
    </w:p>
    <w:p w14:paraId="5072934F" w14:textId="77777777" w:rsidR="00116178" w:rsidRDefault="00116178" w:rsidP="00AC5D9D">
      <w:pPr>
        <w:jc w:val="center"/>
        <w:rPr>
          <w:rFonts w:ascii="Tahoma" w:hAnsi="Tahoma" w:cs="Tahoma"/>
          <w:b/>
          <w:noProof/>
          <w:u w:val="single"/>
        </w:rPr>
      </w:pPr>
    </w:p>
    <w:p w14:paraId="0B09370F" w14:textId="77777777" w:rsidR="00116178" w:rsidRDefault="00116178" w:rsidP="00AC5D9D">
      <w:pPr>
        <w:jc w:val="center"/>
        <w:rPr>
          <w:rFonts w:ascii="Tahoma" w:hAnsi="Tahoma" w:cs="Tahoma"/>
          <w:b/>
          <w:noProof/>
          <w:u w:val="single"/>
        </w:rPr>
      </w:pPr>
    </w:p>
    <w:p w14:paraId="27A6972D" w14:textId="77777777" w:rsidR="00116178" w:rsidRDefault="00116178" w:rsidP="00AC5D9D">
      <w:pPr>
        <w:jc w:val="center"/>
        <w:rPr>
          <w:rFonts w:ascii="Tahoma" w:hAnsi="Tahoma" w:cs="Tahoma"/>
          <w:b/>
          <w:noProof/>
          <w:u w:val="single"/>
        </w:rPr>
      </w:pPr>
    </w:p>
    <w:p w14:paraId="21E18BEC" w14:textId="77777777" w:rsidR="00116178" w:rsidRDefault="00116178" w:rsidP="00AC5D9D">
      <w:pPr>
        <w:jc w:val="center"/>
        <w:rPr>
          <w:rFonts w:ascii="Tahoma" w:hAnsi="Tahoma" w:cs="Tahoma"/>
          <w:b/>
          <w:noProof/>
          <w:u w:val="single"/>
        </w:rPr>
      </w:pPr>
    </w:p>
    <w:p w14:paraId="739A98B2" w14:textId="77777777" w:rsidR="00116178" w:rsidRDefault="00116178" w:rsidP="00AC5D9D">
      <w:pPr>
        <w:jc w:val="center"/>
        <w:rPr>
          <w:rFonts w:ascii="Tahoma" w:hAnsi="Tahoma" w:cs="Tahoma"/>
          <w:b/>
          <w:noProof/>
          <w:u w:val="single"/>
        </w:rPr>
      </w:pPr>
    </w:p>
    <w:p w14:paraId="5272CD2B" w14:textId="77777777" w:rsidR="00CF0418" w:rsidRDefault="00CF0418" w:rsidP="00AC5D9D">
      <w:pPr>
        <w:jc w:val="center"/>
        <w:rPr>
          <w:rFonts w:ascii="Tahoma" w:hAnsi="Tahoma" w:cs="Tahoma"/>
          <w:b/>
          <w:noProof/>
          <w:u w:val="single"/>
        </w:rPr>
      </w:pPr>
    </w:p>
    <w:p w14:paraId="3E403A3B" w14:textId="77777777" w:rsidR="00CF0418" w:rsidRDefault="00CF0418" w:rsidP="00AC5D9D">
      <w:pPr>
        <w:jc w:val="center"/>
        <w:rPr>
          <w:rFonts w:ascii="Tahoma" w:hAnsi="Tahoma" w:cs="Tahoma"/>
          <w:b/>
          <w:noProof/>
          <w:u w:val="single"/>
        </w:rPr>
      </w:pPr>
    </w:p>
    <w:p w14:paraId="2A402FD4" w14:textId="77777777" w:rsidR="00116178" w:rsidRDefault="00116178" w:rsidP="00AC5D9D">
      <w:pPr>
        <w:jc w:val="center"/>
        <w:rPr>
          <w:rFonts w:ascii="Tahoma" w:hAnsi="Tahoma" w:cs="Tahoma"/>
          <w:b/>
          <w:noProof/>
          <w:u w:val="single"/>
        </w:rPr>
      </w:pPr>
    </w:p>
    <w:p w14:paraId="40E61AA8" w14:textId="77777777" w:rsidR="003F2585" w:rsidRDefault="003F2585" w:rsidP="00AC5D9D">
      <w:pPr>
        <w:jc w:val="center"/>
        <w:rPr>
          <w:rFonts w:ascii="Tahoma" w:hAnsi="Tahoma" w:cs="Tahoma"/>
          <w:b/>
          <w:noProof/>
          <w:u w:val="single"/>
        </w:rPr>
      </w:pPr>
    </w:p>
    <w:p w14:paraId="56997E1D" w14:textId="77777777" w:rsidR="003F2585" w:rsidRDefault="003F2585" w:rsidP="00AC5D9D">
      <w:pPr>
        <w:jc w:val="center"/>
        <w:rPr>
          <w:rFonts w:ascii="Tahoma" w:hAnsi="Tahoma" w:cs="Tahoma"/>
          <w:b/>
          <w:noProof/>
          <w:u w:val="single"/>
        </w:rPr>
      </w:pPr>
    </w:p>
    <w:p w14:paraId="59880BA1" w14:textId="77777777" w:rsidR="003F2585" w:rsidRDefault="003F2585" w:rsidP="00AC5D9D">
      <w:pPr>
        <w:jc w:val="center"/>
        <w:rPr>
          <w:rFonts w:ascii="Tahoma" w:hAnsi="Tahoma" w:cs="Tahoma"/>
          <w:b/>
          <w:noProof/>
          <w:u w:val="single"/>
        </w:rPr>
      </w:pPr>
    </w:p>
    <w:p w14:paraId="53330B4F" w14:textId="77777777" w:rsidR="003F2585" w:rsidRDefault="003F2585" w:rsidP="00AC5D9D">
      <w:pPr>
        <w:jc w:val="center"/>
        <w:rPr>
          <w:rFonts w:ascii="Tahoma" w:hAnsi="Tahoma" w:cs="Tahoma"/>
          <w:b/>
          <w:noProof/>
          <w:u w:val="single"/>
        </w:rPr>
      </w:pPr>
    </w:p>
    <w:p w14:paraId="6845BE26" w14:textId="77777777" w:rsidR="003F2585" w:rsidRDefault="003F2585" w:rsidP="00AC5D9D">
      <w:pPr>
        <w:jc w:val="center"/>
        <w:rPr>
          <w:rFonts w:ascii="Tahoma" w:hAnsi="Tahoma" w:cs="Tahoma"/>
          <w:b/>
          <w:noProof/>
          <w:u w:val="single"/>
        </w:rPr>
      </w:pPr>
    </w:p>
    <w:p w14:paraId="569C9996" w14:textId="77777777" w:rsidR="003F2585" w:rsidRDefault="003F2585" w:rsidP="00AC5D9D">
      <w:pPr>
        <w:jc w:val="center"/>
        <w:rPr>
          <w:rFonts w:ascii="Tahoma" w:hAnsi="Tahoma" w:cs="Tahoma"/>
          <w:b/>
          <w:noProof/>
          <w:u w:val="single"/>
        </w:rPr>
      </w:pPr>
    </w:p>
    <w:p w14:paraId="1A49DCA8" w14:textId="77777777" w:rsidR="00280536" w:rsidRDefault="00280536" w:rsidP="00B42FC4">
      <w:pP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C9285B2" w:rsidR="00667CD6" w:rsidRPr="009956C4" w:rsidRDefault="00667CD6" w:rsidP="000760C7">
      <w:pPr>
        <w:tabs>
          <w:tab w:val="center" w:pos="5833"/>
          <w:tab w:val="right" w:pos="10252"/>
        </w:tabs>
        <w:rPr>
          <w:rFonts w:ascii="Arial" w:hAnsi="Arial" w:cs="Arial"/>
          <w:lang w:val="es-BO"/>
        </w:rPr>
      </w:pPr>
    </w:p>
    <w:sectPr w:rsidR="00667CD6"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C2D6" w14:textId="77777777" w:rsidR="0065246B" w:rsidRDefault="0065246B">
      <w:r>
        <w:separator/>
      </w:r>
    </w:p>
  </w:endnote>
  <w:endnote w:type="continuationSeparator" w:id="0">
    <w:p w14:paraId="3A79BDCE" w14:textId="77777777" w:rsidR="0065246B" w:rsidRDefault="006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70B33E8D" w:rsidR="003F2585" w:rsidRDefault="003F2585">
    <w:pPr>
      <w:pStyle w:val="Piedepgina"/>
      <w:jc w:val="right"/>
    </w:pPr>
    <w:r>
      <w:fldChar w:fldCharType="begin"/>
    </w:r>
    <w:r>
      <w:instrText xml:space="preserve"> PAGE   \* MERGEFORMAT </w:instrText>
    </w:r>
    <w:r>
      <w:fldChar w:fldCharType="separate"/>
    </w:r>
    <w:r w:rsidR="00F8249C">
      <w:rPr>
        <w:noProof/>
      </w:rPr>
      <w:t>27</w:t>
    </w:r>
    <w:r>
      <w:rPr>
        <w:noProof/>
      </w:rPr>
      <w:fldChar w:fldCharType="end"/>
    </w:r>
  </w:p>
  <w:p w14:paraId="13FB04EC" w14:textId="77777777" w:rsidR="003F2585" w:rsidRDefault="003F2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F1FA" w14:textId="77777777" w:rsidR="0065246B" w:rsidRDefault="0065246B">
      <w:r>
        <w:separator/>
      </w:r>
    </w:p>
  </w:footnote>
  <w:footnote w:type="continuationSeparator" w:id="0">
    <w:p w14:paraId="1BF3914D" w14:textId="77777777" w:rsidR="0065246B" w:rsidRDefault="0065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3F2585" w:rsidRPr="00364BEB" w:rsidRDefault="003F2585"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3F2585" w:rsidRDefault="003F25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3F2585" w:rsidRPr="00364BEB" w:rsidRDefault="003F2585">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3F2585" w:rsidRPr="00855EEB" w:rsidRDefault="003F258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15:restartNumberingAfterBreak="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15:restartNumberingAfterBreak="0">
    <w:nsid w:val="795162FA"/>
    <w:multiLevelType w:val="hybridMultilevel"/>
    <w:tmpl w:val="78388EE8"/>
    <w:lvl w:ilvl="0" w:tplc="4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75091507">
    <w:abstractNumId w:val="16"/>
  </w:num>
  <w:num w:numId="2" w16cid:durableId="1221405782">
    <w:abstractNumId w:val="40"/>
  </w:num>
  <w:num w:numId="3" w16cid:durableId="794956025">
    <w:abstractNumId w:val="57"/>
  </w:num>
  <w:num w:numId="4" w16cid:durableId="1001271304">
    <w:abstractNumId w:val="51"/>
  </w:num>
  <w:num w:numId="5" w16cid:durableId="1160928299">
    <w:abstractNumId w:val="14"/>
  </w:num>
  <w:num w:numId="6" w16cid:durableId="752820393">
    <w:abstractNumId w:val="70"/>
  </w:num>
  <w:num w:numId="7" w16cid:durableId="728964579">
    <w:abstractNumId w:val="48"/>
  </w:num>
  <w:num w:numId="8" w16cid:durableId="1124884565">
    <w:abstractNumId w:val="47"/>
  </w:num>
  <w:num w:numId="9" w16cid:durableId="37440161">
    <w:abstractNumId w:val="8"/>
  </w:num>
  <w:num w:numId="10" w16cid:durableId="648487207">
    <w:abstractNumId w:val="5"/>
  </w:num>
  <w:num w:numId="11" w16cid:durableId="2053453262">
    <w:abstractNumId w:val="4"/>
  </w:num>
  <w:num w:numId="12" w16cid:durableId="1905867066">
    <w:abstractNumId w:val="35"/>
  </w:num>
  <w:num w:numId="13" w16cid:durableId="316613045">
    <w:abstractNumId w:val="38"/>
  </w:num>
  <w:num w:numId="14" w16cid:durableId="1056247930">
    <w:abstractNumId w:val="11"/>
  </w:num>
  <w:num w:numId="15" w16cid:durableId="1930191742">
    <w:abstractNumId w:val="28"/>
  </w:num>
  <w:num w:numId="16" w16cid:durableId="1972514699">
    <w:abstractNumId w:val="33"/>
  </w:num>
  <w:num w:numId="17" w16cid:durableId="7680447">
    <w:abstractNumId w:val="29"/>
  </w:num>
  <w:num w:numId="18" w16cid:durableId="2114741175">
    <w:abstractNumId w:val="26"/>
  </w:num>
  <w:num w:numId="19" w16cid:durableId="692266044">
    <w:abstractNumId w:val="12"/>
  </w:num>
  <w:num w:numId="20" w16cid:durableId="2018312664">
    <w:abstractNumId w:val="67"/>
  </w:num>
  <w:num w:numId="21" w16cid:durableId="1478450881">
    <w:abstractNumId w:val="7"/>
  </w:num>
  <w:num w:numId="22" w16cid:durableId="155220902">
    <w:abstractNumId w:val="21"/>
  </w:num>
  <w:num w:numId="23" w16cid:durableId="538976646">
    <w:abstractNumId w:val="54"/>
  </w:num>
  <w:num w:numId="24" w16cid:durableId="1759523413">
    <w:abstractNumId w:val="30"/>
  </w:num>
  <w:num w:numId="25" w16cid:durableId="2071419186">
    <w:abstractNumId w:val="42"/>
  </w:num>
  <w:num w:numId="26" w16cid:durableId="808405259">
    <w:abstractNumId w:val="2"/>
  </w:num>
  <w:num w:numId="27" w16cid:durableId="1986886434">
    <w:abstractNumId w:val="56"/>
  </w:num>
  <w:num w:numId="28" w16cid:durableId="794642600">
    <w:abstractNumId w:val="66"/>
  </w:num>
  <w:num w:numId="29" w16cid:durableId="1816993249">
    <w:abstractNumId w:val="10"/>
  </w:num>
  <w:num w:numId="30" w16cid:durableId="2020043312">
    <w:abstractNumId w:val="27"/>
  </w:num>
  <w:num w:numId="31" w16cid:durableId="352996493">
    <w:abstractNumId w:val="15"/>
  </w:num>
  <w:num w:numId="32" w16cid:durableId="883908725">
    <w:abstractNumId w:val="55"/>
  </w:num>
  <w:num w:numId="33" w16cid:durableId="1278945607">
    <w:abstractNumId w:val="1"/>
  </w:num>
  <w:num w:numId="34" w16cid:durableId="528645024">
    <w:abstractNumId w:val="45"/>
  </w:num>
  <w:num w:numId="35" w16cid:durableId="2069063320">
    <w:abstractNumId w:val="17"/>
  </w:num>
  <w:num w:numId="36" w16cid:durableId="598216097">
    <w:abstractNumId w:val="64"/>
  </w:num>
  <w:num w:numId="37" w16cid:durableId="335963807">
    <w:abstractNumId w:val="71"/>
  </w:num>
  <w:num w:numId="38" w16cid:durableId="905186016">
    <w:abstractNumId w:val="22"/>
  </w:num>
  <w:num w:numId="39" w16cid:durableId="1142114381">
    <w:abstractNumId w:val="53"/>
  </w:num>
  <w:num w:numId="40" w16cid:durableId="223688392">
    <w:abstractNumId w:val="73"/>
  </w:num>
  <w:num w:numId="41" w16cid:durableId="1060636760">
    <w:abstractNumId w:val="46"/>
  </w:num>
  <w:num w:numId="42" w16cid:durableId="1823542003">
    <w:abstractNumId w:val="3"/>
  </w:num>
  <w:num w:numId="43" w16cid:durableId="414325525">
    <w:abstractNumId w:val="20"/>
  </w:num>
  <w:num w:numId="44" w16cid:durableId="1017460703">
    <w:abstractNumId w:val="32"/>
  </w:num>
  <w:num w:numId="45" w16cid:durableId="811408688">
    <w:abstractNumId w:val="31"/>
  </w:num>
  <w:num w:numId="46" w16cid:durableId="355426735">
    <w:abstractNumId w:val="13"/>
  </w:num>
  <w:num w:numId="47" w16cid:durableId="548031728">
    <w:abstractNumId w:val="63"/>
  </w:num>
  <w:num w:numId="48" w16cid:durableId="1645088658">
    <w:abstractNumId w:val="61"/>
  </w:num>
  <w:num w:numId="49" w16cid:durableId="1362169916">
    <w:abstractNumId w:val="34"/>
  </w:num>
  <w:num w:numId="50" w16cid:durableId="1581594312">
    <w:abstractNumId w:val="62"/>
  </w:num>
  <w:num w:numId="51" w16cid:durableId="2078819525">
    <w:abstractNumId w:val="69"/>
  </w:num>
  <w:num w:numId="52" w16cid:durableId="890071010">
    <w:abstractNumId w:val="9"/>
  </w:num>
  <w:num w:numId="53" w16cid:durableId="1832211114">
    <w:abstractNumId w:val="74"/>
  </w:num>
  <w:num w:numId="54" w16cid:durableId="1876234981">
    <w:abstractNumId w:val="57"/>
  </w:num>
  <w:num w:numId="55" w16cid:durableId="1402365669">
    <w:abstractNumId w:val="19"/>
  </w:num>
  <w:num w:numId="56" w16cid:durableId="1684823123">
    <w:abstractNumId w:val="60"/>
  </w:num>
  <w:num w:numId="57" w16cid:durableId="1930459875">
    <w:abstractNumId w:val="0"/>
  </w:num>
  <w:num w:numId="58" w16cid:durableId="1007713651">
    <w:abstractNumId w:val="36"/>
  </w:num>
  <w:num w:numId="59" w16cid:durableId="971835580">
    <w:abstractNumId w:val="50"/>
  </w:num>
  <w:num w:numId="60" w16cid:durableId="800222256">
    <w:abstractNumId w:val="44"/>
  </w:num>
  <w:num w:numId="61" w16cid:durableId="1829664374">
    <w:abstractNumId w:val="57"/>
  </w:num>
  <w:num w:numId="62" w16cid:durableId="1510438558">
    <w:abstractNumId w:val="57"/>
  </w:num>
  <w:num w:numId="63" w16cid:durableId="447430191">
    <w:abstractNumId w:val="57"/>
  </w:num>
  <w:num w:numId="64" w16cid:durableId="1433627318">
    <w:abstractNumId w:val="57"/>
  </w:num>
  <w:num w:numId="65" w16cid:durableId="1852839315">
    <w:abstractNumId w:val="57"/>
  </w:num>
  <w:num w:numId="66" w16cid:durableId="2121097592">
    <w:abstractNumId w:val="57"/>
  </w:num>
  <w:num w:numId="67" w16cid:durableId="1128740636">
    <w:abstractNumId w:val="57"/>
  </w:num>
  <w:num w:numId="68" w16cid:durableId="356395026">
    <w:abstractNumId w:val="57"/>
  </w:num>
  <w:num w:numId="69" w16cid:durableId="730738197">
    <w:abstractNumId w:val="57"/>
  </w:num>
  <w:num w:numId="70" w16cid:durableId="1117673964">
    <w:abstractNumId w:val="57"/>
  </w:num>
  <w:num w:numId="71" w16cid:durableId="1202521736">
    <w:abstractNumId w:val="57"/>
  </w:num>
  <w:num w:numId="72" w16cid:durableId="1071199184">
    <w:abstractNumId w:val="57"/>
  </w:num>
  <w:num w:numId="73" w16cid:durableId="1310017931">
    <w:abstractNumId w:val="57"/>
  </w:num>
  <w:num w:numId="74" w16cid:durableId="683478077">
    <w:abstractNumId w:val="57"/>
  </w:num>
  <w:num w:numId="75" w16cid:durableId="1267074399">
    <w:abstractNumId w:val="57"/>
  </w:num>
  <w:num w:numId="76" w16cid:durableId="402916045">
    <w:abstractNumId w:val="57"/>
  </w:num>
  <w:num w:numId="77" w16cid:durableId="286158808">
    <w:abstractNumId w:val="57"/>
  </w:num>
  <w:num w:numId="78" w16cid:durableId="1604000435">
    <w:abstractNumId w:val="57"/>
  </w:num>
  <w:num w:numId="79" w16cid:durableId="2064019479">
    <w:abstractNumId w:val="57"/>
  </w:num>
  <w:num w:numId="80" w16cid:durableId="326792073">
    <w:abstractNumId w:val="57"/>
  </w:num>
  <w:num w:numId="81" w16cid:durableId="1339235364">
    <w:abstractNumId w:val="57"/>
  </w:num>
  <w:num w:numId="82" w16cid:durableId="1215431256">
    <w:abstractNumId w:val="57"/>
  </w:num>
  <w:num w:numId="83" w16cid:durableId="1929269767">
    <w:abstractNumId w:val="59"/>
  </w:num>
  <w:num w:numId="84" w16cid:durableId="1063673019">
    <w:abstractNumId w:val="57"/>
  </w:num>
  <w:num w:numId="85" w16cid:durableId="2070224767">
    <w:abstractNumId w:val="57"/>
  </w:num>
  <w:num w:numId="86" w16cid:durableId="103619058">
    <w:abstractNumId w:val="57"/>
  </w:num>
  <w:num w:numId="87" w16cid:durableId="875702007">
    <w:abstractNumId w:val="25"/>
  </w:num>
  <w:num w:numId="88" w16cid:durableId="1945185020">
    <w:abstractNumId w:val="52"/>
  </w:num>
  <w:num w:numId="89" w16cid:durableId="781535701">
    <w:abstractNumId w:val="57"/>
  </w:num>
  <w:num w:numId="90" w16cid:durableId="74593460">
    <w:abstractNumId w:val="37"/>
  </w:num>
  <w:num w:numId="91" w16cid:durableId="237132740">
    <w:abstractNumId w:val="24"/>
  </w:num>
  <w:num w:numId="92" w16cid:durableId="1239748002">
    <w:abstractNumId w:val="58"/>
  </w:num>
  <w:num w:numId="93" w16cid:durableId="1945111580">
    <w:abstractNumId w:val="57"/>
  </w:num>
  <w:num w:numId="94" w16cid:durableId="778183319">
    <w:abstractNumId w:val="57"/>
  </w:num>
  <w:num w:numId="95" w16cid:durableId="1239708302">
    <w:abstractNumId w:val="57"/>
  </w:num>
  <w:num w:numId="96" w16cid:durableId="1478493679">
    <w:abstractNumId w:val="43"/>
  </w:num>
  <w:num w:numId="97" w16cid:durableId="810364344">
    <w:abstractNumId w:val="23"/>
  </w:num>
  <w:num w:numId="98" w16cid:durableId="1867015048">
    <w:abstractNumId w:val="49"/>
  </w:num>
  <w:num w:numId="99" w16cid:durableId="697122584">
    <w:abstractNumId w:val="57"/>
  </w:num>
  <w:num w:numId="100" w16cid:durableId="788162994">
    <w:abstractNumId w:val="18"/>
  </w:num>
  <w:num w:numId="101" w16cid:durableId="2134203957">
    <w:abstractNumId w:val="41"/>
  </w:num>
  <w:num w:numId="102" w16cid:durableId="76637007">
    <w:abstractNumId w:val="57"/>
  </w:num>
  <w:num w:numId="103" w16cid:durableId="70393371">
    <w:abstractNumId w:val="57"/>
  </w:num>
  <w:num w:numId="104" w16cid:durableId="397633921">
    <w:abstractNumId w:val="57"/>
  </w:num>
  <w:num w:numId="105" w16cid:durableId="1411193913">
    <w:abstractNumId w:val="68"/>
  </w:num>
  <w:num w:numId="106" w16cid:durableId="1053390329">
    <w:abstractNumId w:val="39"/>
  </w:num>
  <w:num w:numId="107" w16cid:durableId="1957174239">
    <w:abstractNumId w:val="6"/>
  </w:num>
  <w:num w:numId="108" w16cid:durableId="961619735">
    <w:abstractNumId w:val="65"/>
  </w:num>
  <w:num w:numId="109" w16cid:durableId="1521359609">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1B37"/>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0C7"/>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4A7"/>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178"/>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585"/>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1EF"/>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2FC"/>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2FF"/>
    <w:rsid w:val="005417FA"/>
    <w:rsid w:val="005419A6"/>
    <w:rsid w:val="00543B30"/>
    <w:rsid w:val="0054402C"/>
    <w:rsid w:val="00544633"/>
    <w:rsid w:val="0054591C"/>
    <w:rsid w:val="00545B14"/>
    <w:rsid w:val="00545B57"/>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28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46B"/>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0253"/>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6D83"/>
    <w:rsid w:val="007B75FB"/>
    <w:rsid w:val="007B7AC2"/>
    <w:rsid w:val="007C0006"/>
    <w:rsid w:val="007C047F"/>
    <w:rsid w:val="007C0839"/>
    <w:rsid w:val="007C13A2"/>
    <w:rsid w:val="007C1420"/>
    <w:rsid w:val="007C15DB"/>
    <w:rsid w:val="007C1A0C"/>
    <w:rsid w:val="007C1FC3"/>
    <w:rsid w:val="007C20FA"/>
    <w:rsid w:val="007C28AA"/>
    <w:rsid w:val="007C3A83"/>
    <w:rsid w:val="007C3B60"/>
    <w:rsid w:val="007C5155"/>
    <w:rsid w:val="007C5357"/>
    <w:rsid w:val="007C59CC"/>
    <w:rsid w:val="007C5EB8"/>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6FE1"/>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04A"/>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29D0"/>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2FC4"/>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63"/>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5F"/>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418"/>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6DC9"/>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B20"/>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0F00"/>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BB9"/>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1CA3"/>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9B9"/>
    <w:rsid w:val="00F71660"/>
    <w:rsid w:val="00F7206B"/>
    <w:rsid w:val="00F7277C"/>
    <w:rsid w:val="00F728B0"/>
    <w:rsid w:val="00F7300D"/>
    <w:rsid w:val="00F732C3"/>
    <w:rsid w:val="00F73BA9"/>
    <w:rsid w:val="00F73BFE"/>
    <w:rsid w:val="00F746F5"/>
    <w:rsid w:val="00F74901"/>
    <w:rsid w:val="00F749DD"/>
    <w:rsid w:val="00F7504B"/>
    <w:rsid w:val="00F7586D"/>
    <w:rsid w:val="00F75F37"/>
    <w:rsid w:val="00F7754C"/>
    <w:rsid w:val="00F77783"/>
    <w:rsid w:val="00F815F3"/>
    <w:rsid w:val="00F8230B"/>
    <w:rsid w:val="00F8249C"/>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C32"/>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1A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D892-14DC-414A-AC4F-3E7E0A4C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11248</Words>
  <Characters>61864</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17</cp:revision>
  <cp:lastPrinted>2023-10-02T20:54:00Z</cp:lastPrinted>
  <dcterms:created xsi:type="dcterms:W3CDTF">2023-09-29T14:05:00Z</dcterms:created>
  <dcterms:modified xsi:type="dcterms:W3CDTF">2023-10-02T20:58:00Z</dcterms:modified>
</cp:coreProperties>
</file>