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7384CE5C" w14:textId="77777777" w:rsidR="006B7F08" w:rsidRPr="00B82098" w:rsidRDefault="006B7F08" w:rsidP="00835752">
                            <w:pPr>
                              <w:tabs>
                                <w:tab w:val="left" w:pos="1560"/>
                              </w:tabs>
                              <w:spacing w:line="360" w:lineRule="auto"/>
                              <w:jc w:val="center"/>
                              <w:rPr>
                                <w:rFonts w:ascii="Calibri" w:hAnsi="Calibri" w:cs="Calibri"/>
                                <w:b/>
                                <w:color w:val="808080"/>
                                <w:sz w:val="6"/>
                                <w:szCs w:val="6"/>
                              </w:rPr>
                            </w:pPr>
                          </w:p>
                          <w:p w14:paraId="39315AFC" w14:textId="3FB70478" w:rsidR="006B7F08" w:rsidRPr="00B82098" w:rsidRDefault="006B7F08" w:rsidP="00927B0C">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6B335053" wp14:editId="2A9D6D1A">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7384CE5C" w14:textId="77777777" w:rsidR="006B7F08" w:rsidRPr="00B82098" w:rsidRDefault="006B7F08" w:rsidP="00835752">
                      <w:pPr>
                        <w:tabs>
                          <w:tab w:val="left" w:pos="1560"/>
                        </w:tabs>
                        <w:spacing w:line="360" w:lineRule="auto"/>
                        <w:jc w:val="center"/>
                        <w:rPr>
                          <w:rFonts w:ascii="Calibri" w:hAnsi="Calibri" w:cs="Calibri"/>
                          <w:b/>
                          <w:color w:val="808080"/>
                          <w:sz w:val="6"/>
                          <w:szCs w:val="6"/>
                        </w:rPr>
                      </w:pPr>
                    </w:p>
                    <w:p w14:paraId="39315AFC" w14:textId="3FB70478" w:rsidR="006B7F08" w:rsidRPr="00B82098" w:rsidRDefault="006B7F08" w:rsidP="00927B0C">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6B335053" wp14:editId="2A9D6D1A">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SOLICITUD DE COTIZACIONES</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3D568EFA"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40"/>
          <w:szCs w:val="32"/>
        </w:rPr>
        <w:t xml:space="preserve">BIENES </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835752" w:rsidRPr="00DC33B5" w14:paraId="75816FAF" w14:textId="77777777" w:rsidTr="00835752">
        <w:trPr>
          <w:trHeight w:val="2341"/>
        </w:trPr>
        <w:tc>
          <w:tcPr>
            <w:tcW w:w="4559"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01EF79DA" w14:textId="7ED0EA2C" w:rsidR="00835752" w:rsidRPr="00DC33B5" w:rsidRDefault="00927B0C" w:rsidP="00835752">
            <w:pPr>
              <w:tabs>
                <w:tab w:val="left" w:pos="4111"/>
              </w:tabs>
              <w:ind w:right="278"/>
              <w:jc w:val="right"/>
              <w:rPr>
                <w:rFonts w:ascii="Calibri" w:hAnsi="Calibri" w:cs="Calibri"/>
                <w:b/>
                <w:i/>
                <w:color w:val="808080"/>
                <w:sz w:val="32"/>
                <w:szCs w:val="40"/>
              </w:rPr>
            </w:pPr>
            <w:r w:rsidRPr="00FB093F">
              <w:rPr>
                <w:rFonts w:ascii="Calibri" w:hAnsi="Calibri" w:cs="Calibri"/>
                <w:b/>
                <w:i/>
                <w:color w:val="808080"/>
                <w:sz w:val="32"/>
                <w:szCs w:val="40"/>
              </w:rPr>
              <w:t>EMPRESA NACIONAL DE ELECTRICIDAD</w:t>
            </w:r>
            <w:r w:rsidRPr="00341EE6">
              <w:rPr>
                <w:rFonts w:ascii="Calibri" w:hAnsi="Calibri" w:cs="Calibri"/>
                <w:b/>
                <w:i/>
                <w:color w:val="808080"/>
                <w:sz w:val="32"/>
                <w:szCs w:val="40"/>
              </w:rPr>
              <w:t xml:space="preserve"> </w:t>
            </w:r>
            <w:r w:rsidRPr="00FB093F">
              <w:rPr>
                <w:rFonts w:ascii="Calibri" w:hAnsi="Calibri" w:cs="Calibri"/>
                <w:b/>
                <w:i/>
                <w:color w:val="808080"/>
                <w:sz w:val="32"/>
                <w:szCs w:val="40"/>
              </w:rPr>
              <w:t>-ENDE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Pr="00DC33B5" w:rsidRDefault="00835752" w:rsidP="00835752">
            <w:pPr>
              <w:ind w:right="278"/>
              <w:jc w:val="right"/>
              <w:rPr>
                <w:rFonts w:ascii="Calibri" w:hAnsi="Calibri" w:cs="Calibri"/>
                <w:b/>
                <w:i/>
                <w:color w:val="808080"/>
                <w:sz w:val="32"/>
                <w:szCs w:val="40"/>
              </w:rPr>
            </w:pPr>
          </w:p>
          <w:p w14:paraId="41B9153B" w14:textId="77777777" w:rsidR="00A33AB5" w:rsidRDefault="00A33AB5" w:rsidP="00835752">
            <w:pPr>
              <w:ind w:right="278"/>
              <w:jc w:val="right"/>
              <w:rPr>
                <w:rFonts w:ascii="Calibri" w:hAnsi="Calibri" w:cs="Calibri"/>
                <w:b/>
                <w:i/>
                <w:color w:val="808080"/>
                <w:sz w:val="32"/>
                <w:szCs w:val="40"/>
              </w:rPr>
            </w:pPr>
          </w:p>
          <w:p w14:paraId="159AE763" w14:textId="77777777" w:rsidR="00A33AB5" w:rsidRDefault="00A33AB5" w:rsidP="009D43CF">
            <w:pPr>
              <w:ind w:right="278"/>
              <w:rPr>
                <w:rFonts w:ascii="Calibri" w:hAnsi="Calibri" w:cs="Calibri"/>
                <w:b/>
                <w:i/>
                <w:color w:val="808080"/>
                <w:sz w:val="32"/>
                <w:szCs w:val="40"/>
              </w:rPr>
            </w:pPr>
          </w:p>
          <w:p w14:paraId="3CA46A21" w14:textId="1B4BB059" w:rsidR="00835752" w:rsidRPr="00DC33B5" w:rsidRDefault="00A33AB5" w:rsidP="00835752">
            <w:pPr>
              <w:ind w:right="278"/>
              <w:jc w:val="right"/>
              <w:rPr>
                <w:rFonts w:ascii="Calibri" w:hAnsi="Calibri" w:cs="Calibri"/>
                <w:b/>
                <w:i/>
                <w:color w:val="808080"/>
                <w:sz w:val="32"/>
                <w:szCs w:val="40"/>
              </w:rPr>
            </w:pPr>
            <w:r w:rsidRPr="00A10AD4">
              <w:rPr>
                <w:rFonts w:ascii="Calibri" w:hAnsi="Calibri" w:cs="Calibri"/>
                <w:b/>
                <w:i/>
                <w:color w:val="808080"/>
                <w:sz w:val="32"/>
                <w:szCs w:val="40"/>
              </w:rPr>
              <w:t>PROGRAMA DE ELECTRIFICACIÓN RURAL II</w:t>
            </w:r>
          </w:p>
          <w:p w14:paraId="0A8840B8" w14:textId="77777777" w:rsidR="00835752" w:rsidRPr="00DC33B5" w:rsidRDefault="00835752" w:rsidP="00835752">
            <w:pPr>
              <w:ind w:right="278"/>
              <w:jc w:val="right"/>
              <w:rPr>
                <w:rFonts w:ascii="Calibri" w:hAnsi="Calibri" w:cs="Calibri"/>
                <w:b/>
                <w:i/>
                <w:color w:val="808080"/>
                <w:sz w:val="32"/>
                <w:szCs w:val="40"/>
              </w:rPr>
            </w:pPr>
          </w:p>
          <w:p w14:paraId="0F58C977" w14:textId="77777777" w:rsidR="00835752" w:rsidRPr="00DC33B5" w:rsidRDefault="00835752" w:rsidP="009D43CF">
            <w:pPr>
              <w:ind w:right="278"/>
              <w:rPr>
                <w:rFonts w:ascii="Calibri" w:hAnsi="Calibri" w:cs="Calibri"/>
                <w:b/>
                <w:i/>
                <w:color w:val="808080"/>
                <w:sz w:val="32"/>
                <w:szCs w:val="40"/>
              </w:rPr>
            </w:pPr>
          </w:p>
          <w:p w14:paraId="5C358D41" w14:textId="77777777" w:rsidR="00835752" w:rsidRPr="00DC33B5" w:rsidRDefault="00835752" w:rsidP="00835752">
            <w:pPr>
              <w:ind w:right="278"/>
              <w:jc w:val="right"/>
              <w:rPr>
                <w:rFonts w:ascii="Calibri" w:hAnsi="Calibri" w:cs="Calibri"/>
                <w:b/>
                <w:i/>
                <w:color w:val="808080"/>
                <w:sz w:val="32"/>
                <w:szCs w:val="40"/>
              </w:rPr>
            </w:pPr>
          </w:p>
          <w:p w14:paraId="0FBA83C6" w14:textId="77777777" w:rsidR="009D43CF" w:rsidRPr="00DC33B5" w:rsidRDefault="009D43CF" w:rsidP="009D43CF">
            <w:pPr>
              <w:ind w:right="278"/>
              <w:jc w:val="right"/>
              <w:rPr>
                <w:rFonts w:ascii="Calibri" w:hAnsi="Calibri" w:cs="Calibri"/>
                <w:b/>
                <w:i/>
                <w:color w:val="808080"/>
                <w:sz w:val="32"/>
                <w:szCs w:val="40"/>
              </w:rPr>
            </w:pPr>
            <w:r w:rsidRPr="004E4DCA">
              <w:rPr>
                <w:rFonts w:ascii="Tahoma" w:hAnsi="Tahoma" w:cs="Tahoma"/>
                <w:b/>
                <w:i/>
                <w:color w:val="A6A6A6"/>
              </w:rPr>
              <w:t>CONTRATO DE PRESTAMO N° 3725 /BL-BO</w:t>
            </w:r>
          </w:p>
          <w:p w14:paraId="72E3F5A4" w14:textId="77777777" w:rsidR="00835752" w:rsidRPr="00DC33B5" w:rsidRDefault="00835752" w:rsidP="009D43CF">
            <w:pPr>
              <w:rPr>
                <w:rFonts w:ascii="Calibri" w:hAnsi="Calibri" w:cs="Calibri"/>
                <w:b/>
                <w:sz w:val="44"/>
                <w:szCs w:val="44"/>
              </w:rPr>
            </w:pPr>
          </w:p>
        </w:tc>
        <w:tc>
          <w:tcPr>
            <w:tcW w:w="4564"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556BC667" w14:textId="375654EA" w:rsidR="00835752" w:rsidRPr="00DC33B5" w:rsidRDefault="00927B0C" w:rsidP="00835752">
            <w:pPr>
              <w:ind w:left="215"/>
              <w:rPr>
                <w:rFonts w:ascii="Calibri" w:hAnsi="Calibri" w:cs="Calibri"/>
                <w:b/>
                <w:i/>
                <w:color w:val="1F3864"/>
                <w:sz w:val="32"/>
                <w:szCs w:val="32"/>
              </w:rPr>
            </w:pPr>
            <w:r w:rsidRPr="00927B0C">
              <w:rPr>
                <w:rFonts w:ascii="Calibri" w:hAnsi="Calibri" w:cs="Calibri"/>
                <w:b/>
                <w:i/>
                <w:color w:val="1F3864"/>
                <w:sz w:val="32"/>
                <w:szCs w:val="32"/>
              </w:rPr>
              <w:t xml:space="preserve">ADQUISICION DE ALTAVOZ, CAMARA WEB Y LECTORES DE QR OMNIDIRECCIONALES - PROGRAMA DE ELECTRIFICACION RURAL II (PER II) </w:t>
            </w:r>
            <w:r w:rsidR="00A33AB5">
              <w:rPr>
                <w:rFonts w:ascii="Calibri" w:hAnsi="Calibri" w:cs="Calibri"/>
                <w:b/>
                <w:i/>
                <w:color w:val="1F3864"/>
                <w:sz w:val="32"/>
                <w:szCs w:val="32"/>
              </w:rPr>
              <w:t>-</w:t>
            </w:r>
            <w:r>
              <w:rPr>
                <w:rFonts w:ascii="Calibri" w:hAnsi="Calibri" w:cs="Calibri"/>
                <w:b/>
                <w:i/>
                <w:color w:val="1F3864"/>
                <w:sz w:val="32"/>
                <w:szCs w:val="32"/>
              </w:rPr>
              <w:t xml:space="preserve"> GESTIÓN 2022</w:t>
            </w:r>
          </w:p>
          <w:p w14:paraId="054A41C8" w14:textId="77777777" w:rsidR="00835752" w:rsidRPr="00DC33B5" w:rsidRDefault="00835752" w:rsidP="009D43CF">
            <w:pPr>
              <w:rPr>
                <w:rFonts w:ascii="Calibri" w:hAnsi="Calibri" w:cs="Calibri"/>
                <w:b/>
                <w:i/>
                <w:color w:val="1F3864"/>
                <w:sz w:val="32"/>
                <w:szCs w:val="32"/>
              </w:rPr>
            </w:pPr>
          </w:p>
          <w:p w14:paraId="3B50887C" w14:textId="122AE268" w:rsidR="009D43CF" w:rsidRDefault="009D43CF" w:rsidP="009D43CF">
            <w:pPr>
              <w:ind w:left="215"/>
              <w:rPr>
                <w:rFonts w:ascii="Calibri" w:hAnsi="Calibri" w:cs="Calibri"/>
                <w:b/>
                <w:i/>
                <w:color w:val="1F3864"/>
                <w:sz w:val="32"/>
                <w:szCs w:val="32"/>
              </w:rPr>
            </w:pPr>
            <w:r>
              <w:rPr>
                <w:rFonts w:ascii="Calibri" w:hAnsi="Calibri" w:cs="Calibri"/>
                <w:b/>
                <w:i/>
                <w:color w:val="1F3864"/>
                <w:sz w:val="32"/>
                <w:szCs w:val="32"/>
              </w:rPr>
              <w:t>PER II-238-CP-B-</w:t>
            </w:r>
          </w:p>
          <w:p w14:paraId="1B90DB76" w14:textId="79121A1B" w:rsidR="009D43CF" w:rsidRPr="00DC33B5" w:rsidRDefault="009D43CF" w:rsidP="009D43CF">
            <w:pPr>
              <w:ind w:left="2836" w:hanging="2621"/>
              <w:rPr>
                <w:rFonts w:ascii="Calibri" w:hAnsi="Calibri" w:cs="Calibri"/>
                <w:b/>
                <w:color w:val="1F3864"/>
                <w:sz w:val="32"/>
                <w:szCs w:val="32"/>
              </w:rPr>
            </w:pPr>
            <w:r>
              <w:rPr>
                <w:rFonts w:ascii="Calibri" w:hAnsi="Calibri" w:cs="Calibri"/>
                <w:b/>
                <w:i/>
                <w:color w:val="1F3864"/>
                <w:sz w:val="32"/>
                <w:szCs w:val="32"/>
              </w:rPr>
              <w:t>CP-BID-ENDE-</w:t>
            </w:r>
            <w:r w:rsidRPr="009D43CF">
              <w:rPr>
                <w:rFonts w:ascii="Calibri" w:hAnsi="Calibri" w:cs="Calibri"/>
                <w:b/>
                <w:i/>
                <w:color w:val="FF0000"/>
                <w:sz w:val="32"/>
                <w:szCs w:val="32"/>
              </w:rPr>
              <w:t>TRANS</w:t>
            </w:r>
            <w:r>
              <w:rPr>
                <w:rFonts w:ascii="Calibri" w:hAnsi="Calibri" w:cs="Calibri"/>
                <w:b/>
                <w:i/>
                <w:color w:val="1F3864"/>
                <w:sz w:val="32"/>
                <w:szCs w:val="32"/>
              </w:rPr>
              <w:t>-2022-031</w:t>
            </w:r>
          </w:p>
          <w:p w14:paraId="5018CDF3" w14:textId="77777777" w:rsidR="009D43CF" w:rsidRDefault="009D43CF" w:rsidP="009D43CF">
            <w:pPr>
              <w:ind w:left="215"/>
              <w:rPr>
                <w:rFonts w:ascii="Calibri" w:hAnsi="Calibri" w:cs="Calibri"/>
                <w:b/>
                <w:i/>
                <w:color w:val="1F3864"/>
                <w:sz w:val="32"/>
                <w:szCs w:val="32"/>
              </w:rPr>
            </w:pPr>
          </w:p>
          <w:p w14:paraId="715EB2AF" w14:textId="77777777" w:rsidR="006B7F08" w:rsidRPr="009D43CF" w:rsidRDefault="006B7F08" w:rsidP="009D43CF">
            <w:pPr>
              <w:ind w:left="215"/>
              <w:rPr>
                <w:rFonts w:ascii="Calibri" w:hAnsi="Calibri" w:cs="Calibri"/>
                <w:b/>
                <w:i/>
                <w:color w:val="1F3864"/>
                <w:sz w:val="32"/>
                <w:szCs w:val="32"/>
              </w:rPr>
            </w:pPr>
          </w:p>
          <w:p w14:paraId="02A95F75" w14:textId="77777777" w:rsidR="00835752" w:rsidRPr="00DC33B5" w:rsidRDefault="00835752" w:rsidP="00835752">
            <w:pPr>
              <w:ind w:left="215"/>
              <w:rPr>
                <w:rFonts w:ascii="Calibri" w:hAnsi="Calibri" w:cs="Calibri"/>
                <w:b/>
                <w:color w:val="1F3864"/>
                <w:sz w:val="32"/>
                <w:szCs w:val="32"/>
              </w:rPr>
            </w:pPr>
          </w:p>
          <w:p w14:paraId="36BFC1FA" w14:textId="6FCABE0B" w:rsidR="00835752" w:rsidRPr="00DC33B5" w:rsidRDefault="009D43CF" w:rsidP="009D43CF">
            <w:pPr>
              <w:ind w:left="215"/>
              <w:rPr>
                <w:rFonts w:ascii="Calibri" w:hAnsi="Calibri" w:cs="Calibri"/>
                <w:b/>
                <w:sz w:val="44"/>
                <w:szCs w:val="44"/>
              </w:rPr>
            </w:pPr>
            <w:r>
              <w:rPr>
                <w:rFonts w:ascii="Calibri" w:hAnsi="Calibri" w:cs="Calibri"/>
                <w:b/>
                <w:i/>
                <w:color w:val="1F3864"/>
                <w:sz w:val="32"/>
                <w:szCs w:val="32"/>
              </w:rPr>
              <w:t>Cochabamba, 20 de octubre de 2022</w:t>
            </w:r>
          </w:p>
        </w:tc>
      </w:tr>
    </w:tbl>
    <w:p w14:paraId="57964E53" w14:textId="7777777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10"/>
          <w:headerReference w:type="first" r:id="rId11"/>
          <w:pgSz w:w="12242" w:h="15842" w:code="1"/>
          <w:pgMar w:top="1276" w:right="1327" w:bottom="1418" w:left="1701" w:header="709" w:footer="709" w:gutter="0"/>
          <w:pgNumType w:start="1"/>
          <w:cols w:space="708"/>
          <w:titlePg/>
          <w:docGrid w:linePitch="360"/>
        </w:sectPr>
      </w:pPr>
    </w:p>
    <w:sdt>
      <w:sdtPr>
        <w:rPr>
          <w:rFonts w:ascii="Times New Roman" w:eastAsia="Times New Roman" w:hAnsi="Times New Roman" w:cs="Times New Roman"/>
          <w:b w:val="0"/>
          <w:bCs w:val="0"/>
          <w:color w:val="auto"/>
          <w:sz w:val="24"/>
          <w:szCs w:val="24"/>
          <w:lang w:val="es-ES" w:eastAsia="en-US"/>
        </w:rPr>
        <w:id w:val="1611866294"/>
        <w:docPartObj>
          <w:docPartGallery w:val="Table of Contents"/>
          <w:docPartUnique/>
        </w:docPartObj>
      </w:sdtPr>
      <w:sdtEndPr/>
      <w:sdtContent>
        <w:p w14:paraId="14F1BC9F" w14:textId="4A1A20D6" w:rsidR="007D2E44" w:rsidRPr="00DC33B5" w:rsidRDefault="007D2E44" w:rsidP="004C1B21">
          <w:pPr>
            <w:pStyle w:val="TtulodeTDC"/>
            <w:jc w:val="center"/>
            <w:rPr>
              <w:rFonts w:asciiTheme="minorHAnsi" w:hAnsiTheme="minorHAnsi" w:cstheme="minorHAnsi"/>
              <w:color w:val="auto"/>
              <w:lang w:val="es-ES"/>
            </w:rPr>
          </w:pPr>
          <w:r w:rsidRPr="00DC33B5">
            <w:rPr>
              <w:rFonts w:asciiTheme="minorHAnsi" w:hAnsiTheme="minorHAnsi" w:cstheme="minorHAnsi"/>
              <w:color w:val="auto"/>
              <w:lang w:val="es-ES"/>
            </w:rPr>
            <w:t>ÍNDICE GENERAL</w:t>
          </w:r>
        </w:p>
        <w:p w14:paraId="061F06B5" w14:textId="29FF1CC4" w:rsidR="004C1B21" w:rsidRPr="00DC33B5" w:rsidRDefault="00BF3AF4" w:rsidP="00BF3AF4">
          <w:pPr>
            <w:tabs>
              <w:tab w:val="left" w:pos="8403"/>
            </w:tabs>
            <w:rPr>
              <w:rFonts w:asciiTheme="minorHAnsi" w:hAnsiTheme="minorHAnsi" w:cstheme="minorHAnsi"/>
              <w:sz w:val="22"/>
              <w:szCs w:val="22"/>
              <w:lang w:val="es-ES" w:eastAsia="es-BO"/>
            </w:rPr>
          </w:pPr>
          <w:r w:rsidRPr="00DC33B5">
            <w:rPr>
              <w:rFonts w:asciiTheme="minorHAnsi" w:hAnsiTheme="minorHAnsi" w:cstheme="minorHAnsi"/>
              <w:sz w:val="22"/>
              <w:szCs w:val="22"/>
              <w:lang w:val="es-ES" w:eastAsia="es-BO"/>
            </w:rPr>
            <w:tab/>
          </w:r>
        </w:p>
        <w:p w14:paraId="5A9929DC" w14:textId="7E2900E8" w:rsidR="002264EF" w:rsidRPr="00DC33B5" w:rsidRDefault="007D2E44">
          <w:pPr>
            <w:pStyle w:val="TDC2"/>
            <w:rPr>
              <w:rFonts w:eastAsiaTheme="minorEastAsia"/>
              <w:b w:val="0"/>
              <w:bCs w:val="0"/>
              <w:sz w:val="22"/>
              <w:szCs w:val="22"/>
              <w:shd w:val="clear" w:color="auto" w:fill="auto"/>
              <w:lang w:eastAsia="es-BO"/>
            </w:rPr>
          </w:pPr>
          <w:r w:rsidRPr="00DC33B5">
            <w:rPr>
              <w:sz w:val="22"/>
              <w:szCs w:val="22"/>
              <w:lang w:val="es-ES_tradnl"/>
            </w:rPr>
            <w:fldChar w:fldCharType="begin"/>
          </w:r>
          <w:r w:rsidRPr="00DC33B5">
            <w:rPr>
              <w:sz w:val="22"/>
              <w:szCs w:val="22"/>
            </w:rPr>
            <w:instrText xml:space="preserve"> TOC \o "1-3" \h \z \u </w:instrText>
          </w:r>
          <w:r w:rsidRPr="00DC33B5">
            <w:rPr>
              <w:sz w:val="22"/>
              <w:szCs w:val="22"/>
              <w:lang w:val="es-ES_tradnl"/>
            </w:rPr>
            <w:fldChar w:fldCharType="separate"/>
          </w:r>
          <w:hyperlink w:anchor="_Toc44846590" w:history="1">
            <w:r w:rsidR="002264EF" w:rsidRPr="00DC33B5">
              <w:rPr>
                <w:rStyle w:val="Hipervnculo"/>
                <w:sz w:val="22"/>
                <w:szCs w:val="22"/>
              </w:rPr>
              <w:t>SECCIÓN I – SOLICITUD DE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_Toc44846590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1</w:t>
            </w:r>
            <w:r w:rsidR="002264EF" w:rsidRPr="00DC33B5">
              <w:rPr>
                <w:webHidden/>
                <w:sz w:val="22"/>
                <w:szCs w:val="22"/>
              </w:rPr>
              <w:fldChar w:fldCharType="end"/>
            </w:r>
          </w:hyperlink>
        </w:p>
        <w:p w14:paraId="40E7C73F" w14:textId="00CEA4CC" w:rsidR="002264EF" w:rsidRPr="00DC33B5" w:rsidRDefault="00681F49">
          <w:pPr>
            <w:pStyle w:val="TDC2"/>
            <w:rPr>
              <w:rFonts w:eastAsiaTheme="minorEastAsia"/>
              <w:b w:val="0"/>
              <w:bCs w:val="0"/>
              <w:sz w:val="22"/>
              <w:szCs w:val="22"/>
              <w:shd w:val="clear" w:color="auto" w:fill="auto"/>
              <w:lang w:eastAsia="es-BO"/>
            </w:rPr>
          </w:pPr>
          <w:hyperlink w:anchor="_Toc44846591" w:history="1">
            <w:r w:rsidR="002264EF" w:rsidRPr="00DC33B5">
              <w:rPr>
                <w:rStyle w:val="Hipervnculo"/>
                <w:sz w:val="22"/>
                <w:szCs w:val="22"/>
              </w:rPr>
              <w:t>SECCIÓN II – FORMULARIOS DE LA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_Toc44846591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16</w:t>
            </w:r>
            <w:r w:rsidR="002264EF" w:rsidRPr="00DC33B5">
              <w:rPr>
                <w:webHidden/>
                <w:sz w:val="22"/>
                <w:szCs w:val="22"/>
              </w:rPr>
              <w:fldChar w:fldCharType="end"/>
            </w:r>
          </w:hyperlink>
        </w:p>
        <w:p w14:paraId="16D38C10" w14:textId="7C57E1D6" w:rsidR="002264EF" w:rsidRPr="00DC33B5" w:rsidRDefault="00681F49" w:rsidP="002264EF">
          <w:pPr>
            <w:pStyle w:val="TDC3"/>
            <w:rPr>
              <w:rFonts w:asciiTheme="minorHAnsi" w:eastAsiaTheme="minorEastAsia" w:hAnsiTheme="minorHAnsi" w:cstheme="minorHAnsi"/>
              <w:noProof/>
              <w:sz w:val="22"/>
              <w:szCs w:val="22"/>
              <w:lang w:val="es-BO" w:eastAsia="es-BO"/>
            </w:rPr>
          </w:pPr>
          <w:hyperlink w:anchor="_Toc44846592" w:history="1">
            <w:r w:rsidR="002264EF" w:rsidRPr="00DC33B5">
              <w:rPr>
                <w:rStyle w:val="Hipervnculo"/>
                <w:rFonts w:asciiTheme="minorHAnsi" w:hAnsiTheme="minorHAnsi" w:cstheme="minorHAnsi"/>
                <w:noProof/>
                <w:sz w:val="22"/>
                <w:szCs w:val="22"/>
                <w:lang w:val="es-BO"/>
              </w:rPr>
              <w:t>1.</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lang w:val="es-BO"/>
              </w:rPr>
              <w:t>CARTA DE LA COTIZACIÓN</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_Toc44846592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16</w:t>
            </w:r>
            <w:r w:rsidR="002264EF" w:rsidRPr="00DC33B5">
              <w:rPr>
                <w:rFonts w:asciiTheme="minorHAnsi" w:hAnsiTheme="minorHAnsi" w:cstheme="minorHAnsi"/>
                <w:noProof/>
                <w:webHidden/>
                <w:sz w:val="22"/>
                <w:szCs w:val="22"/>
              </w:rPr>
              <w:fldChar w:fldCharType="end"/>
            </w:r>
          </w:hyperlink>
        </w:p>
        <w:p w14:paraId="4CB102ED" w14:textId="1EE868DC" w:rsidR="002264EF" w:rsidRPr="00DC33B5" w:rsidRDefault="00681F49" w:rsidP="002264EF">
          <w:pPr>
            <w:pStyle w:val="TDC3"/>
            <w:rPr>
              <w:rFonts w:asciiTheme="minorHAnsi" w:eastAsiaTheme="minorEastAsia" w:hAnsiTheme="minorHAnsi" w:cstheme="minorHAnsi"/>
              <w:noProof/>
              <w:sz w:val="22"/>
              <w:szCs w:val="22"/>
              <w:lang w:val="es-BO" w:eastAsia="es-BO"/>
            </w:rPr>
          </w:pPr>
          <w:hyperlink w:anchor="_Toc44846593" w:history="1">
            <w:r w:rsidR="002264EF" w:rsidRPr="00DC33B5">
              <w:rPr>
                <w:rStyle w:val="Hipervnculo"/>
                <w:rFonts w:asciiTheme="minorHAnsi" w:hAnsiTheme="minorHAnsi" w:cstheme="minorHAnsi"/>
                <w:noProof/>
                <w:sz w:val="22"/>
                <w:szCs w:val="22"/>
                <w:lang w:val="es-BO"/>
              </w:rPr>
              <w:t xml:space="preserve">2.   </w:t>
            </w:r>
            <w:r w:rsidR="002264EF" w:rsidRPr="00DC33B5">
              <w:rPr>
                <w:rStyle w:val="Hipervnculo"/>
                <w:rFonts w:asciiTheme="minorHAnsi" w:hAnsiTheme="minorHAnsi" w:cstheme="minorHAnsi"/>
                <w:noProof/>
                <w:sz w:val="22"/>
                <w:szCs w:val="22"/>
                <w:lang w:val="es-BO"/>
              </w:rPr>
              <w:tab/>
              <w:t xml:space="preserve">FORMULARIO DE </w:t>
            </w:r>
            <w:r w:rsidR="002264EF" w:rsidRPr="00DC33B5">
              <w:rPr>
                <w:rStyle w:val="Hipervnculo"/>
                <w:rFonts w:asciiTheme="minorHAnsi" w:hAnsiTheme="minorHAnsi" w:cstheme="minorHAnsi"/>
                <w:noProof/>
                <w:sz w:val="22"/>
                <w:szCs w:val="22"/>
                <w:lang w:val="es-ES"/>
              </w:rPr>
              <w:t>LISTA DE PRECIOS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_Toc44846593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19</w:t>
            </w:r>
            <w:r w:rsidR="002264EF" w:rsidRPr="00DC33B5">
              <w:rPr>
                <w:rFonts w:asciiTheme="minorHAnsi" w:hAnsiTheme="minorHAnsi" w:cstheme="minorHAnsi"/>
                <w:noProof/>
                <w:webHidden/>
                <w:sz w:val="22"/>
                <w:szCs w:val="22"/>
              </w:rPr>
              <w:fldChar w:fldCharType="end"/>
            </w:r>
          </w:hyperlink>
        </w:p>
        <w:p w14:paraId="3DCA1205" w14:textId="550B75CB" w:rsidR="002264EF" w:rsidRPr="00DC33B5" w:rsidRDefault="00681F49" w:rsidP="002264EF">
          <w:pPr>
            <w:pStyle w:val="TDC3"/>
            <w:rPr>
              <w:rFonts w:asciiTheme="minorHAnsi" w:eastAsiaTheme="minorEastAsia" w:hAnsiTheme="minorHAnsi" w:cstheme="minorHAnsi"/>
              <w:noProof/>
              <w:sz w:val="22"/>
              <w:szCs w:val="22"/>
              <w:lang w:val="es-BO" w:eastAsia="es-BO"/>
            </w:rPr>
          </w:pPr>
          <w:hyperlink w:anchor="_Toc44846594" w:history="1">
            <w:r w:rsidR="002264EF" w:rsidRPr="00DC33B5">
              <w:rPr>
                <w:rStyle w:val="Hipervnculo"/>
                <w:rFonts w:asciiTheme="minorHAnsi" w:hAnsiTheme="minorHAnsi" w:cstheme="minorHAnsi"/>
                <w:noProof/>
                <w:sz w:val="22"/>
                <w:szCs w:val="22"/>
                <w:lang w:val="es-BO"/>
              </w:rPr>
              <w:t xml:space="preserve">3.   </w:t>
            </w:r>
            <w:r w:rsidR="002264EF" w:rsidRPr="00DC33B5">
              <w:rPr>
                <w:rStyle w:val="Hipervnculo"/>
                <w:rFonts w:asciiTheme="minorHAnsi" w:hAnsiTheme="minorHAnsi" w:cstheme="minorHAnsi"/>
                <w:noProof/>
                <w:sz w:val="22"/>
                <w:szCs w:val="22"/>
                <w:lang w:val="es-BO"/>
              </w:rPr>
              <w:tab/>
              <w:t xml:space="preserve">FORMULARIO DE </w:t>
            </w:r>
            <w:r w:rsidR="002264EF" w:rsidRPr="00DC33B5">
              <w:rPr>
                <w:rStyle w:val="Hipervnculo"/>
                <w:rFonts w:asciiTheme="minorHAnsi" w:hAnsiTheme="minorHAnsi" w:cstheme="minorHAnsi"/>
                <w:noProof/>
                <w:sz w:val="22"/>
                <w:szCs w:val="22"/>
                <w:lang w:val="es-ES"/>
              </w:rPr>
              <w:t>PRECIO Y CRONOGRAMA DE CUMPLIMIENTO: SERVICIOS CONEXOS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_Toc44846594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20</w:t>
            </w:r>
            <w:r w:rsidR="002264EF" w:rsidRPr="00DC33B5">
              <w:rPr>
                <w:rFonts w:asciiTheme="minorHAnsi" w:hAnsiTheme="minorHAnsi" w:cstheme="minorHAnsi"/>
                <w:noProof/>
                <w:webHidden/>
                <w:sz w:val="22"/>
                <w:szCs w:val="22"/>
              </w:rPr>
              <w:fldChar w:fldCharType="end"/>
            </w:r>
          </w:hyperlink>
        </w:p>
        <w:p w14:paraId="0C220E14" w14:textId="33B2DD97" w:rsidR="002264EF" w:rsidRPr="00DC33B5" w:rsidRDefault="00681F49" w:rsidP="002264EF">
          <w:pPr>
            <w:pStyle w:val="TDC3"/>
            <w:rPr>
              <w:rFonts w:asciiTheme="minorHAnsi" w:eastAsiaTheme="minorEastAsia" w:hAnsiTheme="minorHAnsi" w:cstheme="minorHAnsi"/>
              <w:noProof/>
              <w:sz w:val="22"/>
              <w:szCs w:val="22"/>
              <w:lang w:val="es-BO" w:eastAsia="es-BO"/>
            </w:rPr>
          </w:pPr>
          <w:hyperlink w:anchor="_Toc44846595" w:history="1">
            <w:r w:rsidR="002264EF" w:rsidRPr="00DC33B5">
              <w:rPr>
                <w:rStyle w:val="Hipervnculo"/>
                <w:rFonts w:asciiTheme="minorHAnsi" w:hAnsiTheme="minorHAnsi" w:cstheme="minorHAnsi"/>
                <w:noProof/>
                <w:sz w:val="22"/>
                <w:szCs w:val="22"/>
              </w:rPr>
              <w:t xml:space="preserve">4.   </w:t>
            </w:r>
            <w:r w:rsidR="002264EF" w:rsidRPr="00DC33B5">
              <w:rPr>
                <w:rStyle w:val="Hipervnculo"/>
                <w:rFonts w:asciiTheme="minorHAnsi" w:hAnsiTheme="minorHAnsi" w:cstheme="minorHAnsi"/>
                <w:noProof/>
                <w:sz w:val="22"/>
                <w:szCs w:val="22"/>
              </w:rPr>
              <w:tab/>
              <w:t>FORMULARIO DE DECLARACIÓN DE MANTENIMIENTO DE LA COTIZACIÓN</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_Toc44846595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21</w:t>
            </w:r>
            <w:r w:rsidR="002264EF" w:rsidRPr="00DC33B5">
              <w:rPr>
                <w:rFonts w:asciiTheme="minorHAnsi" w:hAnsiTheme="minorHAnsi" w:cstheme="minorHAnsi"/>
                <w:noProof/>
                <w:webHidden/>
                <w:sz w:val="22"/>
                <w:szCs w:val="22"/>
              </w:rPr>
              <w:fldChar w:fldCharType="end"/>
            </w:r>
          </w:hyperlink>
        </w:p>
        <w:p w14:paraId="1182DAF4" w14:textId="377938E5" w:rsidR="002264EF" w:rsidRPr="00DC33B5" w:rsidRDefault="00681F49">
          <w:pPr>
            <w:pStyle w:val="TDC2"/>
            <w:rPr>
              <w:rFonts w:eastAsiaTheme="minorEastAsia"/>
              <w:b w:val="0"/>
              <w:bCs w:val="0"/>
              <w:sz w:val="22"/>
              <w:szCs w:val="22"/>
              <w:shd w:val="clear" w:color="auto" w:fill="auto"/>
              <w:lang w:eastAsia="es-BO"/>
            </w:rPr>
          </w:pPr>
          <w:hyperlink w:anchor="_Toc44846596" w:history="1">
            <w:r w:rsidR="002264EF" w:rsidRPr="00DC33B5">
              <w:rPr>
                <w:rStyle w:val="Hipervnculo"/>
                <w:sz w:val="22"/>
                <w:szCs w:val="22"/>
              </w:rPr>
              <w:t>SECCIÓN III – PAÍSES ELEGIBLES</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_Toc44846596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23</w:t>
            </w:r>
            <w:r w:rsidR="002264EF" w:rsidRPr="00DC33B5">
              <w:rPr>
                <w:webHidden/>
                <w:sz w:val="22"/>
                <w:szCs w:val="22"/>
              </w:rPr>
              <w:fldChar w:fldCharType="end"/>
            </w:r>
          </w:hyperlink>
        </w:p>
        <w:p w14:paraId="64167344" w14:textId="66CDF564" w:rsidR="002264EF" w:rsidRPr="00DC33B5" w:rsidRDefault="00681F49">
          <w:pPr>
            <w:pStyle w:val="TDC2"/>
            <w:rPr>
              <w:rFonts w:eastAsiaTheme="minorEastAsia"/>
              <w:b w:val="0"/>
              <w:bCs w:val="0"/>
              <w:sz w:val="22"/>
              <w:szCs w:val="22"/>
              <w:shd w:val="clear" w:color="auto" w:fill="auto"/>
              <w:lang w:eastAsia="es-BO"/>
            </w:rPr>
          </w:pPr>
          <w:hyperlink w:anchor="_Toc44846597" w:history="1">
            <w:r w:rsidR="002264EF" w:rsidRPr="00DC33B5">
              <w:rPr>
                <w:rStyle w:val="Hipervnculo"/>
                <w:sz w:val="22"/>
                <w:szCs w:val="22"/>
              </w:rPr>
              <w:t>SECCIÓN IV – CONTRATO</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_Toc44846597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25</w:t>
            </w:r>
            <w:r w:rsidR="002264EF" w:rsidRPr="00DC33B5">
              <w:rPr>
                <w:webHidden/>
                <w:sz w:val="22"/>
                <w:szCs w:val="22"/>
              </w:rPr>
              <w:fldChar w:fldCharType="end"/>
            </w:r>
          </w:hyperlink>
        </w:p>
        <w:p w14:paraId="4C50F37C" w14:textId="3261E156" w:rsidR="002264EF" w:rsidRPr="00DC33B5" w:rsidRDefault="00681F49" w:rsidP="002264EF">
          <w:pPr>
            <w:pStyle w:val="TDC3"/>
            <w:rPr>
              <w:rFonts w:asciiTheme="minorHAnsi" w:eastAsiaTheme="minorEastAsia" w:hAnsiTheme="minorHAnsi" w:cstheme="minorHAnsi"/>
              <w:noProof/>
              <w:sz w:val="22"/>
              <w:szCs w:val="22"/>
              <w:lang w:val="es-BO" w:eastAsia="es-BO"/>
            </w:rPr>
          </w:pPr>
          <w:hyperlink w:anchor="_Toc44846598" w:history="1">
            <w:r w:rsidR="002264EF" w:rsidRPr="00DC33B5">
              <w:rPr>
                <w:rStyle w:val="Hipervnculo"/>
                <w:rFonts w:asciiTheme="minorHAnsi" w:hAnsiTheme="minorHAnsi" w:cstheme="minorHAnsi"/>
                <w:noProof/>
                <w:sz w:val="22"/>
                <w:szCs w:val="22"/>
              </w:rPr>
              <w:t>1.</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rPr>
              <w:t>ORDEN DE COMPRA</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_Toc44846598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25</w:t>
            </w:r>
            <w:r w:rsidR="002264EF" w:rsidRPr="00DC33B5">
              <w:rPr>
                <w:rFonts w:asciiTheme="minorHAnsi" w:hAnsiTheme="minorHAnsi" w:cstheme="minorHAnsi"/>
                <w:noProof/>
                <w:webHidden/>
                <w:sz w:val="22"/>
                <w:szCs w:val="22"/>
              </w:rPr>
              <w:fldChar w:fldCharType="end"/>
            </w:r>
          </w:hyperlink>
        </w:p>
        <w:p w14:paraId="5899B895" w14:textId="78D8A666" w:rsidR="002264EF" w:rsidRPr="00DC33B5" w:rsidRDefault="00681F49" w:rsidP="002264EF">
          <w:pPr>
            <w:pStyle w:val="TDC3"/>
            <w:rPr>
              <w:rFonts w:asciiTheme="minorHAnsi" w:eastAsiaTheme="minorEastAsia" w:hAnsiTheme="minorHAnsi" w:cstheme="minorHAnsi"/>
              <w:noProof/>
              <w:sz w:val="22"/>
              <w:szCs w:val="22"/>
              <w:lang w:val="es-BO" w:eastAsia="es-BO"/>
            </w:rPr>
          </w:pPr>
          <w:hyperlink w:anchor="_Toc44846599" w:history="1">
            <w:r w:rsidR="002264EF" w:rsidRPr="00DC33B5">
              <w:rPr>
                <w:rStyle w:val="Hipervnculo"/>
                <w:rFonts w:asciiTheme="minorHAnsi" w:hAnsiTheme="minorHAnsi" w:cstheme="minorHAnsi"/>
                <w:noProof/>
                <w:sz w:val="22"/>
                <w:szCs w:val="22"/>
                <w:lang w:val="es-BO"/>
              </w:rPr>
              <w:t>2.</w:t>
            </w:r>
            <w:r w:rsidR="002264EF" w:rsidRPr="00DC33B5">
              <w:rPr>
                <w:rFonts w:asciiTheme="minorHAnsi" w:eastAsiaTheme="minorEastAsia" w:hAnsiTheme="minorHAnsi" w:cstheme="minorHAnsi"/>
                <w:noProof/>
                <w:sz w:val="22"/>
                <w:szCs w:val="22"/>
                <w:lang w:val="es-BO" w:eastAsia="es-BO"/>
              </w:rPr>
              <w:tab/>
            </w:r>
            <w:r w:rsidR="002264EF" w:rsidRPr="00DC33B5">
              <w:rPr>
                <w:rStyle w:val="Hipervnculo"/>
                <w:rFonts w:asciiTheme="minorHAnsi" w:hAnsiTheme="minorHAnsi" w:cstheme="minorHAnsi"/>
                <w:noProof/>
                <w:sz w:val="22"/>
                <w:szCs w:val="22"/>
                <w:lang w:val="es-BO"/>
              </w:rPr>
              <w:t>MODELO DE CONTRATO ADQUISICIÓN DE BIENES</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_Toc44846599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26</w:t>
            </w:r>
            <w:r w:rsidR="002264EF" w:rsidRPr="00DC33B5">
              <w:rPr>
                <w:rFonts w:asciiTheme="minorHAnsi" w:hAnsiTheme="minorHAnsi" w:cstheme="minorHAnsi"/>
                <w:noProof/>
                <w:webHidden/>
                <w:sz w:val="22"/>
                <w:szCs w:val="22"/>
              </w:rPr>
              <w:fldChar w:fldCharType="end"/>
            </w:r>
          </w:hyperlink>
        </w:p>
        <w:p w14:paraId="1C4B127C" w14:textId="6FEBB275" w:rsidR="002264EF" w:rsidRPr="00DC33B5" w:rsidRDefault="00681F49" w:rsidP="002264EF">
          <w:pPr>
            <w:pStyle w:val="TDC3"/>
            <w:rPr>
              <w:rFonts w:asciiTheme="minorHAnsi" w:eastAsiaTheme="minorEastAsia" w:hAnsiTheme="minorHAnsi" w:cstheme="minorHAnsi"/>
              <w:noProof/>
              <w:sz w:val="22"/>
              <w:szCs w:val="22"/>
              <w:lang w:val="es-BO" w:eastAsia="es-BO"/>
            </w:rPr>
          </w:pPr>
          <w:hyperlink w:anchor="_Toc44846600" w:history="1">
            <w:r w:rsidR="002264EF" w:rsidRPr="00DC33B5">
              <w:rPr>
                <w:rStyle w:val="Hipervnculo"/>
                <w:rFonts w:asciiTheme="minorHAnsi" w:hAnsiTheme="minorHAnsi" w:cstheme="minorHAnsi"/>
                <w:noProof/>
                <w:sz w:val="22"/>
                <w:szCs w:val="22"/>
                <w:lang w:val="es-BO"/>
              </w:rPr>
              <w:t xml:space="preserve">3.       </w:t>
            </w:r>
            <w:r w:rsidR="002264EF" w:rsidRPr="00DC33B5">
              <w:rPr>
                <w:rStyle w:val="Hipervnculo"/>
                <w:rFonts w:asciiTheme="minorHAnsi" w:hAnsiTheme="minorHAnsi" w:cstheme="minorHAnsi"/>
                <w:noProof/>
                <w:sz w:val="22"/>
                <w:szCs w:val="22"/>
                <w:lang w:val="es-BO"/>
              </w:rPr>
              <w:tab/>
              <w:t>MODELO DE CONTRATO SERVICIOS DISTINTOS DE CONSULTORÍA</w:t>
            </w:r>
            <w:r w:rsidR="002264EF" w:rsidRPr="00DC33B5">
              <w:rPr>
                <w:rFonts w:asciiTheme="minorHAnsi" w:hAnsiTheme="minorHAnsi" w:cstheme="minorHAnsi"/>
                <w:noProof/>
                <w:webHidden/>
                <w:sz w:val="22"/>
                <w:szCs w:val="22"/>
              </w:rPr>
              <w:tab/>
            </w:r>
            <w:r w:rsidR="002264EF" w:rsidRPr="00DC33B5">
              <w:rPr>
                <w:rFonts w:asciiTheme="minorHAnsi" w:hAnsiTheme="minorHAnsi" w:cstheme="minorHAnsi"/>
                <w:noProof/>
                <w:webHidden/>
                <w:sz w:val="22"/>
                <w:szCs w:val="22"/>
              </w:rPr>
              <w:fldChar w:fldCharType="begin"/>
            </w:r>
            <w:r w:rsidR="002264EF" w:rsidRPr="00DC33B5">
              <w:rPr>
                <w:rFonts w:asciiTheme="minorHAnsi" w:hAnsiTheme="minorHAnsi" w:cstheme="minorHAnsi"/>
                <w:noProof/>
                <w:webHidden/>
                <w:sz w:val="22"/>
                <w:szCs w:val="22"/>
              </w:rPr>
              <w:instrText xml:space="preserve"> PAGEREF _Toc44846600 \h </w:instrText>
            </w:r>
            <w:r w:rsidR="002264EF" w:rsidRPr="00DC33B5">
              <w:rPr>
                <w:rFonts w:asciiTheme="minorHAnsi" w:hAnsiTheme="minorHAnsi" w:cstheme="minorHAnsi"/>
                <w:noProof/>
                <w:webHidden/>
                <w:sz w:val="22"/>
                <w:szCs w:val="22"/>
              </w:rPr>
            </w:r>
            <w:r w:rsidR="002264EF" w:rsidRPr="00DC33B5">
              <w:rPr>
                <w:rFonts w:asciiTheme="minorHAnsi" w:hAnsiTheme="minorHAnsi" w:cstheme="minorHAnsi"/>
                <w:noProof/>
                <w:webHidden/>
                <w:sz w:val="22"/>
                <w:szCs w:val="22"/>
              </w:rPr>
              <w:fldChar w:fldCharType="separate"/>
            </w:r>
            <w:r w:rsidR="002264EF" w:rsidRPr="00DC33B5">
              <w:rPr>
                <w:rFonts w:asciiTheme="minorHAnsi" w:hAnsiTheme="minorHAnsi" w:cstheme="minorHAnsi"/>
                <w:noProof/>
                <w:webHidden/>
                <w:sz w:val="22"/>
                <w:szCs w:val="22"/>
              </w:rPr>
              <w:t>27</w:t>
            </w:r>
            <w:r w:rsidR="002264EF" w:rsidRPr="00DC33B5">
              <w:rPr>
                <w:rFonts w:asciiTheme="minorHAnsi" w:hAnsiTheme="minorHAnsi" w:cstheme="minorHAnsi"/>
                <w:noProof/>
                <w:webHidden/>
                <w:sz w:val="22"/>
                <w:szCs w:val="22"/>
              </w:rPr>
              <w:fldChar w:fldCharType="end"/>
            </w:r>
          </w:hyperlink>
        </w:p>
        <w:p w14:paraId="0710D72C" w14:textId="3683C242" w:rsidR="002264EF" w:rsidRPr="00DC33B5" w:rsidRDefault="00681F49">
          <w:pPr>
            <w:pStyle w:val="TDC2"/>
            <w:rPr>
              <w:rFonts w:eastAsiaTheme="minorEastAsia"/>
              <w:b w:val="0"/>
              <w:bCs w:val="0"/>
              <w:sz w:val="22"/>
              <w:szCs w:val="22"/>
              <w:shd w:val="clear" w:color="auto" w:fill="auto"/>
              <w:lang w:eastAsia="es-BO"/>
            </w:rPr>
          </w:pPr>
          <w:hyperlink w:anchor="_Toc44846601" w:history="1">
            <w:r w:rsidR="002264EF" w:rsidRPr="00DC33B5">
              <w:rPr>
                <w:rStyle w:val="Hipervnculo"/>
                <w:sz w:val="22"/>
                <w:szCs w:val="22"/>
              </w:rPr>
              <w:t>MODELO DE SOLICITUD DE COTIZACIÓN</w:t>
            </w:r>
            <w:r w:rsidR="002264EF" w:rsidRPr="00DC33B5">
              <w:rPr>
                <w:webHidden/>
                <w:sz w:val="22"/>
                <w:szCs w:val="22"/>
              </w:rPr>
              <w:tab/>
            </w:r>
            <w:r w:rsidR="002264EF" w:rsidRPr="00DC33B5">
              <w:rPr>
                <w:webHidden/>
                <w:sz w:val="22"/>
                <w:szCs w:val="22"/>
              </w:rPr>
              <w:fldChar w:fldCharType="begin"/>
            </w:r>
            <w:r w:rsidR="002264EF" w:rsidRPr="00DC33B5">
              <w:rPr>
                <w:webHidden/>
                <w:sz w:val="22"/>
                <w:szCs w:val="22"/>
              </w:rPr>
              <w:instrText xml:space="preserve"> PAGEREF _Toc44846601 \h </w:instrText>
            </w:r>
            <w:r w:rsidR="002264EF" w:rsidRPr="00DC33B5">
              <w:rPr>
                <w:webHidden/>
                <w:sz w:val="22"/>
                <w:szCs w:val="22"/>
              </w:rPr>
            </w:r>
            <w:r w:rsidR="002264EF" w:rsidRPr="00DC33B5">
              <w:rPr>
                <w:webHidden/>
                <w:sz w:val="22"/>
                <w:szCs w:val="22"/>
              </w:rPr>
              <w:fldChar w:fldCharType="separate"/>
            </w:r>
            <w:r w:rsidR="002264EF" w:rsidRPr="00DC33B5">
              <w:rPr>
                <w:webHidden/>
                <w:sz w:val="22"/>
                <w:szCs w:val="22"/>
              </w:rPr>
              <w:t>28</w:t>
            </w:r>
            <w:r w:rsidR="002264EF" w:rsidRPr="00DC33B5">
              <w:rPr>
                <w:webHidden/>
                <w:sz w:val="22"/>
                <w:szCs w:val="22"/>
              </w:rPr>
              <w:fldChar w:fldCharType="end"/>
            </w:r>
          </w:hyperlink>
        </w:p>
        <w:p w14:paraId="18DDD3C4" w14:textId="2C1B6856" w:rsidR="007D2E44" w:rsidRPr="00DC33B5" w:rsidRDefault="007D2E44" w:rsidP="007D2E44">
          <w:r w:rsidRPr="00DC33B5">
            <w:rPr>
              <w:rFonts w:asciiTheme="minorHAnsi" w:hAnsiTheme="minorHAnsi" w:cstheme="minorHAnsi"/>
              <w:b/>
              <w:bCs/>
              <w:sz w:val="22"/>
              <w:szCs w:val="22"/>
              <w:lang w:val="es-ES"/>
            </w:rPr>
            <w:fldChar w:fldCharType="end"/>
          </w:r>
        </w:p>
      </w:sdtContent>
    </w:sdt>
    <w:p w14:paraId="5A72A98C" w14:textId="77777777" w:rsidR="000F149C" w:rsidRPr="00DC33B5" w:rsidRDefault="000F149C" w:rsidP="00651DF6">
      <w:pPr>
        <w:jc w:val="center"/>
        <w:rPr>
          <w:rFonts w:asciiTheme="minorHAnsi" w:hAnsiTheme="minorHAnsi" w:cstheme="minorHAnsi"/>
          <w:b/>
          <w:lang w:val="es-BO"/>
        </w:rPr>
      </w:pPr>
    </w:p>
    <w:p w14:paraId="3F67662C" w14:textId="77777777" w:rsidR="000F149C" w:rsidRPr="00DC33B5" w:rsidRDefault="000F149C" w:rsidP="00651DF6">
      <w:pPr>
        <w:jc w:val="center"/>
        <w:rPr>
          <w:rFonts w:asciiTheme="minorHAnsi" w:hAnsiTheme="minorHAnsi" w:cstheme="minorHAnsi"/>
          <w:b/>
          <w:lang w:val="es-BO"/>
        </w:rPr>
      </w:pPr>
    </w:p>
    <w:p w14:paraId="0B2C6297" w14:textId="77777777" w:rsidR="000F149C" w:rsidRPr="00DC33B5" w:rsidRDefault="000F149C" w:rsidP="00651DF6">
      <w:pPr>
        <w:jc w:val="center"/>
        <w:rPr>
          <w:rFonts w:asciiTheme="minorHAnsi" w:hAnsiTheme="minorHAnsi" w:cstheme="minorHAnsi"/>
          <w:b/>
          <w:lang w:val="es-BO"/>
        </w:rPr>
      </w:pPr>
    </w:p>
    <w:p w14:paraId="5BAB9ACB" w14:textId="77777777" w:rsidR="000F149C" w:rsidRPr="00DC33B5" w:rsidRDefault="000F149C" w:rsidP="00651DF6">
      <w:pPr>
        <w:jc w:val="center"/>
        <w:rPr>
          <w:rFonts w:asciiTheme="minorHAnsi" w:hAnsiTheme="minorHAnsi" w:cstheme="minorHAnsi"/>
          <w:b/>
          <w:lang w:val="es-BO"/>
        </w:rPr>
      </w:pPr>
    </w:p>
    <w:p w14:paraId="79336862" w14:textId="77777777" w:rsidR="000F149C" w:rsidRPr="00DC33B5" w:rsidRDefault="000F149C" w:rsidP="00651DF6">
      <w:pPr>
        <w:jc w:val="center"/>
        <w:rPr>
          <w:rFonts w:asciiTheme="minorHAnsi" w:hAnsiTheme="minorHAnsi" w:cstheme="minorHAnsi"/>
          <w:b/>
          <w:lang w:val="es-BO"/>
        </w:rPr>
      </w:pPr>
    </w:p>
    <w:p w14:paraId="28525D80" w14:textId="77777777" w:rsidR="00DF7DB0" w:rsidRPr="00DC33B5" w:rsidRDefault="00DF7DB0" w:rsidP="00E72BF1">
      <w:pPr>
        <w:jc w:val="center"/>
        <w:rPr>
          <w:rFonts w:asciiTheme="minorHAnsi" w:hAnsiTheme="minorHAnsi"/>
          <w:b/>
          <w:bCs/>
        </w:rPr>
      </w:pPr>
    </w:p>
    <w:p w14:paraId="7AD9C5A6" w14:textId="77777777" w:rsidR="00DF7DB0" w:rsidRPr="00DC33B5" w:rsidRDefault="00DF7DB0" w:rsidP="00E72BF1">
      <w:pPr>
        <w:jc w:val="center"/>
        <w:rPr>
          <w:rFonts w:asciiTheme="minorHAnsi" w:hAnsiTheme="minorHAnsi"/>
          <w:b/>
          <w:bCs/>
        </w:rPr>
      </w:pPr>
    </w:p>
    <w:p w14:paraId="0CE41D4D" w14:textId="77777777" w:rsidR="00DF7DB0" w:rsidRPr="00DC33B5" w:rsidRDefault="00DF7DB0" w:rsidP="00E72BF1">
      <w:pPr>
        <w:jc w:val="center"/>
        <w:rPr>
          <w:rFonts w:asciiTheme="minorHAnsi" w:hAnsiTheme="minorHAnsi"/>
          <w:b/>
          <w:bCs/>
        </w:rPr>
      </w:pPr>
    </w:p>
    <w:p w14:paraId="2644CF97" w14:textId="77777777" w:rsidR="00DF7DB0" w:rsidRPr="00DC33B5" w:rsidRDefault="00DF7DB0" w:rsidP="00E72BF1">
      <w:pPr>
        <w:jc w:val="center"/>
        <w:rPr>
          <w:rFonts w:asciiTheme="minorHAnsi" w:hAnsiTheme="minorHAnsi"/>
          <w:b/>
          <w:bCs/>
        </w:rPr>
      </w:pPr>
    </w:p>
    <w:p w14:paraId="38DCABAC" w14:textId="77777777" w:rsidR="00DF7DB0" w:rsidRPr="00DC33B5" w:rsidRDefault="00DF7DB0" w:rsidP="00E72BF1">
      <w:pPr>
        <w:jc w:val="center"/>
        <w:rPr>
          <w:rFonts w:asciiTheme="minorHAnsi" w:hAnsiTheme="minorHAnsi"/>
          <w:b/>
          <w:bCs/>
        </w:rPr>
      </w:pPr>
    </w:p>
    <w:p w14:paraId="04B2BAD5" w14:textId="77777777" w:rsidR="00DF7DB0" w:rsidRPr="00DC33B5" w:rsidRDefault="00DF7DB0" w:rsidP="00E72BF1">
      <w:pPr>
        <w:jc w:val="center"/>
        <w:rPr>
          <w:rFonts w:asciiTheme="minorHAnsi" w:hAnsiTheme="minorHAnsi"/>
          <w:b/>
          <w:bCs/>
        </w:rPr>
      </w:pPr>
    </w:p>
    <w:p w14:paraId="630C33B2" w14:textId="77777777" w:rsidR="00792D75" w:rsidRPr="00DC33B5" w:rsidRDefault="00792D75" w:rsidP="00E72BF1">
      <w:pPr>
        <w:jc w:val="center"/>
        <w:rPr>
          <w:rFonts w:asciiTheme="minorHAnsi" w:hAnsiTheme="minorHAnsi"/>
          <w:b/>
          <w:bCs/>
          <w:sz w:val="28"/>
          <w:szCs w:val="28"/>
        </w:rPr>
      </w:pPr>
    </w:p>
    <w:p w14:paraId="2E29EB08" w14:textId="77777777" w:rsidR="00792D75" w:rsidRPr="00DC33B5" w:rsidRDefault="00792D75" w:rsidP="00E72BF1">
      <w:pPr>
        <w:jc w:val="center"/>
        <w:rPr>
          <w:rFonts w:asciiTheme="minorHAnsi" w:hAnsiTheme="minorHAnsi"/>
          <w:b/>
          <w:bCs/>
          <w:sz w:val="28"/>
          <w:szCs w:val="28"/>
        </w:rPr>
      </w:pPr>
    </w:p>
    <w:p w14:paraId="784CFB51" w14:textId="77777777" w:rsidR="00DA3DDA" w:rsidRPr="00DC33B5" w:rsidRDefault="00DA3DDA" w:rsidP="00E72BF1">
      <w:pPr>
        <w:jc w:val="center"/>
        <w:rPr>
          <w:rFonts w:asciiTheme="minorHAnsi" w:hAnsiTheme="minorHAnsi"/>
          <w:b/>
          <w:bCs/>
          <w:sz w:val="28"/>
          <w:szCs w:val="28"/>
        </w:rPr>
      </w:pPr>
    </w:p>
    <w:p w14:paraId="3E9BD29F" w14:textId="77777777" w:rsidR="00E15AEF" w:rsidRPr="00DC33B5" w:rsidRDefault="00E15AEF" w:rsidP="00E72BF1">
      <w:pPr>
        <w:jc w:val="center"/>
        <w:rPr>
          <w:rFonts w:asciiTheme="minorHAnsi" w:hAnsiTheme="minorHAnsi"/>
          <w:b/>
          <w:bCs/>
          <w:sz w:val="28"/>
          <w:szCs w:val="28"/>
        </w:rPr>
      </w:pPr>
    </w:p>
    <w:p w14:paraId="47A0D679" w14:textId="77777777" w:rsidR="00E15AEF" w:rsidRPr="00DC33B5" w:rsidRDefault="00E15AEF" w:rsidP="00E72BF1">
      <w:pPr>
        <w:jc w:val="center"/>
        <w:rPr>
          <w:rFonts w:asciiTheme="minorHAnsi" w:hAnsiTheme="minorHAnsi"/>
          <w:b/>
          <w:bCs/>
          <w:sz w:val="28"/>
          <w:szCs w:val="28"/>
        </w:rPr>
      </w:pPr>
    </w:p>
    <w:p w14:paraId="34C94F36" w14:textId="77777777" w:rsidR="00E15AEF" w:rsidRPr="00DC33B5" w:rsidRDefault="00E15AEF" w:rsidP="00E72BF1">
      <w:pPr>
        <w:jc w:val="center"/>
        <w:rPr>
          <w:rFonts w:asciiTheme="minorHAnsi" w:hAnsiTheme="minorHAnsi"/>
          <w:b/>
          <w:bCs/>
          <w:sz w:val="28"/>
          <w:szCs w:val="28"/>
        </w:rPr>
      </w:pPr>
    </w:p>
    <w:p w14:paraId="101B79FB" w14:textId="77777777" w:rsidR="00E15AEF" w:rsidRPr="00DC33B5" w:rsidRDefault="00E15AEF" w:rsidP="00E72BF1">
      <w:pPr>
        <w:jc w:val="center"/>
        <w:rPr>
          <w:rFonts w:asciiTheme="minorHAnsi" w:hAnsiTheme="minorHAnsi"/>
          <w:b/>
          <w:bCs/>
          <w:sz w:val="28"/>
          <w:szCs w:val="28"/>
        </w:rPr>
      </w:pPr>
    </w:p>
    <w:p w14:paraId="279088F3" w14:textId="77777777" w:rsidR="00E15AEF" w:rsidRPr="00DC33B5" w:rsidRDefault="00E15AEF" w:rsidP="00E72BF1">
      <w:pPr>
        <w:jc w:val="center"/>
        <w:rPr>
          <w:rFonts w:asciiTheme="minorHAnsi" w:hAnsiTheme="minorHAnsi"/>
          <w:b/>
          <w:bCs/>
          <w:sz w:val="28"/>
          <w:szCs w:val="28"/>
        </w:rPr>
      </w:pPr>
    </w:p>
    <w:p w14:paraId="070EE24D" w14:textId="77777777" w:rsidR="00E15AEF" w:rsidRPr="00DC33B5" w:rsidRDefault="00E15AEF" w:rsidP="00E72BF1">
      <w:pPr>
        <w:jc w:val="center"/>
        <w:rPr>
          <w:rFonts w:asciiTheme="minorHAnsi" w:hAnsiTheme="minorHAnsi"/>
          <w:b/>
          <w:bCs/>
          <w:sz w:val="28"/>
          <w:szCs w:val="28"/>
        </w:rPr>
      </w:pPr>
    </w:p>
    <w:p w14:paraId="31BD25DD" w14:textId="77777777" w:rsidR="00E15AEF" w:rsidRPr="00DC33B5" w:rsidRDefault="00E15AEF" w:rsidP="00E72BF1">
      <w:pPr>
        <w:jc w:val="center"/>
        <w:rPr>
          <w:rFonts w:asciiTheme="minorHAnsi" w:hAnsiTheme="minorHAnsi"/>
          <w:b/>
          <w:bCs/>
          <w:sz w:val="28"/>
          <w:szCs w:val="28"/>
        </w:rPr>
      </w:pPr>
    </w:p>
    <w:p w14:paraId="197C0CE7" w14:textId="77777777" w:rsidR="00E15AEF" w:rsidRPr="00DC33B5" w:rsidRDefault="00E15AEF" w:rsidP="00E72BF1">
      <w:pPr>
        <w:jc w:val="center"/>
        <w:rPr>
          <w:rFonts w:asciiTheme="minorHAnsi" w:hAnsiTheme="minorHAnsi"/>
          <w:b/>
          <w:bCs/>
          <w:sz w:val="28"/>
          <w:szCs w:val="28"/>
        </w:rPr>
      </w:pPr>
    </w:p>
    <w:p w14:paraId="2CC0F0D4" w14:textId="62A1C32F" w:rsidR="00C312B4" w:rsidRPr="00DC33B5" w:rsidRDefault="00C312B4" w:rsidP="009D43CF">
      <w:pPr>
        <w:rPr>
          <w:rFonts w:asciiTheme="minorHAnsi" w:hAnsiTheme="minorHAnsi" w:cstheme="minorHAnsi"/>
          <w:b/>
          <w:bCs/>
          <w:sz w:val="22"/>
          <w:szCs w:val="22"/>
          <w:lang w:val="es-BO"/>
        </w:rPr>
      </w:pPr>
    </w:p>
    <w:p w14:paraId="060E8D3F" w14:textId="647F01E3" w:rsidR="00E6285D" w:rsidRPr="00DC33B5" w:rsidRDefault="00E6285D" w:rsidP="00E6285D">
      <w:pPr>
        <w:jc w:val="center"/>
        <w:rPr>
          <w:rFonts w:asciiTheme="minorHAnsi" w:hAnsiTheme="minorHAnsi" w:cstheme="minorHAnsi"/>
          <w:b/>
          <w:bCs/>
          <w:sz w:val="28"/>
        </w:rPr>
      </w:pPr>
      <w:bookmarkStart w:id="0" w:name="_Hlk36169285"/>
      <w:r w:rsidRPr="00DC33B5">
        <w:rPr>
          <w:rFonts w:asciiTheme="minorHAnsi" w:hAnsiTheme="minorHAnsi" w:cstheme="minorHAnsi"/>
          <w:b/>
          <w:bCs/>
          <w:sz w:val="28"/>
        </w:rPr>
        <w:lastRenderedPageBreak/>
        <w:t>ÍNDICE DE LA SOLICITUD DE COTIZACI</w:t>
      </w:r>
      <w:r w:rsidR="00126103" w:rsidRPr="00DC33B5">
        <w:rPr>
          <w:rFonts w:asciiTheme="minorHAnsi" w:hAnsiTheme="minorHAnsi" w:cstheme="minorHAnsi"/>
          <w:b/>
          <w:bCs/>
          <w:sz w:val="28"/>
        </w:rPr>
        <w:t>ÓN</w:t>
      </w:r>
    </w:p>
    <w:p w14:paraId="329EB30D" w14:textId="77777777" w:rsidR="00E6285D" w:rsidRPr="00DC33B5" w:rsidRDefault="00E6285D" w:rsidP="00E6285D">
      <w:pPr>
        <w:jc w:val="center"/>
        <w:rPr>
          <w:rFonts w:asciiTheme="minorHAnsi" w:hAnsiTheme="minorHAnsi" w:cstheme="minorHAnsi"/>
          <w:b/>
          <w:bCs/>
          <w:sz w:val="28"/>
        </w:rPr>
      </w:pPr>
    </w:p>
    <w:p w14:paraId="22E07472" w14:textId="74961AC3" w:rsidR="00875CBE" w:rsidRPr="00DC33B5" w:rsidRDefault="00E6285D"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r w:rsidRPr="00DC33B5">
        <w:rPr>
          <w:rFonts w:asciiTheme="minorHAnsi" w:hAnsiTheme="minorHAnsi" w:cstheme="minorHAnsi"/>
          <w:noProof/>
          <w:sz w:val="22"/>
          <w:szCs w:val="22"/>
        </w:rPr>
        <w:fldChar w:fldCharType="begin"/>
      </w:r>
      <w:r w:rsidRPr="00DC33B5">
        <w:rPr>
          <w:rFonts w:asciiTheme="minorHAnsi" w:hAnsiTheme="minorHAnsi" w:cstheme="minorHAnsi"/>
          <w:sz w:val="22"/>
          <w:szCs w:val="22"/>
        </w:rPr>
        <w:instrText xml:space="preserve"> TOC \o "4-5" \h \z \u b\ "IAO"</w:instrText>
      </w:r>
      <w:r w:rsidRPr="00DC33B5">
        <w:rPr>
          <w:rFonts w:asciiTheme="minorHAnsi" w:hAnsiTheme="minorHAnsi" w:cstheme="minorHAnsi"/>
          <w:noProof/>
          <w:sz w:val="22"/>
          <w:szCs w:val="22"/>
        </w:rPr>
        <w:fldChar w:fldCharType="separate"/>
      </w:r>
      <w:hyperlink w:anchor="_Toc50684674" w:history="1">
        <w:r w:rsidR="00875CBE" w:rsidRPr="00DC33B5">
          <w:rPr>
            <w:rStyle w:val="Hipervnculo"/>
            <w:rFonts w:asciiTheme="minorHAnsi" w:hAnsiTheme="minorHAnsi" w:cstheme="minorHAnsi"/>
            <w:noProof/>
            <w:sz w:val="22"/>
            <w:szCs w:val="22"/>
            <w:lang w:val="es-BO"/>
          </w:rPr>
          <w:t>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Alcance.</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4</w:t>
        </w:r>
        <w:r w:rsidR="00875CBE" w:rsidRPr="00DC33B5">
          <w:rPr>
            <w:rFonts w:asciiTheme="minorHAnsi" w:hAnsiTheme="minorHAnsi" w:cstheme="minorHAnsi"/>
            <w:noProof/>
            <w:webHidden/>
            <w:sz w:val="22"/>
            <w:szCs w:val="22"/>
          </w:rPr>
          <w:fldChar w:fldCharType="end"/>
        </w:r>
      </w:hyperlink>
    </w:p>
    <w:p w14:paraId="17DFF2A9" w14:textId="1B8112F5"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5" w:history="1">
        <w:r w:rsidR="00875CBE" w:rsidRPr="00DC33B5">
          <w:rPr>
            <w:rStyle w:val="Hipervnculo"/>
            <w:rFonts w:asciiTheme="minorHAnsi" w:hAnsiTheme="minorHAnsi" w:cstheme="minorHAnsi"/>
            <w:noProof/>
            <w:sz w:val="22"/>
            <w:szCs w:val="22"/>
            <w:lang w:val="es-BO"/>
          </w:rPr>
          <w:t>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Prácticas Prohibidas.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5</w:t>
        </w:r>
        <w:r w:rsidR="00875CBE" w:rsidRPr="00DC33B5">
          <w:rPr>
            <w:rFonts w:asciiTheme="minorHAnsi" w:hAnsiTheme="minorHAnsi" w:cstheme="minorHAnsi"/>
            <w:noProof/>
            <w:webHidden/>
            <w:sz w:val="22"/>
            <w:szCs w:val="22"/>
          </w:rPr>
          <w:fldChar w:fldCharType="end"/>
        </w:r>
      </w:hyperlink>
    </w:p>
    <w:p w14:paraId="056D0E8C" w14:textId="68DCD18C"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6" w:history="1">
        <w:r w:rsidR="00875CBE" w:rsidRPr="00DC33B5">
          <w:rPr>
            <w:rStyle w:val="Hipervnculo"/>
            <w:rFonts w:asciiTheme="minorHAnsi" w:hAnsiTheme="minorHAnsi" w:cstheme="minorHAnsi"/>
            <w:noProof/>
            <w:sz w:val="22"/>
            <w:szCs w:val="22"/>
            <w:lang w:val="es-BO"/>
          </w:rPr>
          <w:t>3.</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Oferentes Elegibles.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5</w:t>
        </w:r>
        <w:r w:rsidR="00875CBE" w:rsidRPr="00DC33B5">
          <w:rPr>
            <w:rFonts w:asciiTheme="minorHAnsi" w:hAnsiTheme="minorHAnsi" w:cstheme="minorHAnsi"/>
            <w:noProof/>
            <w:webHidden/>
            <w:sz w:val="22"/>
            <w:szCs w:val="22"/>
          </w:rPr>
          <w:fldChar w:fldCharType="end"/>
        </w:r>
      </w:hyperlink>
    </w:p>
    <w:p w14:paraId="43D3B978" w14:textId="737CA465"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7" w:history="1">
        <w:r w:rsidR="00875CBE" w:rsidRPr="00DC33B5">
          <w:rPr>
            <w:rStyle w:val="Hipervnculo"/>
            <w:rFonts w:asciiTheme="minorHAnsi" w:hAnsiTheme="minorHAnsi" w:cstheme="minorHAnsi"/>
            <w:noProof/>
            <w:sz w:val="22"/>
            <w:szCs w:val="22"/>
            <w:lang w:val="es-BO"/>
          </w:rPr>
          <w:t>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Elegibilidad de los Bienes y Servicios.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7</w:t>
        </w:r>
        <w:r w:rsidR="00875CBE" w:rsidRPr="00DC33B5">
          <w:rPr>
            <w:rFonts w:asciiTheme="minorHAnsi" w:hAnsiTheme="minorHAnsi" w:cstheme="minorHAnsi"/>
            <w:noProof/>
            <w:webHidden/>
            <w:sz w:val="22"/>
            <w:szCs w:val="22"/>
          </w:rPr>
          <w:fldChar w:fldCharType="end"/>
        </w:r>
      </w:hyperlink>
    </w:p>
    <w:p w14:paraId="2C7F1BAB" w14:textId="54FF7DFF"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8" w:history="1">
        <w:r w:rsidR="00875CBE" w:rsidRPr="00DC33B5">
          <w:rPr>
            <w:rStyle w:val="Hipervnculo"/>
            <w:rFonts w:asciiTheme="minorHAnsi" w:hAnsiTheme="minorHAnsi" w:cstheme="minorHAnsi"/>
            <w:noProof/>
            <w:sz w:val="22"/>
            <w:szCs w:val="22"/>
            <w:lang w:val="es-BO"/>
          </w:rPr>
          <w:t>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BO"/>
          </w:rPr>
          <w:t>Secciones del documento de comparación de precios.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_Toc50684678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7</w:t>
        </w:r>
        <w:r w:rsidR="00875CBE" w:rsidRPr="00DC33B5">
          <w:rPr>
            <w:rFonts w:asciiTheme="minorHAnsi" w:hAnsiTheme="minorHAnsi" w:cstheme="minorHAnsi"/>
            <w:noProof/>
            <w:webHidden/>
            <w:sz w:val="22"/>
            <w:szCs w:val="22"/>
          </w:rPr>
          <w:fldChar w:fldCharType="end"/>
        </w:r>
      </w:hyperlink>
    </w:p>
    <w:p w14:paraId="23553841" w14:textId="1920E30F"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79" w:history="1">
        <w:r w:rsidR="00875CBE" w:rsidRPr="00DC33B5">
          <w:rPr>
            <w:rStyle w:val="Hipervnculo"/>
            <w:rFonts w:asciiTheme="minorHAnsi" w:hAnsiTheme="minorHAnsi" w:cstheme="minorHAnsi"/>
            <w:noProof/>
            <w:sz w:val="22"/>
            <w:szCs w:val="22"/>
            <w:lang w:val="es-ES"/>
          </w:rPr>
          <w:t>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Documentos que componen la Cotización.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_Toc50684679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7</w:t>
        </w:r>
        <w:r w:rsidR="00875CBE" w:rsidRPr="00DC33B5">
          <w:rPr>
            <w:rFonts w:asciiTheme="minorHAnsi" w:hAnsiTheme="minorHAnsi" w:cstheme="minorHAnsi"/>
            <w:noProof/>
            <w:webHidden/>
            <w:sz w:val="22"/>
            <w:szCs w:val="22"/>
          </w:rPr>
          <w:fldChar w:fldCharType="end"/>
        </w:r>
      </w:hyperlink>
    </w:p>
    <w:p w14:paraId="175BD3E2" w14:textId="001CF792"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0" w:history="1">
        <w:r w:rsidR="00875CBE" w:rsidRPr="00DC33B5">
          <w:rPr>
            <w:rStyle w:val="Hipervnculo"/>
            <w:rFonts w:asciiTheme="minorHAnsi" w:hAnsiTheme="minorHAnsi" w:cstheme="minorHAnsi"/>
            <w:noProof/>
            <w:sz w:val="22"/>
            <w:szCs w:val="22"/>
            <w:lang w:val="es-ES"/>
          </w:rPr>
          <w:t>7.</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Precios de la Cotización y descuentos.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_Toc50684680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8</w:t>
        </w:r>
        <w:r w:rsidR="00875CBE" w:rsidRPr="00DC33B5">
          <w:rPr>
            <w:rFonts w:asciiTheme="minorHAnsi" w:hAnsiTheme="minorHAnsi" w:cstheme="minorHAnsi"/>
            <w:noProof/>
            <w:webHidden/>
            <w:sz w:val="22"/>
            <w:szCs w:val="22"/>
          </w:rPr>
          <w:fldChar w:fldCharType="end"/>
        </w:r>
      </w:hyperlink>
    </w:p>
    <w:p w14:paraId="38DC3668" w14:textId="69CE93CD"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1" w:history="1">
        <w:r w:rsidR="00875CBE" w:rsidRPr="00DC33B5">
          <w:rPr>
            <w:rStyle w:val="Hipervnculo"/>
            <w:rFonts w:asciiTheme="minorHAnsi" w:hAnsiTheme="minorHAnsi" w:cstheme="minorHAnsi"/>
            <w:noProof/>
            <w:sz w:val="22"/>
            <w:szCs w:val="22"/>
            <w:lang w:val="es-ES"/>
          </w:rPr>
          <w:t>8.</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Moneda de la Cotización y de los pagos.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_Toc50684681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731FFB2F" w14:textId="02226877"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2" w:history="1">
        <w:r w:rsidR="00875CBE" w:rsidRPr="00DC33B5">
          <w:rPr>
            <w:rStyle w:val="Hipervnculo"/>
            <w:rFonts w:asciiTheme="minorHAnsi" w:hAnsiTheme="minorHAnsi" w:cstheme="minorHAnsi"/>
            <w:noProof/>
            <w:sz w:val="22"/>
            <w:szCs w:val="22"/>
            <w:lang w:val="es-ES"/>
          </w:rPr>
          <w:t>9.</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Período de validez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_Toc50684682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2CF43E40" w14:textId="4933D587"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3" w:history="1">
        <w:r w:rsidR="00875CBE" w:rsidRPr="00DC33B5">
          <w:rPr>
            <w:rStyle w:val="Hipervnculo"/>
            <w:rFonts w:asciiTheme="minorHAnsi" w:hAnsiTheme="minorHAnsi" w:cstheme="minorHAnsi"/>
            <w:noProof/>
            <w:sz w:val="22"/>
            <w:szCs w:val="22"/>
            <w:lang w:val="es-ES"/>
          </w:rPr>
          <w:t>11.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Formato y firma de la Cotización.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_Toc50684683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9</w:t>
        </w:r>
        <w:r w:rsidR="00875CBE" w:rsidRPr="00DC33B5">
          <w:rPr>
            <w:rFonts w:asciiTheme="minorHAnsi" w:hAnsiTheme="minorHAnsi" w:cstheme="minorHAnsi"/>
            <w:noProof/>
            <w:webHidden/>
            <w:sz w:val="22"/>
            <w:szCs w:val="22"/>
          </w:rPr>
          <w:fldChar w:fldCharType="end"/>
        </w:r>
      </w:hyperlink>
    </w:p>
    <w:p w14:paraId="3104E09D" w14:textId="2E9DDFE8"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4" w:history="1">
        <w:r w:rsidR="00875CBE" w:rsidRPr="00DC33B5">
          <w:rPr>
            <w:rStyle w:val="Hipervnculo"/>
            <w:rFonts w:asciiTheme="minorHAnsi" w:hAnsiTheme="minorHAnsi" w:cstheme="minorHAnsi"/>
            <w:noProof/>
            <w:sz w:val="22"/>
            <w:szCs w:val="22"/>
          </w:rPr>
          <w:t>12.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Presentación de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2329A5D4" w14:textId="10C61199"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5" w:history="1">
        <w:r w:rsidR="00875CBE" w:rsidRPr="00DC33B5">
          <w:rPr>
            <w:rStyle w:val="Hipervnculo"/>
            <w:rFonts w:asciiTheme="minorHAnsi" w:hAnsiTheme="minorHAnsi" w:cstheme="minorHAnsi"/>
            <w:noProof/>
            <w:sz w:val="22"/>
            <w:szCs w:val="22"/>
          </w:rPr>
          <w:t>13.</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Cotizaciones tardías.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0FCB71BD" w14:textId="76DC51DE"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6" w:history="1">
        <w:r w:rsidR="00875CBE" w:rsidRPr="00DC33B5">
          <w:rPr>
            <w:rStyle w:val="Hipervnculo"/>
            <w:rFonts w:asciiTheme="minorHAnsi" w:hAnsiTheme="minorHAnsi" w:cstheme="minorHAnsi"/>
            <w:noProof/>
            <w:sz w:val="22"/>
            <w:szCs w:val="22"/>
          </w:rPr>
          <w:t>14.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Apertura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10</w:t>
        </w:r>
        <w:r w:rsidR="00875CBE" w:rsidRPr="00DC33B5">
          <w:rPr>
            <w:rFonts w:asciiTheme="minorHAnsi" w:hAnsiTheme="minorHAnsi" w:cstheme="minorHAnsi"/>
            <w:noProof/>
            <w:webHidden/>
            <w:sz w:val="22"/>
            <w:szCs w:val="22"/>
          </w:rPr>
          <w:fldChar w:fldCharType="end"/>
        </w:r>
      </w:hyperlink>
    </w:p>
    <w:p w14:paraId="0AD70A39" w14:textId="52E812AB"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7" w:history="1">
        <w:r w:rsidR="00875CBE" w:rsidRPr="00DC33B5">
          <w:rPr>
            <w:rStyle w:val="Hipervnculo"/>
            <w:rFonts w:asciiTheme="minorHAnsi" w:hAnsiTheme="minorHAnsi" w:cstheme="minorHAnsi"/>
            <w:noProof/>
            <w:sz w:val="22"/>
            <w:szCs w:val="22"/>
          </w:rPr>
          <w:t>15.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rPr>
          <w:t>Confidencialidad.</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76AFE6C6" w14:textId="62823CA1"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8" w:history="1">
        <w:r w:rsidR="00875CBE" w:rsidRPr="00DC33B5">
          <w:rPr>
            <w:rStyle w:val="Hipervnculo"/>
            <w:rFonts w:asciiTheme="minorHAnsi" w:hAnsiTheme="minorHAnsi" w:cstheme="minorHAnsi"/>
            <w:noProof/>
            <w:sz w:val="22"/>
            <w:szCs w:val="22"/>
            <w:lang w:val="es-ES"/>
          </w:rPr>
          <w:t>16.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Aclaraciones sobre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_Toc50684688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5535315D" w14:textId="653CCE3E"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89" w:history="1">
        <w:r w:rsidR="00875CBE" w:rsidRPr="00DC33B5">
          <w:rPr>
            <w:rStyle w:val="Hipervnculo"/>
            <w:rFonts w:asciiTheme="minorHAnsi" w:hAnsiTheme="minorHAnsi" w:cstheme="minorHAnsi"/>
            <w:noProof/>
            <w:sz w:val="22"/>
            <w:szCs w:val="22"/>
            <w:lang w:val="es-ES"/>
          </w:rPr>
          <w:t>17.</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Determinación del cumplimiento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_Toc50684689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11</w:t>
        </w:r>
        <w:r w:rsidR="00875CBE" w:rsidRPr="00DC33B5">
          <w:rPr>
            <w:rFonts w:asciiTheme="minorHAnsi" w:hAnsiTheme="minorHAnsi" w:cstheme="minorHAnsi"/>
            <w:noProof/>
            <w:webHidden/>
            <w:sz w:val="22"/>
            <w:szCs w:val="22"/>
          </w:rPr>
          <w:fldChar w:fldCharType="end"/>
        </w:r>
      </w:hyperlink>
    </w:p>
    <w:p w14:paraId="74B3AB4D" w14:textId="42D7BAE9"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0" w:history="1">
        <w:r w:rsidR="00875CBE" w:rsidRPr="00DC33B5">
          <w:rPr>
            <w:rStyle w:val="Hipervnculo"/>
            <w:rFonts w:asciiTheme="minorHAnsi" w:hAnsiTheme="minorHAnsi" w:cstheme="minorHAnsi"/>
            <w:noProof/>
            <w:sz w:val="22"/>
            <w:szCs w:val="22"/>
            <w:lang w:val="es-ES"/>
          </w:rPr>
          <w:t>18.</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Corrección de errores aritméticos.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_Toc50684690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12</w:t>
        </w:r>
        <w:r w:rsidR="00875CBE" w:rsidRPr="00DC33B5">
          <w:rPr>
            <w:rFonts w:asciiTheme="minorHAnsi" w:hAnsiTheme="minorHAnsi" w:cstheme="minorHAnsi"/>
            <w:noProof/>
            <w:webHidden/>
            <w:sz w:val="22"/>
            <w:szCs w:val="22"/>
          </w:rPr>
          <w:fldChar w:fldCharType="end"/>
        </w:r>
      </w:hyperlink>
    </w:p>
    <w:p w14:paraId="2BBFA61B" w14:textId="6235EA40"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1" w:history="1">
        <w:r w:rsidR="00875CBE" w:rsidRPr="00DC33B5">
          <w:rPr>
            <w:rStyle w:val="Hipervnculo"/>
            <w:rFonts w:asciiTheme="minorHAnsi" w:hAnsiTheme="minorHAnsi" w:cstheme="minorHAnsi"/>
            <w:noProof/>
            <w:sz w:val="22"/>
            <w:szCs w:val="22"/>
            <w:lang w:val="es-ES"/>
          </w:rPr>
          <w:t>19.</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Evaluación de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_Toc50684691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12</w:t>
        </w:r>
        <w:r w:rsidR="00875CBE" w:rsidRPr="00DC33B5">
          <w:rPr>
            <w:rFonts w:asciiTheme="minorHAnsi" w:hAnsiTheme="minorHAnsi" w:cstheme="minorHAnsi"/>
            <w:noProof/>
            <w:webHidden/>
            <w:sz w:val="22"/>
            <w:szCs w:val="22"/>
          </w:rPr>
          <w:fldChar w:fldCharType="end"/>
        </w:r>
      </w:hyperlink>
    </w:p>
    <w:p w14:paraId="72541A78" w14:textId="0FD47670"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2" w:history="1">
        <w:r w:rsidR="00875CBE" w:rsidRPr="00DC33B5">
          <w:rPr>
            <w:rStyle w:val="Hipervnculo"/>
            <w:rFonts w:asciiTheme="minorHAnsi" w:hAnsiTheme="minorHAnsi" w:cstheme="minorHAnsi"/>
            <w:noProof/>
            <w:sz w:val="22"/>
            <w:szCs w:val="22"/>
            <w:lang w:val="es-ES"/>
          </w:rPr>
          <w:t>20.</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Derecho del </w:t>
        </w:r>
        <w:r w:rsidR="00875CBE" w:rsidRPr="00DC33B5">
          <w:rPr>
            <w:rStyle w:val="Hipervnculo"/>
            <w:rFonts w:asciiTheme="minorHAnsi" w:hAnsiTheme="minorHAnsi" w:cstheme="minorHAnsi"/>
            <w:i/>
            <w:iCs/>
            <w:noProof/>
            <w:sz w:val="22"/>
            <w:szCs w:val="22"/>
            <w:lang w:val="es-ES"/>
          </w:rPr>
          <w:t>Comprador</w:t>
        </w:r>
        <w:r w:rsidR="00875CBE" w:rsidRPr="00DC33B5">
          <w:rPr>
            <w:rStyle w:val="Hipervnculo"/>
            <w:rFonts w:asciiTheme="minorHAnsi" w:hAnsiTheme="minorHAnsi" w:cstheme="minorHAnsi"/>
            <w:noProof/>
            <w:sz w:val="22"/>
            <w:szCs w:val="22"/>
            <w:lang w:val="es-ES"/>
          </w:rPr>
          <w:t xml:space="preserve"> a aceptar cualquier Cotización y rechazar alguna o todas las Cotizaciones.</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_Toc50684692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1F88646F" w14:textId="6D4A44BA"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3" w:history="1">
        <w:r w:rsidR="00875CBE" w:rsidRPr="00DC33B5">
          <w:rPr>
            <w:rStyle w:val="Hipervnculo"/>
            <w:rFonts w:asciiTheme="minorHAnsi" w:hAnsiTheme="minorHAnsi" w:cstheme="minorHAnsi"/>
            <w:noProof/>
            <w:sz w:val="22"/>
            <w:szCs w:val="22"/>
            <w:lang w:val="es-ES"/>
          </w:rPr>
          <w:t>21.</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Criterios de Adjudicación.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_Toc50684693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4E81AD19" w14:textId="0135A3FF"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4" w:history="1">
        <w:r w:rsidR="00875CBE" w:rsidRPr="00DC33B5">
          <w:rPr>
            <w:rStyle w:val="Hipervnculo"/>
            <w:rFonts w:asciiTheme="minorHAnsi" w:hAnsiTheme="minorHAnsi" w:cstheme="minorHAnsi"/>
            <w:noProof/>
            <w:sz w:val="22"/>
            <w:szCs w:val="22"/>
            <w:lang w:val="es-ES"/>
          </w:rPr>
          <w:t>22.</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Derecho del </w:t>
        </w:r>
        <w:r w:rsidR="00875CBE" w:rsidRPr="00DC33B5">
          <w:rPr>
            <w:rStyle w:val="Hipervnculo"/>
            <w:rFonts w:asciiTheme="minorHAnsi" w:hAnsiTheme="minorHAnsi" w:cstheme="minorHAnsi"/>
            <w:i/>
            <w:iCs/>
            <w:noProof/>
            <w:sz w:val="22"/>
            <w:szCs w:val="22"/>
            <w:lang w:val="es-ES"/>
          </w:rPr>
          <w:t>Comprador</w:t>
        </w:r>
        <w:r w:rsidR="00875CBE" w:rsidRPr="00DC33B5">
          <w:rPr>
            <w:rStyle w:val="Hipervnculo"/>
            <w:rFonts w:asciiTheme="minorHAnsi" w:hAnsiTheme="minorHAnsi" w:cstheme="minorHAnsi"/>
            <w:noProof/>
            <w:sz w:val="22"/>
            <w:szCs w:val="22"/>
            <w:lang w:val="es-ES"/>
          </w:rPr>
          <w:t xml:space="preserve"> a variar las cantidades en el momento de la Adjudicación.</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_Toc50684694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14</w:t>
        </w:r>
        <w:r w:rsidR="00875CBE" w:rsidRPr="00DC33B5">
          <w:rPr>
            <w:rFonts w:asciiTheme="minorHAnsi" w:hAnsiTheme="minorHAnsi" w:cstheme="minorHAnsi"/>
            <w:noProof/>
            <w:webHidden/>
            <w:sz w:val="22"/>
            <w:szCs w:val="22"/>
          </w:rPr>
          <w:fldChar w:fldCharType="end"/>
        </w:r>
      </w:hyperlink>
    </w:p>
    <w:p w14:paraId="5FDA6974" w14:textId="4EFC5D44"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5" w:history="1">
        <w:r w:rsidR="00875CBE" w:rsidRPr="00DC33B5">
          <w:rPr>
            <w:rStyle w:val="Hipervnculo"/>
            <w:rFonts w:asciiTheme="minorHAnsi" w:hAnsiTheme="minorHAnsi" w:cstheme="minorHAnsi"/>
            <w:noProof/>
            <w:sz w:val="22"/>
            <w:szCs w:val="22"/>
            <w:lang w:val="es-ES"/>
          </w:rPr>
          <w:t>24.</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Pago de anticipo y garantía.</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_Toc50684695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15</w:t>
        </w:r>
        <w:r w:rsidR="00875CBE" w:rsidRPr="00DC33B5">
          <w:rPr>
            <w:rFonts w:asciiTheme="minorHAnsi" w:hAnsiTheme="minorHAnsi" w:cstheme="minorHAnsi"/>
            <w:noProof/>
            <w:webHidden/>
            <w:sz w:val="22"/>
            <w:szCs w:val="22"/>
          </w:rPr>
          <w:fldChar w:fldCharType="end"/>
        </w:r>
      </w:hyperlink>
    </w:p>
    <w:p w14:paraId="590C6B05" w14:textId="62466F4B" w:rsidR="00875CBE" w:rsidRPr="00DC33B5" w:rsidRDefault="00681F49" w:rsidP="00875CBE">
      <w:pPr>
        <w:pStyle w:val="TDC5"/>
        <w:tabs>
          <w:tab w:val="clear" w:pos="1540"/>
          <w:tab w:val="left" w:pos="1134"/>
        </w:tabs>
        <w:ind w:left="1134"/>
        <w:rPr>
          <w:rFonts w:asciiTheme="minorHAnsi" w:eastAsiaTheme="minorEastAsia" w:hAnsiTheme="minorHAnsi" w:cstheme="minorHAnsi"/>
          <w:noProof/>
          <w:sz w:val="22"/>
          <w:szCs w:val="22"/>
          <w:lang w:val="es-BO" w:eastAsia="es-BO"/>
        </w:rPr>
      </w:pPr>
      <w:hyperlink w:anchor="_Toc50684696" w:history="1">
        <w:r w:rsidR="00875CBE" w:rsidRPr="00DC33B5">
          <w:rPr>
            <w:rStyle w:val="Hipervnculo"/>
            <w:rFonts w:asciiTheme="minorHAnsi" w:hAnsiTheme="minorHAnsi" w:cstheme="minorHAnsi"/>
            <w:noProof/>
            <w:sz w:val="22"/>
            <w:szCs w:val="22"/>
            <w:lang w:val="es-ES"/>
          </w:rPr>
          <w:t>25.</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Firma del Contrato.</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_Toc50684696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16</w:t>
        </w:r>
        <w:r w:rsidR="00875CBE" w:rsidRPr="00DC33B5">
          <w:rPr>
            <w:rFonts w:asciiTheme="minorHAnsi" w:hAnsiTheme="minorHAnsi" w:cstheme="minorHAnsi"/>
            <w:noProof/>
            <w:webHidden/>
            <w:sz w:val="22"/>
            <w:szCs w:val="22"/>
          </w:rPr>
          <w:fldChar w:fldCharType="end"/>
        </w:r>
      </w:hyperlink>
    </w:p>
    <w:p w14:paraId="4C727D86" w14:textId="1A3445D9" w:rsidR="00875CBE" w:rsidRPr="00DC33B5" w:rsidRDefault="00681F49" w:rsidP="00875CBE">
      <w:pPr>
        <w:pStyle w:val="TDC5"/>
        <w:tabs>
          <w:tab w:val="clear" w:pos="1540"/>
          <w:tab w:val="left" w:pos="1134"/>
        </w:tabs>
        <w:ind w:left="1134"/>
        <w:rPr>
          <w:rFonts w:asciiTheme="minorHAnsi" w:eastAsiaTheme="minorEastAsia" w:hAnsiTheme="minorHAnsi" w:cstheme="minorBidi"/>
          <w:noProof/>
          <w:sz w:val="22"/>
          <w:szCs w:val="22"/>
          <w:lang w:val="es-BO" w:eastAsia="es-BO"/>
        </w:rPr>
      </w:pPr>
      <w:hyperlink w:anchor="_Toc50684697" w:history="1">
        <w:r w:rsidR="00875CBE" w:rsidRPr="00DC33B5">
          <w:rPr>
            <w:rStyle w:val="Hipervnculo"/>
            <w:rFonts w:asciiTheme="minorHAnsi" w:hAnsiTheme="minorHAnsi" w:cstheme="minorHAnsi"/>
            <w:noProof/>
            <w:sz w:val="22"/>
            <w:szCs w:val="22"/>
            <w:lang w:val="es-ES"/>
          </w:rPr>
          <w:t>26.</w:t>
        </w:r>
        <w:r w:rsidR="00875CBE" w:rsidRPr="00DC33B5">
          <w:rPr>
            <w:rFonts w:asciiTheme="minorHAnsi" w:eastAsiaTheme="minorEastAsia" w:hAnsiTheme="minorHAnsi" w:cstheme="minorHAnsi"/>
            <w:noProof/>
            <w:sz w:val="22"/>
            <w:szCs w:val="22"/>
            <w:lang w:val="es-BO" w:eastAsia="es-BO"/>
          </w:rPr>
          <w:tab/>
        </w:r>
        <w:r w:rsidR="00875CBE" w:rsidRPr="00DC33B5">
          <w:rPr>
            <w:rStyle w:val="Hipervnculo"/>
            <w:rFonts w:asciiTheme="minorHAnsi" w:hAnsiTheme="minorHAnsi" w:cstheme="minorHAnsi"/>
            <w:noProof/>
            <w:sz w:val="22"/>
            <w:szCs w:val="22"/>
            <w:lang w:val="es-ES"/>
          </w:rPr>
          <w:t xml:space="preserve">Requisitos de los </w:t>
        </w:r>
        <w:r w:rsidR="00875CBE" w:rsidRPr="00DC33B5">
          <w:rPr>
            <w:rStyle w:val="Hipervnculo"/>
            <w:rFonts w:asciiTheme="minorHAnsi" w:hAnsiTheme="minorHAnsi" w:cstheme="minorHAnsi"/>
            <w:bCs/>
            <w:i/>
            <w:iCs/>
            <w:noProof/>
            <w:sz w:val="22"/>
            <w:szCs w:val="22"/>
            <w:lang w:val="es-ES"/>
          </w:rPr>
          <w:t>Bienes y Servicios Conexos/Servicios</w:t>
        </w:r>
        <w:r w:rsidR="00875CBE" w:rsidRPr="00DC33B5">
          <w:rPr>
            <w:rStyle w:val="Hipervnculo"/>
            <w:rFonts w:asciiTheme="minorHAnsi" w:hAnsiTheme="minorHAnsi" w:cstheme="minorHAnsi"/>
            <w:bCs/>
            <w:noProof/>
            <w:sz w:val="22"/>
            <w:szCs w:val="22"/>
            <w:lang w:val="es-ES"/>
          </w:rPr>
          <w:t>.</w:t>
        </w:r>
        <w:r w:rsidR="00875CBE" w:rsidRPr="00DC33B5">
          <w:rPr>
            <w:rFonts w:asciiTheme="minorHAnsi" w:hAnsiTheme="minorHAnsi" w:cstheme="minorHAnsi"/>
            <w:noProof/>
            <w:webHidden/>
            <w:sz w:val="22"/>
            <w:szCs w:val="22"/>
          </w:rPr>
          <w:tab/>
        </w:r>
        <w:r w:rsidR="00875CBE" w:rsidRPr="00DC33B5">
          <w:rPr>
            <w:rFonts w:asciiTheme="minorHAnsi" w:hAnsiTheme="minorHAnsi" w:cstheme="minorHAnsi"/>
            <w:noProof/>
            <w:webHidden/>
            <w:sz w:val="22"/>
            <w:szCs w:val="22"/>
          </w:rPr>
          <w:fldChar w:fldCharType="begin"/>
        </w:r>
        <w:r w:rsidR="00875CBE" w:rsidRPr="00DC33B5">
          <w:rPr>
            <w:rFonts w:asciiTheme="minorHAnsi" w:hAnsiTheme="minorHAnsi" w:cstheme="minorHAnsi"/>
            <w:noProof/>
            <w:webHidden/>
            <w:sz w:val="22"/>
            <w:szCs w:val="22"/>
          </w:rPr>
          <w:instrText xml:space="preserve"> PAGEREF _Toc50684697 \h </w:instrText>
        </w:r>
        <w:r w:rsidR="00875CBE" w:rsidRPr="00DC33B5">
          <w:rPr>
            <w:rFonts w:asciiTheme="minorHAnsi" w:hAnsiTheme="minorHAnsi" w:cstheme="minorHAnsi"/>
            <w:noProof/>
            <w:webHidden/>
            <w:sz w:val="22"/>
            <w:szCs w:val="22"/>
          </w:rPr>
        </w:r>
        <w:r w:rsidR="00875CBE" w:rsidRPr="00DC33B5">
          <w:rPr>
            <w:rFonts w:asciiTheme="minorHAnsi" w:hAnsiTheme="minorHAnsi" w:cstheme="minorHAnsi"/>
            <w:noProof/>
            <w:webHidden/>
            <w:sz w:val="22"/>
            <w:szCs w:val="22"/>
          </w:rPr>
          <w:fldChar w:fldCharType="separate"/>
        </w:r>
        <w:r w:rsidR="00875CBE" w:rsidRPr="00DC33B5">
          <w:rPr>
            <w:rFonts w:asciiTheme="minorHAnsi" w:hAnsiTheme="minorHAnsi" w:cstheme="minorHAnsi"/>
            <w:noProof/>
            <w:webHidden/>
            <w:sz w:val="22"/>
            <w:szCs w:val="22"/>
          </w:rPr>
          <w:t>16</w:t>
        </w:r>
        <w:r w:rsidR="00875CBE" w:rsidRPr="00DC33B5">
          <w:rPr>
            <w:rFonts w:asciiTheme="minorHAnsi" w:hAnsiTheme="minorHAnsi" w:cstheme="minorHAnsi"/>
            <w:noProof/>
            <w:webHidden/>
            <w:sz w:val="22"/>
            <w:szCs w:val="22"/>
          </w:rPr>
          <w:fldChar w:fldCharType="end"/>
        </w:r>
      </w:hyperlink>
    </w:p>
    <w:p w14:paraId="3B1E4B3E" w14:textId="3EABBA5C" w:rsidR="00C312B4" w:rsidRPr="00DC33B5" w:rsidRDefault="00E6285D" w:rsidP="00E6285D">
      <w:pPr>
        <w:jc w:val="center"/>
        <w:rPr>
          <w:rFonts w:asciiTheme="minorHAnsi" w:hAnsiTheme="minorHAnsi" w:cstheme="minorHAnsi"/>
          <w:sz w:val="22"/>
          <w:szCs w:val="22"/>
        </w:rPr>
      </w:pPr>
      <w:r w:rsidRPr="00DC33B5">
        <w:rPr>
          <w:rFonts w:asciiTheme="minorHAnsi" w:hAnsiTheme="minorHAnsi" w:cstheme="minorHAnsi"/>
          <w:sz w:val="22"/>
          <w:szCs w:val="22"/>
        </w:rPr>
        <w:fldChar w:fldCharType="end"/>
      </w:r>
      <w:bookmarkEnd w:id="0"/>
      <w:r w:rsidR="00C312B4" w:rsidRPr="00DC33B5">
        <w:rPr>
          <w:rFonts w:asciiTheme="minorHAnsi" w:hAnsiTheme="minorHAnsi" w:cstheme="minorHAnsi"/>
          <w:sz w:val="22"/>
          <w:szCs w:val="22"/>
        </w:rPr>
        <w:br w:type="page"/>
      </w:r>
    </w:p>
    <w:p w14:paraId="2D2696A2" w14:textId="01BF3D93" w:rsidR="00F90E00" w:rsidRPr="00DC33B5" w:rsidRDefault="00F90E00" w:rsidP="00392DCD">
      <w:pPr>
        <w:pStyle w:val="Ttulo5"/>
        <w:numPr>
          <w:ilvl w:val="0"/>
          <w:numId w:val="1"/>
        </w:numPr>
        <w:spacing w:before="0"/>
        <w:ind w:left="567" w:hanging="567"/>
        <w:rPr>
          <w:szCs w:val="22"/>
          <w:lang w:val="es-BO"/>
        </w:rPr>
      </w:pPr>
      <w:bookmarkStart w:id="1" w:name="_Toc36382527"/>
      <w:bookmarkStart w:id="2" w:name="_Toc50684674"/>
      <w:bookmarkStart w:id="3" w:name="IAO"/>
      <w:r w:rsidRPr="00DC33B5">
        <w:rPr>
          <w:szCs w:val="22"/>
          <w:lang w:val="es-BO"/>
        </w:rPr>
        <w:lastRenderedPageBreak/>
        <w:t>Alcance.</w:t>
      </w:r>
      <w:bookmarkEnd w:id="1"/>
      <w:bookmarkEnd w:id="2"/>
    </w:p>
    <w:p w14:paraId="189568AD" w14:textId="404775F7" w:rsidR="00F11814" w:rsidRPr="00DC33B5" w:rsidRDefault="00F11814" w:rsidP="00392DCD">
      <w:pPr>
        <w:pStyle w:val="Prrafodelista"/>
        <w:numPr>
          <w:ilvl w:val="1"/>
          <w:numId w:val="1"/>
        </w:numPr>
        <w:ind w:left="1134" w:hanging="567"/>
        <w:jc w:val="both"/>
        <w:rPr>
          <w:rFonts w:asciiTheme="minorHAnsi" w:hAnsiTheme="minorHAnsi" w:cstheme="minorHAnsi"/>
          <w:b/>
          <w:spacing w:val="-3"/>
          <w:sz w:val="22"/>
          <w:szCs w:val="22"/>
          <w:lang w:val="es-BO"/>
        </w:rPr>
      </w:pPr>
      <w:r w:rsidRPr="00DC33B5">
        <w:rPr>
          <w:rFonts w:asciiTheme="minorHAnsi" w:hAnsiTheme="minorHAnsi" w:cstheme="minorHAnsi"/>
          <w:spacing w:val="-3"/>
          <w:sz w:val="22"/>
          <w:szCs w:val="22"/>
          <w:lang w:val="es-BO"/>
        </w:rPr>
        <w:t xml:space="preserve">El </w:t>
      </w:r>
      <w:r w:rsidR="00E15AEF" w:rsidRPr="00DC33B5">
        <w:rPr>
          <w:rFonts w:asciiTheme="minorHAnsi" w:hAnsiTheme="minorHAnsi" w:cstheme="minorHAnsi"/>
          <w:i/>
          <w:iCs/>
          <w:spacing w:val="-3"/>
          <w:sz w:val="22"/>
          <w:szCs w:val="22"/>
          <w:lang w:val="es-BO"/>
        </w:rPr>
        <w:t>Comprador</w:t>
      </w:r>
      <w:r w:rsidRPr="00DC33B5">
        <w:rPr>
          <w:rFonts w:asciiTheme="minorHAnsi" w:hAnsiTheme="minorHAnsi" w:cstheme="minorHAnsi"/>
          <w:spacing w:val="-3"/>
          <w:sz w:val="22"/>
          <w:szCs w:val="22"/>
          <w:lang w:val="es-BO"/>
        </w:rPr>
        <w:t xml:space="preserve"> indicado a continuación, emite este </w:t>
      </w:r>
      <w:r w:rsidR="000B2CFC" w:rsidRPr="00DC33B5">
        <w:rPr>
          <w:rFonts w:asciiTheme="minorHAnsi" w:hAnsiTheme="minorHAnsi" w:cstheme="minorHAnsi"/>
          <w:spacing w:val="-3"/>
          <w:sz w:val="22"/>
          <w:szCs w:val="22"/>
          <w:lang w:val="es-BO"/>
        </w:rPr>
        <w:t>documento de comparación de precios</w:t>
      </w:r>
      <w:r w:rsidRPr="00DC33B5">
        <w:rPr>
          <w:rFonts w:asciiTheme="minorHAnsi" w:hAnsiTheme="minorHAnsi" w:cstheme="minorHAnsi"/>
          <w:spacing w:val="-3"/>
          <w:sz w:val="22"/>
          <w:szCs w:val="22"/>
          <w:lang w:val="es-BO"/>
        </w:rPr>
        <w:t xml:space="preserve"> para la </w:t>
      </w:r>
      <w:r w:rsidRPr="00DC33B5">
        <w:rPr>
          <w:rFonts w:asciiTheme="minorHAnsi" w:hAnsiTheme="minorHAnsi" w:cstheme="minorHAnsi"/>
          <w:i/>
          <w:iCs/>
          <w:spacing w:val="-3"/>
          <w:sz w:val="22"/>
          <w:szCs w:val="22"/>
          <w:lang w:val="es-BO"/>
        </w:rPr>
        <w:t>adquisición</w:t>
      </w:r>
      <w:r w:rsidR="00265EBA" w:rsidRPr="00DC33B5">
        <w:rPr>
          <w:rFonts w:asciiTheme="minorHAnsi" w:hAnsiTheme="minorHAnsi" w:cstheme="minorHAnsi"/>
          <w:i/>
          <w:iCs/>
          <w:spacing w:val="-3"/>
          <w:sz w:val="22"/>
          <w:szCs w:val="22"/>
          <w:lang w:val="es-BO"/>
        </w:rPr>
        <w:t>/contratación</w:t>
      </w:r>
      <w:r w:rsidR="0038597D"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 xml:space="preserve">de los </w:t>
      </w:r>
      <w:r w:rsidR="00E15AEF" w:rsidRPr="00DC33B5">
        <w:rPr>
          <w:rFonts w:asciiTheme="minorHAnsi" w:hAnsiTheme="minorHAnsi" w:cstheme="minorHAnsi"/>
          <w:i/>
          <w:iCs/>
          <w:spacing w:val="-3"/>
          <w:sz w:val="22"/>
          <w:szCs w:val="22"/>
          <w:lang w:val="es-BO"/>
        </w:rPr>
        <w:t>Bienes y Servicios Conexos/Servicios</w:t>
      </w:r>
      <w:r w:rsidRPr="00DC33B5">
        <w:rPr>
          <w:rFonts w:asciiTheme="minorHAnsi" w:hAnsiTheme="minorHAnsi" w:cstheme="minorHAnsi"/>
          <w:spacing w:val="-3"/>
          <w:sz w:val="22"/>
          <w:szCs w:val="22"/>
          <w:lang w:val="es-BO"/>
        </w:rPr>
        <w:t xml:space="preserve"> especificados en </w:t>
      </w:r>
      <w:r w:rsidR="000B2CFC" w:rsidRPr="00DC33B5">
        <w:rPr>
          <w:rFonts w:asciiTheme="minorHAnsi" w:hAnsiTheme="minorHAnsi" w:cstheme="minorHAnsi"/>
          <w:spacing w:val="-3"/>
          <w:sz w:val="22"/>
          <w:szCs w:val="22"/>
          <w:lang w:val="es-BO"/>
        </w:rPr>
        <w:t xml:space="preserve">el numeral </w:t>
      </w:r>
      <w:r w:rsidR="009F13C0" w:rsidRPr="00DC33B5">
        <w:rPr>
          <w:rFonts w:asciiTheme="minorHAnsi" w:hAnsiTheme="minorHAnsi" w:cstheme="minorHAnsi"/>
          <w:spacing w:val="-3"/>
          <w:sz w:val="22"/>
          <w:szCs w:val="22"/>
          <w:lang w:val="es-BO"/>
        </w:rPr>
        <w:t>2</w:t>
      </w:r>
      <w:r w:rsidR="00CF2010" w:rsidRPr="00DC33B5">
        <w:rPr>
          <w:rFonts w:asciiTheme="minorHAnsi" w:hAnsiTheme="minorHAnsi" w:cstheme="minorHAnsi"/>
          <w:spacing w:val="-3"/>
          <w:sz w:val="22"/>
          <w:szCs w:val="22"/>
          <w:lang w:val="es-BO"/>
        </w:rPr>
        <w:t>6</w:t>
      </w:r>
      <w:r w:rsidRPr="00DC33B5">
        <w:rPr>
          <w:rFonts w:asciiTheme="minorHAnsi" w:hAnsiTheme="minorHAnsi" w:cstheme="minorHAnsi"/>
          <w:spacing w:val="-3"/>
          <w:sz w:val="22"/>
          <w:szCs w:val="22"/>
          <w:lang w:val="es-BO"/>
        </w:rPr>
        <w:t xml:space="preserve">. </w:t>
      </w:r>
      <w:bookmarkStart w:id="4" w:name="_Hlk36308639"/>
      <w:r w:rsidRPr="00DC33B5">
        <w:rPr>
          <w:rFonts w:asciiTheme="minorHAnsi" w:hAnsiTheme="minorHAnsi" w:cstheme="minorHAnsi"/>
          <w:spacing w:val="-3"/>
          <w:sz w:val="22"/>
          <w:szCs w:val="22"/>
          <w:lang w:val="es-BO"/>
        </w:rPr>
        <w:t xml:space="preserve">El nombre y número de identificación de </w:t>
      </w:r>
      <w:bookmarkEnd w:id="4"/>
      <w:r w:rsidRPr="00DC33B5">
        <w:rPr>
          <w:rFonts w:asciiTheme="minorHAnsi" w:hAnsiTheme="minorHAnsi" w:cstheme="minorHAnsi"/>
          <w:spacing w:val="-3"/>
          <w:sz w:val="22"/>
          <w:szCs w:val="22"/>
          <w:lang w:val="es-BO"/>
        </w:rPr>
        <w:t xml:space="preserve">esta </w:t>
      </w:r>
      <w:r w:rsidR="0038597D" w:rsidRPr="00DC33B5">
        <w:rPr>
          <w:rFonts w:asciiTheme="minorHAnsi" w:hAnsiTheme="minorHAnsi" w:cstheme="minorHAnsi"/>
          <w:spacing w:val="-3"/>
          <w:sz w:val="22"/>
          <w:szCs w:val="22"/>
          <w:lang w:val="es-BO"/>
        </w:rPr>
        <w:t xml:space="preserve">Solicitud de </w:t>
      </w:r>
      <w:r w:rsidR="000B2CFC" w:rsidRPr="00DC33B5">
        <w:rPr>
          <w:rFonts w:asciiTheme="minorHAnsi" w:hAnsiTheme="minorHAnsi" w:cstheme="minorHAnsi"/>
          <w:spacing w:val="-3"/>
          <w:sz w:val="22"/>
          <w:szCs w:val="22"/>
          <w:lang w:val="es-BO"/>
        </w:rPr>
        <w:t>Cotización</w:t>
      </w:r>
      <w:r w:rsidR="003D5603" w:rsidRPr="00DC33B5">
        <w:rPr>
          <w:rFonts w:asciiTheme="minorHAnsi" w:hAnsiTheme="minorHAnsi" w:cstheme="minorHAnsi"/>
          <w:spacing w:val="-3"/>
          <w:sz w:val="22"/>
          <w:szCs w:val="22"/>
          <w:lang w:val="es-BO"/>
        </w:rPr>
        <w:t xml:space="preserve"> (SDC)</w:t>
      </w:r>
      <w:r w:rsidR="00706CE3"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 xml:space="preserve">están especificados </w:t>
      </w:r>
      <w:r w:rsidR="009F13C0" w:rsidRPr="00DC33B5">
        <w:rPr>
          <w:rFonts w:asciiTheme="minorHAnsi" w:hAnsiTheme="minorHAnsi" w:cstheme="minorHAnsi"/>
          <w:spacing w:val="-3"/>
          <w:sz w:val="22"/>
          <w:szCs w:val="22"/>
          <w:lang w:val="es-BO"/>
        </w:rPr>
        <w:t>seguidamente</w:t>
      </w:r>
      <w:r w:rsidRPr="00DC33B5">
        <w:rPr>
          <w:rFonts w:asciiTheme="minorHAnsi" w:hAnsiTheme="minorHAnsi" w:cstheme="minorHAnsi"/>
          <w:spacing w:val="-3"/>
          <w:sz w:val="22"/>
          <w:szCs w:val="22"/>
          <w:lang w:val="es-BO"/>
        </w:rPr>
        <w:t>, así como el nombre, identificación y número de lotes o ítems.</w:t>
      </w:r>
    </w:p>
    <w:p w14:paraId="0A80BE6A" w14:textId="77777777" w:rsidR="00315E56" w:rsidRPr="00DC33B5" w:rsidRDefault="00315E56" w:rsidP="00BA2829">
      <w:pPr>
        <w:pStyle w:val="Prrafodelista"/>
        <w:ind w:left="1134"/>
        <w:jc w:val="both"/>
        <w:rPr>
          <w:rFonts w:asciiTheme="minorHAnsi" w:hAnsiTheme="minorHAnsi" w:cstheme="minorHAnsi"/>
          <w:spacing w:val="-3"/>
          <w:sz w:val="22"/>
          <w:szCs w:val="22"/>
          <w:lang w:val="es-BO"/>
        </w:rPr>
      </w:pPr>
    </w:p>
    <w:p w14:paraId="76DC9E0A" w14:textId="30353086" w:rsidR="008432C8" w:rsidRPr="00DC33B5" w:rsidRDefault="008432C8" w:rsidP="008432C8">
      <w:pPr>
        <w:pStyle w:val="Prrafodelista"/>
        <w:ind w:left="1134"/>
        <w:jc w:val="both"/>
        <w:rPr>
          <w:rFonts w:asciiTheme="minorHAnsi" w:hAnsiTheme="minorHAnsi" w:cstheme="minorHAnsi"/>
          <w:spacing w:val="-3"/>
          <w:sz w:val="22"/>
          <w:szCs w:val="22"/>
          <w:lang w:val="es-BO"/>
        </w:rPr>
      </w:pPr>
      <w:bookmarkStart w:id="5" w:name="_Hlk36316017"/>
      <w:bookmarkStart w:id="6" w:name="_Hlk36309644"/>
      <w:r w:rsidRPr="00DC33B5">
        <w:rPr>
          <w:rFonts w:asciiTheme="minorHAnsi" w:hAnsiTheme="minorHAnsi" w:cstheme="minorHAnsi"/>
          <w:spacing w:val="-3"/>
          <w:sz w:val="22"/>
          <w:szCs w:val="22"/>
          <w:lang w:val="es-BO"/>
        </w:rPr>
        <w:t xml:space="preserve">El </w:t>
      </w:r>
      <w:r w:rsidR="003D5603" w:rsidRPr="00DC33B5">
        <w:rPr>
          <w:rFonts w:asciiTheme="minorHAnsi" w:hAnsiTheme="minorHAnsi" w:cstheme="minorHAnsi"/>
          <w:spacing w:val="-3"/>
          <w:sz w:val="22"/>
          <w:szCs w:val="22"/>
          <w:lang w:val="es-BO"/>
        </w:rPr>
        <w:t xml:space="preserve">nombre y </w:t>
      </w:r>
      <w:r w:rsidRPr="00DC33B5">
        <w:rPr>
          <w:rFonts w:asciiTheme="minorHAnsi" w:hAnsiTheme="minorHAnsi" w:cstheme="minorHAnsi"/>
          <w:spacing w:val="-3"/>
          <w:sz w:val="22"/>
          <w:szCs w:val="22"/>
          <w:lang w:val="es-BO"/>
        </w:rPr>
        <w:t xml:space="preserve">número de referencia </w:t>
      </w:r>
      <w:r w:rsidR="000B2CFC" w:rsidRPr="00DC33B5">
        <w:rPr>
          <w:rFonts w:asciiTheme="minorHAnsi" w:hAnsiTheme="minorHAnsi" w:cstheme="minorHAnsi"/>
          <w:spacing w:val="-3"/>
          <w:sz w:val="22"/>
          <w:szCs w:val="22"/>
          <w:lang w:val="es-BO"/>
        </w:rPr>
        <w:t>de este proceso</w:t>
      </w:r>
      <w:r w:rsidRPr="00DC33B5">
        <w:rPr>
          <w:rFonts w:asciiTheme="minorHAnsi" w:hAnsiTheme="minorHAnsi" w:cstheme="minorHAnsi"/>
          <w:spacing w:val="-3"/>
          <w:sz w:val="22"/>
          <w:szCs w:val="22"/>
          <w:lang w:val="es-BO"/>
        </w:rPr>
        <w:t xml:space="preserve"> es: </w:t>
      </w:r>
      <w:r w:rsidR="000B0AB4" w:rsidRPr="00056F52">
        <w:rPr>
          <w:rFonts w:asciiTheme="minorHAnsi" w:hAnsiTheme="minorHAnsi" w:cstheme="minorHAnsi"/>
          <w:b/>
          <w:bCs/>
          <w:i/>
          <w:iCs/>
          <w:color w:val="1F4E79"/>
          <w:sz w:val="22"/>
          <w:szCs w:val="22"/>
          <w:lang w:val="es-BO"/>
        </w:rPr>
        <w:t>CP-BID-ENDE-T</w:t>
      </w:r>
      <w:r w:rsidR="000B0AB4">
        <w:rPr>
          <w:rFonts w:asciiTheme="minorHAnsi" w:hAnsiTheme="minorHAnsi" w:cstheme="minorHAnsi"/>
          <w:b/>
          <w:bCs/>
          <w:i/>
          <w:iCs/>
          <w:color w:val="1F4E79"/>
          <w:sz w:val="22"/>
          <w:szCs w:val="22"/>
          <w:lang w:val="es-BO"/>
        </w:rPr>
        <w:t>RANS</w:t>
      </w:r>
      <w:r w:rsidR="000B0AB4" w:rsidRPr="00056F52">
        <w:rPr>
          <w:rFonts w:asciiTheme="minorHAnsi" w:hAnsiTheme="minorHAnsi" w:cstheme="minorHAnsi"/>
          <w:b/>
          <w:bCs/>
          <w:i/>
          <w:iCs/>
          <w:color w:val="1F4E79"/>
          <w:sz w:val="22"/>
          <w:szCs w:val="22"/>
          <w:lang w:val="es-BO"/>
        </w:rPr>
        <w:t>.2022-0</w:t>
      </w:r>
      <w:r w:rsidR="000B0AB4">
        <w:rPr>
          <w:rFonts w:asciiTheme="minorHAnsi" w:hAnsiTheme="minorHAnsi" w:cstheme="minorHAnsi"/>
          <w:b/>
          <w:bCs/>
          <w:i/>
          <w:iCs/>
          <w:color w:val="1F4E79"/>
          <w:sz w:val="22"/>
          <w:szCs w:val="22"/>
          <w:lang w:val="es-BO"/>
        </w:rPr>
        <w:t>31</w:t>
      </w:r>
    </w:p>
    <w:bookmarkEnd w:id="5"/>
    <w:p w14:paraId="1EE06DCE" w14:textId="177DA266" w:rsidR="00F11814" w:rsidRPr="00DC33B5" w:rsidRDefault="00F11814" w:rsidP="008432C8">
      <w:pPr>
        <w:pStyle w:val="Prrafodelista"/>
        <w:ind w:left="1134"/>
        <w:jc w:val="both"/>
        <w:rPr>
          <w:rFonts w:asciiTheme="minorHAnsi" w:hAnsiTheme="minorHAnsi" w:cstheme="minorHAnsi"/>
          <w:spacing w:val="-3"/>
          <w:sz w:val="22"/>
          <w:szCs w:val="22"/>
          <w:lang w:val="es-BO"/>
        </w:rPr>
      </w:pPr>
      <w:r w:rsidRPr="00DC33B5">
        <w:rPr>
          <w:rFonts w:asciiTheme="minorHAnsi" w:hAnsiTheme="minorHAnsi" w:cstheme="minorHAnsi"/>
          <w:spacing w:val="-3"/>
          <w:sz w:val="22"/>
          <w:szCs w:val="22"/>
          <w:lang w:val="es-BO"/>
        </w:rPr>
        <w:t xml:space="preserve">El </w:t>
      </w:r>
      <w:r w:rsidR="00E15AEF" w:rsidRPr="00DC33B5">
        <w:rPr>
          <w:rFonts w:asciiTheme="minorHAnsi" w:hAnsiTheme="minorHAnsi" w:cstheme="minorHAnsi"/>
          <w:i/>
          <w:iCs/>
          <w:spacing w:val="-3"/>
          <w:sz w:val="22"/>
          <w:szCs w:val="22"/>
          <w:lang w:val="es-BO"/>
        </w:rPr>
        <w:t>Comprador</w:t>
      </w:r>
      <w:r w:rsidRPr="00DC33B5">
        <w:rPr>
          <w:rFonts w:asciiTheme="minorHAnsi" w:hAnsiTheme="minorHAnsi" w:cstheme="minorHAnsi"/>
          <w:spacing w:val="-3"/>
          <w:sz w:val="22"/>
          <w:szCs w:val="22"/>
          <w:lang w:val="es-BO"/>
        </w:rPr>
        <w:t xml:space="preserve"> es: </w:t>
      </w:r>
      <w:r w:rsidR="00F8194B" w:rsidRPr="00EE35D1">
        <w:rPr>
          <w:rFonts w:asciiTheme="minorHAnsi" w:hAnsiTheme="minorHAnsi" w:cstheme="minorHAnsi"/>
          <w:b/>
          <w:bCs/>
          <w:i/>
          <w:iCs/>
          <w:color w:val="1F4E79"/>
          <w:sz w:val="22"/>
          <w:szCs w:val="22"/>
          <w:lang w:val="es-BO"/>
        </w:rPr>
        <w:t>EMPRESA NACIONAL DE ELECTRICIDAD -ENDE</w:t>
      </w:r>
    </w:p>
    <w:p w14:paraId="521BBAEB" w14:textId="7DA2A3CB" w:rsidR="00F11814" w:rsidRDefault="00F11814" w:rsidP="008432C8">
      <w:pPr>
        <w:pStyle w:val="Prrafodelista"/>
        <w:ind w:left="1134"/>
        <w:jc w:val="both"/>
        <w:rPr>
          <w:rFonts w:asciiTheme="minorHAnsi" w:hAnsiTheme="minorHAnsi" w:cstheme="minorHAnsi"/>
          <w:spacing w:val="-3"/>
          <w:sz w:val="22"/>
          <w:szCs w:val="22"/>
          <w:lang w:val="es-BO"/>
        </w:rPr>
      </w:pPr>
      <w:r w:rsidRPr="00DC33B5">
        <w:rPr>
          <w:rFonts w:asciiTheme="minorHAnsi" w:hAnsiTheme="minorHAnsi" w:cstheme="minorHAnsi"/>
          <w:spacing w:val="-3"/>
          <w:sz w:val="22"/>
          <w:szCs w:val="22"/>
          <w:lang w:val="es-BO"/>
        </w:rPr>
        <w:t>El número</w:t>
      </w:r>
      <w:r w:rsidR="008432C8" w:rsidRPr="00DC33B5">
        <w:rPr>
          <w:rFonts w:asciiTheme="minorHAnsi" w:hAnsiTheme="minorHAnsi" w:cstheme="minorHAnsi"/>
          <w:spacing w:val="-3"/>
          <w:sz w:val="22"/>
          <w:szCs w:val="22"/>
          <w:lang w:val="es-BO"/>
        </w:rPr>
        <w:t xml:space="preserve"> y la </w:t>
      </w:r>
      <w:r w:rsidRPr="00DC33B5">
        <w:rPr>
          <w:rFonts w:asciiTheme="minorHAnsi" w:hAnsiTheme="minorHAnsi" w:cstheme="minorHAnsi"/>
          <w:spacing w:val="-3"/>
          <w:sz w:val="22"/>
          <w:szCs w:val="22"/>
          <w:lang w:val="es-BO"/>
        </w:rPr>
        <w:t>identificación</w:t>
      </w:r>
      <w:r w:rsidR="008432C8" w:rsidRPr="00DC33B5">
        <w:rPr>
          <w:rFonts w:asciiTheme="minorHAnsi" w:hAnsiTheme="minorHAnsi" w:cstheme="minorHAnsi"/>
          <w:spacing w:val="-3"/>
          <w:sz w:val="22"/>
          <w:szCs w:val="22"/>
          <w:lang w:val="es-BO"/>
        </w:rPr>
        <w:t xml:space="preserve"> </w:t>
      </w:r>
      <w:r w:rsidRPr="00DC33B5">
        <w:rPr>
          <w:rFonts w:asciiTheme="minorHAnsi" w:hAnsiTheme="minorHAnsi" w:cstheme="minorHAnsi"/>
          <w:spacing w:val="-3"/>
          <w:sz w:val="22"/>
          <w:szCs w:val="22"/>
          <w:lang w:val="es-BO"/>
        </w:rPr>
        <w:t>de los</w:t>
      </w:r>
      <w:r w:rsidR="00315E56" w:rsidRPr="00DC33B5">
        <w:rPr>
          <w:rFonts w:asciiTheme="minorHAnsi" w:hAnsiTheme="minorHAnsi" w:cstheme="minorHAnsi"/>
          <w:spacing w:val="-3"/>
          <w:sz w:val="22"/>
          <w:szCs w:val="22"/>
          <w:lang w:val="es-BO"/>
        </w:rPr>
        <w:t xml:space="preserve"> </w:t>
      </w:r>
      <w:r w:rsidR="00C269F7">
        <w:rPr>
          <w:rFonts w:asciiTheme="minorHAnsi" w:hAnsiTheme="minorHAnsi" w:cstheme="minorHAnsi"/>
          <w:b/>
          <w:bCs/>
          <w:i/>
          <w:iCs/>
          <w:color w:val="1F4E79"/>
          <w:sz w:val="22"/>
          <w:szCs w:val="22"/>
          <w:lang w:val="es-BO"/>
        </w:rPr>
        <w:t>ítems</w:t>
      </w:r>
      <w:r w:rsidRPr="00DC33B5">
        <w:rPr>
          <w:rFonts w:asciiTheme="minorHAnsi" w:hAnsiTheme="minorHAnsi" w:cstheme="minorHAnsi"/>
          <w:spacing w:val="-3"/>
          <w:sz w:val="22"/>
          <w:szCs w:val="22"/>
          <w:lang w:val="es-BO"/>
        </w:rPr>
        <w:t xml:space="preserve"> que </w:t>
      </w:r>
      <w:r w:rsidR="008432C8" w:rsidRPr="00DC33B5">
        <w:rPr>
          <w:rFonts w:asciiTheme="minorHAnsi" w:hAnsiTheme="minorHAnsi" w:cstheme="minorHAnsi"/>
          <w:spacing w:val="-3"/>
          <w:sz w:val="22"/>
          <w:szCs w:val="22"/>
          <w:lang w:val="es-BO"/>
        </w:rPr>
        <w:t>componen est</w:t>
      </w:r>
      <w:r w:rsidR="000B2CFC" w:rsidRPr="00DC33B5">
        <w:rPr>
          <w:rFonts w:asciiTheme="minorHAnsi" w:hAnsiTheme="minorHAnsi" w:cstheme="minorHAnsi"/>
          <w:spacing w:val="-3"/>
          <w:sz w:val="22"/>
          <w:szCs w:val="22"/>
          <w:lang w:val="es-BO"/>
        </w:rPr>
        <w:t>e proceso</w:t>
      </w:r>
      <w:r w:rsidR="008432C8" w:rsidRPr="00DC33B5">
        <w:rPr>
          <w:rFonts w:asciiTheme="minorHAnsi" w:hAnsiTheme="minorHAnsi" w:cstheme="minorHAnsi"/>
          <w:spacing w:val="-3"/>
          <w:sz w:val="22"/>
          <w:szCs w:val="22"/>
          <w:lang w:val="es-BO"/>
        </w:rPr>
        <w:t xml:space="preserve"> </w:t>
      </w:r>
      <w:r w:rsidR="00C57EB7" w:rsidRPr="00DC33B5">
        <w:rPr>
          <w:rFonts w:asciiTheme="minorHAnsi" w:hAnsiTheme="minorHAnsi" w:cstheme="minorHAnsi"/>
          <w:spacing w:val="-3"/>
          <w:sz w:val="22"/>
          <w:szCs w:val="22"/>
          <w:lang w:val="es-BO"/>
        </w:rPr>
        <w:t>son</w:t>
      </w:r>
      <w:r w:rsidRPr="00DC33B5">
        <w:rPr>
          <w:rFonts w:asciiTheme="minorHAnsi" w:hAnsiTheme="minorHAnsi" w:cstheme="minorHAnsi"/>
          <w:spacing w:val="-3"/>
          <w:sz w:val="22"/>
          <w:szCs w:val="22"/>
          <w:lang w:val="es-BO"/>
        </w:rPr>
        <w:t>:</w:t>
      </w:r>
      <w:r w:rsidR="00315E56" w:rsidRPr="00DC33B5">
        <w:rPr>
          <w:rFonts w:asciiTheme="minorHAnsi" w:hAnsiTheme="minorHAnsi" w:cstheme="minorHAnsi"/>
          <w:spacing w:val="-3"/>
          <w:sz w:val="22"/>
          <w:szCs w:val="22"/>
          <w:lang w:val="es-BO"/>
        </w:rPr>
        <w:t xml:space="preserve"> </w:t>
      </w:r>
    </w:p>
    <w:p w14:paraId="27E89B86" w14:textId="77777777" w:rsidR="00C269F7" w:rsidRDefault="00C269F7" w:rsidP="008432C8">
      <w:pPr>
        <w:pStyle w:val="Prrafodelista"/>
        <w:ind w:left="1134"/>
        <w:jc w:val="both"/>
        <w:rPr>
          <w:rFonts w:asciiTheme="minorHAnsi" w:hAnsiTheme="minorHAnsi" w:cstheme="minorHAnsi"/>
          <w:spacing w:val="-3"/>
          <w:sz w:val="22"/>
          <w:szCs w:val="22"/>
          <w:lang w:val="es-BO"/>
        </w:rPr>
      </w:pPr>
    </w:p>
    <w:tbl>
      <w:tblPr>
        <w:tblW w:w="4264" w:type="pct"/>
        <w:tblInd w:w="1124" w:type="dxa"/>
        <w:tblLayout w:type="fixed"/>
        <w:tblCellMar>
          <w:left w:w="70" w:type="dxa"/>
          <w:right w:w="70" w:type="dxa"/>
        </w:tblCellMar>
        <w:tblLook w:val="04A0" w:firstRow="1" w:lastRow="0" w:firstColumn="1" w:lastColumn="0" w:noHBand="0" w:noVBand="1"/>
      </w:tblPr>
      <w:tblGrid>
        <w:gridCol w:w="941"/>
        <w:gridCol w:w="2983"/>
        <w:gridCol w:w="1100"/>
        <w:gridCol w:w="1257"/>
        <w:gridCol w:w="1564"/>
      </w:tblGrid>
      <w:tr w:rsidR="00C269F7" w:rsidRPr="007670F3" w14:paraId="545603E4" w14:textId="77777777" w:rsidTr="00C269F7">
        <w:trPr>
          <w:trHeight w:val="304"/>
        </w:trPr>
        <w:tc>
          <w:tcPr>
            <w:tcW w:w="600" w:type="pct"/>
            <w:vMerge w:val="restart"/>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775DC0AA" w14:textId="77777777" w:rsidR="00C269F7" w:rsidRPr="007670F3" w:rsidRDefault="00C269F7" w:rsidP="006B7F08">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Ítem</w:t>
            </w:r>
          </w:p>
        </w:tc>
        <w:tc>
          <w:tcPr>
            <w:tcW w:w="1901" w:type="pct"/>
            <w:vMerge w:val="restart"/>
            <w:tcBorders>
              <w:top w:val="single" w:sz="8" w:space="0" w:color="auto"/>
              <w:left w:val="single" w:sz="8" w:space="0" w:color="auto"/>
              <w:bottom w:val="single" w:sz="8" w:space="0" w:color="000000"/>
              <w:right w:val="nil"/>
            </w:tcBorders>
            <w:shd w:val="clear" w:color="auto" w:fill="DEEAF6" w:themeFill="accent5" w:themeFillTint="33"/>
            <w:vAlign w:val="center"/>
            <w:hideMark/>
          </w:tcPr>
          <w:p w14:paraId="62B5219B" w14:textId="77777777" w:rsidR="00C269F7" w:rsidRPr="007670F3" w:rsidRDefault="00C269F7" w:rsidP="006B7F08">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Descripción</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9D72E38" w14:textId="77777777" w:rsidR="00C269F7" w:rsidRPr="007670F3" w:rsidRDefault="00C269F7" w:rsidP="006B7F08">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Total Cantidad</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F14FE4D" w14:textId="77777777" w:rsidR="00C269F7" w:rsidRPr="007670F3" w:rsidRDefault="00C269F7" w:rsidP="006B7F08">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Precio  Unitario</w:t>
            </w:r>
            <w:r>
              <w:rPr>
                <w:rFonts w:ascii="Tahoma" w:hAnsi="Tahoma" w:cs="Tahoma"/>
                <w:b/>
                <w:bCs/>
                <w:color w:val="000000"/>
                <w:sz w:val="16"/>
                <w:szCs w:val="16"/>
                <w:lang w:val="es-BO" w:eastAsia="es-BO"/>
              </w:rPr>
              <w:t xml:space="preserve"> Referencial con impuesto</w:t>
            </w:r>
          </w:p>
        </w:tc>
        <w:tc>
          <w:tcPr>
            <w:tcW w:w="997"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536C8F49" w14:textId="77777777" w:rsidR="00C269F7" w:rsidRPr="007670F3" w:rsidRDefault="00C269F7" w:rsidP="006B7F08">
            <w:pPr>
              <w:rPr>
                <w:rFonts w:ascii="Tahoma" w:hAnsi="Tahoma" w:cs="Tahoma"/>
                <w:b/>
                <w:bCs/>
                <w:color w:val="000000"/>
                <w:sz w:val="16"/>
                <w:szCs w:val="16"/>
                <w:lang w:val="es-BO" w:eastAsia="es-BO"/>
              </w:rPr>
            </w:pPr>
            <w:r>
              <w:rPr>
                <w:rFonts w:ascii="Tahoma" w:hAnsi="Tahoma" w:cs="Tahoma"/>
                <w:b/>
                <w:bCs/>
                <w:color w:val="000000"/>
                <w:sz w:val="16"/>
                <w:szCs w:val="16"/>
                <w:lang w:val="es-BO" w:eastAsia="es-BO"/>
              </w:rPr>
              <w:t>P</w:t>
            </w:r>
            <w:r w:rsidRPr="007670F3">
              <w:rPr>
                <w:rFonts w:ascii="Tahoma" w:hAnsi="Tahoma" w:cs="Tahoma"/>
                <w:b/>
                <w:bCs/>
                <w:color w:val="000000"/>
                <w:sz w:val="16"/>
                <w:szCs w:val="16"/>
                <w:lang w:val="es-BO" w:eastAsia="es-BO"/>
              </w:rPr>
              <w:t>recio</w:t>
            </w:r>
            <w:r>
              <w:rPr>
                <w:rFonts w:ascii="Tahoma" w:hAnsi="Tahoma" w:cs="Tahoma"/>
                <w:b/>
                <w:bCs/>
                <w:color w:val="000000"/>
                <w:sz w:val="16"/>
                <w:szCs w:val="16"/>
                <w:lang w:val="es-BO" w:eastAsia="es-BO"/>
              </w:rPr>
              <w:t xml:space="preserve"> Total</w:t>
            </w:r>
            <w:r w:rsidRPr="007670F3">
              <w:rPr>
                <w:rFonts w:ascii="Tahoma" w:hAnsi="Tahoma" w:cs="Tahoma"/>
                <w:b/>
                <w:bCs/>
                <w:color w:val="000000"/>
                <w:sz w:val="16"/>
                <w:szCs w:val="16"/>
                <w:lang w:val="es-BO" w:eastAsia="es-BO"/>
              </w:rPr>
              <w:t xml:space="preserve"> Referencial</w:t>
            </w:r>
            <w:r>
              <w:rPr>
                <w:rFonts w:ascii="Tahoma" w:hAnsi="Tahoma" w:cs="Tahoma"/>
                <w:b/>
                <w:bCs/>
                <w:color w:val="000000"/>
                <w:sz w:val="16"/>
                <w:szCs w:val="16"/>
                <w:lang w:val="es-BO" w:eastAsia="es-BO"/>
              </w:rPr>
              <w:t xml:space="preserve"> con impuesto</w:t>
            </w:r>
          </w:p>
          <w:p w14:paraId="06C1D005" w14:textId="77777777" w:rsidR="00C269F7" w:rsidRPr="007670F3" w:rsidRDefault="00C269F7" w:rsidP="006B7F08">
            <w:pPr>
              <w:rPr>
                <w:rFonts w:ascii="Tahoma" w:hAnsi="Tahoma" w:cs="Tahoma"/>
                <w:b/>
                <w:bCs/>
                <w:color w:val="000000"/>
                <w:sz w:val="16"/>
                <w:szCs w:val="16"/>
                <w:lang w:val="es-BO" w:eastAsia="es-BO"/>
              </w:rPr>
            </w:pPr>
          </w:p>
        </w:tc>
      </w:tr>
      <w:tr w:rsidR="00C269F7" w:rsidRPr="007670F3" w14:paraId="4A3AB221" w14:textId="77777777" w:rsidTr="00C269F7">
        <w:trPr>
          <w:trHeight w:val="464"/>
        </w:trPr>
        <w:tc>
          <w:tcPr>
            <w:tcW w:w="600" w:type="pct"/>
            <w:vMerge/>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02E024E3" w14:textId="77777777" w:rsidR="00C269F7" w:rsidRPr="007670F3" w:rsidRDefault="00C269F7" w:rsidP="006B7F08">
            <w:pPr>
              <w:rPr>
                <w:rFonts w:ascii="Tahoma" w:hAnsi="Tahoma" w:cs="Tahoma"/>
                <w:b/>
                <w:bCs/>
                <w:color w:val="000000"/>
                <w:sz w:val="16"/>
                <w:szCs w:val="16"/>
                <w:lang w:val="es-BO" w:eastAsia="es-BO"/>
              </w:rPr>
            </w:pPr>
          </w:p>
        </w:tc>
        <w:tc>
          <w:tcPr>
            <w:tcW w:w="1901" w:type="pct"/>
            <w:vMerge/>
            <w:tcBorders>
              <w:top w:val="single" w:sz="8" w:space="0" w:color="auto"/>
              <w:left w:val="single" w:sz="8" w:space="0" w:color="auto"/>
              <w:bottom w:val="single" w:sz="8" w:space="0" w:color="000000"/>
              <w:right w:val="nil"/>
            </w:tcBorders>
            <w:shd w:val="clear" w:color="auto" w:fill="DEEAF6" w:themeFill="accent5" w:themeFillTint="33"/>
            <w:vAlign w:val="center"/>
            <w:hideMark/>
          </w:tcPr>
          <w:p w14:paraId="6BF3D0E2" w14:textId="77777777" w:rsidR="00C269F7" w:rsidRPr="007670F3" w:rsidRDefault="00C269F7" w:rsidP="006B7F08">
            <w:pPr>
              <w:rPr>
                <w:rFonts w:ascii="Tahoma" w:hAnsi="Tahoma" w:cs="Tahoma"/>
                <w:b/>
                <w:bCs/>
                <w:color w:val="000000"/>
                <w:sz w:val="16"/>
                <w:szCs w:val="16"/>
                <w:lang w:val="es-BO" w:eastAsia="es-BO"/>
              </w:rPr>
            </w:pPr>
          </w:p>
        </w:tc>
        <w:tc>
          <w:tcPr>
            <w:tcW w:w="701"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3A165B2" w14:textId="77777777" w:rsidR="00C269F7" w:rsidRPr="007670F3" w:rsidRDefault="00C269F7" w:rsidP="006B7F08">
            <w:pPr>
              <w:rPr>
                <w:rFonts w:ascii="Tahoma" w:hAnsi="Tahoma" w:cs="Tahoma"/>
                <w:b/>
                <w:bCs/>
                <w:color w:val="000000"/>
                <w:sz w:val="16"/>
                <w:szCs w:val="16"/>
                <w:lang w:val="es-BO" w:eastAsia="es-BO"/>
              </w:rPr>
            </w:pPr>
          </w:p>
        </w:tc>
        <w:tc>
          <w:tcPr>
            <w:tcW w:w="801"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1C6FDF5" w14:textId="77777777" w:rsidR="00C269F7" w:rsidRPr="007670F3" w:rsidRDefault="00C269F7" w:rsidP="006B7F08">
            <w:pPr>
              <w:rPr>
                <w:rFonts w:ascii="Tahoma" w:hAnsi="Tahoma" w:cs="Tahoma"/>
                <w:b/>
                <w:bCs/>
                <w:color w:val="000000"/>
                <w:sz w:val="16"/>
                <w:szCs w:val="16"/>
                <w:lang w:val="es-BO" w:eastAsia="es-BO"/>
              </w:rPr>
            </w:pPr>
          </w:p>
        </w:tc>
        <w:tc>
          <w:tcPr>
            <w:tcW w:w="997"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A0984DC" w14:textId="77777777" w:rsidR="00C269F7" w:rsidRPr="007670F3" w:rsidRDefault="00C269F7" w:rsidP="006B7F08">
            <w:pPr>
              <w:rPr>
                <w:rFonts w:ascii="Tahoma" w:hAnsi="Tahoma" w:cs="Tahoma"/>
                <w:b/>
                <w:bCs/>
                <w:color w:val="000000"/>
                <w:sz w:val="16"/>
                <w:szCs w:val="16"/>
                <w:lang w:val="es-BO" w:eastAsia="es-BO"/>
              </w:rPr>
            </w:pPr>
          </w:p>
        </w:tc>
      </w:tr>
      <w:tr w:rsidR="00C269F7" w:rsidRPr="007670F3" w14:paraId="590EABD9" w14:textId="77777777" w:rsidTr="00441961">
        <w:trPr>
          <w:trHeight w:val="193"/>
        </w:trPr>
        <w:tc>
          <w:tcPr>
            <w:tcW w:w="600" w:type="pct"/>
            <w:vMerge/>
            <w:tcBorders>
              <w:top w:val="single" w:sz="8" w:space="0" w:color="auto"/>
              <w:left w:val="single" w:sz="8" w:space="0" w:color="auto"/>
              <w:bottom w:val="single" w:sz="8" w:space="0" w:color="000000"/>
              <w:right w:val="single" w:sz="8" w:space="0" w:color="auto"/>
            </w:tcBorders>
            <w:shd w:val="clear" w:color="auto" w:fill="DEEAF6" w:themeFill="accent5" w:themeFillTint="33"/>
            <w:vAlign w:val="center"/>
            <w:hideMark/>
          </w:tcPr>
          <w:p w14:paraId="48D07D65" w14:textId="77777777" w:rsidR="00C269F7" w:rsidRPr="007670F3" w:rsidRDefault="00C269F7" w:rsidP="006B7F08">
            <w:pPr>
              <w:rPr>
                <w:rFonts w:ascii="Tahoma" w:hAnsi="Tahoma" w:cs="Tahoma"/>
                <w:b/>
                <w:bCs/>
                <w:color w:val="000000"/>
                <w:sz w:val="16"/>
                <w:szCs w:val="16"/>
                <w:lang w:val="es-BO" w:eastAsia="es-BO"/>
              </w:rPr>
            </w:pPr>
          </w:p>
        </w:tc>
        <w:tc>
          <w:tcPr>
            <w:tcW w:w="1901" w:type="pct"/>
            <w:vMerge/>
            <w:tcBorders>
              <w:top w:val="single" w:sz="8" w:space="0" w:color="auto"/>
              <w:left w:val="single" w:sz="8" w:space="0" w:color="auto"/>
              <w:bottom w:val="single" w:sz="8" w:space="0" w:color="000000"/>
              <w:right w:val="nil"/>
            </w:tcBorders>
            <w:shd w:val="clear" w:color="auto" w:fill="DEEAF6" w:themeFill="accent5" w:themeFillTint="33"/>
            <w:vAlign w:val="center"/>
            <w:hideMark/>
          </w:tcPr>
          <w:p w14:paraId="01676AA1" w14:textId="77777777" w:rsidR="00C269F7" w:rsidRPr="007670F3" w:rsidRDefault="00C269F7" w:rsidP="006B7F08">
            <w:pPr>
              <w:rPr>
                <w:rFonts w:ascii="Tahoma" w:hAnsi="Tahoma" w:cs="Tahoma"/>
                <w:b/>
                <w:bCs/>
                <w:color w:val="000000"/>
                <w:sz w:val="16"/>
                <w:szCs w:val="16"/>
                <w:lang w:val="es-BO" w:eastAsia="es-BO"/>
              </w:rPr>
            </w:pPr>
          </w:p>
        </w:tc>
        <w:tc>
          <w:tcPr>
            <w:tcW w:w="701"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7725B48" w14:textId="77777777" w:rsidR="00C269F7" w:rsidRPr="007670F3" w:rsidRDefault="00C269F7" w:rsidP="006B7F08">
            <w:pPr>
              <w:rPr>
                <w:rFonts w:ascii="Tahoma" w:hAnsi="Tahoma" w:cs="Tahoma"/>
                <w:b/>
                <w:bCs/>
                <w:color w:val="000000"/>
                <w:sz w:val="16"/>
                <w:szCs w:val="16"/>
                <w:lang w:val="es-BO" w:eastAsia="es-BO"/>
              </w:rPr>
            </w:pPr>
          </w:p>
        </w:tc>
        <w:tc>
          <w:tcPr>
            <w:tcW w:w="801"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924CD38" w14:textId="77777777" w:rsidR="00C269F7" w:rsidRPr="007670F3" w:rsidRDefault="00C269F7" w:rsidP="006B7F08">
            <w:pPr>
              <w:rPr>
                <w:rFonts w:ascii="Tahoma" w:hAnsi="Tahoma" w:cs="Tahoma"/>
                <w:b/>
                <w:bCs/>
                <w:color w:val="000000"/>
                <w:sz w:val="16"/>
                <w:szCs w:val="16"/>
                <w:lang w:val="es-BO" w:eastAsia="es-BO"/>
              </w:rPr>
            </w:pPr>
          </w:p>
        </w:tc>
        <w:tc>
          <w:tcPr>
            <w:tcW w:w="997"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3E1D0A9" w14:textId="77777777" w:rsidR="00C269F7" w:rsidRPr="007670F3" w:rsidRDefault="00C269F7" w:rsidP="006B7F08">
            <w:pPr>
              <w:rPr>
                <w:rFonts w:ascii="Tahoma" w:hAnsi="Tahoma" w:cs="Tahoma"/>
                <w:b/>
                <w:bCs/>
                <w:color w:val="000000"/>
                <w:sz w:val="16"/>
                <w:szCs w:val="16"/>
                <w:lang w:val="es-BO" w:eastAsia="es-BO"/>
              </w:rPr>
            </w:pPr>
          </w:p>
        </w:tc>
      </w:tr>
      <w:tr w:rsidR="00C269F7" w:rsidRPr="007670F3" w14:paraId="6D621F45" w14:textId="77777777" w:rsidTr="006B7F08">
        <w:trPr>
          <w:trHeight w:val="319"/>
        </w:trPr>
        <w:tc>
          <w:tcPr>
            <w:tcW w:w="600" w:type="pct"/>
            <w:tcBorders>
              <w:top w:val="nil"/>
              <w:left w:val="single" w:sz="8" w:space="0" w:color="auto"/>
              <w:bottom w:val="single" w:sz="8" w:space="0" w:color="auto"/>
              <w:right w:val="single" w:sz="8" w:space="0" w:color="auto"/>
            </w:tcBorders>
            <w:shd w:val="clear" w:color="auto" w:fill="auto"/>
            <w:vAlign w:val="center"/>
            <w:hideMark/>
          </w:tcPr>
          <w:p w14:paraId="22E39679" w14:textId="77777777" w:rsidR="00C269F7" w:rsidRPr="007670F3" w:rsidRDefault="00C269F7" w:rsidP="006B7F08">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 </w:t>
            </w:r>
          </w:p>
        </w:tc>
        <w:tc>
          <w:tcPr>
            <w:tcW w:w="1901" w:type="pct"/>
            <w:tcBorders>
              <w:top w:val="nil"/>
              <w:left w:val="nil"/>
              <w:bottom w:val="single" w:sz="8" w:space="0" w:color="auto"/>
              <w:right w:val="single" w:sz="4" w:space="0" w:color="auto"/>
            </w:tcBorders>
            <w:shd w:val="clear" w:color="auto" w:fill="auto"/>
            <w:vAlign w:val="center"/>
            <w:hideMark/>
          </w:tcPr>
          <w:p w14:paraId="1010765A" w14:textId="1576ACA3" w:rsidR="00C269F7" w:rsidRPr="007670F3" w:rsidRDefault="00B628AE" w:rsidP="006B7F08">
            <w:pPr>
              <w:jc w:val="center"/>
              <w:rPr>
                <w:rFonts w:ascii="Tahoma" w:hAnsi="Tahoma" w:cs="Tahoma"/>
                <w:b/>
                <w:bCs/>
                <w:color w:val="000000"/>
                <w:sz w:val="16"/>
                <w:szCs w:val="16"/>
                <w:lang w:val="es-BO" w:eastAsia="es-BO"/>
              </w:rPr>
            </w:pPr>
            <w:r>
              <w:rPr>
                <w:rFonts w:ascii="Tahoma" w:hAnsi="Tahoma" w:cs="Tahoma"/>
                <w:b/>
                <w:bCs/>
                <w:color w:val="000000"/>
                <w:sz w:val="16"/>
                <w:szCs w:val="16"/>
                <w:lang w:val="es-BO" w:eastAsia="es-BO"/>
              </w:rPr>
              <w:t>EQUIPOS</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91EBA" w14:textId="77777777" w:rsidR="00C269F7" w:rsidRPr="007670F3" w:rsidRDefault="00C269F7" w:rsidP="006B7F08">
            <w:pPr>
              <w:jc w:val="cente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 </w:t>
            </w:r>
          </w:p>
        </w:tc>
        <w:tc>
          <w:tcPr>
            <w:tcW w:w="801" w:type="pct"/>
            <w:tcBorders>
              <w:top w:val="nil"/>
              <w:left w:val="nil"/>
              <w:bottom w:val="single" w:sz="4" w:space="0" w:color="auto"/>
              <w:right w:val="single" w:sz="4" w:space="0" w:color="auto"/>
            </w:tcBorders>
            <w:shd w:val="clear" w:color="auto" w:fill="auto"/>
            <w:vAlign w:val="center"/>
            <w:hideMark/>
          </w:tcPr>
          <w:p w14:paraId="273CC314" w14:textId="77777777" w:rsidR="00C269F7" w:rsidRPr="007670F3" w:rsidRDefault="00C269F7" w:rsidP="006B7F08">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997" w:type="pct"/>
            <w:tcBorders>
              <w:top w:val="nil"/>
              <w:left w:val="nil"/>
              <w:bottom w:val="single" w:sz="4" w:space="0" w:color="auto"/>
              <w:right w:val="single" w:sz="4" w:space="0" w:color="auto"/>
            </w:tcBorders>
            <w:shd w:val="clear" w:color="auto" w:fill="auto"/>
            <w:noWrap/>
            <w:vAlign w:val="bottom"/>
            <w:hideMark/>
          </w:tcPr>
          <w:p w14:paraId="61149341" w14:textId="77777777" w:rsidR="00C269F7" w:rsidRPr="007670F3" w:rsidRDefault="00C269F7" w:rsidP="006B7F08">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r>
      <w:tr w:rsidR="00C269F7" w:rsidRPr="007670F3" w14:paraId="30E7E53A" w14:textId="77777777" w:rsidTr="006B7F08">
        <w:trPr>
          <w:trHeight w:val="399"/>
        </w:trPr>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6856812A" w14:textId="77777777" w:rsidR="00C269F7" w:rsidRPr="007670F3" w:rsidRDefault="00C269F7" w:rsidP="006B7F08">
            <w:pPr>
              <w:jc w:val="center"/>
              <w:rPr>
                <w:rFonts w:ascii="Tahoma" w:hAnsi="Tahoma" w:cs="Tahoma"/>
                <w:color w:val="000000"/>
                <w:sz w:val="16"/>
                <w:szCs w:val="16"/>
                <w:lang w:val="es-BO" w:eastAsia="es-BO"/>
              </w:rPr>
            </w:pPr>
            <w:r w:rsidRPr="007670F3">
              <w:rPr>
                <w:rFonts w:ascii="Tahoma" w:hAnsi="Tahoma" w:cs="Tahoma"/>
                <w:color w:val="000000"/>
                <w:sz w:val="16"/>
                <w:szCs w:val="16"/>
                <w:lang w:val="es-BO" w:eastAsia="es-BO"/>
              </w:rPr>
              <w:t>1</w:t>
            </w:r>
          </w:p>
        </w:tc>
        <w:tc>
          <w:tcPr>
            <w:tcW w:w="1901" w:type="pct"/>
            <w:tcBorders>
              <w:top w:val="nil"/>
              <w:left w:val="nil"/>
              <w:bottom w:val="single" w:sz="8" w:space="0" w:color="auto"/>
              <w:right w:val="single" w:sz="4" w:space="0" w:color="auto"/>
            </w:tcBorders>
            <w:shd w:val="clear" w:color="auto" w:fill="auto"/>
            <w:noWrap/>
            <w:vAlign w:val="center"/>
            <w:hideMark/>
          </w:tcPr>
          <w:p w14:paraId="59A62610" w14:textId="1695EDD3" w:rsidR="00C269F7" w:rsidRPr="007670F3" w:rsidRDefault="00B628AE" w:rsidP="006B7F08">
            <w:pPr>
              <w:rPr>
                <w:rFonts w:ascii="Tahoma" w:hAnsi="Tahoma" w:cs="Tahoma"/>
                <w:color w:val="000000"/>
                <w:sz w:val="16"/>
                <w:szCs w:val="16"/>
                <w:lang w:val="es-BO" w:eastAsia="es-BO"/>
              </w:rPr>
            </w:pPr>
            <w:r w:rsidRPr="00B628AE">
              <w:rPr>
                <w:rFonts w:ascii="Tahoma" w:hAnsi="Tahoma" w:cs="Tahoma"/>
                <w:b/>
                <w:color w:val="000000"/>
                <w:sz w:val="16"/>
                <w:szCs w:val="16"/>
                <w:lang w:val="es-BO" w:eastAsia="es-BO"/>
              </w:rPr>
              <w:t>ALTAVOZ</w:t>
            </w:r>
            <w:r>
              <w:rPr>
                <w:rFonts w:ascii="Tahoma" w:hAnsi="Tahoma" w:cs="Tahoma"/>
                <w:color w:val="000000"/>
                <w:sz w:val="16"/>
                <w:szCs w:val="16"/>
                <w:lang w:val="es-BO" w:eastAsia="es-BO"/>
              </w:rPr>
              <w:t>, con potencia de salida máxima 10w o superior, omnidireccional</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F0CAD" w14:textId="7CF7FE92" w:rsidR="00C269F7" w:rsidRPr="007670F3" w:rsidRDefault="008568B1" w:rsidP="006B7F08">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w:t>
            </w:r>
          </w:p>
        </w:tc>
        <w:tc>
          <w:tcPr>
            <w:tcW w:w="801" w:type="pct"/>
            <w:tcBorders>
              <w:top w:val="nil"/>
              <w:left w:val="nil"/>
              <w:bottom w:val="single" w:sz="4" w:space="0" w:color="auto"/>
              <w:right w:val="single" w:sz="4" w:space="0" w:color="auto"/>
            </w:tcBorders>
            <w:shd w:val="clear" w:color="auto" w:fill="auto"/>
            <w:vAlign w:val="center"/>
          </w:tcPr>
          <w:p w14:paraId="1A663306" w14:textId="4A921F64" w:rsidR="00C269F7" w:rsidRPr="007670F3" w:rsidRDefault="008568B1" w:rsidP="006B7F08">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1.244,90</w:t>
            </w:r>
          </w:p>
        </w:tc>
        <w:tc>
          <w:tcPr>
            <w:tcW w:w="997" w:type="pct"/>
            <w:tcBorders>
              <w:top w:val="nil"/>
              <w:left w:val="nil"/>
              <w:bottom w:val="single" w:sz="4" w:space="0" w:color="auto"/>
              <w:right w:val="single" w:sz="4" w:space="0" w:color="auto"/>
            </w:tcBorders>
            <w:shd w:val="clear" w:color="auto" w:fill="auto"/>
            <w:noWrap/>
            <w:vAlign w:val="center"/>
          </w:tcPr>
          <w:p w14:paraId="5DC02F6A" w14:textId="547BDE7D" w:rsidR="00C269F7" w:rsidRPr="007670F3" w:rsidRDefault="00441961" w:rsidP="006B7F08">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1.244,90</w:t>
            </w:r>
          </w:p>
        </w:tc>
      </w:tr>
      <w:tr w:rsidR="00C269F7" w:rsidRPr="007670F3" w14:paraId="3C216AE4" w14:textId="77777777" w:rsidTr="006B7F08">
        <w:trPr>
          <w:trHeight w:val="399"/>
        </w:trPr>
        <w:tc>
          <w:tcPr>
            <w:tcW w:w="600" w:type="pct"/>
            <w:tcBorders>
              <w:top w:val="nil"/>
              <w:left w:val="single" w:sz="8" w:space="0" w:color="auto"/>
              <w:bottom w:val="single" w:sz="8" w:space="0" w:color="auto"/>
              <w:right w:val="single" w:sz="8" w:space="0" w:color="auto"/>
            </w:tcBorders>
            <w:shd w:val="clear" w:color="auto" w:fill="auto"/>
            <w:noWrap/>
            <w:vAlign w:val="center"/>
          </w:tcPr>
          <w:p w14:paraId="5707A3E4" w14:textId="2956BC60" w:rsidR="00C269F7" w:rsidRPr="007670F3" w:rsidRDefault="00B628AE" w:rsidP="006B7F08">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2</w:t>
            </w:r>
          </w:p>
        </w:tc>
        <w:tc>
          <w:tcPr>
            <w:tcW w:w="1901" w:type="pct"/>
            <w:tcBorders>
              <w:top w:val="nil"/>
              <w:left w:val="nil"/>
              <w:bottom w:val="single" w:sz="8" w:space="0" w:color="auto"/>
              <w:right w:val="single" w:sz="4" w:space="0" w:color="auto"/>
            </w:tcBorders>
            <w:shd w:val="clear" w:color="auto" w:fill="auto"/>
            <w:noWrap/>
            <w:vAlign w:val="center"/>
          </w:tcPr>
          <w:p w14:paraId="5B273569" w14:textId="0566DE9A" w:rsidR="00C269F7" w:rsidRPr="00B628AE" w:rsidRDefault="00B628AE" w:rsidP="006B7F08">
            <w:pPr>
              <w:rPr>
                <w:rFonts w:ascii="Tahoma" w:hAnsi="Tahoma" w:cs="Tahoma"/>
                <w:b/>
                <w:color w:val="000000"/>
                <w:sz w:val="16"/>
                <w:szCs w:val="16"/>
                <w:lang w:val="es-BO" w:eastAsia="es-BO"/>
              </w:rPr>
            </w:pPr>
            <w:r w:rsidRPr="00B628AE">
              <w:rPr>
                <w:rFonts w:ascii="Tahoma" w:hAnsi="Tahoma" w:cs="Tahoma"/>
                <w:b/>
                <w:color w:val="000000"/>
                <w:sz w:val="16"/>
                <w:szCs w:val="16"/>
                <w:lang w:val="es-BO" w:eastAsia="es-BO"/>
              </w:rPr>
              <w:t>CAMARA WEB</w:t>
            </w:r>
            <w:r>
              <w:rPr>
                <w:rFonts w:ascii="Tahoma" w:hAnsi="Tahoma" w:cs="Tahoma"/>
                <w:b/>
                <w:color w:val="000000"/>
                <w:sz w:val="16"/>
                <w:szCs w:val="16"/>
                <w:lang w:val="es-BO" w:eastAsia="es-BO"/>
              </w:rPr>
              <w:t xml:space="preserve"> </w:t>
            </w:r>
            <w:r w:rsidRPr="00B628AE">
              <w:rPr>
                <w:rFonts w:ascii="Tahoma" w:hAnsi="Tahoma" w:cs="Tahoma"/>
                <w:color w:val="000000"/>
                <w:sz w:val="16"/>
                <w:szCs w:val="16"/>
                <w:lang w:val="es-BO" w:eastAsia="es-BO"/>
              </w:rPr>
              <w:t>empresarial</w:t>
            </w:r>
            <w:r>
              <w:rPr>
                <w:rFonts w:ascii="Tahoma" w:hAnsi="Tahoma" w:cs="Tahoma"/>
                <w:color w:val="000000"/>
                <w:sz w:val="16"/>
                <w:szCs w:val="16"/>
                <w:lang w:val="es-BO" w:eastAsia="es-BO"/>
              </w:rPr>
              <w:t>, con enfoque automático o superior</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8DB8F" w14:textId="50EE0FDD" w:rsidR="00C269F7" w:rsidRDefault="008568B1" w:rsidP="006B7F08">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w:t>
            </w:r>
          </w:p>
        </w:tc>
        <w:tc>
          <w:tcPr>
            <w:tcW w:w="801" w:type="pct"/>
            <w:tcBorders>
              <w:top w:val="nil"/>
              <w:left w:val="nil"/>
              <w:bottom w:val="single" w:sz="4" w:space="0" w:color="auto"/>
              <w:right w:val="single" w:sz="4" w:space="0" w:color="auto"/>
            </w:tcBorders>
            <w:shd w:val="clear" w:color="auto" w:fill="auto"/>
            <w:vAlign w:val="center"/>
          </w:tcPr>
          <w:p w14:paraId="424BAB54" w14:textId="62CB1DF6" w:rsidR="00C269F7" w:rsidRDefault="008568B1" w:rsidP="006B7F08">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1.475,52</w:t>
            </w:r>
          </w:p>
        </w:tc>
        <w:tc>
          <w:tcPr>
            <w:tcW w:w="997" w:type="pct"/>
            <w:tcBorders>
              <w:top w:val="nil"/>
              <w:left w:val="nil"/>
              <w:bottom w:val="single" w:sz="4" w:space="0" w:color="auto"/>
              <w:right w:val="single" w:sz="4" w:space="0" w:color="auto"/>
            </w:tcBorders>
            <w:shd w:val="clear" w:color="auto" w:fill="auto"/>
            <w:noWrap/>
            <w:vAlign w:val="center"/>
          </w:tcPr>
          <w:p w14:paraId="6BF8A010" w14:textId="1517B763" w:rsidR="00C269F7" w:rsidRPr="003B2E9F" w:rsidRDefault="00441961" w:rsidP="006B7F08">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1.475,52</w:t>
            </w:r>
          </w:p>
        </w:tc>
      </w:tr>
      <w:tr w:rsidR="00C269F7" w:rsidRPr="007670F3" w14:paraId="0D6D4CD3" w14:textId="77777777" w:rsidTr="006B7F08">
        <w:trPr>
          <w:trHeight w:val="399"/>
        </w:trPr>
        <w:tc>
          <w:tcPr>
            <w:tcW w:w="600" w:type="pct"/>
            <w:tcBorders>
              <w:top w:val="nil"/>
              <w:left w:val="single" w:sz="8" w:space="0" w:color="auto"/>
              <w:bottom w:val="single" w:sz="8" w:space="0" w:color="auto"/>
              <w:right w:val="single" w:sz="8" w:space="0" w:color="auto"/>
            </w:tcBorders>
            <w:shd w:val="clear" w:color="auto" w:fill="auto"/>
            <w:noWrap/>
            <w:vAlign w:val="center"/>
          </w:tcPr>
          <w:p w14:paraId="436553AB" w14:textId="10D17F83" w:rsidR="00C269F7" w:rsidRPr="007670F3" w:rsidRDefault="00B628AE" w:rsidP="006B7F08">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3</w:t>
            </w:r>
          </w:p>
        </w:tc>
        <w:tc>
          <w:tcPr>
            <w:tcW w:w="1901" w:type="pct"/>
            <w:tcBorders>
              <w:top w:val="nil"/>
              <w:left w:val="nil"/>
              <w:bottom w:val="single" w:sz="8" w:space="0" w:color="auto"/>
              <w:right w:val="single" w:sz="4" w:space="0" w:color="auto"/>
            </w:tcBorders>
            <w:shd w:val="clear" w:color="auto" w:fill="auto"/>
            <w:noWrap/>
            <w:vAlign w:val="center"/>
          </w:tcPr>
          <w:p w14:paraId="2147B1AC" w14:textId="0BCF3661" w:rsidR="00C269F7" w:rsidRPr="00B628AE" w:rsidRDefault="00B628AE" w:rsidP="006B7F08">
            <w:pPr>
              <w:rPr>
                <w:rFonts w:ascii="Tahoma" w:hAnsi="Tahoma" w:cs="Tahoma"/>
                <w:b/>
                <w:color w:val="000000"/>
                <w:sz w:val="16"/>
                <w:szCs w:val="16"/>
                <w:lang w:val="es-BO" w:eastAsia="es-BO"/>
              </w:rPr>
            </w:pPr>
            <w:r w:rsidRPr="00B628AE">
              <w:rPr>
                <w:rFonts w:ascii="Tahoma" w:hAnsi="Tahoma" w:cs="Tahoma"/>
                <w:b/>
                <w:color w:val="000000"/>
                <w:sz w:val="16"/>
                <w:szCs w:val="16"/>
                <w:lang w:val="es-BO" w:eastAsia="es-BO"/>
              </w:rPr>
              <w:t xml:space="preserve">LECTOR INALAMBRICO </w:t>
            </w:r>
            <w:r w:rsidR="00BD50B9">
              <w:rPr>
                <w:rFonts w:ascii="Tahoma" w:hAnsi="Tahoma" w:cs="Tahoma"/>
                <w:b/>
                <w:color w:val="000000"/>
                <w:sz w:val="16"/>
                <w:szCs w:val="16"/>
                <w:lang w:val="es-BO" w:eastAsia="es-BO"/>
              </w:rPr>
              <w:t xml:space="preserve"> </w:t>
            </w:r>
            <w:r w:rsidR="00BD50B9" w:rsidRPr="00BD50B9">
              <w:rPr>
                <w:rFonts w:ascii="Tahoma" w:hAnsi="Tahoma" w:cs="Tahoma"/>
                <w:color w:val="000000"/>
                <w:sz w:val="16"/>
                <w:szCs w:val="16"/>
                <w:lang w:val="es-BO" w:eastAsia="es-BO"/>
              </w:rPr>
              <w:t>zebra DS2278 para códigos</w:t>
            </w:r>
            <w:r w:rsidR="00BD50B9">
              <w:rPr>
                <w:rFonts w:ascii="Tahoma" w:hAnsi="Tahoma" w:cs="Tahoma"/>
                <w:color w:val="000000"/>
                <w:sz w:val="16"/>
                <w:szCs w:val="16"/>
                <w:lang w:val="es-BO" w:eastAsia="es-BO"/>
              </w:rPr>
              <w:t xml:space="preserve"> QR/2D- Lector de códigos 2D inalámbrico con la mejor relación calidad</w:t>
            </w:r>
          </w:p>
        </w:tc>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7D233" w14:textId="57E36F9E" w:rsidR="00C269F7" w:rsidRDefault="008568B1" w:rsidP="006B7F08">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3</w:t>
            </w:r>
          </w:p>
        </w:tc>
        <w:tc>
          <w:tcPr>
            <w:tcW w:w="801" w:type="pct"/>
            <w:tcBorders>
              <w:top w:val="nil"/>
              <w:left w:val="nil"/>
              <w:bottom w:val="single" w:sz="4" w:space="0" w:color="auto"/>
              <w:right w:val="single" w:sz="4" w:space="0" w:color="auto"/>
            </w:tcBorders>
            <w:shd w:val="clear" w:color="auto" w:fill="auto"/>
            <w:vAlign w:val="center"/>
          </w:tcPr>
          <w:p w14:paraId="4DC7C9A4" w14:textId="25495005" w:rsidR="00C269F7" w:rsidRDefault="008568B1" w:rsidP="006B7F08">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2.950,00</w:t>
            </w:r>
          </w:p>
        </w:tc>
        <w:tc>
          <w:tcPr>
            <w:tcW w:w="997" w:type="pct"/>
            <w:tcBorders>
              <w:top w:val="nil"/>
              <w:left w:val="nil"/>
              <w:bottom w:val="single" w:sz="4" w:space="0" w:color="auto"/>
              <w:right w:val="single" w:sz="4" w:space="0" w:color="auto"/>
            </w:tcBorders>
            <w:shd w:val="clear" w:color="auto" w:fill="auto"/>
            <w:noWrap/>
            <w:vAlign w:val="center"/>
          </w:tcPr>
          <w:p w14:paraId="048F6DA0" w14:textId="61F2DDF5" w:rsidR="00C269F7" w:rsidRPr="003B2E9F" w:rsidRDefault="00441961" w:rsidP="00441961">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8.850,00</w:t>
            </w:r>
          </w:p>
        </w:tc>
      </w:tr>
      <w:tr w:rsidR="00C269F7" w:rsidRPr="007670F3" w14:paraId="53D6C50A" w14:textId="77777777" w:rsidTr="006B7F08">
        <w:trPr>
          <w:trHeight w:val="304"/>
        </w:trPr>
        <w:tc>
          <w:tcPr>
            <w:tcW w:w="6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1B53E" w14:textId="77777777" w:rsidR="00C269F7" w:rsidRPr="007670F3" w:rsidRDefault="00C269F7" w:rsidP="006B7F08">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1901" w:type="pct"/>
            <w:tcBorders>
              <w:top w:val="single" w:sz="4" w:space="0" w:color="auto"/>
              <w:left w:val="nil"/>
              <w:bottom w:val="single" w:sz="4" w:space="0" w:color="auto"/>
              <w:right w:val="single" w:sz="4" w:space="0" w:color="auto"/>
            </w:tcBorders>
            <w:shd w:val="clear" w:color="auto" w:fill="auto"/>
            <w:noWrap/>
            <w:vAlign w:val="center"/>
            <w:hideMark/>
          </w:tcPr>
          <w:p w14:paraId="18A2D6D4" w14:textId="77777777" w:rsidR="00C269F7" w:rsidRPr="007670F3" w:rsidRDefault="00C269F7" w:rsidP="006B7F08">
            <w:pP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TOTAL</w:t>
            </w:r>
          </w:p>
        </w:tc>
        <w:tc>
          <w:tcPr>
            <w:tcW w:w="701" w:type="pct"/>
            <w:tcBorders>
              <w:top w:val="single" w:sz="4" w:space="0" w:color="auto"/>
              <w:left w:val="nil"/>
              <w:bottom w:val="single" w:sz="4" w:space="0" w:color="auto"/>
              <w:right w:val="single" w:sz="4" w:space="0" w:color="auto"/>
            </w:tcBorders>
            <w:shd w:val="clear" w:color="auto" w:fill="auto"/>
            <w:noWrap/>
            <w:vAlign w:val="bottom"/>
            <w:hideMark/>
          </w:tcPr>
          <w:p w14:paraId="3A184B8C" w14:textId="77777777" w:rsidR="00C269F7" w:rsidRPr="007670F3" w:rsidRDefault="00C269F7" w:rsidP="006B7F08">
            <w:pPr>
              <w:rPr>
                <w:rFonts w:ascii="Tahoma" w:hAnsi="Tahoma" w:cs="Tahoma"/>
                <w:color w:val="000000"/>
                <w:sz w:val="16"/>
                <w:szCs w:val="16"/>
                <w:lang w:val="es-BO" w:eastAsia="es-BO"/>
              </w:rPr>
            </w:pPr>
            <w:r w:rsidRPr="007670F3">
              <w:rPr>
                <w:rFonts w:ascii="Tahoma" w:hAnsi="Tahoma" w:cs="Tahoma"/>
                <w:color w:val="000000"/>
                <w:sz w:val="16"/>
                <w:szCs w:val="16"/>
                <w:lang w:val="es-BO" w:eastAsia="es-BO"/>
              </w:rPr>
              <w:t> </w:t>
            </w:r>
          </w:p>
        </w:tc>
        <w:tc>
          <w:tcPr>
            <w:tcW w:w="801" w:type="pct"/>
            <w:tcBorders>
              <w:top w:val="single" w:sz="4" w:space="0" w:color="auto"/>
              <w:left w:val="nil"/>
              <w:bottom w:val="single" w:sz="4" w:space="0" w:color="auto"/>
              <w:right w:val="single" w:sz="4" w:space="0" w:color="auto"/>
            </w:tcBorders>
            <w:shd w:val="clear" w:color="auto" w:fill="auto"/>
            <w:noWrap/>
            <w:vAlign w:val="bottom"/>
            <w:hideMark/>
          </w:tcPr>
          <w:p w14:paraId="51170D1B" w14:textId="77777777" w:rsidR="00C269F7" w:rsidRPr="007670F3" w:rsidRDefault="00C269F7" w:rsidP="006B7F08">
            <w:pPr>
              <w:jc w:val="center"/>
              <w:rPr>
                <w:rFonts w:ascii="Tahoma" w:hAnsi="Tahoma" w:cs="Tahoma"/>
                <w:color w:val="000000"/>
                <w:sz w:val="16"/>
                <w:szCs w:val="16"/>
                <w:lang w:val="es-BO" w:eastAsia="es-BO"/>
              </w:rPr>
            </w:pPr>
          </w:p>
        </w:tc>
        <w:tc>
          <w:tcPr>
            <w:tcW w:w="997" w:type="pct"/>
            <w:tcBorders>
              <w:top w:val="single" w:sz="4" w:space="0" w:color="auto"/>
              <w:left w:val="nil"/>
              <w:bottom w:val="single" w:sz="4" w:space="0" w:color="auto"/>
              <w:right w:val="single" w:sz="4" w:space="0" w:color="auto"/>
            </w:tcBorders>
            <w:shd w:val="clear" w:color="auto" w:fill="auto"/>
            <w:noWrap/>
            <w:vAlign w:val="bottom"/>
            <w:hideMark/>
          </w:tcPr>
          <w:p w14:paraId="7C5E9714" w14:textId="3C755DF7" w:rsidR="00C269F7" w:rsidRPr="007670F3" w:rsidRDefault="00C269F7" w:rsidP="00441961">
            <w:pPr>
              <w:rPr>
                <w:rFonts w:ascii="Tahoma" w:hAnsi="Tahoma" w:cs="Tahoma"/>
                <w:b/>
                <w:bCs/>
                <w:color w:val="000000"/>
                <w:sz w:val="16"/>
                <w:szCs w:val="16"/>
                <w:lang w:val="es-BO" w:eastAsia="es-BO"/>
              </w:rPr>
            </w:pPr>
            <w:r w:rsidRPr="007670F3">
              <w:rPr>
                <w:rFonts w:ascii="Tahoma" w:hAnsi="Tahoma" w:cs="Tahoma"/>
                <w:b/>
                <w:bCs/>
                <w:color w:val="000000"/>
                <w:sz w:val="16"/>
                <w:szCs w:val="16"/>
                <w:lang w:val="es-BO" w:eastAsia="es-BO"/>
              </w:rPr>
              <w:t xml:space="preserve">     </w:t>
            </w:r>
            <w:r w:rsidR="00441961">
              <w:rPr>
                <w:rFonts w:ascii="Tahoma" w:hAnsi="Tahoma" w:cs="Tahoma"/>
                <w:b/>
                <w:bCs/>
                <w:color w:val="000000"/>
                <w:sz w:val="16"/>
                <w:szCs w:val="16"/>
                <w:lang w:val="es-BO" w:eastAsia="es-BO"/>
              </w:rPr>
              <w:t>11</w:t>
            </w:r>
            <w:r>
              <w:rPr>
                <w:rFonts w:ascii="Tahoma" w:hAnsi="Tahoma" w:cs="Tahoma"/>
                <w:b/>
                <w:bCs/>
                <w:color w:val="000000"/>
                <w:sz w:val="16"/>
                <w:szCs w:val="16"/>
                <w:lang w:val="es-BO" w:eastAsia="es-BO"/>
              </w:rPr>
              <w:t>.5</w:t>
            </w:r>
            <w:r w:rsidR="00441961">
              <w:rPr>
                <w:rFonts w:ascii="Tahoma" w:hAnsi="Tahoma" w:cs="Tahoma"/>
                <w:b/>
                <w:bCs/>
                <w:color w:val="000000"/>
                <w:sz w:val="16"/>
                <w:szCs w:val="16"/>
                <w:lang w:val="es-BO" w:eastAsia="es-BO"/>
              </w:rPr>
              <w:t>70</w:t>
            </w:r>
            <w:r w:rsidRPr="007670F3">
              <w:rPr>
                <w:rFonts w:ascii="Tahoma" w:hAnsi="Tahoma" w:cs="Tahoma"/>
                <w:b/>
                <w:bCs/>
                <w:color w:val="000000"/>
                <w:sz w:val="16"/>
                <w:szCs w:val="16"/>
                <w:lang w:val="es-BO" w:eastAsia="es-BO"/>
              </w:rPr>
              <w:t>,</w:t>
            </w:r>
            <w:r w:rsidR="00441961">
              <w:rPr>
                <w:rFonts w:ascii="Tahoma" w:hAnsi="Tahoma" w:cs="Tahoma"/>
                <w:b/>
                <w:bCs/>
                <w:color w:val="000000"/>
                <w:sz w:val="16"/>
                <w:szCs w:val="16"/>
                <w:lang w:val="es-BO" w:eastAsia="es-BO"/>
              </w:rPr>
              <w:t>4</w:t>
            </w:r>
            <w:r>
              <w:rPr>
                <w:rFonts w:ascii="Tahoma" w:hAnsi="Tahoma" w:cs="Tahoma"/>
                <w:b/>
                <w:bCs/>
                <w:color w:val="000000"/>
                <w:sz w:val="16"/>
                <w:szCs w:val="16"/>
                <w:lang w:val="es-BO" w:eastAsia="es-BO"/>
              </w:rPr>
              <w:t>2</w:t>
            </w:r>
            <w:r w:rsidRPr="007670F3">
              <w:rPr>
                <w:rFonts w:ascii="Tahoma" w:hAnsi="Tahoma" w:cs="Tahoma"/>
                <w:b/>
                <w:bCs/>
                <w:color w:val="000000"/>
                <w:sz w:val="16"/>
                <w:szCs w:val="16"/>
                <w:lang w:val="es-BO" w:eastAsia="es-BO"/>
              </w:rPr>
              <w:t xml:space="preserve"> </w:t>
            </w:r>
          </w:p>
        </w:tc>
      </w:tr>
      <w:bookmarkEnd w:id="6"/>
    </w:tbl>
    <w:p w14:paraId="5B059EF1" w14:textId="01AF57C6" w:rsidR="008432C8" w:rsidRPr="00DC33B5" w:rsidRDefault="008432C8" w:rsidP="00441961">
      <w:pPr>
        <w:rPr>
          <w:rFonts w:cstheme="minorHAnsi"/>
          <w:bCs/>
          <w:spacing w:val="-3"/>
        </w:rPr>
      </w:pPr>
    </w:p>
    <w:p w14:paraId="7A5029F6" w14:textId="0C29012D" w:rsidR="00315E56" w:rsidRPr="00DC33B5" w:rsidRDefault="00315E56" w:rsidP="00392DCD">
      <w:pPr>
        <w:pStyle w:val="Prrafodelista"/>
        <w:numPr>
          <w:ilvl w:val="1"/>
          <w:numId w:val="1"/>
        </w:numPr>
        <w:ind w:left="1134"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Para todos los efectos de est</w:t>
      </w:r>
      <w:r w:rsidR="00E23C3F" w:rsidRPr="00DC33B5">
        <w:rPr>
          <w:rFonts w:asciiTheme="minorHAnsi" w:hAnsiTheme="minorHAnsi" w:cstheme="minorHAnsi"/>
          <w:sz w:val="22"/>
          <w:szCs w:val="22"/>
          <w:lang w:val="es-BO"/>
        </w:rPr>
        <w:t xml:space="preserve">e </w:t>
      </w:r>
      <w:r w:rsidR="000B2CFC" w:rsidRPr="00DC33B5">
        <w:rPr>
          <w:rFonts w:asciiTheme="minorHAnsi" w:hAnsiTheme="minorHAnsi" w:cstheme="minorHAnsi"/>
          <w:sz w:val="22"/>
          <w:szCs w:val="22"/>
          <w:lang w:val="es-BO"/>
        </w:rPr>
        <w:t>documento</w:t>
      </w:r>
      <w:r w:rsidRPr="00DC33B5">
        <w:rPr>
          <w:rFonts w:asciiTheme="minorHAnsi" w:hAnsiTheme="minorHAnsi" w:cstheme="minorHAnsi"/>
          <w:sz w:val="22"/>
          <w:szCs w:val="22"/>
          <w:lang w:val="es-BO"/>
        </w:rPr>
        <w:t>:</w:t>
      </w:r>
    </w:p>
    <w:p w14:paraId="7066BD06" w14:textId="77777777" w:rsidR="00315E56" w:rsidRPr="00DC33B5" w:rsidRDefault="00315E56" w:rsidP="00BA2829">
      <w:pPr>
        <w:pStyle w:val="Prrafodelista"/>
        <w:ind w:left="1134"/>
        <w:jc w:val="both"/>
        <w:rPr>
          <w:rFonts w:asciiTheme="minorHAnsi" w:hAnsiTheme="minorHAnsi" w:cstheme="minorHAnsi"/>
          <w:sz w:val="22"/>
          <w:szCs w:val="22"/>
          <w:lang w:val="es-BO"/>
        </w:rPr>
      </w:pPr>
    </w:p>
    <w:p w14:paraId="7B766658" w14:textId="72CE2506" w:rsidR="009B7D2B" w:rsidRPr="00DC33B5" w:rsidRDefault="00DA3DDA" w:rsidP="004A0A31">
      <w:pPr>
        <w:pStyle w:val="Sangra2detindependiente"/>
        <w:numPr>
          <w:ilvl w:val="0"/>
          <w:numId w:val="15"/>
        </w:numPr>
        <w:suppressAutoHyphens/>
        <w:spacing w:after="0" w:line="240" w:lineRule="auto"/>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por </w:t>
      </w:r>
      <w:r w:rsidR="003D5603" w:rsidRPr="00DC33B5">
        <w:rPr>
          <w:rFonts w:asciiTheme="minorHAnsi" w:hAnsiTheme="minorHAnsi" w:cstheme="minorHAnsi"/>
          <w:sz w:val="22"/>
          <w:szCs w:val="22"/>
          <w:lang w:val="es-BO"/>
        </w:rPr>
        <w:t>el término “por escrito” se entiende comunicado de manera escrita (por ejemplo, por correo postal, correo electrónico, con prueba de recibo; incluyendo, si así se especifica en el numeral 1.3, distribuido o recibido a través del SICOES – Sistema de Contrataciones Estatales) o un periódico de amplia circulación nacional;</w:t>
      </w:r>
    </w:p>
    <w:p w14:paraId="6D3468B5" w14:textId="77777777" w:rsidR="003D5603" w:rsidRPr="00DC33B5" w:rsidRDefault="003D5603" w:rsidP="003D5603">
      <w:pPr>
        <w:pStyle w:val="Sangra2detindependiente"/>
        <w:suppressAutoHyphens/>
        <w:spacing w:after="0" w:line="240" w:lineRule="auto"/>
        <w:ind w:left="1701"/>
        <w:jc w:val="both"/>
        <w:rPr>
          <w:rFonts w:asciiTheme="minorHAnsi" w:hAnsiTheme="minorHAnsi" w:cstheme="minorHAnsi"/>
          <w:sz w:val="22"/>
          <w:szCs w:val="22"/>
          <w:lang w:val="es-BO"/>
        </w:rPr>
      </w:pPr>
    </w:p>
    <w:p w14:paraId="6E597C95" w14:textId="0A05D098" w:rsidR="009B7D2B" w:rsidRPr="00DC33B5" w:rsidRDefault="009B7D2B" w:rsidP="004A0A31">
      <w:pPr>
        <w:pStyle w:val="Sangra2detindependiente"/>
        <w:numPr>
          <w:ilvl w:val="0"/>
          <w:numId w:val="15"/>
        </w:numPr>
        <w:suppressAutoHyphens/>
        <w:spacing w:after="0" w:line="240" w:lineRule="auto"/>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salvo en los casos en que el contexto requiera otra </w:t>
      </w:r>
      <w:r w:rsidR="00F5484A" w:rsidRPr="00DC33B5">
        <w:rPr>
          <w:rFonts w:asciiTheme="minorHAnsi" w:hAnsiTheme="minorHAnsi" w:cstheme="minorHAnsi"/>
          <w:sz w:val="22"/>
          <w:szCs w:val="22"/>
          <w:lang w:val="es-BO"/>
        </w:rPr>
        <w:t>definición</w:t>
      </w:r>
      <w:r w:rsidRPr="00DC33B5">
        <w:rPr>
          <w:rFonts w:asciiTheme="minorHAnsi" w:hAnsiTheme="minorHAnsi" w:cstheme="minorHAnsi"/>
          <w:sz w:val="22"/>
          <w:szCs w:val="22"/>
          <w:lang w:val="es-BO"/>
        </w:rPr>
        <w:t xml:space="preserve">, las palabras en singular también incluyen el plural y las palabras en plural también incluyen el singular; </w:t>
      </w:r>
    </w:p>
    <w:p w14:paraId="1046F43F" w14:textId="77777777" w:rsidR="009B7D2B" w:rsidRPr="00DC33B5" w:rsidRDefault="009B7D2B" w:rsidP="009B7D2B">
      <w:pPr>
        <w:pStyle w:val="Prrafodelista"/>
        <w:rPr>
          <w:rFonts w:asciiTheme="minorHAnsi" w:hAnsiTheme="minorHAnsi" w:cstheme="minorHAnsi"/>
          <w:sz w:val="22"/>
          <w:szCs w:val="22"/>
          <w:lang w:val="es-BO"/>
        </w:rPr>
      </w:pPr>
    </w:p>
    <w:p w14:paraId="4575EFAF" w14:textId="79CB5EEE" w:rsidR="009B7D2B" w:rsidRPr="00DC33B5" w:rsidRDefault="009B7D2B" w:rsidP="004A0A31">
      <w:pPr>
        <w:pStyle w:val="Prrafodelista"/>
        <w:numPr>
          <w:ilvl w:val="0"/>
          <w:numId w:val="15"/>
        </w:numPr>
        <w:tabs>
          <w:tab w:val="clear" w:pos="885"/>
          <w:tab w:val="num" w:pos="1701"/>
        </w:tabs>
        <w:ind w:left="1701"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la palabra “día” significa día calendario</w:t>
      </w:r>
      <w:r w:rsidR="003D5603" w:rsidRPr="00DC33B5">
        <w:rPr>
          <w:rFonts w:asciiTheme="minorHAnsi" w:hAnsiTheme="minorHAnsi" w:cstheme="minorHAnsi"/>
          <w:sz w:val="22"/>
          <w:szCs w:val="22"/>
          <w:lang w:val="es-BO"/>
        </w:rPr>
        <w:t>; y</w:t>
      </w:r>
    </w:p>
    <w:p w14:paraId="73FA0C71" w14:textId="77777777" w:rsidR="00DA3DDA" w:rsidRPr="00DC33B5" w:rsidRDefault="00DA3DDA" w:rsidP="00DA3DDA">
      <w:pPr>
        <w:pStyle w:val="Prrafodelista"/>
        <w:rPr>
          <w:rFonts w:asciiTheme="minorHAnsi" w:hAnsiTheme="minorHAnsi" w:cstheme="minorHAnsi"/>
          <w:sz w:val="22"/>
          <w:szCs w:val="22"/>
          <w:lang w:val="es-BO"/>
        </w:rPr>
      </w:pPr>
    </w:p>
    <w:p w14:paraId="0AF79B1A" w14:textId="799BF3A9" w:rsidR="00DA3DDA" w:rsidRPr="00DC33B5" w:rsidRDefault="00DA3DDA" w:rsidP="004A0A31">
      <w:pPr>
        <w:pStyle w:val="Prrafodelista"/>
        <w:numPr>
          <w:ilvl w:val="0"/>
          <w:numId w:val="15"/>
        </w:numPr>
        <w:tabs>
          <w:tab w:val="clear" w:pos="885"/>
        </w:tabs>
        <w:ind w:left="1701" w:hanging="567"/>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término “Contrato”, se refiere indistintamente a “Orden de Compra” o “Contrato”; </w:t>
      </w:r>
    </w:p>
    <w:p w14:paraId="195591D0" w14:textId="77777777" w:rsidR="003D5603" w:rsidRPr="00DC33B5" w:rsidRDefault="003D5603" w:rsidP="003D5603">
      <w:pPr>
        <w:pStyle w:val="Prrafodelista"/>
        <w:ind w:left="1134"/>
        <w:jc w:val="both"/>
        <w:rPr>
          <w:rFonts w:asciiTheme="minorHAnsi" w:hAnsiTheme="minorHAnsi" w:cstheme="minorHAnsi"/>
          <w:sz w:val="22"/>
          <w:szCs w:val="22"/>
          <w:lang w:val="es-BO"/>
        </w:rPr>
      </w:pPr>
    </w:p>
    <w:p w14:paraId="02C7A571" w14:textId="63645E59" w:rsidR="003D5603" w:rsidRPr="00DC33B5" w:rsidRDefault="003D5603" w:rsidP="00E32AE0">
      <w:pPr>
        <w:pStyle w:val="Prrafodelista"/>
        <w:numPr>
          <w:ilvl w:val="1"/>
          <w:numId w:val="1"/>
        </w:numPr>
        <w:jc w:val="both"/>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w:t>
      </w:r>
      <w:r w:rsidRPr="00DC33B5">
        <w:rPr>
          <w:rFonts w:asciiTheme="minorHAnsi" w:hAnsiTheme="minorHAnsi" w:cstheme="minorHAnsi"/>
          <w:i/>
          <w:iCs/>
          <w:spacing w:val="-3"/>
          <w:sz w:val="22"/>
          <w:szCs w:val="22"/>
          <w:lang w:val="es-BO"/>
        </w:rPr>
        <w:t>Comprador</w:t>
      </w:r>
      <w:r w:rsidRPr="00DC33B5">
        <w:rPr>
          <w:rFonts w:asciiTheme="minorHAnsi" w:hAnsiTheme="minorHAnsi" w:cstheme="minorHAnsi"/>
          <w:sz w:val="22"/>
          <w:szCs w:val="22"/>
          <w:lang w:val="es-BO"/>
        </w:rPr>
        <w:t xml:space="preserve"> </w:t>
      </w:r>
      <w:r w:rsidR="00E32AE0">
        <w:rPr>
          <w:rFonts w:asciiTheme="minorHAnsi" w:hAnsiTheme="minorHAnsi" w:cstheme="minorHAnsi"/>
          <w:sz w:val="22"/>
          <w:szCs w:val="22"/>
          <w:lang w:val="es-BO"/>
        </w:rPr>
        <w:t>usará la página web de ENDE</w:t>
      </w:r>
      <w:r w:rsidR="00BD65FC">
        <w:rPr>
          <w:rFonts w:asciiTheme="minorHAnsi" w:hAnsiTheme="minorHAnsi" w:cstheme="minorHAnsi"/>
          <w:sz w:val="22"/>
          <w:szCs w:val="22"/>
          <w:lang w:val="es-BO"/>
        </w:rPr>
        <w:t xml:space="preserve">, </w:t>
      </w:r>
      <w:r w:rsidRPr="00DC33B5">
        <w:rPr>
          <w:rFonts w:asciiTheme="minorHAnsi" w:hAnsiTheme="minorHAnsi" w:cstheme="minorHAnsi"/>
          <w:sz w:val="22"/>
          <w:szCs w:val="22"/>
          <w:lang w:val="es-BO"/>
        </w:rPr>
        <w:t xml:space="preserve">para publicar los </w:t>
      </w:r>
      <w:r w:rsidRPr="00DC33B5">
        <w:rPr>
          <w:rFonts w:asciiTheme="minorHAnsi" w:hAnsiTheme="minorHAnsi" w:cstheme="minorHAnsi"/>
          <w:spacing w:val="-3"/>
          <w:sz w:val="22"/>
          <w:szCs w:val="22"/>
          <w:lang w:val="es-BO"/>
        </w:rPr>
        <w:t>aspectos del proceso detallados a continuación</w:t>
      </w:r>
      <w:r w:rsidRPr="00DC33B5">
        <w:rPr>
          <w:rFonts w:asciiTheme="minorHAnsi" w:hAnsiTheme="minorHAnsi" w:cstheme="minorHAnsi"/>
          <w:bCs/>
          <w:spacing w:val="-3"/>
          <w:sz w:val="22"/>
          <w:szCs w:val="22"/>
          <w:lang w:val="es-BO"/>
        </w:rPr>
        <w:t>.</w:t>
      </w:r>
    </w:p>
    <w:p w14:paraId="4022A177" w14:textId="77777777" w:rsidR="003D5603" w:rsidRPr="00DC33B5" w:rsidRDefault="003D5603" w:rsidP="003D5603">
      <w:pPr>
        <w:ind w:left="1134"/>
        <w:jc w:val="both"/>
        <w:rPr>
          <w:rFonts w:ascii="Calibri" w:hAnsi="Calibri" w:cs="Calibri"/>
          <w:i/>
          <w:iCs/>
          <w:color w:val="808080" w:themeColor="background1" w:themeShade="80"/>
          <w:spacing w:val="-3"/>
          <w:lang w:val="es-BO"/>
        </w:rPr>
      </w:pPr>
      <w:bookmarkStart w:id="7" w:name="_Hlk43632082"/>
    </w:p>
    <w:p w14:paraId="6C87F779" w14:textId="05484D93" w:rsidR="00842CF6" w:rsidRPr="00BD65FC" w:rsidRDefault="00BD65FC" w:rsidP="00BD65FC">
      <w:pPr>
        <w:ind w:left="1134"/>
        <w:jc w:val="both"/>
        <w:rPr>
          <w:rFonts w:ascii="Calibri" w:hAnsi="Calibri" w:cs="Calibri"/>
          <w:b/>
          <w:bCs/>
          <w:i/>
          <w:iCs/>
          <w:color w:val="1F4E79"/>
        </w:rPr>
      </w:pPr>
      <w:r>
        <w:rPr>
          <w:rFonts w:ascii="Calibri" w:hAnsi="Calibri" w:cs="Calibri"/>
          <w:spacing w:val="-3"/>
        </w:rPr>
        <w:t>La página web de ENDE</w:t>
      </w:r>
      <w:r w:rsidR="003D5603" w:rsidRPr="00DC33B5">
        <w:rPr>
          <w:rFonts w:ascii="Calibri" w:hAnsi="Calibri" w:cs="Calibri"/>
          <w:spacing w:val="-3"/>
        </w:rPr>
        <w:t xml:space="preserve"> con dirección URL</w:t>
      </w:r>
      <w:r w:rsidR="003D5603" w:rsidRPr="00DC33B5">
        <w:rPr>
          <w:rFonts w:ascii="Calibri" w:hAnsi="Calibri" w:cs="Calibri"/>
        </w:rPr>
        <w:t xml:space="preserve">: </w:t>
      </w:r>
      <w:hyperlink r:id="rId12" w:history="1">
        <w:r w:rsidRPr="002A602C">
          <w:rPr>
            <w:rStyle w:val="Hipervnculo"/>
            <w:rFonts w:asciiTheme="minorHAnsi" w:hAnsiTheme="minorHAnsi" w:cstheme="minorHAnsi"/>
            <w:sz w:val="22"/>
            <w:szCs w:val="22"/>
            <w:lang w:val="es-BO"/>
          </w:rPr>
          <w:t>https://www.ende.bo/nacional-internacional/vigentes/</w:t>
        </w:r>
      </w:hyperlink>
      <w:r>
        <w:rPr>
          <w:rFonts w:asciiTheme="minorHAnsi" w:hAnsiTheme="minorHAnsi" w:cstheme="minorHAnsi"/>
          <w:sz w:val="22"/>
          <w:szCs w:val="22"/>
          <w:lang w:val="es-BO"/>
        </w:rPr>
        <w:t>,</w:t>
      </w:r>
      <w:r w:rsidR="003D5603" w:rsidRPr="00DC33B5">
        <w:rPr>
          <w:rFonts w:ascii="Calibri" w:hAnsi="Calibri" w:cs="Calibri"/>
          <w:spacing w:val="-3"/>
        </w:rPr>
        <w:t xml:space="preserve"> se utilizará para publicar los siguientes aspectos: Inicio del proceso, inspección previa (si corresponde), consultas escritas, reunión de aclaración (si corresponde), ampliación (si corresponde), presentación y apertura de </w:t>
      </w:r>
      <w:r w:rsidR="000A2C14" w:rsidRPr="00DC33B5">
        <w:rPr>
          <w:rFonts w:ascii="Calibri" w:hAnsi="Calibri" w:cs="Calibri"/>
          <w:spacing w:val="-3"/>
        </w:rPr>
        <w:t>cotizaciones</w:t>
      </w:r>
      <w:r w:rsidR="003D5603" w:rsidRPr="00DC33B5">
        <w:rPr>
          <w:rFonts w:ascii="Calibri" w:hAnsi="Calibri" w:cs="Calibri"/>
          <w:spacing w:val="-3"/>
        </w:rPr>
        <w:t>, adjudicación, información relacionada a la firma de contrato y entrega definitiva.</w:t>
      </w:r>
      <w:r w:rsidR="003D5603" w:rsidRPr="00DC33B5">
        <w:rPr>
          <w:rFonts w:ascii="Calibri" w:hAnsi="Calibri" w:cs="Calibri"/>
          <w:b/>
          <w:bCs/>
          <w:i/>
          <w:iCs/>
          <w:color w:val="1F4E79"/>
        </w:rPr>
        <w:t xml:space="preserve"> </w:t>
      </w:r>
      <w:bookmarkEnd w:id="7"/>
    </w:p>
    <w:p w14:paraId="3E1A4B6A" w14:textId="74A83F2D" w:rsidR="00842CF6" w:rsidRPr="00DC33B5" w:rsidRDefault="00842CF6" w:rsidP="004A0A31">
      <w:pPr>
        <w:pStyle w:val="Prrafodelista"/>
        <w:numPr>
          <w:ilvl w:val="1"/>
          <w:numId w:val="30"/>
        </w:numPr>
        <w:ind w:left="1134" w:hanging="567"/>
        <w:jc w:val="both"/>
        <w:rPr>
          <w:rFonts w:ascii="Calibri" w:hAnsi="Calibri" w:cs="Calibri"/>
          <w:bCs/>
          <w:spacing w:val="-3"/>
          <w:sz w:val="22"/>
          <w:szCs w:val="22"/>
        </w:rPr>
      </w:pPr>
      <w:r w:rsidRPr="00DC33B5">
        <w:rPr>
          <w:rFonts w:ascii="Calibri" w:hAnsi="Calibri" w:cs="Calibri"/>
          <w:bCs/>
          <w:spacing w:val="-3"/>
          <w:sz w:val="22"/>
          <w:szCs w:val="22"/>
        </w:rPr>
        <w:lastRenderedPageBreak/>
        <w:t xml:space="preserve">La responsabilidad legal de las contrataciones, de los </w:t>
      </w:r>
      <w:r w:rsidRPr="00DC33B5">
        <w:rPr>
          <w:rFonts w:ascii="Calibri" w:hAnsi="Calibri" w:cs="Calibri"/>
          <w:bCs/>
          <w:i/>
          <w:iCs/>
          <w:spacing w:val="-3"/>
          <w:sz w:val="22"/>
          <w:szCs w:val="22"/>
        </w:rPr>
        <w:t xml:space="preserve">bienes/servicios </w:t>
      </w:r>
      <w:r w:rsidRPr="00DC33B5">
        <w:rPr>
          <w:rFonts w:ascii="Calibri" w:hAnsi="Calibri" w:cs="Calibri"/>
          <w:bCs/>
          <w:spacing w:val="-3"/>
          <w:sz w:val="22"/>
          <w:szCs w:val="22"/>
        </w:rPr>
        <w:t xml:space="preserve">adquiridos, de la ejecución del proyecto y el respectivo pago de los bienes y servicios, es exclusiva del </w:t>
      </w:r>
      <w:r w:rsidRPr="00DC33B5">
        <w:rPr>
          <w:rFonts w:ascii="Calibri" w:hAnsi="Calibri" w:cs="Calibri"/>
          <w:bCs/>
          <w:i/>
          <w:iCs/>
          <w:spacing w:val="-3"/>
          <w:sz w:val="22"/>
          <w:szCs w:val="22"/>
        </w:rPr>
        <w:t>Comprador</w:t>
      </w:r>
      <w:r w:rsidRPr="00DC33B5">
        <w:rPr>
          <w:rFonts w:ascii="Calibri" w:hAnsi="Calibri" w:cs="Calibri"/>
          <w:bCs/>
          <w:spacing w:val="-3"/>
          <w:sz w:val="22"/>
          <w:szCs w:val="22"/>
        </w:rPr>
        <w:t xml:space="preserve">. El </w:t>
      </w:r>
      <w:r w:rsidRPr="00DC33B5">
        <w:rPr>
          <w:rFonts w:ascii="Calibri" w:hAnsi="Calibri" w:cs="Calibri"/>
          <w:bCs/>
          <w:i/>
          <w:iCs/>
          <w:spacing w:val="-3"/>
          <w:sz w:val="22"/>
          <w:szCs w:val="22"/>
        </w:rPr>
        <w:t>Comprador</w:t>
      </w:r>
      <w:r w:rsidRPr="00DC33B5">
        <w:rPr>
          <w:rFonts w:ascii="Calibri" w:hAnsi="Calibri" w:cs="Calibri"/>
          <w:bCs/>
          <w:spacing w:val="-3"/>
          <w:sz w:val="22"/>
          <w:szCs w:val="22"/>
        </w:rPr>
        <w:t xml:space="preserve"> solicita, recibe y evalúa las cotizaciones, y adjudica el </w:t>
      </w:r>
      <w:r w:rsidR="003C57BB" w:rsidRPr="00DC33B5">
        <w:rPr>
          <w:rFonts w:ascii="Calibri" w:hAnsi="Calibri" w:cs="Calibri"/>
          <w:bCs/>
          <w:spacing w:val="-3"/>
          <w:sz w:val="22"/>
          <w:szCs w:val="22"/>
        </w:rPr>
        <w:t>c</w:t>
      </w:r>
      <w:r w:rsidRPr="00DC33B5">
        <w:rPr>
          <w:rFonts w:ascii="Calibri" w:hAnsi="Calibri" w:cs="Calibri"/>
          <w:bCs/>
          <w:spacing w:val="-3"/>
          <w:sz w:val="22"/>
          <w:szCs w:val="22"/>
        </w:rPr>
        <w:t xml:space="preserve">ontrato. El </w:t>
      </w:r>
      <w:r w:rsidR="003C57BB" w:rsidRPr="00DC33B5">
        <w:rPr>
          <w:rFonts w:ascii="Calibri" w:hAnsi="Calibri" w:cs="Calibri"/>
          <w:bCs/>
          <w:spacing w:val="-3"/>
          <w:sz w:val="22"/>
          <w:szCs w:val="22"/>
        </w:rPr>
        <w:t>c</w:t>
      </w:r>
      <w:r w:rsidRPr="00DC33B5">
        <w:rPr>
          <w:rFonts w:ascii="Calibri" w:hAnsi="Calibri" w:cs="Calibri"/>
          <w:bCs/>
          <w:spacing w:val="-3"/>
          <w:sz w:val="22"/>
          <w:szCs w:val="22"/>
        </w:rPr>
        <w:t xml:space="preserve">ontrato que se celebre, la ejecución y su administración es entre el </w:t>
      </w:r>
      <w:r w:rsidRPr="00DC33B5">
        <w:rPr>
          <w:rFonts w:ascii="Calibri" w:hAnsi="Calibri" w:cs="Calibri"/>
          <w:bCs/>
          <w:i/>
          <w:iCs/>
          <w:spacing w:val="-3"/>
          <w:sz w:val="22"/>
          <w:szCs w:val="22"/>
        </w:rPr>
        <w:t>Comprador</w:t>
      </w:r>
      <w:r w:rsidRPr="00DC33B5">
        <w:rPr>
          <w:rFonts w:ascii="Calibri" w:hAnsi="Calibri" w:cs="Calibri"/>
          <w:bCs/>
          <w:spacing w:val="-3"/>
          <w:sz w:val="22"/>
          <w:szCs w:val="22"/>
        </w:rPr>
        <w:t xml:space="preserve"> y el Proveedor. El Banco no forma parte del </w:t>
      </w:r>
      <w:r w:rsidR="003C57BB" w:rsidRPr="00DC33B5">
        <w:rPr>
          <w:rFonts w:ascii="Calibri" w:hAnsi="Calibri" w:cs="Calibri"/>
          <w:bCs/>
          <w:spacing w:val="-3"/>
          <w:sz w:val="22"/>
          <w:szCs w:val="22"/>
        </w:rPr>
        <w:t>c</w:t>
      </w:r>
      <w:r w:rsidRPr="00DC33B5">
        <w:rPr>
          <w:rFonts w:ascii="Calibri" w:hAnsi="Calibri" w:cs="Calibri"/>
          <w:bCs/>
          <w:spacing w:val="-3"/>
          <w:sz w:val="22"/>
          <w:szCs w:val="22"/>
        </w:rPr>
        <w:t>ontrato.</w:t>
      </w:r>
    </w:p>
    <w:p w14:paraId="5AC183A1" w14:textId="77777777" w:rsidR="00FA4676" w:rsidRPr="00DC33B5" w:rsidRDefault="00FA4676" w:rsidP="00FA4676">
      <w:pPr>
        <w:pStyle w:val="Prrafodelista"/>
        <w:rPr>
          <w:rFonts w:asciiTheme="minorHAnsi" w:hAnsiTheme="minorHAnsi" w:cstheme="minorHAnsi"/>
          <w:sz w:val="22"/>
          <w:szCs w:val="22"/>
        </w:rPr>
      </w:pPr>
    </w:p>
    <w:p w14:paraId="47E7A494" w14:textId="77777777" w:rsidR="008C50CC" w:rsidRPr="00DC33B5" w:rsidRDefault="000F49B3" w:rsidP="00392DCD">
      <w:pPr>
        <w:pStyle w:val="Ttulo5"/>
        <w:numPr>
          <w:ilvl w:val="0"/>
          <w:numId w:val="1"/>
        </w:numPr>
        <w:spacing w:before="0"/>
        <w:ind w:left="567" w:hanging="567"/>
        <w:rPr>
          <w:rFonts w:cstheme="minorHAnsi"/>
          <w:szCs w:val="22"/>
          <w:lang w:val="es-BO"/>
        </w:rPr>
      </w:pPr>
      <w:bookmarkStart w:id="8" w:name="_Toc20259857"/>
      <w:bookmarkStart w:id="9" w:name="_Toc36382529"/>
      <w:bookmarkStart w:id="10" w:name="_Toc50684675"/>
      <w:bookmarkEnd w:id="8"/>
      <w:r w:rsidRPr="00DC33B5">
        <w:rPr>
          <w:rFonts w:cstheme="minorHAnsi"/>
          <w:szCs w:val="22"/>
          <w:lang w:val="es-BO"/>
        </w:rPr>
        <w:t>Prácticas Prohibidas.</w:t>
      </w:r>
      <w:bookmarkEnd w:id="9"/>
      <w:bookmarkEnd w:id="10"/>
    </w:p>
    <w:p w14:paraId="2EE09B6E" w14:textId="602F56DF" w:rsidR="00B91470" w:rsidRPr="00DC33B5" w:rsidRDefault="00B91470" w:rsidP="004A0A31">
      <w:pPr>
        <w:pStyle w:val="Sub-ClauseText"/>
        <w:numPr>
          <w:ilvl w:val="1"/>
          <w:numId w:val="31"/>
        </w:numPr>
        <w:tabs>
          <w:tab w:val="left" w:pos="1134"/>
        </w:tabs>
        <w:spacing w:before="0" w:after="0"/>
        <w:ind w:left="1134" w:hanging="567"/>
        <w:rPr>
          <w:rFonts w:asciiTheme="minorHAnsi" w:hAnsiTheme="minorHAnsi" w:cstheme="minorHAnsi"/>
          <w:bCs/>
          <w:sz w:val="22"/>
          <w:szCs w:val="22"/>
          <w:lang w:val="es-BO"/>
        </w:rPr>
      </w:pPr>
      <w:r w:rsidRPr="00DC33B5">
        <w:rPr>
          <w:rFonts w:asciiTheme="minorHAnsi" w:hAnsiTheme="minorHAnsi" w:cstheme="minorHAnsi"/>
          <w:bCs/>
          <w:sz w:val="22"/>
          <w:szCs w:val="22"/>
          <w:lang w:val="es-BO"/>
        </w:rPr>
        <w:t xml:space="preserve">El Banco exige a todos los Prestatarios (incluyendo los beneficiarios de donaciones), organismos ejecutores y organismos </w:t>
      </w:r>
      <w:r w:rsidR="00A6362D" w:rsidRPr="00DC33B5">
        <w:rPr>
          <w:rFonts w:asciiTheme="minorHAnsi" w:hAnsiTheme="minorHAnsi" w:cstheme="minorHAnsi"/>
          <w:sz w:val="22"/>
          <w:szCs w:val="22"/>
          <w:lang w:val="es-BO"/>
        </w:rPr>
        <w:t>Compradores</w:t>
      </w:r>
      <w:r w:rsidRPr="00DC33B5">
        <w:rPr>
          <w:rFonts w:asciiTheme="minorHAnsi" w:hAnsiTheme="minorHAnsi" w:cstheme="minorHAnsi"/>
          <w:bCs/>
          <w:sz w:val="22"/>
          <w:szCs w:val="22"/>
          <w:lang w:val="es-BO"/>
        </w:rPr>
        <w:t xml:space="preserve">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79B78CBF" w14:textId="77777777" w:rsidR="00B91470" w:rsidRPr="00DC33B5" w:rsidRDefault="00B91470" w:rsidP="009B7D2B">
      <w:pPr>
        <w:pStyle w:val="Sub-ClauseText"/>
        <w:spacing w:before="0" w:after="0"/>
        <w:ind w:left="1134"/>
        <w:rPr>
          <w:rFonts w:asciiTheme="minorHAnsi" w:hAnsiTheme="minorHAnsi" w:cstheme="minorHAnsi"/>
          <w:bCs/>
          <w:sz w:val="22"/>
          <w:szCs w:val="22"/>
          <w:lang w:val="es-BO"/>
        </w:rPr>
      </w:pPr>
    </w:p>
    <w:p w14:paraId="685612AD" w14:textId="7B377413" w:rsidR="00842CF6" w:rsidRPr="00DC33B5" w:rsidRDefault="00842CF6" w:rsidP="004A0A31">
      <w:pPr>
        <w:pStyle w:val="Sub-ClauseText"/>
        <w:numPr>
          <w:ilvl w:val="1"/>
          <w:numId w:val="31"/>
        </w:numPr>
        <w:spacing w:before="0" w:after="0"/>
        <w:ind w:left="1134" w:hanging="567"/>
        <w:rPr>
          <w:rFonts w:ascii="Calibri" w:hAnsi="Calibri" w:cs="Calibri"/>
          <w:bCs/>
          <w:sz w:val="22"/>
          <w:szCs w:val="22"/>
          <w:lang w:val="es-BO"/>
        </w:rPr>
      </w:pPr>
      <w:bookmarkStart w:id="11" w:name="_Hlk48411257"/>
      <w:r w:rsidRPr="00DC33B5">
        <w:rPr>
          <w:rFonts w:ascii="Calibri" w:hAnsi="Calibri" w:cs="Calibri"/>
          <w:bCs/>
          <w:sz w:val="22"/>
          <w:szCs w:val="22"/>
          <w:lang w:val="es-BO"/>
        </w:rPr>
        <w:t xml:space="preserve">Las disposiciones relativas al cumplimiento de Prácticas Prohibidas y Elegibilidad se indican en la Sección </w:t>
      </w:r>
      <w:r w:rsidR="00CF2010" w:rsidRPr="00DC33B5">
        <w:rPr>
          <w:rFonts w:ascii="Calibri" w:hAnsi="Calibri" w:cs="Calibri"/>
          <w:bCs/>
          <w:sz w:val="22"/>
          <w:szCs w:val="22"/>
          <w:lang w:val="es-BO"/>
        </w:rPr>
        <w:t>I</w:t>
      </w:r>
      <w:r w:rsidRPr="00DC33B5">
        <w:rPr>
          <w:rFonts w:ascii="Calibri" w:hAnsi="Calibri" w:cs="Calibri"/>
          <w:bCs/>
          <w:sz w:val="22"/>
          <w:szCs w:val="22"/>
          <w:lang w:val="es-BO"/>
        </w:rPr>
        <w:t xml:space="preserve">V “Contrato”. </w:t>
      </w:r>
    </w:p>
    <w:bookmarkEnd w:id="11"/>
    <w:p w14:paraId="1AE89984" w14:textId="77777777" w:rsidR="00842CF6" w:rsidRPr="00DC33B5" w:rsidRDefault="00842CF6" w:rsidP="008715D2">
      <w:pPr>
        <w:pStyle w:val="Prrafodelista"/>
        <w:ind w:left="1134"/>
        <w:jc w:val="both"/>
        <w:rPr>
          <w:rFonts w:asciiTheme="minorHAnsi" w:hAnsiTheme="minorHAnsi" w:cstheme="minorHAnsi"/>
          <w:bCs/>
          <w:spacing w:val="-4"/>
          <w:sz w:val="22"/>
          <w:szCs w:val="22"/>
          <w:lang w:val="es-BO"/>
        </w:rPr>
      </w:pPr>
    </w:p>
    <w:p w14:paraId="74C38E0D" w14:textId="77777777" w:rsidR="00491E3A" w:rsidRPr="00DC33B5" w:rsidRDefault="000F49B3" w:rsidP="00392DCD">
      <w:pPr>
        <w:pStyle w:val="Ttulo5"/>
        <w:numPr>
          <w:ilvl w:val="0"/>
          <w:numId w:val="1"/>
        </w:numPr>
        <w:spacing w:before="0"/>
        <w:ind w:left="567" w:hanging="567"/>
        <w:rPr>
          <w:rFonts w:cstheme="minorHAnsi"/>
          <w:szCs w:val="22"/>
          <w:lang w:val="es-BO"/>
        </w:rPr>
      </w:pPr>
      <w:bookmarkStart w:id="12" w:name="_Toc36382530"/>
      <w:bookmarkStart w:id="13" w:name="_Toc50684676"/>
      <w:r w:rsidRPr="00DC33B5">
        <w:rPr>
          <w:rFonts w:cstheme="minorHAnsi"/>
          <w:szCs w:val="22"/>
          <w:lang w:val="es-BO"/>
        </w:rPr>
        <w:t>Oferentes Elegibles.</w:t>
      </w:r>
      <w:bookmarkEnd w:id="12"/>
      <w:bookmarkEnd w:id="13"/>
    </w:p>
    <w:p w14:paraId="37421690" w14:textId="140C6C16" w:rsidR="00B91470" w:rsidRPr="00DC33B5" w:rsidRDefault="00880275" w:rsidP="004A0A31">
      <w:pPr>
        <w:pStyle w:val="Prrafodelista"/>
        <w:numPr>
          <w:ilvl w:val="1"/>
          <w:numId w:val="32"/>
        </w:numPr>
        <w:ind w:left="1134" w:hanging="567"/>
        <w:jc w:val="both"/>
        <w:rPr>
          <w:rFonts w:asciiTheme="minorHAnsi" w:hAnsiTheme="minorHAnsi" w:cstheme="minorHAnsi"/>
          <w:color w:val="000000"/>
          <w:spacing w:val="-4"/>
          <w:sz w:val="22"/>
          <w:szCs w:val="22"/>
        </w:rPr>
      </w:pPr>
      <w:r w:rsidRPr="00DC33B5">
        <w:rPr>
          <w:rFonts w:asciiTheme="minorHAnsi" w:hAnsiTheme="minorHAnsi" w:cstheme="minorHAnsi"/>
          <w:color w:val="000000"/>
          <w:spacing w:val="-4"/>
          <w:sz w:val="22"/>
          <w:szCs w:val="22"/>
        </w:rPr>
        <w:t xml:space="preserve">Un Oferente, y todas las partes que constituyen el Oferente, deberán ser originarios de países miembros del Banco. Los Oferentes de otros países no serán elegibles para participar en contratos financiados en todo o en parte con fondos del Banco. En la Sección </w:t>
      </w:r>
      <w:r w:rsidR="000A47C7" w:rsidRPr="00DC33B5">
        <w:rPr>
          <w:rFonts w:asciiTheme="minorHAnsi" w:hAnsiTheme="minorHAnsi" w:cstheme="minorHAnsi"/>
          <w:color w:val="000000"/>
          <w:spacing w:val="-4"/>
          <w:sz w:val="22"/>
          <w:szCs w:val="22"/>
        </w:rPr>
        <w:t>I</w:t>
      </w:r>
      <w:r w:rsidR="00872FC7" w:rsidRPr="00DC33B5">
        <w:rPr>
          <w:rFonts w:asciiTheme="minorHAnsi" w:hAnsiTheme="minorHAnsi" w:cstheme="minorHAnsi"/>
          <w:color w:val="000000"/>
          <w:spacing w:val="-4"/>
          <w:sz w:val="22"/>
          <w:szCs w:val="22"/>
        </w:rPr>
        <w:t>II</w:t>
      </w:r>
      <w:r w:rsidRPr="00DC33B5">
        <w:rPr>
          <w:rFonts w:asciiTheme="minorHAnsi" w:hAnsiTheme="minorHAnsi" w:cstheme="minorHAnsi"/>
          <w:color w:val="000000"/>
          <w:spacing w:val="-4"/>
          <w:sz w:val="22"/>
          <w:szCs w:val="22"/>
        </w:rPr>
        <w:t>, “Países Elegibles” de este documento se indican los países miembros del Banco al igual que los criterios para determinar la nacionalidad de los Oferentes y el país de origen de los bienes y servicios. Los Oferentes cuya nacionalidad sea la de un país miembro del Banco, al igual que los bienes suministrados en virtud del contrato, no serán elegibles:</w:t>
      </w:r>
    </w:p>
    <w:p w14:paraId="7D6851EC" w14:textId="77777777" w:rsidR="00B91470" w:rsidRPr="00DC33B5" w:rsidRDefault="00B91470" w:rsidP="00B91470">
      <w:pPr>
        <w:pStyle w:val="Sub-ClauseText"/>
        <w:spacing w:before="0" w:after="0"/>
        <w:ind w:left="1134"/>
        <w:rPr>
          <w:rFonts w:asciiTheme="minorHAnsi" w:hAnsiTheme="minorHAnsi" w:cstheme="minorHAnsi"/>
          <w:spacing w:val="0"/>
          <w:sz w:val="22"/>
          <w:szCs w:val="22"/>
          <w:lang w:val="es-BO"/>
        </w:rPr>
      </w:pPr>
    </w:p>
    <w:p w14:paraId="11DCB7E4" w14:textId="1BAB0AA5" w:rsidR="00880275" w:rsidRPr="00DC33B5" w:rsidRDefault="00880275" w:rsidP="004A0A31">
      <w:pPr>
        <w:pStyle w:val="Prrafodelista"/>
        <w:numPr>
          <w:ilvl w:val="0"/>
          <w:numId w:val="12"/>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si las leyes o la reglamentación oficial del país del Prestatario prohíben las relaciones comerciales con aquel país, a condición de que se demuestre satisfactoriamente al Banco que esa exclusión no impedirá una competencia efectiva respecto al suministro de los bienes de que se trate; o </w:t>
      </w:r>
    </w:p>
    <w:p w14:paraId="0BC42F31" w14:textId="77777777" w:rsidR="00982F12" w:rsidRPr="00DC33B5" w:rsidRDefault="00982F12" w:rsidP="00982F12">
      <w:pPr>
        <w:pStyle w:val="Prrafodelista"/>
        <w:ind w:left="1701"/>
        <w:jc w:val="both"/>
        <w:rPr>
          <w:rFonts w:asciiTheme="minorHAnsi" w:hAnsiTheme="minorHAnsi" w:cstheme="minorHAnsi"/>
          <w:sz w:val="22"/>
          <w:szCs w:val="22"/>
        </w:rPr>
      </w:pPr>
    </w:p>
    <w:p w14:paraId="5742004F" w14:textId="57E48300" w:rsidR="00880275" w:rsidRPr="00DC33B5" w:rsidRDefault="00880275" w:rsidP="004A0A31">
      <w:pPr>
        <w:pStyle w:val="Prrafodelista"/>
        <w:numPr>
          <w:ilvl w:val="0"/>
          <w:numId w:val="12"/>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cumplimiento de una decisión del Consejo de Seguridad de las Naciones Unidas adoptada en virtud del Capítulo VII de la Carta de esa Organización, el país del Prestatario prohíbe la importación de bienes de ese país en cuestión o pagos de cualquier naturaleza a ese país, a una persona o una entidad.</w:t>
      </w:r>
    </w:p>
    <w:p w14:paraId="53852965" w14:textId="77777777" w:rsidR="00B91470" w:rsidRPr="00DC33B5" w:rsidRDefault="00B91470" w:rsidP="00B91470">
      <w:pPr>
        <w:jc w:val="both"/>
        <w:rPr>
          <w:rFonts w:asciiTheme="minorHAnsi" w:hAnsiTheme="minorHAnsi" w:cstheme="minorHAnsi"/>
          <w:sz w:val="22"/>
          <w:szCs w:val="22"/>
        </w:rPr>
      </w:pPr>
    </w:p>
    <w:p w14:paraId="14273FDC" w14:textId="26E13454" w:rsidR="00B91470" w:rsidRPr="00DC33B5" w:rsidRDefault="00880275" w:rsidP="004A0A31">
      <w:pPr>
        <w:pStyle w:val="Sub-ClauseText"/>
        <w:numPr>
          <w:ilvl w:val="1"/>
          <w:numId w:val="32"/>
        </w:numPr>
        <w:spacing w:before="0" w:after="0"/>
        <w:ind w:left="1134" w:hanging="567"/>
        <w:rPr>
          <w:rFonts w:asciiTheme="minorHAnsi" w:hAnsiTheme="minorHAnsi" w:cstheme="minorHAnsi"/>
          <w:sz w:val="22"/>
          <w:szCs w:val="22"/>
          <w:lang w:val="es-ES"/>
        </w:rPr>
      </w:pPr>
      <w:r w:rsidRPr="00DC33B5">
        <w:rPr>
          <w:rFonts w:asciiTheme="minorHAnsi" w:hAnsiTheme="minorHAnsi" w:cstheme="minorHAnsi"/>
          <w:sz w:val="22"/>
          <w:szCs w:val="22"/>
          <w:lang w:val="es-ES"/>
        </w:rPr>
        <w:t>Un</w:t>
      </w:r>
      <w:r w:rsidR="00371178" w:rsidRPr="00DC33B5">
        <w:rPr>
          <w:rFonts w:asciiTheme="minorHAnsi" w:hAnsiTheme="minorHAnsi" w:cstheme="minorHAnsi"/>
          <w:sz w:val="22"/>
          <w:szCs w:val="22"/>
          <w:lang w:val="es-ES"/>
        </w:rPr>
        <w:t xml:space="preserve"> </w:t>
      </w:r>
      <w:r w:rsidRPr="00DC33B5">
        <w:rPr>
          <w:rFonts w:asciiTheme="minorHAnsi" w:hAnsiTheme="minorHAnsi" w:cstheme="minorHAnsi"/>
          <w:sz w:val="22"/>
          <w:szCs w:val="22"/>
          <w:lang w:val="es-ES"/>
        </w:rPr>
        <w:t>Oferente</w:t>
      </w:r>
      <w:r w:rsidR="008715D2" w:rsidRPr="00DC33B5">
        <w:rPr>
          <w:rFonts w:asciiTheme="minorHAnsi" w:hAnsiTheme="minorHAnsi" w:cstheme="minorHAnsi"/>
          <w:sz w:val="22"/>
          <w:szCs w:val="22"/>
          <w:lang w:val="es-ES"/>
        </w:rPr>
        <w:t>,</w:t>
      </w:r>
      <w:r w:rsidR="00F1799B" w:rsidRPr="00DC33B5">
        <w:rPr>
          <w:rFonts w:asciiTheme="minorHAnsi" w:hAnsiTheme="minorHAnsi" w:cstheme="minorHAnsi"/>
          <w:sz w:val="22"/>
          <w:szCs w:val="22"/>
          <w:lang w:val="es-ES"/>
        </w:rPr>
        <w:t xml:space="preserve"> </w:t>
      </w:r>
      <w:bookmarkStart w:id="14" w:name="_Hlk43632392"/>
      <w:bookmarkStart w:id="15" w:name="_Hlk43641650"/>
      <w:r w:rsidR="00F1799B" w:rsidRPr="00DC33B5">
        <w:rPr>
          <w:rFonts w:ascii="Calibri" w:hAnsi="Calibri" w:cs="Calibri"/>
          <w:sz w:val="22"/>
          <w:szCs w:val="22"/>
          <w:lang w:val="es-ES"/>
        </w:rPr>
        <w:t>si él mismo o sus subcontratistas, proveedores, consultores, fabricantes o prestadores de servicios que intervienen en alguna parte del Contrato (incluidos, en todos los casos, los respectivos directores, personal clave, accionistas principales, personal propuesto y agentes</w:t>
      </w:r>
      <w:bookmarkEnd w:id="14"/>
      <w:r w:rsidR="00F1799B" w:rsidRPr="00DC33B5">
        <w:rPr>
          <w:rFonts w:ascii="Calibri" w:hAnsi="Calibri" w:cs="Calibri"/>
          <w:sz w:val="22"/>
          <w:szCs w:val="22"/>
          <w:lang w:val="es-ES"/>
        </w:rPr>
        <w:t>)</w:t>
      </w:r>
      <w:bookmarkEnd w:id="15"/>
      <w:r w:rsidR="008715D2" w:rsidRPr="00DC33B5">
        <w:rPr>
          <w:rFonts w:ascii="Calibri" w:hAnsi="Calibri" w:cs="Calibri"/>
          <w:sz w:val="22"/>
          <w:szCs w:val="22"/>
          <w:lang w:val="es-ES"/>
        </w:rPr>
        <w:t>,</w:t>
      </w:r>
      <w:r w:rsidR="00F1799B" w:rsidRPr="00DC33B5">
        <w:rPr>
          <w:rFonts w:ascii="Calibri" w:hAnsi="Calibri" w:cs="Calibri"/>
          <w:sz w:val="22"/>
          <w:szCs w:val="22"/>
          <w:lang w:val="es-ES"/>
        </w:rPr>
        <w:t xml:space="preserve"> </w:t>
      </w:r>
      <w:r w:rsidRPr="00DC33B5">
        <w:rPr>
          <w:rFonts w:asciiTheme="minorHAnsi" w:hAnsiTheme="minorHAnsi" w:cstheme="minorHAnsi"/>
          <w:sz w:val="22"/>
          <w:szCs w:val="22"/>
          <w:lang w:val="es-ES"/>
        </w:rPr>
        <w:t>no deberá tener conflicto de interés a menos que haya sido resuelto a satisfacción del Banco. Los Oferentes que sean considerados que tienen conflictos de interés serán descalificados. Se considerará que los Oferentes tienen conflicto de interés con una o más partes en este proceso, si ellos:</w:t>
      </w:r>
    </w:p>
    <w:p w14:paraId="4BE5F1F2" w14:textId="77777777" w:rsidR="00880275" w:rsidRPr="00DC33B5" w:rsidRDefault="00880275" w:rsidP="00880275">
      <w:pPr>
        <w:pStyle w:val="Sub-ClauseText"/>
        <w:spacing w:before="0" w:after="0"/>
        <w:ind w:left="2268" w:hanging="567"/>
        <w:rPr>
          <w:rFonts w:asciiTheme="minorHAnsi" w:hAnsiTheme="minorHAnsi" w:cstheme="minorHAnsi"/>
          <w:color w:val="000000"/>
          <w:sz w:val="22"/>
          <w:szCs w:val="22"/>
          <w:lang w:val="es-ES"/>
        </w:rPr>
      </w:pPr>
    </w:p>
    <w:p w14:paraId="6470D01D" w14:textId="74EE4BDA"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lastRenderedPageBreak/>
        <w:t>tienen control</w:t>
      </w:r>
      <w:r w:rsidRPr="00DC33B5">
        <w:rPr>
          <w:rStyle w:val="Refdenotaalpie"/>
          <w:rFonts w:asciiTheme="minorHAnsi" w:hAnsiTheme="minorHAnsi" w:cstheme="minorHAnsi"/>
          <w:sz w:val="22"/>
          <w:szCs w:val="22"/>
          <w:lang w:val="es-ES"/>
        </w:rPr>
        <w:footnoteReference w:id="1"/>
      </w:r>
      <w:r w:rsidRPr="00DC33B5">
        <w:rPr>
          <w:rFonts w:asciiTheme="minorHAnsi" w:hAnsiTheme="minorHAnsi" w:cstheme="minorHAnsi"/>
          <w:sz w:val="22"/>
          <w:szCs w:val="22"/>
          <w:lang w:val="es-ES"/>
        </w:rPr>
        <w:t xml:space="preserve"> de manera directa o indirecta en otro Oferente, es controlado de manera directa o indirecta por otro Oferente o es controlado junto a otro Oferente por una persona natural o jurídica en común; o</w:t>
      </w:r>
    </w:p>
    <w:p w14:paraId="74E0D51D" w14:textId="77777777" w:rsidR="00F1799B" w:rsidRPr="00DC33B5" w:rsidRDefault="00F1799B" w:rsidP="00F1799B">
      <w:pPr>
        <w:ind w:left="1701"/>
        <w:contextualSpacing/>
        <w:jc w:val="both"/>
        <w:rPr>
          <w:rFonts w:asciiTheme="minorHAnsi" w:hAnsiTheme="minorHAnsi" w:cstheme="minorHAnsi"/>
          <w:sz w:val="22"/>
          <w:szCs w:val="22"/>
          <w:lang w:val="es-ES"/>
        </w:rPr>
      </w:pPr>
    </w:p>
    <w:p w14:paraId="5622D4F0" w14:textId="77777777"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reciben o ha recibido algún subsidio directo o indirecto de otro Oferente; o</w:t>
      </w:r>
    </w:p>
    <w:p w14:paraId="114FF09A"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42CE0F9F" w14:textId="10957BB3"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comparten el mismo representante legal con otro Oferente para fines de </w:t>
      </w:r>
      <w:r w:rsidR="00D61AA4" w:rsidRPr="00DC33B5">
        <w:rPr>
          <w:rFonts w:asciiTheme="minorHAnsi" w:hAnsiTheme="minorHAnsi" w:cstheme="minorHAnsi"/>
          <w:sz w:val="22"/>
          <w:szCs w:val="22"/>
          <w:lang w:val="es-ES"/>
        </w:rPr>
        <w:t>este proceso</w:t>
      </w:r>
      <w:r w:rsidRPr="00DC33B5">
        <w:rPr>
          <w:rFonts w:asciiTheme="minorHAnsi" w:hAnsiTheme="minorHAnsi" w:cstheme="minorHAnsi"/>
          <w:sz w:val="22"/>
          <w:szCs w:val="22"/>
          <w:lang w:val="es-ES"/>
        </w:rPr>
        <w:t>; o</w:t>
      </w:r>
    </w:p>
    <w:p w14:paraId="763A3222"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31A2275B" w14:textId="04FE3553"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poseen una relación con otro Oferente, directamente o a través de terceros en común, que le permite influir en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 otro Oferente o en las decisiones del </w:t>
      </w:r>
      <w:r w:rsidR="00E15AEF" w:rsidRPr="00DC33B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en relación con </w:t>
      </w:r>
      <w:r w:rsidR="000A47C7" w:rsidRPr="00DC33B5">
        <w:rPr>
          <w:rFonts w:asciiTheme="minorHAnsi" w:hAnsiTheme="minorHAnsi" w:cstheme="minorHAnsi"/>
          <w:sz w:val="22"/>
          <w:szCs w:val="22"/>
          <w:lang w:val="es-ES"/>
        </w:rPr>
        <w:t>este proceso</w:t>
      </w:r>
      <w:r w:rsidRPr="00DC33B5">
        <w:rPr>
          <w:rFonts w:asciiTheme="minorHAnsi" w:hAnsiTheme="minorHAnsi" w:cstheme="minorHAnsi"/>
          <w:sz w:val="22"/>
          <w:szCs w:val="22"/>
          <w:lang w:val="es-ES"/>
        </w:rPr>
        <w:t>; o</w:t>
      </w:r>
    </w:p>
    <w:p w14:paraId="34CCA234"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29777E0F" w14:textId="3712D075"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cualquiera de sus afiliados ha participado como consultora en la preparación de los estudios preliminares, del diseño conceptual o de las especificaciones técnicas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que constituyen el objeto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o</w:t>
      </w:r>
    </w:p>
    <w:p w14:paraId="682BBEC4"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714263AE" w14:textId="0664BA0B"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cualquiera de sus afiliados ha sido contratado (o se propone para ser contratada) por el </w:t>
      </w:r>
      <w:r w:rsidR="00E15AEF" w:rsidRPr="00DC33B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o por el Prestatario como Gerente de Proyecto para la ejecución del Contrato; o</w:t>
      </w:r>
    </w:p>
    <w:p w14:paraId="1AF6FB6E"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1018701F" w14:textId="0C09E8B1"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proveerán bienes, obras y servicios distintos de los de consultoría resultantes de los servicios de consultoría, o directamente relacionados con ellos, para la preparación o ejecución del proyecto especificado en </w:t>
      </w:r>
      <w:r w:rsidR="00D61AA4" w:rsidRPr="00DC33B5">
        <w:rPr>
          <w:rFonts w:asciiTheme="minorHAnsi" w:hAnsiTheme="minorHAnsi" w:cstheme="minorHAnsi"/>
          <w:sz w:val="22"/>
          <w:szCs w:val="22"/>
          <w:lang w:val="es-ES"/>
        </w:rPr>
        <w:t xml:space="preserve">el numeral </w:t>
      </w:r>
      <w:r w:rsidR="00CF2010" w:rsidRPr="00DC33B5">
        <w:rPr>
          <w:rFonts w:asciiTheme="minorHAnsi" w:hAnsiTheme="minorHAnsi" w:cstheme="minorHAnsi"/>
          <w:sz w:val="22"/>
          <w:szCs w:val="22"/>
          <w:lang w:val="es-ES"/>
        </w:rPr>
        <w:t>1</w:t>
      </w:r>
      <w:r w:rsidRPr="00DC33B5">
        <w:rPr>
          <w:rFonts w:asciiTheme="minorHAnsi" w:hAnsiTheme="minorHAnsi" w:cstheme="minorHAnsi"/>
          <w:sz w:val="22"/>
          <w:szCs w:val="22"/>
          <w:lang w:val="es-ES"/>
        </w:rPr>
        <w:t>.1</w:t>
      </w:r>
      <w:r w:rsidRPr="00DC33B5">
        <w:rPr>
          <w:rFonts w:asciiTheme="minorHAnsi" w:hAnsiTheme="minorHAnsi" w:cstheme="minorHAnsi"/>
          <w:b/>
          <w:sz w:val="22"/>
          <w:szCs w:val="22"/>
          <w:lang w:val="es-ES"/>
        </w:rPr>
        <w:t xml:space="preserve"> </w:t>
      </w:r>
      <w:r w:rsidRPr="00DC33B5">
        <w:rPr>
          <w:rFonts w:asciiTheme="minorHAnsi" w:hAnsiTheme="minorHAnsi" w:cstheme="minorHAnsi"/>
          <w:sz w:val="22"/>
          <w:szCs w:val="22"/>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149221D7" w14:textId="77777777" w:rsidR="00880275" w:rsidRPr="00DC33B5" w:rsidRDefault="00880275" w:rsidP="00880275">
      <w:pPr>
        <w:ind w:left="1701" w:hanging="567"/>
        <w:contextualSpacing/>
        <w:jc w:val="both"/>
        <w:rPr>
          <w:rFonts w:asciiTheme="minorHAnsi" w:hAnsiTheme="minorHAnsi" w:cstheme="minorHAnsi"/>
          <w:sz w:val="22"/>
          <w:szCs w:val="22"/>
          <w:lang w:val="es-ES"/>
        </w:rPr>
      </w:pPr>
    </w:p>
    <w:p w14:paraId="45290102" w14:textId="342D7E13" w:rsidR="00880275" w:rsidRPr="00DC33B5" w:rsidRDefault="00880275" w:rsidP="00392DCD">
      <w:pPr>
        <w:numPr>
          <w:ilvl w:val="0"/>
          <w:numId w:val="2"/>
        </w:numPr>
        <w:ind w:left="1701" w:hanging="567"/>
        <w:contextualSpacing/>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tiene una estrecha</w:t>
      </w:r>
      <w:r w:rsidRPr="00DC33B5">
        <w:rPr>
          <w:rStyle w:val="Refdenotaalpie"/>
          <w:rFonts w:asciiTheme="minorHAnsi" w:hAnsiTheme="minorHAnsi" w:cstheme="minorHAnsi"/>
          <w:sz w:val="22"/>
          <w:szCs w:val="22"/>
          <w:lang w:val="es-ES"/>
        </w:rPr>
        <w:footnoteReference w:id="2"/>
      </w:r>
      <w:r w:rsidRPr="00DC33B5">
        <w:rPr>
          <w:rFonts w:asciiTheme="minorHAnsi" w:hAnsiTheme="minorHAnsi" w:cstheme="minorHAnsi"/>
          <w:sz w:val="22"/>
          <w:szCs w:val="22"/>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o las especificaciones del Contrato, o el proceso de evaluación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 ese Contrato; o (ii) pudiera estar relacionado con la ejecución o supervisión de ese Contrato a menos que el conflicto derivado de tal relación haya sido resuelto de manera aceptable para el Banco durante el proceso de licitación y la ejecución del Contrato.</w:t>
      </w:r>
    </w:p>
    <w:p w14:paraId="4016723B" w14:textId="77777777" w:rsidR="00B91470" w:rsidRPr="00DC33B5" w:rsidRDefault="00B91470" w:rsidP="00880275">
      <w:pPr>
        <w:ind w:left="2268" w:hanging="567"/>
        <w:jc w:val="both"/>
        <w:rPr>
          <w:rFonts w:asciiTheme="minorHAnsi" w:hAnsiTheme="minorHAnsi" w:cstheme="minorHAnsi"/>
          <w:sz w:val="22"/>
          <w:szCs w:val="22"/>
          <w:lang w:val="es-ES"/>
        </w:rPr>
      </w:pPr>
    </w:p>
    <w:p w14:paraId="38291DF9" w14:textId="6B3ABA9D" w:rsidR="00B91470" w:rsidRPr="00DC33B5" w:rsidRDefault="00905D3C" w:rsidP="004A0A31">
      <w:pPr>
        <w:pStyle w:val="Sub-ClauseText"/>
        <w:numPr>
          <w:ilvl w:val="1"/>
          <w:numId w:val="32"/>
        </w:numPr>
        <w:spacing w:before="0" w:after="0"/>
        <w:ind w:left="1134"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No es elegible un Oferente si él mismo o sus subcontratistas, proveedores, consultores, fabricantes o prestadores de servicios que intervienen en alguna parte del Contrato (incluidos, en todos los casos, los respectivos directores, personal clave, accionistas principales, personal </w:t>
      </w:r>
      <w:r w:rsidRPr="00DC33B5">
        <w:rPr>
          <w:rFonts w:asciiTheme="minorHAnsi" w:hAnsiTheme="minorHAnsi" w:cstheme="minorHAnsi"/>
          <w:sz w:val="22"/>
          <w:szCs w:val="22"/>
          <w:lang w:val="es-BO"/>
        </w:rPr>
        <w:lastRenderedPageBreak/>
        <w:t>propuesto y agentes) son objeto de una suspensión temporal o una inhabilitación impuesta por el BID, conforme a un acuerdo para el reconocimiento de decisiones de inhabilitación firmado por el BID y otros bancos de desarrollo.</w:t>
      </w:r>
      <w:r w:rsidR="00B91470" w:rsidRPr="00DC33B5">
        <w:rPr>
          <w:rFonts w:asciiTheme="minorHAnsi" w:hAnsiTheme="minorHAnsi" w:cstheme="minorHAnsi"/>
          <w:sz w:val="22"/>
          <w:szCs w:val="22"/>
          <w:lang w:val="es-BO"/>
        </w:rPr>
        <w:t xml:space="preserve"> La lista de tales firmas e individuos inelegibles se facilita en el sitio virtual del Banco, </w:t>
      </w:r>
      <w:hyperlink r:id="rId13" w:history="1">
        <w:r w:rsidR="00B91470" w:rsidRPr="00DC33B5">
          <w:rPr>
            <w:rStyle w:val="Hipervnculo"/>
            <w:rFonts w:asciiTheme="minorHAnsi" w:hAnsiTheme="minorHAnsi" w:cstheme="minorHAnsi"/>
            <w:sz w:val="22"/>
            <w:szCs w:val="22"/>
            <w:lang w:val="es-BO"/>
          </w:rPr>
          <w:t>www.iadb.org/integridad</w:t>
        </w:r>
      </w:hyperlink>
      <w:r w:rsidR="00B91470" w:rsidRPr="00DC33B5">
        <w:rPr>
          <w:rFonts w:asciiTheme="minorHAnsi" w:hAnsiTheme="minorHAnsi" w:cstheme="minorHAnsi"/>
          <w:sz w:val="22"/>
          <w:szCs w:val="22"/>
          <w:lang w:val="es-BO"/>
        </w:rPr>
        <w:t xml:space="preserve">. </w:t>
      </w:r>
    </w:p>
    <w:p w14:paraId="1C6FA4EA" w14:textId="77777777" w:rsidR="00B91470" w:rsidRPr="00DC33B5" w:rsidRDefault="00B91470" w:rsidP="00B91470">
      <w:pPr>
        <w:pStyle w:val="Sub-ClauseText"/>
        <w:spacing w:before="0" w:after="0"/>
        <w:ind w:left="1134" w:hanging="567"/>
        <w:rPr>
          <w:rFonts w:asciiTheme="minorHAnsi" w:hAnsiTheme="minorHAnsi" w:cstheme="minorHAnsi"/>
          <w:sz w:val="22"/>
          <w:szCs w:val="22"/>
          <w:lang w:val="es-BO"/>
        </w:rPr>
      </w:pPr>
    </w:p>
    <w:p w14:paraId="70D460A6" w14:textId="77777777" w:rsidR="00F1799B" w:rsidRPr="00DC33B5" w:rsidRDefault="00905D3C" w:rsidP="004A0A31">
      <w:pPr>
        <w:pStyle w:val="Sub-ClauseText"/>
        <w:numPr>
          <w:ilvl w:val="1"/>
          <w:numId w:val="32"/>
        </w:numPr>
        <w:spacing w:before="0" w:after="0"/>
        <w:ind w:left="1134" w:hanging="567"/>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Una firma que sea Oferente (ya sea individualmente o como integrante de una Asociación en Participación, Consorcio o Asociación (“APCA”)) no podrá participar como Oferente o como integrante de una APCA en más de una </w:t>
      </w:r>
      <w:r w:rsidR="000A47C7" w:rsidRPr="00DC33B5">
        <w:rPr>
          <w:rFonts w:asciiTheme="minorHAnsi" w:hAnsiTheme="minorHAnsi" w:cstheme="minorHAnsi"/>
          <w:sz w:val="22"/>
          <w:szCs w:val="22"/>
          <w:lang w:val="es-BO"/>
        </w:rPr>
        <w:t>Cotización</w:t>
      </w:r>
      <w:r w:rsidRPr="00DC33B5">
        <w:rPr>
          <w:rFonts w:asciiTheme="minorHAnsi" w:hAnsiTheme="minorHAnsi" w:cstheme="minorHAnsi"/>
          <w:sz w:val="22"/>
          <w:szCs w:val="22"/>
          <w:lang w:val="es-BO"/>
        </w:rPr>
        <w:t xml:space="preserve">. Tal participación redundará en la descalificación de todas las </w:t>
      </w:r>
      <w:r w:rsidR="00D61AA4" w:rsidRPr="00DC33B5">
        <w:rPr>
          <w:rFonts w:asciiTheme="minorHAnsi" w:hAnsiTheme="minorHAnsi" w:cstheme="minorHAnsi"/>
          <w:sz w:val="22"/>
          <w:szCs w:val="22"/>
          <w:lang w:val="es-BO"/>
        </w:rPr>
        <w:t>Cotizaciones</w:t>
      </w:r>
      <w:r w:rsidRPr="00DC33B5">
        <w:rPr>
          <w:rFonts w:asciiTheme="minorHAnsi" w:hAnsiTheme="minorHAnsi" w:cstheme="minorHAnsi"/>
          <w:sz w:val="22"/>
          <w:szCs w:val="22"/>
          <w:lang w:val="es-BO"/>
        </w:rPr>
        <w:t xml:space="preserve"> en las que haya estado involucrada la firma en cuestión. Una firma que no es un Oferente ni un miembro de una APCA puede participar como subcontratista en más de una </w:t>
      </w:r>
      <w:r w:rsidR="000A47C7" w:rsidRPr="00DC33B5">
        <w:rPr>
          <w:rFonts w:asciiTheme="minorHAnsi" w:hAnsiTheme="minorHAnsi" w:cstheme="minorHAnsi"/>
          <w:sz w:val="22"/>
          <w:szCs w:val="22"/>
          <w:lang w:val="es-BO"/>
        </w:rPr>
        <w:t>Cotización</w:t>
      </w:r>
      <w:r w:rsidRPr="00DC33B5">
        <w:rPr>
          <w:rFonts w:asciiTheme="minorHAnsi" w:hAnsiTheme="minorHAnsi" w:cstheme="minorHAnsi"/>
          <w:sz w:val="22"/>
          <w:szCs w:val="22"/>
          <w:lang w:val="es-BO"/>
        </w:rPr>
        <w:t xml:space="preserve">. </w:t>
      </w:r>
      <w:r w:rsidR="00B91470" w:rsidRPr="00DC33B5">
        <w:rPr>
          <w:rFonts w:asciiTheme="minorHAnsi" w:hAnsiTheme="minorHAnsi" w:cstheme="minorHAnsi"/>
          <w:sz w:val="22"/>
          <w:szCs w:val="22"/>
          <w:lang w:val="es-BO"/>
        </w:rPr>
        <w:t>Salvo que se especifique a continuación, no existe límite en el número de miembros de una APCA.</w:t>
      </w:r>
      <w:r w:rsidR="000A47C7" w:rsidRPr="00DC33B5">
        <w:rPr>
          <w:rFonts w:asciiTheme="minorHAnsi" w:hAnsiTheme="minorHAnsi" w:cstheme="minorHAnsi"/>
          <w:sz w:val="22"/>
          <w:szCs w:val="22"/>
          <w:lang w:val="es-BO"/>
        </w:rPr>
        <w:t xml:space="preserve"> </w:t>
      </w:r>
    </w:p>
    <w:p w14:paraId="1E8CABFB" w14:textId="77777777" w:rsidR="00F1799B" w:rsidRPr="00DC33B5" w:rsidRDefault="00F1799B" w:rsidP="00F1799B">
      <w:pPr>
        <w:pStyle w:val="Prrafodelista"/>
        <w:rPr>
          <w:rFonts w:asciiTheme="minorHAnsi" w:hAnsiTheme="minorHAnsi" w:cstheme="minorHAnsi"/>
          <w:sz w:val="22"/>
          <w:szCs w:val="22"/>
          <w:lang w:val="es-BO"/>
        </w:rPr>
      </w:pPr>
    </w:p>
    <w:p w14:paraId="06D6F529" w14:textId="6835F8D4" w:rsidR="00B91470" w:rsidRPr="00DC33B5" w:rsidRDefault="00B91470" w:rsidP="00F1799B">
      <w:pPr>
        <w:pStyle w:val="Sub-ClauseText"/>
        <w:spacing w:before="0" w:after="0"/>
        <w:ind w:left="1134"/>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El número máximo de integrantes de la APCA será: </w:t>
      </w:r>
      <w:r w:rsidR="00BD65FC">
        <w:rPr>
          <w:rFonts w:asciiTheme="minorHAnsi" w:hAnsiTheme="minorHAnsi" w:cstheme="minorHAnsi"/>
          <w:b/>
          <w:bCs/>
          <w:i/>
          <w:iCs/>
          <w:color w:val="1F4E79"/>
          <w:sz w:val="22"/>
          <w:szCs w:val="22"/>
          <w:lang w:val="es-BO"/>
        </w:rPr>
        <w:t>tres</w:t>
      </w:r>
    </w:p>
    <w:p w14:paraId="7F87D3E6" w14:textId="77777777" w:rsidR="00B91470" w:rsidRPr="00DC33B5" w:rsidRDefault="00B91470" w:rsidP="00B91470">
      <w:pPr>
        <w:pStyle w:val="Prrafodelista"/>
        <w:jc w:val="both"/>
        <w:rPr>
          <w:rFonts w:asciiTheme="minorHAnsi" w:hAnsiTheme="minorHAnsi" w:cstheme="minorHAnsi"/>
          <w:spacing w:val="-4"/>
          <w:sz w:val="22"/>
          <w:szCs w:val="22"/>
          <w:lang w:val="es-BO"/>
        </w:rPr>
      </w:pPr>
    </w:p>
    <w:p w14:paraId="0811ECD3" w14:textId="527EE99D" w:rsidR="00905D3C" w:rsidRPr="00DC33B5" w:rsidRDefault="00CF2010" w:rsidP="00905D3C">
      <w:pPr>
        <w:ind w:left="1134" w:hanging="567"/>
        <w:jc w:val="both"/>
        <w:rPr>
          <w:rFonts w:asciiTheme="minorHAnsi" w:hAnsiTheme="minorHAnsi" w:cstheme="minorHAnsi"/>
          <w:color w:val="000000"/>
          <w:spacing w:val="-4"/>
          <w:sz w:val="22"/>
          <w:szCs w:val="22"/>
          <w:lang w:val="es-ES"/>
        </w:rPr>
      </w:pPr>
      <w:r w:rsidRPr="00DC33B5">
        <w:rPr>
          <w:rFonts w:asciiTheme="minorHAnsi" w:hAnsiTheme="minorHAnsi" w:cstheme="minorHAnsi"/>
          <w:color w:val="000000"/>
          <w:spacing w:val="-4"/>
          <w:sz w:val="22"/>
          <w:szCs w:val="22"/>
          <w:lang w:val="es-ES"/>
        </w:rPr>
        <w:t xml:space="preserve">3.5 </w:t>
      </w:r>
      <w:r w:rsidRPr="00DC33B5">
        <w:rPr>
          <w:rFonts w:asciiTheme="minorHAnsi" w:hAnsiTheme="minorHAnsi" w:cstheme="minorHAnsi"/>
          <w:color w:val="000000"/>
          <w:spacing w:val="-4"/>
          <w:sz w:val="22"/>
          <w:szCs w:val="22"/>
          <w:lang w:val="es-ES"/>
        </w:rPr>
        <w:tab/>
      </w:r>
      <w:r w:rsidR="00905D3C" w:rsidRPr="00DC33B5">
        <w:rPr>
          <w:rFonts w:asciiTheme="minorHAnsi" w:hAnsiTheme="minorHAnsi" w:cstheme="minorHAnsi"/>
          <w:color w:val="000000"/>
          <w:spacing w:val="-4"/>
          <w:sz w:val="22"/>
          <w:szCs w:val="22"/>
          <w:lang w:val="es-ES"/>
        </w:rPr>
        <w:t xml:space="preserve">Las empresas estatales del país Prestatario serán elegibles solamente si pueden demostrar que (i) tienen autonomía legal y financiera; (ii) operan conforme a las leyes comerciales; y (iii) no dependen de ninguna agencia del </w:t>
      </w:r>
      <w:r w:rsidR="00E15AEF" w:rsidRPr="00DC33B5">
        <w:rPr>
          <w:rFonts w:asciiTheme="minorHAnsi" w:hAnsiTheme="minorHAnsi" w:cstheme="minorHAnsi"/>
          <w:i/>
          <w:iCs/>
          <w:color w:val="000000"/>
          <w:spacing w:val="-4"/>
          <w:sz w:val="22"/>
          <w:szCs w:val="22"/>
          <w:lang w:val="es-ES"/>
        </w:rPr>
        <w:t>Comprador</w:t>
      </w:r>
      <w:r w:rsidR="00905D3C" w:rsidRPr="00DC33B5">
        <w:rPr>
          <w:rFonts w:asciiTheme="minorHAnsi" w:hAnsiTheme="minorHAnsi" w:cstheme="minorHAnsi"/>
          <w:color w:val="000000"/>
          <w:spacing w:val="-4"/>
          <w:sz w:val="22"/>
          <w:szCs w:val="22"/>
          <w:lang w:val="es-ES"/>
        </w:rPr>
        <w:t xml:space="preserve">. </w:t>
      </w:r>
    </w:p>
    <w:p w14:paraId="59C62985" w14:textId="77777777" w:rsidR="00B91470" w:rsidRPr="00DC33B5" w:rsidRDefault="00B91470" w:rsidP="00B91470">
      <w:pPr>
        <w:pStyle w:val="Sub-ClauseText"/>
        <w:spacing w:before="0" w:after="0"/>
        <w:ind w:left="1134"/>
        <w:rPr>
          <w:rFonts w:asciiTheme="minorHAnsi" w:hAnsiTheme="minorHAnsi" w:cstheme="minorHAnsi"/>
          <w:color w:val="000000"/>
          <w:sz w:val="22"/>
          <w:szCs w:val="22"/>
          <w:lang w:val="es-ES"/>
        </w:rPr>
      </w:pPr>
    </w:p>
    <w:p w14:paraId="347AFE36" w14:textId="44794723" w:rsidR="00B91470" w:rsidRPr="00DC33B5" w:rsidRDefault="00905D3C" w:rsidP="004A0A31">
      <w:pPr>
        <w:pStyle w:val="Prrafodelista"/>
        <w:numPr>
          <w:ilvl w:val="1"/>
          <w:numId w:val="33"/>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Un Oferente no debe estar suspendido por el </w:t>
      </w:r>
      <w:r w:rsidR="000453EB">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para presentar </w:t>
      </w:r>
      <w:r w:rsidR="00D61AA4" w:rsidRPr="00DC33B5">
        <w:rPr>
          <w:rFonts w:asciiTheme="minorHAnsi" w:hAnsiTheme="minorHAnsi" w:cstheme="minorHAnsi"/>
          <w:spacing w:val="-4"/>
          <w:sz w:val="22"/>
          <w:szCs w:val="22"/>
          <w:lang w:val="es-ES"/>
        </w:rPr>
        <w:t>Cotizaciones</w:t>
      </w:r>
      <w:r w:rsidRPr="00DC33B5">
        <w:rPr>
          <w:rFonts w:asciiTheme="minorHAnsi" w:hAnsiTheme="minorHAnsi" w:cstheme="minorHAnsi"/>
          <w:spacing w:val="-4"/>
          <w:sz w:val="22"/>
          <w:szCs w:val="22"/>
          <w:lang w:val="es-ES"/>
        </w:rPr>
        <w:t xml:space="preserve"> como resultado del incumplimiento con una Declaración de Mantenimiento</w:t>
      </w:r>
      <w:r w:rsidR="00124D5D" w:rsidRPr="00DC33B5">
        <w:rPr>
          <w:rFonts w:asciiTheme="minorHAnsi" w:hAnsiTheme="minorHAnsi" w:cstheme="minorHAnsi"/>
          <w:spacing w:val="-4"/>
          <w:sz w:val="22"/>
          <w:szCs w:val="22"/>
          <w:lang w:val="es-ES"/>
        </w:rPr>
        <w:t>.</w:t>
      </w:r>
    </w:p>
    <w:p w14:paraId="278DD0B4" w14:textId="77777777" w:rsidR="00905D3C" w:rsidRPr="00DC33B5" w:rsidRDefault="00905D3C" w:rsidP="00905D3C">
      <w:pPr>
        <w:pStyle w:val="Prrafodelista"/>
        <w:ind w:left="1494"/>
        <w:rPr>
          <w:rFonts w:asciiTheme="minorHAnsi" w:hAnsiTheme="minorHAnsi" w:cstheme="minorHAnsi"/>
          <w:color w:val="000000"/>
          <w:sz w:val="22"/>
          <w:szCs w:val="22"/>
          <w:lang w:val="es-ES"/>
        </w:rPr>
      </w:pPr>
    </w:p>
    <w:p w14:paraId="6CB961E5" w14:textId="6F8739F6" w:rsidR="00552A25" w:rsidRPr="00DC33B5" w:rsidRDefault="00905D3C" w:rsidP="004A0A31">
      <w:pPr>
        <w:pStyle w:val="Prrafodelista"/>
        <w:numPr>
          <w:ilvl w:val="1"/>
          <w:numId w:val="33"/>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Los Oferentes deberán proporcionar al </w:t>
      </w:r>
      <w:r w:rsidR="00E15AEF" w:rsidRPr="00DC33B5">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evidencia satisfactoria de que continúan siendo elegibles, cuando el </w:t>
      </w:r>
      <w:r w:rsidR="00E15AEF" w:rsidRPr="00DC33B5">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 xml:space="preserve"> razonablemente la solicite.</w:t>
      </w:r>
    </w:p>
    <w:p w14:paraId="2745664A" w14:textId="77777777" w:rsidR="00905D3C" w:rsidRPr="00DC33B5" w:rsidRDefault="00905D3C" w:rsidP="00905D3C">
      <w:pPr>
        <w:pStyle w:val="Prrafodelista"/>
        <w:rPr>
          <w:rFonts w:asciiTheme="minorHAnsi" w:hAnsiTheme="minorHAnsi" w:cstheme="minorHAnsi"/>
          <w:b/>
          <w:bCs/>
          <w:sz w:val="22"/>
          <w:szCs w:val="22"/>
          <w:lang w:val="es-ES"/>
        </w:rPr>
      </w:pPr>
    </w:p>
    <w:p w14:paraId="78703086" w14:textId="6F709A94" w:rsidR="000F49B3" w:rsidRPr="00DC33B5" w:rsidRDefault="00485286" w:rsidP="00392DCD">
      <w:pPr>
        <w:pStyle w:val="Ttulo5"/>
        <w:numPr>
          <w:ilvl w:val="0"/>
          <w:numId w:val="1"/>
        </w:numPr>
        <w:spacing w:before="0"/>
        <w:ind w:left="567" w:hanging="567"/>
        <w:rPr>
          <w:szCs w:val="22"/>
          <w:lang w:val="es-BO"/>
        </w:rPr>
      </w:pPr>
      <w:bookmarkStart w:id="16" w:name="_Toc36382531"/>
      <w:bookmarkStart w:id="17" w:name="_Toc50684677"/>
      <w:r w:rsidRPr="00DC33B5">
        <w:rPr>
          <w:szCs w:val="22"/>
          <w:lang w:val="es-BO"/>
        </w:rPr>
        <w:t>Elegibilidad de los Bienes y Servicios.</w:t>
      </w:r>
      <w:bookmarkEnd w:id="16"/>
      <w:bookmarkEnd w:id="17"/>
      <w:r w:rsidRPr="00DC33B5">
        <w:rPr>
          <w:szCs w:val="22"/>
          <w:lang w:val="es-BO"/>
        </w:rPr>
        <w:t xml:space="preserve"> </w:t>
      </w:r>
    </w:p>
    <w:p w14:paraId="366E2E3C" w14:textId="421A1E89" w:rsidR="00E53677" w:rsidRPr="00DC33B5" w:rsidRDefault="00485286" w:rsidP="004A0A31">
      <w:pPr>
        <w:pStyle w:val="Prrafodelista"/>
        <w:numPr>
          <w:ilvl w:val="1"/>
          <w:numId w:val="34"/>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Todos los </w:t>
      </w:r>
      <w:r w:rsidRPr="00DC33B5">
        <w:rPr>
          <w:rFonts w:asciiTheme="minorHAnsi" w:hAnsiTheme="minorHAnsi"/>
          <w:i/>
          <w:iCs/>
          <w:sz w:val="22"/>
          <w:szCs w:val="22"/>
          <w:lang w:val="es-ES"/>
        </w:rPr>
        <w:t>Bienes y Servicios Conexos</w:t>
      </w:r>
      <w:r w:rsidR="004B0FE7" w:rsidRPr="00DC33B5">
        <w:rPr>
          <w:rFonts w:asciiTheme="minorHAnsi" w:hAnsiTheme="minorHAnsi"/>
          <w:i/>
          <w:iCs/>
          <w:sz w:val="22"/>
          <w:szCs w:val="22"/>
          <w:lang w:val="es-ES"/>
        </w:rPr>
        <w:t>/Servicios</w:t>
      </w:r>
      <w:r w:rsidRPr="00DC33B5">
        <w:rPr>
          <w:rFonts w:asciiTheme="minorHAnsi" w:hAnsiTheme="minorHAnsi"/>
          <w:sz w:val="22"/>
          <w:szCs w:val="22"/>
          <w:lang w:val="es-ES"/>
        </w:rPr>
        <w:t xml:space="preserve"> que hayan de suministrarse de conformidad con el </w:t>
      </w:r>
      <w:r w:rsidR="006F058C" w:rsidRPr="00DC33B5">
        <w:rPr>
          <w:rFonts w:asciiTheme="minorHAnsi" w:hAnsiTheme="minorHAnsi"/>
          <w:sz w:val="22"/>
          <w:szCs w:val="22"/>
          <w:lang w:val="es-ES"/>
        </w:rPr>
        <w:t>C</w:t>
      </w:r>
      <w:r w:rsidRPr="00DC33B5">
        <w:rPr>
          <w:rFonts w:asciiTheme="minorHAnsi" w:hAnsiTheme="minorHAnsi"/>
          <w:sz w:val="22"/>
          <w:szCs w:val="22"/>
          <w:lang w:val="es-ES"/>
        </w:rPr>
        <w:t xml:space="preserve">ontrato y que sean financiados por el Banco deben tener su origen en cualquier país miembro del Banco de acuerdo con la Sección </w:t>
      </w:r>
      <w:r w:rsidR="00872FC7" w:rsidRPr="00DC33B5">
        <w:rPr>
          <w:rFonts w:asciiTheme="minorHAnsi" w:hAnsiTheme="minorHAnsi"/>
          <w:sz w:val="22"/>
          <w:szCs w:val="22"/>
          <w:lang w:val="es-ES"/>
        </w:rPr>
        <w:t>III</w:t>
      </w:r>
      <w:r w:rsidRPr="00DC33B5">
        <w:rPr>
          <w:rFonts w:asciiTheme="minorHAnsi" w:hAnsiTheme="minorHAnsi"/>
          <w:sz w:val="22"/>
          <w:szCs w:val="22"/>
          <w:lang w:val="es-ES"/>
        </w:rPr>
        <w:t>,</w:t>
      </w:r>
      <w:r w:rsidR="007622D6" w:rsidRPr="00DC33B5">
        <w:rPr>
          <w:rFonts w:asciiTheme="minorHAnsi" w:hAnsiTheme="minorHAnsi"/>
          <w:sz w:val="22"/>
          <w:szCs w:val="22"/>
          <w:lang w:val="es-ES"/>
        </w:rPr>
        <w:t xml:space="preserve"> “Países Elegibles”</w:t>
      </w:r>
      <w:r w:rsidRPr="00DC33B5">
        <w:rPr>
          <w:rFonts w:asciiTheme="minorHAnsi" w:hAnsiTheme="minorHAnsi"/>
          <w:sz w:val="22"/>
          <w:szCs w:val="22"/>
          <w:lang w:val="es-ES"/>
        </w:rPr>
        <w:t>, con la excepción de lo</w:t>
      </w:r>
      <w:r w:rsidR="008E503B" w:rsidRPr="00DC33B5">
        <w:rPr>
          <w:rFonts w:asciiTheme="minorHAnsi" w:hAnsiTheme="minorHAnsi"/>
          <w:sz w:val="22"/>
          <w:szCs w:val="22"/>
          <w:lang w:val="es-ES"/>
        </w:rPr>
        <w:t xml:space="preserve">s casos indicados en </w:t>
      </w:r>
      <w:r w:rsidR="00124D5D" w:rsidRPr="00DC33B5">
        <w:rPr>
          <w:rFonts w:asciiTheme="minorHAnsi" w:hAnsiTheme="minorHAnsi"/>
          <w:sz w:val="22"/>
          <w:szCs w:val="22"/>
          <w:lang w:val="es-ES"/>
        </w:rPr>
        <w:t>el numeral</w:t>
      </w:r>
      <w:r w:rsidRPr="00DC33B5">
        <w:rPr>
          <w:rFonts w:asciiTheme="minorHAnsi" w:hAnsiTheme="minorHAnsi"/>
          <w:sz w:val="22"/>
          <w:szCs w:val="22"/>
          <w:lang w:val="es-ES"/>
        </w:rPr>
        <w:t xml:space="preserve"> </w:t>
      </w:r>
      <w:r w:rsidR="00CF2010" w:rsidRPr="00DC33B5">
        <w:rPr>
          <w:rFonts w:asciiTheme="minorHAnsi" w:hAnsiTheme="minorHAnsi"/>
          <w:sz w:val="22"/>
          <w:szCs w:val="22"/>
          <w:lang w:val="es-ES"/>
        </w:rPr>
        <w:t>3</w:t>
      </w:r>
      <w:r w:rsidRPr="00DC33B5">
        <w:rPr>
          <w:rFonts w:asciiTheme="minorHAnsi" w:hAnsiTheme="minorHAnsi"/>
          <w:sz w:val="22"/>
          <w:szCs w:val="22"/>
          <w:lang w:val="es-ES"/>
        </w:rPr>
        <w:t>.1 (a) y (b).</w:t>
      </w:r>
      <w:r w:rsidR="0083441D" w:rsidRPr="00DC33B5">
        <w:rPr>
          <w:rFonts w:asciiTheme="minorHAnsi" w:hAnsiTheme="minorHAnsi"/>
          <w:sz w:val="22"/>
          <w:szCs w:val="22"/>
          <w:lang w:val="es-ES"/>
        </w:rPr>
        <w:tab/>
      </w:r>
    </w:p>
    <w:p w14:paraId="018CF63F" w14:textId="77777777" w:rsidR="00CF2010" w:rsidRPr="00DC33B5" w:rsidRDefault="00CF2010" w:rsidP="00CF2010">
      <w:pPr>
        <w:pStyle w:val="Prrafodelista"/>
        <w:ind w:left="1134" w:hanging="567"/>
        <w:jc w:val="both"/>
        <w:rPr>
          <w:rFonts w:asciiTheme="minorHAnsi" w:hAnsiTheme="minorHAnsi"/>
          <w:sz w:val="22"/>
          <w:szCs w:val="22"/>
          <w:lang w:val="es-ES"/>
        </w:rPr>
      </w:pPr>
    </w:p>
    <w:p w14:paraId="72BF55AB" w14:textId="083C62B3" w:rsidR="00485286" w:rsidRPr="00DC33B5" w:rsidRDefault="00485286" w:rsidP="004A0A31">
      <w:pPr>
        <w:pStyle w:val="Prrafodelista"/>
        <w:numPr>
          <w:ilvl w:val="1"/>
          <w:numId w:val="34"/>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Los criterios para determinar el origen de los </w:t>
      </w:r>
      <w:r w:rsidR="005B61E9" w:rsidRPr="00DC33B5">
        <w:rPr>
          <w:rFonts w:asciiTheme="minorHAnsi" w:hAnsiTheme="minorHAnsi"/>
          <w:i/>
          <w:iCs/>
          <w:sz w:val="22"/>
          <w:szCs w:val="22"/>
          <w:lang w:val="es-ES"/>
        </w:rPr>
        <w:t>B</w:t>
      </w:r>
      <w:r w:rsidRPr="00DC33B5">
        <w:rPr>
          <w:rFonts w:asciiTheme="minorHAnsi" w:hAnsiTheme="minorHAnsi"/>
          <w:i/>
          <w:iCs/>
          <w:sz w:val="22"/>
          <w:szCs w:val="22"/>
          <w:lang w:val="es-ES"/>
        </w:rPr>
        <w:t xml:space="preserve">ienes y </w:t>
      </w:r>
      <w:r w:rsidR="005B61E9" w:rsidRPr="00DC33B5">
        <w:rPr>
          <w:rFonts w:asciiTheme="minorHAnsi" w:hAnsiTheme="minorHAnsi"/>
          <w:i/>
          <w:iCs/>
          <w:sz w:val="22"/>
          <w:szCs w:val="22"/>
          <w:lang w:val="es-ES"/>
        </w:rPr>
        <w:t>S</w:t>
      </w:r>
      <w:r w:rsidRPr="00DC33B5">
        <w:rPr>
          <w:rFonts w:asciiTheme="minorHAnsi" w:hAnsiTheme="minorHAnsi"/>
          <w:i/>
          <w:iCs/>
          <w:sz w:val="22"/>
          <w:szCs w:val="22"/>
          <w:lang w:val="es-ES"/>
        </w:rPr>
        <w:t xml:space="preserve">ervicios </w:t>
      </w:r>
      <w:r w:rsidR="005B61E9" w:rsidRPr="00DC33B5">
        <w:rPr>
          <w:rFonts w:asciiTheme="minorHAnsi" w:hAnsiTheme="minorHAnsi"/>
          <w:i/>
          <w:iCs/>
          <w:sz w:val="22"/>
          <w:szCs w:val="22"/>
          <w:lang w:val="es-ES"/>
        </w:rPr>
        <w:t>C</w:t>
      </w:r>
      <w:r w:rsidRPr="00DC33B5">
        <w:rPr>
          <w:rFonts w:asciiTheme="minorHAnsi" w:hAnsiTheme="minorHAnsi"/>
          <w:i/>
          <w:iCs/>
          <w:sz w:val="22"/>
          <w:szCs w:val="22"/>
          <w:lang w:val="es-ES"/>
        </w:rPr>
        <w:t>onexo</w:t>
      </w:r>
      <w:r w:rsidR="004B0FE7" w:rsidRPr="00DC33B5">
        <w:rPr>
          <w:rFonts w:asciiTheme="minorHAnsi" w:hAnsiTheme="minorHAnsi"/>
          <w:i/>
          <w:iCs/>
          <w:sz w:val="22"/>
          <w:szCs w:val="22"/>
          <w:lang w:val="es-ES"/>
        </w:rPr>
        <w:t>/Servicios</w:t>
      </w:r>
      <w:r w:rsidR="004B0FE7"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se encuentran indicados en la </w:t>
      </w:r>
      <w:r w:rsidR="007622D6" w:rsidRPr="00DC33B5">
        <w:rPr>
          <w:rFonts w:asciiTheme="minorHAnsi" w:hAnsiTheme="minorHAnsi"/>
          <w:sz w:val="22"/>
          <w:szCs w:val="22"/>
          <w:lang w:val="es-ES"/>
        </w:rPr>
        <w:t xml:space="preserve">Sección </w:t>
      </w:r>
      <w:r w:rsidR="00872FC7" w:rsidRPr="00DC33B5">
        <w:rPr>
          <w:rFonts w:asciiTheme="minorHAnsi" w:hAnsiTheme="minorHAnsi"/>
          <w:sz w:val="22"/>
          <w:szCs w:val="22"/>
          <w:lang w:val="es-ES"/>
        </w:rPr>
        <w:t>III</w:t>
      </w:r>
      <w:r w:rsidR="007622D6" w:rsidRPr="00DC33B5">
        <w:rPr>
          <w:rFonts w:asciiTheme="minorHAnsi" w:hAnsiTheme="minorHAnsi"/>
          <w:sz w:val="22"/>
          <w:szCs w:val="22"/>
          <w:lang w:val="es-ES"/>
        </w:rPr>
        <w:t>, “Países Elegibles”.</w:t>
      </w:r>
    </w:p>
    <w:p w14:paraId="2ABF56A2" w14:textId="77777777" w:rsidR="00485286" w:rsidRPr="00DC33B5" w:rsidRDefault="00485286" w:rsidP="00BA2829">
      <w:pPr>
        <w:pStyle w:val="Prrafodelista"/>
        <w:ind w:left="567"/>
        <w:jc w:val="both"/>
        <w:rPr>
          <w:rFonts w:asciiTheme="minorHAnsi" w:hAnsiTheme="minorHAnsi" w:cstheme="minorHAnsi"/>
          <w:b/>
          <w:bCs/>
          <w:sz w:val="22"/>
          <w:szCs w:val="22"/>
          <w:lang w:val="es-BO"/>
        </w:rPr>
      </w:pPr>
    </w:p>
    <w:p w14:paraId="0CD5DDF1" w14:textId="2E2CE24B" w:rsidR="007622D6" w:rsidRPr="00DC33B5" w:rsidRDefault="007622D6" w:rsidP="004A0A31">
      <w:pPr>
        <w:pStyle w:val="Ttulo5"/>
        <w:numPr>
          <w:ilvl w:val="0"/>
          <w:numId w:val="17"/>
        </w:numPr>
        <w:spacing w:before="0"/>
        <w:ind w:left="567" w:hanging="567"/>
        <w:rPr>
          <w:rFonts w:cstheme="minorHAnsi"/>
          <w:szCs w:val="22"/>
          <w:lang w:val="es-BO"/>
        </w:rPr>
      </w:pPr>
      <w:bookmarkStart w:id="18" w:name="_Toc36382533"/>
      <w:bookmarkStart w:id="19" w:name="_Toc50684678"/>
      <w:r w:rsidRPr="00DC33B5">
        <w:rPr>
          <w:rFonts w:cstheme="minorHAnsi"/>
          <w:szCs w:val="22"/>
          <w:lang w:val="es-BO"/>
        </w:rPr>
        <w:t xml:space="preserve">Secciones del </w:t>
      </w:r>
      <w:r w:rsidR="000B2CFC" w:rsidRPr="00DC33B5">
        <w:rPr>
          <w:rFonts w:cstheme="minorHAnsi"/>
          <w:szCs w:val="22"/>
          <w:lang w:val="es-BO"/>
        </w:rPr>
        <w:t>documento de comparación de precios</w:t>
      </w:r>
      <w:r w:rsidRPr="00DC33B5">
        <w:rPr>
          <w:rFonts w:cstheme="minorHAnsi"/>
          <w:szCs w:val="22"/>
          <w:lang w:val="es-BO"/>
        </w:rPr>
        <w:t>.</w:t>
      </w:r>
      <w:bookmarkEnd w:id="18"/>
      <w:bookmarkEnd w:id="19"/>
    </w:p>
    <w:p w14:paraId="2E390E0B" w14:textId="015965F6" w:rsidR="007622D6" w:rsidRPr="00DC33B5" w:rsidRDefault="007622D6" w:rsidP="004A0A31">
      <w:pPr>
        <w:pStyle w:val="Prrafodelista"/>
        <w:numPr>
          <w:ilvl w:val="1"/>
          <w:numId w:val="17"/>
        </w:numPr>
        <w:ind w:left="1134" w:hanging="567"/>
        <w:jc w:val="both"/>
        <w:rPr>
          <w:rFonts w:asciiTheme="minorHAnsi" w:hAnsiTheme="minorHAnsi" w:cstheme="minorHAnsi"/>
          <w:b/>
          <w:bCs/>
          <w:sz w:val="22"/>
          <w:szCs w:val="22"/>
          <w:lang w:val="es-BO"/>
        </w:rPr>
      </w:pPr>
      <w:r w:rsidRPr="00DC33B5">
        <w:rPr>
          <w:rFonts w:asciiTheme="minorHAnsi" w:hAnsiTheme="minorHAnsi" w:cstheme="minorHAnsi"/>
          <w:sz w:val="22"/>
          <w:szCs w:val="22"/>
          <w:lang w:val="es-BO"/>
        </w:rPr>
        <w:t xml:space="preserve">El </w:t>
      </w:r>
      <w:r w:rsidR="00BF2C31" w:rsidRPr="00DC33B5">
        <w:rPr>
          <w:rFonts w:asciiTheme="minorHAnsi" w:hAnsiTheme="minorHAnsi" w:cstheme="minorHAnsi"/>
          <w:sz w:val="22"/>
          <w:szCs w:val="22"/>
          <w:lang w:val="es-BO"/>
        </w:rPr>
        <w:t xml:space="preserve">conjunto del </w:t>
      </w:r>
      <w:r w:rsidR="000B2CFC" w:rsidRPr="00DC33B5">
        <w:rPr>
          <w:rFonts w:asciiTheme="minorHAnsi" w:hAnsiTheme="minorHAnsi" w:cstheme="minorHAnsi"/>
          <w:sz w:val="22"/>
          <w:szCs w:val="22"/>
          <w:lang w:val="es-BO"/>
        </w:rPr>
        <w:t>documento de comparación de precios</w:t>
      </w:r>
      <w:r w:rsidR="0083441D" w:rsidRPr="00DC33B5">
        <w:rPr>
          <w:rFonts w:asciiTheme="minorHAnsi" w:hAnsiTheme="minorHAnsi" w:cstheme="minorHAnsi"/>
          <w:sz w:val="22"/>
          <w:szCs w:val="22"/>
          <w:lang w:val="es-BO"/>
        </w:rPr>
        <w:t>,</w:t>
      </w:r>
      <w:r w:rsidR="00136E92" w:rsidRPr="00DC33B5">
        <w:rPr>
          <w:rFonts w:asciiTheme="minorHAnsi" w:hAnsiTheme="minorHAnsi" w:cstheme="minorHAnsi"/>
          <w:sz w:val="22"/>
          <w:szCs w:val="22"/>
          <w:lang w:val="es-BO"/>
        </w:rPr>
        <w:t xml:space="preserve"> </w:t>
      </w:r>
      <w:r w:rsidRPr="00DC33B5">
        <w:rPr>
          <w:rFonts w:asciiTheme="minorHAnsi" w:hAnsiTheme="minorHAnsi" w:cstheme="minorHAnsi"/>
          <w:sz w:val="22"/>
          <w:szCs w:val="22"/>
          <w:lang w:val="es-BO"/>
        </w:rPr>
        <w:t xml:space="preserve">comprende </w:t>
      </w:r>
      <w:r w:rsidR="004A23E2" w:rsidRPr="00DC33B5">
        <w:rPr>
          <w:rFonts w:asciiTheme="minorHAnsi" w:hAnsiTheme="minorHAnsi" w:cstheme="minorHAnsi"/>
          <w:sz w:val="22"/>
          <w:szCs w:val="22"/>
          <w:lang w:val="es-BO"/>
        </w:rPr>
        <w:t>las secciones</w:t>
      </w:r>
      <w:r w:rsidRPr="00DC33B5">
        <w:rPr>
          <w:rFonts w:asciiTheme="minorHAnsi" w:hAnsiTheme="minorHAnsi" w:cstheme="minorHAnsi"/>
          <w:sz w:val="22"/>
          <w:szCs w:val="22"/>
          <w:lang w:val="es-BO"/>
        </w:rPr>
        <w:t xml:space="preserve"> que se enumeran a continuación</w:t>
      </w:r>
      <w:r w:rsidR="00124D5D" w:rsidRPr="00DC33B5">
        <w:rPr>
          <w:rFonts w:asciiTheme="minorHAnsi" w:hAnsiTheme="minorHAnsi" w:cstheme="minorHAnsi"/>
          <w:sz w:val="22"/>
          <w:szCs w:val="22"/>
          <w:lang w:val="es-BO"/>
        </w:rPr>
        <w:t>.</w:t>
      </w:r>
    </w:p>
    <w:p w14:paraId="798F0D5F" w14:textId="77777777" w:rsidR="004A23E2" w:rsidRPr="00DC33B5" w:rsidRDefault="004A23E2" w:rsidP="004A23E2">
      <w:pPr>
        <w:pStyle w:val="Prrafodelista"/>
        <w:ind w:left="1134"/>
        <w:jc w:val="both"/>
        <w:rPr>
          <w:rFonts w:asciiTheme="minorHAnsi" w:hAnsiTheme="minorHAnsi" w:cstheme="minorHAnsi"/>
          <w:b/>
          <w:bCs/>
          <w:sz w:val="22"/>
          <w:szCs w:val="22"/>
          <w:lang w:val="es-BO"/>
        </w:rPr>
      </w:pPr>
    </w:p>
    <w:p w14:paraId="41496EEF" w14:textId="7D9CBDF3" w:rsidR="004A23E2" w:rsidRPr="00DC33B5" w:rsidRDefault="007622D6" w:rsidP="00136E92">
      <w:pPr>
        <w:tabs>
          <w:tab w:val="left" w:pos="2552"/>
        </w:tabs>
        <w:ind w:left="1134"/>
        <w:rPr>
          <w:rFonts w:asciiTheme="minorHAnsi" w:hAnsiTheme="minorHAnsi" w:cstheme="minorHAnsi"/>
          <w:b/>
          <w:bCs/>
          <w:sz w:val="22"/>
          <w:szCs w:val="22"/>
          <w:lang w:val="es-BO"/>
        </w:rPr>
      </w:pPr>
      <w:r w:rsidRPr="00DC33B5">
        <w:rPr>
          <w:rFonts w:asciiTheme="minorHAnsi" w:hAnsiTheme="minorHAnsi" w:cstheme="minorHAnsi"/>
          <w:sz w:val="22"/>
          <w:szCs w:val="22"/>
          <w:lang w:val="es-BO" w:eastAsia="es-BO"/>
        </w:rPr>
        <w:t xml:space="preserve">Sección I. </w:t>
      </w:r>
      <w:r w:rsidRPr="00DC33B5">
        <w:rPr>
          <w:rFonts w:asciiTheme="minorHAnsi" w:hAnsiTheme="minorHAnsi" w:cstheme="minorHAnsi"/>
          <w:sz w:val="22"/>
          <w:szCs w:val="22"/>
          <w:lang w:val="es-BO" w:eastAsia="es-BO"/>
        </w:rPr>
        <w:tab/>
      </w:r>
      <w:r w:rsidR="00124D5D" w:rsidRPr="00DC33B5">
        <w:rPr>
          <w:rFonts w:asciiTheme="minorHAnsi" w:hAnsiTheme="minorHAnsi" w:cstheme="minorHAnsi"/>
          <w:sz w:val="22"/>
          <w:szCs w:val="22"/>
          <w:lang w:val="es-BO" w:eastAsia="es-BO"/>
        </w:rPr>
        <w:t>Solicitud de Cotización</w:t>
      </w:r>
      <w:r w:rsidRPr="00DC33B5">
        <w:rPr>
          <w:rFonts w:asciiTheme="minorHAnsi" w:hAnsiTheme="minorHAnsi" w:cstheme="minorHAnsi"/>
          <w:sz w:val="22"/>
          <w:szCs w:val="22"/>
          <w:lang w:val="es-BO" w:eastAsia="es-BO"/>
        </w:rPr>
        <w:br/>
        <w:t xml:space="preserve">Sección II. </w:t>
      </w:r>
      <w:r w:rsidRPr="00DC33B5">
        <w:rPr>
          <w:rFonts w:asciiTheme="minorHAnsi" w:hAnsiTheme="minorHAnsi" w:cstheme="minorHAnsi"/>
          <w:sz w:val="22"/>
          <w:szCs w:val="22"/>
          <w:lang w:val="es-BO" w:eastAsia="es-BO"/>
        </w:rPr>
        <w:tab/>
      </w:r>
      <w:r w:rsidR="00124D5D" w:rsidRPr="00DC33B5">
        <w:rPr>
          <w:rFonts w:asciiTheme="minorHAnsi" w:hAnsiTheme="minorHAnsi" w:cstheme="minorHAnsi"/>
          <w:sz w:val="22"/>
          <w:szCs w:val="22"/>
          <w:lang w:val="es-BO" w:eastAsia="es-BO"/>
        </w:rPr>
        <w:t>Formularios de la Cotización</w:t>
      </w:r>
      <w:r w:rsidRPr="00DC33B5">
        <w:rPr>
          <w:rFonts w:asciiTheme="minorHAnsi" w:hAnsiTheme="minorHAnsi" w:cstheme="minorHAnsi"/>
          <w:i/>
          <w:iCs/>
          <w:strike/>
          <w:sz w:val="22"/>
          <w:szCs w:val="22"/>
          <w:lang w:val="es-BO" w:eastAsia="es-BO"/>
        </w:rPr>
        <w:br/>
      </w:r>
      <w:r w:rsidRPr="00DC33B5">
        <w:rPr>
          <w:rFonts w:asciiTheme="minorHAnsi" w:hAnsiTheme="minorHAnsi" w:cstheme="minorHAnsi"/>
          <w:sz w:val="22"/>
          <w:szCs w:val="22"/>
          <w:lang w:val="es-BO" w:eastAsia="es-BO"/>
        </w:rPr>
        <w:t>Sección I</w:t>
      </w:r>
      <w:r w:rsidR="00872FC7" w:rsidRPr="00DC33B5">
        <w:rPr>
          <w:rFonts w:asciiTheme="minorHAnsi" w:hAnsiTheme="minorHAnsi" w:cstheme="minorHAnsi"/>
          <w:sz w:val="22"/>
          <w:szCs w:val="22"/>
          <w:lang w:val="es-BO" w:eastAsia="es-BO"/>
        </w:rPr>
        <w:t>II</w:t>
      </w:r>
      <w:r w:rsidRPr="00DC33B5">
        <w:rPr>
          <w:rFonts w:asciiTheme="minorHAnsi" w:hAnsiTheme="minorHAnsi" w:cstheme="minorHAnsi"/>
          <w:sz w:val="22"/>
          <w:szCs w:val="22"/>
          <w:lang w:val="es-BO" w:eastAsia="es-BO"/>
        </w:rPr>
        <w:t xml:space="preserve">. </w:t>
      </w:r>
      <w:r w:rsidRPr="00DC33B5">
        <w:rPr>
          <w:rFonts w:asciiTheme="minorHAnsi" w:hAnsiTheme="minorHAnsi" w:cstheme="minorHAnsi"/>
          <w:sz w:val="22"/>
          <w:szCs w:val="22"/>
          <w:lang w:val="es-BO" w:eastAsia="es-BO"/>
        </w:rPr>
        <w:tab/>
        <w:t>Países elegibles</w:t>
      </w:r>
      <w:r w:rsidRPr="00DC33B5">
        <w:rPr>
          <w:rFonts w:asciiTheme="minorHAnsi" w:hAnsiTheme="minorHAnsi" w:cstheme="minorHAnsi"/>
          <w:sz w:val="22"/>
          <w:szCs w:val="22"/>
          <w:lang w:val="es-BO" w:eastAsia="es-BO"/>
        </w:rPr>
        <w:br/>
        <w:t xml:space="preserve">Sección </w:t>
      </w:r>
      <w:r w:rsidR="00872FC7" w:rsidRPr="00DC33B5">
        <w:rPr>
          <w:rFonts w:asciiTheme="minorHAnsi" w:hAnsiTheme="minorHAnsi" w:cstheme="minorHAnsi"/>
          <w:sz w:val="22"/>
          <w:szCs w:val="22"/>
          <w:lang w:val="es-BO" w:eastAsia="es-BO"/>
        </w:rPr>
        <w:t>I</w:t>
      </w:r>
      <w:r w:rsidRPr="00DC33B5">
        <w:rPr>
          <w:rFonts w:asciiTheme="minorHAnsi" w:hAnsiTheme="minorHAnsi" w:cstheme="minorHAnsi"/>
          <w:sz w:val="22"/>
          <w:szCs w:val="22"/>
          <w:lang w:val="es-BO" w:eastAsia="es-BO"/>
        </w:rPr>
        <w:t>V.</w:t>
      </w:r>
      <w:r w:rsidRPr="00DC33B5">
        <w:rPr>
          <w:rFonts w:asciiTheme="minorHAnsi" w:hAnsiTheme="minorHAnsi" w:cstheme="minorHAnsi"/>
          <w:sz w:val="22"/>
          <w:szCs w:val="22"/>
          <w:lang w:val="es-BO" w:eastAsia="es-BO"/>
        </w:rPr>
        <w:tab/>
        <w:t>Contrato</w:t>
      </w:r>
      <w:r w:rsidRPr="00DC33B5">
        <w:rPr>
          <w:rFonts w:asciiTheme="minorHAnsi" w:hAnsiTheme="minorHAnsi" w:cstheme="minorHAnsi"/>
          <w:sz w:val="22"/>
          <w:szCs w:val="22"/>
          <w:lang w:val="es-BO" w:eastAsia="es-BO"/>
        </w:rPr>
        <w:br/>
      </w:r>
    </w:p>
    <w:p w14:paraId="161FA10C" w14:textId="2F8CC2BF" w:rsidR="00B241D1" w:rsidRPr="00DC33B5" w:rsidRDefault="00B241D1" w:rsidP="004A0A31">
      <w:pPr>
        <w:pStyle w:val="Ttulo5"/>
        <w:numPr>
          <w:ilvl w:val="0"/>
          <w:numId w:val="17"/>
        </w:numPr>
        <w:spacing w:before="0"/>
        <w:ind w:left="567" w:hanging="567"/>
        <w:rPr>
          <w:szCs w:val="22"/>
          <w:lang w:val="es-ES"/>
        </w:rPr>
      </w:pPr>
      <w:bookmarkStart w:id="20" w:name="_Toc438438832"/>
      <w:bookmarkStart w:id="21" w:name="_Toc438532580"/>
      <w:bookmarkStart w:id="22" w:name="_Toc438733976"/>
      <w:bookmarkStart w:id="23" w:name="_Toc438907015"/>
      <w:bookmarkStart w:id="24" w:name="_Toc438907214"/>
      <w:bookmarkStart w:id="25" w:name="_Toc106180658"/>
      <w:bookmarkStart w:id="26" w:name="_Toc317173214"/>
      <w:bookmarkStart w:id="27" w:name="_Toc403379074"/>
      <w:bookmarkStart w:id="28" w:name="_Toc36382539"/>
      <w:bookmarkStart w:id="29" w:name="_Toc50684679"/>
      <w:r w:rsidRPr="00DC33B5">
        <w:rPr>
          <w:szCs w:val="22"/>
          <w:lang w:val="es-ES"/>
        </w:rPr>
        <w:t xml:space="preserve">Documentos </w:t>
      </w:r>
      <w:bookmarkEnd w:id="20"/>
      <w:bookmarkEnd w:id="21"/>
      <w:bookmarkEnd w:id="22"/>
      <w:bookmarkEnd w:id="23"/>
      <w:bookmarkEnd w:id="24"/>
      <w:bookmarkEnd w:id="25"/>
      <w:bookmarkEnd w:id="26"/>
      <w:r w:rsidRPr="00DC33B5">
        <w:rPr>
          <w:szCs w:val="22"/>
          <w:lang w:val="es-ES"/>
        </w:rPr>
        <w:t xml:space="preserve">que </w:t>
      </w:r>
      <w:r w:rsidR="007C05FD" w:rsidRPr="00DC33B5">
        <w:rPr>
          <w:szCs w:val="22"/>
          <w:lang w:val="es-ES"/>
        </w:rPr>
        <w:t>co</w:t>
      </w:r>
      <w:r w:rsidRPr="00DC33B5">
        <w:rPr>
          <w:szCs w:val="22"/>
          <w:lang w:val="es-ES"/>
        </w:rPr>
        <w:t xml:space="preserve">mponen la </w:t>
      </w:r>
      <w:r w:rsidR="000A47C7" w:rsidRPr="00DC33B5">
        <w:rPr>
          <w:szCs w:val="22"/>
          <w:lang w:val="es-ES"/>
        </w:rPr>
        <w:t>Cotización</w:t>
      </w:r>
      <w:bookmarkEnd w:id="27"/>
      <w:r w:rsidR="00D07C07" w:rsidRPr="00DC33B5">
        <w:rPr>
          <w:szCs w:val="22"/>
          <w:lang w:val="es-ES"/>
        </w:rPr>
        <w:t>.</w:t>
      </w:r>
      <w:bookmarkEnd w:id="28"/>
      <w:bookmarkEnd w:id="29"/>
    </w:p>
    <w:p w14:paraId="5672145D" w14:textId="46DD84D6" w:rsidR="00B241D1" w:rsidRPr="00DC33B5" w:rsidRDefault="006F1B15"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 </w:t>
      </w:r>
      <w:r w:rsidR="000A47C7" w:rsidRPr="00DC33B5">
        <w:rPr>
          <w:rFonts w:asciiTheme="minorHAnsi" w:hAnsiTheme="minorHAnsi"/>
          <w:sz w:val="22"/>
          <w:szCs w:val="22"/>
          <w:lang w:val="es-ES"/>
        </w:rPr>
        <w:t>Cotización</w:t>
      </w:r>
      <w:r w:rsidR="00B241D1" w:rsidRPr="00DC33B5">
        <w:rPr>
          <w:rFonts w:asciiTheme="minorHAnsi" w:hAnsiTheme="minorHAnsi"/>
          <w:sz w:val="22"/>
          <w:szCs w:val="22"/>
          <w:lang w:val="es-ES"/>
        </w:rPr>
        <w:t xml:space="preserve"> deberá contener los siguientes documentos:</w:t>
      </w:r>
    </w:p>
    <w:p w14:paraId="3B3DD88A" w14:textId="77777777" w:rsidR="008718E5" w:rsidRPr="00DC33B5" w:rsidRDefault="008718E5" w:rsidP="008718E5">
      <w:pPr>
        <w:pStyle w:val="Prrafodelista"/>
        <w:ind w:left="1134"/>
        <w:jc w:val="both"/>
        <w:rPr>
          <w:rFonts w:asciiTheme="minorHAnsi" w:hAnsiTheme="minorHAnsi"/>
          <w:sz w:val="22"/>
          <w:szCs w:val="22"/>
          <w:lang w:val="es-ES"/>
        </w:rPr>
      </w:pPr>
    </w:p>
    <w:p w14:paraId="024F61BA" w14:textId="6B6CE4DC" w:rsidR="002754DB" w:rsidRPr="00DC33B5" w:rsidRDefault="00A47E5C" w:rsidP="004A0A31">
      <w:pPr>
        <w:numPr>
          <w:ilvl w:val="0"/>
          <w:numId w:val="11"/>
        </w:numPr>
        <w:ind w:left="1701" w:hanging="567"/>
        <w:jc w:val="both"/>
        <w:rPr>
          <w:rFonts w:asciiTheme="minorHAnsi" w:hAnsiTheme="minorHAnsi"/>
          <w:sz w:val="22"/>
          <w:szCs w:val="22"/>
          <w:lang w:val="es-ES"/>
        </w:rPr>
      </w:pPr>
      <w:bookmarkStart w:id="30" w:name="_Hlk36777009"/>
      <w:r w:rsidRPr="00DC33B5">
        <w:rPr>
          <w:rFonts w:asciiTheme="minorHAnsi" w:hAnsiTheme="minorHAnsi"/>
          <w:sz w:val="22"/>
          <w:szCs w:val="22"/>
          <w:lang w:val="es-ES"/>
        </w:rPr>
        <w:t>Formularios contenidos en la Sección II, “Formularios de la Cotización”</w:t>
      </w:r>
    </w:p>
    <w:p w14:paraId="4B94C874" w14:textId="77777777" w:rsidR="0042311A" w:rsidRPr="00DC33B5" w:rsidRDefault="0042311A" w:rsidP="0042311A">
      <w:pPr>
        <w:ind w:left="1701"/>
        <w:jc w:val="both"/>
        <w:rPr>
          <w:rFonts w:asciiTheme="minorHAnsi" w:hAnsiTheme="minorHAnsi"/>
          <w:sz w:val="22"/>
          <w:szCs w:val="22"/>
          <w:lang w:val="es-ES"/>
        </w:rPr>
      </w:pPr>
    </w:p>
    <w:bookmarkEnd w:id="30"/>
    <w:p w14:paraId="7BC7BD52" w14:textId="08BF3C27" w:rsidR="00BF2C31" w:rsidRPr="00DC33B5" w:rsidRDefault="00A47E5C" w:rsidP="004A0A31">
      <w:pPr>
        <w:numPr>
          <w:ilvl w:val="0"/>
          <w:numId w:val="11"/>
        </w:numPr>
        <w:ind w:left="1701" w:hanging="567"/>
        <w:jc w:val="both"/>
        <w:rPr>
          <w:rFonts w:asciiTheme="minorHAnsi" w:hAnsiTheme="minorHAnsi" w:cstheme="minorHAnsi"/>
          <w:sz w:val="22"/>
          <w:szCs w:val="22"/>
          <w:lang w:val="es-ES"/>
        </w:rPr>
      </w:pPr>
      <w:r w:rsidRPr="00DC33B5">
        <w:rPr>
          <w:rFonts w:asciiTheme="minorHAnsi" w:hAnsiTheme="minorHAnsi"/>
          <w:sz w:val="22"/>
          <w:szCs w:val="22"/>
          <w:lang w:val="es-ES"/>
        </w:rPr>
        <w:lastRenderedPageBreak/>
        <w:t>Especificaciones Técnicas</w:t>
      </w:r>
    </w:p>
    <w:p w14:paraId="2B734EF4" w14:textId="77777777" w:rsidR="0042311A" w:rsidRPr="00DC33B5" w:rsidRDefault="0042311A" w:rsidP="0042311A">
      <w:pPr>
        <w:ind w:left="1701"/>
        <w:jc w:val="both"/>
        <w:rPr>
          <w:rFonts w:asciiTheme="minorHAnsi" w:hAnsiTheme="minorHAnsi" w:cstheme="minorHAnsi"/>
          <w:sz w:val="22"/>
          <w:szCs w:val="22"/>
          <w:lang w:val="es-ES"/>
        </w:rPr>
      </w:pPr>
    </w:p>
    <w:p w14:paraId="0B00C6D7" w14:textId="7997CAA2" w:rsidR="00BF2C31" w:rsidRPr="00DC33B5" w:rsidRDefault="002B0A4C" w:rsidP="004A0A31">
      <w:pPr>
        <w:numPr>
          <w:ilvl w:val="0"/>
          <w:numId w:val="11"/>
        </w:numPr>
        <w:ind w:left="1701" w:hanging="567"/>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w:t>
      </w:r>
      <w:r w:rsidR="00BF2C31" w:rsidRPr="00DC33B5">
        <w:rPr>
          <w:rFonts w:asciiTheme="minorHAnsi" w:hAnsiTheme="minorHAnsi" w:cstheme="minorHAnsi"/>
          <w:sz w:val="22"/>
          <w:szCs w:val="22"/>
          <w:lang w:val="es-ES"/>
        </w:rPr>
        <w:t>rueba documental</w:t>
      </w:r>
      <w:r w:rsidR="00343514" w:rsidRPr="00DC33B5">
        <w:rPr>
          <w:rFonts w:asciiTheme="minorHAnsi" w:hAnsiTheme="minorHAnsi" w:cstheme="minorHAnsi"/>
          <w:sz w:val="22"/>
          <w:szCs w:val="22"/>
          <w:lang w:val="es-ES"/>
        </w:rPr>
        <w:t>, que podrá consistir en material bibliográfico, planos o datos, y deberá incluir una descripción detallada de las características esenciales técnicas y de</w:t>
      </w:r>
      <w:r w:rsidR="00996DB7" w:rsidRPr="00DC33B5">
        <w:rPr>
          <w:rFonts w:asciiTheme="minorHAnsi" w:hAnsiTheme="minorHAnsi" w:cstheme="minorHAnsi"/>
          <w:sz w:val="22"/>
          <w:szCs w:val="22"/>
          <w:lang w:val="es-ES"/>
        </w:rPr>
        <w:t xml:space="preserve"> </w:t>
      </w:r>
      <w:r w:rsidR="00343514" w:rsidRPr="00DC33B5">
        <w:rPr>
          <w:rFonts w:asciiTheme="minorHAnsi" w:hAnsiTheme="minorHAnsi" w:cstheme="minorHAnsi"/>
          <w:i/>
          <w:iCs/>
          <w:sz w:val="22"/>
          <w:szCs w:val="22"/>
          <w:lang w:val="es-ES"/>
        </w:rPr>
        <w:t>funcionamiento</w:t>
      </w:r>
      <w:r w:rsidR="00996DB7" w:rsidRPr="00DC33B5">
        <w:rPr>
          <w:rFonts w:asciiTheme="minorHAnsi" w:hAnsiTheme="minorHAnsi" w:cstheme="minorHAnsi"/>
          <w:i/>
          <w:iCs/>
          <w:color w:val="808080" w:themeColor="background1" w:themeShade="80"/>
          <w:sz w:val="22"/>
          <w:szCs w:val="22"/>
          <w:lang w:val="es-ES"/>
        </w:rPr>
        <w:t xml:space="preserve"> </w:t>
      </w:r>
      <w:r w:rsidR="00343514" w:rsidRPr="00DC33B5">
        <w:rPr>
          <w:rFonts w:asciiTheme="minorHAnsi" w:hAnsiTheme="minorHAnsi" w:cstheme="minorHAnsi"/>
          <w:sz w:val="22"/>
          <w:szCs w:val="22"/>
          <w:lang w:val="es-ES"/>
        </w:rPr>
        <w:t xml:space="preserve">de cada ítem que demuestre conformidad sustancial </w:t>
      </w:r>
      <w:r w:rsidR="00996DB7" w:rsidRPr="00DC33B5">
        <w:rPr>
          <w:rFonts w:asciiTheme="minorHAnsi" w:hAnsiTheme="minorHAnsi" w:cstheme="minorHAnsi"/>
          <w:sz w:val="22"/>
          <w:szCs w:val="22"/>
          <w:lang w:val="es-ES"/>
        </w:rPr>
        <w:t xml:space="preserve">de los </w:t>
      </w:r>
      <w:r w:rsidR="00996DB7" w:rsidRPr="00DC33B5">
        <w:rPr>
          <w:rFonts w:asciiTheme="minorHAnsi" w:hAnsiTheme="minorHAnsi" w:cstheme="minorHAnsi"/>
          <w:i/>
          <w:iCs/>
          <w:sz w:val="22"/>
          <w:szCs w:val="22"/>
          <w:lang w:val="es-ES"/>
        </w:rPr>
        <w:t>Bienes y Servicios Conexos/Servicios</w:t>
      </w:r>
      <w:r w:rsidR="00996DB7" w:rsidRPr="00DC33B5">
        <w:rPr>
          <w:rFonts w:asciiTheme="minorHAnsi" w:hAnsiTheme="minorHAnsi" w:cstheme="minorHAnsi"/>
          <w:sz w:val="22"/>
          <w:szCs w:val="22"/>
          <w:lang w:val="es-ES"/>
        </w:rPr>
        <w:t xml:space="preserve"> </w:t>
      </w:r>
      <w:r w:rsidR="00343514" w:rsidRPr="00DC33B5">
        <w:rPr>
          <w:rFonts w:asciiTheme="minorHAnsi" w:hAnsiTheme="minorHAnsi" w:cstheme="minorHAnsi"/>
          <w:sz w:val="22"/>
          <w:szCs w:val="22"/>
          <w:lang w:val="es-ES"/>
        </w:rPr>
        <w:t>con las especificaciones técnica</w:t>
      </w:r>
      <w:r w:rsidR="00F76185" w:rsidRPr="00DC33B5">
        <w:rPr>
          <w:rFonts w:asciiTheme="minorHAnsi" w:hAnsiTheme="minorHAnsi" w:cstheme="minorHAnsi"/>
          <w:sz w:val="22"/>
          <w:szCs w:val="22"/>
          <w:lang w:val="es-ES"/>
        </w:rPr>
        <w:t>s</w:t>
      </w:r>
      <w:r w:rsidR="00622F33" w:rsidRPr="00DC33B5">
        <w:rPr>
          <w:rFonts w:asciiTheme="minorHAnsi" w:hAnsiTheme="minorHAnsi" w:cstheme="minorHAnsi"/>
          <w:sz w:val="22"/>
          <w:szCs w:val="22"/>
          <w:lang w:val="es-ES"/>
        </w:rPr>
        <w:t>. Estos documentos podrán estar escritos en otro idioma, siempre que vayan acompañados de una traducción fidedigna de las secciones pertinentes al español, en cuyo caso, la traducción prevalecerá en lo que respecta a la interpretación de la Cotización.</w:t>
      </w:r>
    </w:p>
    <w:p w14:paraId="55FDED94" w14:textId="0B07C819" w:rsidR="002754DB" w:rsidRPr="00DC33B5" w:rsidRDefault="002754DB" w:rsidP="00007FE0">
      <w:pPr>
        <w:ind w:left="1701"/>
        <w:jc w:val="both"/>
        <w:rPr>
          <w:rFonts w:asciiTheme="minorHAnsi" w:hAnsiTheme="minorHAnsi" w:cstheme="minorHAnsi"/>
          <w:sz w:val="22"/>
          <w:szCs w:val="22"/>
          <w:lang w:val="es-ES"/>
        </w:rPr>
      </w:pPr>
      <w:bookmarkStart w:id="31" w:name="_Hlk36733307"/>
    </w:p>
    <w:p w14:paraId="3195E362" w14:textId="0C3C88A4" w:rsidR="00007FE0" w:rsidRPr="00DC33B5" w:rsidRDefault="00007FE0" w:rsidP="004A0A31">
      <w:pPr>
        <w:pStyle w:val="Header2-SubClauses"/>
        <w:numPr>
          <w:ilvl w:val="1"/>
          <w:numId w:val="17"/>
        </w:numPr>
        <w:spacing w:after="0"/>
        <w:ind w:left="1134" w:hanging="567"/>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Además de los requisitos previstos en </w:t>
      </w:r>
      <w:r w:rsidR="002B0A4C" w:rsidRPr="00DC33B5">
        <w:rPr>
          <w:rFonts w:asciiTheme="minorHAnsi" w:hAnsiTheme="minorHAnsi" w:cstheme="minorHAnsi"/>
          <w:sz w:val="22"/>
          <w:szCs w:val="22"/>
          <w:lang w:val="es-ES"/>
        </w:rPr>
        <w:t xml:space="preserve">el numeral </w:t>
      </w:r>
      <w:r w:rsidR="00CF2010" w:rsidRPr="00DC33B5">
        <w:rPr>
          <w:rFonts w:asciiTheme="minorHAnsi" w:hAnsiTheme="minorHAnsi" w:cstheme="minorHAnsi"/>
          <w:sz w:val="22"/>
          <w:szCs w:val="22"/>
          <w:lang w:val="es-ES"/>
        </w:rPr>
        <w:t>6</w:t>
      </w:r>
      <w:r w:rsidR="002B0A4C" w:rsidRPr="00DC33B5">
        <w:rPr>
          <w:rFonts w:asciiTheme="minorHAnsi" w:hAnsiTheme="minorHAnsi" w:cstheme="minorHAnsi"/>
          <w:sz w:val="22"/>
          <w:szCs w:val="22"/>
          <w:lang w:val="es-ES"/>
        </w:rPr>
        <w:t>.1</w:t>
      </w:r>
      <w:r w:rsidRPr="00DC33B5">
        <w:rPr>
          <w:rFonts w:asciiTheme="minorHAnsi" w:hAnsiTheme="minorHAnsi" w:cstheme="minorHAnsi"/>
          <w:sz w:val="22"/>
          <w:szCs w:val="22"/>
          <w:lang w:val="es-ES"/>
        </w:rPr>
        <w:t xml:space="preserv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presentada por una APCA incluirá una copia del Acuerdo de APCA suscrito por todos sus miembros. Como alternativa, todos los miembros firmarán y presentarán, junto con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una carta de intención donde conste que suscribirán un Acuerdo de APCA si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es aceptada y una copia del acuerdo propuesto.</w:t>
      </w:r>
      <w:r w:rsidR="00D67936" w:rsidRPr="00DC33B5">
        <w:rPr>
          <w:rFonts w:asciiTheme="minorHAnsi" w:hAnsiTheme="minorHAnsi" w:cstheme="minorHAnsi"/>
          <w:sz w:val="22"/>
          <w:szCs w:val="22"/>
          <w:lang w:val="es-ES"/>
        </w:rPr>
        <w:t xml:space="preserve"> Uno de los socios deberá ser designado como representante y autorizado para contraer responsabilidades y para recibir instrucciones por y en nombre de cualquier o todos los miembros de la APCA.</w:t>
      </w:r>
    </w:p>
    <w:bookmarkEnd w:id="31"/>
    <w:p w14:paraId="2A6634A2" w14:textId="77777777" w:rsidR="002B0A4C" w:rsidRPr="00DC33B5" w:rsidRDefault="002B0A4C" w:rsidP="002B0A4C">
      <w:pPr>
        <w:pStyle w:val="Header2-SubClauses"/>
        <w:tabs>
          <w:tab w:val="clear" w:pos="2844"/>
        </w:tabs>
        <w:spacing w:after="0"/>
        <w:ind w:left="1134" w:firstLine="0"/>
        <w:rPr>
          <w:rFonts w:asciiTheme="minorHAnsi" w:hAnsiTheme="minorHAnsi" w:cstheme="minorHAnsi"/>
          <w:sz w:val="22"/>
          <w:szCs w:val="22"/>
          <w:lang w:val="es-ES"/>
        </w:rPr>
      </w:pPr>
    </w:p>
    <w:p w14:paraId="52AA6A31" w14:textId="483F8220" w:rsidR="00B241D1" w:rsidRPr="00DC33B5" w:rsidRDefault="00B241D1" w:rsidP="004A0A31">
      <w:pPr>
        <w:pStyle w:val="Ttulo5"/>
        <w:numPr>
          <w:ilvl w:val="0"/>
          <w:numId w:val="17"/>
        </w:numPr>
        <w:spacing w:before="0"/>
        <w:ind w:left="567" w:hanging="567"/>
        <w:rPr>
          <w:szCs w:val="22"/>
          <w:lang w:val="es-ES"/>
        </w:rPr>
      </w:pPr>
      <w:bookmarkStart w:id="32" w:name="_Toc403379077"/>
      <w:bookmarkStart w:id="33" w:name="_Toc438438835"/>
      <w:bookmarkStart w:id="34" w:name="_Toc438532588"/>
      <w:bookmarkStart w:id="35" w:name="_Toc438733979"/>
      <w:bookmarkStart w:id="36" w:name="_Toc438907018"/>
      <w:bookmarkStart w:id="37" w:name="_Toc438907217"/>
      <w:bookmarkStart w:id="38" w:name="_Toc106180661"/>
      <w:bookmarkStart w:id="39" w:name="_Toc317173217"/>
      <w:bookmarkStart w:id="40" w:name="_Toc36382542"/>
      <w:bookmarkStart w:id="41" w:name="_Toc50684680"/>
      <w:r w:rsidRPr="00DC33B5">
        <w:rPr>
          <w:szCs w:val="22"/>
          <w:lang w:val="es-ES"/>
        </w:rPr>
        <w:t xml:space="preserve">Precios de la </w:t>
      </w:r>
      <w:r w:rsidR="000A47C7" w:rsidRPr="00DC33B5">
        <w:rPr>
          <w:szCs w:val="22"/>
          <w:lang w:val="es-ES"/>
        </w:rPr>
        <w:t>Cotización</w:t>
      </w:r>
      <w:r w:rsidRPr="00DC33B5">
        <w:rPr>
          <w:szCs w:val="22"/>
          <w:lang w:val="es-ES"/>
        </w:rPr>
        <w:t xml:space="preserve"> y </w:t>
      </w:r>
      <w:r w:rsidR="00371178" w:rsidRPr="00DC33B5">
        <w:rPr>
          <w:szCs w:val="22"/>
          <w:lang w:val="es-ES"/>
        </w:rPr>
        <w:t>d</w:t>
      </w:r>
      <w:r w:rsidR="00245C74" w:rsidRPr="00DC33B5">
        <w:rPr>
          <w:szCs w:val="22"/>
          <w:lang w:val="es-ES"/>
        </w:rPr>
        <w:t>escuento</w:t>
      </w:r>
      <w:r w:rsidRPr="00DC33B5">
        <w:rPr>
          <w:szCs w:val="22"/>
          <w:lang w:val="es-ES"/>
        </w:rPr>
        <w:t>s</w:t>
      </w:r>
      <w:bookmarkEnd w:id="32"/>
      <w:bookmarkEnd w:id="33"/>
      <w:bookmarkEnd w:id="34"/>
      <w:bookmarkEnd w:id="35"/>
      <w:bookmarkEnd w:id="36"/>
      <w:bookmarkEnd w:id="37"/>
      <w:bookmarkEnd w:id="38"/>
      <w:bookmarkEnd w:id="39"/>
      <w:r w:rsidR="004C5A45" w:rsidRPr="00DC33B5">
        <w:rPr>
          <w:szCs w:val="22"/>
          <w:lang w:val="es-ES"/>
        </w:rPr>
        <w:t>.</w:t>
      </w:r>
      <w:bookmarkEnd w:id="40"/>
      <w:bookmarkEnd w:id="41"/>
    </w:p>
    <w:p w14:paraId="42DE1D90" w14:textId="0CEE5FF2" w:rsidR="00B241D1" w:rsidRPr="00DC33B5" w:rsidRDefault="002237CA"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Todos los lotes y/o ítems </w:t>
      </w:r>
      <w:r w:rsidR="00B241D1" w:rsidRPr="00DC33B5">
        <w:rPr>
          <w:rFonts w:asciiTheme="minorHAnsi" w:hAnsiTheme="minorHAnsi"/>
          <w:sz w:val="22"/>
          <w:szCs w:val="22"/>
          <w:lang w:val="es-ES"/>
        </w:rPr>
        <w:t xml:space="preserve">deberán enumerarse y cotizarse por separado en </w:t>
      </w:r>
      <w:r w:rsidR="00245C74" w:rsidRPr="00DC33B5">
        <w:rPr>
          <w:rFonts w:asciiTheme="minorHAnsi" w:hAnsiTheme="minorHAnsi"/>
          <w:sz w:val="22"/>
          <w:szCs w:val="22"/>
          <w:lang w:val="es-ES"/>
        </w:rPr>
        <w:t xml:space="preserve">la </w:t>
      </w:r>
      <w:r w:rsidR="00B241D1" w:rsidRPr="00DC33B5">
        <w:rPr>
          <w:rFonts w:asciiTheme="minorHAnsi" w:hAnsiTheme="minorHAnsi"/>
          <w:sz w:val="22"/>
          <w:szCs w:val="22"/>
          <w:lang w:val="es-ES"/>
        </w:rPr>
        <w:t xml:space="preserve">Lista de Precios. </w:t>
      </w:r>
    </w:p>
    <w:p w14:paraId="569B5BA5" w14:textId="77777777" w:rsidR="006A111E" w:rsidRPr="00DC33B5" w:rsidRDefault="006A111E" w:rsidP="00090EBB">
      <w:pPr>
        <w:ind w:left="1134" w:hanging="567"/>
        <w:jc w:val="both"/>
        <w:rPr>
          <w:rFonts w:asciiTheme="minorHAnsi" w:hAnsiTheme="minorHAnsi"/>
          <w:sz w:val="22"/>
          <w:szCs w:val="22"/>
          <w:lang w:val="es-ES"/>
        </w:rPr>
      </w:pPr>
    </w:p>
    <w:p w14:paraId="5E20FF3E" w14:textId="2F3E09B8" w:rsidR="00622F33" w:rsidRPr="00DC33B5" w:rsidRDefault="00B241D1"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precio cotizado en </w:t>
      </w:r>
      <w:r w:rsidR="00245C74" w:rsidRPr="00DC33B5">
        <w:rPr>
          <w:rFonts w:asciiTheme="minorHAnsi" w:hAnsiTheme="minorHAnsi"/>
          <w:sz w:val="22"/>
          <w:szCs w:val="22"/>
          <w:lang w:val="es-ES"/>
        </w:rPr>
        <w:t>la Carta de</w:t>
      </w:r>
      <w:r w:rsidRPr="00DC33B5">
        <w:rPr>
          <w:rFonts w:asciiTheme="minorHAnsi" w:hAnsiTheme="minorHAnsi"/>
          <w:sz w:val="22"/>
          <w:szCs w:val="22"/>
          <w:lang w:val="es-ES"/>
        </w:rPr>
        <w:t xml:space="preserv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de</w:t>
      </w:r>
      <w:r w:rsidR="006A111E" w:rsidRPr="00DC33B5">
        <w:rPr>
          <w:rFonts w:asciiTheme="minorHAnsi" w:hAnsiTheme="minorHAnsi"/>
          <w:sz w:val="22"/>
          <w:szCs w:val="22"/>
          <w:lang w:val="es-ES"/>
        </w:rPr>
        <w:t xml:space="preserve">berá ser el precio total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excluyendo cualquier descuento que se ofrezca</w:t>
      </w:r>
      <w:r w:rsidR="00622F33" w:rsidRPr="00DC33B5">
        <w:rPr>
          <w:rFonts w:asciiTheme="minorHAnsi" w:hAnsiTheme="minorHAnsi"/>
          <w:sz w:val="22"/>
          <w:szCs w:val="22"/>
          <w:lang w:val="es-ES"/>
        </w:rPr>
        <w:t>, éste</w:t>
      </w:r>
      <w:r w:rsidR="00F01058" w:rsidRPr="00DC33B5">
        <w:rPr>
          <w:rFonts w:asciiTheme="minorHAnsi" w:hAnsiTheme="minorHAnsi"/>
          <w:sz w:val="22"/>
          <w:szCs w:val="22"/>
          <w:lang w:val="es-ES"/>
        </w:rPr>
        <w:t>,</w:t>
      </w:r>
      <w:r w:rsidR="00622F33" w:rsidRPr="00DC33B5">
        <w:rPr>
          <w:rFonts w:asciiTheme="minorHAnsi" w:hAnsiTheme="minorHAnsi"/>
          <w:sz w:val="22"/>
          <w:szCs w:val="22"/>
          <w:lang w:val="es-ES"/>
        </w:rPr>
        <w:t xml:space="preserve"> será cotizado de manera separada y se indicará su método de aplicación.  </w:t>
      </w:r>
    </w:p>
    <w:p w14:paraId="6ABE5C01" w14:textId="77777777" w:rsidR="00090EBB" w:rsidRPr="00DC33B5" w:rsidRDefault="00090EBB" w:rsidP="00090EBB">
      <w:pPr>
        <w:pStyle w:val="Prrafodelista"/>
        <w:rPr>
          <w:rFonts w:asciiTheme="minorHAnsi" w:hAnsiTheme="minorHAnsi"/>
          <w:sz w:val="22"/>
          <w:szCs w:val="22"/>
          <w:lang w:val="es-ES"/>
        </w:rPr>
      </w:pPr>
    </w:p>
    <w:p w14:paraId="4A053A0E" w14:textId="1D7E2CFF" w:rsidR="0032538F" w:rsidRPr="00DC33B5" w:rsidRDefault="00A61DE1"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así se indica en el numeral 1.1, la Solicitud de Cotizaciones se hará por Cotizaciones </w:t>
      </w:r>
      <w:r w:rsidR="008718E5" w:rsidRPr="00DC33B5">
        <w:rPr>
          <w:rFonts w:ascii="Calibri" w:hAnsi="Calibri"/>
          <w:sz w:val="22"/>
          <w:szCs w:val="22"/>
          <w:lang w:val="es-ES"/>
        </w:rPr>
        <w:t>para lotes individuales (contratos) o para combinación de lotes (grupo de contratos</w:t>
      </w:r>
      <w:r w:rsidRPr="00DC33B5">
        <w:rPr>
          <w:rFonts w:asciiTheme="minorHAnsi" w:hAnsiTheme="minorHAnsi"/>
          <w:sz w:val="22"/>
          <w:szCs w:val="22"/>
          <w:lang w:val="es-ES"/>
        </w:rPr>
        <w:t xml:space="preserve">. </w:t>
      </w:r>
      <w:r w:rsidR="007C56B6" w:rsidRPr="00DC33B5">
        <w:rPr>
          <w:rFonts w:asciiTheme="minorHAnsi" w:hAnsiTheme="minorHAnsi"/>
          <w:sz w:val="22"/>
          <w:szCs w:val="22"/>
          <w:lang w:val="es-ES"/>
        </w:rPr>
        <w:t xml:space="preserve">Los precios cotizados deberán corresponder al cien por ciento (100%) de los ítems indicados en cada lote y al cien por ciento (100%) de las cantidades indicadas para cada ítem de un lote. </w:t>
      </w:r>
      <w:r w:rsidRPr="00DC33B5">
        <w:rPr>
          <w:rFonts w:asciiTheme="minorHAnsi" w:hAnsiTheme="minorHAnsi"/>
          <w:sz w:val="22"/>
          <w:szCs w:val="22"/>
          <w:lang w:val="es-ES"/>
        </w:rPr>
        <w:t xml:space="preserve">Los Oferentes que deseen ofrecer descuentos por la adjudicación de más de un contrato deberán indicar en su </w:t>
      </w:r>
      <w:r w:rsidR="000A2C14" w:rsidRPr="00DC33B5">
        <w:rPr>
          <w:rFonts w:asciiTheme="minorHAnsi" w:hAnsiTheme="minorHAnsi"/>
          <w:sz w:val="22"/>
          <w:szCs w:val="22"/>
          <w:lang w:val="es-ES"/>
        </w:rPr>
        <w:t>Cotización</w:t>
      </w:r>
      <w:r w:rsidRPr="00DC33B5">
        <w:rPr>
          <w:rFonts w:asciiTheme="minorHAnsi" w:hAnsiTheme="minorHAnsi"/>
          <w:sz w:val="22"/>
          <w:szCs w:val="22"/>
          <w:lang w:val="es-ES"/>
        </w:rPr>
        <w:t xml:space="preserve"> los descuentos aplicables para </w:t>
      </w:r>
      <w:bookmarkStart w:id="42" w:name="_Hlk50647346"/>
      <w:r w:rsidR="008718E5" w:rsidRPr="00DC33B5">
        <w:rPr>
          <w:rFonts w:ascii="Calibri" w:hAnsi="Calibri"/>
          <w:sz w:val="22"/>
          <w:szCs w:val="22"/>
          <w:lang w:val="es-ES"/>
        </w:rPr>
        <w:t>cada grupo de contratos o, alternativamente, para contratos individuales en el grupo.</w:t>
      </w:r>
      <w:bookmarkEnd w:id="42"/>
      <w:r w:rsidR="008718E5" w:rsidRPr="00DC33B5">
        <w:rPr>
          <w:rFonts w:ascii="Calibri" w:hAnsi="Calibri"/>
          <w:sz w:val="22"/>
          <w:szCs w:val="22"/>
          <w:lang w:val="es-ES"/>
        </w:rPr>
        <w:t xml:space="preserve"> Los descuentos deberán presentarse de conformidad con el numeral 7.2, siempre y cuando las Cotizaciones por todos los lotes sean presentadas y abiertas al mismo tiempo.</w:t>
      </w:r>
    </w:p>
    <w:p w14:paraId="2493BF98" w14:textId="77777777" w:rsidR="00090EBB" w:rsidRPr="00DC33B5" w:rsidRDefault="00090EBB" w:rsidP="00090EBB">
      <w:pPr>
        <w:pStyle w:val="Prrafodelista"/>
        <w:rPr>
          <w:rFonts w:asciiTheme="minorHAnsi" w:hAnsiTheme="minorHAnsi"/>
          <w:sz w:val="22"/>
          <w:szCs w:val="22"/>
          <w:lang w:val="es-ES"/>
        </w:rPr>
      </w:pPr>
    </w:p>
    <w:p w14:paraId="1DC7FE76" w14:textId="4782C971" w:rsidR="00201967" w:rsidRPr="00DC33B5" w:rsidRDefault="002237CA"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Los precios deberán cotizarse </w:t>
      </w:r>
      <w:r w:rsidR="00A74151" w:rsidRPr="00DC33B5">
        <w:rPr>
          <w:rFonts w:asciiTheme="minorHAnsi" w:hAnsiTheme="minorHAnsi"/>
          <w:sz w:val="22"/>
          <w:szCs w:val="22"/>
          <w:lang w:val="es-ES"/>
        </w:rPr>
        <w:t xml:space="preserve">como se indica en la Lista de Precios incluida en la </w:t>
      </w:r>
      <w:r w:rsidRPr="00DC33B5">
        <w:rPr>
          <w:rFonts w:asciiTheme="minorHAnsi" w:hAnsiTheme="minorHAnsi"/>
          <w:sz w:val="22"/>
          <w:szCs w:val="22"/>
          <w:lang w:val="es-ES"/>
        </w:rPr>
        <w:t xml:space="preserve">Sección II, "Formularios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w:t>
      </w:r>
      <w:r w:rsidR="0042680F"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conforme a los requisitos establecidos </w:t>
      </w:r>
      <w:r w:rsidR="009C7E90" w:rsidRPr="00DC33B5">
        <w:rPr>
          <w:rFonts w:asciiTheme="minorHAnsi" w:hAnsiTheme="minorHAnsi"/>
          <w:sz w:val="22"/>
          <w:szCs w:val="22"/>
          <w:lang w:val="es-ES"/>
        </w:rPr>
        <w:t xml:space="preserve">en el numeral </w:t>
      </w:r>
      <w:r w:rsidR="00DD5925" w:rsidRPr="00DC33B5">
        <w:rPr>
          <w:rFonts w:asciiTheme="minorHAnsi" w:hAnsiTheme="minorHAnsi"/>
          <w:sz w:val="22"/>
          <w:szCs w:val="22"/>
          <w:lang w:val="es-ES"/>
        </w:rPr>
        <w:t>2</w:t>
      </w:r>
      <w:r w:rsidR="00CF2010" w:rsidRPr="00DC33B5">
        <w:rPr>
          <w:rFonts w:asciiTheme="minorHAnsi" w:hAnsiTheme="minorHAnsi"/>
          <w:sz w:val="22"/>
          <w:szCs w:val="22"/>
          <w:lang w:val="es-ES"/>
        </w:rPr>
        <w:t>6</w:t>
      </w:r>
      <w:r w:rsidR="0042680F" w:rsidRPr="00DC33B5">
        <w:rPr>
          <w:rFonts w:asciiTheme="minorHAnsi" w:hAnsiTheme="minorHAnsi"/>
          <w:sz w:val="22"/>
          <w:szCs w:val="22"/>
          <w:lang w:val="es-ES"/>
        </w:rPr>
        <w:t xml:space="preserve"> y si el Contrato es adjudicado, </w:t>
      </w:r>
      <w:r w:rsidR="009D3D9C" w:rsidRPr="00DC33B5">
        <w:rPr>
          <w:rFonts w:asciiTheme="minorHAnsi" w:hAnsiTheme="minorHAnsi"/>
          <w:sz w:val="22"/>
          <w:szCs w:val="22"/>
          <w:lang w:val="es-ES"/>
        </w:rPr>
        <w:t>deberán considerar</w:t>
      </w:r>
      <w:r w:rsidR="004173BE" w:rsidRPr="00DC33B5">
        <w:rPr>
          <w:rFonts w:asciiTheme="minorHAnsi" w:hAnsiTheme="minorHAnsi"/>
          <w:sz w:val="22"/>
          <w:szCs w:val="22"/>
          <w:lang w:val="es-ES"/>
        </w:rPr>
        <w:t>:</w:t>
      </w:r>
    </w:p>
    <w:p w14:paraId="7FBAC147" w14:textId="77777777" w:rsidR="004173BE" w:rsidRPr="00DC33B5" w:rsidRDefault="004173BE" w:rsidP="004173BE">
      <w:pPr>
        <w:pStyle w:val="Prrafodelista"/>
        <w:ind w:left="1134"/>
        <w:jc w:val="both"/>
        <w:rPr>
          <w:rFonts w:asciiTheme="minorHAnsi" w:hAnsiTheme="minorHAnsi"/>
          <w:sz w:val="22"/>
          <w:szCs w:val="22"/>
          <w:lang w:val="es-ES"/>
        </w:rPr>
      </w:pPr>
    </w:p>
    <w:p w14:paraId="5FE23535" w14:textId="5B39B219" w:rsidR="00201967" w:rsidRPr="00DC33B5" w:rsidRDefault="00201967" w:rsidP="004A0A31">
      <w:pPr>
        <w:pStyle w:val="Prrafodelista"/>
        <w:numPr>
          <w:ilvl w:val="0"/>
          <w:numId w:val="27"/>
        </w:numPr>
        <w:tabs>
          <w:tab w:val="left"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Bienes producidos en el país del </w:t>
      </w:r>
      <w:r w:rsidRPr="00DC33B5">
        <w:rPr>
          <w:rFonts w:asciiTheme="minorHAnsi" w:hAnsiTheme="minorHAnsi"/>
          <w:i/>
          <w:iCs/>
          <w:sz w:val="22"/>
          <w:szCs w:val="22"/>
          <w:lang w:val="es-ES"/>
        </w:rPr>
        <w:t>Comprador</w:t>
      </w:r>
      <w:r w:rsidRPr="00DC33B5">
        <w:rPr>
          <w:rFonts w:asciiTheme="minorHAnsi" w:hAnsiTheme="minorHAnsi"/>
          <w:sz w:val="22"/>
          <w:szCs w:val="22"/>
          <w:lang w:val="es-ES"/>
        </w:rPr>
        <w:t>, los impuestos sobre las ventas y otros impuestos similares pagaderos sobre los Bienes;</w:t>
      </w:r>
    </w:p>
    <w:p w14:paraId="042016A9" w14:textId="7EE0963A" w:rsidR="00201967" w:rsidRPr="00DC33B5" w:rsidRDefault="00201967" w:rsidP="004A0A31">
      <w:pPr>
        <w:pStyle w:val="Prrafodelista"/>
        <w:numPr>
          <w:ilvl w:val="0"/>
          <w:numId w:val="27"/>
        </w:numPr>
        <w:tabs>
          <w:tab w:val="left"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Bienes no producidos en el país del </w:t>
      </w:r>
      <w:r w:rsidR="004173BE" w:rsidRPr="00DC33B5">
        <w:rPr>
          <w:rFonts w:asciiTheme="minorHAnsi" w:hAnsiTheme="minorHAnsi"/>
          <w:i/>
          <w:iCs/>
          <w:sz w:val="22"/>
          <w:szCs w:val="22"/>
          <w:lang w:val="es-ES"/>
        </w:rPr>
        <w:t>Comprador</w:t>
      </w:r>
      <w:r w:rsidRPr="00DC33B5">
        <w:rPr>
          <w:rFonts w:asciiTheme="minorHAnsi" w:hAnsiTheme="minorHAnsi"/>
          <w:sz w:val="22"/>
          <w:szCs w:val="22"/>
          <w:lang w:val="es-ES"/>
        </w:rPr>
        <w:t>, previamente importados o a ser importados, los derechos de aduana y otros impuestos a la importación, impuestos sobre las ventas y otros impuestos similares pagaderos sobre los Bienes.</w:t>
      </w:r>
    </w:p>
    <w:p w14:paraId="0A07E98D" w14:textId="77777777" w:rsidR="0042680F" w:rsidRPr="00DC33B5" w:rsidRDefault="0042680F" w:rsidP="00667940">
      <w:pPr>
        <w:ind w:firstLine="1134"/>
        <w:rPr>
          <w:rFonts w:asciiTheme="minorHAnsi" w:hAnsiTheme="minorHAnsi"/>
          <w:i/>
          <w:iCs/>
          <w:color w:val="808080" w:themeColor="background1" w:themeShade="80"/>
          <w:sz w:val="22"/>
          <w:szCs w:val="22"/>
          <w:lang w:val="es-ES"/>
        </w:rPr>
      </w:pPr>
    </w:p>
    <w:p w14:paraId="11EC698C" w14:textId="03FF43F4" w:rsidR="00B241D1" w:rsidRPr="00DC33B5" w:rsidRDefault="00B241D1" w:rsidP="004A0A31">
      <w:pPr>
        <w:pStyle w:val="Ttulo5"/>
        <w:numPr>
          <w:ilvl w:val="0"/>
          <w:numId w:val="17"/>
        </w:numPr>
        <w:spacing w:before="0"/>
        <w:ind w:left="567" w:hanging="567"/>
        <w:rPr>
          <w:szCs w:val="22"/>
          <w:lang w:val="es-ES"/>
        </w:rPr>
      </w:pPr>
      <w:bookmarkStart w:id="43" w:name="_Toc438438836"/>
      <w:bookmarkStart w:id="44" w:name="_Toc438532597"/>
      <w:bookmarkStart w:id="45" w:name="_Toc438733980"/>
      <w:bookmarkStart w:id="46" w:name="_Toc438907019"/>
      <w:bookmarkStart w:id="47" w:name="_Toc438907218"/>
      <w:bookmarkStart w:id="48" w:name="_Toc106180662"/>
      <w:bookmarkStart w:id="49" w:name="_Toc317173218"/>
      <w:bookmarkStart w:id="50" w:name="_Toc403379078"/>
      <w:bookmarkStart w:id="51" w:name="_Toc36382543"/>
      <w:bookmarkStart w:id="52" w:name="_Toc50684681"/>
      <w:r w:rsidRPr="00DC33B5">
        <w:rPr>
          <w:szCs w:val="22"/>
          <w:lang w:val="es-ES"/>
        </w:rPr>
        <w:lastRenderedPageBreak/>
        <w:t xml:space="preserve">Moneda de la </w:t>
      </w:r>
      <w:r w:rsidR="000A47C7" w:rsidRPr="00DC33B5">
        <w:rPr>
          <w:szCs w:val="22"/>
          <w:lang w:val="es-ES"/>
        </w:rPr>
        <w:t>Cotización</w:t>
      </w:r>
      <w:bookmarkEnd w:id="43"/>
      <w:bookmarkEnd w:id="44"/>
      <w:bookmarkEnd w:id="45"/>
      <w:bookmarkEnd w:id="46"/>
      <w:bookmarkEnd w:id="47"/>
      <w:bookmarkEnd w:id="48"/>
      <w:bookmarkEnd w:id="49"/>
      <w:bookmarkEnd w:id="50"/>
      <w:r w:rsidR="00A74151" w:rsidRPr="00DC33B5">
        <w:rPr>
          <w:szCs w:val="22"/>
          <w:lang w:val="es-ES"/>
        </w:rPr>
        <w:t xml:space="preserve"> y de los </w:t>
      </w:r>
      <w:r w:rsidR="00371178" w:rsidRPr="00DC33B5">
        <w:rPr>
          <w:szCs w:val="22"/>
          <w:lang w:val="es-ES"/>
        </w:rPr>
        <w:t>p</w:t>
      </w:r>
      <w:r w:rsidR="00A74151" w:rsidRPr="00DC33B5">
        <w:rPr>
          <w:szCs w:val="22"/>
          <w:lang w:val="es-ES"/>
        </w:rPr>
        <w:t>agos</w:t>
      </w:r>
      <w:r w:rsidR="00086D28" w:rsidRPr="00DC33B5">
        <w:rPr>
          <w:szCs w:val="22"/>
          <w:lang w:val="es-ES"/>
        </w:rPr>
        <w:t>.</w:t>
      </w:r>
      <w:bookmarkEnd w:id="51"/>
      <w:bookmarkEnd w:id="52"/>
    </w:p>
    <w:p w14:paraId="6D1D0252" w14:textId="3FEF1D31" w:rsidR="00343514" w:rsidRPr="00DC33B5" w:rsidRDefault="00343514"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La moneda de la Cotización será la misma que la de los pagos, bolivianos. </w:t>
      </w:r>
    </w:p>
    <w:p w14:paraId="533FB95D" w14:textId="77777777" w:rsidR="00622F33" w:rsidRPr="00DC33B5" w:rsidRDefault="00622F33" w:rsidP="00622F33">
      <w:pPr>
        <w:pStyle w:val="Prrafodelista"/>
        <w:ind w:left="1134"/>
        <w:jc w:val="both"/>
        <w:rPr>
          <w:rFonts w:asciiTheme="minorHAnsi" w:hAnsiTheme="minorHAnsi"/>
          <w:sz w:val="22"/>
          <w:szCs w:val="22"/>
          <w:lang w:val="es-ES"/>
        </w:rPr>
      </w:pPr>
    </w:p>
    <w:p w14:paraId="07DA43E5" w14:textId="5C5E7471" w:rsidR="00B241D1" w:rsidRPr="00DC33B5" w:rsidRDefault="00E03E21" w:rsidP="004A0A31">
      <w:pPr>
        <w:pStyle w:val="Ttulo5"/>
        <w:numPr>
          <w:ilvl w:val="0"/>
          <w:numId w:val="17"/>
        </w:numPr>
        <w:spacing w:before="0"/>
        <w:ind w:left="567" w:hanging="567"/>
        <w:rPr>
          <w:szCs w:val="22"/>
          <w:lang w:val="es-ES"/>
        </w:rPr>
      </w:pPr>
      <w:bookmarkStart w:id="53" w:name="_Toc403379083"/>
      <w:bookmarkStart w:id="54" w:name="_Toc36382546"/>
      <w:bookmarkStart w:id="55" w:name="_Toc50684682"/>
      <w:bookmarkStart w:id="56" w:name="_Toc438438841"/>
      <w:bookmarkStart w:id="57" w:name="_Toc438532604"/>
      <w:bookmarkStart w:id="58" w:name="_Toc438733985"/>
      <w:bookmarkStart w:id="59" w:name="_Toc438907024"/>
      <w:bookmarkStart w:id="60" w:name="_Toc438907223"/>
      <w:bookmarkStart w:id="61" w:name="_Toc106180667"/>
      <w:bookmarkStart w:id="62" w:name="_Toc317173223"/>
      <w:r w:rsidRPr="00DC33B5">
        <w:rPr>
          <w:szCs w:val="22"/>
          <w:lang w:val="es-ES"/>
        </w:rPr>
        <w:t>Período de validez</w:t>
      </w:r>
      <w:r w:rsidR="00B241D1" w:rsidRPr="00DC33B5">
        <w:rPr>
          <w:szCs w:val="22"/>
          <w:lang w:val="es-ES"/>
        </w:rPr>
        <w:t xml:space="preserve"> de las </w:t>
      </w:r>
      <w:bookmarkEnd w:id="53"/>
      <w:r w:rsidR="00090EBB" w:rsidRPr="00DC33B5">
        <w:rPr>
          <w:szCs w:val="22"/>
          <w:lang w:val="es-ES"/>
        </w:rPr>
        <w:t>Cotizaciones</w:t>
      </w:r>
      <w:r w:rsidR="00F92A6F" w:rsidRPr="00DC33B5">
        <w:rPr>
          <w:szCs w:val="22"/>
          <w:lang w:val="es-ES"/>
        </w:rPr>
        <w:t>.</w:t>
      </w:r>
      <w:bookmarkEnd w:id="54"/>
      <w:bookmarkEnd w:id="55"/>
      <w:r w:rsidR="00B241D1" w:rsidRPr="00DC33B5">
        <w:rPr>
          <w:szCs w:val="22"/>
          <w:lang w:val="es-ES"/>
        </w:rPr>
        <w:t xml:space="preserve"> </w:t>
      </w:r>
      <w:bookmarkEnd w:id="56"/>
      <w:bookmarkEnd w:id="57"/>
      <w:bookmarkEnd w:id="58"/>
      <w:bookmarkEnd w:id="59"/>
      <w:bookmarkEnd w:id="60"/>
      <w:bookmarkEnd w:id="61"/>
      <w:bookmarkEnd w:id="62"/>
    </w:p>
    <w:p w14:paraId="75A9FDD2" w14:textId="2D6FA1BD" w:rsidR="00BD1572" w:rsidRPr="00DC33B5" w:rsidRDefault="00BD1572" w:rsidP="004A0A31">
      <w:pPr>
        <w:pStyle w:val="Outline"/>
        <w:numPr>
          <w:ilvl w:val="1"/>
          <w:numId w:val="17"/>
        </w:numPr>
        <w:suppressAutoHyphens/>
        <w:spacing w:before="0"/>
        <w:ind w:left="1134" w:hanging="567"/>
        <w:jc w:val="both"/>
        <w:rPr>
          <w:rFonts w:asciiTheme="minorHAnsi" w:hAnsiTheme="minorHAnsi" w:cstheme="minorHAnsi"/>
          <w:b/>
          <w:bCs/>
          <w:iCs/>
          <w:color w:val="1F4E79"/>
          <w:sz w:val="22"/>
          <w:szCs w:val="22"/>
          <w:lang w:val="es-BO"/>
        </w:rPr>
      </w:pPr>
      <w:r w:rsidRPr="00DC33B5">
        <w:rPr>
          <w:rFonts w:asciiTheme="minorHAnsi" w:hAnsiTheme="minorHAnsi" w:cstheme="minorHAnsi"/>
          <w:kern w:val="0"/>
          <w:sz w:val="22"/>
          <w:szCs w:val="22"/>
          <w:lang w:val="es-BO"/>
        </w:rPr>
        <w:t xml:space="preserve">Las Cotizaciones permanecerán válidas por el período </w:t>
      </w:r>
      <w:r w:rsidR="00B70064" w:rsidRPr="00DC33B5">
        <w:rPr>
          <w:rFonts w:asciiTheme="minorHAnsi" w:hAnsiTheme="minorHAnsi" w:cstheme="minorHAnsi"/>
          <w:kern w:val="0"/>
          <w:sz w:val="22"/>
          <w:szCs w:val="22"/>
          <w:lang w:val="es-BO"/>
        </w:rPr>
        <w:t xml:space="preserve">mínimo </w:t>
      </w:r>
      <w:r w:rsidRPr="00DC33B5">
        <w:rPr>
          <w:rFonts w:asciiTheme="minorHAnsi" w:hAnsiTheme="minorHAnsi" w:cstheme="minorHAnsi"/>
          <w:kern w:val="0"/>
          <w:sz w:val="22"/>
          <w:szCs w:val="22"/>
          <w:lang w:val="es-BO"/>
        </w:rPr>
        <w:t xml:space="preserve">de: </w:t>
      </w:r>
      <w:r w:rsidR="002353ED">
        <w:rPr>
          <w:rFonts w:asciiTheme="minorHAnsi" w:hAnsiTheme="minorHAnsi" w:cstheme="minorHAnsi"/>
          <w:b/>
          <w:bCs/>
          <w:i/>
          <w:iCs/>
          <w:color w:val="1F4E79"/>
          <w:sz w:val="22"/>
          <w:szCs w:val="22"/>
          <w:lang w:val="es-BO"/>
        </w:rPr>
        <w:t>30 días calendariopodrá</w:t>
      </w:r>
    </w:p>
    <w:p w14:paraId="668101B2" w14:textId="77777777" w:rsidR="00622F33" w:rsidRPr="00DC33B5" w:rsidRDefault="00622F33" w:rsidP="00622F33">
      <w:pPr>
        <w:pStyle w:val="Outline"/>
        <w:suppressAutoHyphens/>
        <w:spacing w:before="0"/>
        <w:ind w:left="1134"/>
        <w:jc w:val="both"/>
        <w:rPr>
          <w:rFonts w:asciiTheme="minorHAnsi" w:hAnsiTheme="minorHAnsi" w:cstheme="minorHAnsi"/>
          <w:b/>
          <w:bCs/>
          <w:iCs/>
          <w:color w:val="1F4E79"/>
          <w:sz w:val="22"/>
          <w:szCs w:val="22"/>
          <w:lang w:val="es-BO"/>
        </w:rPr>
      </w:pPr>
    </w:p>
    <w:p w14:paraId="21168F8B" w14:textId="09318A08" w:rsidR="001F7813" w:rsidRPr="00DC33B5" w:rsidRDefault="001F7813" w:rsidP="004A0A31">
      <w:pPr>
        <w:pStyle w:val="Prrafodelista"/>
        <w:numPr>
          <w:ilvl w:val="0"/>
          <w:numId w:val="17"/>
        </w:numPr>
        <w:ind w:left="567" w:hanging="567"/>
        <w:rPr>
          <w:rFonts w:asciiTheme="minorHAnsi" w:eastAsiaTheme="majorEastAsia" w:hAnsiTheme="minorHAnsi" w:cstheme="majorBidi"/>
          <w:b/>
          <w:sz w:val="22"/>
          <w:szCs w:val="22"/>
          <w:lang w:val="es-ES"/>
        </w:rPr>
      </w:pPr>
      <w:r w:rsidRPr="00DC33B5">
        <w:rPr>
          <w:rFonts w:asciiTheme="minorHAnsi" w:eastAsiaTheme="majorEastAsia" w:hAnsiTheme="minorHAnsi" w:cstheme="majorBidi"/>
          <w:b/>
          <w:sz w:val="22"/>
          <w:szCs w:val="22"/>
          <w:lang w:val="es-ES"/>
        </w:rPr>
        <w:t>Declaración de Mantenimiento</w:t>
      </w:r>
      <w:r w:rsidR="00DF7F81" w:rsidRPr="00DC33B5">
        <w:rPr>
          <w:rFonts w:asciiTheme="minorHAnsi" w:eastAsiaTheme="majorEastAsia" w:hAnsiTheme="minorHAnsi" w:cstheme="majorBidi"/>
          <w:b/>
          <w:sz w:val="22"/>
          <w:szCs w:val="22"/>
          <w:lang w:val="es-ES"/>
        </w:rPr>
        <w:t xml:space="preserve"> de la Cotización</w:t>
      </w:r>
      <w:r w:rsidRPr="00DC33B5">
        <w:rPr>
          <w:rFonts w:asciiTheme="minorHAnsi" w:eastAsiaTheme="majorEastAsia" w:hAnsiTheme="minorHAnsi" w:cstheme="majorBidi"/>
          <w:b/>
          <w:sz w:val="22"/>
          <w:szCs w:val="22"/>
          <w:lang w:val="es-ES"/>
        </w:rPr>
        <w:t>.</w:t>
      </w:r>
    </w:p>
    <w:p w14:paraId="7B1F8E0A" w14:textId="0F88F634" w:rsidR="001F7813" w:rsidRPr="00DC33B5" w:rsidRDefault="0028372A" w:rsidP="004A0A31">
      <w:pPr>
        <w:pStyle w:val="Prrafodelista"/>
        <w:numPr>
          <w:ilvl w:val="1"/>
          <w:numId w:val="17"/>
        </w:numPr>
        <w:ind w:left="1134" w:hanging="567"/>
        <w:jc w:val="both"/>
        <w:rPr>
          <w:rFonts w:asciiTheme="minorHAnsi" w:hAnsiTheme="minorHAnsi" w:cstheme="minorHAnsi"/>
          <w:sz w:val="22"/>
          <w:szCs w:val="22"/>
        </w:rPr>
      </w:pPr>
      <w:bookmarkStart w:id="63" w:name="_Hlk36326954"/>
      <w:r w:rsidRPr="00DC33B5">
        <w:rPr>
          <w:rFonts w:asciiTheme="minorHAnsi" w:hAnsiTheme="minorHAnsi" w:cstheme="minorHAnsi"/>
          <w:sz w:val="22"/>
          <w:szCs w:val="22"/>
        </w:rPr>
        <w:t>Toda Cotización que no vaya acompañada de una Declaración de Mantenimiento</w:t>
      </w:r>
      <w:r w:rsidR="00DF7F81" w:rsidRPr="00DC33B5">
        <w:rPr>
          <w:rFonts w:asciiTheme="minorHAnsi" w:hAnsiTheme="minorHAnsi" w:cstheme="minorHAnsi"/>
          <w:sz w:val="22"/>
          <w:szCs w:val="22"/>
        </w:rPr>
        <w:t xml:space="preserve"> </w:t>
      </w:r>
      <w:r w:rsidR="00DF7F81" w:rsidRPr="00DC33B5">
        <w:rPr>
          <w:rFonts w:asciiTheme="minorHAnsi" w:eastAsiaTheme="majorEastAsia" w:hAnsiTheme="minorHAnsi" w:cstheme="majorBidi"/>
          <w:bCs/>
          <w:sz w:val="22"/>
          <w:szCs w:val="22"/>
          <w:lang w:val="es-ES"/>
        </w:rPr>
        <w:t>de la Cotización,</w:t>
      </w:r>
      <w:r w:rsidRPr="00DC33B5">
        <w:rPr>
          <w:rFonts w:asciiTheme="minorHAnsi" w:hAnsiTheme="minorHAnsi" w:cstheme="minorHAnsi"/>
          <w:sz w:val="22"/>
          <w:szCs w:val="22"/>
        </w:rPr>
        <w:t xml:space="preserve"> que se ajuste sustancialmente a los requisitos pertinentes será rechazada por el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xml:space="preserve"> por incumplimiento.</w:t>
      </w:r>
    </w:p>
    <w:p w14:paraId="53773A99" w14:textId="77777777" w:rsidR="004173BE" w:rsidRPr="00DC33B5" w:rsidRDefault="004173BE" w:rsidP="004173BE">
      <w:pPr>
        <w:pStyle w:val="Prrafodelista"/>
        <w:ind w:left="1134"/>
        <w:jc w:val="both"/>
        <w:rPr>
          <w:rFonts w:asciiTheme="minorHAnsi" w:hAnsiTheme="minorHAnsi" w:cstheme="minorHAnsi"/>
          <w:sz w:val="22"/>
          <w:szCs w:val="22"/>
        </w:rPr>
      </w:pPr>
    </w:p>
    <w:p w14:paraId="0499165D" w14:textId="7729D131" w:rsidR="001F7813" w:rsidRPr="00DC33B5" w:rsidRDefault="001F7813" w:rsidP="004A0A31">
      <w:pPr>
        <w:pStyle w:val="Prrafodelista"/>
        <w:numPr>
          <w:ilvl w:val="1"/>
          <w:numId w:val="17"/>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La Declaración de Mantenimiento</w:t>
      </w:r>
      <w:r w:rsidR="00DF7F81" w:rsidRPr="00DC33B5">
        <w:rPr>
          <w:rFonts w:asciiTheme="minorHAnsi" w:hAnsiTheme="minorHAnsi" w:cstheme="minorHAnsi"/>
          <w:sz w:val="22"/>
          <w:szCs w:val="22"/>
        </w:rPr>
        <w:t xml:space="preserve"> </w:t>
      </w:r>
      <w:r w:rsidR="00DF7F81" w:rsidRPr="00DC33B5">
        <w:rPr>
          <w:rFonts w:asciiTheme="minorHAnsi" w:eastAsiaTheme="majorEastAsia" w:hAnsiTheme="minorHAnsi" w:cstheme="majorBidi"/>
          <w:bCs/>
          <w:sz w:val="22"/>
          <w:szCs w:val="22"/>
          <w:lang w:val="es-ES"/>
        </w:rPr>
        <w:t>de la Cotización</w:t>
      </w:r>
      <w:r w:rsidRPr="00DC33B5">
        <w:rPr>
          <w:rFonts w:asciiTheme="minorHAnsi" w:hAnsiTheme="minorHAnsi" w:cstheme="minorHAnsi"/>
          <w:sz w:val="22"/>
          <w:szCs w:val="22"/>
        </w:rPr>
        <w:t xml:space="preserve"> se podrá ejecutar si:</w:t>
      </w:r>
    </w:p>
    <w:p w14:paraId="63DC8036" w14:textId="77777777" w:rsidR="001F7813" w:rsidRPr="00DC33B5" w:rsidRDefault="001F7813" w:rsidP="001F7813">
      <w:pPr>
        <w:pStyle w:val="Prrafodelista"/>
        <w:jc w:val="both"/>
        <w:rPr>
          <w:rFonts w:asciiTheme="minorHAnsi" w:hAnsiTheme="minorHAnsi" w:cstheme="minorHAnsi"/>
          <w:sz w:val="22"/>
          <w:szCs w:val="22"/>
        </w:rPr>
      </w:pPr>
    </w:p>
    <w:p w14:paraId="5C53D5A5" w14:textId="67B23BBE" w:rsidR="003B00ED" w:rsidRPr="00DC33B5" w:rsidRDefault="003B00ED" w:rsidP="004A0A31">
      <w:pPr>
        <w:pStyle w:val="Prrafodelista"/>
        <w:numPr>
          <w:ilvl w:val="0"/>
          <w:numId w:val="20"/>
        </w:numPr>
        <w:tabs>
          <w:tab w:val="clear" w:pos="2232"/>
          <w:tab w:val="num" w:pos="1701"/>
        </w:tabs>
        <w:ind w:left="1701" w:hanging="567"/>
        <w:jc w:val="both"/>
        <w:rPr>
          <w:rFonts w:asciiTheme="minorHAnsi" w:hAnsiTheme="minorHAnsi" w:cstheme="minorHAnsi"/>
          <w:sz w:val="22"/>
          <w:szCs w:val="22"/>
        </w:rPr>
      </w:pPr>
      <w:bookmarkStart w:id="64" w:name="_Toc438267894"/>
      <w:bookmarkEnd w:id="63"/>
      <w:r w:rsidRPr="00DC33B5">
        <w:rPr>
          <w:rFonts w:asciiTheme="minorHAnsi" w:hAnsiTheme="minorHAnsi" w:cstheme="minorHAnsi"/>
          <w:sz w:val="22"/>
          <w:szCs w:val="22"/>
        </w:rPr>
        <w:t xml:space="preserve">un Oferente retira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w:t>
      </w:r>
      <w:r w:rsidR="00E03E21" w:rsidRPr="00DC33B5">
        <w:rPr>
          <w:rFonts w:asciiTheme="minorHAnsi" w:hAnsiTheme="minorHAnsi" w:cstheme="minorHAnsi"/>
          <w:sz w:val="22"/>
          <w:szCs w:val="22"/>
        </w:rPr>
        <w:t>período de validez</w:t>
      </w:r>
      <w:r w:rsidRPr="00DC33B5">
        <w:rPr>
          <w:rFonts w:asciiTheme="minorHAnsi" w:hAnsiTheme="minorHAnsi" w:cstheme="minorHAnsi"/>
          <w:sz w:val="22"/>
          <w:szCs w:val="22"/>
        </w:rPr>
        <w:t xml:space="preserve">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por el Oferente en la Carta de </w:t>
      </w:r>
      <w:r w:rsidR="00F577B1" w:rsidRPr="00DC33B5">
        <w:rPr>
          <w:rFonts w:asciiTheme="minorHAnsi" w:hAnsiTheme="minorHAnsi" w:cstheme="minorHAnsi"/>
          <w:sz w:val="22"/>
          <w:szCs w:val="22"/>
        </w:rPr>
        <w:t xml:space="preserve">la </w:t>
      </w:r>
      <w:r w:rsidR="000A47C7" w:rsidRPr="00DC33B5">
        <w:rPr>
          <w:rFonts w:asciiTheme="minorHAnsi" w:hAnsiTheme="minorHAnsi" w:cstheme="minorHAnsi"/>
          <w:sz w:val="22"/>
          <w:szCs w:val="22"/>
        </w:rPr>
        <w:t>Cotización</w:t>
      </w:r>
      <w:r w:rsidR="001F7813" w:rsidRPr="00DC33B5">
        <w:rPr>
          <w:rFonts w:asciiTheme="minorHAnsi" w:hAnsiTheme="minorHAnsi" w:cstheme="minorHAnsi"/>
          <w:sz w:val="22"/>
          <w:szCs w:val="22"/>
        </w:rPr>
        <w:t xml:space="preserve">; </w:t>
      </w:r>
      <w:r w:rsidRPr="00DC33B5">
        <w:rPr>
          <w:rFonts w:asciiTheme="minorHAnsi" w:hAnsiTheme="minorHAnsi" w:cstheme="minorHAnsi"/>
          <w:sz w:val="22"/>
          <w:szCs w:val="22"/>
        </w:rPr>
        <w:t>o</w:t>
      </w:r>
    </w:p>
    <w:p w14:paraId="45249E99" w14:textId="77777777" w:rsidR="00F577B1" w:rsidRPr="00DC33B5" w:rsidRDefault="00F577B1" w:rsidP="00F577B1">
      <w:pPr>
        <w:pStyle w:val="Prrafodelista"/>
        <w:ind w:left="1701"/>
        <w:rPr>
          <w:rFonts w:asciiTheme="minorHAnsi" w:hAnsiTheme="minorHAnsi" w:cstheme="minorHAnsi"/>
          <w:sz w:val="22"/>
          <w:szCs w:val="22"/>
        </w:rPr>
      </w:pPr>
    </w:p>
    <w:p w14:paraId="22916358" w14:textId="30AC58BF" w:rsidR="00FC6363" w:rsidRPr="00DC33B5" w:rsidRDefault="00FC6363" w:rsidP="004A0A31">
      <w:pPr>
        <w:pStyle w:val="Prrafodelista"/>
        <w:numPr>
          <w:ilvl w:val="0"/>
          <w:numId w:val="20"/>
        </w:numPr>
        <w:tabs>
          <w:tab w:val="clear" w:pos="2232"/>
          <w:tab w:val="num" w:pos="1701"/>
        </w:tabs>
        <w:ind w:left="1701" w:hanging="567"/>
        <w:jc w:val="both"/>
        <w:rPr>
          <w:rFonts w:asciiTheme="minorHAnsi" w:hAnsiTheme="minorHAnsi" w:cstheme="minorHAnsi"/>
          <w:sz w:val="22"/>
          <w:szCs w:val="22"/>
        </w:rPr>
      </w:pPr>
      <w:r w:rsidRPr="00DC33B5">
        <w:rPr>
          <w:rFonts w:asciiTheme="minorHAnsi" w:hAnsiTheme="minorHAnsi" w:cstheme="minorHAnsi"/>
          <w:sz w:val="22"/>
          <w:szCs w:val="22"/>
        </w:rPr>
        <w:t>el Oferente seleccionado</w:t>
      </w:r>
      <w:r w:rsidR="00F1799B" w:rsidRPr="00DC33B5">
        <w:rPr>
          <w:rFonts w:asciiTheme="minorHAnsi" w:hAnsiTheme="minorHAnsi" w:cstheme="minorHAnsi"/>
          <w:sz w:val="22"/>
          <w:szCs w:val="22"/>
        </w:rPr>
        <w:t xml:space="preserve"> no cumple de manera injustificada, dentro del plazo estipulado con</w:t>
      </w:r>
      <w:r w:rsidRPr="00DC33B5">
        <w:rPr>
          <w:rFonts w:asciiTheme="minorHAnsi" w:hAnsiTheme="minorHAnsi" w:cstheme="minorHAnsi"/>
          <w:sz w:val="22"/>
          <w:szCs w:val="22"/>
        </w:rPr>
        <w:t>:</w:t>
      </w:r>
    </w:p>
    <w:p w14:paraId="3E9CFA70" w14:textId="080B235A" w:rsidR="00FC6363" w:rsidRPr="00DC33B5" w:rsidRDefault="00FC6363" w:rsidP="003A7A74">
      <w:pPr>
        <w:ind w:left="2268" w:hanging="567"/>
        <w:jc w:val="both"/>
        <w:rPr>
          <w:rFonts w:asciiTheme="minorHAnsi" w:hAnsiTheme="minorHAnsi" w:cstheme="minorHAnsi"/>
          <w:sz w:val="22"/>
          <w:szCs w:val="22"/>
        </w:rPr>
      </w:pPr>
      <w:r w:rsidRPr="00DC33B5">
        <w:rPr>
          <w:rFonts w:asciiTheme="minorHAnsi" w:hAnsiTheme="minorHAnsi" w:cstheme="minorHAnsi"/>
          <w:sz w:val="22"/>
          <w:szCs w:val="22"/>
        </w:rPr>
        <w:t>(i)</w:t>
      </w:r>
      <w:r w:rsidRPr="00DC33B5">
        <w:rPr>
          <w:rFonts w:asciiTheme="minorHAnsi" w:hAnsiTheme="minorHAnsi" w:cstheme="minorHAnsi"/>
          <w:sz w:val="22"/>
          <w:szCs w:val="22"/>
        </w:rPr>
        <w:tab/>
      </w:r>
      <w:r w:rsidR="002056A2" w:rsidRPr="00DC33B5">
        <w:rPr>
          <w:rFonts w:asciiTheme="minorHAnsi" w:hAnsiTheme="minorHAnsi" w:cstheme="minorHAnsi"/>
          <w:sz w:val="22"/>
          <w:szCs w:val="22"/>
        </w:rPr>
        <w:t>la firma d</w:t>
      </w:r>
      <w:r w:rsidR="003B00ED" w:rsidRPr="00DC33B5">
        <w:rPr>
          <w:rFonts w:asciiTheme="minorHAnsi" w:hAnsiTheme="minorHAnsi" w:cstheme="minorHAnsi"/>
          <w:sz w:val="22"/>
          <w:szCs w:val="22"/>
        </w:rPr>
        <w:t xml:space="preserve">el Contrato; </w:t>
      </w:r>
      <w:r w:rsidRPr="00DC33B5">
        <w:rPr>
          <w:rFonts w:asciiTheme="minorHAnsi" w:hAnsiTheme="minorHAnsi" w:cstheme="minorHAnsi"/>
          <w:sz w:val="22"/>
          <w:szCs w:val="22"/>
        </w:rPr>
        <w:t>o</w:t>
      </w:r>
    </w:p>
    <w:p w14:paraId="274081DE" w14:textId="5AC2EFB5" w:rsidR="00FC6363" w:rsidRPr="00DC33B5" w:rsidRDefault="00FC6363" w:rsidP="003A7A74">
      <w:pPr>
        <w:ind w:left="2268" w:hanging="567"/>
        <w:jc w:val="both"/>
        <w:rPr>
          <w:rFonts w:asciiTheme="minorHAnsi" w:hAnsiTheme="minorHAnsi" w:cstheme="minorHAnsi"/>
          <w:sz w:val="22"/>
          <w:szCs w:val="22"/>
        </w:rPr>
      </w:pPr>
      <w:r w:rsidRPr="00DC33B5">
        <w:rPr>
          <w:rFonts w:asciiTheme="minorHAnsi" w:hAnsiTheme="minorHAnsi" w:cstheme="minorHAnsi"/>
          <w:sz w:val="22"/>
          <w:szCs w:val="22"/>
        </w:rPr>
        <w:t>(ii)</w:t>
      </w:r>
      <w:r w:rsidRPr="00DC33B5">
        <w:rPr>
          <w:rFonts w:asciiTheme="minorHAnsi" w:hAnsiTheme="minorHAnsi" w:cstheme="minorHAnsi"/>
          <w:sz w:val="22"/>
          <w:szCs w:val="22"/>
        </w:rPr>
        <w:tab/>
      </w:r>
      <w:r w:rsidR="003B00ED" w:rsidRPr="00DC33B5">
        <w:rPr>
          <w:rFonts w:asciiTheme="minorHAnsi" w:hAnsiTheme="minorHAnsi" w:cstheme="minorHAnsi"/>
          <w:sz w:val="22"/>
          <w:szCs w:val="22"/>
        </w:rPr>
        <w:t>suministra una Garantía de Cumplimiento</w:t>
      </w:r>
      <w:r w:rsidR="00DF7F81" w:rsidRPr="00DC33B5">
        <w:rPr>
          <w:rFonts w:asciiTheme="minorHAnsi" w:hAnsiTheme="minorHAnsi" w:cstheme="minorHAnsi"/>
          <w:sz w:val="22"/>
          <w:szCs w:val="22"/>
        </w:rPr>
        <w:t xml:space="preserve"> solicitada.</w:t>
      </w:r>
    </w:p>
    <w:p w14:paraId="69257211" w14:textId="31D28101" w:rsidR="00FC6363" w:rsidRPr="00DC33B5" w:rsidRDefault="00FC6363" w:rsidP="003A7A74">
      <w:pPr>
        <w:pStyle w:val="Prrafodelista"/>
        <w:ind w:left="1134"/>
        <w:jc w:val="both"/>
        <w:rPr>
          <w:rFonts w:asciiTheme="minorHAnsi" w:hAnsiTheme="minorHAnsi" w:cstheme="minorHAnsi"/>
          <w:sz w:val="22"/>
          <w:szCs w:val="22"/>
        </w:rPr>
      </w:pPr>
    </w:p>
    <w:p w14:paraId="023BD368" w14:textId="3DE959A4" w:rsidR="002056A2" w:rsidRPr="00DC33B5" w:rsidRDefault="001F7813" w:rsidP="002056A2">
      <w:pPr>
        <w:pStyle w:val="Prrafodelista"/>
        <w:ind w:left="1134"/>
        <w:jc w:val="both"/>
        <w:rPr>
          <w:rFonts w:asciiTheme="minorHAnsi" w:hAnsiTheme="minorHAnsi" w:cstheme="minorHAnsi"/>
          <w:bCs/>
          <w:sz w:val="22"/>
          <w:szCs w:val="22"/>
        </w:rPr>
      </w:pPr>
      <w:r w:rsidRPr="00DC33B5">
        <w:rPr>
          <w:rFonts w:asciiTheme="minorHAnsi" w:hAnsiTheme="minorHAnsi" w:cstheme="minorHAnsi"/>
          <w:sz w:val="22"/>
          <w:szCs w:val="22"/>
          <w:lang w:val="es-ES"/>
        </w:rPr>
        <w:t xml:space="preserve">Si el Oferente incurre en algunas de las acciones señaladas en los incisos precedentes, </w:t>
      </w:r>
      <w:r w:rsidRPr="00DC33B5">
        <w:rPr>
          <w:rFonts w:asciiTheme="minorHAnsi" w:hAnsiTheme="minorHAnsi" w:cstheme="minorHAnsi"/>
          <w:bCs/>
          <w:sz w:val="22"/>
          <w:szCs w:val="22"/>
        </w:rPr>
        <w:t xml:space="preserve">el </w:t>
      </w:r>
      <w:r w:rsidR="00E15AEF" w:rsidRPr="00DC33B5">
        <w:rPr>
          <w:rFonts w:asciiTheme="minorHAnsi" w:hAnsiTheme="minorHAnsi" w:cstheme="minorHAnsi"/>
          <w:i/>
          <w:iCs/>
          <w:sz w:val="22"/>
          <w:szCs w:val="22"/>
        </w:rPr>
        <w:t>Comprador</w:t>
      </w:r>
      <w:r w:rsidR="0028372A" w:rsidRPr="00DC33B5">
        <w:rPr>
          <w:rFonts w:asciiTheme="minorHAnsi" w:hAnsiTheme="minorHAnsi" w:cstheme="minorHAnsi"/>
          <w:bCs/>
          <w:sz w:val="22"/>
          <w:szCs w:val="22"/>
        </w:rPr>
        <w:t xml:space="preserve"> </w:t>
      </w:r>
      <w:r w:rsidR="002353ED">
        <w:rPr>
          <w:rFonts w:asciiTheme="minorHAnsi" w:hAnsiTheme="minorHAnsi" w:cstheme="minorHAnsi"/>
          <w:b/>
          <w:bCs/>
          <w:i/>
          <w:iCs/>
          <w:color w:val="1F4E79"/>
          <w:sz w:val="22"/>
          <w:szCs w:val="22"/>
          <w:lang w:val="es-BO"/>
        </w:rPr>
        <w:t>podrá</w:t>
      </w:r>
      <w:r w:rsidRPr="00DC33B5">
        <w:rPr>
          <w:rFonts w:asciiTheme="minorHAnsi" w:hAnsiTheme="minorHAnsi" w:cstheme="minorHAnsi"/>
          <w:b/>
          <w:bCs/>
          <w:i/>
          <w:iCs/>
          <w:color w:val="1F4E79"/>
          <w:sz w:val="22"/>
          <w:szCs w:val="22"/>
          <w:lang w:val="es-BO"/>
        </w:rPr>
        <w:t xml:space="preserve"> </w:t>
      </w:r>
      <w:r w:rsidRPr="00DC33B5">
        <w:rPr>
          <w:rFonts w:asciiTheme="minorHAnsi" w:hAnsiTheme="minorHAnsi" w:cstheme="minorHAnsi"/>
          <w:bCs/>
          <w:sz w:val="22"/>
          <w:szCs w:val="22"/>
        </w:rPr>
        <w:t xml:space="preserve">declarar al Oferente no elegible para la adjudicación de un contrato por parte del </w:t>
      </w:r>
      <w:r w:rsidR="00E15AEF" w:rsidRPr="00DC33B5">
        <w:rPr>
          <w:rFonts w:asciiTheme="minorHAnsi" w:hAnsiTheme="minorHAnsi" w:cstheme="minorHAnsi"/>
          <w:i/>
          <w:iCs/>
          <w:sz w:val="22"/>
          <w:szCs w:val="22"/>
        </w:rPr>
        <w:t>Comprador</w:t>
      </w:r>
      <w:r w:rsidRPr="00DC33B5">
        <w:rPr>
          <w:rFonts w:asciiTheme="minorHAnsi" w:hAnsiTheme="minorHAnsi" w:cstheme="minorHAnsi"/>
          <w:bCs/>
          <w:sz w:val="22"/>
          <w:szCs w:val="22"/>
        </w:rPr>
        <w:t xml:space="preserve"> </w:t>
      </w:r>
      <w:r w:rsidR="002056A2" w:rsidRPr="00DC33B5">
        <w:rPr>
          <w:rFonts w:asciiTheme="minorHAnsi" w:hAnsiTheme="minorHAnsi" w:cstheme="minorHAnsi"/>
          <w:bCs/>
          <w:sz w:val="22"/>
          <w:szCs w:val="22"/>
        </w:rPr>
        <w:t xml:space="preserve">durante el período que se establece a continuación: </w:t>
      </w:r>
    </w:p>
    <w:p w14:paraId="19348333" w14:textId="77777777" w:rsidR="002353ED" w:rsidRDefault="002353ED" w:rsidP="002056A2">
      <w:pPr>
        <w:pStyle w:val="Prrafodelista"/>
        <w:ind w:left="1134"/>
        <w:jc w:val="both"/>
        <w:rPr>
          <w:rFonts w:ascii="Calibri" w:hAnsi="Calibri" w:cs="Calibri"/>
          <w:bCs/>
          <w:sz w:val="22"/>
          <w:szCs w:val="22"/>
        </w:rPr>
      </w:pPr>
    </w:p>
    <w:p w14:paraId="68119E75" w14:textId="317D9778" w:rsidR="001F7813" w:rsidRPr="00DC33B5" w:rsidRDefault="002056A2" w:rsidP="002056A2">
      <w:pPr>
        <w:pStyle w:val="Prrafodelista"/>
        <w:ind w:left="1134"/>
        <w:jc w:val="both"/>
        <w:rPr>
          <w:rFonts w:asciiTheme="minorHAnsi" w:hAnsiTheme="minorHAnsi" w:cstheme="minorHAnsi"/>
          <w:b/>
          <w:bCs/>
          <w:i/>
          <w:iCs/>
          <w:sz w:val="22"/>
          <w:szCs w:val="22"/>
          <w:lang w:val="es-BO"/>
        </w:rPr>
      </w:pPr>
      <w:r w:rsidRPr="00DC33B5">
        <w:rPr>
          <w:rFonts w:ascii="Calibri" w:hAnsi="Calibri" w:cs="Calibri"/>
          <w:bCs/>
          <w:sz w:val="22"/>
          <w:szCs w:val="22"/>
        </w:rPr>
        <w:t xml:space="preserve">El periodo por inelegibilidad es </w:t>
      </w:r>
      <w:r w:rsidR="00DF7F81" w:rsidRPr="00DC33B5">
        <w:rPr>
          <w:rFonts w:ascii="Calibri" w:hAnsi="Calibri" w:cs="Calibri"/>
          <w:bCs/>
          <w:sz w:val="22"/>
          <w:szCs w:val="22"/>
        </w:rPr>
        <w:t>de</w:t>
      </w:r>
      <w:r w:rsidRPr="00DC33B5">
        <w:rPr>
          <w:rFonts w:ascii="Calibri" w:hAnsi="Calibri" w:cs="Calibri"/>
          <w:bCs/>
          <w:sz w:val="22"/>
          <w:szCs w:val="22"/>
        </w:rPr>
        <w:t xml:space="preserve"> un (1) año</w:t>
      </w:r>
      <w:r w:rsidR="003300DE" w:rsidRPr="00DC33B5">
        <w:rPr>
          <w:rFonts w:ascii="Calibri" w:hAnsi="Calibri" w:cs="Calibri"/>
          <w:bCs/>
          <w:sz w:val="22"/>
          <w:szCs w:val="22"/>
        </w:rPr>
        <w:t>.</w:t>
      </w:r>
    </w:p>
    <w:p w14:paraId="73ABD855" w14:textId="77777777" w:rsidR="001F7813" w:rsidRPr="00DC33B5" w:rsidRDefault="001F7813" w:rsidP="003A7A74">
      <w:pPr>
        <w:pStyle w:val="Prrafodelista"/>
        <w:ind w:left="1134"/>
        <w:jc w:val="both"/>
        <w:rPr>
          <w:rFonts w:asciiTheme="minorHAnsi" w:hAnsiTheme="minorHAnsi" w:cstheme="minorHAnsi"/>
          <w:sz w:val="22"/>
          <w:szCs w:val="22"/>
          <w:lang w:val="es-BO"/>
        </w:rPr>
      </w:pPr>
    </w:p>
    <w:bookmarkEnd w:id="64"/>
    <w:p w14:paraId="7D2E30AB" w14:textId="4ABF5D15" w:rsidR="00D140ED" w:rsidRPr="00DC33B5" w:rsidRDefault="003A7A74" w:rsidP="004A0A31">
      <w:pPr>
        <w:pStyle w:val="Prrafodelista"/>
        <w:numPr>
          <w:ilvl w:val="1"/>
          <w:numId w:val="17"/>
        </w:numPr>
        <w:ind w:left="1134" w:hanging="567"/>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La Declaración de Mantenimiento</w:t>
      </w:r>
      <w:r w:rsidR="00F51F01" w:rsidRPr="00DC33B5">
        <w:rPr>
          <w:rFonts w:asciiTheme="minorHAnsi" w:hAnsiTheme="minorHAnsi" w:cstheme="minorHAnsi"/>
          <w:sz w:val="22"/>
          <w:szCs w:val="22"/>
          <w:lang w:val="es-ES"/>
        </w:rPr>
        <w:t xml:space="preserve"> de la Cotización</w:t>
      </w:r>
      <w:r w:rsidRPr="00DC33B5">
        <w:rPr>
          <w:rFonts w:asciiTheme="minorHAnsi" w:hAnsiTheme="minorHAnsi" w:cstheme="minorHAnsi"/>
          <w:sz w:val="22"/>
          <w:szCs w:val="22"/>
          <w:lang w:val="es-ES"/>
        </w:rPr>
        <w:t xml:space="preserve"> de una APCA se emitirá en nombre de la asociación que presenta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Si </w:t>
      </w:r>
      <w:r w:rsidR="0042680F" w:rsidRPr="00DC33B5">
        <w:rPr>
          <w:rFonts w:asciiTheme="minorHAnsi" w:hAnsiTheme="minorHAnsi" w:cstheme="minorHAnsi"/>
          <w:sz w:val="22"/>
          <w:szCs w:val="22"/>
          <w:lang w:val="es-ES"/>
        </w:rPr>
        <w:t xml:space="preserve">una </w:t>
      </w:r>
      <w:r w:rsidRPr="00DC33B5">
        <w:rPr>
          <w:rFonts w:asciiTheme="minorHAnsi" w:hAnsiTheme="minorHAnsi" w:cstheme="minorHAnsi"/>
          <w:sz w:val="22"/>
          <w:szCs w:val="22"/>
          <w:lang w:val="es-ES"/>
        </w:rPr>
        <w:t xml:space="preserve">APCA no se hubiera constituido formalmente como entidad jurídica al momento de presentar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la Declaración de Mantenimiento</w:t>
      </w:r>
      <w:r w:rsidR="000E442A" w:rsidRPr="00DC33B5">
        <w:rPr>
          <w:rFonts w:asciiTheme="minorHAnsi" w:hAnsiTheme="minorHAnsi" w:cstheme="minorHAnsi"/>
          <w:sz w:val="22"/>
          <w:szCs w:val="22"/>
          <w:lang w:val="es-ES"/>
        </w:rPr>
        <w:t xml:space="preserve"> de la Cotización</w:t>
      </w:r>
      <w:r w:rsidRPr="00DC33B5">
        <w:rPr>
          <w:rFonts w:asciiTheme="minorHAnsi" w:hAnsiTheme="minorHAnsi" w:cstheme="minorHAnsi"/>
          <w:sz w:val="22"/>
          <w:szCs w:val="22"/>
          <w:lang w:val="es-ES"/>
        </w:rPr>
        <w:t xml:space="preserve"> se emitirá en nombre de todos los futuros miembros que figuren en la carta de intención.</w:t>
      </w:r>
    </w:p>
    <w:p w14:paraId="3930AC38" w14:textId="77777777" w:rsidR="00AC61AC" w:rsidRPr="00DC33B5" w:rsidRDefault="00AC61AC" w:rsidP="0069706A">
      <w:pPr>
        <w:ind w:left="1134" w:hanging="567"/>
        <w:jc w:val="both"/>
        <w:rPr>
          <w:rFonts w:asciiTheme="minorHAnsi" w:hAnsiTheme="minorHAnsi"/>
          <w:sz w:val="22"/>
          <w:szCs w:val="22"/>
          <w:lang w:val="es-ES"/>
        </w:rPr>
      </w:pPr>
    </w:p>
    <w:p w14:paraId="39F664DE" w14:textId="18C722B3" w:rsidR="00B241D1" w:rsidRPr="00DC33B5" w:rsidRDefault="00B241D1" w:rsidP="004A0A31">
      <w:pPr>
        <w:pStyle w:val="Ttulo5"/>
        <w:numPr>
          <w:ilvl w:val="0"/>
          <w:numId w:val="17"/>
        </w:numPr>
        <w:tabs>
          <w:tab w:val="left" w:pos="567"/>
        </w:tabs>
        <w:spacing w:before="0"/>
        <w:ind w:left="567" w:hanging="567"/>
        <w:rPr>
          <w:szCs w:val="22"/>
          <w:lang w:val="es-ES"/>
        </w:rPr>
      </w:pPr>
      <w:bookmarkStart w:id="65" w:name="_Toc403379085"/>
      <w:bookmarkStart w:id="66" w:name="_Toc36382548"/>
      <w:bookmarkStart w:id="67" w:name="_Toc50684683"/>
      <w:r w:rsidRPr="00DC33B5">
        <w:rPr>
          <w:szCs w:val="22"/>
          <w:lang w:val="es-ES"/>
        </w:rPr>
        <w:t xml:space="preserve">Formato y </w:t>
      </w:r>
      <w:r w:rsidR="004F7B59" w:rsidRPr="00DC33B5">
        <w:rPr>
          <w:szCs w:val="22"/>
          <w:lang w:val="es-ES"/>
        </w:rPr>
        <w:t>f</w:t>
      </w:r>
      <w:r w:rsidRPr="00DC33B5">
        <w:rPr>
          <w:szCs w:val="22"/>
          <w:lang w:val="es-ES"/>
        </w:rPr>
        <w:t xml:space="preserve">irma de la </w:t>
      </w:r>
      <w:r w:rsidR="000A47C7" w:rsidRPr="00DC33B5">
        <w:rPr>
          <w:szCs w:val="22"/>
          <w:lang w:val="es-ES"/>
        </w:rPr>
        <w:t>Cotización</w:t>
      </w:r>
      <w:bookmarkEnd w:id="65"/>
      <w:r w:rsidR="003A7A74" w:rsidRPr="00DC33B5">
        <w:rPr>
          <w:szCs w:val="22"/>
          <w:lang w:val="es-ES"/>
        </w:rPr>
        <w:t>.</w:t>
      </w:r>
      <w:bookmarkEnd w:id="66"/>
      <w:bookmarkEnd w:id="67"/>
      <w:r w:rsidRPr="00DC33B5">
        <w:rPr>
          <w:szCs w:val="22"/>
          <w:lang w:val="es-ES"/>
        </w:rPr>
        <w:t xml:space="preserve"> </w:t>
      </w:r>
    </w:p>
    <w:p w14:paraId="06263AF0" w14:textId="405BBA7D" w:rsidR="0069706A" w:rsidRPr="00DC33B5" w:rsidRDefault="00B241D1"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Oferente preparará un original de los documentos que comprenden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según se describe </w:t>
      </w:r>
      <w:r w:rsidR="00137C58" w:rsidRPr="00DC33B5">
        <w:rPr>
          <w:rFonts w:asciiTheme="minorHAnsi" w:hAnsiTheme="minorHAnsi"/>
          <w:sz w:val="22"/>
          <w:szCs w:val="22"/>
          <w:lang w:val="es-ES"/>
        </w:rPr>
        <w:t xml:space="preserve">en el numeral </w:t>
      </w:r>
      <w:r w:rsidR="00CF2010" w:rsidRPr="00DC33B5">
        <w:rPr>
          <w:rFonts w:asciiTheme="minorHAnsi" w:hAnsiTheme="minorHAnsi"/>
          <w:sz w:val="22"/>
          <w:szCs w:val="22"/>
          <w:lang w:val="es-ES"/>
        </w:rPr>
        <w:t>6</w:t>
      </w:r>
      <w:r w:rsidR="00137C58" w:rsidRPr="00DC33B5">
        <w:rPr>
          <w:rFonts w:asciiTheme="minorHAnsi" w:hAnsiTheme="minorHAnsi"/>
          <w:sz w:val="22"/>
          <w:szCs w:val="22"/>
          <w:lang w:val="es-ES"/>
        </w:rPr>
        <w:t>.</w:t>
      </w:r>
    </w:p>
    <w:p w14:paraId="3C8861A1" w14:textId="69D0B114" w:rsidR="00B241D1" w:rsidRPr="00DC33B5" w:rsidRDefault="00B241D1" w:rsidP="005B4C51">
      <w:pPr>
        <w:pStyle w:val="Prrafodelista"/>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  </w:t>
      </w:r>
    </w:p>
    <w:p w14:paraId="45278BDE" w14:textId="1D22E575" w:rsidR="002353ED" w:rsidRPr="00416484" w:rsidRDefault="0069706A" w:rsidP="004A0A31">
      <w:pPr>
        <w:pStyle w:val="Prrafodelista"/>
        <w:numPr>
          <w:ilvl w:val="1"/>
          <w:numId w:val="17"/>
        </w:numPr>
        <w:ind w:left="1134" w:hanging="567"/>
        <w:jc w:val="both"/>
        <w:rPr>
          <w:rFonts w:asciiTheme="minorHAnsi" w:hAnsiTheme="minorHAnsi" w:cstheme="minorHAnsi"/>
          <w:sz w:val="22"/>
          <w:szCs w:val="22"/>
          <w:lang w:val="es-ES"/>
        </w:rPr>
      </w:pPr>
      <w:r w:rsidRPr="00DC33B5">
        <w:rPr>
          <w:rFonts w:asciiTheme="minorHAnsi" w:hAnsiTheme="minorHAnsi" w:cstheme="minorHAnsi"/>
          <w:sz w:val="22"/>
          <w:szCs w:val="22"/>
        </w:rPr>
        <w:t xml:space="preserve">El original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deberá ser mecanografiada o escrita con tinta indeleble y deberá estar firmada por la persona debidamente autorizada para firmar en nombre del Oferente. Todas las páginas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que contengan anotaciones o enmiendas deberán estar firmadas o inicialadas por la persona que suscriba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w:t>
      </w:r>
    </w:p>
    <w:p w14:paraId="0E9A0110" w14:textId="77777777" w:rsidR="002353ED" w:rsidRPr="00DC33B5" w:rsidRDefault="002353ED" w:rsidP="002353ED">
      <w:pPr>
        <w:pStyle w:val="Prrafodelista"/>
        <w:ind w:left="1134"/>
        <w:jc w:val="both"/>
        <w:rPr>
          <w:rFonts w:asciiTheme="minorHAnsi" w:hAnsiTheme="minorHAnsi" w:cstheme="minorHAnsi"/>
          <w:sz w:val="22"/>
          <w:szCs w:val="22"/>
          <w:lang w:val="es-ES"/>
        </w:rPr>
      </w:pPr>
    </w:p>
    <w:p w14:paraId="5DB14542" w14:textId="5D780B40" w:rsidR="0069706A" w:rsidRPr="00DC33B5" w:rsidRDefault="0069706A" w:rsidP="004A0A31">
      <w:pPr>
        <w:pStyle w:val="Prrafodelista"/>
        <w:numPr>
          <w:ilvl w:val="1"/>
          <w:numId w:val="17"/>
        </w:numPr>
        <w:ind w:left="1134" w:hanging="567"/>
        <w:jc w:val="both"/>
        <w:rPr>
          <w:rFonts w:asciiTheme="minorHAnsi" w:hAnsiTheme="minorHAnsi" w:cstheme="minorHAnsi"/>
          <w:sz w:val="22"/>
          <w:szCs w:val="22"/>
        </w:rPr>
      </w:pPr>
      <w:bookmarkStart w:id="68" w:name="_Hlk36736701"/>
      <w:r w:rsidRPr="00DC33B5">
        <w:rPr>
          <w:rFonts w:asciiTheme="minorHAnsi" w:hAnsiTheme="minorHAnsi" w:cstheme="minorHAnsi"/>
          <w:sz w:val="22"/>
          <w:szCs w:val="22"/>
        </w:rPr>
        <w:t xml:space="preserve">Cuando el Oferente sea una APCA,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debe estar firmada por un representante autorizado de la APCA en nombre de esta, de manera que sea jurídicamente vinculante para todos los miembros, como lo demuestre un poder suscrito por sus representantes legalmente autorizados.</w:t>
      </w:r>
    </w:p>
    <w:p w14:paraId="20D787CF" w14:textId="77777777" w:rsidR="005B4C51" w:rsidRPr="00DC33B5" w:rsidRDefault="005B4C51" w:rsidP="005B4C51">
      <w:pPr>
        <w:pStyle w:val="Prrafodelista"/>
        <w:ind w:left="1134" w:hanging="567"/>
        <w:jc w:val="both"/>
        <w:rPr>
          <w:rFonts w:asciiTheme="minorHAnsi" w:hAnsiTheme="minorHAnsi"/>
          <w:sz w:val="22"/>
          <w:szCs w:val="22"/>
          <w:lang w:val="es-ES"/>
        </w:rPr>
      </w:pPr>
    </w:p>
    <w:p w14:paraId="6CFF9332" w14:textId="7ACFA001" w:rsidR="005B4C51" w:rsidRPr="00DC33B5" w:rsidRDefault="005B4C51"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lastRenderedPageBreak/>
        <w:t xml:space="preserve">Las interlineaciones, las raspaduras o las enmiendas solo serán válidas si están firmadas o inicialadas por la persona que suscriba la </w:t>
      </w:r>
      <w:r w:rsidR="000A2C14" w:rsidRPr="00DC33B5">
        <w:rPr>
          <w:rFonts w:asciiTheme="minorHAnsi" w:hAnsiTheme="minorHAnsi"/>
          <w:sz w:val="22"/>
          <w:szCs w:val="22"/>
          <w:lang w:val="es-ES"/>
        </w:rPr>
        <w:t>Cotización</w:t>
      </w:r>
      <w:r w:rsidRPr="00DC33B5">
        <w:rPr>
          <w:rFonts w:asciiTheme="minorHAnsi" w:hAnsiTheme="minorHAnsi"/>
          <w:sz w:val="22"/>
          <w:szCs w:val="22"/>
          <w:lang w:val="es-ES"/>
        </w:rPr>
        <w:t>.</w:t>
      </w:r>
    </w:p>
    <w:p w14:paraId="12583864" w14:textId="77777777" w:rsidR="005B4C51" w:rsidRPr="00DC33B5" w:rsidRDefault="005B4C51" w:rsidP="005B4C51">
      <w:pPr>
        <w:pStyle w:val="Prrafodelista"/>
        <w:jc w:val="both"/>
        <w:rPr>
          <w:rFonts w:asciiTheme="minorHAnsi" w:hAnsiTheme="minorHAnsi"/>
          <w:sz w:val="22"/>
          <w:szCs w:val="22"/>
          <w:lang w:val="es-ES"/>
        </w:rPr>
      </w:pPr>
    </w:p>
    <w:p w14:paraId="504C8DFA" w14:textId="3FE4664B" w:rsidR="001F7813" w:rsidRPr="00DC33B5" w:rsidRDefault="001F7813" w:rsidP="004A0A31">
      <w:pPr>
        <w:pStyle w:val="Ttulo5"/>
        <w:numPr>
          <w:ilvl w:val="0"/>
          <w:numId w:val="17"/>
        </w:numPr>
        <w:spacing w:before="0"/>
        <w:ind w:left="567" w:hanging="567"/>
        <w:rPr>
          <w:rFonts w:cstheme="minorHAnsi"/>
          <w:color w:val="000000" w:themeColor="text1"/>
        </w:rPr>
      </w:pPr>
      <w:bookmarkStart w:id="69" w:name="_Toc36382077"/>
      <w:bookmarkStart w:id="70" w:name="_Toc50684684"/>
      <w:bookmarkEnd w:id="68"/>
      <w:r w:rsidRPr="00DC33B5">
        <w:rPr>
          <w:rFonts w:cstheme="minorHAnsi"/>
          <w:color w:val="000000" w:themeColor="text1"/>
        </w:rPr>
        <w:t>Presentación de Cotizaciones.</w:t>
      </w:r>
      <w:bookmarkEnd w:id="69"/>
      <w:bookmarkEnd w:id="70"/>
    </w:p>
    <w:p w14:paraId="23EF9AAC" w14:textId="2B13FFF8" w:rsidR="001F7813" w:rsidRPr="00DC33B5" w:rsidRDefault="001F7813" w:rsidP="004A0A31">
      <w:pPr>
        <w:pStyle w:val="Prrafodelista"/>
        <w:numPr>
          <w:ilvl w:val="1"/>
          <w:numId w:val="17"/>
        </w:numPr>
        <w:ind w:left="1134" w:hanging="567"/>
        <w:jc w:val="both"/>
        <w:rPr>
          <w:rFonts w:asciiTheme="minorHAnsi" w:hAnsiTheme="minorHAnsi" w:cstheme="minorHAnsi"/>
          <w:b/>
          <w:bCs/>
          <w:sz w:val="22"/>
          <w:szCs w:val="22"/>
        </w:rPr>
      </w:pPr>
      <w:r w:rsidRPr="00DC33B5">
        <w:rPr>
          <w:rFonts w:asciiTheme="minorHAnsi" w:hAnsiTheme="minorHAnsi" w:cstheme="minorHAnsi"/>
          <w:sz w:val="22"/>
          <w:szCs w:val="22"/>
        </w:rPr>
        <w:t xml:space="preserve">Las Cotizaciones deberán ser entregadas al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xml:space="preserve"> en la dirección y a más tardar en la fecha y hora, siguientes: </w:t>
      </w:r>
    </w:p>
    <w:p w14:paraId="3A0D6CB6" w14:textId="77777777" w:rsidR="001F7813" w:rsidRPr="00DC33B5" w:rsidRDefault="001F7813" w:rsidP="001F7813">
      <w:pPr>
        <w:pStyle w:val="Prrafodelista"/>
        <w:suppressAutoHyphens/>
        <w:ind w:left="1134"/>
        <w:jc w:val="both"/>
        <w:rPr>
          <w:rFonts w:asciiTheme="minorHAnsi" w:hAnsiTheme="minorHAnsi" w:cstheme="minorHAnsi"/>
          <w:sz w:val="22"/>
          <w:szCs w:val="22"/>
        </w:rPr>
      </w:pPr>
    </w:p>
    <w:p w14:paraId="30104CBF" w14:textId="784AB8B4"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 xml:space="preserve">Atención: </w:t>
      </w:r>
      <w:r w:rsidR="00416484">
        <w:rPr>
          <w:rFonts w:asciiTheme="minorHAnsi" w:hAnsiTheme="minorHAnsi" w:cstheme="minorHAnsi"/>
          <w:b/>
          <w:bCs/>
          <w:i/>
          <w:iCs/>
          <w:color w:val="1F4E79"/>
          <w:sz w:val="22"/>
          <w:szCs w:val="22"/>
          <w:lang w:val="es-BO"/>
        </w:rPr>
        <w:t>ENDE CORPORACIÓN</w:t>
      </w:r>
    </w:p>
    <w:p w14:paraId="7C5D11ED" w14:textId="1E58B996"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 xml:space="preserve">Dirección: </w:t>
      </w:r>
      <w:r w:rsidR="00416484">
        <w:rPr>
          <w:rFonts w:asciiTheme="minorHAnsi" w:hAnsiTheme="minorHAnsi" w:cstheme="minorHAnsi"/>
          <w:b/>
          <w:bCs/>
          <w:i/>
          <w:iCs/>
          <w:noProof/>
          <w:color w:val="1F4E79"/>
          <w:sz w:val="22"/>
          <w:szCs w:val="22"/>
          <w:lang w:val="es-BO"/>
        </w:rPr>
        <w:t xml:space="preserve">Calle Colombia N° </w:t>
      </w:r>
      <w:r w:rsidR="0018604A">
        <w:rPr>
          <w:rFonts w:asciiTheme="minorHAnsi" w:hAnsiTheme="minorHAnsi" w:cstheme="minorHAnsi"/>
          <w:b/>
          <w:bCs/>
          <w:i/>
          <w:iCs/>
          <w:noProof/>
          <w:color w:val="1F4E79"/>
          <w:sz w:val="22"/>
          <w:szCs w:val="22"/>
          <w:lang w:val="es-BO"/>
        </w:rPr>
        <w:t>O-</w:t>
      </w:r>
      <w:r w:rsidR="00416484">
        <w:rPr>
          <w:rFonts w:asciiTheme="minorHAnsi" w:hAnsiTheme="minorHAnsi" w:cstheme="minorHAnsi"/>
          <w:b/>
          <w:bCs/>
          <w:i/>
          <w:iCs/>
          <w:noProof/>
          <w:color w:val="1F4E79"/>
          <w:sz w:val="22"/>
          <w:szCs w:val="22"/>
          <w:lang w:val="es-BO"/>
        </w:rPr>
        <w:t>655</w:t>
      </w:r>
    </w:p>
    <w:p w14:paraId="1985A96F" w14:textId="3C10A763" w:rsidR="001F7813" w:rsidRPr="00DC33B5" w:rsidRDefault="001F7813" w:rsidP="001F7813">
      <w:pPr>
        <w:pStyle w:val="Prrafodelista"/>
        <w:tabs>
          <w:tab w:val="right" w:pos="7254"/>
        </w:tabs>
        <w:ind w:left="1134"/>
        <w:jc w:val="both"/>
        <w:rPr>
          <w:rFonts w:asciiTheme="minorHAnsi" w:hAnsiTheme="minorHAnsi" w:cstheme="minorHAnsi"/>
          <w:b/>
          <w:i/>
          <w:sz w:val="22"/>
          <w:szCs w:val="22"/>
          <w:lang w:val="es-BO"/>
        </w:rPr>
      </w:pPr>
      <w:r w:rsidRPr="00DC33B5">
        <w:rPr>
          <w:rFonts w:asciiTheme="minorHAnsi" w:hAnsiTheme="minorHAnsi" w:cstheme="minorHAnsi"/>
          <w:sz w:val="22"/>
          <w:szCs w:val="22"/>
          <w:lang w:val="es-BO"/>
        </w:rPr>
        <w:t>Piso/Oficina</w:t>
      </w:r>
      <w:r w:rsidRPr="00DC33B5">
        <w:rPr>
          <w:rFonts w:asciiTheme="minorHAnsi" w:hAnsiTheme="minorHAnsi" w:cstheme="minorHAnsi"/>
          <w:i/>
          <w:sz w:val="22"/>
          <w:szCs w:val="22"/>
          <w:lang w:val="es-BO"/>
        </w:rPr>
        <w:t xml:space="preserve">: </w:t>
      </w:r>
      <w:r w:rsidR="00416484">
        <w:rPr>
          <w:rFonts w:asciiTheme="minorHAnsi" w:hAnsiTheme="minorHAnsi" w:cstheme="minorHAnsi"/>
          <w:b/>
          <w:bCs/>
          <w:i/>
          <w:iCs/>
          <w:color w:val="1F4E79"/>
          <w:sz w:val="22"/>
          <w:szCs w:val="22"/>
          <w:lang w:val="es-BO"/>
        </w:rPr>
        <w:t xml:space="preserve">Planta baja de ENDE, </w:t>
      </w:r>
      <w:r w:rsidR="0018604A">
        <w:rPr>
          <w:rFonts w:asciiTheme="minorHAnsi" w:hAnsiTheme="minorHAnsi" w:cstheme="minorHAnsi"/>
          <w:b/>
          <w:bCs/>
          <w:i/>
          <w:iCs/>
          <w:color w:val="1F4E79"/>
          <w:sz w:val="22"/>
          <w:szCs w:val="22"/>
          <w:lang w:val="es-BO"/>
        </w:rPr>
        <w:t>I</w:t>
      </w:r>
      <w:r w:rsidR="00416484">
        <w:rPr>
          <w:rFonts w:asciiTheme="minorHAnsi" w:hAnsiTheme="minorHAnsi" w:cstheme="minorHAnsi"/>
          <w:b/>
          <w:bCs/>
          <w:i/>
          <w:iCs/>
          <w:noProof/>
          <w:color w:val="1F4E79"/>
          <w:sz w:val="22"/>
          <w:szCs w:val="22"/>
          <w:lang w:val="es-BO"/>
        </w:rPr>
        <w:t>nformaciones</w:t>
      </w:r>
    </w:p>
    <w:p w14:paraId="37C1D660" w14:textId="0BE31106"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Ciudad:</w:t>
      </w:r>
      <w:r w:rsidR="0018604A" w:rsidRPr="0018604A">
        <w:rPr>
          <w:rFonts w:asciiTheme="minorHAnsi" w:hAnsiTheme="minorHAnsi" w:cstheme="minorHAnsi"/>
          <w:b/>
          <w:bCs/>
          <w:i/>
          <w:iCs/>
          <w:color w:val="1F4E79"/>
          <w:sz w:val="22"/>
          <w:szCs w:val="22"/>
          <w:lang w:val="es-BO"/>
        </w:rPr>
        <w:t xml:space="preserve"> </w:t>
      </w:r>
      <w:r w:rsidR="0018604A">
        <w:rPr>
          <w:rFonts w:asciiTheme="minorHAnsi" w:hAnsiTheme="minorHAnsi" w:cstheme="minorHAnsi"/>
          <w:b/>
          <w:bCs/>
          <w:i/>
          <w:iCs/>
          <w:color w:val="1F4E79"/>
          <w:sz w:val="22"/>
          <w:szCs w:val="22"/>
          <w:lang w:val="es-BO"/>
        </w:rPr>
        <w:t>Cochabamba</w:t>
      </w:r>
    </w:p>
    <w:p w14:paraId="2249EC8E" w14:textId="77777777" w:rsidR="001F7813" w:rsidRPr="00DC33B5" w:rsidRDefault="001F7813" w:rsidP="001F7813">
      <w:pPr>
        <w:pStyle w:val="Prrafodelista"/>
        <w:tabs>
          <w:tab w:val="right" w:pos="7254"/>
        </w:tabs>
        <w:ind w:left="1134"/>
        <w:jc w:val="both"/>
        <w:rPr>
          <w:rFonts w:asciiTheme="minorHAnsi" w:hAnsiTheme="minorHAnsi" w:cstheme="minorHAnsi"/>
          <w:i/>
          <w:sz w:val="22"/>
          <w:szCs w:val="22"/>
          <w:lang w:val="es-BO"/>
        </w:rPr>
      </w:pPr>
      <w:r w:rsidRPr="00DC33B5">
        <w:rPr>
          <w:rFonts w:asciiTheme="minorHAnsi" w:hAnsiTheme="minorHAnsi" w:cstheme="minorHAnsi"/>
          <w:sz w:val="22"/>
          <w:szCs w:val="22"/>
          <w:lang w:val="es-BO"/>
        </w:rPr>
        <w:t xml:space="preserve">País: </w:t>
      </w:r>
      <w:r w:rsidRPr="0018604A">
        <w:rPr>
          <w:rFonts w:asciiTheme="minorHAnsi" w:hAnsiTheme="minorHAnsi" w:cstheme="minorHAnsi"/>
          <w:b/>
          <w:bCs/>
          <w:i/>
          <w:iCs/>
          <w:color w:val="1F4E79"/>
          <w:sz w:val="22"/>
          <w:szCs w:val="22"/>
          <w:lang w:val="es-BO"/>
        </w:rPr>
        <w:t>Estado Plurinacional de Bolivia</w:t>
      </w:r>
    </w:p>
    <w:p w14:paraId="1790543A" w14:textId="51868804" w:rsidR="001F7813" w:rsidRPr="0018604A" w:rsidRDefault="001F7813" w:rsidP="0018604A">
      <w:pPr>
        <w:suppressAutoHyphens/>
        <w:jc w:val="both"/>
        <w:rPr>
          <w:rFonts w:asciiTheme="minorHAnsi" w:hAnsiTheme="minorHAnsi" w:cstheme="minorHAnsi"/>
          <w:bCs/>
          <w:i/>
          <w:color w:val="808080" w:themeColor="background1" w:themeShade="80"/>
          <w:sz w:val="22"/>
          <w:szCs w:val="22"/>
          <w:lang w:val="es-BO"/>
        </w:rPr>
      </w:pPr>
    </w:p>
    <w:p w14:paraId="16FBE2DB" w14:textId="77777777" w:rsidR="001F7813" w:rsidRPr="00DC33B5" w:rsidRDefault="001F7813" w:rsidP="001F7813">
      <w:pPr>
        <w:pStyle w:val="Prrafodelista"/>
        <w:suppressAutoHyphens/>
        <w:ind w:left="1134"/>
        <w:jc w:val="both"/>
        <w:rPr>
          <w:rFonts w:asciiTheme="minorHAnsi" w:hAnsiTheme="minorHAnsi" w:cstheme="minorHAnsi"/>
          <w:sz w:val="22"/>
          <w:szCs w:val="22"/>
        </w:rPr>
      </w:pPr>
      <w:r w:rsidRPr="00DC33B5">
        <w:rPr>
          <w:rFonts w:asciiTheme="minorHAnsi" w:hAnsiTheme="minorHAnsi" w:cstheme="minorHAnsi"/>
          <w:sz w:val="22"/>
          <w:szCs w:val="22"/>
        </w:rPr>
        <w:t>La fecha límite para la presentación de las Cotizaciones es:</w:t>
      </w:r>
    </w:p>
    <w:p w14:paraId="583A9E5C" w14:textId="62B755C6" w:rsidR="001F7813" w:rsidRPr="00DC33B5" w:rsidRDefault="001F7813" w:rsidP="001F7813">
      <w:pPr>
        <w:pStyle w:val="Prrafodelista"/>
        <w:suppressAutoHyphens/>
        <w:ind w:left="1134"/>
        <w:jc w:val="both"/>
        <w:rPr>
          <w:rFonts w:asciiTheme="minorHAnsi" w:hAnsiTheme="minorHAnsi" w:cstheme="minorHAnsi"/>
          <w:b/>
          <w:bCs/>
          <w:i/>
          <w:iCs/>
          <w:sz w:val="22"/>
          <w:szCs w:val="22"/>
        </w:rPr>
      </w:pPr>
      <w:r w:rsidRPr="00DC33B5">
        <w:rPr>
          <w:rFonts w:asciiTheme="minorHAnsi" w:hAnsiTheme="minorHAnsi" w:cstheme="minorHAnsi"/>
          <w:sz w:val="22"/>
          <w:szCs w:val="22"/>
        </w:rPr>
        <w:t>Fecha:</w:t>
      </w:r>
      <w:r w:rsidR="0018604A">
        <w:rPr>
          <w:rFonts w:asciiTheme="minorHAnsi" w:hAnsiTheme="minorHAnsi" w:cstheme="minorHAnsi"/>
          <w:sz w:val="22"/>
          <w:szCs w:val="22"/>
        </w:rPr>
        <w:t xml:space="preserve"> </w:t>
      </w:r>
      <w:r w:rsidR="0018604A">
        <w:rPr>
          <w:rFonts w:asciiTheme="minorHAnsi" w:hAnsiTheme="minorHAnsi" w:cstheme="minorHAnsi"/>
          <w:b/>
          <w:bCs/>
          <w:i/>
          <w:iCs/>
          <w:color w:val="1F4E79"/>
          <w:sz w:val="22"/>
          <w:szCs w:val="22"/>
          <w:lang w:val="es-BO"/>
        </w:rPr>
        <w:t>27 de octubre de 2022</w:t>
      </w:r>
    </w:p>
    <w:p w14:paraId="5BDA0F1B" w14:textId="67C74538" w:rsidR="001F7813" w:rsidRPr="00DC33B5" w:rsidRDefault="001F7813" w:rsidP="001F7813">
      <w:pPr>
        <w:pStyle w:val="Prrafodelista"/>
        <w:tabs>
          <w:tab w:val="right" w:pos="7254"/>
        </w:tabs>
        <w:ind w:left="1134"/>
        <w:jc w:val="both"/>
        <w:rPr>
          <w:rFonts w:asciiTheme="minorHAnsi" w:hAnsiTheme="minorHAnsi" w:cstheme="minorHAnsi"/>
          <w:b/>
          <w:bCs/>
          <w:i/>
          <w:iCs/>
          <w:color w:val="1F4E79"/>
          <w:sz w:val="22"/>
          <w:szCs w:val="22"/>
          <w:lang w:val="es-BO"/>
        </w:rPr>
      </w:pPr>
      <w:r w:rsidRPr="00DC33B5">
        <w:rPr>
          <w:rFonts w:asciiTheme="minorHAnsi" w:hAnsiTheme="minorHAnsi" w:cstheme="minorHAnsi"/>
          <w:sz w:val="22"/>
          <w:szCs w:val="22"/>
        </w:rPr>
        <w:t xml:space="preserve">Hora: </w:t>
      </w:r>
      <w:r w:rsidR="0018604A">
        <w:rPr>
          <w:rFonts w:asciiTheme="minorHAnsi" w:hAnsiTheme="minorHAnsi" w:cstheme="minorHAnsi"/>
          <w:b/>
          <w:bCs/>
          <w:i/>
          <w:iCs/>
          <w:color w:val="1F4E79"/>
          <w:sz w:val="22"/>
          <w:szCs w:val="22"/>
          <w:lang w:val="es-BO"/>
        </w:rPr>
        <w:t>10:00 a.m.</w:t>
      </w:r>
    </w:p>
    <w:p w14:paraId="2DF3AE4B" w14:textId="77777777" w:rsidR="002056A2" w:rsidRPr="00DC33B5" w:rsidRDefault="002056A2" w:rsidP="002056A2">
      <w:pPr>
        <w:tabs>
          <w:tab w:val="right" w:pos="7254"/>
        </w:tabs>
        <w:jc w:val="both"/>
        <w:rPr>
          <w:rFonts w:cstheme="minorHAnsi"/>
          <w:b/>
          <w:bCs/>
          <w:i/>
          <w:iCs/>
        </w:rPr>
      </w:pPr>
    </w:p>
    <w:p w14:paraId="78724A62" w14:textId="1EB6FEDA" w:rsidR="002056A2" w:rsidRPr="00DC33B5" w:rsidRDefault="002056A2" w:rsidP="004A0A31">
      <w:pPr>
        <w:pStyle w:val="Prrafodelista"/>
        <w:numPr>
          <w:ilvl w:val="1"/>
          <w:numId w:val="17"/>
        </w:numPr>
        <w:tabs>
          <w:tab w:val="right" w:pos="7254"/>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Para que el proceso continúe, es necesaria la recepción de un mínimo de tres cotizaciones, con el objeto de obtener precios competitivos.</w:t>
      </w:r>
    </w:p>
    <w:p w14:paraId="3BD67D56" w14:textId="0D52D7E8" w:rsidR="002E6845" w:rsidRPr="00DC33B5" w:rsidRDefault="002E6845" w:rsidP="002056A2">
      <w:pPr>
        <w:tabs>
          <w:tab w:val="right" w:pos="7254"/>
        </w:tabs>
        <w:jc w:val="both"/>
        <w:rPr>
          <w:rFonts w:asciiTheme="minorHAnsi" w:hAnsiTheme="minorHAnsi" w:cstheme="minorHAnsi"/>
          <w:b/>
          <w:bCs/>
          <w:i/>
          <w:iCs/>
          <w:sz w:val="22"/>
          <w:szCs w:val="22"/>
        </w:rPr>
      </w:pPr>
    </w:p>
    <w:p w14:paraId="3E4D8CF4" w14:textId="77777777" w:rsidR="001F7813" w:rsidRPr="00DC33B5" w:rsidRDefault="001F7813" w:rsidP="004A0A31">
      <w:pPr>
        <w:pStyle w:val="Ttulo5"/>
        <w:numPr>
          <w:ilvl w:val="0"/>
          <w:numId w:val="17"/>
        </w:numPr>
        <w:spacing w:before="0"/>
        <w:ind w:left="567" w:hanging="567"/>
        <w:rPr>
          <w:rFonts w:cstheme="minorHAnsi"/>
          <w:color w:val="000000" w:themeColor="text1"/>
        </w:rPr>
      </w:pPr>
      <w:bookmarkStart w:id="71" w:name="_Toc36382078"/>
      <w:bookmarkStart w:id="72" w:name="_Toc50684685"/>
      <w:r w:rsidRPr="00DC33B5">
        <w:rPr>
          <w:rFonts w:cstheme="minorHAnsi"/>
          <w:color w:val="000000" w:themeColor="text1"/>
        </w:rPr>
        <w:t>Cotizaciones tardías.</w:t>
      </w:r>
      <w:bookmarkEnd w:id="71"/>
      <w:bookmarkEnd w:id="72"/>
    </w:p>
    <w:p w14:paraId="0A235BD3" w14:textId="3EE1F453" w:rsidR="00123E18" w:rsidRPr="00DC33B5" w:rsidRDefault="00123E18" w:rsidP="004A0A31">
      <w:pPr>
        <w:pStyle w:val="Prrafodelista"/>
        <w:numPr>
          <w:ilvl w:val="1"/>
          <w:numId w:val="17"/>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Toda Cotización que reciba el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xml:space="preserve"> después de la fecha y hora límite para la presentación de las Cotizaciones especificada en el numeral 1</w:t>
      </w:r>
      <w:r w:rsidR="00CF2010" w:rsidRPr="00DC33B5">
        <w:rPr>
          <w:rFonts w:asciiTheme="minorHAnsi" w:hAnsiTheme="minorHAnsi" w:cstheme="minorHAnsi"/>
          <w:sz w:val="22"/>
          <w:szCs w:val="22"/>
        </w:rPr>
        <w:t>2</w:t>
      </w:r>
      <w:r w:rsidRPr="00DC33B5">
        <w:rPr>
          <w:rFonts w:asciiTheme="minorHAnsi" w:hAnsiTheme="minorHAnsi" w:cstheme="minorHAnsi"/>
          <w:sz w:val="22"/>
          <w:szCs w:val="22"/>
        </w:rPr>
        <w:t xml:space="preserve">.1, será devuelta al Oferente remitente sin abrir.  </w:t>
      </w:r>
    </w:p>
    <w:p w14:paraId="7608BFD2" w14:textId="77777777" w:rsidR="0042311A" w:rsidRPr="00DC33B5" w:rsidRDefault="0042311A" w:rsidP="0042311A">
      <w:pPr>
        <w:pStyle w:val="Prrafodelista"/>
        <w:ind w:left="1134"/>
        <w:jc w:val="both"/>
        <w:rPr>
          <w:rFonts w:asciiTheme="minorHAnsi" w:hAnsiTheme="minorHAnsi" w:cstheme="minorHAnsi"/>
          <w:sz w:val="22"/>
          <w:szCs w:val="22"/>
        </w:rPr>
      </w:pPr>
    </w:p>
    <w:p w14:paraId="675C8423" w14:textId="4986E19D" w:rsidR="001F7813" w:rsidRPr="00DC33B5" w:rsidRDefault="001F7813" w:rsidP="004A0A31">
      <w:pPr>
        <w:pStyle w:val="Ttulo5"/>
        <w:numPr>
          <w:ilvl w:val="0"/>
          <w:numId w:val="17"/>
        </w:numPr>
        <w:spacing w:before="0"/>
        <w:ind w:left="567" w:hanging="567"/>
        <w:rPr>
          <w:rFonts w:cstheme="minorHAnsi"/>
          <w:color w:val="000000" w:themeColor="text1"/>
        </w:rPr>
      </w:pPr>
      <w:bookmarkStart w:id="73" w:name="_Toc36382081"/>
      <w:bookmarkStart w:id="74" w:name="_Toc50684686"/>
      <w:bookmarkStart w:id="75" w:name="_Hlk36380382"/>
      <w:r w:rsidRPr="00DC33B5">
        <w:rPr>
          <w:rFonts w:cstheme="minorHAnsi"/>
          <w:color w:val="000000" w:themeColor="text1"/>
        </w:rPr>
        <w:t>Apertura de las Cotizaciones.</w:t>
      </w:r>
      <w:bookmarkEnd w:id="73"/>
      <w:bookmarkEnd w:id="74"/>
    </w:p>
    <w:p w14:paraId="634633E4" w14:textId="3831D578" w:rsidR="001F7813" w:rsidRPr="00DC33B5" w:rsidRDefault="002056A2" w:rsidP="004A0A31">
      <w:pPr>
        <w:pStyle w:val="Prrafodelista"/>
        <w:numPr>
          <w:ilvl w:val="1"/>
          <w:numId w:val="17"/>
        </w:numPr>
        <w:ind w:left="1134" w:hanging="567"/>
        <w:jc w:val="both"/>
        <w:rPr>
          <w:rFonts w:asciiTheme="minorHAnsi" w:hAnsiTheme="minorHAnsi" w:cstheme="minorHAnsi"/>
          <w:b/>
          <w:bCs/>
          <w:sz w:val="22"/>
          <w:szCs w:val="22"/>
        </w:rPr>
      </w:pPr>
      <w:r w:rsidRPr="00DC33B5">
        <w:rPr>
          <w:rFonts w:asciiTheme="minorHAnsi" w:hAnsiTheme="minorHAnsi" w:cstheme="minorHAnsi"/>
          <w:sz w:val="22"/>
          <w:szCs w:val="22"/>
        </w:rPr>
        <w:t>Previo cumplimiento de lo establecido en el numeral 1</w:t>
      </w:r>
      <w:r w:rsidR="00CF2010" w:rsidRPr="00DC33B5">
        <w:rPr>
          <w:rFonts w:asciiTheme="minorHAnsi" w:hAnsiTheme="minorHAnsi" w:cstheme="minorHAnsi"/>
          <w:sz w:val="22"/>
          <w:szCs w:val="22"/>
        </w:rPr>
        <w:t>2</w:t>
      </w:r>
      <w:r w:rsidRPr="00DC33B5">
        <w:rPr>
          <w:rFonts w:asciiTheme="minorHAnsi" w:hAnsiTheme="minorHAnsi" w:cstheme="minorHAnsi"/>
          <w:sz w:val="22"/>
          <w:szCs w:val="22"/>
        </w:rPr>
        <w:t>.2, e</w:t>
      </w:r>
      <w:r w:rsidR="001F7813" w:rsidRPr="00DC33B5">
        <w:rPr>
          <w:rFonts w:asciiTheme="minorHAnsi" w:hAnsiTheme="minorHAnsi" w:cstheme="minorHAnsi"/>
          <w:sz w:val="22"/>
          <w:szCs w:val="22"/>
        </w:rPr>
        <w:t xml:space="preserve">l </w:t>
      </w:r>
      <w:r w:rsidR="00E15AEF" w:rsidRPr="00DC33B5">
        <w:rPr>
          <w:rFonts w:asciiTheme="minorHAnsi" w:hAnsiTheme="minorHAnsi" w:cstheme="minorHAnsi"/>
          <w:i/>
          <w:iCs/>
          <w:sz w:val="22"/>
          <w:szCs w:val="22"/>
        </w:rPr>
        <w:t>Comprador</w:t>
      </w:r>
      <w:r w:rsidR="001F7813" w:rsidRPr="00DC33B5">
        <w:rPr>
          <w:rFonts w:asciiTheme="minorHAnsi" w:hAnsiTheme="minorHAnsi" w:cstheme="minorHAnsi"/>
          <w:sz w:val="22"/>
          <w:szCs w:val="22"/>
        </w:rPr>
        <w:t xml:space="preserve"> </w:t>
      </w:r>
      <w:bookmarkStart w:id="76" w:name="_Hlk36757860"/>
      <w:r w:rsidR="001F7813" w:rsidRPr="00DC33B5">
        <w:rPr>
          <w:rFonts w:asciiTheme="minorHAnsi" w:hAnsiTheme="minorHAnsi" w:cstheme="minorHAnsi"/>
          <w:sz w:val="22"/>
          <w:szCs w:val="22"/>
        </w:rPr>
        <w:t>abrirá las Cotizaciones</w:t>
      </w:r>
      <w:r w:rsidR="00921D12" w:rsidRPr="00DC33B5">
        <w:rPr>
          <w:rFonts w:asciiTheme="minorHAnsi" w:hAnsiTheme="minorHAnsi" w:cstheme="minorHAnsi"/>
          <w:sz w:val="22"/>
          <w:szCs w:val="22"/>
        </w:rPr>
        <w:t xml:space="preserve"> en la dirección</w:t>
      </w:r>
      <w:r w:rsidR="005B4C51" w:rsidRPr="00DC33B5">
        <w:rPr>
          <w:rFonts w:asciiTheme="minorHAnsi" w:hAnsiTheme="minorHAnsi" w:cstheme="minorHAnsi"/>
          <w:sz w:val="22"/>
          <w:szCs w:val="22"/>
        </w:rPr>
        <w:t xml:space="preserve">, </w:t>
      </w:r>
      <w:r w:rsidR="001F7813" w:rsidRPr="00DC33B5">
        <w:rPr>
          <w:rFonts w:asciiTheme="minorHAnsi" w:hAnsiTheme="minorHAnsi" w:cstheme="minorHAnsi"/>
          <w:spacing w:val="-3"/>
          <w:sz w:val="22"/>
          <w:szCs w:val="22"/>
        </w:rPr>
        <w:t xml:space="preserve">fecha </w:t>
      </w:r>
      <w:r w:rsidR="005B4C51" w:rsidRPr="00DC33B5">
        <w:rPr>
          <w:rFonts w:asciiTheme="minorHAnsi" w:hAnsiTheme="minorHAnsi" w:cstheme="minorHAnsi"/>
          <w:spacing w:val="-3"/>
          <w:sz w:val="22"/>
          <w:szCs w:val="22"/>
        </w:rPr>
        <w:t xml:space="preserve">y hora </w:t>
      </w:r>
      <w:r w:rsidR="001F7813" w:rsidRPr="00DC33B5">
        <w:rPr>
          <w:rFonts w:asciiTheme="minorHAnsi" w:hAnsiTheme="minorHAnsi" w:cstheme="minorHAnsi"/>
          <w:sz w:val="22"/>
          <w:szCs w:val="22"/>
        </w:rPr>
        <w:t>siguientes:</w:t>
      </w:r>
      <w:r w:rsidR="005B4C51" w:rsidRPr="00DC33B5">
        <w:rPr>
          <w:rFonts w:asciiTheme="minorHAnsi" w:hAnsiTheme="minorHAnsi" w:cstheme="minorHAnsi"/>
          <w:sz w:val="22"/>
          <w:szCs w:val="22"/>
        </w:rPr>
        <w:t xml:space="preserve"> </w:t>
      </w:r>
    </w:p>
    <w:bookmarkEnd w:id="76"/>
    <w:p w14:paraId="56BD6145" w14:textId="77777777" w:rsidR="00921D12" w:rsidRPr="00DC33B5" w:rsidRDefault="00921D12" w:rsidP="001F7813">
      <w:pPr>
        <w:pStyle w:val="Prrafodelista"/>
        <w:ind w:left="1134"/>
        <w:jc w:val="both"/>
        <w:rPr>
          <w:rFonts w:asciiTheme="minorHAnsi" w:hAnsiTheme="minorHAnsi" w:cstheme="minorHAnsi"/>
          <w:bCs/>
          <w:i/>
          <w:color w:val="808080" w:themeColor="background1" w:themeShade="80"/>
          <w:sz w:val="22"/>
          <w:szCs w:val="22"/>
          <w:lang w:val="es-ES"/>
        </w:rPr>
      </w:pPr>
    </w:p>
    <w:p w14:paraId="7D91BD96" w14:textId="2581E58B" w:rsidR="001F7813" w:rsidRPr="00DC33B5" w:rsidRDefault="001F7813" w:rsidP="001F7813">
      <w:pPr>
        <w:pStyle w:val="Prrafodelista"/>
        <w:suppressAutoHyphens/>
        <w:ind w:left="1134"/>
        <w:jc w:val="both"/>
        <w:rPr>
          <w:rFonts w:asciiTheme="minorHAnsi" w:hAnsiTheme="minorHAnsi" w:cstheme="minorHAnsi"/>
          <w:b/>
          <w:bCs/>
          <w:i/>
          <w:iCs/>
          <w:sz w:val="22"/>
          <w:szCs w:val="22"/>
        </w:rPr>
      </w:pPr>
      <w:r w:rsidRPr="00DC33B5">
        <w:rPr>
          <w:rFonts w:asciiTheme="minorHAnsi" w:hAnsiTheme="minorHAnsi" w:cstheme="minorHAnsi"/>
          <w:sz w:val="22"/>
          <w:szCs w:val="22"/>
        </w:rPr>
        <w:t xml:space="preserve">Fecha: </w:t>
      </w:r>
      <w:r w:rsidR="0018604A">
        <w:rPr>
          <w:rFonts w:asciiTheme="minorHAnsi" w:hAnsiTheme="minorHAnsi" w:cstheme="minorHAnsi"/>
          <w:b/>
          <w:bCs/>
          <w:i/>
          <w:iCs/>
          <w:color w:val="1F4E79"/>
          <w:sz w:val="22"/>
          <w:szCs w:val="22"/>
          <w:lang w:val="es-BO"/>
        </w:rPr>
        <w:t>27 de octubre de 2022</w:t>
      </w:r>
    </w:p>
    <w:p w14:paraId="5B231B9A" w14:textId="46694E32" w:rsidR="001F7813" w:rsidRPr="00DC33B5" w:rsidRDefault="001F7813" w:rsidP="001F7813">
      <w:pPr>
        <w:pStyle w:val="Prrafodelista"/>
        <w:tabs>
          <w:tab w:val="right" w:pos="7254"/>
        </w:tabs>
        <w:ind w:left="1134"/>
        <w:jc w:val="both"/>
        <w:rPr>
          <w:rFonts w:asciiTheme="minorHAnsi" w:hAnsiTheme="minorHAnsi" w:cstheme="minorHAnsi"/>
          <w:i/>
          <w:sz w:val="22"/>
          <w:szCs w:val="22"/>
        </w:rPr>
      </w:pPr>
      <w:r w:rsidRPr="00DC33B5">
        <w:rPr>
          <w:rFonts w:asciiTheme="minorHAnsi" w:hAnsiTheme="minorHAnsi" w:cstheme="minorHAnsi"/>
          <w:sz w:val="22"/>
          <w:szCs w:val="22"/>
        </w:rPr>
        <w:t xml:space="preserve">Hora: </w:t>
      </w:r>
      <w:r w:rsidR="0018604A">
        <w:rPr>
          <w:rFonts w:asciiTheme="minorHAnsi" w:hAnsiTheme="minorHAnsi" w:cstheme="minorHAnsi"/>
          <w:b/>
          <w:bCs/>
          <w:i/>
          <w:iCs/>
          <w:color w:val="1F4E79"/>
          <w:sz w:val="22"/>
          <w:szCs w:val="22"/>
          <w:lang w:val="es-BO"/>
        </w:rPr>
        <w:t>10:30 a.m.</w:t>
      </w:r>
    </w:p>
    <w:p w14:paraId="6CE6C360" w14:textId="77777777" w:rsidR="001F7813" w:rsidRPr="00DC33B5" w:rsidRDefault="001F7813" w:rsidP="001F7813">
      <w:pPr>
        <w:pStyle w:val="Prrafodelista"/>
        <w:ind w:left="1127"/>
        <w:jc w:val="both"/>
        <w:rPr>
          <w:rFonts w:asciiTheme="minorHAnsi" w:hAnsiTheme="minorHAnsi" w:cstheme="minorHAnsi"/>
          <w:b/>
          <w:bCs/>
          <w:sz w:val="22"/>
          <w:szCs w:val="22"/>
        </w:rPr>
      </w:pPr>
    </w:p>
    <w:p w14:paraId="6BE2314F" w14:textId="530BD1F5" w:rsidR="001F7813" w:rsidRPr="00DC33B5" w:rsidRDefault="001F7813" w:rsidP="004A0A31">
      <w:pPr>
        <w:pStyle w:val="Prrafodelista"/>
        <w:numPr>
          <w:ilvl w:val="1"/>
          <w:numId w:val="17"/>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Se leerá en voz alta y registrará en un Acta los nombres de los Oferentes, los precios totales de las Cotizaciones, descuentos, la existencia o falta de la </w:t>
      </w:r>
      <w:r w:rsidR="006B2E73" w:rsidRPr="00DC33B5">
        <w:rPr>
          <w:rFonts w:asciiTheme="minorHAnsi" w:hAnsiTheme="minorHAnsi" w:cstheme="minorHAnsi"/>
          <w:sz w:val="22"/>
          <w:szCs w:val="22"/>
        </w:rPr>
        <w:t xml:space="preserve">Declaración de </w:t>
      </w:r>
      <w:r w:rsidR="000E0E0E" w:rsidRPr="00DC33B5">
        <w:rPr>
          <w:rFonts w:asciiTheme="minorHAnsi" w:hAnsiTheme="minorHAnsi" w:cstheme="minorHAnsi"/>
          <w:sz w:val="22"/>
          <w:szCs w:val="22"/>
        </w:rPr>
        <w:t>Mantenimiento</w:t>
      </w:r>
      <w:r w:rsidR="005B4C51" w:rsidRPr="00DC33B5">
        <w:rPr>
          <w:rFonts w:asciiTheme="minorHAnsi" w:hAnsiTheme="minorHAnsi" w:cstheme="minorHAnsi"/>
          <w:sz w:val="22"/>
          <w:szCs w:val="22"/>
        </w:rPr>
        <w:t xml:space="preserve"> de la Cotización</w:t>
      </w:r>
      <w:r w:rsidR="000E0E0E" w:rsidRPr="00DC33B5">
        <w:rPr>
          <w:rFonts w:asciiTheme="minorHAnsi" w:hAnsiTheme="minorHAnsi" w:cstheme="minorHAnsi"/>
          <w:sz w:val="22"/>
          <w:szCs w:val="22"/>
        </w:rPr>
        <w:t>.</w:t>
      </w:r>
      <w:r w:rsidRPr="00DC33B5">
        <w:rPr>
          <w:rFonts w:asciiTheme="minorHAnsi" w:hAnsiTheme="minorHAnsi" w:cstheme="minorHAnsi"/>
          <w:sz w:val="22"/>
          <w:szCs w:val="22"/>
        </w:rPr>
        <w:t xml:space="preserve"> Ninguna Cotización será rechazada en el acto de apertura, excepto por las Cotizaciones tardías de conformidad con el numeral 1</w:t>
      </w:r>
      <w:r w:rsidR="00CF2010" w:rsidRPr="00DC33B5">
        <w:rPr>
          <w:rFonts w:asciiTheme="minorHAnsi" w:hAnsiTheme="minorHAnsi" w:cstheme="minorHAnsi"/>
          <w:sz w:val="22"/>
          <w:szCs w:val="22"/>
        </w:rPr>
        <w:t>3</w:t>
      </w:r>
      <w:r w:rsidR="00E378E3" w:rsidRPr="00DC33B5">
        <w:rPr>
          <w:rFonts w:asciiTheme="minorHAnsi" w:hAnsiTheme="minorHAnsi" w:cstheme="minorHAnsi"/>
          <w:sz w:val="22"/>
          <w:szCs w:val="22"/>
        </w:rPr>
        <w:t>.1</w:t>
      </w:r>
      <w:r w:rsidRPr="00DC33B5">
        <w:rPr>
          <w:rFonts w:asciiTheme="minorHAnsi" w:hAnsiTheme="minorHAnsi" w:cstheme="minorHAnsi"/>
          <w:sz w:val="22"/>
          <w:szCs w:val="22"/>
        </w:rPr>
        <w:t xml:space="preserve">. </w:t>
      </w:r>
    </w:p>
    <w:p w14:paraId="11D0F816" w14:textId="77777777" w:rsidR="002F178F" w:rsidRPr="00DC33B5" w:rsidRDefault="002F178F" w:rsidP="002F178F">
      <w:pPr>
        <w:pStyle w:val="Sub-ClauseText"/>
        <w:spacing w:before="0" w:after="0"/>
        <w:ind w:left="567"/>
        <w:rPr>
          <w:rFonts w:asciiTheme="minorHAnsi" w:hAnsiTheme="minorHAnsi" w:cstheme="minorHAnsi"/>
          <w:spacing w:val="0"/>
          <w:sz w:val="22"/>
          <w:szCs w:val="22"/>
          <w:lang w:val="es-ES_tradnl"/>
        </w:rPr>
      </w:pPr>
    </w:p>
    <w:p w14:paraId="3C7245CA" w14:textId="26943A2C" w:rsidR="005153AE" w:rsidRPr="00DC33B5" w:rsidRDefault="005153AE" w:rsidP="004A0A31">
      <w:pPr>
        <w:pStyle w:val="Ttulo5"/>
        <w:numPr>
          <w:ilvl w:val="0"/>
          <w:numId w:val="17"/>
        </w:numPr>
        <w:spacing w:before="0"/>
        <w:ind w:left="567" w:hanging="567"/>
        <w:rPr>
          <w:rFonts w:cstheme="minorHAnsi"/>
          <w:b w:val="0"/>
          <w:bCs/>
          <w:color w:val="000000" w:themeColor="text1"/>
        </w:rPr>
      </w:pPr>
      <w:bookmarkStart w:id="77" w:name="_Toc36382082"/>
      <w:bookmarkStart w:id="78" w:name="_Toc50684687"/>
      <w:bookmarkEnd w:id="75"/>
      <w:r w:rsidRPr="00DC33B5">
        <w:rPr>
          <w:rFonts w:cstheme="minorHAnsi"/>
          <w:color w:val="000000" w:themeColor="text1"/>
        </w:rPr>
        <w:t>Confidencialidad.</w:t>
      </w:r>
      <w:bookmarkEnd w:id="77"/>
      <w:bookmarkEnd w:id="78"/>
    </w:p>
    <w:p w14:paraId="2F5A19CD" w14:textId="112342EA" w:rsidR="00123E18" w:rsidRPr="00DC33B5" w:rsidRDefault="00123E18"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No se divulgará a los Oferentes ni a ninguna persona que no participe oficialmente en el proceso licitatorio información relacionada con la evaluación de las Cotizaciones o con la recomendación de adjudicación del Contrato, hasta que la información sobre la </w:t>
      </w:r>
      <w:r w:rsidR="00E13608" w:rsidRPr="00DC33B5">
        <w:rPr>
          <w:rFonts w:asciiTheme="minorHAnsi" w:hAnsiTheme="minorHAnsi"/>
          <w:sz w:val="22"/>
          <w:szCs w:val="22"/>
          <w:lang w:val="es-ES"/>
        </w:rPr>
        <w:t>n</w:t>
      </w:r>
      <w:r w:rsidRPr="00DC33B5">
        <w:rPr>
          <w:rFonts w:asciiTheme="minorHAnsi" w:hAnsiTheme="minorHAnsi"/>
          <w:sz w:val="22"/>
          <w:szCs w:val="22"/>
          <w:lang w:val="es-ES"/>
        </w:rPr>
        <w:t xml:space="preserve">otificación de </w:t>
      </w:r>
      <w:r w:rsidR="00E13608" w:rsidRPr="00DC33B5">
        <w:rPr>
          <w:rFonts w:asciiTheme="minorHAnsi" w:hAnsiTheme="minorHAnsi"/>
          <w:sz w:val="22"/>
          <w:szCs w:val="22"/>
          <w:lang w:val="es-ES"/>
        </w:rPr>
        <w:t>a</w:t>
      </w:r>
      <w:r w:rsidRPr="00DC33B5">
        <w:rPr>
          <w:rFonts w:asciiTheme="minorHAnsi" w:hAnsiTheme="minorHAnsi"/>
          <w:sz w:val="22"/>
          <w:szCs w:val="22"/>
          <w:lang w:val="es-ES"/>
        </w:rPr>
        <w:t>djudicación del Contrato se haya comunicado a todos los Oferentes, con arreglo a</w:t>
      </w:r>
      <w:r w:rsidR="003E05FA" w:rsidRPr="00DC33B5">
        <w:rPr>
          <w:rFonts w:asciiTheme="minorHAnsi" w:hAnsiTheme="minorHAnsi"/>
          <w:sz w:val="22"/>
          <w:szCs w:val="22"/>
          <w:lang w:val="es-ES"/>
        </w:rPr>
        <w:t>l numeral 2</w:t>
      </w:r>
      <w:r w:rsidR="00CF2010" w:rsidRPr="00DC33B5">
        <w:rPr>
          <w:rFonts w:asciiTheme="minorHAnsi" w:hAnsiTheme="minorHAnsi"/>
          <w:sz w:val="22"/>
          <w:szCs w:val="22"/>
          <w:lang w:val="es-ES"/>
        </w:rPr>
        <w:t>3</w:t>
      </w:r>
      <w:r w:rsidR="003E05FA" w:rsidRPr="00DC33B5">
        <w:rPr>
          <w:rFonts w:asciiTheme="minorHAnsi" w:hAnsiTheme="minorHAnsi"/>
          <w:sz w:val="22"/>
          <w:szCs w:val="22"/>
          <w:lang w:val="es-ES"/>
        </w:rPr>
        <w:t>.</w:t>
      </w:r>
    </w:p>
    <w:p w14:paraId="2E9CA66A" w14:textId="77777777" w:rsidR="00123E18" w:rsidRPr="00DC33B5" w:rsidRDefault="00123E18" w:rsidP="00123E18">
      <w:pPr>
        <w:ind w:left="1134" w:hanging="567"/>
        <w:jc w:val="both"/>
        <w:rPr>
          <w:rFonts w:asciiTheme="minorHAnsi" w:hAnsiTheme="minorHAnsi"/>
          <w:sz w:val="22"/>
          <w:szCs w:val="22"/>
          <w:lang w:val="es-ES"/>
        </w:rPr>
      </w:pPr>
    </w:p>
    <w:p w14:paraId="4AA8FB49" w14:textId="6A87A68F" w:rsidR="00123E18" w:rsidRPr="00DC33B5" w:rsidRDefault="00123E18"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Cualquier intento por parte de un Oferente de influenciar al </w:t>
      </w:r>
      <w:r w:rsidR="00E15AEF" w:rsidRPr="00DC33B5">
        <w:rPr>
          <w:rFonts w:asciiTheme="minorHAnsi" w:hAnsiTheme="minorHAnsi"/>
          <w:i/>
          <w:iCs/>
          <w:sz w:val="22"/>
          <w:szCs w:val="22"/>
          <w:lang w:val="es-ES"/>
        </w:rPr>
        <w:t>Comprado</w:t>
      </w:r>
      <w:r w:rsidR="000453EB">
        <w:rPr>
          <w:rFonts w:asciiTheme="minorHAnsi" w:hAnsiTheme="minorHAnsi"/>
          <w:i/>
          <w:iCs/>
          <w:sz w:val="22"/>
          <w:szCs w:val="22"/>
          <w:lang w:val="es-ES"/>
        </w:rPr>
        <w:t>r</w:t>
      </w:r>
      <w:r w:rsidRPr="00DC33B5">
        <w:rPr>
          <w:rFonts w:asciiTheme="minorHAnsi" w:hAnsiTheme="minorHAnsi"/>
          <w:sz w:val="22"/>
          <w:szCs w:val="22"/>
          <w:lang w:val="es-ES"/>
        </w:rPr>
        <w:t xml:space="preserve"> en la evaluación de las Cotizaciones o en las decisiones vinculadas a la adjudicación del Contrato puede motivar el rechazo de su Cotización.</w:t>
      </w:r>
    </w:p>
    <w:p w14:paraId="4FBD03FF" w14:textId="77777777" w:rsidR="00123E18" w:rsidRPr="00DC33B5" w:rsidRDefault="00123E18" w:rsidP="00123E18">
      <w:pPr>
        <w:pStyle w:val="Prrafodelista"/>
        <w:ind w:left="1134" w:hanging="567"/>
        <w:jc w:val="both"/>
        <w:rPr>
          <w:rFonts w:asciiTheme="minorHAnsi" w:hAnsiTheme="minorHAnsi"/>
          <w:sz w:val="22"/>
          <w:szCs w:val="22"/>
          <w:lang w:val="es-ES"/>
        </w:rPr>
      </w:pPr>
    </w:p>
    <w:p w14:paraId="214F3DBB" w14:textId="7D7103FA" w:rsidR="00123E18" w:rsidRPr="00DC33B5" w:rsidRDefault="00123E18"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lastRenderedPageBreak/>
        <w:t xml:space="preserve">No obstante, </w:t>
      </w:r>
      <w:r w:rsidR="00334F08" w:rsidRPr="00DC33B5">
        <w:rPr>
          <w:rFonts w:asciiTheme="minorHAnsi" w:hAnsiTheme="minorHAnsi"/>
          <w:sz w:val="22"/>
          <w:szCs w:val="22"/>
          <w:lang w:val="es-ES"/>
        </w:rPr>
        <w:t xml:space="preserve">si </w:t>
      </w:r>
      <w:r w:rsidRPr="00DC33B5">
        <w:rPr>
          <w:rFonts w:asciiTheme="minorHAnsi" w:hAnsiTheme="minorHAnsi"/>
          <w:sz w:val="22"/>
          <w:szCs w:val="22"/>
          <w:lang w:val="es-ES"/>
        </w:rPr>
        <w:t xml:space="preserve">durante el plazo transcurrido entre el acto de apertura y la fecha de adjudicación del Contrato, un Oferente desea comunicarse con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sobre cualquier asunto relacionado con el proceso deberá hacerlo por escrito.</w:t>
      </w:r>
    </w:p>
    <w:p w14:paraId="1C119049" w14:textId="77777777" w:rsidR="006D727E" w:rsidRPr="00DC33B5" w:rsidRDefault="006D727E" w:rsidP="006D727E">
      <w:pPr>
        <w:pStyle w:val="Prrafodelista"/>
        <w:ind w:left="1509"/>
        <w:jc w:val="both"/>
        <w:rPr>
          <w:rFonts w:asciiTheme="minorHAnsi" w:hAnsiTheme="minorHAnsi"/>
          <w:sz w:val="22"/>
          <w:szCs w:val="22"/>
          <w:lang w:val="es-ES"/>
        </w:rPr>
      </w:pPr>
    </w:p>
    <w:p w14:paraId="1D410374" w14:textId="02F9D41F" w:rsidR="002949ED" w:rsidRPr="00DC33B5" w:rsidRDefault="002949ED" w:rsidP="004A0A31">
      <w:pPr>
        <w:pStyle w:val="Ttulo5"/>
        <w:numPr>
          <w:ilvl w:val="0"/>
          <w:numId w:val="17"/>
        </w:numPr>
        <w:spacing w:before="0"/>
        <w:ind w:left="567" w:hanging="567"/>
        <w:rPr>
          <w:szCs w:val="22"/>
          <w:lang w:val="es-ES"/>
        </w:rPr>
      </w:pPr>
      <w:bookmarkStart w:id="79" w:name="_Toc403379094"/>
      <w:bookmarkStart w:id="80" w:name="_Toc36382557"/>
      <w:bookmarkStart w:id="81" w:name="_Toc50684688"/>
      <w:bookmarkStart w:id="82" w:name="_Toc106180678"/>
      <w:bookmarkStart w:id="83" w:name="_Toc317173234"/>
      <w:r w:rsidRPr="00DC33B5">
        <w:rPr>
          <w:szCs w:val="22"/>
          <w:lang w:val="es-ES"/>
        </w:rPr>
        <w:t>Aclaraci</w:t>
      </w:r>
      <w:r w:rsidR="006D727E" w:rsidRPr="00DC33B5">
        <w:rPr>
          <w:szCs w:val="22"/>
          <w:lang w:val="es-ES"/>
        </w:rPr>
        <w:t xml:space="preserve">ones sobre </w:t>
      </w:r>
      <w:r w:rsidRPr="00DC33B5">
        <w:rPr>
          <w:szCs w:val="22"/>
          <w:lang w:val="es-ES"/>
        </w:rPr>
        <w:t xml:space="preserve">las </w:t>
      </w:r>
      <w:bookmarkEnd w:id="79"/>
      <w:r w:rsidR="00E66B70" w:rsidRPr="00DC33B5">
        <w:rPr>
          <w:szCs w:val="22"/>
          <w:lang w:val="es-ES"/>
        </w:rPr>
        <w:t>Cotizaciones</w:t>
      </w:r>
      <w:r w:rsidR="00543460" w:rsidRPr="00DC33B5">
        <w:rPr>
          <w:szCs w:val="22"/>
          <w:lang w:val="es-ES"/>
        </w:rPr>
        <w:t>.</w:t>
      </w:r>
      <w:bookmarkEnd w:id="80"/>
      <w:bookmarkEnd w:id="81"/>
      <w:r w:rsidRPr="00DC33B5">
        <w:rPr>
          <w:szCs w:val="22"/>
          <w:lang w:val="es-ES"/>
        </w:rPr>
        <w:t xml:space="preserve"> </w:t>
      </w:r>
      <w:bookmarkStart w:id="84" w:name="_Toc424009130"/>
      <w:bookmarkStart w:id="85" w:name="_Toc438438853"/>
      <w:bookmarkStart w:id="86" w:name="_Toc438532632"/>
      <w:bookmarkStart w:id="87" w:name="_Toc438733997"/>
      <w:bookmarkStart w:id="88" w:name="_Toc438907034"/>
      <w:bookmarkStart w:id="89" w:name="_Toc438907233"/>
      <w:bookmarkStart w:id="90" w:name="_Toc106180679"/>
      <w:bookmarkStart w:id="91" w:name="_Toc317173235"/>
      <w:bookmarkEnd w:id="82"/>
      <w:bookmarkEnd w:id="83"/>
    </w:p>
    <w:p w14:paraId="4891D1B0" w14:textId="735ADB73" w:rsidR="006D727E" w:rsidRPr="00DC33B5" w:rsidRDefault="006D727E"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Para facilitar la comparación de las </w:t>
      </w:r>
      <w:r w:rsidR="00E66B70"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el </w:t>
      </w:r>
      <w:r w:rsidR="000453EB">
        <w:rPr>
          <w:rFonts w:asciiTheme="minorHAnsi" w:hAnsiTheme="minorHAnsi"/>
          <w:i/>
          <w:iCs/>
          <w:sz w:val="22"/>
          <w:szCs w:val="22"/>
          <w:lang w:val="es-ES"/>
        </w:rPr>
        <w:t>Comprador</w:t>
      </w:r>
      <w:r w:rsidRPr="00DC33B5">
        <w:rPr>
          <w:rFonts w:asciiTheme="minorHAnsi" w:hAnsiTheme="minorHAnsi"/>
          <w:sz w:val="22"/>
          <w:szCs w:val="22"/>
          <w:lang w:val="es-ES"/>
        </w:rPr>
        <w:t xml:space="preserve"> puede, si lo estima necesario, solicitar a cualquier Oferente aclaraciones sobre su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si lo hace, debe dar a los Oferentes un plazo razonable para la respuesta. No se tendrá en cuenta ninguna aclaración presentada por un Oferente que no hubiera sido solicitada por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w:t>
      </w:r>
      <w:r w:rsidR="00E66B70"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La solicitud de aclaración del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y la respuesta correspondiente deberán constar por escrito. No se solicitará, ofrecerá ni permitirá ninguna modificación, incluidos aumentos o reducciones voluntarios, de los precios o de la sustancia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salvo las que sean necesarias para confirmar la corrección de errores aritméticos que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hubiera descubierto durante la evaluación de las </w:t>
      </w:r>
      <w:r w:rsidR="00E66B70"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de conformidad con lo dispuesto </w:t>
      </w:r>
      <w:r w:rsidR="003E05FA" w:rsidRPr="00DC33B5">
        <w:rPr>
          <w:rFonts w:asciiTheme="minorHAnsi" w:hAnsiTheme="minorHAnsi"/>
          <w:sz w:val="22"/>
          <w:szCs w:val="22"/>
          <w:lang w:val="es-ES"/>
        </w:rPr>
        <w:t>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 xml:space="preserve">. </w:t>
      </w:r>
    </w:p>
    <w:p w14:paraId="5758C293" w14:textId="77777777" w:rsidR="006D727E" w:rsidRPr="00DC33B5" w:rsidRDefault="006D727E" w:rsidP="006D727E">
      <w:pPr>
        <w:rPr>
          <w:lang w:val="es-ES"/>
        </w:rPr>
      </w:pPr>
      <w:bookmarkStart w:id="92" w:name="_Toc403379095"/>
      <w:bookmarkEnd w:id="84"/>
    </w:p>
    <w:p w14:paraId="21B74C75" w14:textId="77E7B535" w:rsidR="002949ED" w:rsidRPr="00DC33B5" w:rsidRDefault="00C6304A" w:rsidP="004A0A31">
      <w:pPr>
        <w:pStyle w:val="Ttulo5"/>
        <w:numPr>
          <w:ilvl w:val="0"/>
          <w:numId w:val="17"/>
        </w:numPr>
        <w:spacing w:before="0"/>
        <w:ind w:left="567" w:hanging="567"/>
        <w:rPr>
          <w:szCs w:val="22"/>
          <w:lang w:val="es-ES"/>
        </w:rPr>
      </w:pPr>
      <w:bookmarkStart w:id="93" w:name="_Toc36382559"/>
      <w:bookmarkStart w:id="94" w:name="_Toc50684689"/>
      <w:r w:rsidRPr="00DC33B5">
        <w:rPr>
          <w:szCs w:val="22"/>
          <w:lang w:val="es-ES"/>
        </w:rPr>
        <w:t xml:space="preserve">Determinación del </w:t>
      </w:r>
      <w:r w:rsidR="004F7B59" w:rsidRPr="00DC33B5">
        <w:rPr>
          <w:szCs w:val="22"/>
          <w:lang w:val="es-ES"/>
        </w:rPr>
        <w:t>c</w:t>
      </w:r>
      <w:r w:rsidR="002949ED" w:rsidRPr="00DC33B5">
        <w:rPr>
          <w:szCs w:val="22"/>
          <w:lang w:val="es-ES"/>
        </w:rPr>
        <w:t xml:space="preserve">umplimiento </w:t>
      </w:r>
      <w:bookmarkEnd w:id="85"/>
      <w:bookmarkEnd w:id="86"/>
      <w:bookmarkEnd w:id="87"/>
      <w:bookmarkEnd w:id="88"/>
      <w:bookmarkEnd w:id="89"/>
      <w:bookmarkEnd w:id="90"/>
      <w:bookmarkEnd w:id="91"/>
      <w:r w:rsidR="002949ED" w:rsidRPr="00DC33B5">
        <w:rPr>
          <w:szCs w:val="22"/>
          <w:lang w:val="es-ES"/>
        </w:rPr>
        <w:t xml:space="preserve">de las </w:t>
      </w:r>
      <w:bookmarkEnd w:id="92"/>
      <w:r w:rsidR="00C32DE3" w:rsidRPr="00DC33B5">
        <w:rPr>
          <w:szCs w:val="22"/>
          <w:lang w:val="es-ES"/>
        </w:rPr>
        <w:t>Cotizaciones</w:t>
      </w:r>
      <w:r w:rsidR="00763733" w:rsidRPr="00DC33B5">
        <w:rPr>
          <w:szCs w:val="22"/>
          <w:lang w:val="es-ES"/>
        </w:rPr>
        <w:t>.</w:t>
      </w:r>
      <w:bookmarkEnd w:id="93"/>
      <w:bookmarkEnd w:id="94"/>
    </w:p>
    <w:p w14:paraId="0FFCF894" w14:textId="5ED9E55D" w:rsidR="002949ED" w:rsidRPr="00DC33B5" w:rsidRDefault="002949ED"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Para determinar si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se ajusta sustancialmente a</w:t>
      </w:r>
      <w:r w:rsidR="00763733" w:rsidRPr="00DC33B5">
        <w:rPr>
          <w:rFonts w:asciiTheme="minorHAnsi" w:hAnsiTheme="minorHAnsi"/>
          <w:sz w:val="22"/>
          <w:szCs w:val="22"/>
          <w:lang w:val="es-ES"/>
        </w:rPr>
        <w:t>l</w:t>
      </w:r>
      <w:r w:rsidR="00831CF8" w:rsidRPr="00DC33B5">
        <w:rPr>
          <w:rFonts w:asciiTheme="minorHAnsi" w:hAnsiTheme="minorHAnsi"/>
          <w:sz w:val="22"/>
          <w:szCs w:val="22"/>
          <w:lang w:val="es-ES"/>
        </w:rPr>
        <w:t xml:space="preserve"> presente</w:t>
      </w:r>
      <w:r w:rsidR="00763733" w:rsidRPr="00DC33B5">
        <w:rPr>
          <w:rFonts w:asciiTheme="minorHAnsi" w:hAnsiTheme="minorHAnsi"/>
          <w:sz w:val="22"/>
          <w:szCs w:val="22"/>
          <w:lang w:val="es-ES"/>
        </w:rPr>
        <w:t xml:space="preserve"> </w:t>
      </w:r>
      <w:r w:rsidR="000B2CFC" w:rsidRPr="00DC33B5">
        <w:rPr>
          <w:rFonts w:asciiTheme="minorHAnsi" w:hAnsiTheme="minorHAnsi"/>
          <w:sz w:val="22"/>
          <w:szCs w:val="22"/>
          <w:lang w:val="es-ES"/>
        </w:rPr>
        <w:t>documento</w:t>
      </w:r>
      <w:r w:rsidR="00831CF8" w:rsidRPr="00DC33B5">
        <w:rPr>
          <w:rFonts w:asciiTheme="minorHAnsi" w:hAnsiTheme="minorHAnsi"/>
          <w:sz w:val="22"/>
          <w:szCs w:val="22"/>
          <w:lang w:val="es-ES"/>
        </w:rPr>
        <w:t xml:space="preserve">, </w:t>
      </w:r>
      <w:r w:rsidRPr="00DC33B5">
        <w:rPr>
          <w:rFonts w:asciiTheme="minorHAnsi" w:hAnsiTheme="minorHAnsi"/>
          <w:sz w:val="22"/>
          <w:szCs w:val="22"/>
          <w:lang w:val="es-ES"/>
        </w:rPr>
        <w:t xml:space="preserve">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se basará en el contenido de la propia </w:t>
      </w:r>
      <w:r w:rsidR="000A47C7" w:rsidRPr="00DC33B5">
        <w:rPr>
          <w:rFonts w:asciiTheme="minorHAnsi" w:hAnsiTheme="minorHAnsi"/>
          <w:sz w:val="22"/>
          <w:szCs w:val="22"/>
          <w:lang w:val="es-ES"/>
        </w:rPr>
        <w:t>Cotización</w:t>
      </w:r>
      <w:r w:rsidR="005A2D24" w:rsidRPr="00DC33B5">
        <w:rPr>
          <w:rFonts w:asciiTheme="minorHAnsi" w:hAnsiTheme="minorHAnsi"/>
          <w:sz w:val="22"/>
          <w:szCs w:val="22"/>
          <w:lang w:val="es-ES"/>
        </w:rPr>
        <w:t xml:space="preserve">, según se define en </w:t>
      </w:r>
      <w:r w:rsidR="00C32DE3"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6</w:t>
      </w:r>
      <w:r w:rsidR="00C32DE3" w:rsidRPr="00DC33B5">
        <w:rPr>
          <w:rFonts w:asciiTheme="minorHAnsi" w:hAnsiTheme="minorHAnsi"/>
          <w:sz w:val="22"/>
          <w:szCs w:val="22"/>
          <w:lang w:val="es-ES"/>
        </w:rPr>
        <w:t>.</w:t>
      </w:r>
      <w:r w:rsidRPr="00DC33B5">
        <w:rPr>
          <w:rFonts w:asciiTheme="minorHAnsi" w:hAnsiTheme="minorHAnsi"/>
          <w:sz w:val="22"/>
          <w:szCs w:val="22"/>
          <w:lang w:val="es-ES"/>
        </w:rPr>
        <w:t xml:space="preserve"> </w:t>
      </w:r>
    </w:p>
    <w:p w14:paraId="39A816E7" w14:textId="77777777" w:rsidR="005A2D24" w:rsidRPr="00DC33B5" w:rsidRDefault="005A2D24" w:rsidP="005A2D24">
      <w:pPr>
        <w:pStyle w:val="Prrafodelista"/>
        <w:ind w:left="1134" w:hanging="567"/>
        <w:jc w:val="both"/>
        <w:rPr>
          <w:rFonts w:asciiTheme="minorHAnsi" w:hAnsiTheme="minorHAnsi"/>
          <w:sz w:val="22"/>
          <w:szCs w:val="22"/>
          <w:lang w:val="es-ES"/>
        </w:rPr>
      </w:pPr>
    </w:p>
    <w:p w14:paraId="3E45A76B" w14:textId="7CDDA283" w:rsidR="003D2930" w:rsidRPr="00DC33B5" w:rsidRDefault="003D2930"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Una Cotización que se ajusta sustancialmente a los requisitos solicitados, es aquella que satisface todos los términos, condiciones y especificaciones solicitados sin desviaciones, reservas u omisiones significativas. Una desviación, reserva u omisión significativa es aquella que:</w:t>
      </w:r>
    </w:p>
    <w:p w14:paraId="113482B3" w14:textId="77777777" w:rsidR="003D2930" w:rsidRPr="00DC33B5" w:rsidRDefault="003D2930" w:rsidP="003D2930">
      <w:pPr>
        <w:ind w:left="1134"/>
        <w:jc w:val="both"/>
        <w:rPr>
          <w:rFonts w:asciiTheme="minorHAnsi" w:hAnsiTheme="minorHAnsi"/>
          <w:sz w:val="22"/>
          <w:szCs w:val="22"/>
          <w:lang w:val="es-ES"/>
        </w:rPr>
      </w:pPr>
    </w:p>
    <w:p w14:paraId="2686C3CD" w14:textId="77777777" w:rsidR="003D2930" w:rsidRPr="00DC33B5" w:rsidRDefault="003D2930" w:rsidP="004A0A31">
      <w:pPr>
        <w:pStyle w:val="Prrafodelista"/>
        <w:numPr>
          <w:ilvl w:val="1"/>
          <w:numId w:val="12"/>
        </w:numPr>
        <w:tabs>
          <w:tab w:val="clear" w:pos="1440"/>
          <w:tab w:val="num" w:pos="1701"/>
        </w:tabs>
        <w:ind w:left="1701" w:hanging="567"/>
        <w:jc w:val="both"/>
        <w:rPr>
          <w:rFonts w:asciiTheme="minorHAnsi" w:hAnsiTheme="minorHAnsi"/>
          <w:sz w:val="22"/>
          <w:szCs w:val="22"/>
          <w:lang w:val="es-ES"/>
        </w:rPr>
      </w:pPr>
      <w:r w:rsidRPr="00DC33B5">
        <w:rPr>
          <w:rFonts w:asciiTheme="minorHAnsi" w:hAnsiTheme="minorHAnsi"/>
          <w:sz w:val="22"/>
          <w:szCs w:val="22"/>
          <w:lang w:val="es-ES"/>
        </w:rPr>
        <w:t>en caso de ser aceptada:</w:t>
      </w:r>
    </w:p>
    <w:p w14:paraId="1B1260D9" w14:textId="77777777" w:rsidR="003D2930" w:rsidRPr="00DC33B5" w:rsidRDefault="003D2930" w:rsidP="004A0A31">
      <w:pPr>
        <w:pStyle w:val="Prrafodelista"/>
        <w:numPr>
          <w:ilvl w:val="3"/>
          <w:numId w:val="19"/>
        </w:numPr>
        <w:tabs>
          <w:tab w:val="num" w:pos="2268"/>
        </w:tabs>
        <w:ind w:left="2268" w:hanging="567"/>
        <w:jc w:val="both"/>
        <w:rPr>
          <w:rFonts w:asciiTheme="minorHAnsi" w:hAnsiTheme="minorHAnsi"/>
          <w:sz w:val="22"/>
          <w:szCs w:val="22"/>
          <w:lang w:val="es-ES"/>
        </w:rPr>
      </w:pPr>
      <w:r w:rsidRPr="00DC33B5">
        <w:rPr>
          <w:rFonts w:asciiTheme="minorHAnsi" w:hAnsiTheme="minorHAnsi"/>
          <w:sz w:val="22"/>
          <w:szCs w:val="22"/>
          <w:lang w:val="es-ES"/>
        </w:rPr>
        <w:t xml:space="preserve">afectaría de una manera sustancial el alcance, la calidad o el funcionamiento de los </w:t>
      </w:r>
      <w:r w:rsidRPr="00DC33B5">
        <w:rPr>
          <w:rFonts w:asciiTheme="minorHAnsi" w:hAnsiTheme="minorHAnsi"/>
          <w:i/>
          <w:iCs/>
          <w:sz w:val="22"/>
          <w:szCs w:val="22"/>
          <w:lang w:val="es-ES"/>
        </w:rPr>
        <w:t>Bienes y Servicios Conexos/Servicios</w:t>
      </w:r>
      <w:r w:rsidRPr="00DC33B5">
        <w:rPr>
          <w:rFonts w:asciiTheme="minorHAnsi" w:hAnsiTheme="minorHAnsi"/>
          <w:sz w:val="22"/>
          <w:szCs w:val="22"/>
          <w:lang w:val="es-ES"/>
        </w:rPr>
        <w:t xml:space="preserve"> especificados en el Contrato;</w:t>
      </w:r>
    </w:p>
    <w:p w14:paraId="2B1A225A" w14:textId="6840F72D" w:rsidR="003D2930" w:rsidRPr="00DC33B5" w:rsidRDefault="003D2930" w:rsidP="004A0A31">
      <w:pPr>
        <w:pStyle w:val="Prrafodelista"/>
        <w:numPr>
          <w:ilvl w:val="3"/>
          <w:numId w:val="19"/>
        </w:numPr>
        <w:tabs>
          <w:tab w:val="num" w:pos="2268"/>
        </w:tabs>
        <w:ind w:left="2268" w:hanging="567"/>
        <w:jc w:val="both"/>
        <w:rPr>
          <w:rFonts w:asciiTheme="minorHAnsi" w:hAnsiTheme="minorHAnsi"/>
          <w:sz w:val="22"/>
          <w:szCs w:val="22"/>
          <w:lang w:val="es-ES"/>
        </w:rPr>
      </w:pPr>
      <w:r w:rsidRPr="00DC33B5">
        <w:rPr>
          <w:rFonts w:asciiTheme="minorHAnsi" w:hAnsiTheme="minorHAnsi"/>
          <w:sz w:val="22"/>
          <w:szCs w:val="22"/>
          <w:lang w:val="es-ES"/>
        </w:rPr>
        <w:t xml:space="preserve">limitaría de modo sustancial, incongruente con el </w:t>
      </w:r>
      <w:r w:rsidR="00F16601" w:rsidRPr="00DC33B5">
        <w:rPr>
          <w:rFonts w:asciiTheme="minorHAnsi" w:hAnsiTheme="minorHAnsi"/>
          <w:sz w:val="22"/>
          <w:szCs w:val="22"/>
          <w:lang w:val="es-ES"/>
        </w:rPr>
        <w:t xml:space="preserve">presente </w:t>
      </w:r>
      <w:r w:rsidRPr="00DC33B5">
        <w:rPr>
          <w:rFonts w:asciiTheme="minorHAnsi" w:hAnsiTheme="minorHAnsi"/>
          <w:sz w:val="22"/>
          <w:szCs w:val="22"/>
          <w:lang w:val="es-ES"/>
        </w:rPr>
        <w:t xml:space="preserve">documento, los derechos del </w:t>
      </w:r>
      <w:r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o las obligaciones del Oferente en virtud del Contrato, o</w:t>
      </w:r>
    </w:p>
    <w:p w14:paraId="3773DD09" w14:textId="77777777" w:rsidR="0042311A" w:rsidRPr="00DC33B5" w:rsidRDefault="0042311A" w:rsidP="0042311A">
      <w:pPr>
        <w:pStyle w:val="Prrafodelista"/>
        <w:ind w:left="2268"/>
        <w:jc w:val="both"/>
        <w:rPr>
          <w:rFonts w:asciiTheme="minorHAnsi" w:hAnsiTheme="minorHAnsi"/>
          <w:sz w:val="22"/>
          <w:szCs w:val="22"/>
          <w:lang w:val="es-ES"/>
        </w:rPr>
      </w:pPr>
    </w:p>
    <w:p w14:paraId="58106340" w14:textId="5C73248A" w:rsidR="003D2930" w:rsidRPr="00DC33B5" w:rsidRDefault="003D2930" w:rsidP="004A0A31">
      <w:pPr>
        <w:pStyle w:val="Prrafodelista"/>
        <w:numPr>
          <w:ilvl w:val="1"/>
          <w:numId w:val="19"/>
        </w:numPr>
        <w:tabs>
          <w:tab w:val="left" w:pos="2100"/>
        </w:tabs>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caso de ser rectificada, afectaría injustamente la posición competitiva de otros Oferentes que presenten Cotizaciones que se ajusten sustancialmente a lo estipulado en el </w:t>
      </w:r>
      <w:r w:rsidR="00F16601" w:rsidRPr="00DC33B5">
        <w:rPr>
          <w:rFonts w:asciiTheme="minorHAnsi" w:hAnsiTheme="minorHAnsi"/>
          <w:sz w:val="22"/>
          <w:szCs w:val="22"/>
          <w:lang w:val="es-ES"/>
        </w:rPr>
        <w:t xml:space="preserve">presente </w:t>
      </w:r>
      <w:r w:rsidRPr="00DC33B5">
        <w:rPr>
          <w:rFonts w:asciiTheme="minorHAnsi" w:hAnsiTheme="minorHAnsi"/>
          <w:sz w:val="22"/>
          <w:szCs w:val="22"/>
          <w:lang w:val="es-ES"/>
        </w:rPr>
        <w:t>documento</w:t>
      </w:r>
      <w:r w:rsidR="00F16601" w:rsidRPr="00DC33B5">
        <w:rPr>
          <w:rFonts w:asciiTheme="minorHAnsi" w:hAnsiTheme="minorHAnsi"/>
          <w:sz w:val="22"/>
          <w:szCs w:val="22"/>
          <w:lang w:val="es-ES"/>
        </w:rPr>
        <w:t>.</w:t>
      </w:r>
      <w:r w:rsidRPr="00DC33B5">
        <w:rPr>
          <w:rFonts w:asciiTheme="minorHAnsi" w:hAnsiTheme="minorHAnsi"/>
          <w:sz w:val="22"/>
          <w:szCs w:val="22"/>
          <w:lang w:val="es-ES"/>
        </w:rPr>
        <w:t xml:space="preserve"> </w:t>
      </w:r>
    </w:p>
    <w:p w14:paraId="37B0FA0F" w14:textId="1F5763C0" w:rsidR="00E0501E" w:rsidRPr="00DC33B5" w:rsidRDefault="00E0501E"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El </w:t>
      </w:r>
      <w:r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examinará los aspectos técnicos de la </w:t>
      </w:r>
      <w:r w:rsidR="003D2930" w:rsidRPr="00DC33B5">
        <w:rPr>
          <w:rFonts w:asciiTheme="minorHAnsi" w:hAnsiTheme="minorHAnsi"/>
          <w:sz w:val="22"/>
          <w:szCs w:val="22"/>
          <w:lang w:val="es-ES"/>
        </w:rPr>
        <w:t>Cotización</w:t>
      </w:r>
      <w:r w:rsidRPr="00DC33B5">
        <w:rPr>
          <w:rFonts w:asciiTheme="minorHAnsi" w:hAnsiTheme="minorHAnsi"/>
          <w:sz w:val="22"/>
          <w:szCs w:val="22"/>
          <w:lang w:val="es-ES"/>
        </w:rPr>
        <w:t xml:space="preserve"> presentada, en particular, para confirmar que se hayan cumplido todos los requisitos establecidos en el numeral 2</w:t>
      </w:r>
      <w:r w:rsidR="00CF2010" w:rsidRPr="00DC33B5">
        <w:rPr>
          <w:rFonts w:asciiTheme="minorHAnsi" w:hAnsiTheme="minorHAnsi"/>
          <w:sz w:val="22"/>
          <w:szCs w:val="22"/>
          <w:lang w:val="es-ES"/>
        </w:rPr>
        <w:t>6</w:t>
      </w:r>
      <w:r w:rsidRPr="00DC33B5">
        <w:rPr>
          <w:rFonts w:asciiTheme="minorHAnsi" w:hAnsiTheme="minorHAnsi"/>
          <w:sz w:val="22"/>
          <w:szCs w:val="22"/>
          <w:lang w:val="es-ES"/>
        </w:rPr>
        <w:t xml:space="preserve">, sin ninguna desviación, reserva ni omisión significativa. </w:t>
      </w:r>
    </w:p>
    <w:p w14:paraId="42ED348C" w14:textId="77777777" w:rsidR="00E0501E" w:rsidRPr="00DC33B5" w:rsidRDefault="00E0501E" w:rsidP="00E0501E">
      <w:pPr>
        <w:pStyle w:val="Prrafodelista"/>
        <w:ind w:left="1134"/>
        <w:jc w:val="both"/>
        <w:rPr>
          <w:rFonts w:ascii="Calibri" w:hAnsi="Calibri" w:cs="Calibri"/>
          <w:sz w:val="22"/>
          <w:szCs w:val="22"/>
          <w:lang w:val="es-ES"/>
        </w:rPr>
      </w:pPr>
    </w:p>
    <w:p w14:paraId="2105B7F4" w14:textId="7AD6FFE9" w:rsidR="00E0501E" w:rsidRPr="00DC33B5" w:rsidRDefault="00E0501E" w:rsidP="004A0A31">
      <w:pPr>
        <w:pStyle w:val="Prrafodelista"/>
        <w:numPr>
          <w:ilvl w:val="1"/>
          <w:numId w:val="29"/>
        </w:num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t xml:space="preserve">“desviación” es un apartamiento respecto de los requisitos especificados en el </w:t>
      </w:r>
      <w:r w:rsidR="00831CF8" w:rsidRPr="00DC33B5">
        <w:rPr>
          <w:rFonts w:ascii="Calibri" w:hAnsi="Calibri" w:cs="Calibri"/>
          <w:sz w:val="22"/>
          <w:szCs w:val="22"/>
          <w:lang w:val="es-ES"/>
        </w:rPr>
        <w:t xml:space="preserve">presente </w:t>
      </w:r>
      <w:r w:rsidRPr="00DC33B5">
        <w:rPr>
          <w:rFonts w:ascii="Calibri" w:hAnsi="Calibri" w:cs="Calibri"/>
          <w:sz w:val="22"/>
          <w:szCs w:val="22"/>
          <w:lang w:val="es-ES"/>
        </w:rPr>
        <w:t>documento;</w:t>
      </w:r>
    </w:p>
    <w:p w14:paraId="25247C3E" w14:textId="77777777" w:rsidR="0042311A" w:rsidRPr="00DC33B5" w:rsidRDefault="0042311A" w:rsidP="0042311A">
      <w:pPr>
        <w:pStyle w:val="Prrafodelista"/>
        <w:tabs>
          <w:tab w:val="left" w:pos="1701"/>
        </w:tabs>
        <w:ind w:left="1701"/>
        <w:jc w:val="both"/>
        <w:rPr>
          <w:rFonts w:ascii="Calibri" w:hAnsi="Calibri" w:cs="Calibri"/>
          <w:sz w:val="22"/>
          <w:szCs w:val="22"/>
          <w:lang w:val="es-ES"/>
        </w:rPr>
      </w:pPr>
    </w:p>
    <w:p w14:paraId="7A7B9582" w14:textId="03BF1C49" w:rsidR="00E0501E" w:rsidRPr="00DC33B5" w:rsidRDefault="00E0501E" w:rsidP="004A0A31">
      <w:pPr>
        <w:pStyle w:val="Prrafodelista"/>
        <w:numPr>
          <w:ilvl w:val="1"/>
          <w:numId w:val="29"/>
        </w:num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t>“reserva” es la imposición de condiciones limitativas o la negativa a aceptar plenamente los requisitos especificados en el</w:t>
      </w:r>
      <w:r w:rsidR="00831CF8" w:rsidRPr="00DC33B5">
        <w:rPr>
          <w:rFonts w:ascii="Calibri" w:hAnsi="Calibri" w:cs="Calibri"/>
          <w:sz w:val="22"/>
          <w:szCs w:val="22"/>
          <w:lang w:val="es-ES"/>
        </w:rPr>
        <w:t xml:space="preserve"> presente</w:t>
      </w:r>
      <w:r w:rsidRPr="00DC33B5">
        <w:rPr>
          <w:rFonts w:ascii="Calibri" w:hAnsi="Calibri" w:cs="Calibri"/>
          <w:sz w:val="22"/>
          <w:szCs w:val="22"/>
          <w:lang w:val="es-ES"/>
        </w:rPr>
        <w:t xml:space="preserve"> document</w:t>
      </w:r>
      <w:r w:rsidR="00831CF8" w:rsidRPr="00DC33B5">
        <w:rPr>
          <w:rFonts w:ascii="Calibri" w:hAnsi="Calibri" w:cs="Calibri"/>
          <w:sz w:val="22"/>
          <w:szCs w:val="22"/>
          <w:lang w:val="es-ES"/>
        </w:rPr>
        <w:t>o</w:t>
      </w:r>
      <w:r w:rsidRPr="00DC33B5">
        <w:rPr>
          <w:rFonts w:ascii="Calibri" w:hAnsi="Calibri" w:cs="Calibri"/>
          <w:sz w:val="22"/>
          <w:szCs w:val="22"/>
          <w:lang w:val="es-ES"/>
        </w:rPr>
        <w:t>; y</w:t>
      </w:r>
    </w:p>
    <w:p w14:paraId="55ACD41E" w14:textId="77777777" w:rsidR="0042311A" w:rsidRPr="00DC33B5" w:rsidRDefault="0042311A" w:rsidP="0042311A">
      <w:pPr>
        <w:pStyle w:val="Prrafodelista"/>
        <w:tabs>
          <w:tab w:val="left" w:pos="1701"/>
        </w:tabs>
        <w:ind w:left="1701"/>
        <w:jc w:val="both"/>
        <w:rPr>
          <w:rFonts w:ascii="Calibri" w:hAnsi="Calibri" w:cs="Calibri"/>
          <w:sz w:val="22"/>
          <w:szCs w:val="22"/>
          <w:lang w:val="es-ES"/>
        </w:rPr>
      </w:pPr>
    </w:p>
    <w:p w14:paraId="58EA9417" w14:textId="352B4D82" w:rsidR="00E0501E" w:rsidRPr="00DC33B5" w:rsidRDefault="00E0501E" w:rsidP="00E0501E">
      <w:pPr>
        <w:tabs>
          <w:tab w:val="left" w:pos="1701"/>
        </w:tabs>
        <w:ind w:left="1701" w:hanging="567"/>
        <w:jc w:val="both"/>
        <w:rPr>
          <w:rFonts w:ascii="Calibri" w:hAnsi="Calibri" w:cs="Calibri"/>
          <w:sz w:val="22"/>
          <w:szCs w:val="22"/>
          <w:lang w:val="es-ES"/>
        </w:rPr>
      </w:pPr>
      <w:r w:rsidRPr="00DC33B5">
        <w:rPr>
          <w:rFonts w:ascii="Calibri" w:hAnsi="Calibri" w:cs="Calibri"/>
          <w:sz w:val="22"/>
          <w:szCs w:val="22"/>
          <w:lang w:val="es-ES"/>
        </w:rPr>
        <w:t>(c)</w:t>
      </w:r>
      <w:r w:rsidRPr="00DC33B5">
        <w:rPr>
          <w:rFonts w:ascii="Calibri" w:hAnsi="Calibri" w:cs="Calibri"/>
          <w:sz w:val="22"/>
          <w:szCs w:val="22"/>
          <w:lang w:val="es-ES"/>
        </w:rPr>
        <w:tab/>
        <w:t xml:space="preserve">“omisión” es la falta de presentación de parte o de la totalidad de la información o de la documentación requeridas en el </w:t>
      </w:r>
      <w:r w:rsidR="00831CF8" w:rsidRPr="00DC33B5">
        <w:rPr>
          <w:rFonts w:ascii="Calibri" w:hAnsi="Calibri" w:cs="Calibri"/>
          <w:sz w:val="22"/>
          <w:szCs w:val="22"/>
          <w:lang w:val="es-ES"/>
        </w:rPr>
        <w:t xml:space="preserve">presente </w:t>
      </w:r>
      <w:r w:rsidRPr="00DC33B5">
        <w:rPr>
          <w:rFonts w:ascii="Calibri" w:hAnsi="Calibri" w:cs="Calibri"/>
          <w:sz w:val="22"/>
          <w:szCs w:val="22"/>
          <w:lang w:val="es-ES"/>
        </w:rPr>
        <w:t>documento.</w:t>
      </w:r>
    </w:p>
    <w:p w14:paraId="0104641D" w14:textId="4F90ABA2" w:rsidR="00E0501E" w:rsidRPr="00DC33B5" w:rsidRDefault="00E0501E" w:rsidP="00E0501E">
      <w:pPr>
        <w:pStyle w:val="Prrafodelista"/>
        <w:ind w:left="1134"/>
        <w:jc w:val="both"/>
        <w:rPr>
          <w:rFonts w:asciiTheme="minorHAnsi" w:hAnsiTheme="minorHAnsi"/>
          <w:sz w:val="22"/>
          <w:szCs w:val="22"/>
          <w:lang w:val="es-ES"/>
        </w:rPr>
      </w:pPr>
    </w:p>
    <w:p w14:paraId="0670F84A" w14:textId="769A6D86" w:rsidR="007C582D" w:rsidRPr="00DC33B5" w:rsidRDefault="005A2D24"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una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no se ajusta sustancialmente </w:t>
      </w:r>
      <w:r w:rsidR="002056A2" w:rsidRPr="00DC33B5">
        <w:rPr>
          <w:rFonts w:asciiTheme="minorHAnsi" w:hAnsiTheme="minorHAnsi"/>
          <w:sz w:val="22"/>
          <w:szCs w:val="22"/>
          <w:lang w:val="es-ES"/>
        </w:rPr>
        <w:t>a los requisitos solicitados</w:t>
      </w:r>
      <w:r w:rsidRPr="00DC33B5">
        <w:rPr>
          <w:rFonts w:asciiTheme="minorHAnsi" w:hAnsiTheme="minorHAnsi"/>
          <w:sz w:val="22"/>
          <w:szCs w:val="22"/>
          <w:lang w:val="es-ES"/>
        </w:rPr>
        <w:t xml:space="preserve">, será rechazada por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y el Oferente no podrá ajustarla posteriormente mediante la corrección de las desviaciones, reservas u omisiones significativas.</w:t>
      </w:r>
    </w:p>
    <w:p w14:paraId="698C36C5" w14:textId="77777777" w:rsidR="00A674E7" w:rsidRPr="00DC33B5" w:rsidRDefault="00A674E7" w:rsidP="00A674E7">
      <w:pPr>
        <w:rPr>
          <w:lang w:val="es-ES"/>
        </w:rPr>
      </w:pPr>
      <w:bookmarkStart w:id="95" w:name="_Toc403379097"/>
      <w:bookmarkStart w:id="96" w:name="_Toc438438855"/>
      <w:bookmarkStart w:id="97" w:name="_Toc438532642"/>
      <w:bookmarkStart w:id="98" w:name="_Toc438733999"/>
      <w:bookmarkStart w:id="99" w:name="_Toc438907036"/>
      <w:bookmarkStart w:id="100" w:name="_Toc438907235"/>
      <w:bookmarkStart w:id="101" w:name="_Toc106180681"/>
      <w:bookmarkStart w:id="102" w:name="_Toc317173237"/>
    </w:p>
    <w:p w14:paraId="585FD09F" w14:textId="5051C4B0" w:rsidR="00F16601" w:rsidRPr="00DC33B5" w:rsidRDefault="00F16601" w:rsidP="004A0A31">
      <w:pPr>
        <w:pStyle w:val="Ttulo5"/>
        <w:numPr>
          <w:ilvl w:val="0"/>
          <w:numId w:val="17"/>
        </w:numPr>
        <w:spacing w:before="0"/>
        <w:ind w:left="567" w:hanging="567"/>
        <w:rPr>
          <w:szCs w:val="22"/>
          <w:lang w:val="es-ES"/>
        </w:rPr>
      </w:pPr>
      <w:bookmarkStart w:id="103" w:name="_Toc50684690"/>
      <w:bookmarkStart w:id="104" w:name="_Toc36382563"/>
      <w:r w:rsidRPr="00DC33B5">
        <w:rPr>
          <w:szCs w:val="22"/>
          <w:lang w:val="es-ES"/>
        </w:rPr>
        <w:t>Corrección de errores aritméticos.</w:t>
      </w:r>
      <w:bookmarkEnd w:id="103"/>
    </w:p>
    <w:p w14:paraId="17A5A72F" w14:textId="1D68B766" w:rsidR="00F16601" w:rsidRPr="00DC33B5" w:rsidRDefault="00F16601"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Siempre y cuando la Cotización se ajuste sustancialmente a los requisitos solicitados, el </w:t>
      </w:r>
      <w:r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corregirá los errores aritméticos de la siguiente manera:</w:t>
      </w:r>
    </w:p>
    <w:p w14:paraId="490B7085" w14:textId="77777777" w:rsidR="00F16601" w:rsidRPr="00DC33B5" w:rsidRDefault="00F16601" w:rsidP="00F16601">
      <w:pPr>
        <w:ind w:left="1701"/>
        <w:jc w:val="both"/>
        <w:rPr>
          <w:rFonts w:asciiTheme="minorHAnsi" w:hAnsiTheme="minorHAnsi"/>
          <w:sz w:val="22"/>
          <w:szCs w:val="22"/>
          <w:lang w:val="es-ES"/>
        </w:rPr>
      </w:pPr>
    </w:p>
    <w:p w14:paraId="56E86BDE" w14:textId="77777777"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(a)</w:t>
      </w:r>
      <w:r w:rsidRPr="00DC33B5">
        <w:rPr>
          <w:rFonts w:asciiTheme="minorHAnsi" w:hAnsiTheme="minorHAnsi"/>
          <w:sz w:val="22"/>
          <w:szCs w:val="22"/>
          <w:lang w:val="es-ES"/>
        </w:rPr>
        <w:tab/>
        <w:t xml:space="preserve">si hay una discrepancia entre un precio unitario y el precio total que se ha obtenido multiplicando el precio unitario por la cantidad correspondientes, prevalecerá el precio unitario y se corregirá el precio total, a menos que, a juicio del </w:t>
      </w:r>
      <w:r w:rsidRPr="00DC33B5">
        <w:rPr>
          <w:rFonts w:asciiTheme="minorHAnsi" w:hAnsiTheme="minorHAnsi"/>
          <w:i/>
          <w:iCs/>
          <w:sz w:val="22"/>
          <w:szCs w:val="22"/>
          <w:lang w:val="es-ES"/>
        </w:rPr>
        <w:t>Comprador/Contratante</w:t>
      </w:r>
      <w:r w:rsidRPr="00DC33B5">
        <w:rPr>
          <w:rFonts w:asciiTheme="minorHAnsi" w:hAnsiTheme="minorHAnsi"/>
          <w:sz w:val="22"/>
          <w:szCs w:val="22"/>
          <w:lang w:val="es-ES"/>
        </w:rPr>
        <w:t>, hubiera un error evidente en la expresión del punto decimal en el precio unitario, en cuyo caso prevalecerá el total cotizado para ese rubro y se corregirá el precio unitario;</w:t>
      </w:r>
    </w:p>
    <w:p w14:paraId="2D7EFD6A" w14:textId="2C2DF4F7"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(b)</w:t>
      </w:r>
      <w:r w:rsidRPr="00DC33B5">
        <w:rPr>
          <w:rFonts w:asciiTheme="minorHAnsi" w:hAnsiTheme="minorHAnsi"/>
          <w:sz w:val="22"/>
          <w:szCs w:val="22"/>
          <w:lang w:val="es-ES"/>
        </w:rPr>
        <w:tab/>
        <w:t>si hay un error en un total que corresponde a la suma o resta de subtotales, los subtotales prevalecerán sobre el total y este último deberá ajustarse;</w:t>
      </w:r>
    </w:p>
    <w:p w14:paraId="7A1B8490" w14:textId="77777777" w:rsidR="0042311A" w:rsidRPr="00DC33B5" w:rsidRDefault="0042311A" w:rsidP="0042311A">
      <w:pPr>
        <w:jc w:val="both"/>
        <w:rPr>
          <w:rFonts w:asciiTheme="minorHAnsi" w:hAnsiTheme="minorHAnsi"/>
          <w:sz w:val="22"/>
          <w:szCs w:val="22"/>
          <w:lang w:val="es-ES"/>
        </w:rPr>
      </w:pPr>
    </w:p>
    <w:p w14:paraId="7BCC9635" w14:textId="77777777" w:rsidR="00F16601" w:rsidRPr="00DC33B5" w:rsidRDefault="00F16601" w:rsidP="00F16601">
      <w:pPr>
        <w:ind w:left="1701" w:hanging="567"/>
        <w:jc w:val="both"/>
        <w:rPr>
          <w:rFonts w:asciiTheme="minorHAnsi" w:hAnsiTheme="minorHAnsi"/>
          <w:sz w:val="22"/>
          <w:szCs w:val="22"/>
          <w:lang w:val="es-ES"/>
        </w:rPr>
      </w:pPr>
      <w:r w:rsidRPr="00DC33B5">
        <w:rPr>
          <w:rFonts w:asciiTheme="minorHAnsi" w:hAnsiTheme="minorHAnsi"/>
          <w:sz w:val="22"/>
          <w:szCs w:val="22"/>
          <w:lang w:val="es-ES"/>
        </w:rPr>
        <w:t>(c)</w:t>
      </w:r>
      <w:r w:rsidRPr="00DC33B5">
        <w:rPr>
          <w:rFonts w:asciiTheme="minorHAnsi" w:hAnsiTheme="minorHAnsi"/>
          <w:sz w:val="22"/>
          <w:szCs w:val="22"/>
          <w:lang w:val="es-ES"/>
        </w:rPr>
        <w:tab/>
        <w:t>si hay una discrepancia entre palabras y cifras, prevalecerá el monto expresado en palabras, a menos que este último corresponda a un error aritmético, en cuyo caso prevalecerán las cantidades en cifras, de conformidad con los párrafos (a) y (b) precedentes.</w:t>
      </w:r>
    </w:p>
    <w:p w14:paraId="72AB7320" w14:textId="77777777" w:rsidR="00F16601" w:rsidRPr="00DC33B5" w:rsidRDefault="00F16601" w:rsidP="00F16601">
      <w:pPr>
        <w:ind w:left="1701"/>
        <w:jc w:val="both"/>
        <w:rPr>
          <w:rFonts w:asciiTheme="minorHAnsi" w:hAnsiTheme="minorHAnsi"/>
          <w:sz w:val="22"/>
          <w:szCs w:val="22"/>
          <w:lang w:val="es-ES"/>
        </w:rPr>
      </w:pPr>
    </w:p>
    <w:p w14:paraId="366C86D7" w14:textId="1BDF7367" w:rsidR="00F16601" w:rsidRPr="00DC33B5" w:rsidRDefault="00F16601"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Se pedirá a los Oferentes que acepten la corrección de los errores aritméticos. Si no aceptan la corrección realizada con arreglo a lo dispuesto 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.1, su Cotización será rechazada.</w:t>
      </w:r>
    </w:p>
    <w:p w14:paraId="6DD88292" w14:textId="77777777" w:rsidR="00F16601" w:rsidRPr="00DC33B5" w:rsidRDefault="00F16601" w:rsidP="00F16601">
      <w:pPr>
        <w:rPr>
          <w:lang w:val="es-ES"/>
        </w:rPr>
      </w:pPr>
    </w:p>
    <w:p w14:paraId="696D3EE9" w14:textId="5FBED90C" w:rsidR="008105E7" w:rsidRPr="00DC33B5" w:rsidRDefault="008105E7" w:rsidP="004A0A31">
      <w:pPr>
        <w:pStyle w:val="Ttulo5"/>
        <w:numPr>
          <w:ilvl w:val="0"/>
          <w:numId w:val="17"/>
        </w:numPr>
        <w:spacing w:before="0"/>
        <w:ind w:left="567" w:hanging="567"/>
        <w:rPr>
          <w:szCs w:val="22"/>
          <w:lang w:val="es-ES"/>
        </w:rPr>
      </w:pPr>
      <w:bookmarkStart w:id="105" w:name="_Toc50684691"/>
      <w:r w:rsidRPr="00DC33B5">
        <w:rPr>
          <w:szCs w:val="22"/>
          <w:lang w:val="es-ES"/>
        </w:rPr>
        <w:t xml:space="preserve">Evaluación de las </w:t>
      </w:r>
      <w:r w:rsidR="006D585F" w:rsidRPr="00DC33B5">
        <w:rPr>
          <w:szCs w:val="22"/>
          <w:lang w:val="es-ES"/>
        </w:rPr>
        <w:t>Cotizaciones</w:t>
      </w:r>
      <w:r w:rsidRPr="00DC33B5">
        <w:rPr>
          <w:szCs w:val="22"/>
          <w:lang w:val="es-ES"/>
        </w:rPr>
        <w:t>.</w:t>
      </w:r>
      <w:bookmarkEnd w:id="104"/>
      <w:bookmarkEnd w:id="105"/>
    </w:p>
    <w:bookmarkEnd w:id="95"/>
    <w:bookmarkEnd w:id="96"/>
    <w:bookmarkEnd w:id="97"/>
    <w:bookmarkEnd w:id="98"/>
    <w:bookmarkEnd w:id="99"/>
    <w:bookmarkEnd w:id="100"/>
    <w:bookmarkEnd w:id="101"/>
    <w:bookmarkEnd w:id="102"/>
    <w:p w14:paraId="445B949D" w14:textId="5550987F" w:rsidR="002949ED" w:rsidRPr="00DC33B5" w:rsidRDefault="00A21274"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Al evaluar las</w:t>
      </w:r>
      <w:r w:rsidR="007C182F" w:rsidRPr="00DC33B5">
        <w:rPr>
          <w:rFonts w:asciiTheme="minorHAnsi" w:hAnsiTheme="minorHAnsi"/>
          <w:sz w:val="22"/>
          <w:szCs w:val="22"/>
          <w:lang w:val="es-ES"/>
        </w:rPr>
        <w:t xml:space="preserve"> </w:t>
      </w:r>
      <w:r w:rsidR="006D585F" w:rsidRPr="00DC33B5">
        <w:rPr>
          <w:rFonts w:asciiTheme="minorHAnsi" w:hAnsiTheme="minorHAnsi"/>
          <w:sz w:val="22"/>
          <w:szCs w:val="22"/>
          <w:lang w:val="es-ES"/>
        </w:rPr>
        <w:t>Cotizaciones</w:t>
      </w:r>
      <w:r w:rsidR="002949ED" w:rsidRPr="00DC33B5">
        <w:rPr>
          <w:rFonts w:asciiTheme="minorHAnsi" w:hAnsiTheme="minorHAnsi"/>
          <w:sz w:val="22"/>
          <w:szCs w:val="22"/>
          <w:lang w:val="es-ES"/>
        </w:rPr>
        <w:t xml:space="preserv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considerará </w:t>
      </w:r>
      <w:r w:rsidR="00BD4D8F" w:rsidRPr="00DC33B5">
        <w:rPr>
          <w:rFonts w:asciiTheme="minorHAnsi" w:hAnsiTheme="minorHAnsi"/>
          <w:sz w:val="22"/>
          <w:szCs w:val="22"/>
          <w:lang w:val="es-ES"/>
        </w:rPr>
        <w:t>lo siguiente:</w:t>
      </w:r>
    </w:p>
    <w:p w14:paraId="43D3DA42" w14:textId="77777777" w:rsidR="00BD4D8F" w:rsidRPr="00DC33B5" w:rsidRDefault="00BD4D8F" w:rsidP="00BD4D8F">
      <w:pPr>
        <w:pStyle w:val="Prrafodelista"/>
        <w:ind w:left="1134"/>
        <w:jc w:val="both"/>
        <w:rPr>
          <w:rFonts w:asciiTheme="minorHAnsi" w:hAnsiTheme="minorHAnsi"/>
          <w:sz w:val="22"/>
          <w:szCs w:val="22"/>
          <w:lang w:val="es-ES"/>
        </w:rPr>
      </w:pPr>
    </w:p>
    <w:p w14:paraId="1FB9CE23" w14:textId="2B81ACB2" w:rsidR="00BD4D8F" w:rsidRPr="00DC33B5" w:rsidRDefault="00A21274" w:rsidP="004A0A31">
      <w:pPr>
        <w:numPr>
          <w:ilvl w:val="0"/>
          <w:numId w:val="13"/>
        </w:numPr>
        <w:ind w:left="1701" w:hanging="567"/>
        <w:jc w:val="both"/>
        <w:rPr>
          <w:rFonts w:asciiTheme="minorHAnsi" w:hAnsiTheme="minorHAnsi"/>
          <w:i/>
          <w:color w:val="808080" w:themeColor="background1" w:themeShade="80"/>
          <w:sz w:val="22"/>
          <w:szCs w:val="22"/>
          <w:lang w:val="es-ES"/>
        </w:rPr>
      </w:pPr>
      <w:r w:rsidRPr="00DC33B5">
        <w:rPr>
          <w:rFonts w:asciiTheme="minorHAnsi" w:hAnsiTheme="minorHAnsi"/>
          <w:sz w:val="22"/>
          <w:szCs w:val="22"/>
          <w:lang w:val="es-ES"/>
        </w:rPr>
        <w:t xml:space="preserve">la evaluación se hará </w:t>
      </w:r>
      <w:r w:rsidR="00BD4D8F" w:rsidRPr="00DC33B5">
        <w:rPr>
          <w:rFonts w:ascii="Calibri" w:hAnsi="Calibri"/>
          <w:sz w:val="22"/>
          <w:szCs w:val="22"/>
          <w:lang w:val="es-ES"/>
        </w:rPr>
        <w:t xml:space="preserve">por </w:t>
      </w:r>
      <w:r w:rsidR="006B4B55">
        <w:rPr>
          <w:rFonts w:asciiTheme="minorHAnsi" w:hAnsiTheme="minorHAnsi" w:cstheme="minorHAnsi"/>
          <w:b/>
          <w:bCs/>
          <w:i/>
          <w:iCs/>
          <w:color w:val="1F4E79"/>
          <w:sz w:val="22"/>
          <w:szCs w:val="22"/>
          <w:lang w:val="es-BO"/>
        </w:rPr>
        <w:t>ítem</w:t>
      </w:r>
      <w:r w:rsidR="00BD4D8F" w:rsidRPr="00DC33B5">
        <w:rPr>
          <w:rFonts w:asciiTheme="minorHAnsi" w:hAnsiTheme="minorHAnsi"/>
          <w:i/>
          <w:color w:val="808080" w:themeColor="background1" w:themeShade="80"/>
          <w:sz w:val="22"/>
          <w:szCs w:val="22"/>
          <w:lang w:val="es-ES"/>
        </w:rPr>
        <w:t xml:space="preserve"> </w:t>
      </w:r>
    </w:p>
    <w:p w14:paraId="28CAE223" w14:textId="77777777" w:rsidR="006B4B55" w:rsidRDefault="006B4B55" w:rsidP="00BA2829">
      <w:pPr>
        <w:ind w:left="1701"/>
        <w:jc w:val="both"/>
        <w:rPr>
          <w:rFonts w:asciiTheme="minorHAnsi" w:hAnsiTheme="minorHAnsi"/>
          <w:i/>
          <w:color w:val="808080" w:themeColor="background1" w:themeShade="80"/>
          <w:sz w:val="22"/>
          <w:szCs w:val="22"/>
          <w:lang w:val="es-ES"/>
        </w:rPr>
      </w:pPr>
    </w:p>
    <w:p w14:paraId="5932F991" w14:textId="33B87966" w:rsidR="00AD1281" w:rsidRPr="00DC33B5" w:rsidRDefault="00AD1281" w:rsidP="00BA2829">
      <w:pPr>
        <w:ind w:left="1701"/>
        <w:jc w:val="both"/>
        <w:rPr>
          <w:rFonts w:asciiTheme="minorHAnsi" w:hAnsiTheme="minorHAnsi"/>
          <w:sz w:val="22"/>
          <w:szCs w:val="22"/>
          <w:lang w:val="es-ES"/>
        </w:rPr>
      </w:pPr>
      <w:r w:rsidRPr="00DC33B5">
        <w:rPr>
          <w:rFonts w:asciiTheme="minorHAnsi" w:hAnsiTheme="minorHAnsi"/>
          <w:sz w:val="22"/>
          <w:szCs w:val="22"/>
          <w:lang w:val="es-ES"/>
        </w:rPr>
        <w:t xml:space="preserve">Las </w:t>
      </w:r>
      <w:r w:rsidR="004F45A4" w:rsidRPr="00DC33B5">
        <w:rPr>
          <w:rFonts w:asciiTheme="minorHAnsi" w:hAnsiTheme="minorHAnsi"/>
          <w:sz w:val="22"/>
          <w:szCs w:val="22"/>
          <w:lang w:val="es-ES"/>
        </w:rPr>
        <w:t>Cotizaciones</w:t>
      </w:r>
      <w:r w:rsidR="00A21274" w:rsidRPr="00DC33B5">
        <w:rPr>
          <w:rFonts w:asciiTheme="minorHAnsi" w:hAnsiTheme="minorHAnsi"/>
          <w:sz w:val="22"/>
          <w:szCs w:val="22"/>
          <w:lang w:val="es-ES"/>
        </w:rPr>
        <w:t xml:space="preserve"> serán evaluadas por ítems y el Contrato comprenderá el/los ítems adjudicados a</w:t>
      </w:r>
      <w:r w:rsidR="00D125DB" w:rsidRPr="00DC33B5">
        <w:rPr>
          <w:rFonts w:asciiTheme="minorHAnsi" w:hAnsiTheme="minorHAnsi"/>
          <w:sz w:val="22"/>
          <w:szCs w:val="22"/>
          <w:lang w:val="es-ES"/>
        </w:rPr>
        <w:t xml:space="preserve">l </w:t>
      </w:r>
      <w:r w:rsidR="00A21274" w:rsidRPr="00DC33B5">
        <w:rPr>
          <w:rFonts w:asciiTheme="minorHAnsi" w:hAnsiTheme="minorHAnsi"/>
          <w:sz w:val="22"/>
          <w:szCs w:val="22"/>
          <w:lang w:val="es-ES"/>
        </w:rPr>
        <w:t xml:space="preserve">Oferente </w:t>
      </w:r>
      <w:r w:rsidRPr="00DC33B5">
        <w:rPr>
          <w:rFonts w:asciiTheme="minorHAnsi" w:hAnsiTheme="minorHAnsi"/>
          <w:sz w:val="22"/>
          <w:szCs w:val="22"/>
          <w:lang w:val="es-ES"/>
        </w:rPr>
        <w:t>s</w:t>
      </w:r>
      <w:r w:rsidR="00A21274" w:rsidRPr="00DC33B5">
        <w:rPr>
          <w:rFonts w:asciiTheme="minorHAnsi" w:hAnsiTheme="minorHAnsi"/>
          <w:sz w:val="22"/>
          <w:szCs w:val="22"/>
          <w:lang w:val="es-ES"/>
        </w:rPr>
        <w:t>eleccionado</w:t>
      </w:r>
      <w:r w:rsidRPr="00DC33B5">
        <w:rPr>
          <w:rFonts w:asciiTheme="minorHAnsi" w:hAnsiTheme="minorHAnsi"/>
          <w:sz w:val="22"/>
          <w:szCs w:val="22"/>
          <w:lang w:val="es-ES"/>
        </w:rPr>
        <w:t xml:space="preserve">; </w:t>
      </w:r>
    </w:p>
    <w:p w14:paraId="6815F1E5" w14:textId="77777777" w:rsidR="00595427" w:rsidRPr="006B4B55" w:rsidRDefault="00595427" w:rsidP="006B4B55">
      <w:pPr>
        <w:jc w:val="both"/>
        <w:rPr>
          <w:rFonts w:asciiTheme="minorHAnsi" w:hAnsiTheme="minorHAnsi"/>
          <w:sz w:val="22"/>
          <w:szCs w:val="22"/>
          <w:lang w:val="es-ES"/>
        </w:rPr>
      </w:pPr>
    </w:p>
    <w:p w14:paraId="14C4CBEA" w14:textId="49FF5A06" w:rsidR="005D66F9" w:rsidRPr="00DC33B5" w:rsidRDefault="005D66F9" w:rsidP="004A0A31">
      <w:pPr>
        <w:pStyle w:val="Prrafodelista"/>
        <w:numPr>
          <w:ilvl w:val="0"/>
          <w:numId w:val="13"/>
        </w:numPr>
        <w:ind w:left="1701" w:hanging="567"/>
        <w:jc w:val="both"/>
        <w:rPr>
          <w:rFonts w:asciiTheme="minorHAnsi" w:hAnsiTheme="minorHAnsi"/>
          <w:sz w:val="22"/>
          <w:szCs w:val="22"/>
          <w:lang w:val="es-ES"/>
        </w:rPr>
      </w:pPr>
      <w:r w:rsidRPr="00DC33B5">
        <w:rPr>
          <w:rFonts w:asciiTheme="minorHAnsi" w:hAnsiTheme="minorHAnsi"/>
          <w:sz w:val="22"/>
          <w:szCs w:val="22"/>
          <w:lang w:val="es-ES"/>
        </w:rPr>
        <w:t>el ajuste del precio por correcciones de errores aritméticos, conforme a lo establecido en el numeral 1</w:t>
      </w:r>
      <w:r w:rsidR="00CF2010" w:rsidRPr="00DC33B5">
        <w:rPr>
          <w:rFonts w:asciiTheme="minorHAnsi" w:hAnsiTheme="minorHAnsi"/>
          <w:sz w:val="22"/>
          <w:szCs w:val="22"/>
          <w:lang w:val="es-ES"/>
        </w:rPr>
        <w:t>8</w:t>
      </w:r>
      <w:r w:rsidRPr="00DC33B5">
        <w:rPr>
          <w:rFonts w:asciiTheme="minorHAnsi" w:hAnsiTheme="minorHAnsi"/>
          <w:sz w:val="22"/>
          <w:szCs w:val="22"/>
          <w:lang w:val="es-ES"/>
        </w:rPr>
        <w:t>.1;</w:t>
      </w:r>
    </w:p>
    <w:p w14:paraId="78FD3679" w14:textId="77777777" w:rsidR="003300DE" w:rsidRPr="00DC33B5" w:rsidRDefault="003300DE" w:rsidP="003300DE">
      <w:pPr>
        <w:pStyle w:val="Prrafodelista"/>
        <w:ind w:left="1701"/>
        <w:jc w:val="both"/>
        <w:rPr>
          <w:rFonts w:asciiTheme="minorHAnsi" w:hAnsiTheme="minorHAnsi"/>
          <w:sz w:val="22"/>
          <w:szCs w:val="22"/>
          <w:lang w:val="es-ES"/>
        </w:rPr>
      </w:pPr>
    </w:p>
    <w:p w14:paraId="0129A433" w14:textId="41533AC5" w:rsidR="002949ED" w:rsidRPr="00DC33B5" w:rsidRDefault="002949ED" w:rsidP="004A0A31">
      <w:pPr>
        <w:numPr>
          <w:ilvl w:val="0"/>
          <w:numId w:val="13"/>
        </w:numPr>
        <w:tabs>
          <w:tab w:val="num" w:pos="1152"/>
        </w:tabs>
        <w:ind w:left="1701" w:hanging="567"/>
        <w:jc w:val="both"/>
        <w:rPr>
          <w:rFonts w:asciiTheme="minorHAnsi" w:hAnsiTheme="minorHAnsi"/>
          <w:sz w:val="22"/>
          <w:szCs w:val="22"/>
          <w:lang w:val="es-ES"/>
        </w:rPr>
      </w:pPr>
      <w:r w:rsidRPr="00DC33B5">
        <w:rPr>
          <w:rFonts w:asciiTheme="minorHAnsi" w:hAnsiTheme="minorHAnsi"/>
          <w:sz w:val="22"/>
          <w:szCs w:val="22"/>
          <w:lang w:val="es-ES"/>
        </w:rPr>
        <w:t>el ajuste de</w:t>
      </w:r>
      <w:r w:rsidR="005F4178" w:rsidRPr="00DC33B5">
        <w:rPr>
          <w:rFonts w:asciiTheme="minorHAnsi" w:hAnsiTheme="minorHAnsi"/>
          <w:sz w:val="22"/>
          <w:szCs w:val="22"/>
          <w:lang w:val="es-ES"/>
        </w:rPr>
        <w:t xml:space="preserve"> </w:t>
      </w:r>
      <w:r w:rsidRPr="00DC33B5">
        <w:rPr>
          <w:rFonts w:asciiTheme="minorHAnsi" w:hAnsiTheme="minorHAnsi"/>
          <w:sz w:val="22"/>
          <w:szCs w:val="22"/>
          <w:lang w:val="es-ES"/>
        </w:rPr>
        <w:t>precio</w:t>
      </w:r>
      <w:r w:rsidR="005F4178" w:rsidRPr="00DC33B5">
        <w:rPr>
          <w:rFonts w:asciiTheme="minorHAnsi" w:hAnsiTheme="minorHAnsi"/>
          <w:sz w:val="22"/>
          <w:szCs w:val="22"/>
          <w:lang w:val="es-ES"/>
        </w:rPr>
        <w:t>s</w:t>
      </w:r>
      <w:r w:rsidRPr="00DC33B5">
        <w:rPr>
          <w:rFonts w:asciiTheme="minorHAnsi" w:hAnsiTheme="minorHAnsi"/>
          <w:sz w:val="22"/>
          <w:szCs w:val="22"/>
          <w:lang w:val="es-ES"/>
        </w:rPr>
        <w:t xml:space="preserve"> debido a descuentos ofrecidos</w:t>
      </w:r>
      <w:r w:rsidR="005F4178" w:rsidRPr="00DC33B5">
        <w:rPr>
          <w:rFonts w:asciiTheme="minorHAnsi" w:hAnsiTheme="minorHAnsi"/>
          <w:sz w:val="22"/>
          <w:szCs w:val="22"/>
          <w:lang w:val="es-ES"/>
        </w:rPr>
        <w:t xml:space="preserve">, conforme a lo establecido en </w:t>
      </w:r>
      <w:r w:rsidR="00921D12"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7</w:t>
      </w:r>
      <w:r w:rsidRPr="00DC33B5">
        <w:rPr>
          <w:rFonts w:asciiTheme="minorHAnsi" w:hAnsiTheme="minorHAnsi"/>
          <w:sz w:val="22"/>
          <w:szCs w:val="22"/>
          <w:lang w:val="es-ES"/>
        </w:rPr>
        <w:t>;</w:t>
      </w:r>
    </w:p>
    <w:p w14:paraId="1712A84F" w14:textId="77777777" w:rsidR="00595427" w:rsidRPr="00DC33B5" w:rsidRDefault="00595427" w:rsidP="00595427">
      <w:pPr>
        <w:pStyle w:val="Prrafodelista"/>
        <w:jc w:val="both"/>
        <w:rPr>
          <w:rFonts w:asciiTheme="minorHAnsi" w:hAnsiTheme="minorHAnsi"/>
          <w:sz w:val="22"/>
          <w:szCs w:val="22"/>
          <w:lang w:val="es-ES"/>
        </w:rPr>
      </w:pPr>
    </w:p>
    <w:p w14:paraId="4BE5F03D" w14:textId="6E63AA79" w:rsidR="00595427" w:rsidRPr="00DC33B5" w:rsidRDefault="00595427"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Si este documento permite que los Oferentes coticen precios separados para diferentes ítems (contratos), el contrato se adjudicará a los Oferentes que presenten la/s Cotización/es que cumplan sustancialmente con los requisitos y que ofrezcan el costo evaluado más bajo al </w:t>
      </w:r>
      <w:r w:rsidR="000453EB">
        <w:rPr>
          <w:rFonts w:asciiTheme="minorHAnsi" w:hAnsiTheme="minorHAnsi"/>
          <w:i/>
          <w:iCs/>
          <w:sz w:val="22"/>
          <w:szCs w:val="22"/>
          <w:lang w:val="es-ES"/>
        </w:rPr>
        <w:t>Comprador</w:t>
      </w:r>
      <w:r w:rsidR="006B4B55">
        <w:rPr>
          <w:rFonts w:asciiTheme="minorHAnsi" w:hAnsiTheme="minorHAnsi"/>
          <w:sz w:val="22"/>
          <w:szCs w:val="22"/>
          <w:lang w:val="es-ES"/>
        </w:rPr>
        <w:t xml:space="preserve"> para cada </w:t>
      </w:r>
      <w:r w:rsidRPr="00DC33B5">
        <w:rPr>
          <w:rFonts w:asciiTheme="minorHAnsi" w:hAnsiTheme="minorHAnsi"/>
          <w:sz w:val="22"/>
          <w:szCs w:val="22"/>
          <w:lang w:val="es-ES"/>
        </w:rPr>
        <w:t>ítem.</w:t>
      </w:r>
    </w:p>
    <w:p w14:paraId="7E1610F7" w14:textId="77777777" w:rsidR="00595427" w:rsidRPr="00DC33B5" w:rsidRDefault="00595427" w:rsidP="00595427">
      <w:pPr>
        <w:pStyle w:val="Prrafodelista"/>
        <w:jc w:val="both"/>
        <w:rPr>
          <w:rFonts w:asciiTheme="minorHAnsi" w:hAnsiTheme="minorHAnsi"/>
          <w:sz w:val="22"/>
          <w:szCs w:val="22"/>
          <w:lang w:val="es-ES"/>
        </w:rPr>
      </w:pPr>
    </w:p>
    <w:p w14:paraId="11B8C642" w14:textId="15B9A9BD" w:rsidR="002949ED" w:rsidRPr="00DC33B5" w:rsidRDefault="002949ED"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Al evaluar una </w:t>
      </w:r>
      <w:r w:rsidR="000A47C7" w:rsidRPr="00DC33B5">
        <w:rPr>
          <w:rFonts w:asciiTheme="minorHAnsi" w:hAnsiTheme="minorHAnsi"/>
          <w:sz w:val="22"/>
          <w:szCs w:val="22"/>
          <w:lang w:val="es-ES"/>
        </w:rPr>
        <w:t>Cotización</w:t>
      </w:r>
      <w:r w:rsidR="000064CF" w:rsidRPr="00DC33B5">
        <w:rPr>
          <w:rFonts w:asciiTheme="minorHAnsi" w:hAnsiTheme="minorHAnsi"/>
          <w:sz w:val="22"/>
          <w:szCs w:val="22"/>
          <w:lang w:val="es-ES"/>
        </w:rPr>
        <w:t>,</w:t>
      </w:r>
      <w:r w:rsidRPr="00DC33B5">
        <w:rPr>
          <w:rFonts w:asciiTheme="minorHAnsi" w:hAnsiTheme="minorHAnsi"/>
          <w:sz w:val="22"/>
          <w:szCs w:val="22"/>
          <w:lang w:val="es-ES"/>
        </w:rPr>
        <w:t xml:space="preserv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tendrá en cuenta</w:t>
      </w:r>
      <w:r w:rsidR="00FD3CDC" w:rsidRPr="00DC33B5">
        <w:rPr>
          <w:rFonts w:asciiTheme="minorHAnsi" w:hAnsiTheme="minorHAnsi"/>
          <w:sz w:val="22"/>
          <w:szCs w:val="22"/>
          <w:lang w:val="es-ES"/>
        </w:rPr>
        <w:t xml:space="preserve"> el precio final </w:t>
      </w:r>
      <w:r w:rsidR="00D901DC" w:rsidRPr="00DC33B5">
        <w:rPr>
          <w:rFonts w:asciiTheme="minorHAnsi" w:hAnsiTheme="minorHAnsi"/>
          <w:sz w:val="22"/>
          <w:szCs w:val="22"/>
          <w:lang w:val="es-ES"/>
        </w:rPr>
        <w:t>c</w:t>
      </w:r>
      <w:r w:rsidR="000A47C7" w:rsidRPr="00DC33B5">
        <w:rPr>
          <w:rFonts w:asciiTheme="minorHAnsi" w:hAnsiTheme="minorHAnsi"/>
          <w:sz w:val="22"/>
          <w:szCs w:val="22"/>
          <w:lang w:val="es-ES"/>
        </w:rPr>
        <w:t>otiza</w:t>
      </w:r>
      <w:r w:rsidR="00D901DC" w:rsidRPr="00DC33B5">
        <w:rPr>
          <w:rFonts w:asciiTheme="minorHAnsi" w:hAnsiTheme="minorHAnsi"/>
          <w:sz w:val="22"/>
          <w:szCs w:val="22"/>
          <w:lang w:val="es-ES"/>
        </w:rPr>
        <w:t>do</w:t>
      </w:r>
      <w:r w:rsidR="00FD3CDC" w:rsidRPr="00DC33B5">
        <w:rPr>
          <w:rFonts w:asciiTheme="minorHAnsi" w:hAnsiTheme="minorHAnsi"/>
          <w:sz w:val="22"/>
          <w:szCs w:val="22"/>
          <w:lang w:val="es-ES"/>
        </w:rPr>
        <w:t xml:space="preserve"> de los </w:t>
      </w:r>
      <w:r w:rsidR="00E15AEF" w:rsidRPr="00DC33B5">
        <w:rPr>
          <w:rFonts w:asciiTheme="minorHAnsi" w:hAnsiTheme="minorHAnsi"/>
          <w:i/>
          <w:iCs/>
          <w:sz w:val="22"/>
          <w:szCs w:val="22"/>
          <w:lang w:val="es-ES"/>
        </w:rPr>
        <w:t>Bienes y Servicios Conexos/Servicios</w:t>
      </w:r>
      <w:r w:rsidR="00FD3CDC" w:rsidRPr="00DC33B5">
        <w:rPr>
          <w:rFonts w:asciiTheme="minorHAnsi" w:hAnsiTheme="minorHAnsi"/>
          <w:sz w:val="22"/>
          <w:szCs w:val="22"/>
          <w:lang w:val="es-ES"/>
        </w:rPr>
        <w:t>, nacionales o importados</w:t>
      </w:r>
      <w:r w:rsidR="00FE6CFD" w:rsidRPr="00DC33B5">
        <w:rPr>
          <w:rFonts w:asciiTheme="minorHAnsi" w:hAnsiTheme="minorHAnsi"/>
          <w:sz w:val="22"/>
          <w:szCs w:val="22"/>
          <w:lang w:val="es-ES"/>
        </w:rPr>
        <w:t>,</w:t>
      </w:r>
      <w:r w:rsidR="00FD3CDC" w:rsidRPr="00DC33B5">
        <w:rPr>
          <w:rFonts w:asciiTheme="minorHAnsi" w:hAnsiTheme="minorHAnsi"/>
          <w:sz w:val="22"/>
          <w:szCs w:val="22"/>
          <w:lang w:val="es-ES"/>
        </w:rPr>
        <w:t xml:space="preserve"> que incluye</w:t>
      </w:r>
      <w:r w:rsidRPr="00DC33B5">
        <w:rPr>
          <w:rFonts w:asciiTheme="minorHAnsi" w:hAnsiTheme="minorHAnsi"/>
          <w:sz w:val="22"/>
          <w:szCs w:val="22"/>
          <w:lang w:val="es-ES"/>
        </w:rPr>
        <w:t>:</w:t>
      </w:r>
    </w:p>
    <w:p w14:paraId="6C202CBA" w14:textId="77777777" w:rsidR="00FD3CDC" w:rsidRPr="00DC33B5" w:rsidRDefault="00FD3CDC" w:rsidP="00BA2829">
      <w:pPr>
        <w:pStyle w:val="Prrafodelista"/>
        <w:ind w:left="1701"/>
        <w:jc w:val="both"/>
        <w:rPr>
          <w:rFonts w:asciiTheme="minorHAnsi" w:hAnsiTheme="minorHAnsi"/>
          <w:sz w:val="22"/>
          <w:szCs w:val="22"/>
          <w:lang w:val="es-ES"/>
        </w:rPr>
      </w:pPr>
    </w:p>
    <w:p w14:paraId="789A8B72" w14:textId="0EB1867D" w:rsidR="002949ED" w:rsidRPr="00DC33B5" w:rsidRDefault="00491EDB" w:rsidP="004A0A31">
      <w:pPr>
        <w:numPr>
          <w:ilvl w:val="0"/>
          <w:numId w:val="14"/>
        </w:numPr>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w:t>
      </w:r>
      <w:r w:rsidR="00603863" w:rsidRPr="00DC33B5">
        <w:rPr>
          <w:rFonts w:asciiTheme="minorHAnsi" w:hAnsiTheme="minorHAnsi"/>
          <w:sz w:val="22"/>
          <w:szCs w:val="22"/>
          <w:lang w:val="es-ES"/>
        </w:rPr>
        <w:t>B</w:t>
      </w:r>
      <w:r w:rsidR="002949ED" w:rsidRPr="00DC33B5">
        <w:rPr>
          <w:rFonts w:asciiTheme="minorHAnsi" w:hAnsiTheme="minorHAnsi"/>
          <w:sz w:val="22"/>
          <w:szCs w:val="22"/>
          <w:lang w:val="es-ES"/>
        </w:rPr>
        <w:t xml:space="preserve">ienes producidos en el país del </w:t>
      </w:r>
      <w:r w:rsidR="00E15AEF" w:rsidRPr="00DC33B5">
        <w:rPr>
          <w:rFonts w:asciiTheme="minorHAnsi" w:hAnsiTheme="minorHAnsi"/>
          <w:i/>
          <w:iCs/>
          <w:sz w:val="22"/>
          <w:szCs w:val="22"/>
          <w:lang w:val="es-ES"/>
        </w:rPr>
        <w:t>Comprador</w:t>
      </w:r>
      <w:r w:rsidR="002949ED" w:rsidRPr="00DC33B5">
        <w:rPr>
          <w:rFonts w:asciiTheme="minorHAnsi" w:hAnsiTheme="minorHAnsi"/>
          <w:sz w:val="22"/>
          <w:szCs w:val="22"/>
          <w:lang w:val="es-ES"/>
        </w:rPr>
        <w:t>, los impuestos sobre las ventas y otros impuestos</w:t>
      </w:r>
      <w:r w:rsidRPr="00DC33B5">
        <w:rPr>
          <w:rFonts w:asciiTheme="minorHAnsi" w:hAnsiTheme="minorHAnsi"/>
          <w:sz w:val="22"/>
          <w:szCs w:val="22"/>
          <w:lang w:val="es-ES"/>
        </w:rPr>
        <w:t xml:space="preserve"> similares pagaderos sobre los </w:t>
      </w:r>
      <w:r w:rsidR="00603863" w:rsidRPr="00DC33B5">
        <w:rPr>
          <w:rFonts w:asciiTheme="minorHAnsi" w:hAnsiTheme="minorHAnsi"/>
          <w:sz w:val="22"/>
          <w:szCs w:val="22"/>
          <w:lang w:val="es-ES"/>
        </w:rPr>
        <w:t>B</w:t>
      </w:r>
      <w:r w:rsidR="002949ED" w:rsidRPr="00DC33B5">
        <w:rPr>
          <w:rFonts w:asciiTheme="minorHAnsi" w:hAnsiTheme="minorHAnsi"/>
          <w:sz w:val="22"/>
          <w:szCs w:val="22"/>
          <w:lang w:val="es-ES"/>
        </w:rPr>
        <w:t>ienes</w:t>
      </w:r>
      <w:r w:rsidR="000064CF" w:rsidRPr="00DC33B5">
        <w:rPr>
          <w:rFonts w:asciiTheme="minorHAnsi" w:hAnsiTheme="minorHAnsi"/>
          <w:sz w:val="22"/>
          <w:szCs w:val="22"/>
          <w:lang w:val="es-ES"/>
        </w:rPr>
        <w:t>;</w:t>
      </w:r>
      <w:r w:rsidR="002949ED" w:rsidRPr="00DC33B5">
        <w:rPr>
          <w:rFonts w:asciiTheme="minorHAnsi" w:hAnsiTheme="minorHAnsi"/>
          <w:sz w:val="22"/>
          <w:szCs w:val="22"/>
          <w:lang w:val="es-ES"/>
        </w:rPr>
        <w:t xml:space="preserve"> si el Contrato es adjudicado al Oferente;</w:t>
      </w:r>
    </w:p>
    <w:p w14:paraId="45049E48" w14:textId="77777777" w:rsidR="0042311A" w:rsidRPr="00DC33B5" w:rsidRDefault="0042311A" w:rsidP="0042311A">
      <w:pPr>
        <w:ind w:left="1701"/>
        <w:jc w:val="both"/>
        <w:rPr>
          <w:rFonts w:asciiTheme="minorHAnsi" w:hAnsiTheme="minorHAnsi"/>
          <w:sz w:val="22"/>
          <w:szCs w:val="22"/>
          <w:lang w:val="es-ES"/>
        </w:rPr>
      </w:pPr>
    </w:p>
    <w:p w14:paraId="5BE47A77" w14:textId="52186ACD" w:rsidR="002949ED" w:rsidRPr="006B4B55" w:rsidRDefault="002949ED" w:rsidP="004A0A31">
      <w:pPr>
        <w:numPr>
          <w:ilvl w:val="0"/>
          <w:numId w:val="14"/>
        </w:numPr>
        <w:ind w:left="1701" w:hanging="567"/>
        <w:jc w:val="both"/>
        <w:rPr>
          <w:rFonts w:asciiTheme="minorHAnsi" w:hAnsiTheme="minorHAnsi"/>
          <w:sz w:val="22"/>
          <w:szCs w:val="22"/>
          <w:lang w:val="es-ES"/>
        </w:rPr>
      </w:pPr>
      <w:r w:rsidRPr="00DC33B5">
        <w:rPr>
          <w:rFonts w:asciiTheme="minorHAnsi" w:hAnsiTheme="minorHAnsi"/>
          <w:sz w:val="22"/>
          <w:szCs w:val="22"/>
          <w:lang w:val="es-ES"/>
        </w:rPr>
        <w:t xml:space="preserve">en el caso de </w:t>
      </w:r>
      <w:r w:rsidR="00603863" w:rsidRPr="00DC33B5">
        <w:rPr>
          <w:rFonts w:asciiTheme="minorHAnsi" w:hAnsiTheme="minorHAnsi"/>
          <w:sz w:val="22"/>
          <w:szCs w:val="22"/>
          <w:lang w:val="es-ES"/>
        </w:rPr>
        <w:t>B</w:t>
      </w:r>
      <w:r w:rsidRPr="00DC33B5">
        <w:rPr>
          <w:rFonts w:asciiTheme="minorHAnsi" w:hAnsiTheme="minorHAnsi"/>
          <w:sz w:val="22"/>
          <w:szCs w:val="22"/>
          <w:lang w:val="es-ES"/>
        </w:rPr>
        <w:t xml:space="preserve">ienes no producidos en el país del </w:t>
      </w:r>
      <w:r w:rsidR="00E15AEF" w:rsidRPr="00DC33B5">
        <w:rPr>
          <w:rFonts w:asciiTheme="minorHAnsi" w:hAnsiTheme="minorHAnsi"/>
          <w:i/>
          <w:iCs/>
          <w:sz w:val="22"/>
          <w:szCs w:val="22"/>
          <w:lang w:val="es-ES"/>
        </w:rPr>
        <w:t>Comprador</w:t>
      </w:r>
      <w:r w:rsidRPr="006B4B55">
        <w:rPr>
          <w:rFonts w:asciiTheme="minorHAnsi" w:hAnsiTheme="minorHAnsi"/>
          <w:sz w:val="22"/>
          <w:szCs w:val="22"/>
          <w:lang w:val="es-ES"/>
        </w:rPr>
        <w:t>, previamente importados o a ser importados, los derechos de aduana y otros impuestos a la importación, impuestos sobre las ventas y otros impuestos</w:t>
      </w:r>
      <w:r w:rsidR="00491EDB" w:rsidRPr="006B4B55">
        <w:rPr>
          <w:rFonts w:asciiTheme="minorHAnsi" w:hAnsiTheme="minorHAnsi"/>
          <w:sz w:val="22"/>
          <w:szCs w:val="22"/>
          <w:lang w:val="es-ES"/>
        </w:rPr>
        <w:t xml:space="preserve"> similares pagaderos sobre los </w:t>
      </w:r>
      <w:r w:rsidR="00603863" w:rsidRPr="006B4B55">
        <w:rPr>
          <w:rFonts w:asciiTheme="minorHAnsi" w:hAnsiTheme="minorHAnsi"/>
          <w:sz w:val="22"/>
          <w:szCs w:val="22"/>
          <w:lang w:val="es-ES"/>
        </w:rPr>
        <w:t>B</w:t>
      </w:r>
      <w:r w:rsidRPr="006B4B55">
        <w:rPr>
          <w:rFonts w:asciiTheme="minorHAnsi" w:hAnsiTheme="minorHAnsi"/>
          <w:sz w:val="22"/>
          <w:szCs w:val="22"/>
          <w:lang w:val="es-ES"/>
        </w:rPr>
        <w:t>ienes</w:t>
      </w:r>
      <w:r w:rsidR="00603863" w:rsidRPr="006B4B55">
        <w:rPr>
          <w:rFonts w:asciiTheme="minorHAnsi" w:hAnsiTheme="minorHAnsi"/>
          <w:sz w:val="22"/>
          <w:szCs w:val="22"/>
          <w:lang w:val="es-ES"/>
        </w:rPr>
        <w:t xml:space="preserve">, </w:t>
      </w:r>
      <w:r w:rsidRPr="006B4B55">
        <w:rPr>
          <w:rFonts w:asciiTheme="minorHAnsi" w:hAnsiTheme="minorHAnsi"/>
          <w:sz w:val="22"/>
          <w:szCs w:val="22"/>
          <w:lang w:val="es-ES"/>
        </w:rPr>
        <w:t>si el Contrato es adjudicado al Oferente</w:t>
      </w:r>
      <w:r w:rsidR="00603863" w:rsidRPr="006B4B55">
        <w:rPr>
          <w:rFonts w:asciiTheme="minorHAnsi" w:hAnsiTheme="minorHAnsi"/>
          <w:sz w:val="22"/>
          <w:szCs w:val="22"/>
          <w:lang w:val="es-ES"/>
        </w:rPr>
        <w:t>.</w:t>
      </w:r>
    </w:p>
    <w:p w14:paraId="338424E2" w14:textId="77777777" w:rsidR="000B460A" w:rsidRPr="00DC33B5" w:rsidRDefault="000B460A" w:rsidP="000453EB">
      <w:pPr>
        <w:jc w:val="both"/>
        <w:rPr>
          <w:rFonts w:asciiTheme="minorHAnsi" w:hAnsiTheme="minorHAnsi"/>
          <w:sz w:val="22"/>
          <w:szCs w:val="22"/>
          <w:lang w:val="es-ES"/>
        </w:rPr>
      </w:pPr>
    </w:p>
    <w:p w14:paraId="7F52D068" w14:textId="0DC6186B" w:rsidR="00992981" w:rsidRPr="00DC33B5" w:rsidRDefault="00992981" w:rsidP="004A0A31">
      <w:pPr>
        <w:pStyle w:val="Prrafodelista"/>
        <w:numPr>
          <w:ilvl w:val="1"/>
          <w:numId w:val="17"/>
        </w:numPr>
        <w:ind w:left="1134" w:hanging="567"/>
        <w:jc w:val="both"/>
        <w:rPr>
          <w:rFonts w:asciiTheme="minorHAnsi" w:hAnsiTheme="minorHAnsi"/>
          <w:bCs/>
          <w:sz w:val="22"/>
          <w:szCs w:val="22"/>
          <w:lang w:val="es-ES"/>
        </w:rPr>
      </w:pPr>
      <w:r w:rsidRPr="00DC33B5">
        <w:rPr>
          <w:rFonts w:asciiTheme="minorHAnsi" w:hAnsiTheme="minorHAnsi"/>
          <w:sz w:val="22"/>
          <w:szCs w:val="22"/>
          <w:lang w:val="es-ES"/>
        </w:rPr>
        <w:t xml:space="preserve">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comparará, conforme a lo establecido en </w:t>
      </w:r>
      <w:r w:rsidR="008E1B34" w:rsidRPr="00DC33B5">
        <w:rPr>
          <w:rFonts w:asciiTheme="minorHAnsi" w:hAnsiTheme="minorHAnsi"/>
          <w:sz w:val="22"/>
          <w:szCs w:val="22"/>
          <w:lang w:val="es-ES"/>
        </w:rPr>
        <w:t xml:space="preserve">el numeral </w:t>
      </w:r>
      <w:r w:rsidR="00CF2010" w:rsidRPr="00DC33B5">
        <w:rPr>
          <w:rFonts w:asciiTheme="minorHAnsi" w:hAnsiTheme="minorHAnsi"/>
          <w:sz w:val="22"/>
          <w:szCs w:val="22"/>
          <w:lang w:val="es-ES"/>
        </w:rPr>
        <w:t>19</w:t>
      </w:r>
      <w:r w:rsidR="009A7F63" w:rsidRPr="00DC33B5">
        <w:rPr>
          <w:rFonts w:asciiTheme="minorHAnsi" w:hAnsiTheme="minorHAnsi"/>
          <w:sz w:val="22"/>
          <w:szCs w:val="22"/>
          <w:lang w:val="es-ES"/>
        </w:rPr>
        <w:t>.1</w:t>
      </w:r>
      <w:r w:rsidRPr="00DC33B5">
        <w:rPr>
          <w:rFonts w:asciiTheme="minorHAnsi" w:hAnsiTheme="minorHAnsi"/>
          <w:sz w:val="22"/>
          <w:szCs w:val="22"/>
          <w:lang w:val="es-ES"/>
        </w:rPr>
        <w:t xml:space="preserve">, los costos evaluados de todas las </w:t>
      </w:r>
      <w:r w:rsidR="004F45A4" w:rsidRPr="00DC33B5">
        <w:rPr>
          <w:rFonts w:asciiTheme="minorHAnsi" w:hAnsiTheme="minorHAnsi"/>
          <w:sz w:val="22"/>
          <w:szCs w:val="22"/>
          <w:lang w:val="es-ES"/>
        </w:rPr>
        <w:t>Cotizaciones</w:t>
      </w:r>
      <w:r w:rsidRPr="00DC33B5">
        <w:rPr>
          <w:rFonts w:asciiTheme="minorHAnsi" w:hAnsiTheme="minorHAnsi"/>
          <w:sz w:val="22"/>
          <w:szCs w:val="22"/>
          <w:lang w:val="es-ES"/>
        </w:rPr>
        <w:t xml:space="preserve"> que se ajusten sustancialmente al </w:t>
      </w:r>
      <w:r w:rsidR="000B2CFC" w:rsidRPr="00DC33B5">
        <w:rPr>
          <w:rFonts w:asciiTheme="minorHAnsi" w:hAnsiTheme="minorHAnsi"/>
          <w:sz w:val="22"/>
          <w:szCs w:val="22"/>
          <w:lang w:val="es-ES"/>
        </w:rPr>
        <w:t>documento</w:t>
      </w:r>
      <w:r w:rsidRPr="00DC33B5">
        <w:rPr>
          <w:rFonts w:asciiTheme="minorHAnsi" w:hAnsiTheme="minorHAnsi"/>
          <w:sz w:val="22"/>
          <w:szCs w:val="22"/>
          <w:lang w:val="es-ES"/>
        </w:rPr>
        <w:t xml:space="preserve">, para determinar cuál es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con el costo evaluado más bajo. </w:t>
      </w:r>
    </w:p>
    <w:p w14:paraId="6D3D5AE5" w14:textId="77777777" w:rsidR="00454033" w:rsidRPr="00DC33B5" w:rsidRDefault="00454033" w:rsidP="00454033">
      <w:pPr>
        <w:pStyle w:val="Prrafodelista"/>
        <w:ind w:left="1134"/>
        <w:jc w:val="both"/>
        <w:rPr>
          <w:rFonts w:asciiTheme="minorHAnsi" w:hAnsiTheme="minorHAnsi"/>
          <w:bCs/>
          <w:sz w:val="22"/>
          <w:szCs w:val="22"/>
          <w:lang w:val="es-ES"/>
        </w:rPr>
      </w:pPr>
    </w:p>
    <w:p w14:paraId="0CFD7B74" w14:textId="08FDE2BE" w:rsidR="002949ED" w:rsidRDefault="00566CB4" w:rsidP="004A0A31">
      <w:pPr>
        <w:pStyle w:val="Ttulo5"/>
        <w:numPr>
          <w:ilvl w:val="0"/>
          <w:numId w:val="17"/>
        </w:numPr>
        <w:spacing w:before="0"/>
        <w:ind w:left="567" w:hanging="567"/>
        <w:jc w:val="both"/>
        <w:rPr>
          <w:szCs w:val="22"/>
          <w:lang w:val="es-ES"/>
        </w:rPr>
      </w:pPr>
      <w:bookmarkStart w:id="106" w:name="_Toc403379104"/>
      <w:bookmarkStart w:id="107" w:name="_Toc36382566"/>
      <w:bookmarkStart w:id="108" w:name="_Toc50684692"/>
      <w:bookmarkStart w:id="109" w:name="_Toc438438862"/>
      <w:bookmarkStart w:id="110" w:name="_Toc438532656"/>
      <w:bookmarkStart w:id="111" w:name="_Toc438734006"/>
      <w:bookmarkStart w:id="112" w:name="_Toc438907043"/>
      <w:bookmarkStart w:id="113" w:name="_Toc438907242"/>
      <w:bookmarkStart w:id="114" w:name="_Toc106180688"/>
      <w:bookmarkStart w:id="115" w:name="_Toc317173244"/>
      <w:r w:rsidRPr="00DC33B5">
        <w:rPr>
          <w:szCs w:val="22"/>
          <w:lang w:val="es-ES"/>
        </w:rPr>
        <w:t xml:space="preserve">Derecho del </w:t>
      </w:r>
      <w:r w:rsidR="006B4B55">
        <w:rPr>
          <w:i/>
          <w:iCs/>
          <w:szCs w:val="22"/>
          <w:lang w:val="es-ES"/>
        </w:rPr>
        <w:t>Comprador</w:t>
      </w:r>
      <w:r w:rsidRPr="00DC33B5">
        <w:rPr>
          <w:szCs w:val="22"/>
          <w:lang w:val="es-ES"/>
        </w:rPr>
        <w:t xml:space="preserve"> a </w:t>
      </w:r>
      <w:r w:rsidR="004F7B59" w:rsidRPr="00DC33B5">
        <w:rPr>
          <w:szCs w:val="22"/>
          <w:lang w:val="es-ES"/>
        </w:rPr>
        <w:t>a</w:t>
      </w:r>
      <w:r w:rsidRPr="00DC33B5">
        <w:rPr>
          <w:szCs w:val="22"/>
          <w:lang w:val="es-ES"/>
        </w:rPr>
        <w:t xml:space="preserve">ceptar cualquier </w:t>
      </w:r>
      <w:r w:rsidR="000A47C7" w:rsidRPr="00DC33B5">
        <w:rPr>
          <w:szCs w:val="22"/>
          <w:lang w:val="es-ES"/>
        </w:rPr>
        <w:t>Cotización</w:t>
      </w:r>
      <w:r w:rsidRPr="00DC33B5">
        <w:rPr>
          <w:szCs w:val="22"/>
          <w:lang w:val="es-ES"/>
        </w:rPr>
        <w:t xml:space="preserve"> y </w:t>
      </w:r>
      <w:r w:rsidR="004F7B59" w:rsidRPr="00DC33B5">
        <w:rPr>
          <w:szCs w:val="22"/>
          <w:lang w:val="es-ES"/>
        </w:rPr>
        <w:t>r</w:t>
      </w:r>
      <w:r w:rsidRPr="00DC33B5">
        <w:rPr>
          <w:szCs w:val="22"/>
          <w:lang w:val="es-ES"/>
        </w:rPr>
        <w:t>echazar a</w:t>
      </w:r>
      <w:r w:rsidR="000D1581" w:rsidRPr="00DC33B5">
        <w:rPr>
          <w:szCs w:val="22"/>
          <w:lang w:val="es-ES"/>
        </w:rPr>
        <w:t xml:space="preserve">lguna </w:t>
      </w:r>
      <w:r w:rsidRPr="00DC33B5">
        <w:rPr>
          <w:szCs w:val="22"/>
          <w:lang w:val="es-ES"/>
        </w:rPr>
        <w:t>o t</w:t>
      </w:r>
      <w:r w:rsidR="002949ED" w:rsidRPr="00DC33B5">
        <w:rPr>
          <w:szCs w:val="22"/>
          <w:lang w:val="es-ES"/>
        </w:rPr>
        <w:t xml:space="preserve">odas las </w:t>
      </w:r>
      <w:bookmarkEnd w:id="106"/>
      <w:r w:rsidR="008E1B34" w:rsidRPr="00DC33B5">
        <w:rPr>
          <w:szCs w:val="22"/>
          <w:lang w:val="es-ES"/>
        </w:rPr>
        <w:t>Cotizaciones</w:t>
      </w:r>
      <w:r w:rsidRPr="00DC33B5">
        <w:rPr>
          <w:szCs w:val="22"/>
          <w:lang w:val="es-ES"/>
        </w:rPr>
        <w:t>.</w:t>
      </w:r>
      <w:bookmarkEnd w:id="107"/>
      <w:bookmarkEnd w:id="108"/>
      <w:r w:rsidR="002949ED" w:rsidRPr="00DC33B5">
        <w:rPr>
          <w:szCs w:val="22"/>
          <w:lang w:val="es-ES"/>
        </w:rPr>
        <w:t xml:space="preserve"> </w:t>
      </w:r>
      <w:bookmarkEnd w:id="109"/>
      <w:bookmarkEnd w:id="110"/>
      <w:bookmarkEnd w:id="111"/>
      <w:bookmarkEnd w:id="112"/>
      <w:bookmarkEnd w:id="113"/>
      <w:bookmarkEnd w:id="114"/>
      <w:bookmarkEnd w:id="115"/>
    </w:p>
    <w:p w14:paraId="008FC717" w14:textId="77777777" w:rsidR="000453EB" w:rsidRPr="000453EB" w:rsidRDefault="000453EB" w:rsidP="000453EB">
      <w:pPr>
        <w:rPr>
          <w:lang w:val="es-ES"/>
        </w:rPr>
      </w:pPr>
    </w:p>
    <w:p w14:paraId="7375BE78" w14:textId="5FD3F38C" w:rsidR="002949ED" w:rsidRPr="00DC33B5" w:rsidRDefault="002949ED" w:rsidP="004A0A31">
      <w:pPr>
        <w:pStyle w:val="Prrafodelista"/>
        <w:numPr>
          <w:ilvl w:val="1"/>
          <w:numId w:val="17"/>
        </w:numPr>
        <w:ind w:left="1134" w:hanging="567"/>
        <w:jc w:val="both"/>
        <w:rPr>
          <w:rFonts w:asciiTheme="minorHAnsi" w:hAnsiTheme="minorHAnsi"/>
          <w:b/>
          <w:bCs/>
          <w:sz w:val="22"/>
          <w:szCs w:val="22"/>
          <w:lang w:val="es-ES"/>
        </w:rPr>
      </w:pPr>
      <w:r w:rsidRPr="00DC33B5">
        <w:rPr>
          <w:rFonts w:asciiTheme="minorHAnsi" w:hAnsiTheme="minorHAnsi"/>
          <w:sz w:val="22"/>
          <w:szCs w:val="22"/>
          <w:lang w:val="es-ES"/>
        </w:rPr>
        <w:t xml:space="preserve">El </w:t>
      </w:r>
      <w:r w:rsidR="006B4B55">
        <w:rPr>
          <w:rFonts w:asciiTheme="minorHAnsi" w:hAnsiTheme="minorHAnsi"/>
          <w:i/>
          <w:iCs/>
          <w:sz w:val="22"/>
          <w:szCs w:val="22"/>
          <w:lang w:val="es-ES"/>
        </w:rPr>
        <w:t>Comprador</w:t>
      </w:r>
      <w:r w:rsidRPr="00DC33B5">
        <w:rPr>
          <w:rFonts w:asciiTheme="minorHAnsi" w:hAnsiTheme="minorHAnsi"/>
          <w:sz w:val="22"/>
          <w:szCs w:val="22"/>
          <w:lang w:val="es-ES"/>
        </w:rPr>
        <w:t xml:space="preserve"> se reserva el derecho </w:t>
      </w:r>
      <w:r w:rsidR="000D1581" w:rsidRPr="00DC33B5">
        <w:rPr>
          <w:rFonts w:asciiTheme="minorHAnsi" w:hAnsiTheme="minorHAnsi"/>
          <w:sz w:val="22"/>
          <w:szCs w:val="22"/>
          <w:lang w:val="es-ES"/>
        </w:rPr>
        <w:t>de</w:t>
      </w:r>
      <w:r w:rsidRPr="00DC33B5">
        <w:rPr>
          <w:rFonts w:asciiTheme="minorHAnsi" w:hAnsiTheme="minorHAnsi"/>
          <w:sz w:val="22"/>
          <w:szCs w:val="22"/>
          <w:lang w:val="es-ES"/>
        </w:rPr>
        <w:t xml:space="preserve"> aceptar o rechazar cualquier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w:t>
      </w:r>
      <w:r w:rsidR="00566CB4" w:rsidRPr="00DC33B5">
        <w:rPr>
          <w:rFonts w:asciiTheme="minorHAnsi" w:hAnsiTheme="minorHAnsi"/>
          <w:sz w:val="22"/>
          <w:szCs w:val="22"/>
          <w:lang w:val="es-ES"/>
        </w:rPr>
        <w:t xml:space="preserve">y </w:t>
      </w:r>
      <w:r w:rsidR="000D1581" w:rsidRPr="00DC33B5">
        <w:rPr>
          <w:rFonts w:asciiTheme="minorHAnsi" w:hAnsiTheme="minorHAnsi"/>
          <w:sz w:val="22"/>
          <w:szCs w:val="22"/>
          <w:lang w:val="es-ES"/>
        </w:rPr>
        <w:t>de</w:t>
      </w:r>
      <w:r w:rsidR="00566CB4" w:rsidRPr="00DC33B5">
        <w:rPr>
          <w:rFonts w:asciiTheme="minorHAnsi" w:hAnsiTheme="minorHAnsi"/>
          <w:sz w:val="22"/>
          <w:szCs w:val="22"/>
          <w:lang w:val="es-ES"/>
        </w:rPr>
        <w:t xml:space="preserve"> anular, cancelar el proceso y</w:t>
      </w:r>
      <w:r w:rsidR="000D1581" w:rsidRPr="00DC33B5">
        <w:rPr>
          <w:rFonts w:asciiTheme="minorHAnsi" w:hAnsiTheme="minorHAnsi"/>
          <w:sz w:val="22"/>
          <w:szCs w:val="22"/>
          <w:lang w:val="es-ES"/>
        </w:rPr>
        <w:t xml:space="preserve"> de</w:t>
      </w:r>
      <w:r w:rsidR="00566CB4" w:rsidRPr="00DC33B5">
        <w:rPr>
          <w:rFonts w:asciiTheme="minorHAnsi" w:hAnsiTheme="minorHAnsi"/>
          <w:sz w:val="22"/>
          <w:szCs w:val="22"/>
          <w:lang w:val="es-ES"/>
        </w:rPr>
        <w:t xml:space="preserve"> rechazar todas las </w:t>
      </w:r>
      <w:r w:rsidR="008E1B34" w:rsidRPr="00DC33B5">
        <w:rPr>
          <w:rFonts w:asciiTheme="minorHAnsi" w:hAnsiTheme="minorHAnsi"/>
          <w:sz w:val="22"/>
          <w:szCs w:val="22"/>
          <w:lang w:val="es-ES"/>
        </w:rPr>
        <w:t>Cotizaciones</w:t>
      </w:r>
      <w:r w:rsidR="00566CB4" w:rsidRPr="00DC33B5">
        <w:rPr>
          <w:rFonts w:asciiTheme="minorHAnsi" w:hAnsiTheme="minorHAnsi"/>
          <w:sz w:val="22"/>
          <w:szCs w:val="22"/>
          <w:lang w:val="es-ES"/>
        </w:rPr>
        <w:t>, en cualquier moment</w:t>
      </w:r>
      <w:r w:rsidR="00807E16" w:rsidRPr="00DC33B5">
        <w:rPr>
          <w:rFonts w:asciiTheme="minorHAnsi" w:hAnsiTheme="minorHAnsi"/>
          <w:sz w:val="22"/>
          <w:szCs w:val="22"/>
          <w:lang w:val="es-ES"/>
        </w:rPr>
        <w:t>o antes de la adjudicación del C</w:t>
      </w:r>
      <w:r w:rsidR="00566CB4" w:rsidRPr="00DC33B5">
        <w:rPr>
          <w:rFonts w:asciiTheme="minorHAnsi" w:hAnsiTheme="minorHAnsi"/>
          <w:sz w:val="22"/>
          <w:szCs w:val="22"/>
          <w:lang w:val="es-ES"/>
        </w:rPr>
        <w:t xml:space="preserve">ontrato, </w:t>
      </w:r>
      <w:r w:rsidR="000D1581" w:rsidRPr="00DC33B5">
        <w:rPr>
          <w:rFonts w:asciiTheme="minorHAnsi" w:hAnsiTheme="minorHAnsi"/>
          <w:sz w:val="22"/>
          <w:szCs w:val="22"/>
          <w:lang w:val="es-ES"/>
        </w:rPr>
        <w:t xml:space="preserve">sin que por ello adquiera responsabilidad alguna frente a los Oferentes. </w:t>
      </w:r>
      <w:r w:rsidR="00454033" w:rsidRPr="00DC33B5">
        <w:rPr>
          <w:rFonts w:asciiTheme="minorHAnsi" w:hAnsiTheme="minorHAnsi"/>
          <w:sz w:val="22"/>
          <w:szCs w:val="22"/>
          <w:lang w:val="es-ES"/>
        </w:rPr>
        <w:t>E</w:t>
      </w:r>
      <w:r w:rsidR="000D1581" w:rsidRPr="00DC33B5">
        <w:rPr>
          <w:rFonts w:asciiTheme="minorHAnsi" w:hAnsiTheme="minorHAnsi"/>
          <w:sz w:val="22"/>
          <w:szCs w:val="22"/>
          <w:lang w:val="es-ES"/>
        </w:rPr>
        <w:t xml:space="preserve">l </w:t>
      </w:r>
      <w:r w:rsidR="00E15AEF" w:rsidRPr="00DC33B5">
        <w:rPr>
          <w:rFonts w:asciiTheme="minorHAnsi" w:hAnsiTheme="minorHAnsi"/>
          <w:i/>
          <w:iCs/>
          <w:sz w:val="22"/>
          <w:szCs w:val="22"/>
          <w:lang w:val="es-ES"/>
        </w:rPr>
        <w:t>Comprador</w:t>
      </w:r>
      <w:r w:rsidR="000D1581" w:rsidRPr="00DC33B5">
        <w:rPr>
          <w:rFonts w:asciiTheme="minorHAnsi" w:hAnsiTheme="minorHAnsi"/>
          <w:sz w:val="22"/>
          <w:szCs w:val="22"/>
          <w:lang w:val="es-ES"/>
        </w:rPr>
        <w:t xml:space="preserve"> devolverá prontamente a los Oferentes todas las </w:t>
      </w:r>
      <w:r w:rsidR="008E1B34" w:rsidRPr="00DC33B5">
        <w:rPr>
          <w:rFonts w:asciiTheme="minorHAnsi" w:hAnsiTheme="minorHAnsi"/>
          <w:sz w:val="22"/>
          <w:szCs w:val="22"/>
          <w:lang w:val="es-ES"/>
        </w:rPr>
        <w:t>Cotizaciones.</w:t>
      </w:r>
    </w:p>
    <w:p w14:paraId="6F641F38" w14:textId="77777777" w:rsidR="002068C7" w:rsidRPr="00DC33B5" w:rsidRDefault="002068C7" w:rsidP="002068C7">
      <w:pPr>
        <w:pStyle w:val="Prrafodelista"/>
        <w:ind w:left="1134"/>
        <w:jc w:val="both"/>
        <w:rPr>
          <w:rFonts w:asciiTheme="minorHAnsi" w:hAnsiTheme="minorHAnsi"/>
          <w:b/>
          <w:bCs/>
          <w:sz w:val="22"/>
          <w:szCs w:val="22"/>
          <w:lang w:val="es-ES"/>
        </w:rPr>
      </w:pPr>
    </w:p>
    <w:p w14:paraId="094B5C07" w14:textId="039E77CB" w:rsidR="00566CB4" w:rsidRPr="00DC33B5" w:rsidRDefault="00566CB4" w:rsidP="004A0A31">
      <w:pPr>
        <w:pStyle w:val="Ttulo5"/>
        <w:numPr>
          <w:ilvl w:val="0"/>
          <w:numId w:val="17"/>
        </w:numPr>
        <w:spacing w:before="0"/>
        <w:ind w:left="567" w:hanging="567"/>
        <w:rPr>
          <w:szCs w:val="22"/>
          <w:lang w:val="es-ES"/>
        </w:rPr>
      </w:pPr>
      <w:bookmarkStart w:id="116" w:name="_Toc403379106"/>
      <w:bookmarkStart w:id="117" w:name="_Toc36382568"/>
      <w:bookmarkStart w:id="118" w:name="_Toc50684693"/>
      <w:bookmarkStart w:id="119" w:name="_Toc438438864"/>
      <w:bookmarkStart w:id="120" w:name="_Toc438532658"/>
      <w:bookmarkStart w:id="121" w:name="_Toc438734008"/>
      <w:bookmarkStart w:id="122" w:name="_Toc438907044"/>
      <w:bookmarkStart w:id="123" w:name="_Toc438907243"/>
      <w:bookmarkStart w:id="124" w:name="_Toc106180690"/>
      <w:bookmarkStart w:id="125" w:name="_Toc317173246"/>
      <w:bookmarkEnd w:id="3"/>
      <w:r w:rsidRPr="00DC33B5">
        <w:rPr>
          <w:szCs w:val="22"/>
          <w:lang w:val="es-ES"/>
        </w:rPr>
        <w:t>Criterios de Adjudicación</w:t>
      </w:r>
      <w:bookmarkEnd w:id="116"/>
      <w:r w:rsidR="002608F5" w:rsidRPr="00DC33B5">
        <w:rPr>
          <w:szCs w:val="22"/>
          <w:lang w:val="es-ES"/>
        </w:rPr>
        <w:t>.</w:t>
      </w:r>
      <w:bookmarkEnd w:id="117"/>
      <w:bookmarkEnd w:id="118"/>
      <w:r w:rsidRPr="00DC33B5">
        <w:rPr>
          <w:szCs w:val="22"/>
          <w:lang w:val="es-ES"/>
        </w:rPr>
        <w:t xml:space="preserve"> </w:t>
      </w:r>
      <w:bookmarkEnd w:id="119"/>
      <w:bookmarkEnd w:id="120"/>
      <w:bookmarkEnd w:id="121"/>
      <w:bookmarkEnd w:id="122"/>
      <w:bookmarkEnd w:id="123"/>
      <w:bookmarkEnd w:id="124"/>
      <w:bookmarkEnd w:id="125"/>
    </w:p>
    <w:p w14:paraId="1F3A7F42" w14:textId="61331B66" w:rsidR="000F3748" w:rsidRPr="00DC33B5" w:rsidRDefault="000F3748" w:rsidP="004A0A31">
      <w:pPr>
        <w:pStyle w:val="Prrafodelista"/>
        <w:numPr>
          <w:ilvl w:val="1"/>
          <w:numId w:val="17"/>
        </w:numPr>
        <w:ind w:left="1134" w:hanging="567"/>
        <w:jc w:val="both"/>
        <w:rPr>
          <w:rFonts w:asciiTheme="minorHAnsi" w:hAnsiTheme="minorHAnsi"/>
          <w:sz w:val="22"/>
          <w:szCs w:val="22"/>
          <w:lang w:val="es-ES"/>
        </w:rPr>
      </w:pPr>
      <w:r w:rsidRPr="00DC33B5">
        <w:rPr>
          <w:rFonts w:asciiTheme="minorHAnsi" w:hAnsiTheme="minorHAnsi"/>
          <w:sz w:val="22"/>
          <w:szCs w:val="22"/>
          <w:lang w:val="es-ES"/>
        </w:rPr>
        <w:t xml:space="preserve">Con sujeción a lo dispuesto en </w:t>
      </w:r>
      <w:r w:rsidR="008E1B34" w:rsidRPr="00DC33B5">
        <w:rPr>
          <w:rFonts w:asciiTheme="minorHAnsi" w:hAnsiTheme="minorHAnsi"/>
          <w:sz w:val="22"/>
          <w:szCs w:val="22"/>
          <w:lang w:val="es-ES"/>
        </w:rPr>
        <w:t>el numeral 2</w:t>
      </w:r>
      <w:r w:rsidR="00CF2010" w:rsidRPr="00DC33B5">
        <w:rPr>
          <w:rFonts w:asciiTheme="minorHAnsi" w:hAnsiTheme="minorHAnsi"/>
          <w:sz w:val="22"/>
          <w:szCs w:val="22"/>
          <w:lang w:val="es-ES"/>
        </w:rPr>
        <w:t>0</w:t>
      </w:r>
      <w:r w:rsidRPr="00DC33B5">
        <w:rPr>
          <w:rFonts w:asciiTheme="minorHAnsi" w:hAnsiTheme="minorHAnsi"/>
          <w:sz w:val="22"/>
          <w:szCs w:val="22"/>
          <w:lang w:val="es-ES"/>
        </w:rPr>
        <w:t xml:space="preserve">, el </w:t>
      </w:r>
      <w:r w:rsidR="00E15AEF" w:rsidRPr="00DC33B5">
        <w:rPr>
          <w:rFonts w:asciiTheme="minorHAnsi" w:hAnsiTheme="minorHAnsi"/>
          <w:i/>
          <w:iCs/>
          <w:sz w:val="22"/>
          <w:szCs w:val="22"/>
          <w:lang w:val="es-ES"/>
        </w:rPr>
        <w:t>Comprador</w:t>
      </w:r>
      <w:r w:rsidRPr="00DC33B5">
        <w:rPr>
          <w:rFonts w:asciiTheme="minorHAnsi" w:hAnsiTheme="minorHAnsi"/>
          <w:sz w:val="22"/>
          <w:szCs w:val="22"/>
          <w:lang w:val="es-ES"/>
        </w:rPr>
        <w:t xml:space="preserve"> adjudicará el Contrato al Oferente que ofrezca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Más Ventajosa, es decir, aquella que ha sido presentada por un Oferente que:</w:t>
      </w:r>
    </w:p>
    <w:p w14:paraId="6BB907E2" w14:textId="77777777" w:rsidR="00DD39DD" w:rsidRPr="00DC33B5" w:rsidRDefault="00DD39DD" w:rsidP="00DD39DD">
      <w:pPr>
        <w:pStyle w:val="Prrafodelista"/>
        <w:ind w:left="1134"/>
        <w:jc w:val="both"/>
        <w:rPr>
          <w:rFonts w:asciiTheme="minorHAnsi" w:hAnsiTheme="minorHAnsi"/>
          <w:sz w:val="22"/>
          <w:szCs w:val="22"/>
          <w:lang w:val="es-ES"/>
        </w:rPr>
      </w:pPr>
    </w:p>
    <w:p w14:paraId="2230DCC6" w14:textId="5D391B4D" w:rsidR="000F3748" w:rsidRPr="00DC33B5" w:rsidRDefault="000F3748" w:rsidP="004A0A31">
      <w:pPr>
        <w:pStyle w:val="Prrafodelista"/>
        <w:numPr>
          <w:ilvl w:val="0"/>
          <w:numId w:val="21"/>
        </w:numPr>
        <w:tabs>
          <w:tab w:val="left" w:pos="2694"/>
        </w:tabs>
        <w:ind w:left="1701" w:hanging="567"/>
        <w:jc w:val="both"/>
        <w:rPr>
          <w:rFonts w:asciiTheme="minorHAnsi" w:hAnsiTheme="minorHAnsi"/>
          <w:sz w:val="22"/>
          <w:szCs w:val="22"/>
          <w:lang w:val="es-ES"/>
        </w:rPr>
      </w:pPr>
      <w:r w:rsidRPr="00DC33B5">
        <w:rPr>
          <w:rFonts w:asciiTheme="minorHAnsi" w:hAnsiTheme="minorHAnsi"/>
          <w:sz w:val="22"/>
          <w:szCs w:val="22"/>
          <w:lang w:val="es-ES"/>
        </w:rPr>
        <w:t>se ajusta sustancialmente a</w:t>
      </w:r>
      <w:r w:rsidR="009B68DB" w:rsidRPr="00DC33B5">
        <w:rPr>
          <w:rFonts w:asciiTheme="minorHAnsi" w:hAnsiTheme="minorHAnsi"/>
          <w:sz w:val="22"/>
          <w:szCs w:val="22"/>
          <w:lang w:val="es-ES"/>
        </w:rPr>
        <w:t xml:space="preserve"> los requisitos solicitados</w:t>
      </w:r>
      <w:r w:rsidRPr="00DC33B5">
        <w:rPr>
          <w:rFonts w:asciiTheme="minorHAnsi" w:hAnsiTheme="minorHAnsi"/>
          <w:sz w:val="22"/>
          <w:szCs w:val="22"/>
          <w:lang w:val="es-ES"/>
        </w:rPr>
        <w:t>; y</w:t>
      </w:r>
    </w:p>
    <w:p w14:paraId="72D94F6E" w14:textId="77777777" w:rsidR="0042311A" w:rsidRPr="00DC33B5" w:rsidRDefault="0042311A" w:rsidP="0042311A">
      <w:pPr>
        <w:pStyle w:val="Prrafodelista"/>
        <w:tabs>
          <w:tab w:val="left" w:pos="2694"/>
        </w:tabs>
        <w:ind w:left="1701"/>
        <w:jc w:val="both"/>
        <w:rPr>
          <w:rFonts w:asciiTheme="minorHAnsi" w:hAnsiTheme="minorHAnsi"/>
          <w:sz w:val="22"/>
          <w:szCs w:val="22"/>
          <w:lang w:val="es-ES"/>
        </w:rPr>
      </w:pPr>
    </w:p>
    <w:p w14:paraId="47924A95" w14:textId="77777777" w:rsidR="000F3748" w:rsidRPr="00DC33B5" w:rsidRDefault="000F3748" w:rsidP="004A0A31">
      <w:pPr>
        <w:pStyle w:val="Prrafodelista"/>
        <w:numPr>
          <w:ilvl w:val="0"/>
          <w:numId w:val="21"/>
        </w:numPr>
        <w:tabs>
          <w:tab w:val="left" w:pos="2694"/>
        </w:tabs>
        <w:ind w:left="1701" w:hanging="567"/>
        <w:jc w:val="both"/>
        <w:rPr>
          <w:rFonts w:asciiTheme="minorHAnsi" w:hAnsiTheme="minorHAnsi"/>
          <w:sz w:val="22"/>
          <w:szCs w:val="22"/>
          <w:lang w:val="es-ES"/>
        </w:rPr>
      </w:pPr>
      <w:r w:rsidRPr="00DC33B5">
        <w:rPr>
          <w:rFonts w:asciiTheme="minorHAnsi" w:hAnsiTheme="minorHAnsi"/>
          <w:sz w:val="22"/>
          <w:szCs w:val="22"/>
          <w:lang w:val="es-ES"/>
        </w:rPr>
        <w:t>tiene el costo evaluado más bajo.</w:t>
      </w:r>
    </w:p>
    <w:p w14:paraId="34900CD4" w14:textId="77777777" w:rsidR="003E2777" w:rsidRPr="00DC33B5" w:rsidRDefault="003E2777" w:rsidP="00BA2829">
      <w:pPr>
        <w:pStyle w:val="Prrafodelista"/>
        <w:ind w:left="1642"/>
        <w:jc w:val="both"/>
        <w:rPr>
          <w:rFonts w:asciiTheme="minorHAnsi" w:hAnsiTheme="minorHAnsi"/>
          <w:b/>
          <w:bCs/>
          <w:sz w:val="22"/>
          <w:szCs w:val="22"/>
          <w:lang w:val="es-ES"/>
        </w:rPr>
      </w:pPr>
    </w:p>
    <w:p w14:paraId="0E8F1760" w14:textId="00AEF438" w:rsidR="00566CB4" w:rsidRPr="00DC33B5" w:rsidRDefault="00566CB4" w:rsidP="004A0A31">
      <w:pPr>
        <w:pStyle w:val="Ttulo5"/>
        <w:numPr>
          <w:ilvl w:val="0"/>
          <w:numId w:val="17"/>
        </w:numPr>
        <w:spacing w:before="0"/>
        <w:ind w:left="567" w:hanging="567"/>
        <w:jc w:val="both"/>
        <w:rPr>
          <w:szCs w:val="22"/>
          <w:lang w:val="es-ES"/>
        </w:rPr>
      </w:pPr>
      <w:bookmarkStart w:id="126" w:name="_Toc403379107"/>
      <w:bookmarkStart w:id="127" w:name="_Toc36382569"/>
      <w:bookmarkStart w:id="128" w:name="_Toc50684694"/>
      <w:bookmarkStart w:id="129" w:name="_Toc438438865"/>
      <w:bookmarkStart w:id="130" w:name="_Toc438532659"/>
      <w:bookmarkStart w:id="131" w:name="_Toc438734009"/>
      <w:bookmarkStart w:id="132" w:name="_Toc438907045"/>
      <w:bookmarkStart w:id="133" w:name="_Toc438907244"/>
      <w:bookmarkStart w:id="134" w:name="_Toc106180691"/>
      <w:bookmarkStart w:id="135" w:name="_Toc317173247"/>
      <w:r w:rsidRPr="00DC33B5">
        <w:rPr>
          <w:szCs w:val="22"/>
          <w:lang w:val="es-ES"/>
        </w:rPr>
        <w:t xml:space="preserve">Derecho del </w:t>
      </w:r>
      <w:r w:rsidR="00E15AEF" w:rsidRPr="00DC33B5">
        <w:rPr>
          <w:i/>
          <w:iCs/>
          <w:szCs w:val="22"/>
          <w:lang w:val="es-ES"/>
        </w:rPr>
        <w:t>Comprador</w:t>
      </w:r>
      <w:r w:rsidRPr="00DC33B5">
        <w:rPr>
          <w:szCs w:val="22"/>
          <w:lang w:val="es-ES"/>
        </w:rPr>
        <w:t xml:space="preserve"> a variar las </w:t>
      </w:r>
      <w:r w:rsidR="002608F5" w:rsidRPr="00DC33B5">
        <w:rPr>
          <w:szCs w:val="22"/>
          <w:lang w:val="es-ES"/>
        </w:rPr>
        <w:t>c</w:t>
      </w:r>
      <w:r w:rsidRPr="00DC33B5">
        <w:rPr>
          <w:szCs w:val="22"/>
          <w:lang w:val="es-ES"/>
        </w:rPr>
        <w:t xml:space="preserve">antidades en el </w:t>
      </w:r>
      <w:r w:rsidR="002608F5" w:rsidRPr="00DC33B5">
        <w:rPr>
          <w:szCs w:val="22"/>
          <w:lang w:val="es-ES"/>
        </w:rPr>
        <w:t>m</w:t>
      </w:r>
      <w:r w:rsidRPr="00DC33B5">
        <w:rPr>
          <w:szCs w:val="22"/>
          <w:lang w:val="es-ES"/>
        </w:rPr>
        <w:t xml:space="preserve">omento de la </w:t>
      </w:r>
      <w:r w:rsidR="00A00D72" w:rsidRPr="00DC33B5">
        <w:rPr>
          <w:szCs w:val="22"/>
          <w:lang w:val="es-ES"/>
        </w:rPr>
        <w:t>A</w:t>
      </w:r>
      <w:r w:rsidRPr="00DC33B5">
        <w:rPr>
          <w:szCs w:val="22"/>
          <w:lang w:val="es-ES"/>
        </w:rPr>
        <w:t>djudicación</w:t>
      </w:r>
      <w:bookmarkEnd w:id="126"/>
      <w:r w:rsidR="002608F5" w:rsidRPr="00DC33B5">
        <w:rPr>
          <w:szCs w:val="22"/>
          <w:lang w:val="es-ES"/>
        </w:rPr>
        <w:t>.</w:t>
      </w:r>
      <w:bookmarkEnd w:id="127"/>
      <w:bookmarkEnd w:id="128"/>
      <w:r w:rsidRPr="00DC33B5">
        <w:rPr>
          <w:szCs w:val="22"/>
          <w:lang w:val="es-ES"/>
        </w:rPr>
        <w:t xml:space="preserve"> </w:t>
      </w:r>
      <w:bookmarkEnd w:id="129"/>
      <w:bookmarkEnd w:id="130"/>
      <w:bookmarkEnd w:id="131"/>
      <w:bookmarkEnd w:id="132"/>
      <w:bookmarkEnd w:id="133"/>
      <w:bookmarkEnd w:id="134"/>
      <w:bookmarkEnd w:id="135"/>
    </w:p>
    <w:p w14:paraId="4311E5F0" w14:textId="346013B1" w:rsidR="00DF7DB0" w:rsidRPr="00DC33B5" w:rsidRDefault="00E31F7C" w:rsidP="004A0A31">
      <w:pPr>
        <w:pStyle w:val="Prrafodelista"/>
        <w:numPr>
          <w:ilvl w:val="1"/>
          <w:numId w:val="17"/>
        </w:numPr>
        <w:ind w:left="1134" w:hanging="567"/>
        <w:jc w:val="both"/>
        <w:rPr>
          <w:rFonts w:asciiTheme="minorHAnsi" w:hAnsiTheme="minorHAnsi"/>
          <w:bCs/>
          <w:sz w:val="22"/>
          <w:szCs w:val="22"/>
          <w:lang w:val="es-ES"/>
        </w:rPr>
      </w:pPr>
      <w:bookmarkStart w:id="136" w:name="_Toc438438866"/>
      <w:bookmarkStart w:id="137" w:name="_Toc438532660"/>
      <w:bookmarkStart w:id="138" w:name="_Toc438734010"/>
      <w:bookmarkStart w:id="139" w:name="_Toc438907046"/>
      <w:bookmarkStart w:id="140" w:name="_Toc438907245"/>
      <w:bookmarkStart w:id="141" w:name="_Toc106180692"/>
      <w:bookmarkStart w:id="142" w:name="_Toc317173248"/>
      <w:r w:rsidRPr="00DC33B5">
        <w:rPr>
          <w:rFonts w:asciiTheme="minorHAnsi" w:hAnsiTheme="minorHAnsi"/>
          <w:sz w:val="22"/>
          <w:szCs w:val="22"/>
          <w:lang w:val="es-ES"/>
        </w:rPr>
        <w:t xml:space="preserve">Al momento de adjudicar el Contrato, el </w:t>
      </w:r>
      <w:r w:rsidR="00A17BF2">
        <w:rPr>
          <w:rFonts w:asciiTheme="minorHAnsi" w:hAnsiTheme="minorHAnsi"/>
          <w:i/>
          <w:iCs/>
          <w:sz w:val="22"/>
          <w:szCs w:val="22"/>
          <w:lang w:val="es-ES"/>
        </w:rPr>
        <w:t>Comprador</w:t>
      </w:r>
      <w:r w:rsidRPr="00DC33B5">
        <w:rPr>
          <w:rFonts w:asciiTheme="minorHAnsi" w:hAnsiTheme="minorHAnsi"/>
          <w:sz w:val="22"/>
          <w:szCs w:val="22"/>
          <w:lang w:val="es-ES"/>
        </w:rPr>
        <w:t xml:space="preserve"> se reserva el derecho de aumentar o disminuir la cantidad de los </w:t>
      </w:r>
      <w:r w:rsidR="00E15AEF" w:rsidRPr="00DC33B5">
        <w:rPr>
          <w:rFonts w:asciiTheme="minorHAnsi" w:hAnsiTheme="minorHAnsi"/>
          <w:i/>
          <w:iCs/>
          <w:sz w:val="22"/>
          <w:szCs w:val="22"/>
          <w:lang w:val="es-ES"/>
        </w:rPr>
        <w:t>Bienes y Servicios Conexos/Servicios</w:t>
      </w:r>
      <w:r w:rsidRPr="00DC33B5">
        <w:rPr>
          <w:rFonts w:asciiTheme="minorHAnsi" w:hAnsiTheme="minorHAnsi"/>
          <w:sz w:val="22"/>
          <w:szCs w:val="22"/>
          <w:lang w:val="es-ES"/>
        </w:rPr>
        <w:t xml:space="preserve"> especificados originalmente en </w:t>
      </w:r>
      <w:r w:rsidR="008E1B34" w:rsidRPr="00DC33B5">
        <w:rPr>
          <w:rFonts w:asciiTheme="minorHAnsi" w:hAnsiTheme="minorHAnsi"/>
          <w:sz w:val="22"/>
          <w:szCs w:val="22"/>
          <w:lang w:val="es-ES"/>
        </w:rPr>
        <w:t xml:space="preserve">el numeral </w:t>
      </w:r>
      <w:r w:rsidR="003E05FA" w:rsidRPr="00DC33B5">
        <w:rPr>
          <w:rFonts w:asciiTheme="minorHAnsi" w:hAnsiTheme="minorHAnsi"/>
          <w:sz w:val="22"/>
          <w:szCs w:val="22"/>
          <w:lang w:val="es-ES"/>
        </w:rPr>
        <w:t>2</w:t>
      </w:r>
      <w:r w:rsidR="00CF2010" w:rsidRPr="00DC33B5">
        <w:rPr>
          <w:rFonts w:asciiTheme="minorHAnsi" w:hAnsiTheme="minorHAnsi"/>
          <w:sz w:val="22"/>
          <w:szCs w:val="22"/>
          <w:lang w:val="es-ES"/>
        </w:rPr>
        <w:t>6</w:t>
      </w:r>
      <w:r w:rsidRPr="00DC33B5">
        <w:rPr>
          <w:rFonts w:asciiTheme="minorHAnsi" w:hAnsiTheme="minorHAnsi"/>
          <w:sz w:val="22"/>
          <w:szCs w:val="22"/>
          <w:lang w:val="es-ES"/>
        </w:rPr>
        <w:t xml:space="preserve"> siempre y cuando esta variación no exceda los porcentajes indicados </w:t>
      </w:r>
      <w:r w:rsidR="00DE1BCE" w:rsidRPr="00DC33B5">
        <w:rPr>
          <w:rFonts w:asciiTheme="minorHAnsi" w:hAnsiTheme="minorHAnsi"/>
          <w:sz w:val="22"/>
          <w:szCs w:val="22"/>
          <w:lang w:val="es-ES"/>
        </w:rPr>
        <w:t>a continuación</w:t>
      </w:r>
      <w:r w:rsidRPr="00DC33B5">
        <w:rPr>
          <w:rFonts w:asciiTheme="minorHAnsi" w:hAnsiTheme="minorHAnsi"/>
          <w:sz w:val="22"/>
          <w:szCs w:val="22"/>
          <w:lang w:val="es-ES"/>
        </w:rPr>
        <w:t xml:space="preserve">, ni altere los precios unitarios u otros términos y condiciones de la </w:t>
      </w:r>
      <w:r w:rsidR="000A47C7" w:rsidRPr="00DC33B5">
        <w:rPr>
          <w:rFonts w:asciiTheme="minorHAnsi" w:hAnsiTheme="minorHAnsi"/>
          <w:sz w:val="22"/>
          <w:szCs w:val="22"/>
          <w:lang w:val="es-ES"/>
        </w:rPr>
        <w:t>Cotización</w:t>
      </w:r>
      <w:r w:rsidRPr="00DC33B5">
        <w:rPr>
          <w:rFonts w:asciiTheme="minorHAnsi" w:hAnsiTheme="minorHAnsi"/>
          <w:sz w:val="22"/>
          <w:szCs w:val="22"/>
          <w:lang w:val="es-ES"/>
        </w:rPr>
        <w:t xml:space="preserve"> y del </w:t>
      </w:r>
      <w:r w:rsidR="00831CF8" w:rsidRPr="00DC33B5">
        <w:rPr>
          <w:rFonts w:asciiTheme="minorHAnsi" w:hAnsiTheme="minorHAnsi"/>
          <w:sz w:val="22"/>
          <w:szCs w:val="22"/>
          <w:lang w:val="es-ES"/>
        </w:rPr>
        <w:t xml:space="preserve">presente </w:t>
      </w:r>
      <w:r w:rsidR="000B2CFC" w:rsidRPr="00DC33B5">
        <w:rPr>
          <w:rFonts w:asciiTheme="minorHAnsi" w:hAnsiTheme="minorHAnsi"/>
          <w:sz w:val="22"/>
          <w:szCs w:val="22"/>
          <w:lang w:val="es-ES"/>
        </w:rPr>
        <w:t>documento</w:t>
      </w:r>
      <w:r w:rsidR="00DE1BCE" w:rsidRPr="00DC33B5">
        <w:rPr>
          <w:rFonts w:asciiTheme="minorHAnsi" w:hAnsiTheme="minorHAnsi"/>
          <w:sz w:val="22"/>
          <w:szCs w:val="22"/>
          <w:lang w:val="es-ES"/>
        </w:rPr>
        <w:t>.</w:t>
      </w:r>
    </w:p>
    <w:p w14:paraId="43184EAF" w14:textId="77777777" w:rsidR="00DE1BCE" w:rsidRPr="00DC33B5" w:rsidRDefault="00DE1BCE" w:rsidP="00DE1BCE">
      <w:pPr>
        <w:pStyle w:val="Prrafodelista"/>
        <w:ind w:left="1134"/>
        <w:jc w:val="both"/>
        <w:rPr>
          <w:rFonts w:asciiTheme="minorHAnsi" w:hAnsiTheme="minorHAnsi"/>
          <w:bCs/>
          <w:sz w:val="22"/>
          <w:szCs w:val="22"/>
          <w:lang w:val="es-ES"/>
        </w:rPr>
      </w:pPr>
    </w:p>
    <w:p w14:paraId="6DE33A5D" w14:textId="1C4CDC27" w:rsidR="002608F5" w:rsidRPr="00DC33B5" w:rsidRDefault="00DE1BCE" w:rsidP="00BA2829">
      <w:pPr>
        <w:pStyle w:val="Prrafodelista"/>
        <w:ind w:left="1134"/>
        <w:jc w:val="both"/>
        <w:rPr>
          <w:rFonts w:asciiTheme="minorHAnsi" w:hAnsiTheme="minorHAnsi"/>
          <w:b/>
          <w:bCs/>
          <w:sz w:val="22"/>
          <w:szCs w:val="22"/>
          <w:lang w:val="es-ES"/>
        </w:rPr>
      </w:pPr>
      <w:r w:rsidRPr="00DC33B5">
        <w:rPr>
          <w:rFonts w:asciiTheme="minorHAnsi" w:hAnsiTheme="minorHAnsi"/>
          <w:bCs/>
          <w:sz w:val="22"/>
          <w:szCs w:val="22"/>
          <w:lang w:val="es-ES"/>
        </w:rPr>
        <w:t xml:space="preserve">Las cantidades podrán aumentarse, como máximo, en un </w:t>
      </w:r>
      <w:r w:rsidR="003C1A9A">
        <w:rPr>
          <w:rFonts w:asciiTheme="minorHAnsi" w:hAnsiTheme="minorHAnsi" w:cstheme="minorHAnsi"/>
          <w:b/>
          <w:bCs/>
          <w:i/>
          <w:iCs/>
          <w:color w:val="1F4E79"/>
          <w:sz w:val="22"/>
          <w:szCs w:val="22"/>
          <w:lang w:val="es-BO"/>
        </w:rPr>
        <w:t>100%</w:t>
      </w:r>
      <w:r w:rsidR="002608F5" w:rsidRPr="00DC33B5">
        <w:rPr>
          <w:rFonts w:asciiTheme="minorHAnsi" w:hAnsiTheme="minorHAnsi"/>
          <w:b/>
          <w:bCs/>
          <w:sz w:val="22"/>
          <w:szCs w:val="22"/>
          <w:lang w:val="es-ES"/>
        </w:rPr>
        <w:t xml:space="preserve"> </w:t>
      </w:r>
    </w:p>
    <w:p w14:paraId="2C998EFF" w14:textId="77777777" w:rsidR="00DB708D" w:rsidRPr="00DC33B5" w:rsidRDefault="00DB708D" w:rsidP="00BA2829">
      <w:pPr>
        <w:pStyle w:val="Prrafodelista"/>
        <w:ind w:left="1134"/>
        <w:jc w:val="both"/>
        <w:rPr>
          <w:rFonts w:asciiTheme="minorHAnsi" w:hAnsiTheme="minorHAnsi"/>
          <w:bCs/>
          <w:sz w:val="22"/>
          <w:szCs w:val="22"/>
          <w:lang w:val="es-ES"/>
        </w:rPr>
      </w:pPr>
    </w:p>
    <w:p w14:paraId="1E744FC7" w14:textId="19D6DFE9" w:rsidR="002608F5" w:rsidRPr="00DC33B5" w:rsidRDefault="00DE1BCE" w:rsidP="00BA2829">
      <w:pPr>
        <w:pStyle w:val="Prrafodelista"/>
        <w:ind w:left="1134"/>
        <w:jc w:val="both"/>
        <w:rPr>
          <w:rFonts w:asciiTheme="minorHAnsi" w:hAnsiTheme="minorHAnsi" w:cstheme="minorHAnsi"/>
          <w:b/>
          <w:bCs/>
          <w:i/>
          <w:iCs/>
          <w:color w:val="1F4E79"/>
          <w:sz w:val="22"/>
          <w:szCs w:val="22"/>
          <w:lang w:val="es-BO"/>
        </w:rPr>
      </w:pPr>
      <w:r w:rsidRPr="00DC33B5">
        <w:rPr>
          <w:rFonts w:asciiTheme="minorHAnsi" w:hAnsiTheme="minorHAnsi"/>
          <w:bCs/>
          <w:sz w:val="22"/>
          <w:szCs w:val="22"/>
          <w:lang w:val="es-ES"/>
        </w:rPr>
        <w:t xml:space="preserve">Las cantidades podrán reducirse, como máximo, en un </w:t>
      </w:r>
      <w:r w:rsidR="003C1A9A">
        <w:rPr>
          <w:rFonts w:asciiTheme="minorHAnsi" w:hAnsiTheme="minorHAnsi" w:cstheme="minorHAnsi"/>
          <w:b/>
          <w:bCs/>
          <w:i/>
          <w:iCs/>
          <w:color w:val="1F4E79"/>
          <w:sz w:val="22"/>
          <w:szCs w:val="22"/>
          <w:lang w:val="es-BO"/>
        </w:rPr>
        <w:t>100%</w:t>
      </w:r>
    </w:p>
    <w:p w14:paraId="77DAF2BF" w14:textId="77777777" w:rsidR="00896303" w:rsidRPr="00DC33B5" w:rsidRDefault="00896303" w:rsidP="00896303">
      <w:pPr>
        <w:jc w:val="both"/>
        <w:rPr>
          <w:rFonts w:asciiTheme="minorHAnsi" w:hAnsiTheme="minorHAnsi" w:cstheme="minorHAnsi"/>
          <w:b/>
          <w:bCs/>
          <w:i/>
          <w:iCs/>
          <w:color w:val="1F4E79"/>
          <w:sz w:val="22"/>
          <w:szCs w:val="22"/>
          <w:lang w:val="es-BO"/>
        </w:rPr>
      </w:pPr>
    </w:p>
    <w:p w14:paraId="71EE15FF" w14:textId="1780707F" w:rsidR="00334F08" w:rsidRPr="00DC33B5" w:rsidRDefault="00334F08" w:rsidP="004A0A31">
      <w:pPr>
        <w:pStyle w:val="Prrafodelista"/>
        <w:numPr>
          <w:ilvl w:val="0"/>
          <w:numId w:val="17"/>
        </w:numPr>
        <w:ind w:left="567" w:hanging="567"/>
        <w:rPr>
          <w:rFonts w:asciiTheme="minorHAnsi" w:eastAsiaTheme="majorEastAsia" w:hAnsiTheme="minorHAnsi" w:cstheme="majorBidi"/>
          <w:b/>
          <w:sz w:val="22"/>
          <w:szCs w:val="22"/>
          <w:lang w:val="es-ES"/>
        </w:rPr>
      </w:pPr>
      <w:bookmarkStart w:id="143" w:name="_Hlk36381881"/>
      <w:bookmarkStart w:id="144" w:name="_Toc106180693"/>
      <w:bookmarkStart w:id="145" w:name="_Toc317173249"/>
      <w:bookmarkEnd w:id="136"/>
      <w:bookmarkEnd w:id="137"/>
      <w:bookmarkEnd w:id="138"/>
      <w:bookmarkEnd w:id="139"/>
      <w:bookmarkEnd w:id="140"/>
      <w:bookmarkEnd w:id="141"/>
      <w:bookmarkEnd w:id="142"/>
      <w:r w:rsidRPr="00DC33B5">
        <w:rPr>
          <w:rFonts w:asciiTheme="minorHAnsi" w:eastAsiaTheme="majorEastAsia" w:hAnsiTheme="minorHAnsi" w:cstheme="majorBidi"/>
          <w:b/>
          <w:sz w:val="22"/>
          <w:szCs w:val="22"/>
          <w:lang w:val="es-ES"/>
        </w:rPr>
        <w:t>Adjudicación y presentación de documentos.</w:t>
      </w:r>
    </w:p>
    <w:p w14:paraId="647BE78D" w14:textId="64E037DA" w:rsidR="008854A2" w:rsidRPr="00DC33B5" w:rsidRDefault="008854A2" w:rsidP="004A0A31">
      <w:pPr>
        <w:pStyle w:val="Prrafodelista"/>
        <w:numPr>
          <w:ilvl w:val="1"/>
          <w:numId w:val="17"/>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A más tardar cinco (5) días hábiles posteriores al documento que contenga los resultados del proceso y antes del vencimiento del período de validez de la Cotización, el </w:t>
      </w:r>
      <w:r w:rsidRPr="00DC33B5">
        <w:rPr>
          <w:rFonts w:asciiTheme="minorHAnsi" w:hAnsiTheme="minorHAnsi" w:cstheme="minorHAnsi"/>
          <w:i/>
          <w:iCs/>
          <w:sz w:val="22"/>
          <w:szCs w:val="22"/>
        </w:rPr>
        <w:t>Comprador</w:t>
      </w:r>
      <w:r w:rsidRPr="00DC33B5">
        <w:rPr>
          <w:rFonts w:asciiTheme="minorHAnsi" w:hAnsiTheme="minorHAnsi" w:cstheme="minorHAnsi"/>
          <w:sz w:val="22"/>
          <w:szCs w:val="22"/>
        </w:rPr>
        <w:t xml:space="preserve"> notificará los resultados del proceso,</w:t>
      </w:r>
      <w:bookmarkStart w:id="146" w:name="_Hlk36760461"/>
      <w:r w:rsidRPr="00DC33B5">
        <w:rPr>
          <w:rFonts w:asciiTheme="minorHAnsi" w:hAnsiTheme="minorHAnsi" w:cstheme="minorHAnsi"/>
          <w:sz w:val="22"/>
          <w:szCs w:val="22"/>
        </w:rPr>
        <w:t xml:space="preserve"> que contendrá como mínimo la siguiente información:</w:t>
      </w:r>
    </w:p>
    <w:bookmarkEnd w:id="146"/>
    <w:p w14:paraId="006F0A42" w14:textId="77777777" w:rsidR="008854A2" w:rsidRPr="00DC33B5" w:rsidRDefault="008854A2" w:rsidP="008854A2">
      <w:pPr>
        <w:pStyle w:val="Sub-ClauseText"/>
        <w:overflowPunct w:val="0"/>
        <w:autoSpaceDE w:val="0"/>
        <w:autoSpaceDN w:val="0"/>
        <w:adjustRightInd w:val="0"/>
        <w:spacing w:before="0" w:after="0"/>
        <w:ind w:left="1111"/>
        <w:textAlignment w:val="baseline"/>
        <w:rPr>
          <w:rFonts w:asciiTheme="minorHAnsi" w:hAnsiTheme="minorHAnsi" w:cstheme="minorHAnsi"/>
          <w:sz w:val="22"/>
          <w:szCs w:val="22"/>
          <w:lang w:val="es-ES"/>
        </w:rPr>
      </w:pPr>
    </w:p>
    <w:p w14:paraId="3EE92705" w14:textId="08CB9C23" w:rsidR="008854A2" w:rsidRPr="00DC33B5" w:rsidRDefault="008854A2" w:rsidP="004A0A31">
      <w:pPr>
        <w:pStyle w:val="Prrafodelista"/>
        <w:numPr>
          <w:ilvl w:val="0"/>
          <w:numId w:val="22"/>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el nombre y la dirección del </w:t>
      </w:r>
      <w:r w:rsidRPr="00DC33B5">
        <w:rPr>
          <w:rFonts w:asciiTheme="minorHAnsi" w:hAnsiTheme="minorHAnsi" w:cstheme="minorHAnsi"/>
          <w:i/>
          <w:iCs/>
          <w:spacing w:val="-4"/>
          <w:sz w:val="22"/>
          <w:szCs w:val="22"/>
          <w:lang w:val="es-ES"/>
        </w:rPr>
        <w:t>Comprador</w:t>
      </w:r>
      <w:r w:rsidRPr="00DC33B5">
        <w:rPr>
          <w:rFonts w:asciiTheme="minorHAnsi" w:hAnsiTheme="minorHAnsi" w:cstheme="minorHAnsi"/>
          <w:spacing w:val="-4"/>
          <w:sz w:val="22"/>
          <w:szCs w:val="22"/>
          <w:lang w:val="es-ES"/>
        </w:rPr>
        <w:t>;</w:t>
      </w:r>
    </w:p>
    <w:p w14:paraId="118AC8A2"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143F9751" w14:textId="7C1CE306" w:rsidR="008854A2" w:rsidRPr="00DC33B5" w:rsidRDefault="008854A2" w:rsidP="004A0A31">
      <w:pPr>
        <w:pStyle w:val="Prrafodelista"/>
        <w:numPr>
          <w:ilvl w:val="0"/>
          <w:numId w:val="22"/>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el nombre y el número de referencia del contrato que se está adjudicando y </w:t>
      </w:r>
      <w:r w:rsidR="00E63C05" w:rsidRPr="00DC33B5">
        <w:rPr>
          <w:rFonts w:asciiTheme="minorHAnsi" w:hAnsiTheme="minorHAnsi" w:cstheme="minorHAnsi"/>
          <w:spacing w:val="-4"/>
          <w:sz w:val="22"/>
          <w:szCs w:val="22"/>
          <w:lang w:val="es-ES"/>
        </w:rPr>
        <w:t xml:space="preserve">el </w:t>
      </w:r>
      <w:r w:rsidRPr="00DC33B5">
        <w:rPr>
          <w:rFonts w:asciiTheme="minorHAnsi" w:hAnsiTheme="minorHAnsi" w:cstheme="minorHAnsi"/>
          <w:spacing w:val="-4"/>
          <w:sz w:val="22"/>
          <w:szCs w:val="22"/>
          <w:lang w:val="es-ES"/>
        </w:rPr>
        <w:t xml:space="preserve">método de selección utilizado; </w:t>
      </w:r>
    </w:p>
    <w:p w14:paraId="669CB532"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24E036E7" w14:textId="77777777" w:rsidR="008854A2" w:rsidRPr="00DC33B5" w:rsidRDefault="008854A2" w:rsidP="004A0A31">
      <w:pPr>
        <w:pStyle w:val="Prrafodelista"/>
        <w:numPr>
          <w:ilvl w:val="0"/>
          <w:numId w:val="22"/>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los nombres de todos los Oferentes que hubieran presentado Cotizaciones, con sus respectivos precios tal como se leyeron en voz alta y tal como se evaluaron; </w:t>
      </w:r>
    </w:p>
    <w:p w14:paraId="48A6F96F"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48BBF609" w14:textId="77777777" w:rsidR="008854A2" w:rsidRPr="00DC33B5" w:rsidRDefault="008854A2" w:rsidP="004A0A31">
      <w:pPr>
        <w:pStyle w:val="Prrafodelista"/>
        <w:numPr>
          <w:ilvl w:val="0"/>
          <w:numId w:val="22"/>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los nombres de los Oferentes cuyas Cotizaciones fueron rechazadas o no fueron evaluadas, con los motivos correspondientes;</w:t>
      </w:r>
    </w:p>
    <w:p w14:paraId="6DDA8185" w14:textId="77777777" w:rsidR="008854A2" w:rsidRPr="00DC33B5" w:rsidRDefault="008854A2" w:rsidP="008854A2">
      <w:pPr>
        <w:pStyle w:val="Prrafodelista"/>
        <w:ind w:left="1701"/>
        <w:jc w:val="both"/>
        <w:rPr>
          <w:rFonts w:asciiTheme="minorHAnsi" w:hAnsiTheme="minorHAnsi" w:cstheme="minorHAnsi"/>
          <w:spacing w:val="-4"/>
          <w:sz w:val="22"/>
          <w:szCs w:val="22"/>
          <w:lang w:val="es-ES"/>
        </w:rPr>
      </w:pPr>
    </w:p>
    <w:p w14:paraId="72A7CBBE" w14:textId="77777777" w:rsidR="008854A2" w:rsidRPr="00DC33B5" w:rsidRDefault="008854A2" w:rsidP="004A0A31">
      <w:pPr>
        <w:pStyle w:val="Prrafodelista"/>
        <w:numPr>
          <w:ilvl w:val="0"/>
          <w:numId w:val="22"/>
        </w:numPr>
        <w:ind w:left="1701"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el nombre del Oferente ganador, el precio final total del Contrato, su duración y un resumen de su alcance.</w:t>
      </w:r>
    </w:p>
    <w:p w14:paraId="2A401EC0" w14:textId="77777777" w:rsidR="008854A2" w:rsidRPr="00DC33B5" w:rsidRDefault="008854A2" w:rsidP="008854A2">
      <w:pPr>
        <w:pStyle w:val="Prrafodelista"/>
        <w:tabs>
          <w:tab w:val="left" w:pos="73"/>
        </w:tabs>
        <w:ind w:left="1134" w:hanging="567"/>
        <w:jc w:val="both"/>
        <w:rPr>
          <w:rFonts w:asciiTheme="minorHAnsi" w:hAnsiTheme="minorHAnsi" w:cstheme="minorHAnsi"/>
          <w:sz w:val="22"/>
          <w:szCs w:val="22"/>
        </w:rPr>
      </w:pPr>
    </w:p>
    <w:p w14:paraId="78E886C9" w14:textId="77777777" w:rsidR="008854A2" w:rsidRPr="00DC33B5" w:rsidRDefault="008854A2" w:rsidP="004A0A31">
      <w:pPr>
        <w:pStyle w:val="Prrafodelista"/>
        <w:numPr>
          <w:ilvl w:val="1"/>
          <w:numId w:val="17"/>
        </w:numPr>
        <w:ind w:left="1134" w:hanging="567"/>
        <w:jc w:val="both"/>
        <w:rPr>
          <w:rFonts w:asciiTheme="minorHAnsi" w:hAnsiTheme="minorHAnsi" w:cstheme="minorHAnsi"/>
          <w:spacing w:val="-4"/>
          <w:sz w:val="22"/>
          <w:szCs w:val="22"/>
          <w:lang w:val="es-ES"/>
        </w:rPr>
      </w:pPr>
      <w:r w:rsidRPr="00DC33B5">
        <w:rPr>
          <w:rFonts w:asciiTheme="minorHAnsi" w:hAnsiTheme="minorHAnsi" w:cstheme="minorHAnsi"/>
          <w:spacing w:val="-4"/>
          <w:sz w:val="22"/>
          <w:szCs w:val="22"/>
          <w:lang w:val="es-ES"/>
        </w:rPr>
        <w:t xml:space="preserve">La notificación de los resultados del proceso, se realizará en el mismo medio que solicitó Cotizaciones </w:t>
      </w:r>
      <w:r w:rsidRPr="00DC33B5">
        <w:rPr>
          <w:rFonts w:ascii="Calibri" w:hAnsi="Calibri" w:cs="Calibri"/>
          <w:sz w:val="22"/>
          <w:szCs w:val="22"/>
          <w:lang w:val="es-ES"/>
        </w:rPr>
        <w:t>y se comunicará a todos los Oferentes que participaron del proceso.</w:t>
      </w:r>
    </w:p>
    <w:p w14:paraId="07F91760" w14:textId="77777777" w:rsidR="007572F8" w:rsidRPr="00DC33B5" w:rsidRDefault="007572F8" w:rsidP="007572F8">
      <w:pPr>
        <w:pStyle w:val="Prrafodelista"/>
        <w:tabs>
          <w:tab w:val="left" w:pos="73"/>
        </w:tabs>
        <w:ind w:left="1134"/>
        <w:jc w:val="both"/>
        <w:rPr>
          <w:rFonts w:asciiTheme="minorHAnsi" w:hAnsiTheme="minorHAnsi" w:cstheme="minorHAnsi"/>
          <w:sz w:val="22"/>
          <w:szCs w:val="22"/>
          <w:lang w:val="es-ES"/>
        </w:rPr>
      </w:pPr>
    </w:p>
    <w:p w14:paraId="0E96F764" w14:textId="46623FD0" w:rsidR="00DE1BCE" w:rsidRPr="00DC33B5" w:rsidRDefault="00DE1BCE" w:rsidP="004A0A31">
      <w:pPr>
        <w:pStyle w:val="Prrafodelista"/>
        <w:numPr>
          <w:ilvl w:val="1"/>
          <w:numId w:val="17"/>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Al mismo tiempo, </w:t>
      </w:r>
      <w:r w:rsidR="00A3269E" w:rsidRPr="00DC33B5">
        <w:rPr>
          <w:rFonts w:asciiTheme="minorHAnsi" w:hAnsiTheme="minorHAnsi" w:cstheme="minorHAnsi"/>
          <w:sz w:val="22"/>
          <w:szCs w:val="22"/>
        </w:rPr>
        <w:t xml:space="preserve">se comunicará al Oferente seleccionado, por escrito, que su Cotización ha sido aceptada y se le solicitará la presentación de documentos para la firma de Contrato, conforme al detalle descrito a continuación, </w:t>
      </w:r>
      <w:r w:rsidRPr="00DC33B5">
        <w:rPr>
          <w:rFonts w:asciiTheme="minorHAnsi" w:hAnsiTheme="minorHAnsi" w:cstheme="minorHAnsi"/>
          <w:sz w:val="22"/>
          <w:szCs w:val="22"/>
        </w:rPr>
        <w:t>incluida la Garantía de Cumplimiento de Contrato.</w:t>
      </w:r>
      <w:r w:rsidR="00E46AF2" w:rsidRPr="00DC33B5">
        <w:rPr>
          <w:rFonts w:asciiTheme="minorHAnsi" w:hAnsiTheme="minorHAnsi" w:cstheme="minorHAnsi"/>
          <w:sz w:val="22"/>
          <w:szCs w:val="22"/>
        </w:rPr>
        <w:t xml:space="preserve"> </w:t>
      </w:r>
      <w:r w:rsidRPr="00DC33B5">
        <w:rPr>
          <w:rFonts w:asciiTheme="minorHAnsi" w:hAnsiTheme="minorHAnsi" w:cstheme="minorHAnsi"/>
          <w:sz w:val="22"/>
          <w:szCs w:val="22"/>
        </w:rPr>
        <w:t xml:space="preserve">En caso </w:t>
      </w:r>
      <w:r w:rsidR="00DB708D" w:rsidRPr="00DC33B5">
        <w:rPr>
          <w:rFonts w:asciiTheme="minorHAnsi" w:hAnsiTheme="minorHAnsi" w:cstheme="minorHAnsi"/>
          <w:sz w:val="22"/>
          <w:szCs w:val="22"/>
        </w:rPr>
        <w:t xml:space="preserve">de </w:t>
      </w:r>
      <w:r w:rsidRPr="00DC33B5">
        <w:rPr>
          <w:rFonts w:asciiTheme="minorHAnsi" w:hAnsiTheme="minorHAnsi" w:cstheme="minorHAnsi"/>
          <w:sz w:val="22"/>
          <w:szCs w:val="22"/>
        </w:rPr>
        <w:t xml:space="preserve">que el Oferente seleccionado justifique, oportunamente, el retraso en la presentación de uno o más documentos requeridos para la suscripción del contrato, por causas de fuerza mayor, caso fortuito u otras causas debidamente justificadas y aceptadas por el </w:t>
      </w:r>
      <w:r w:rsidR="00A17BF2">
        <w:rPr>
          <w:rFonts w:asciiTheme="minorHAnsi" w:hAnsiTheme="minorHAnsi" w:cstheme="minorHAnsi"/>
          <w:i/>
          <w:iCs/>
          <w:sz w:val="22"/>
          <w:szCs w:val="22"/>
        </w:rPr>
        <w:t>Comprador</w:t>
      </w:r>
      <w:r w:rsidRPr="00DC33B5">
        <w:rPr>
          <w:rFonts w:asciiTheme="minorHAnsi" w:hAnsiTheme="minorHAnsi" w:cstheme="minorHAnsi"/>
          <w:sz w:val="22"/>
          <w:szCs w:val="22"/>
        </w:rPr>
        <w:t>, se deberá ampliar el plazo de presentación de documentos.</w:t>
      </w:r>
    </w:p>
    <w:bookmarkEnd w:id="143"/>
    <w:p w14:paraId="509D8062" w14:textId="77777777" w:rsidR="00DE1BCE" w:rsidRPr="00DC33B5" w:rsidRDefault="00DE1BCE" w:rsidP="00DE1BCE">
      <w:pPr>
        <w:pStyle w:val="Prrafodelista"/>
        <w:tabs>
          <w:tab w:val="left" w:pos="73"/>
        </w:tabs>
        <w:ind w:left="1134"/>
        <w:jc w:val="both"/>
        <w:rPr>
          <w:rFonts w:asciiTheme="minorHAnsi" w:hAnsiTheme="minorHAnsi" w:cstheme="minorHAnsi"/>
          <w:sz w:val="22"/>
          <w:szCs w:val="22"/>
        </w:rPr>
      </w:pPr>
    </w:p>
    <w:p w14:paraId="45530D43" w14:textId="0E29AB26" w:rsidR="00DE1BCE" w:rsidRDefault="00DE1BCE" w:rsidP="00DE1BCE">
      <w:pPr>
        <w:pStyle w:val="Prrafodelista"/>
        <w:tabs>
          <w:tab w:val="left" w:pos="73"/>
        </w:tabs>
        <w:ind w:left="1134"/>
        <w:jc w:val="both"/>
        <w:rPr>
          <w:rFonts w:asciiTheme="minorHAnsi" w:hAnsiTheme="minorHAnsi" w:cstheme="minorHAnsi"/>
          <w:sz w:val="22"/>
          <w:szCs w:val="22"/>
        </w:rPr>
      </w:pPr>
      <w:r w:rsidRPr="00DC33B5">
        <w:rPr>
          <w:rFonts w:asciiTheme="minorHAnsi" w:hAnsiTheme="minorHAnsi" w:cstheme="minorHAnsi"/>
          <w:sz w:val="22"/>
          <w:szCs w:val="22"/>
        </w:rPr>
        <w:t xml:space="preserve">Los documentos a presentar para proceder con la firma de </w:t>
      </w:r>
      <w:r w:rsidR="0025028D" w:rsidRPr="00DC33B5">
        <w:rPr>
          <w:rFonts w:asciiTheme="minorHAnsi" w:hAnsiTheme="minorHAnsi" w:cstheme="minorHAnsi"/>
          <w:sz w:val="22"/>
          <w:szCs w:val="22"/>
        </w:rPr>
        <w:t>C</w:t>
      </w:r>
      <w:r w:rsidRPr="00DC33B5">
        <w:rPr>
          <w:rFonts w:asciiTheme="minorHAnsi" w:hAnsiTheme="minorHAnsi" w:cstheme="minorHAnsi"/>
          <w:sz w:val="22"/>
          <w:szCs w:val="22"/>
        </w:rPr>
        <w:t>ontrato, son:</w:t>
      </w:r>
    </w:p>
    <w:p w14:paraId="520C9A93" w14:textId="4EEC27B3" w:rsidR="003C1A9A" w:rsidRPr="003C1A9A" w:rsidRDefault="003C1A9A" w:rsidP="003C1A9A">
      <w:pPr>
        <w:tabs>
          <w:tab w:val="left" w:pos="73"/>
        </w:tabs>
        <w:jc w:val="both"/>
        <w:rPr>
          <w:rFonts w:asciiTheme="minorHAnsi" w:hAnsiTheme="minorHAnsi" w:cstheme="minorHAnsi"/>
          <w:b/>
          <w:bCs/>
          <w:i/>
          <w:iCs/>
          <w:color w:val="1F4E79"/>
          <w:sz w:val="22"/>
          <w:szCs w:val="22"/>
        </w:rPr>
      </w:pPr>
    </w:p>
    <w:p w14:paraId="4892EBF8" w14:textId="77777777" w:rsidR="003C1A9A" w:rsidRPr="00ED2E52" w:rsidRDefault="003C1A9A" w:rsidP="003C1A9A">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47735885" w14:textId="77777777" w:rsidR="003C1A9A" w:rsidRPr="00ED2E52" w:rsidRDefault="003C1A9A" w:rsidP="003C1A9A">
      <w:pPr>
        <w:pStyle w:val="Prrafodelista"/>
        <w:tabs>
          <w:tab w:val="left" w:pos="73"/>
        </w:tabs>
        <w:ind w:left="113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Testimonio de Constitución de la empresa,</w:t>
      </w:r>
    </w:p>
    <w:p w14:paraId="2F17AE79" w14:textId="77777777" w:rsidR="003C1A9A" w:rsidRPr="00ED2E52" w:rsidRDefault="003C1A9A" w:rsidP="003C1A9A">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Matricula de Comercio actualizada, excepto para proponentes cuya normativa legal inherente a su constitución así lo prevea</w:t>
      </w:r>
    </w:p>
    <w:p w14:paraId="1BE5895C" w14:textId="77777777" w:rsidR="003C1A9A" w:rsidRDefault="003C1A9A" w:rsidP="003C1A9A">
      <w:pPr>
        <w:pStyle w:val="Prrafodelista"/>
        <w:tabs>
          <w:tab w:val="left" w:pos="73"/>
        </w:tabs>
        <w:ind w:left="1418" w:hanging="284"/>
        <w:jc w:val="both"/>
        <w:rPr>
          <w:rFonts w:asciiTheme="minorHAnsi" w:hAnsiTheme="minorHAnsi" w:cstheme="minorHAnsi"/>
          <w:b/>
          <w:bCs/>
          <w:i/>
          <w:iCs/>
          <w:color w:val="1F4E79"/>
          <w:sz w:val="22"/>
          <w:szCs w:val="22"/>
        </w:rPr>
      </w:pPr>
      <w:r w:rsidRPr="00ED2E52">
        <w:rPr>
          <w:rFonts w:asciiTheme="minorHAnsi" w:hAnsiTheme="minorHAnsi" w:cstheme="minorHAnsi"/>
          <w:b/>
          <w:bCs/>
          <w:i/>
          <w:iCs/>
          <w:color w:val="1F4E79"/>
          <w:sz w:val="22"/>
          <w:szCs w:val="22"/>
        </w:rPr>
        <w:t>•</w:t>
      </w:r>
      <w:r w:rsidRPr="00ED2E52">
        <w:rPr>
          <w:rFonts w:asciiTheme="minorHAnsi" w:hAnsiTheme="minorHAnsi" w:cstheme="minorHAnsi"/>
          <w:b/>
          <w:bCs/>
          <w:i/>
          <w:iCs/>
          <w:color w:val="1F4E79"/>
          <w:sz w:val="22"/>
          <w:szCs w:val="22"/>
        </w:rPr>
        <w:tab/>
        <w:t>Certificado de Inscripción en el Padrón Nacional de Contribuyentes (NIT), valido y activo.</w:t>
      </w:r>
    </w:p>
    <w:p w14:paraId="33B259C8" w14:textId="4FD343EC" w:rsidR="003C1A9A" w:rsidRPr="003C1A9A" w:rsidRDefault="003C1A9A" w:rsidP="004A0A31">
      <w:pPr>
        <w:pStyle w:val="Prrafodelista"/>
        <w:numPr>
          <w:ilvl w:val="0"/>
          <w:numId w:val="35"/>
        </w:numPr>
        <w:tabs>
          <w:tab w:val="left" w:pos="73"/>
        </w:tabs>
        <w:ind w:left="1418" w:hanging="284"/>
        <w:jc w:val="both"/>
        <w:rPr>
          <w:rFonts w:asciiTheme="minorHAnsi" w:hAnsiTheme="minorHAnsi" w:cstheme="minorHAnsi"/>
          <w:b/>
          <w:bCs/>
          <w:i/>
          <w:iCs/>
          <w:color w:val="1F4E79"/>
          <w:sz w:val="22"/>
          <w:szCs w:val="22"/>
        </w:rPr>
      </w:pPr>
      <w:r w:rsidRPr="003C1A9A">
        <w:rPr>
          <w:rFonts w:asciiTheme="minorHAnsi" w:hAnsiTheme="minorHAnsi" w:cstheme="minorHAnsi"/>
          <w:b/>
          <w:bCs/>
          <w:i/>
          <w:iCs/>
          <w:color w:val="1F4E79"/>
          <w:sz w:val="22"/>
          <w:szCs w:val="22"/>
        </w:rPr>
        <w:t>Certificado de no Adeudo por Contribuciones al Seguro Social Obligatorio de Largo Plazo y al Sistema Integral de Pensiones.</w:t>
      </w:r>
    </w:p>
    <w:p w14:paraId="4A557C05" w14:textId="1A61DCB2" w:rsidR="00DE1BCE" w:rsidRPr="005A7867" w:rsidRDefault="00DE1BCE" w:rsidP="005A7867">
      <w:pPr>
        <w:tabs>
          <w:tab w:val="left" w:pos="73"/>
        </w:tabs>
        <w:jc w:val="both"/>
        <w:rPr>
          <w:rFonts w:asciiTheme="minorHAnsi" w:hAnsiTheme="minorHAnsi" w:cstheme="minorHAnsi"/>
          <w:sz w:val="22"/>
          <w:szCs w:val="22"/>
        </w:rPr>
      </w:pPr>
    </w:p>
    <w:p w14:paraId="6A3DFA1F" w14:textId="5C9CB759" w:rsidR="0035796C" w:rsidRPr="00DC33B5" w:rsidRDefault="0035796C" w:rsidP="004A0A31">
      <w:pPr>
        <w:pStyle w:val="Prrafodelista"/>
        <w:numPr>
          <w:ilvl w:val="1"/>
          <w:numId w:val="17"/>
        </w:numPr>
        <w:ind w:left="1134" w:hanging="567"/>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 xml:space="preserve">El Oferente </w:t>
      </w:r>
      <w:r w:rsidR="0025028D" w:rsidRPr="00DC33B5">
        <w:rPr>
          <w:rFonts w:asciiTheme="minorHAnsi" w:hAnsiTheme="minorHAnsi" w:cstheme="minorHAnsi"/>
          <w:sz w:val="22"/>
          <w:szCs w:val="22"/>
          <w:lang w:val="es-ES" w:eastAsia="es-ES"/>
        </w:rPr>
        <w:t>seleccionado</w:t>
      </w:r>
      <w:r w:rsidRPr="00DC33B5">
        <w:rPr>
          <w:rFonts w:asciiTheme="minorHAnsi" w:hAnsiTheme="minorHAnsi" w:cstheme="minorHAnsi"/>
          <w:sz w:val="22"/>
          <w:szCs w:val="22"/>
          <w:lang w:val="es-ES" w:eastAsia="es-ES"/>
        </w:rPr>
        <w:t xml:space="preserve"> decidirá el tipo de garantía de cumplimiento a presentar. La forma estándar de Garantía de Cumplimiento, aceptable al </w:t>
      </w:r>
      <w:r w:rsidR="00E15AEF" w:rsidRPr="00DC33B5">
        <w:rPr>
          <w:rFonts w:asciiTheme="minorHAnsi" w:hAnsiTheme="minorHAnsi" w:cstheme="minorHAnsi"/>
          <w:i/>
          <w:iCs/>
          <w:sz w:val="22"/>
          <w:szCs w:val="22"/>
          <w:lang w:val="es-ES" w:eastAsia="es-ES"/>
        </w:rPr>
        <w:t>Comprador</w:t>
      </w:r>
      <w:r w:rsidRPr="00DC33B5">
        <w:rPr>
          <w:rFonts w:asciiTheme="minorHAnsi" w:hAnsiTheme="minorHAnsi" w:cstheme="minorHAnsi"/>
          <w:sz w:val="22"/>
          <w:szCs w:val="22"/>
          <w:lang w:val="es-ES" w:eastAsia="es-ES"/>
        </w:rPr>
        <w:t xml:space="preserve"> será: </w:t>
      </w:r>
    </w:p>
    <w:p w14:paraId="66B1555F" w14:textId="77777777" w:rsidR="0035796C" w:rsidRPr="00DC33B5" w:rsidRDefault="0035796C" w:rsidP="0035796C">
      <w:pPr>
        <w:pStyle w:val="Prrafodelista"/>
        <w:ind w:left="1134"/>
        <w:jc w:val="both"/>
        <w:rPr>
          <w:rFonts w:asciiTheme="minorHAnsi" w:hAnsiTheme="minorHAnsi" w:cstheme="minorHAnsi"/>
          <w:sz w:val="22"/>
          <w:szCs w:val="22"/>
          <w:lang w:val="es-ES" w:eastAsia="es-ES"/>
        </w:rPr>
      </w:pPr>
    </w:p>
    <w:p w14:paraId="3C24FCBF" w14:textId="15C935D6" w:rsidR="0035796C" w:rsidRPr="00DC33B5" w:rsidRDefault="0035796C" w:rsidP="004A0A31">
      <w:pPr>
        <w:pStyle w:val="Prrafodelista"/>
        <w:numPr>
          <w:ilvl w:val="1"/>
          <w:numId w:val="15"/>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Boleta de Garantía; o</w:t>
      </w:r>
    </w:p>
    <w:p w14:paraId="6323046B" w14:textId="77777777" w:rsidR="0042311A" w:rsidRPr="00DC33B5" w:rsidRDefault="0042311A" w:rsidP="0042311A">
      <w:pPr>
        <w:pStyle w:val="Prrafodelista"/>
        <w:ind w:left="1701"/>
        <w:rPr>
          <w:rFonts w:asciiTheme="minorHAnsi" w:hAnsiTheme="minorHAnsi" w:cstheme="minorHAnsi"/>
          <w:sz w:val="22"/>
          <w:szCs w:val="22"/>
          <w:lang w:val="es-ES" w:eastAsia="es-ES"/>
        </w:rPr>
      </w:pPr>
    </w:p>
    <w:p w14:paraId="7201000E" w14:textId="516D671E" w:rsidR="0035796C" w:rsidRPr="00DC33B5" w:rsidRDefault="0035796C" w:rsidP="004A0A31">
      <w:pPr>
        <w:pStyle w:val="Prrafodelista"/>
        <w:numPr>
          <w:ilvl w:val="1"/>
          <w:numId w:val="15"/>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Garantía a Primer Requerimiento; o</w:t>
      </w:r>
    </w:p>
    <w:p w14:paraId="6D19D977" w14:textId="77777777" w:rsidR="0042311A" w:rsidRPr="00DC33B5" w:rsidRDefault="0042311A" w:rsidP="0042311A">
      <w:pPr>
        <w:pStyle w:val="Prrafodelista"/>
        <w:ind w:left="1701"/>
        <w:rPr>
          <w:rFonts w:asciiTheme="minorHAnsi" w:hAnsiTheme="minorHAnsi" w:cstheme="minorHAnsi"/>
          <w:sz w:val="22"/>
          <w:szCs w:val="22"/>
          <w:lang w:val="es-ES" w:eastAsia="es-ES"/>
        </w:rPr>
      </w:pPr>
    </w:p>
    <w:p w14:paraId="2B6BFCAB" w14:textId="77777777" w:rsidR="0035796C" w:rsidRPr="00DC33B5" w:rsidRDefault="0035796C" w:rsidP="004A0A31">
      <w:pPr>
        <w:pStyle w:val="Prrafodelista"/>
        <w:numPr>
          <w:ilvl w:val="1"/>
          <w:numId w:val="15"/>
        </w:numPr>
        <w:tabs>
          <w:tab w:val="clear" w:pos="1605"/>
          <w:tab w:val="num" w:pos="1701"/>
        </w:tabs>
        <w:ind w:left="1701" w:hanging="567"/>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t>Póliza de Seguro de Caución a Primer Requerimiento.</w:t>
      </w:r>
    </w:p>
    <w:p w14:paraId="68C8EF08" w14:textId="77777777" w:rsidR="0035796C" w:rsidRPr="00DC33B5" w:rsidRDefault="0035796C" w:rsidP="0035796C">
      <w:pPr>
        <w:pStyle w:val="Prrafodelista"/>
        <w:rPr>
          <w:rFonts w:asciiTheme="minorHAnsi" w:hAnsiTheme="minorHAnsi" w:cstheme="minorHAnsi"/>
          <w:sz w:val="22"/>
          <w:szCs w:val="22"/>
          <w:lang w:val="es-ES" w:eastAsia="es-ES"/>
        </w:rPr>
      </w:pPr>
    </w:p>
    <w:p w14:paraId="4A979A65" w14:textId="77777777" w:rsidR="009B68DB" w:rsidRPr="00DC33B5" w:rsidRDefault="009B68DB" w:rsidP="009B68DB">
      <w:pPr>
        <w:pStyle w:val="Prrafodelista"/>
        <w:ind w:left="1134"/>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lastRenderedPageBreak/>
        <w:t xml:space="preserve">Que deberán expresar su carácter de renovable, irrevocable y de ejecución inmediata; </w:t>
      </w:r>
      <w:r w:rsidRPr="00DC33B5">
        <w:rPr>
          <w:rFonts w:ascii="Calibri" w:hAnsi="Calibri" w:cs="Calibri"/>
          <w:sz w:val="22"/>
          <w:szCs w:val="22"/>
          <w:lang w:val="es-ES" w:eastAsia="es-ES"/>
        </w:rPr>
        <w:t>por el siete por ciento (7%) del Precio del Contrato.</w:t>
      </w:r>
    </w:p>
    <w:p w14:paraId="7570467A" w14:textId="77777777" w:rsidR="0035796C" w:rsidRPr="00DC33B5" w:rsidRDefault="0035796C" w:rsidP="0035796C">
      <w:pPr>
        <w:pStyle w:val="Prrafodelista"/>
        <w:ind w:left="1134"/>
        <w:jc w:val="both"/>
        <w:rPr>
          <w:rFonts w:asciiTheme="minorHAnsi" w:hAnsiTheme="minorHAnsi" w:cstheme="minorHAnsi"/>
          <w:spacing w:val="-3"/>
          <w:sz w:val="22"/>
          <w:szCs w:val="22"/>
          <w:lang w:val="es-ES"/>
        </w:rPr>
      </w:pPr>
    </w:p>
    <w:p w14:paraId="6F4CAB6E" w14:textId="1AA41BE7" w:rsidR="0035796C" w:rsidRPr="00DC33B5" w:rsidRDefault="0035796C" w:rsidP="0035796C">
      <w:pPr>
        <w:pStyle w:val="Prrafodelista"/>
        <w:ind w:left="1134"/>
        <w:jc w:val="both"/>
        <w:rPr>
          <w:rFonts w:asciiTheme="minorHAnsi" w:hAnsiTheme="minorHAnsi" w:cstheme="minorHAnsi"/>
          <w:spacing w:val="-3"/>
          <w:sz w:val="22"/>
          <w:szCs w:val="22"/>
        </w:rPr>
      </w:pPr>
      <w:r w:rsidRPr="00DC33B5">
        <w:rPr>
          <w:rFonts w:asciiTheme="minorHAnsi" w:hAnsiTheme="minorHAnsi" w:cstheme="minorHAnsi"/>
          <w:spacing w:val="-3"/>
          <w:sz w:val="22"/>
          <w:szCs w:val="22"/>
          <w:lang w:val="es-ES"/>
        </w:rPr>
        <w:t xml:space="preserve">Esta garantía deberá ser emitida por cualquier entidad de </w:t>
      </w:r>
      <w:bookmarkStart w:id="147" w:name="_Hlk36352003"/>
      <w:r w:rsidR="00A3269E" w:rsidRPr="00DC33B5">
        <w:rPr>
          <w:rFonts w:asciiTheme="minorHAnsi" w:hAnsiTheme="minorHAnsi" w:cstheme="minorHAnsi"/>
          <w:spacing w:val="-3"/>
          <w:sz w:val="22"/>
          <w:szCs w:val="22"/>
          <w:lang w:val="es-ES"/>
        </w:rPr>
        <w:t xml:space="preserve">intermediación financiera bancaria o no bancaria o por una empresa aseguradora; en cualquiera de los dos casos, estas entidades deben estar </w:t>
      </w:r>
      <w:r w:rsidR="00A3269E" w:rsidRPr="00DC33B5">
        <w:rPr>
          <w:rFonts w:asciiTheme="minorHAnsi" w:hAnsiTheme="minorHAnsi" w:cstheme="minorHAnsi"/>
          <w:sz w:val="22"/>
          <w:szCs w:val="22"/>
          <w:lang w:val="es-ES" w:eastAsia="es-ES"/>
        </w:rPr>
        <w:t>reguladas y autorizadas por la autoridad financiera competente en el país.</w:t>
      </w:r>
    </w:p>
    <w:bookmarkEnd w:id="147"/>
    <w:p w14:paraId="41F39512" w14:textId="77777777" w:rsidR="0035796C" w:rsidRPr="00DC33B5" w:rsidRDefault="0035796C" w:rsidP="0035796C">
      <w:pPr>
        <w:pStyle w:val="Prrafodelista"/>
        <w:rPr>
          <w:rFonts w:asciiTheme="minorHAnsi" w:hAnsiTheme="minorHAnsi" w:cstheme="minorHAnsi"/>
          <w:sz w:val="22"/>
          <w:szCs w:val="22"/>
          <w:lang w:eastAsia="es-ES"/>
        </w:rPr>
      </w:pPr>
    </w:p>
    <w:p w14:paraId="38AA9E65" w14:textId="48934B76" w:rsidR="0035796C" w:rsidRPr="00DC33B5" w:rsidRDefault="0035796C" w:rsidP="004A0A31">
      <w:pPr>
        <w:pStyle w:val="Prrafodelista"/>
        <w:numPr>
          <w:ilvl w:val="1"/>
          <w:numId w:val="17"/>
        </w:numPr>
        <w:ind w:left="1134" w:hanging="567"/>
        <w:jc w:val="both"/>
        <w:rPr>
          <w:rFonts w:asciiTheme="minorHAnsi" w:hAnsiTheme="minorHAnsi" w:cstheme="minorHAnsi"/>
          <w:sz w:val="22"/>
          <w:szCs w:val="22"/>
          <w:lang w:val="es-ES" w:eastAsia="es-ES"/>
        </w:rPr>
      </w:pPr>
      <w:bookmarkStart w:id="148" w:name="_Hlk36352096"/>
      <w:r w:rsidRPr="00DC33B5">
        <w:rPr>
          <w:rFonts w:asciiTheme="minorHAnsi" w:hAnsiTheme="minorHAnsi" w:cstheme="minorHAnsi"/>
          <w:sz w:val="22"/>
          <w:szCs w:val="22"/>
        </w:rPr>
        <w:t>El incumplimiento por parte del Oferente seleccionado, de su obligación de presentar la Garantía de Cumplimiento antes mencionada o de firmar el Contrato</w:t>
      </w:r>
      <w:r w:rsidR="009B68DB" w:rsidRPr="00DC33B5">
        <w:rPr>
          <w:rFonts w:asciiTheme="minorHAnsi" w:hAnsiTheme="minorHAnsi" w:cstheme="minorHAnsi"/>
          <w:sz w:val="22"/>
          <w:szCs w:val="22"/>
        </w:rPr>
        <w:t>,</w:t>
      </w:r>
      <w:r w:rsidRPr="00DC33B5">
        <w:rPr>
          <w:rFonts w:asciiTheme="minorHAnsi" w:hAnsiTheme="minorHAnsi" w:cstheme="minorHAnsi"/>
          <w:sz w:val="22"/>
          <w:szCs w:val="22"/>
        </w:rPr>
        <w:t xml:space="preserve"> </w:t>
      </w:r>
      <w:r w:rsidR="009B68DB" w:rsidRPr="00DC33B5">
        <w:rPr>
          <w:rFonts w:asciiTheme="minorHAnsi" w:hAnsiTheme="minorHAnsi" w:cstheme="minorHAnsi"/>
          <w:sz w:val="22"/>
          <w:szCs w:val="22"/>
        </w:rPr>
        <w:t xml:space="preserve">de manera injustificada, </w:t>
      </w:r>
      <w:r w:rsidRPr="00DC33B5">
        <w:rPr>
          <w:rFonts w:asciiTheme="minorHAnsi" w:hAnsiTheme="minorHAnsi" w:cstheme="minorHAnsi"/>
          <w:sz w:val="22"/>
          <w:szCs w:val="22"/>
        </w:rPr>
        <w:t>constituirá causa suficiente para la anulación de la adjudicación y la pérdida de la Declaración de Mantenimiento</w:t>
      </w:r>
      <w:r w:rsidR="00EA588E" w:rsidRPr="00DC33B5">
        <w:rPr>
          <w:rFonts w:asciiTheme="minorHAnsi" w:hAnsiTheme="minorHAnsi" w:cstheme="minorHAnsi"/>
          <w:sz w:val="22"/>
          <w:szCs w:val="22"/>
        </w:rPr>
        <w:t xml:space="preserve"> de la Cotización</w:t>
      </w:r>
      <w:r w:rsidRPr="00DC33B5">
        <w:rPr>
          <w:rFonts w:asciiTheme="minorHAnsi" w:hAnsiTheme="minorHAnsi" w:cstheme="minorHAnsi"/>
          <w:sz w:val="22"/>
          <w:szCs w:val="22"/>
        </w:rPr>
        <w:t xml:space="preserve">. En ese caso, el </w:t>
      </w:r>
      <w:r w:rsidR="00A17BF2">
        <w:rPr>
          <w:rFonts w:asciiTheme="minorHAnsi" w:hAnsiTheme="minorHAnsi" w:cstheme="minorHAnsi"/>
          <w:i/>
          <w:iCs/>
          <w:sz w:val="22"/>
          <w:szCs w:val="22"/>
        </w:rPr>
        <w:t>Comprador</w:t>
      </w:r>
      <w:r w:rsidRPr="00DC33B5">
        <w:rPr>
          <w:rFonts w:asciiTheme="minorHAnsi" w:hAnsiTheme="minorHAnsi" w:cstheme="minorHAnsi"/>
          <w:sz w:val="22"/>
          <w:szCs w:val="22"/>
        </w:rPr>
        <w:t xml:space="preserve"> puede adjudicar el Contrato al Oferente que presentó la segunda Cotización Más Ventajosa.</w:t>
      </w:r>
    </w:p>
    <w:bookmarkEnd w:id="148"/>
    <w:p w14:paraId="280CE2D9" w14:textId="77777777" w:rsidR="0035796C" w:rsidRPr="00DC33B5" w:rsidRDefault="0035796C" w:rsidP="00DE1BCE">
      <w:pPr>
        <w:pStyle w:val="Prrafodelista"/>
        <w:tabs>
          <w:tab w:val="left" w:pos="73"/>
        </w:tabs>
        <w:ind w:left="1134"/>
        <w:jc w:val="both"/>
        <w:rPr>
          <w:rFonts w:asciiTheme="minorHAnsi" w:hAnsiTheme="minorHAnsi" w:cstheme="minorHAnsi"/>
          <w:sz w:val="22"/>
          <w:szCs w:val="22"/>
        </w:rPr>
      </w:pPr>
    </w:p>
    <w:p w14:paraId="613B5F25" w14:textId="3FB905DA" w:rsidR="0080350B" w:rsidRDefault="0080350B" w:rsidP="004A0A31">
      <w:pPr>
        <w:pStyle w:val="Ttulo5"/>
        <w:numPr>
          <w:ilvl w:val="0"/>
          <w:numId w:val="17"/>
        </w:numPr>
        <w:spacing w:before="0"/>
        <w:ind w:left="567" w:hanging="567"/>
        <w:rPr>
          <w:szCs w:val="22"/>
          <w:lang w:val="es-ES"/>
        </w:rPr>
      </w:pPr>
      <w:bookmarkStart w:id="149" w:name="_Toc36382574"/>
      <w:bookmarkStart w:id="150" w:name="_Toc50684695"/>
      <w:r w:rsidRPr="00DC33B5">
        <w:rPr>
          <w:szCs w:val="22"/>
          <w:lang w:val="es-ES"/>
        </w:rPr>
        <w:t>Pago de anticipo</w:t>
      </w:r>
      <w:bookmarkEnd w:id="149"/>
      <w:r w:rsidRPr="00DC33B5">
        <w:rPr>
          <w:szCs w:val="22"/>
          <w:lang w:val="es-ES"/>
        </w:rPr>
        <w:t xml:space="preserve"> y garantía.</w:t>
      </w:r>
      <w:bookmarkEnd w:id="150"/>
    </w:p>
    <w:p w14:paraId="23DDB7EE" w14:textId="77777777" w:rsidR="005A7867" w:rsidRPr="005A7867" w:rsidRDefault="005A7867" w:rsidP="005A7867">
      <w:pPr>
        <w:rPr>
          <w:lang w:val="es-ES"/>
        </w:rPr>
      </w:pPr>
    </w:p>
    <w:p w14:paraId="3DBDE5CF" w14:textId="5F93C479" w:rsidR="0080350B" w:rsidRPr="00DC33B5" w:rsidRDefault="0080350B" w:rsidP="004A0A31">
      <w:pPr>
        <w:pStyle w:val="Prrafodelista"/>
        <w:numPr>
          <w:ilvl w:val="1"/>
          <w:numId w:val="17"/>
        </w:numPr>
        <w:ind w:left="1134" w:hanging="567"/>
        <w:jc w:val="both"/>
        <w:rPr>
          <w:rFonts w:asciiTheme="minorHAnsi" w:hAnsiTheme="minorHAnsi" w:cstheme="minorHAnsi"/>
          <w:sz w:val="22"/>
          <w:szCs w:val="22"/>
          <w:lang w:val="es-ES" w:eastAsia="es-ES"/>
        </w:rPr>
      </w:pPr>
      <w:r w:rsidRPr="00DC33B5">
        <w:rPr>
          <w:rFonts w:asciiTheme="minorHAnsi" w:hAnsiTheme="minorHAnsi"/>
          <w:bCs/>
          <w:sz w:val="22"/>
          <w:szCs w:val="22"/>
          <w:lang w:val="es-BO" w:eastAsia="es-BO"/>
        </w:rPr>
        <w:t xml:space="preserve">El </w:t>
      </w:r>
      <w:r w:rsidR="00A17BF2">
        <w:rPr>
          <w:rFonts w:asciiTheme="minorHAnsi" w:hAnsiTheme="minorHAnsi"/>
          <w:i/>
          <w:iCs/>
          <w:sz w:val="22"/>
          <w:szCs w:val="22"/>
          <w:lang w:val="es-BO" w:eastAsia="es-BO"/>
        </w:rPr>
        <w:t>Comprador</w:t>
      </w:r>
      <w:r w:rsidRPr="00DC33B5">
        <w:rPr>
          <w:rFonts w:asciiTheme="minorHAnsi" w:hAnsiTheme="minorHAnsi"/>
          <w:bCs/>
          <w:sz w:val="22"/>
          <w:szCs w:val="22"/>
          <w:lang w:val="es-BO" w:eastAsia="es-BO"/>
        </w:rPr>
        <w:t xml:space="preserve"> </w:t>
      </w:r>
      <w:r w:rsidRPr="00DC33B5">
        <w:rPr>
          <w:rFonts w:asciiTheme="minorHAnsi" w:hAnsiTheme="minorHAnsi" w:cstheme="minorHAnsi"/>
          <w:color w:val="000000"/>
          <w:sz w:val="22"/>
          <w:szCs w:val="22"/>
          <w:lang w:val="es-ES" w:eastAsia="es-ES"/>
        </w:rPr>
        <w:t>podrá, a solicitud del Oferente seleccionado, otorgar un anticipo contra presentación de una Garantía de Correcta Inversión del Anticipo. El pago del anticipo deberá ejecutarse contra la recepción de una garantía emitida por cualquier entidad de intermediación financiera bancaria o no bancaria, regulada y autorizada por la instancia competente establecida en el país</w:t>
      </w:r>
      <w:r w:rsidR="0025028D" w:rsidRPr="00DC33B5">
        <w:rPr>
          <w:rFonts w:asciiTheme="minorHAnsi" w:hAnsiTheme="minorHAnsi" w:cstheme="minorHAnsi"/>
          <w:color w:val="000000"/>
          <w:sz w:val="22"/>
          <w:szCs w:val="22"/>
          <w:lang w:val="es-ES" w:eastAsia="es-ES"/>
        </w:rPr>
        <w:t xml:space="preserve"> del </w:t>
      </w:r>
      <w:r w:rsidR="00E15AEF" w:rsidRPr="00DC33B5">
        <w:rPr>
          <w:rFonts w:asciiTheme="minorHAnsi" w:hAnsiTheme="minorHAnsi" w:cstheme="minorHAnsi"/>
          <w:i/>
          <w:iCs/>
          <w:color w:val="000000"/>
          <w:sz w:val="22"/>
          <w:szCs w:val="22"/>
          <w:lang w:val="es-ES" w:eastAsia="es-ES"/>
        </w:rPr>
        <w:t>Comprador</w:t>
      </w:r>
      <w:r w:rsidRPr="00DC33B5">
        <w:rPr>
          <w:rFonts w:asciiTheme="minorHAnsi" w:hAnsiTheme="minorHAnsi" w:cstheme="minorHAnsi"/>
          <w:color w:val="000000"/>
          <w:sz w:val="22"/>
          <w:szCs w:val="22"/>
          <w:lang w:val="es-ES" w:eastAsia="es-ES"/>
        </w:rPr>
        <w:t xml:space="preserve">. </w:t>
      </w:r>
      <w:r w:rsidRPr="00DC33B5">
        <w:rPr>
          <w:rFonts w:asciiTheme="minorHAnsi" w:hAnsiTheme="minorHAnsi" w:cstheme="minorHAnsi"/>
          <w:sz w:val="22"/>
          <w:szCs w:val="22"/>
          <w:lang w:val="es-ES" w:eastAsia="es-ES"/>
        </w:rPr>
        <w:t xml:space="preserve">La forma estándar de esta garantía, aceptable al </w:t>
      </w:r>
      <w:r w:rsidR="00A17BF2">
        <w:rPr>
          <w:rFonts w:asciiTheme="minorHAnsi" w:hAnsiTheme="minorHAnsi" w:cstheme="minorHAnsi"/>
          <w:i/>
          <w:iCs/>
          <w:sz w:val="22"/>
          <w:szCs w:val="22"/>
          <w:lang w:val="es-ES" w:eastAsia="es-ES"/>
        </w:rPr>
        <w:t>Comprador</w:t>
      </w:r>
      <w:r w:rsidRPr="00DC33B5">
        <w:rPr>
          <w:rFonts w:asciiTheme="minorHAnsi" w:hAnsiTheme="minorHAnsi" w:cstheme="minorHAnsi"/>
          <w:sz w:val="22"/>
          <w:szCs w:val="22"/>
          <w:lang w:val="es-ES" w:eastAsia="es-ES"/>
        </w:rPr>
        <w:t xml:space="preserve"> será:</w:t>
      </w:r>
    </w:p>
    <w:p w14:paraId="26B265FF" w14:textId="30306676" w:rsidR="009B68DB" w:rsidRPr="00DC33B5" w:rsidRDefault="009B68DB" w:rsidP="004A0A31">
      <w:pPr>
        <w:pStyle w:val="Prrafodelista"/>
        <w:numPr>
          <w:ilvl w:val="1"/>
          <w:numId w:val="28"/>
        </w:numPr>
        <w:ind w:left="1701" w:hanging="567"/>
        <w:rPr>
          <w:rFonts w:ascii="Calibri" w:hAnsi="Calibri" w:cs="Calibri"/>
          <w:sz w:val="22"/>
          <w:szCs w:val="22"/>
          <w:lang w:val="es-ES" w:eastAsia="es-ES"/>
        </w:rPr>
      </w:pPr>
      <w:r w:rsidRPr="00DC33B5">
        <w:rPr>
          <w:rFonts w:ascii="Calibri" w:hAnsi="Calibri" w:cs="Calibri"/>
          <w:sz w:val="22"/>
          <w:szCs w:val="22"/>
          <w:lang w:val="es-ES" w:eastAsia="es-ES"/>
        </w:rPr>
        <w:t>Boleta de Garantía</w:t>
      </w:r>
      <w:r w:rsidR="00F86B5B" w:rsidRPr="00DC33B5">
        <w:rPr>
          <w:rFonts w:ascii="Calibri" w:hAnsi="Calibri" w:cs="Calibri"/>
          <w:sz w:val="22"/>
          <w:szCs w:val="22"/>
          <w:lang w:val="es-ES" w:eastAsia="es-ES"/>
        </w:rPr>
        <w:t>; o</w:t>
      </w:r>
    </w:p>
    <w:p w14:paraId="4BD78F10" w14:textId="77777777" w:rsidR="0042311A" w:rsidRPr="00DC33B5" w:rsidRDefault="0042311A" w:rsidP="0042311A">
      <w:pPr>
        <w:pStyle w:val="Prrafodelista"/>
        <w:ind w:left="1701"/>
        <w:rPr>
          <w:rFonts w:ascii="Calibri" w:hAnsi="Calibri" w:cs="Calibri"/>
          <w:sz w:val="22"/>
          <w:szCs w:val="22"/>
          <w:lang w:val="es-ES" w:eastAsia="es-ES"/>
        </w:rPr>
      </w:pPr>
    </w:p>
    <w:p w14:paraId="3EDCF419" w14:textId="0B12F603" w:rsidR="00F86B5B" w:rsidRPr="00DC33B5" w:rsidRDefault="00F86B5B" w:rsidP="004A0A31">
      <w:pPr>
        <w:pStyle w:val="Prrafodelista"/>
        <w:numPr>
          <w:ilvl w:val="1"/>
          <w:numId w:val="28"/>
        </w:numPr>
        <w:ind w:left="1701" w:hanging="567"/>
        <w:rPr>
          <w:rFonts w:ascii="Calibri" w:hAnsi="Calibri" w:cs="Calibri"/>
          <w:sz w:val="22"/>
          <w:szCs w:val="22"/>
          <w:lang w:val="es-ES" w:eastAsia="es-ES"/>
        </w:rPr>
      </w:pPr>
      <w:r w:rsidRPr="00DC33B5">
        <w:rPr>
          <w:rFonts w:ascii="Calibri" w:hAnsi="Calibri" w:cs="Calibri"/>
          <w:sz w:val="22"/>
          <w:szCs w:val="22"/>
          <w:lang w:val="es-ES" w:eastAsia="es-ES"/>
        </w:rPr>
        <w:t>Garantía a Primer Requerimiento.</w:t>
      </w:r>
    </w:p>
    <w:p w14:paraId="24FFACB9" w14:textId="77777777" w:rsidR="009B68DB" w:rsidRPr="00DC33B5" w:rsidRDefault="009B68DB" w:rsidP="009B68DB">
      <w:pPr>
        <w:pStyle w:val="Prrafodelista"/>
        <w:rPr>
          <w:rFonts w:ascii="Calibri" w:hAnsi="Calibri" w:cs="Calibri"/>
          <w:sz w:val="22"/>
          <w:szCs w:val="22"/>
          <w:lang w:val="es-ES" w:eastAsia="es-ES"/>
        </w:rPr>
      </w:pPr>
    </w:p>
    <w:p w14:paraId="7F91FAD0" w14:textId="77777777" w:rsidR="009B68DB" w:rsidRPr="00DC33B5" w:rsidRDefault="009B68DB" w:rsidP="009B68DB">
      <w:pPr>
        <w:pStyle w:val="Prrafodelista"/>
        <w:ind w:left="1134"/>
        <w:jc w:val="both"/>
        <w:rPr>
          <w:rFonts w:ascii="Calibri" w:hAnsi="Calibri" w:cs="Calibri"/>
          <w:sz w:val="22"/>
          <w:szCs w:val="22"/>
          <w:lang w:val="es-ES" w:eastAsia="es-ES"/>
        </w:rPr>
      </w:pPr>
      <w:r w:rsidRPr="00DC33B5">
        <w:rPr>
          <w:rFonts w:ascii="Calibri" w:hAnsi="Calibri" w:cs="Calibri"/>
          <w:sz w:val="22"/>
          <w:szCs w:val="22"/>
          <w:lang w:val="es-ES" w:eastAsia="es-ES"/>
        </w:rPr>
        <w:t xml:space="preserve">Que deberán expresar su carácter de renovable, irrevocable y de ejecución inmediata; por el veinte por ciento (20%) del Precio del Contrato. </w:t>
      </w:r>
    </w:p>
    <w:p w14:paraId="379B7099" w14:textId="77777777" w:rsidR="0080350B" w:rsidRPr="00DC33B5" w:rsidRDefault="0080350B" w:rsidP="0080350B">
      <w:pPr>
        <w:pStyle w:val="Sub-ClauseText"/>
        <w:overflowPunct w:val="0"/>
        <w:autoSpaceDE w:val="0"/>
        <w:autoSpaceDN w:val="0"/>
        <w:adjustRightInd w:val="0"/>
        <w:spacing w:before="0" w:after="0"/>
        <w:ind w:left="1134"/>
        <w:textAlignment w:val="baseline"/>
        <w:rPr>
          <w:rFonts w:asciiTheme="minorHAnsi" w:hAnsiTheme="minorHAnsi" w:cstheme="minorHAnsi"/>
          <w:sz w:val="22"/>
          <w:szCs w:val="22"/>
          <w:lang w:val="es-ES"/>
        </w:rPr>
      </w:pPr>
    </w:p>
    <w:p w14:paraId="67D26998" w14:textId="5CFBA7D0" w:rsidR="009D71B1" w:rsidRPr="00DC33B5" w:rsidRDefault="009D71B1" w:rsidP="004A0A31">
      <w:pPr>
        <w:pStyle w:val="Ttulo5"/>
        <w:numPr>
          <w:ilvl w:val="0"/>
          <w:numId w:val="17"/>
        </w:numPr>
        <w:spacing w:before="0"/>
        <w:ind w:left="567" w:hanging="567"/>
        <w:jc w:val="both"/>
        <w:rPr>
          <w:szCs w:val="22"/>
          <w:lang w:val="es-ES"/>
        </w:rPr>
      </w:pPr>
      <w:bookmarkStart w:id="151" w:name="_Toc36255360"/>
      <w:bookmarkStart w:id="152" w:name="_Toc36382572"/>
      <w:bookmarkStart w:id="153" w:name="_Toc50684696"/>
      <w:r w:rsidRPr="00DC33B5">
        <w:rPr>
          <w:szCs w:val="22"/>
          <w:lang w:val="es-ES"/>
        </w:rPr>
        <w:t>Firma del Contrato.</w:t>
      </w:r>
      <w:bookmarkEnd w:id="151"/>
      <w:bookmarkEnd w:id="152"/>
      <w:bookmarkEnd w:id="153"/>
    </w:p>
    <w:p w14:paraId="0E29E502" w14:textId="1CDCC80D" w:rsidR="009D71B1" w:rsidRPr="00DC33B5" w:rsidRDefault="009D71B1" w:rsidP="004A0A31">
      <w:pPr>
        <w:pStyle w:val="Prrafodelista"/>
        <w:numPr>
          <w:ilvl w:val="1"/>
          <w:numId w:val="17"/>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El Contrato se firmará sin demora antes de que expire el </w:t>
      </w:r>
      <w:r w:rsidR="00E03E21" w:rsidRPr="00DC33B5">
        <w:rPr>
          <w:rFonts w:asciiTheme="minorHAnsi" w:hAnsiTheme="minorHAnsi" w:cstheme="minorHAnsi"/>
          <w:sz w:val="22"/>
          <w:szCs w:val="22"/>
        </w:rPr>
        <w:t>período de validez</w:t>
      </w:r>
      <w:r w:rsidRPr="00DC33B5">
        <w:rPr>
          <w:rFonts w:asciiTheme="minorHAnsi" w:hAnsiTheme="minorHAnsi" w:cstheme="minorHAnsi"/>
          <w:sz w:val="22"/>
          <w:szCs w:val="22"/>
        </w:rPr>
        <w:t xml:space="preserve">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w:t>
      </w:r>
    </w:p>
    <w:p w14:paraId="1DB2847D" w14:textId="77777777" w:rsidR="00F86B5B" w:rsidRPr="00DC33B5" w:rsidRDefault="00F86B5B" w:rsidP="00F86B5B">
      <w:pPr>
        <w:pStyle w:val="Prrafodelista"/>
        <w:tabs>
          <w:tab w:val="left" w:pos="73"/>
        </w:tabs>
        <w:ind w:left="1134"/>
        <w:jc w:val="both"/>
        <w:rPr>
          <w:rFonts w:asciiTheme="minorHAnsi" w:hAnsiTheme="minorHAnsi" w:cstheme="minorHAnsi"/>
          <w:sz w:val="22"/>
          <w:szCs w:val="22"/>
        </w:rPr>
      </w:pPr>
    </w:p>
    <w:p w14:paraId="4C2F5EBD" w14:textId="3240436D" w:rsidR="009D71B1" w:rsidRPr="00DC33B5" w:rsidRDefault="009D71B1" w:rsidP="004A0A31">
      <w:pPr>
        <w:pStyle w:val="Prrafodelista"/>
        <w:numPr>
          <w:ilvl w:val="1"/>
          <w:numId w:val="17"/>
        </w:numPr>
        <w:tabs>
          <w:tab w:val="left" w:pos="73"/>
        </w:tabs>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No obstante, lo establecido </w:t>
      </w:r>
      <w:r w:rsidR="00EF5CA5" w:rsidRPr="00DC33B5">
        <w:rPr>
          <w:rFonts w:asciiTheme="minorHAnsi" w:hAnsiTheme="minorHAnsi" w:cstheme="minorHAnsi"/>
          <w:sz w:val="22"/>
          <w:szCs w:val="22"/>
        </w:rPr>
        <w:t>el numeral precedente</w:t>
      </w:r>
      <w:r w:rsidRPr="00DC33B5">
        <w:rPr>
          <w:rFonts w:asciiTheme="minorHAnsi" w:hAnsiTheme="minorHAnsi" w:cstheme="minorHAnsi"/>
          <w:sz w:val="22"/>
          <w:szCs w:val="22"/>
        </w:rPr>
        <w:t xml:space="preserve">, en caso de que la firma del Contrato se vea impedida por alguna restricción de importación atribuible al </w:t>
      </w:r>
      <w:r w:rsidR="00A17BF2">
        <w:rPr>
          <w:rFonts w:asciiTheme="minorHAnsi" w:hAnsiTheme="minorHAnsi" w:cstheme="minorHAnsi"/>
          <w:i/>
          <w:iCs/>
          <w:sz w:val="22"/>
          <w:szCs w:val="22"/>
        </w:rPr>
        <w:t>Comprador</w:t>
      </w:r>
      <w:r w:rsidRPr="00DC33B5">
        <w:rPr>
          <w:rFonts w:asciiTheme="minorHAnsi" w:hAnsiTheme="minorHAnsi" w:cstheme="minorHAnsi"/>
          <w:sz w:val="22"/>
          <w:szCs w:val="22"/>
        </w:rPr>
        <w:t xml:space="preserve">, al </w:t>
      </w:r>
      <w:r w:rsidR="00DD39DD" w:rsidRPr="00DC33B5">
        <w:rPr>
          <w:rFonts w:asciiTheme="minorHAnsi" w:hAnsiTheme="minorHAnsi" w:cstheme="minorHAnsi"/>
          <w:sz w:val="22"/>
          <w:szCs w:val="22"/>
        </w:rPr>
        <w:t>p</w:t>
      </w:r>
      <w:r w:rsidRPr="00DC33B5">
        <w:rPr>
          <w:rFonts w:asciiTheme="minorHAnsi" w:hAnsiTheme="minorHAnsi" w:cstheme="minorHAnsi"/>
          <w:sz w:val="22"/>
          <w:szCs w:val="22"/>
        </w:rPr>
        <w:t xml:space="preserve">aís del </w:t>
      </w:r>
      <w:r w:rsidR="00A17BF2">
        <w:rPr>
          <w:rFonts w:asciiTheme="minorHAnsi" w:hAnsiTheme="minorHAnsi" w:cstheme="minorHAnsi"/>
          <w:i/>
          <w:iCs/>
          <w:sz w:val="22"/>
          <w:szCs w:val="22"/>
        </w:rPr>
        <w:t>Comprador</w:t>
      </w:r>
      <w:r w:rsidRPr="00DC33B5">
        <w:rPr>
          <w:rFonts w:asciiTheme="minorHAnsi" w:hAnsiTheme="minorHAnsi" w:cstheme="minorHAnsi"/>
          <w:sz w:val="22"/>
          <w:szCs w:val="22"/>
        </w:rPr>
        <w:t xml:space="preserve"> o al uso de los productos/bienes, sistemas o servicios que han de proveerse y que dichas restricciones de importación provengan de regulaciones comerciales de un país proveedor de los productos/bienes, sistemas o servicios, el Licitante no será obligado por su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Lo anterior tendrá efecto siempre y cuando el Licitante pueda demostrar, a satisfacción del Banco y el </w:t>
      </w:r>
      <w:r w:rsidR="00E15AEF" w:rsidRPr="00DC33B5">
        <w:rPr>
          <w:rFonts w:asciiTheme="minorHAnsi" w:hAnsiTheme="minorHAnsi" w:cstheme="minorHAnsi"/>
          <w:i/>
          <w:iCs/>
          <w:sz w:val="22"/>
          <w:szCs w:val="22"/>
        </w:rPr>
        <w:t>Comprador</w:t>
      </w:r>
      <w:r w:rsidRPr="00DC33B5">
        <w:rPr>
          <w:rFonts w:asciiTheme="minorHAnsi" w:hAnsiTheme="minorHAnsi" w:cstheme="minorHAnsi"/>
          <w:sz w:val="22"/>
          <w:szCs w:val="22"/>
        </w:rPr>
        <w:t>, que la firma del Contrato no se ha visto impedida por la falta de diligencia de parte del Licitante en el cumplimiento de las formalidades tales como las solicitudes para permisos, autorizaciones y licencias necesarias para la exportación de los productos/bienes, sistemas o servicios de acuerdo con los términos del Contrato.</w:t>
      </w:r>
    </w:p>
    <w:bookmarkEnd w:id="144"/>
    <w:bookmarkEnd w:id="145"/>
    <w:p w14:paraId="64F71AD3" w14:textId="4EE283F0" w:rsidR="003835F9" w:rsidRPr="00DC33B5" w:rsidRDefault="003835F9" w:rsidP="00080B54">
      <w:pPr>
        <w:pStyle w:val="Prrafodelista"/>
        <w:ind w:left="1134"/>
        <w:jc w:val="both"/>
        <w:rPr>
          <w:rFonts w:asciiTheme="minorHAnsi" w:hAnsiTheme="minorHAnsi" w:cstheme="minorHAnsi"/>
          <w:sz w:val="22"/>
          <w:szCs w:val="22"/>
          <w:lang w:val="es-ES" w:eastAsia="es-ES"/>
        </w:rPr>
      </w:pPr>
    </w:p>
    <w:p w14:paraId="4E328A9B" w14:textId="65C2BB3B" w:rsidR="00EF5CA5" w:rsidRPr="00DC33B5" w:rsidRDefault="00EF5CA5" w:rsidP="004A0A31">
      <w:pPr>
        <w:pStyle w:val="Ttulo5"/>
        <w:numPr>
          <w:ilvl w:val="0"/>
          <w:numId w:val="17"/>
        </w:numPr>
        <w:spacing w:before="0"/>
        <w:ind w:left="567" w:hanging="567"/>
        <w:rPr>
          <w:rFonts w:cstheme="minorHAnsi"/>
          <w:bCs/>
          <w:szCs w:val="22"/>
          <w:lang w:val="es-ES"/>
        </w:rPr>
      </w:pPr>
      <w:bookmarkStart w:id="154" w:name="_Toc50684697"/>
      <w:r w:rsidRPr="00DC33B5">
        <w:rPr>
          <w:rFonts w:cstheme="minorHAnsi"/>
          <w:szCs w:val="22"/>
          <w:lang w:val="es-ES"/>
        </w:rPr>
        <w:t xml:space="preserve">Requisitos de los </w:t>
      </w:r>
      <w:r w:rsidR="00E15AEF" w:rsidRPr="00DC33B5">
        <w:rPr>
          <w:rFonts w:cstheme="minorHAnsi"/>
          <w:bCs/>
          <w:i/>
          <w:iCs/>
          <w:szCs w:val="22"/>
          <w:lang w:val="es-ES"/>
        </w:rPr>
        <w:t>Bienes y Servicios Conexos/Servicios</w:t>
      </w:r>
      <w:r w:rsidRPr="00DC33B5">
        <w:rPr>
          <w:rFonts w:cstheme="minorHAnsi"/>
          <w:bCs/>
          <w:szCs w:val="22"/>
          <w:lang w:val="es-ES"/>
        </w:rPr>
        <w:t>.</w:t>
      </w:r>
      <w:bookmarkEnd w:id="154"/>
    </w:p>
    <w:p w14:paraId="657FBD61" w14:textId="26C43B50" w:rsidR="0043025F" w:rsidRPr="00DC33B5" w:rsidRDefault="0043025F" w:rsidP="004A0A31">
      <w:pPr>
        <w:pStyle w:val="Prrafodelista"/>
        <w:numPr>
          <w:ilvl w:val="1"/>
          <w:numId w:val="17"/>
        </w:numPr>
        <w:ind w:left="1134" w:hanging="567"/>
        <w:jc w:val="both"/>
        <w:rPr>
          <w:rFonts w:asciiTheme="minorHAnsi" w:hAnsiTheme="minorHAnsi" w:cstheme="minorHAnsi"/>
          <w:sz w:val="22"/>
          <w:szCs w:val="22"/>
        </w:rPr>
      </w:pPr>
      <w:r w:rsidRPr="00DC33B5">
        <w:rPr>
          <w:rFonts w:asciiTheme="minorHAnsi" w:hAnsiTheme="minorHAnsi" w:cstheme="minorHAnsi"/>
          <w:sz w:val="22"/>
          <w:szCs w:val="22"/>
        </w:rPr>
        <w:t xml:space="preserve">La información concerniente a la provisión de </w:t>
      </w:r>
      <w:r w:rsidR="00E15AEF" w:rsidRPr="00DC33B5">
        <w:rPr>
          <w:rFonts w:asciiTheme="minorHAnsi" w:hAnsiTheme="minorHAnsi" w:cstheme="minorHAnsi"/>
          <w:i/>
          <w:iCs/>
          <w:sz w:val="22"/>
          <w:szCs w:val="22"/>
        </w:rPr>
        <w:t>Bienes y Servicios Conexos/Servicios</w:t>
      </w:r>
      <w:r w:rsidRPr="00DC33B5">
        <w:rPr>
          <w:rFonts w:asciiTheme="minorHAnsi" w:hAnsiTheme="minorHAnsi" w:cstheme="minorHAnsi"/>
          <w:sz w:val="22"/>
          <w:szCs w:val="22"/>
        </w:rPr>
        <w:t xml:space="preserve"> y que el Oferente debe tomar en cuenta para elaborar su Cotización, se establece conforme al siguiente detalle:  </w:t>
      </w:r>
    </w:p>
    <w:p w14:paraId="51243737" w14:textId="77777777" w:rsidR="00111012" w:rsidRPr="00DC33B5" w:rsidRDefault="00111012" w:rsidP="00111012">
      <w:pPr>
        <w:pStyle w:val="Prrafodelista"/>
        <w:ind w:left="1134"/>
        <w:jc w:val="both"/>
        <w:rPr>
          <w:rFonts w:asciiTheme="minorHAnsi" w:hAnsiTheme="minorHAnsi" w:cstheme="minorHAnsi"/>
          <w:sz w:val="22"/>
          <w:szCs w:val="22"/>
        </w:rPr>
      </w:pPr>
    </w:p>
    <w:p w14:paraId="0D266C47" w14:textId="4463CB0B" w:rsidR="0043025F" w:rsidRDefault="0043025F" w:rsidP="0052653E">
      <w:pPr>
        <w:jc w:val="both"/>
        <w:rPr>
          <w:rFonts w:asciiTheme="minorHAnsi" w:hAnsiTheme="minorHAnsi" w:cstheme="minorHAnsi"/>
          <w:i/>
          <w:iCs/>
          <w:color w:val="808080" w:themeColor="background1" w:themeShade="80"/>
          <w:sz w:val="22"/>
          <w:szCs w:val="22"/>
        </w:rPr>
      </w:pPr>
    </w:p>
    <w:p w14:paraId="16149E10" w14:textId="756719EF" w:rsidR="0043025F" w:rsidRPr="00DC33B5" w:rsidRDefault="00A373E6" w:rsidP="004A0A31">
      <w:pPr>
        <w:pStyle w:val="Prrafodelista"/>
        <w:numPr>
          <w:ilvl w:val="1"/>
          <w:numId w:val="18"/>
        </w:numPr>
        <w:jc w:val="both"/>
        <w:rPr>
          <w:rFonts w:asciiTheme="minorHAnsi" w:hAnsiTheme="minorHAnsi" w:cstheme="minorHAnsi"/>
          <w:sz w:val="22"/>
          <w:szCs w:val="22"/>
        </w:rPr>
      </w:pPr>
      <w:r w:rsidRPr="00DC33B5">
        <w:rPr>
          <w:rFonts w:asciiTheme="minorHAnsi" w:hAnsiTheme="minorHAnsi" w:cstheme="minorHAnsi"/>
          <w:sz w:val="22"/>
          <w:szCs w:val="22"/>
        </w:rPr>
        <w:t xml:space="preserve">Lista de </w:t>
      </w:r>
      <w:r w:rsidRPr="00DC33B5">
        <w:rPr>
          <w:rFonts w:asciiTheme="minorHAnsi" w:hAnsiTheme="minorHAnsi" w:cstheme="minorHAnsi"/>
          <w:i/>
          <w:iCs/>
          <w:sz w:val="22"/>
          <w:szCs w:val="22"/>
        </w:rPr>
        <w:t>Bienes</w:t>
      </w:r>
      <w:r w:rsidR="00F40E31" w:rsidRPr="00DC33B5">
        <w:rPr>
          <w:rFonts w:asciiTheme="minorHAnsi" w:hAnsiTheme="minorHAnsi" w:cstheme="minorHAnsi"/>
          <w:i/>
          <w:iCs/>
          <w:sz w:val="22"/>
          <w:szCs w:val="22"/>
        </w:rPr>
        <w:t>/Servicios</w:t>
      </w:r>
      <w:r w:rsidRPr="00DC33B5">
        <w:rPr>
          <w:rFonts w:asciiTheme="minorHAnsi" w:hAnsiTheme="minorHAnsi" w:cstheme="minorHAnsi"/>
          <w:i/>
          <w:iCs/>
          <w:sz w:val="22"/>
          <w:szCs w:val="22"/>
        </w:rPr>
        <w:t xml:space="preserve"> </w:t>
      </w:r>
      <w:r w:rsidRPr="00DC33B5">
        <w:rPr>
          <w:rFonts w:asciiTheme="minorHAnsi" w:hAnsiTheme="minorHAnsi" w:cstheme="minorHAnsi"/>
          <w:sz w:val="22"/>
          <w:szCs w:val="22"/>
        </w:rPr>
        <w:t>y cronograma de entrega.</w:t>
      </w:r>
    </w:p>
    <w:p w14:paraId="4480EA64" w14:textId="14C58944" w:rsidR="00A373E6" w:rsidRPr="00DC33B5" w:rsidRDefault="00A373E6" w:rsidP="00A3269E">
      <w:pPr>
        <w:ind w:left="1418"/>
        <w:rPr>
          <w:rFonts w:asciiTheme="minorHAnsi" w:hAnsiTheme="minorHAnsi"/>
          <w:i/>
          <w:iCs/>
          <w:color w:val="808080" w:themeColor="background1" w:themeShade="80"/>
          <w:sz w:val="22"/>
          <w:szCs w:val="22"/>
          <w:lang w:val="es-ES"/>
        </w:rPr>
      </w:pPr>
    </w:p>
    <w:tbl>
      <w:tblPr>
        <w:tblStyle w:val="Tablaconcuadrcula"/>
        <w:tblW w:w="0" w:type="auto"/>
        <w:jc w:val="right"/>
        <w:tblLook w:val="04A0" w:firstRow="1" w:lastRow="0" w:firstColumn="1" w:lastColumn="0" w:noHBand="0" w:noVBand="1"/>
      </w:tblPr>
      <w:tblGrid>
        <w:gridCol w:w="704"/>
        <w:gridCol w:w="1814"/>
        <w:gridCol w:w="1534"/>
        <w:gridCol w:w="1534"/>
        <w:gridCol w:w="1534"/>
        <w:gridCol w:w="1534"/>
      </w:tblGrid>
      <w:tr w:rsidR="00A373E6" w:rsidRPr="00DC33B5" w14:paraId="5E8C323C" w14:textId="77777777" w:rsidTr="00F65D1C">
        <w:trPr>
          <w:trHeight w:val="878"/>
          <w:jc w:val="right"/>
        </w:trPr>
        <w:tc>
          <w:tcPr>
            <w:tcW w:w="704" w:type="dxa"/>
            <w:shd w:val="clear" w:color="auto" w:fill="D9D9D9" w:themeFill="background1" w:themeFillShade="D9"/>
            <w:vAlign w:val="center"/>
          </w:tcPr>
          <w:p w14:paraId="20ACC74F" w14:textId="5F19D23D" w:rsidR="0052653E" w:rsidRPr="00DC33B5" w:rsidRDefault="00A373E6" w:rsidP="0052653E">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1F66F865" w14:textId="792FABCC" w:rsidR="00A373E6" w:rsidRPr="00DC33B5" w:rsidRDefault="00A373E6" w:rsidP="00265EBA">
            <w:pPr>
              <w:keepNext/>
              <w:keepLines/>
              <w:jc w:val="center"/>
              <w:rPr>
                <w:rFonts w:asciiTheme="minorHAnsi" w:hAnsiTheme="minorHAnsi" w:cstheme="minorHAnsi"/>
                <w:b/>
                <w:iCs/>
                <w:spacing w:val="-3"/>
                <w:sz w:val="18"/>
                <w:szCs w:val="18"/>
              </w:rPr>
            </w:pPr>
          </w:p>
        </w:tc>
        <w:tc>
          <w:tcPr>
            <w:tcW w:w="1814" w:type="dxa"/>
            <w:shd w:val="clear" w:color="auto" w:fill="D9D9D9" w:themeFill="background1" w:themeFillShade="D9"/>
            <w:vAlign w:val="center"/>
          </w:tcPr>
          <w:p w14:paraId="4C53F43C" w14:textId="344B82B8"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DESCRIPCIÓN DE LOS </w:t>
            </w:r>
            <w:r w:rsidRPr="00DC33B5">
              <w:rPr>
                <w:rFonts w:asciiTheme="minorHAnsi" w:hAnsiTheme="minorHAnsi" w:cstheme="minorHAnsi"/>
                <w:b/>
                <w:i/>
                <w:spacing w:val="-3"/>
                <w:sz w:val="18"/>
                <w:szCs w:val="18"/>
              </w:rPr>
              <w:t>BIENES</w:t>
            </w:r>
            <w:r w:rsidR="00F40E31" w:rsidRPr="00DC33B5">
              <w:rPr>
                <w:rFonts w:asciiTheme="minorHAnsi" w:hAnsiTheme="minorHAnsi" w:cstheme="minorHAnsi"/>
                <w:b/>
                <w:i/>
                <w:spacing w:val="-3"/>
                <w:sz w:val="18"/>
                <w:szCs w:val="18"/>
              </w:rPr>
              <w:t>/SERVICIOS</w:t>
            </w:r>
          </w:p>
        </w:tc>
        <w:tc>
          <w:tcPr>
            <w:tcW w:w="1534" w:type="dxa"/>
            <w:shd w:val="clear" w:color="auto" w:fill="D9D9D9" w:themeFill="background1" w:themeFillShade="D9"/>
            <w:vAlign w:val="center"/>
          </w:tcPr>
          <w:p w14:paraId="4BCD8ED1"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CANTIDAD </w:t>
            </w:r>
          </w:p>
        </w:tc>
        <w:tc>
          <w:tcPr>
            <w:tcW w:w="1534" w:type="dxa"/>
            <w:shd w:val="clear" w:color="auto" w:fill="D9D9D9" w:themeFill="background1" w:themeFillShade="D9"/>
            <w:vAlign w:val="center"/>
          </w:tcPr>
          <w:p w14:paraId="27ECCCC8"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UNIDAD FÍSICA</w:t>
            </w:r>
          </w:p>
        </w:tc>
        <w:tc>
          <w:tcPr>
            <w:tcW w:w="1534" w:type="dxa"/>
            <w:shd w:val="clear" w:color="auto" w:fill="D9D9D9" w:themeFill="background1" w:themeFillShade="D9"/>
            <w:vAlign w:val="center"/>
          </w:tcPr>
          <w:p w14:paraId="4278DADD"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LUGAR DE DESTINO CONVENIDO</w:t>
            </w:r>
          </w:p>
        </w:tc>
        <w:tc>
          <w:tcPr>
            <w:tcW w:w="1534" w:type="dxa"/>
            <w:shd w:val="clear" w:color="auto" w:fill="D9D9D9" w:themeFill="background1" w:themeFillShade="D9"/>
            <w:vAlign w:val="center"/>
          </w:tcPr>
          <w:p w14:paraId="317131B1" w14:textId="77777777" w:rsidR="00A373E6" w:rsidRPr="00DC33B5" w:rsidRDefault="00A373E6"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FECHA LÍMITE DE ENTREGA</w:t>
            </w:r>
          </w:p>
        </w:tc>
      </w:tr>
      <w:tr w:rsidR="00F65D1C" w:rsidRPr="00DC33B5" w14:paraId="11CE5606" w14:textId="77777777" w:rsidTr="00F65D1C">
        <w:trPr>
          <w:trHeight w:val="415"/>
          <w:jc w:val="right"/>
        </w:trPr>
        <w:tc>
          <w:tcPr>
            <w:tcW w:w="704" w:type="dxa"/>
            <w:vAlign w:val="center"/>
          </w:tcPr>
          <w:p w14:paraId="437006F5" w14:textId="2052CB0F" w:rsidR="00F65D1C" w:rsidRPr="00F65D1C" w:rsidRDefault="00F65D1C" w:rsidP="00F65D1C">
            <w:pPr>
              <w:keepNext/>
              <w:keepLines/>
              <w:jc w:val="center"/>
              <w:rPr>
                <w:rFonts w:asciiTheme="minorHAnsi" w:hAnsiTheme="minorHAnsi" w:cstheme="minorHAnsi"/>
                <w:b/>
                <w:i/>
                <w:iCs/>
                <w:spacing w:val="-3"/>
                <w:sz w:val="18"/>
                <w:szCs w:val="18"/>
              </w:rPr>
            </w:pPr>
            <w:r w:rsidRPr="00F65D1C">
              <w:rPr>
                <w:rFonts w:asciiTheme="minorHAnsi" w:hAnsiTheme="minorHAnsi"/>
                <w:b/>
                <w:i/>
                <w:sz w:val="18"/>
                <w:szCs w:val="18"/>
              </w:rPr>
              <w:t>1</w:t>
            </w:r>
          </w:p>
        </w:tc>
        <w:tc>
          <w:tcPr>
            <w:tcW w:w="1814" w:type="dxa"/>
            <w:vAlign w:val="center"/>
          </w:tcPr>
          <w:p w14:paraId="3BC7B2B5" w14:textId="360DFB5E" w:rsidR="00F65D1C" w:rsidRPr="0052653E" w:rsidRDefault="00F65D1C" w:rsidP="00F65D1C">
            <w:pPr>
              <w:keepNext/>
              <w:keepLines/>
              <w:jc w:val="both"/>
              <w:rPr>
                <w:rFonts w:asciiTheme="minorHAnsi" w:hAnsiTheme="minorHAnsi" w:cstheme="minorHAnsi"/>
                <w:b/>
                <w:iCs/>
                <w:color w:val="808080" w:themeColor="background1" w:themeShade="80"/>
                <w:spacing w:val="-3"/>
                <w:sz w:val="18"/>
                <w:szCs w:val="18"/>
              </w:rPr>
            </w:pPr>
            <w:r w:rsidRPr="00B628AE">
              <w:rPr>
                <w:rFonts w:ascii="Tahoma" w:hAnsi="Tahoma" w:cs="Tahoma"/>
                <w:b/>
                <w:color w:val="000000"/>
                <w:sz w:val="16"/>
                <w:szCs w:val="16"/>
                <w:lang w:val="es-BO" w:eastAsia="es-BO"/>
              </w:rPr>
              <w:t>ALTAVOZ</w:t>
            </w:r>
            <w:r>
              <w:rPr>
                <w:rFonts w:ascii="Tahoma" w:hAnsi="Tahoma" w:cs="Tahoma"/>
                <w:color w:val="000000"/>
                <w:sz w:val="16"/>
                <w:szCs w:val="16"/>
                <w:lang w:val="es-BO" w:eastAsia="es-BO"/>
              </w:rPr>
              <w:t>, con potencia de salida máxima 10w o superior, omnidireccional</w:t>
            </w:r>
          </w:p>
        </w:tc>
        <w:tc>
          <w:tcPr>
            <w:tcW w:w="1534" w:type="dxa"/>
            <w:vAlign w:val="center"/>
          </w:tcPr>
          <w:p w14:paraId="771F8B17" w14:textId="2A4E52F9" w:rsidR="00F65D1C" w:rsidRPr="00DC33B5" w:rsidRDefault="00F65D1C" w:rsidP="00F65D1C">
            <w:pPr>
              <w:keepNext/>
              <w:keepLines/>
              <w:jc w:val="center"/>
              <w:rPr>
                <w:rFonts w:asciiTheme="minorHAnsi" w:hAnsiTheme="minorHAnsi" w:cstheme="minorHAnsi"/>
                <w:i/>
                <w:iCs/>
                <w:color w:val="808080" w:themeColor="background1" w:themeShade="80"/>
                <w:spacing w:val="-3"/>
                <w:sz w:val="18"/>
                <w:szCs w:val="18"/>
              </w:rPr>
            </w:pPr>
            <w:r>
              <w:rPr>
                <w:rFonts w:ascii="Tahoma" w:hAnsi="Tahoma" w:cs="Tahoma"/>
                <w:color w:val="000000"/>
                <w:sz w:val="16"/>
                <w:szCs w:val="16"/>
                <w:lang w:val="es-BO" w:eastAsia="es-BO"/>
              </w:rPr>
              <w:t>1</w:t>
            </w:r>
          </w:p>
        </w:tc>
        <w:tc>
          <w:tcPr>
            <w:tcW w:w="1534" w:type="dxa"/>
            <w:vAlign w:val="center"/>
          </w:tcPr>
          <w:p w14:paraId="1027DA2F" w14:textId="0EEE469C" w:rsidR="00F65D1C" w:rsidRPr="00F65D1C" w:rsidRDefault="00F65D1C" w:rsidP="00F65D1C">
            <w:pPr>
              <w:keepNext/>
              <w:keepLines/>
              <w:jc w:val="center"/>
              <w:rPr>
                <w:rFonts w:asciiTheme="minorHAnsi" w:hAnsiTheme="minorHAnsi" w:cstheme="minorHAnsi"/>
                <w:iCs/>
                <w:color w:val="808080" w:themeColor="background1" w:themeShade="80"/>
                <w:spacing w:val="-3"/>
                <w:sz w:val="18"/>
                <w:szCs w:val="18"/>
              </w:rPr>
            </w:pPr>
            <w:r w:rsidRPr="00F65D1C">
              <w:rPr>
                <w:rFonts w:asciiTheme="minorHAnsi" w:hAnsiTheme="minorHAnsi"/>
                <w:sz w:val="18"/>
                <w:szCs w:val="18"/>
              </w:rPr>
              <w:t>Equipo</w:t>
            </w:r>
          </w:p>
        </w:tc>
        <w:tc>
          <w:tcPr>
            <w:tcW w:w="1534" w:type="dxa"/>
            <w:vAlign w:val="center"/>
          </w:tcPr>
          <w:p w14:paraId="63E9F50B" w14:textId="22411FA5" w:rsidR="00F65D1C" w:rsidRPr="00F65D1C" w:rsidRDefault="00F65D1C" w:rsidP="00F65D1C">
            <w:pPr>
              <w:keepNext/>
              <w:keepLines/>
              <w:jc w:val="center"/>
              <w:rPr>
                <w:rFonts w:asciiTheme="minorHAnsi" w:hAnsiTheme="minorHAnsi" w:cstheme="minorHAnsi"/>
                <w:iCs/>
                <w:spacing w:val="-3"/>
                <w:sz w:val="18"/>
                <w:szCs w:val="18"/>
              </w:rPr>
            </w:pPr>
            <w:r w:rsidRPr="00F65D1C">
              <w:rPr>
                <w:rFonts w:asciiTheme="minorHAnsi" w:hAnsiTheme="minorHAnsi" w:cstheme="minorHAnsi"/>
                <w:iCs/>
                <w:spacing w:val="-3"/>
                <w:sz w:val="18"/>
                <w:szCs w:val="18"/>
              </w:rPr>
              <w:t>En las oficinas de ENDE en la ciudad de Cochabamba, Calle Colombia N° 655.</w:t>
            </w:r>
          </w:p>
        </w:tc>
        <w:tc>
          <w:tcPr>
            <w:tcW w:w="1534" w:type="dxa"/>
            <w:vAlign w:val="center"/>
          </w:tcPr>
          <w:p w14:paraId="216A9B23" w14:textId="3A2F74B5" w:rsidR="00F65D1C" w:rsidRPr="00DC33B5" w:rsidRDefault="00F65D1C" w:rsidP="00F65D1C">
            <w:pPr>
              <w:keepNext/>
              <w:keepLines/>
              <w:jc w:val="center"/>
              <w:rPr>
                <w:rFonts w:asciiTheme="minorHAnsi" w:hAnsiTheme="minorHAnsi" w:cstheme="minorHAnsi"/>
                <w:i/>
                <w:iCs/>
                <w:spacing w:val="-3"/>
                <w:sz w:val="18"/>
                <w:szCs w:val="18"/>
              </w:rPr>
            </w:pPr>
            <w:r w:rsidRPr="00F65D1C">
              <w:rPr>
                <w:rFonts w:asciiTheme="minorHAnsi" w:hAnsiTheme="minorHAnsi" w:cstheme="minorHAnsi"/>
                <w:iCs/>
                <w:spacing w:val="-3"/>
                <w:sz w:val="18"/>
                <w:szCs w:val="18"/>
              </w:rPr>
              <w:t>15 días calendario, pudiendo ofertar plazos menores de entrega.</w:t>
            </w:r>
          </w:p>
        </w:tc>
      </w:tr>
      <w:tr w:rsidR="00F65D1C" w:rsidRPr="00DC33B5" w14:paraId="5F5E7858" w14:textId="77777777" w:rsidTr="00F65D1C">
        <w:trPr>
          <w:trHeight w:val="421"/>
          <w:jc w:val="right"/>
        </w:trPr>
        <w:tc>
          <w:tcPr>
            <w:tcW w:w="704" w:type="dxa"/>
            <w:vAlign w:val="center"/>
          </w:tcPr>
          <w:p w14:paraId="33C6E285" w14:textId="2344D299" w:rsidR="00F65D1C" w:rsidRPr="00F65D1C" w:rsidRDefault="00F65D1C" w:rsidP="00F65D1C">
            <w:pPr>
              <w:keepNext/>
              <w:keepLines/>
              <w:jc w:val="center"/>
              <w:rPr>
                <w:rFonts w:asciiTheme="minorHAnsi" w:hAnsiTheme="minorHAnsi" w:cstheme="minorHAnsi"/>
                <w:b/>
                <w:i/>
                <w:iCs/>
                <w:spacing w:val="-3"/>
                <w:sz w:val="18"/>
                <w:szCs w:val="18"/>
              </w:rPr>
            </w:pPr>
            <w:r w:rsidRPr="00F65D1C">
              <w:rPr>
                <w:rFonts w:asciiTheme="minorHAnsi" w:hAnsiTheme="minorHAnsi" w:cstheme="minorHAnsi"/>
                <w:b/>
                <w:i/>
                <w:iCs/>
                <w:spacing w:val="-3"/>
                <w:sz w:val="18"/>
                <w:szCs w:val="18"/>
              </w:rPr>
              <w:t>2</w:t>
            </w:r>
          </w:p>
        </w:tc>
        <w:tc>
          <w:tcPr>
            <w:tcW w:w="1814" w:type="dxa"/>
            <w:vAlign w:val="center"/>
          </w:tcPr>
          <w:p w14:paraId="6FECE6F3" w14:textId="51710343" w:rsidR="00F65D1C" w:rsidRPr="00DC33B5" w:rsidRDefault="00F65D1C" w:rsidP="00F65D1C">
            <w:pPr>
              <w:keepNext/>
              <w:keepLines/>
              <w:jc w:val="both"/>
              <w:rPr>
                <w:rFonts w:asciiTheme="minorHAnsi" w:hAnsiTheme="minorHAnsi" w:cstheme="minorHAnsi"/>
                <w:i/>
                <w:iCs/>
                <w:color w:val="808080" w:themeColor="background1" w:themeShade="80"/>
                <w:spacing w:val="-3"/>
                <w:sz w:val="18"/>
                <w:szCs w:val="18"/>
              </w:rPr>
            </w:pPr>
            <w:r w:rsidRPr="00B628AE">
              <w:rPr>
                <w:rFonts w:ascii="Tahoma" w:hAnsi="Tahoma" w:cs="Tahoma"/>
                <w:b/>
                <w:color w:val="000000"/>
                <w:sz w:val="16"/>
                <w:szCs w:val="16"/>
                <w:lang w:val="es-BO" w:eastAsia="es-BO"/>
              </w:rPr>
              <w:t>CAMARA WEB</w:t>
            </w:r>
            <w:r>
              <w:rPr>
                <w:rFonts w:ascii="Tahoma" w:hAnsi="Tahoma" w:cs="Tahoma"/>
                <w:b/>
                <w:color w:val="000000"/>
                <w:sz w:val="16"/>
                <w:szCs w:val="16"/>
                <w:lang w:val="es-BO" w:eastAsia="es-BO"/>
              </w:rPr>
              <w:t xml:space="preserve"> </w:t>
            </w:r>
            <w:r w:rsidRPr="00B628AE">
              <w:rPr>
                <w:rFonts w:ascii="Tahoma" w:hAnsi="Tahoma" w:cs="Tahoma"/>
                <w:color w:val="000000"/>
                <w:sz w:val="16"/>
                <w:szCs w:val="16"/>
                <w:lang w:val="es-BO" w:eastAsia="es-BO"/>
              </w:rPr>
              <w:t>empresarial</w:t>
            </w:r>
            <w:r>
              <w:rPr>
                <w:rFonts w:ascii="Tahoma" w:hAnsi="Tahoma" w:cs="Tahoma"/>
                <w:color w:val="000000"/>
                <w:sz w:val="16"/>
                <w:szCs w:val="16"/>
                <w:lang w:val="es-BO" w:eastAsia="es-BO"/>
              </w:rPr>
              <w:t>, con enfoque automático o superior</w:t>
            </w:r>
          </w:p>
        </w:tc>
        <w:tc>
          <w:tcPr>
            <w:tcW w:w="1534" w:type="dxa"/>
            <w:vAlign w:val="center"/>
          </w:tcPr>
          <w:p w14:paraId="6E64E1EC" w14:textId="19D1F0ED" w:rsidR="00F65D1C" w:rsidRPr="00DC33B5" w:rsidRDefault="00F65D1C" w:rsidP="00F65D1C">
            <w:pPr>
              <w:keepNext/>
              <w:keepLines/>
              <w:jc w:val="center"/>
              <w:rPr>
                <w:rFonts w:asciiTheme="minorHAnsi" w:hAnsiTheme="minorHAnsi" w:cstheme="minorHAnsi"/>
                <w:i/>
                <w:iCs/>
                <w:color w:val="808080" w:themeColor="background1" w:themeShade="80"/>
                <w:spacing w:val="-3"/>
                <w:sz w:val="18"/>
                <w:szCs w:val="18"/>
              </w:rPr>
            </w:pPr>
            <w:r>
              <w:rPr>
                <w:rFonts w:ascii="Tahoma" w:hAnsi="Tahoma" w:cs="Tahoma"/>
                <w:color w:val="000000"/>
                <w:sz w:val="16"/>
                <w:szCs w:val="16"/>
                <w:lang w:val="es-BO" w:eastAsia="es-BO"/>
              </w:rPr>
              <w:t>1</w:t>
            </w:r>
          </w:p>
        </w:tc>
        <w:tc>
          <w:tcPr>
            <w:tcW w:w="1534" w:type="dxa"/>
            <w:vAlign w:val="center"/>
          </w:tcPr>
          <w:p w14:paraId="2F3C1F6F" w14:textId="1FD7A949" w:rsidR="00F65D1C" w:rsidRPr="00DC33B5" w:rsidRDefault="00F65D1C" w:rsidP="00F65D1C">
            <w:pPr>
              <w:keepNext/>
              <w:keepLines/>
              <w:jc w:val="center"/>
              <w:rPr>
                <w:rFonts w:asciiTheme="minorHAnsi" w:hAnsiTheme="minorHAnsi" w:cstheme="minorHAnsi"/>
                <w:i/>
                <w:iCs/>
                <w:color w:val="808080" w:themeColor="background1" w:themeShade="80"/>
                <w:spacing w:val="-3"/>
                <w:sz w:val="18"/>
                <w:szCs w:val="18"/>
              </w:rPr>
            </w:pPr>
            <w:r w:rsidRPr="00D24DA4">
              <w:rPr>
                <w:rFonts w:asciiTheme="minorHAnsi" w:hAnsiTheme="minorHAnsi"/>
                <w:sz w:val="18"/>
                <w:szCs w:val="18"/>
              </w:rPr>
              <w:t>Equipo</w:t>
            </w:r>
          </w:p>
        </w:tc>
        <w:tc>
          <w:tcPr>
            <w:tcW w:w="1534" w:type="dxa"/>
            <w:vAlign w:val="center"/>
          </w:tcPr>
          <w:p w14:paraId="308EB32D" w14:textId="39156BC2" w:rsidR="00F65D1C" w:rsidRPr="00F65D1C" w:rsidRDefault="00F65D1C" w:rsidP="00F65D1C">
            <w:pPr>
              <w:keepNext/>
              <w:keepLines/>
              <w:jc w:val="center"/>
              <w:rPr>
                <w:rFonts w:asciiTheme="minorHAnsi" w:hAnsiTheme="minorHAnsi" w:cstheme="minorHAnsi"/>
                <w:iCs/>
                <w:spacing w:val="-3"/>
                <w:sz w:val="18"/>
                <w:szCs w:val="18"/>
              </w:rPr>
            </w:pPr>
            <w:r w:rsidRPr="00F65D1C">
              <w:rPr>
                <w:rFonts w:asciiTheme="minorHAnsi" w:hAnsiTheme="minorHAnsi" w:cstheme="minorHAnsi"/>
                <w:iCs/>
                <w:spacing w:val="-3"/>
                <w:sz w:val="18"/>
                <w:szCs w:val="18"/>
              </w:rPr>
              <w:t>En las oficinas de ENDE en la ciudad de Cochabamba, Calle Colombia N° 655.</w:t>
            </w:r>
          </w:p>
        </w:tc>
        <w:tc>
          <w:tcPr>
            <w:tcW w:w="1534" w:type="dxa"/>
            <w:vAlign w:val="center"/>
          </w:tcPr>
          <w:p w14:paraId="6D7C949F" w14:textId="6DBF501D" w:rsidR="00F65D1C" w:rsidRPr="00DC33B5" w:rsidRDefault="00F65D1C" w:rsidP="00F65D1C">
            <w:pPr>
              <w:keepNext/>
              <w:keepLines/>
              <w:jc w:val="center"/>
              <w:rPr>
                <w:rFonts w:asciiTheme="minorHAnsi" w:hAnsiTheme="minorHAnsi" w:cstheme="minorHAnsi"/>
                <w:iCs/>
                <w:spacing w:val="-3"/>
                <w:sz w:val="18"/>
                <w:szCs w:val="18"/>
              </w:rPr>
            </w:pPr>
            <w:r w:rsidRPr="00F65D1C">
              <w:rPr>
                <w:rFonts w:asciiTheme="minorHAnsi" w:hAnsiTheme="minorHAnsi" w:cstheme="minorHAnsi"/>
                <w:iCs/>
                <w:spacing w:val="-3"/>
                <w:sz w:val="18"/>
                <w:szCs w:val="18"/>
              </w:rPr>
              <w:t>15 días calendario, pudiendo ofertar plazos menores de entrega.</w:t>
            </w:r>
          </w:p>
        </w:tc>
      </w:tr>
      <w:tr w:rsidR="00F65D1C" w:rsidRPr="00DC33B5" w14:paraId="18E84A5E" w14:textId="77777777" w:rsidTr="00F65D1C">
        <w:trPr>
          <w:trHeight w:val="413"/>
          <w:jc w:val="right"/>
        </w:trPr>
        <w:tc>
          <w:tcPr>
            <w:tcW w:w="704" w:type="dxa"/>
            <w:vAlign w:val="center"/>
          </w:tcPr>
          <w:p w14:paraId="463BA70D" w14:textId="224FEA63" w:rsidR="00F65D1C" w:rsidRPr="00F65D1C" w:rsidRDefault="00F65D1C" w:rsidP="00F65D1C">
            <w:pPr>
              <w:keepNext/>
              <w:keepLines/>
              <w:jc w:val="center"/>
              <w:rPr>
                <w:rFonts w:asciiTheme="minorHAnsi" w:hAnsiTheme="minorHAnsi" w:cstheme="minorHAnsi"/>
                <w:b/>
                <w:iCs/>
                <w:spacing w:val="-3"/>
                <w:sz w:val="18"/>
                <w:szCs w:val="18"/>
              </w:rPr>
            </w:pPr>
            <w:r w:rsidRPr="00F65D1C">
              <w:rPr>
                <w:rFonts w:asciiTheme="minorHAnsi" w:hAnsiTheme="minorHAnsi" w:cstheme="minorHAnsi"/>
                <w:b/>
                <w:iCs/>
                <w:spacing w:val="-3"/>
                <w:sz w:val="18"/>
                <w:szCs w:val="18"/>
              </w:rPr>
              <w:t>3</w:t>
            </w:r>
          </w:p>
        </w:tc>
        <w:tc>
          <w:tcPr>
            <w:tcW w:w="1814" w:type="dxa"/>
            <w:vAlign w:val="center"/>
          </w:tcPr>
          <w:p w14:paraId="79848AD1" w14:textId="7797116E" w:rsidR="00F65D1C" w:rsidRPr="00DC33B5" w:rsidRDefault="00F65D1C" w:rsidP="00F65D1C">
            <w:pPr>
              <w:keepNext/>
              <w:keepLines/>
              <w:jc w:val="both"/>
              <w:rPr>
                <w:rFonts w:asciiTheme="minorHAnsi" w:hAnsiTheme="minorHAnsi" w:cstheme="minorHAnsi"/>
                <w:iCs/>
                <w:spacing w:val="-3"/>
                <w:sz w:val="18"/>
                <w:szCs w:val="18"/>
              </w:rPr>
            </w:pPr>
            <w:r w:rsidRPr="00B628AE">
              <w:rPr>
                <w:rFonts w:ascii="Tahoma" w:hAnsi="Tahoma" w:cs="Tahoma"/>
                <w:b/>
                <w:color w:val="000000"/>
                <w:sz w:val="16"/>
                <w:szCs w:val="16"/>
                <w:lang w:val="es-BO" w:eastAsia="es-BO"/>
              </w:rPr>
              <w:t xml:space="preserve">LECTOR INALAMBRICO </w:t>
            </w:r>
            <w:r>
              <w:rPr>
                <w:rFonts w:ascii="Tahoma" w:hAnsi="Tahoma" w:cs="Tahoma"/>
                <w:b/>
                <w:color w:val="000000"/>
                <w:sz w:val="16"/>
                <w:szCs w:val="16"/>
                <w:lang w:val="es-BO" w:eastAsia="es-BO"/>
              </w:rPr>
              <w:t xml:space="preserve"> </w:t>
            </w:r>
            <w:r w:rsidRPr="00BD50B9">
              <w:rPr>
                <w:rFonts w:ascii="Tahoma" w:hAnsi="Tahoma" w:cs="Tahoma"/>
                <w:color w:val="000000"/>
                <w:sz w:val="16"/>
                <w:szCs w:val="16"/>
                <w:lang w:val="es-BO" w:eastAsia="es-BO"/>
              </w:rPr>
              <w:t>zebra DS2278 para códigos</w:t>
            </w:r>
            <w:r>
              <w:rPr>
                <w:rFonts w:ascii="Tahoma" w:hAnsi="Tahoma" w:cs="Tahoma"/>
                <w:color w:val="000000"/>
                <w:sz w:val="16"/>
                <w:szCs w:val="16"/>
                <w:lang w:val="es-BO" w:eastAsia="es-BO"/>
              </w:rPr>
              <w:t xml:space="preserve"> QR/2D- Lector de códigos 2D inalámbrico con la mejor relación calidad</w:t>
            </w:r>
          </w:p>
        </w:tc>
        <w:tc>
          <w:tcPr>
            <w:tcW w:w="1534" w:type="dxa"/>
            <w:vAlign w:val="center"/>
          </w:tcPr>
          <w:p w14:paraId="6CCE5FBF" w14:textId="26147F1A" w:rsidR="00F65D1C" w:rsidRPr="00DC33B5" w:rsidRDefault="00F65D1C" w:rsidP="00F65D1C">
            <w:pPr>
              <w:keepNext/>
              <w:keepLines/>
              <w:jc w:val="center"/>
              <w:rPr>
                <w:rFonts w:asciiTheme="minorHAnsi" w:hAnsiTheme="minorHAnsi" w:cstheme="minorHAnsi"/>
                <w:iCs/>
                <w:spacing w:val="-3"/>
                <w:sz w:val="18"/>
                <w:szCs w:val="18"/>
              </w:rPr>
            </w:pPr>
            <w:r>
              <w:rPr>
                <w:rFonts w:ascii="Tahoma" w:hAnsi="Tahoma" w:cs="Tahoma"/>
                <w:color w:val="000000"/>
                <w:sz w:val="16"/>
                <w:szCs w:val="16"/>
                <w:lang w:val="es-BO" w:eastAsia="es-BO"/>
              </w:rPr>
              <w:t>3</w:t>
            </w:r>
          </w:p>
        </w:tc>
        <w:tc>
          <w:tcPr>
            <w:tcW w:w="1534" w:type="dxa"/>
            <w:vAlign w:val="center"/>
          </w:tcPr>
          <w:p w14:paraId="443C0AE9" w14:textId="2F8609F8" w:rsidR="00F65D1C" w:rsidRPr="00DC33B5" w:rsidRDefault="00F65D1C" w:rsidP="00F65D1C">
            <w:pPr>
              <w:keepNext/>
              <w:keepLines/>
              <w:jc w:val="center"/>
              <w:rPr>
                <w:rFonts w:asciiTheme="minorHAnsi" w:hAnsiTheme="minorHAnsi" w:cstheme="minorHAnsi"/>
                <w:iCs/>
                <w:spacing w:val="-3"/>
                <w:sz w:val="18"/>
                <w:szCs w:val="18"/>
              </w:rPr>
            </w:pPr>
            <w:r w:rsidRPr="00D24DA4">
              <w:rPr>
                <w:rFonts w:asciiTheme="minorHAnsi" w:hAnsiTheme="minorHAnsi"/>
                <w:sz w:val="18"/>
                <w:szCs w:val="18"/>
              </w:rPr>
              <w:t>Equipo</w:t>
            </w:r>
          </w:p>
        </w:tc>
        <w:tc>
          <w:tcPr>
            <w:tcW w:w="1534" w:type="dxa"/>
            <w:vAlign w:val="center"/>
          </w:tcPr>
          <w:p w14:paraId="4E7B7578" w14:textId="2A1489A0" w:rsidR="00F65D1C" w:rsidRPr="00DC33B5" w:rsidRDefault="00F65D1C" w:rsidP="00F65D1C">
            <w:pPr>
              <w:keepNext/>
              <w:keepLines/>
              <w:jc w:val="center"/>
              <w:rPr>
                <w:rFonts w:asciiTheme="minorHAnsi" w:hAnsiTheme="minorHAnsi" w:cstheme="minorHAnsi"/>
                <w:iCs/>
                <w:spacing w:val="-3"/>
                <w:sz w:val="18"/>
                <w:szCs w:val="18"/>
              </w:rPr>
            </w:pPr>
            <w:r w:rsidRPr="00F65D1C">
              <w:rPr>
                <w:rFonts w:asciiTheme="minorHAnsi" w:hAnsiTheme="minorHAnsi" w:cstheme="minorHAnsi"/>
                <w:iCs/>
                <w:spacing w:val="-3"/>
                <w:sz w:val="18"/>
                <w:szCs w:val="18"/>
              </w:rPr>
              <w:t>En las oficinas de ENDE en la ciudad de Cochabamba, Calle Colombia N° 655.</w:t>
            </w:r>
          </w:p>
        </w:tc>
        <w:tc>
          <w:tcPr>
            <w:tcW w:w="1534" w:type="dxa"/>
            <w:vAlign w:val="center"/>
          </w:tcPr>
          <w:p w14:paraId="71565ADA" w14:textId="499D1CB2" w:rsidR="00F65D1C" w:rsidRPr="00DC33B5" w:rsidRDefault="00F65D1C" w:rsidP="00F65D1C">
            <w:pPr>
              <w:keepNext/>
              <w:keepLines/>
              <w:jc w:val="center"/>
              <w:rPr>
                <w:rFonts w:asciiTheme="minorHAnsi" w:hAnsiTheme="minorHAnsi" w:cstheme="minorHAnsi"/>
                <w:iCs/>
                <w:spacing w:val="-3"/>
                <w:sz w:val="18"/>
                <w:szCs w:val="18"/>
              </w:rPr>
            </w:pPr>
            <w:r w:rsidRPr="00F65D1C">
              <w:rPr>
                <w:rFonts w:asciiTheme="minorHAnsi" w:hAnsiTheme="minorHAnsi" w:cstheme="minorHAnsi"/>
                <w:iCs/>
                <w:spacing w:val="-3"/>
                <w:sz w:val="18"/>
                <w:szCs w:val="18"/>
              </w:rPr>
              <w:t>15 días calendario, pudiendo ofertar plazos menores de entrega.</w:t>
            </w:r>
          </w:p>
        </w:tc>
      </w:tr>
    </w:tbl>
    <w:p w14:paraId="2279C4A7" w14:textId="3DA43975" w:rsidR="00A373E6" w:rsidRPr="00DC33B5" w:rsidRDefault="00A373E6" w:rsidP="00A373E6">
      <w:pPr>
        <w:pStyle w:val="Prrafodelista"/>
        <w:ind w:left="1854"/>
        <w:rPr>
          <w:rFonts w:asciiTheme="minorHAnsi" w:hAnsiTheme="minorHAnsi"/>
          <w:i/>
          <w:iCs/>
          <w:color w:val="808080" w:themeColor="background1" w:themeShade="80"/>
          <w:sz w:val="22"/>
          <w:szCs w:val="22"/>
          <w:lang w:val="es-ES"/>
        </w:rPr>
      </w:pPr>
    </w:p>
    <w:p w14:paraId="481475EA" w14:textId="71298D3D" w:rsidR="00A3269E" w:rsidRPr="00DC33B5" w:rsidRDefault="0043025F" w:rsidP="004A0A31">
      <w:pPr>
        <w:pStyle w:val="Prrafodelista"/>
        <w:numPr>
          <w:ilvl w:val="1"/>
          <w:numId w:val="18"/>
        </w:numPr>
        <w:ind w:hanging="306"/>
        <w:jc w:val="both"/>
        <w:rPr>
          <w:rFonts w:asciiTheme="minorHAnsi" w:hAnsiTheme="minorHAnsi"/>
          <w:color w:val="808080" w:themeColor="background1" w:themeShade="80"/>
          <w:sz w:val="22"/>
          <w:szCs w:val="22"/>
          <w:lang w:val="es-ES"/>
        </w:rPr>
      </w:pPr>
      <w:r w:rsidRPr="00DC33B5">
        <w:rPr>
          <w:rFonts w:asciiTheme="minorHAnsi" w:hAnsiTheme="minorHAnsi" w:cstheme="minorHAnsi"/>
          <w:sz w:val="22"/>
          <w:szCs w:val="22"/>
        </w:rPr>
        <w:t xml:space="preserve">Lista de </w:t>
      </w:r>
      <w:r w:rsidR="00FA650D" w:rsidRPr="00DC33B5">
        <w:rPr>
          <w:rFonts w:asciiTheme="minorHAnsi" w:hAnsiTheme="minorHAnsi" w:cstheme="minorHAnsi"/>
          <w:sz w:val="22"/>
          <w:szCs w:val="22"/>
        </w:rPr>
        <w:t>Servicios Conexos y Cronograma de Cumplimiento.</w:t>
      </w:r>
      <w:r w:rsidR="00A3269E" w:rsidRPr="00DC33B5">
        <w:rPr>
          <w:rFonts w:asciiTheme="minorHAnsi" w:hAnsiTheme="minorHAnsi" w:cstheme="minorHAnsi"/>
          <w:sz w:val="22"/>
          <w:szCs w:val="22"/>
        </w:rPr>
        <w:t xml:space="preserve"> </w:t>
      </w:r>
      <w:r w:rsidR="00347CB7" w:rsidRPr="00347CB7">
        <w:rPr>
          <w:rFonts w:asciiTheme="minorHAnsi" w:hAnsiTheme="minorHAnsi" w:cstheme="minorHAnsi"/>
          <w:sz w:val="22"/>
          <w:szCs w:val="22"/>
          <w:highlight w:val="yellow"/>
        </w:rPr>
        <w:t>No Aplica</w:t>
      </w:r>
    </w:p>
    <w:p w14:paraId="2AEA259F" w14:textId="77777777" w:rsidR="00A3269E" w:rsidRPr="00DC33B5" w:rsidRDefault="00A3269E" w:rsidP="00A3269E">
      <w:pPr>
        <w:pStyle w:val="Prrafodelista"/>
        <w:ind w:left="1440"/>
        <w:jc w:val="both"/>
        <w:rPr>
          <w:rFonts w:asciiTheme="minorHAnsi" w:hAnsiTheme="minorHAnsi"/>
          <w:color w:val="808080" w:themeColor="background1" w:themeShade="80"/>
          <w:sz w:val="22"/>
          <w:szCs w:val="22"/>
          <w:lang w:val="es-ES"/>
        </w:rPr>
      </w:pPr>
    </w:p>
    <w:tbl>
      <w:tblPr>
        <w:tblStyle w:val="Tablaconcuadrcula"/>
        <w:tblW w:w="0" w:type="auto"/>
        <w:jc w:val="right"/>
        <w:tblLook w:val="04A0" w:firstRow="1" w:lastRow="0" w:firstColumn="1" w:lastColumn="0" w:noHBand="0" w:noVBand="1"/>
      </w:tblPr>
      <w:tblGrid>
        <w:gridCol w:w="886"/>
        <w:gridCol w:w="2268"/>
        <w:gridCol w:w="1276"/>
        <w:gridCol w:w="1179"/>
        <w:gridCol w:w="1534"/>
        <w:gridCol w:w="1534"/>
      </w:tblGrid>
      <w:tr w:rsidR="00FA650D" w:rsidRPr="00DC33B5" w14:paraId="031CACB0" w14:textId="77777777" w:rsidTr="00265EBA">
        <w:trPr>
          <w:trHeight w:val="856"/>
          <w:jc w:val="right"/>
        </w:trPr>
        <w:tc>
          <w:tcPr>
            <w:tcW w:w="886" w:type="dxa"/>
            <w:shd w:val="clear" w:color="auto" w:fill="D9D9D9" w:themeFill="background1" w:themeFillShade="D9"/>
            <w:vAlign w:val="center"/>
          </w:tcPr>
          <w:p w14:paraId="4D330EAC"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3AC6B81F"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74925CB8"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SERVICIO</w:t>
            </w:r>
          </w:p>
        </w:tc>
        <w:tc>
          <w:tcPr>
            <w:tcW w:w="2268" w:type="dxa"/>
            <w:shd w:val="clear" w:color="auto" w:fill="D9D9D9" w:themeFill="background1" w:themeFillShade="D9"/>
            <w:vAlign w:val="center"/>
          </w:tcPr>
          <w:p w14:paraId="2DFBE86B"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SERVICIO</w:t>
            </w:r>
          </w:p>
        </w:tc>
        <w:tc>
          <w:tcPr>
            <w:tcW w:w="1276" w:type="dxa"/>
            <w:shd w:val="clear" w:color="auto" w:fill="D9D9D9" w:themeFill="background1" w:themeFillShade="D9"/>
            <w:vAlign w:val="center"/>
          </w:tcPr>
          <w:p w14:paraId="3410282A"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CANTIDAD </w:t>
            </w:r>
          </w:p>
        </w:tc>
        <w:tc>
          <w:tcPr>
            <w:tcW w:w="1179" w:type="dxa"/>
            <w:shd w:val="clear" w:color="auto" w:fill="D9D9D9" w:themeFill="background1" w:themeFillShade="D9"/>
            <w:vAlign w:val="center"/>
          </w:tcPr>
          <w:p w14:paraId="6AE19E2F"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UNIDAD FÍSICA</w:t>
            </w:r>
          </w:p>
        </w:tc>
        <w:tc>
          <w:tcPr>
            <w:tcW w:w="1534" w:type="dxa"/>
            <w:shd w:val="clear" w:color="auto" w:fill="D9D9D9" w:themeFill="background1" w:themeFillShade="D9"/>
            <w:vAlign w:val="center"/>
          </w:tcPr>
          <w:p w14:paraId="6C7E637D"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LUGAR DONDE LOS SERVICIOS SERÁN EJECUTADOS</w:t>
            </w:r>
          </w:p>
        </w:tc>
        <w:tc>
          <w:tcPr>
            <w:tcW w:w="1534" w:type="dxa"/>
            <w:shd w:val="clear" w:color="auto" w:fill="D9D9D9" w:themeFill="background1" w:themeFillShade="D9"/>
            <w:vAlign w:val="center"/>
          </w:tcPr>
          <w:p w14:paraId="47BB9A56" w14:textId="77777777" w:rsidR="00FA650D" w:rsidRPr="00DC33B5" w:rsidRDefault="00FA650D" w:rsidP="00265EBA">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FECHA LÍMITE DE EJECUCIÓN DE LOS SERVICIOS</w:t>
            </w:r>
          </w:p>
        </w:tc>
      </w:tr>
      <w:tr w:rsidR="00FA650D" w:rsidRPr="00DC33B5" w14:paraId="6DBEADDE" w14:textId="77777777" w:rsidTr="00265EBA">
        <w:trPr>
          <w:trHeight w:val="415"/>
          <w:jc w:val="right"/>
        </w:trPr>
        <w:tc>
          <w:tcPr>
            <w:tcW w:w="886" w:type="dxa"/>
            <w:vAlign w:val="center"/>
          </w:tcPr>
          <w:p w14:paraId="7E198E70"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el No. Del Servicio]</w:t>
            </w:r>
          </w:p>
        </w:tc>
        <w:tc>
          <w:tcPr>
            <w:tcW w:w="2268" w:type="dxa"/>
            <w:vAlign w:val="center"/>
          </w:tcPr>
          <w:p w14:paraId="357A48DD"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descripción de los Servicios Conexos]</w:t>
            </w:r>
          </w:p>
        </w:tc>
        <w:tc>
          <w:tcPr>
            <w:tcW w:w="1276" w:type="dxa"/>
            <w:vAlign w:val="center"/>
          </w:tcPr>
          <w:p w14:paraId="2F4A1F87"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cantidad de rubros de servicios a proveer]</w:t>
            </w:r>
          </w:p>
        </w:tc>
        <w:tc>
          <w:tcPr>
            <w:tcW w:w="1179" w:type="dxa"/>
            <w:vAlign w:val="center"/>
          </w:tcPr>
          <w:p w14:paraId="49A83E55"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la unidad física de medida de los rubros de servicios]</w:t>
            </w:r>
          </w:p>
        </w:tc>
        <w:tc>
          <w:tcPr>
            <w:tcW w:w="1534" w:type="dxa"/>
            <w:vAlign w:val="center"/>
          </w:tcPr>
          <w:p w14:paraId="566C16DF"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i/>
                <w:color w:val="808080" w:themeColor="background1" w:themeShade="80"/>
                <w:sz w:val="18"/>
                <w:szCs w:val="18"/>
              </w:rPr>
              <w:t>[Indicar el lugar]</w:t>
            </w:r>
          </w:p>
        </w:tc>
        <w:tc>
          <w:tcPr>
            <w:tcW w:w="1534" w:type="dxa"/>
            <w:vAlign w:val="center"/>
          </w:tcPr>
          <w:p w14:paraId="0BB65A9B" w14:textId="77777777" w:rsidR="00FA650D" w:rsidRPr="00DC33B5" w:rsidRDefault="00FA650D" w:rsidP="00265EBA">
            <w:pPr>
              <w:keepNext/>
              <w:keepLines/>
              <w:jc w:val="center"/>
              <w:rPr>
                <w:rFonts w:asciiTheme="minorHAnsi" w:hAnsiTheme="minorHAnsi" w:cstheme="minorHAnsi"/>
                <w:iCs/>
                <w:spacing w:val="-3"/>
                <w:sz w:val="18"/>
                <w:szCs w:val="18"/>
              </w:rPr>
            </w:pPr>
            <w:r w:rsidRPr="00DC33B5">
              <w:rPr>
                <w:rFonts w:asciiTheme="minorHAnsi" w:hAnsiTheme="minorHAnsi" w:cstheme="minorHAnsi"/>
                <w:i/>
                <w:iCs/>
                <w:color w:val="808080" w:themeColor="background1" w:themeShade="80"/>
                <w:spacing w:val="-3"/>
                <w:sz w:val="18"/>
                <w:szCs w:val="18"/>
              </w:rPr>
              <w:t>[Indicar la(s) fecha(s) de entrega requerida(s)]</w:t>
            </w:r>
          </w:p>
        </w:tc>
      </w:tr>
      <w:tr w:rsidR="00FA650D" w:rsidRPr="00DC33B5" w14:paraId="61F83D24" w14:textId="77777777" w:rsidTr="00265EBA">
        <w:trPr>
          <w:trHeight w:val="421"/>
          <w:jc w:val="right"/>
        </w:trPr>
        <w:tc>
          <w:tcPr>
            <w:tcW w:w="886" w:type="dxa"/>
            <w:vAlign w:val="center"/>
          </w:tcPr>
          <w:p w14:paraId="47211B61"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2268" w:type="dxa"/>
            <w:vAlign w:val="center"/>
          </w:tcPr>
          <w:p w14:paraId="5C242A49"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276" w:type="dxa"/>
            <w:vAlign w:val="center"/>
          </w:tcPr>
          <w:p w14:paraId="7277086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179" w:type="dxa"/>
            <w:vAlign w:val="center"/>
          </w:tcPr>
          <w:p w14:paraId="5B899DF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497D40FA"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5329E85" w14:textId="77777777" w:rsidR="00FA650D" w:rsidRPr="00DC33B5" w:rsidRDefault="00FA650D" w:rsidP="00265EBA">
            <w:pPr>
              <w:keepNext/>
              <w:keepLines/>
              <w:jc w:val="center"/>
              <w:rPr>
                <w:rFonts w:asciiTheme="minorHAnsi" w:hAnsiTheme="minorHAnsi" w:cstheme="minorHAnsi"/>
                <w:iCs/>
                <w:spacing w:val="-3"/>
                <w:sz w:val="18"/>
                <w:szCs w:val="18"/>
              </w:rPr>
            </w:pPr>
          </w:p>
        </w:tc>
      </w:tr>
      <w:tr w:rsidR="00FA650D" w:rsidRPr="00DC33B5" w14:paraId="19C9674F" w14:textId="77777777" w:rsidTr="00265EBA">
        <w:trPr>
          <w:trHeight w:val="413"/>
          <w:jc w:val="right"/>
        </w:trPr>
        <w:tc>
          <w:tcPr>
            <w:tcW w:w="886" w:type="dxa"/>
            <w:vAlign w:val="center"/>
          </w:tcPr>
          <w:p w14:paraId="0B4E6C57"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2268" w:type="dxa"/>
            <w:vAlign w:val="center"/>
          </w:tcPr>
          <w:p w14:paraId="5A9F0C69"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276" w:type="dxa"/>
            <w:vAlign w:val="center"/>
          </w:tcPr>
          <w:p w14:paraId="22AC0AF0"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179" w:type="dxa"/>
            <w:vAlign w:val="center"/>
          </w:tcPr>
          <w:p w14:paraId="3D2C5727"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9185552" w14:textId="77777777" w:rsidR="00FA650D" w:rsidRPr="00DC33B5" w:rsidRDefault="00FA650D" w:rsidP="00265EBA">
            <w:pPr>
              <w:keepNext/>
              <w:keepLines/>
              <w:jc w:val="center"/>
              <w:rPr>
                <w:rFonts w:asciiTheme="minorHAnsi" w:hAnsiTheme="minorHAnsi" w:cstheme="minorHAnsi"/>
                <w:iCs/>
                <w:spacing w:val="-3"/>
                <w:sz w:val="18"/>
                <w:szCs w:val="18"/>
              </w:rPr>
            </w:pPr>
          </w:p>
        </w:tc>
        <w:tc>
          <w:tcPr>
            <w:tcW w:w="1534" w:type="dxa"/>
            <w:vAlign w:val="center"/>
          </w:tcPr>
          <w:p w14:paraId="658E290B" w14:textId="77777777" w:rsidR="00FA650D" w:rsidRPr="00DC33B5" w:rsidRDefault="00FA650D" w:rsidP="00265EBA">
            <w:pPr>
              <w:keepNext/>
              <w:keepLines/>
              <w:jc w:val="center"/>
              <w:rPr>
                <w:rFonts w:asciiTheme="minorHAnsi" w:hAnsiTheme="minorHAnsi" w:cstheme="minorHAnsi"/>
                <w:iCs/>
                <w:spacing w:val="-3"/>
                <w:sz w:val="18"/>
                <w:szCs w:val="18"/>
              </w:rPr>
            </w:pPr>
          </w:p>
        </w:tc>
      </w:tr>
    </w:tbl>
    <w:p w14:paraId="719B6015" w14:textId="70C1EAC8" w:rsidR="00111012" w:rsidRDefault="00111012" w:rsidP="00A373E6">
      <w:pPr>
        <w:pStyle w:val="Prrafodelista"/>
        <w:ind w:left="1440"/>
        <w:jc w:val="both"/>
        <w:rPr>
          <w:rFonts w:asciiTheme="minorHAnsi" w:hAnsiTheme="minorHAnsi" w:cstheme="minorHAnsi"/>
          <w:sz w:val="22"/>
          <w:szCs w:val="22"/>
        </w:rPr>
      </w:pPr>
    </w:p>
    <w:p w14:paraId="67E92C0C" w14:textId="77777777" w:rsidR="00347CB7" w:rsidRDefault="00347CB7" w:rsidP="00A373E6">
      <w:pPr>
        <w:pStyle w:val="Prrafodelista"/>
        <w:ind w:left="1440"/>
        <w:jc w:val="both"/>
        <w:rPr>
          <w:rFonts w:asciiTheme="minorHAnsi" w:hAnsiTheme="minorHAnsi" w:cstheme="minorHAnsi"/>
          <w:sz w:val="22"/>
          <w:szCs w:val="22"/>
        </w:rPr>
      </w:pPr>
    </w:p>
    <w:p w14:paraId="774BC782" w14:textId="77777777" w:rsidR="00347CB7" w:rsidRDefault="00347CB7" w:rsidP="00A373E6">
      <w:pPr>
        <w:pStyle w:val="Prrafodelista"/>
        <w:ind w:left="1440"/>
        <w:jc w:val="both"/>
        <w:rPr>
          <w:rFonts w:asciiTheme="minorHAnsi" w:hAnsiTheme="minorHAnsi" w:cstheme="minorHAnsi"/>
          <w:sz w:val="22"/>
          <w:szCs w:val="22"/>
        </w:rPr>
      </w:pPr>
    </w:p>
    <w:p w14:paraId="3131CFCC" w14:textId="77777777" w:rsidR="00347CB7" w:rsidRDefault="00347CB7" w:rsidP="00A373E6">
      <w:pPr>
        <w:pStyle w:val="Prrafodelista"/>
        <w:ind w:left="1440"/>
        <w:jc w:val="both"/>
        <w:rPr>
          <w:rFonts w:asciiTheme="minorHAnsi" w:hAnsiTheme="minorHAnsi" w:cstheme="minorHAnsi"/>
          <w:sz w:val="22"/>
          <w:szCs w:val="22"/>
        </w:rPr>
      </w:pPr>
    </w:p>
    <w:p w14:paraId="5EFD8B77" w14:textId="77777777" w:rsidR="00347CB7" w:rsidRDefault="00347CB7" w:rsidP="00A373E6">
      <w:pPr>
        <w:pStyle w:val="Prrafodelista"/>
        <w:ind w:left="1440"/>
        <w:jc w:val="both"/>
        <w:rPr>
          <w:rFonts w:asciiTheme="minorHAnsi" w:hAnsiTheme="minorHAnsi" w:cstheme="minorHAnsi"/>
          <w:sz w:val="22"/>
          <w:szCs w:val="22"/>
        </w:rPr>
      </w:pPr>
    </w:p>
    <w:p w14:paraId="3FDC4393" w14:textId="77777777" w:rsidR="00347CB7" w:rsidRDefault="00347CB7" w:rsidP="00A373E6">
      <w:pPr>
        <w:pStyle w:val="Prrafodelista"/>
        <w:ind w:left="1440"/>
        <w:jc w:val="both"/>
        <w:rPr>
          <w:rFonts w:asciiTheme="minorHAnsi" w:hAnsiTheme="minorHAnsi" w:cstheme="minorHAnsi"/>
          <w:sz w:val="22"/>
          <w:szCs w:val="22"/>
        </w:rPr>
      </w:pPr>
    </w:p>
    <w:p w14:paraId="00193519" w14:textId="77777777" w:rsidR="00347CB7" w:rsidRDefault="00347CB7" w:rsidP="00A373E6">
      <w:pPr>
        <w:pStyle w:val="Prrafodelista"/>
        <w:ind w:left="1440"/>
        <w:jc w:val="both"/>
        <w:rPr>
          <w:rFonts w:asciiTheme="minorHAnsi" w:hAnsiTheme="minorHAnsi" w:cstheme="minorHAnsi"/>
          <w:sz w:val="22"/>
          <w:szCs w:val="22"/>
        </w:rPr>
      </w:pPr>
    </w:p>
    <w:p w14:paraId="6216B9A0" w14:textId="77777777" w:rsidR="00347CB7" w:rsidRDefault="00347CB7" w:rsidP="00A373E6">
      <w:pPr>
        <w:pStyle w:val="Prrafodelista"/>
        <w:ind w:left="1440"/>
        <w:jc w:val="both"/>
        <w:rPr>
          <w:rFonts w:asciiTheme="minorHAnsi" w:hAnsiTheme="minorHAnsi" w:cstheme="minorHAnsi"/>
          <w:sz w:val="22"/>
          <w:szCs w:val="22"/>
        </w:rPr>
      </w:pPr>
    </w:p>
    <w:p w14:paraId="1CDC1C26" w14:textId="77777777" w:rsidR="00347CB7" w:rsidRDefault="00347CB7" w:rsidP="00A373E6">
      <w:pPr>
        <w:pStyle w:val="Prrafodelista"/>
        <w:ind w:left="1440"/>
        <w:jc w:val="both"/>
        <w:rPr>
          <w:rFonts w:asciiTheme="minorHAnsi" w:hAnsiTheme="minorHAnsi" w:cstheme="minorHAnsi"/>
          <w:sz w:val="22"/>
          <w:szCs w:val="22"/>
        </w:rPr>
      </w:pPr>
    </w:p>
    <w:p w14:paraId="4330A9EF" w14:textId="77777777" w:rsidR="00347CB7" w:rsidRDefault="00347CB7" w:rsidP="00A373E6">
      <w:pPr>
        <w:pStyle w:val="Prrafodelista"/>
        <w:ind w:left="1440"/>
        <w:jc w:val="both"/>
        <w:rPr>
          <w:rFonts w:asciiTheme="minorHAnsi" w:hAnsiTheme="minorHAnsi" w:cstheme="minorHAnsi"/>
          <w:sz w:val="22"/>
          <w:szCs w:val="22"/>
        </w:rPr>
      </w:pPr>
    </w:p>
    <w:p w14:paraId="3CF3FE48" w14:textId="77777777" w:rsidR="00347CB7" w:rsidRDefault="00347CB7" w:rsidP="00A373E6">
      <w:pPr>
        <w:pStyle w:val="Prrafodelista"/>
        <w:ind w:left="1440"/>
        <w:jc w:val="both"/>
        <w:rPr>
          <w:rFonts w:asciiTheme="minorHAnsi" w:hAnsiTheme="minorHAnsi" w:cstheme="minorHAnsi"/>
          <w:sz w:val="22"/>
          <w:szCs w:val="22"/>
        </w:rPr>
      </w:pPr>
    </w:p>
    <w:p w14:paraId="776EDC6E" w14:textId="77777777" w:rsidR="00347CB7" w:rsidRDefault="00347CB7" w:rsidP="00A373E6">
      <w:pPr>
        <w:pStyle w:val="Prrafodelista"/>
        <w:ind w:left="1440"/>
        <w:jc w:val="both"/>
        <w:rPr>
          <w:rFonts w:asciiTheme="minorHAnsi" w:hAnsiTheme="minorHAnsi" w:cstheme="minorHAnsi"/>
          <w:sz w:val="22"/>
          <w:szCs w:val="22"/>
        </w:rPr>
      </w:pPr>
    </w:p>
    <w:p w14:paraId="730B64B7" w14:textId="77777777" w:rsidR="00347CB7" w:rsidRDefault="00347CB7" w:rsidP="00A373E6">
      <w:pPr>
        <w:pStyle w:val="Prrafodelista"/>
        <w:ind w:left="1440"/>
        <w:jc w:val="both"/>
        <w:rPr>
          <w:rFonts w:asciiTheme="minorHAnsi" w:hAnsiTheme="minorHAnsi" w:cstheme="minorHAnsi"/>
          <w:sz w:val="22"/>
          <w:szCs w:val="22"/>
        </w:rPr>
      </w:pPr>
    </w:p>
    <w:p w14:paraId="1723AAF5" w14:textId="77777777" w:rsidR="00347CB7" w:rsidRDefault="00347CB7" w:rsidP="00A373E6">
      <w:pPr>
        <w:pStyle w:val="Prrafodelista"/>
        <w:ind w:left="1440"/>
        <w:jc w:val="both"/>
        <w:rPr>
          <w:rFonts w:asciiTheme="minorHAnsi" w:hAnsiTheme="minorHAnsi" w:cstheme="minorHAnsi"/>
          <w:sz w:val="22"/>
          <w:szCs w:val="22"/>
        </w:rPr>
      </w:pPr>
    </w:p>
    <w:p w14:paraId="4E6230D3" w14:textId="77777777" w:rsidR="00347CB7" w:rsidRPr="00DC33B5" w:rsidRDefault="00347CB7" w:rsidP="00A373E6">
      <w:pPr>
        <w:pStyle w:val="Prrafodelista"/>
        <w:ind w:left="1440"/>
        <w:jc w:val="both"/>
        <w:rPr>
          <w:rFonts w:asciiTheme="minorHAnsi" w:hAnsiTheme="minorHAnsi" w:cstheme="minorHAnsi"/>
          <w:sz w:val="22"/>
          <w:szCs w:val="22"/>
        </w:rPr>
      </w:pPr>
    </w:p>
    <w:p w14:paraId="3EF224FB" w14:textId="78431AAE" w:rsidR="00FA650D" w:rsidRPr="00DC33B5" w:rsidRDefault="00FA650D" w:rsidP="004A0A31">
      <w:pPr>
        <w:pStyle w:val="Prrafodelista"/>
        <w:numPr>
          <w:ilvl w:val="1"/>
          <w:numId w:val="18"/>
        </w:numPr>
        <w:jc w:val="both"/>
        <w:rPr>
          <w:rFonts w:asciiTheme="minorHAnsi" w:hAnsiTheme="minorHAnsi" w:cstheme="minorHAnsi"/>
          <w:sz w:val="22"/>
          <w:szCs w:val="22"/>
        </w:rPr>
      </w:pPr>
      <w:r w:rsidRPr="00DC33B5">
        <w:rPr>
          <w:rFonts w:asciiTheme="minorHAnsi" w:hAnsiTheme="minorHAnsi" w:cstheme="minorHAnsi"/>
          <w:sz w:val="22"/>
          <w:szCs w:val="22"/>
        </w:rPr>
        <w:lastRenderedPageBreak/>
        <w:t>Especificaciones Técnicas.</w:t>
      </w:r>
    </w:p>
    <w:p w14:paraId="45D4AB5A" w14:textId="77777777" w:rsidR="00A3269E" w:rsidRPr="00DC33B5" w:rsidRDefault="00A3269E" w:rsidP="00A3269E">
      <w:pPr>
        <w:pStyle w:val="Prrafodelista"/>
        <w:ind w:left="1418"/>
        <w:rPr>
          <w:rFonts w:asciiTheme="minorHAnsi" w:hAnsiTheme="minorHAnsi" w:cstheme="minorHAnsi"/>
          <w:sz w:val="22"/>
          <w:szCs w:val="22"/>
          <w:lang w:val="es-ES"/>
        </w:rPr>
      </w:pPr>
    </w:p>
    <w:p w14:paraId="52E6E1BA" w14:textId="77777777" w:rsidR="00347CB7" w:rsidRDefault="00347CB7" w:rsidP="00347CB7">
      <w:pPr>
        <w:jc w:val="center"/>
        <w:rPr>
          <w:rFonts w:ascii="Tahoma" w:hAnsi="Tahoma" w:cs="Tahoma"/>
          <w:b/>
          <w:bCs/>
          <w:sz w:val="20"/>
          <w:szCs w:val="20"/>
          <w:lang w:val="es-ES" w:eastAsia="es-ES"/>
        </w:rPr>
      </w:pPr>
      <w:r w:rsidRPr="00F8235C">
        <w:rPr>
          <w:rFonts w:ascii="Tahoma" w:hAnsi="Tahoma" w:cs="Tahoma"/>
          <w:b/>
          <w:bCs/>
          <w:sz w:val="20"/>
          <w:szCs w:val="20"/>
          <w:lang w:val="es-ES" w:eastAsia="es-ES"/>
        </w:rPr>
        <w:t xml:space="preserve">ESPECIFICACIONES TÉCNICAS </w:t>
      </w:r>
    </w:p>
    <w:p w14:paraId="7E6E8996" w14:textId="77777777" w:rsidR="00347CB7" w:rsidRPr="00F8235C" w:rsidRDefault="00347CB7" w:rsidP="00347CB7">
      <w:pPr>
        <w:jc w:val="center"/>
        <w:rPr>
          <w:rFonts w:ascii="Tahoma" w:hAnsi="Tahoma" w:cs="Tahoma"/>
          <w:b/>
          <w:bCs/>
          <w:sz w:val="20"/>
          <w:szCs w:val="20"/>
          <w:lang w:val="es-ES" w:eastAsia="es-ES"/>
        </w:rPr>
      </w:pPr>
      <w:r>
        <w:rPr>
          <w:rFonts w:ascii="Tahoma" w:hAnsi="Tahoma" w:cs="Tahoma"/>
          <w:b/>
          <w:bCs/>
          <w:sz w:val="20"/>
          <w:szCs w:val="20"/>
          <w:lang w:val="es-ES" w:eastAsia="es-ES"/>
        </w:rPr>
        <w:t>“</w:t>
      </w:r>
      <w:r w:rsidRPr="00F8235C">
        <w:rPr>
          <w:rFonts w:ascii="Tahoma" w:hAnsi="Tahoma" w:cs="Tahoma"/>
          <w:b/>
          <w:bCs/>
          <w:sz w:val="20"/>
          <w:szCs w:val="20"/>
          <w:lang w:val="es-ES" w:eastAsia="es-ES"/>
        </w:rPr>
        <w:t xml:space="preserve">ADQUISICIÓN DE ALTAVOZ, CÁMARA WEB Y </w:t>
      </w:r>
      <w:r w:rsidRPr="0030622C">
        <w:rPr>
          <w:rFonts w:ascii="Tahoma" w:hAnsi="Tahoma" w:cs="Tahoma"/>
          <w:b/>
          <w:bCs/>
          <w:sz w:val="20"/>
          <w:szCs w:val="20"/>
          <w:lang w:val="es-ES" w:eastAsia="es-ES"/>
        </w:rPr>
        <w:t xml:space="preserve">LECTORES DE QR OMNIDIRECCIONALES </w:t>
      </w:r>
      <w:r>
        <w:rPr>
          <w:rFonts w:ascii="Tahoma" w:hAnsi="Tahoma" w:cs="Tahoma"/>
          <w:b/>
          <w:bCs/>
          <w:sz w:val="20"/>
          <w:szCs w:val="20"/>
          <w:lang w:val="es-ES" w:eastAsia="es-ES"/>
        </w:rPr>
        <w:t xml:space="preserve">- </w:t>
      </w:r>
      <w:r w:rsidRPr="00F8235C">
        <w:rPr>
          <w:rFonts w:ascii="Tahoma" w:hAnsi="Tahoma" w:cs="Tahoma"/>
          <w:b/>
          <w:bCs/>
          <w:sz w:val="20"/>
          <w:szCs w:val="20"/>
          <w:lang w:val="es-ES" w:eastAsia="es-ES"/>
        </w:rPr>
        <w:t>PROGRAMA DE ELECTRIFICACIÓN  RURAL II (PER II)</w:t>
      </w:r>
      <w:r>
        <w:rPr>
          <w:rFonts w:ascii="Tahoma" w:hAnsi="Tahoma" w:cs="Tahoma"/>
          <w:b/>
          <w:bCs/>
          <w:sz w:val="20"/>
          <w:szCs w:val="20"/>
          <w:lang w:val="es-ES" w:eastAsia="es-ES"/>
        </w:rPr>
        <w:t>”</w:t>
      </w:r>
    </w:p>
    <w:p w14:paraId="71A14AB5" w14:textId="77777777" w:rsidR="00347CB7" w:rsidRPr="00F8235C" w:rsidRDefault="00347CB7" w:rsidP="00347CB7">
      <w:pPr>
        <w:jc w:val="both"/>
        <w:rPr>
          <w:rFonts w:ascii="Tahoma" w:hAnsi="Tahoma" w:cs="Tahoma"/>
          <w:bCs/>
          <w:sz w:val="20"/>
          <w:szCs w:val="20"/>
          <w:lang w:val="es-ES" w:eastAsia="es-ES"/>
        </w:rPr>
      </w:pPr>
    </w:p>
    <w:p w14:paraId="53BBEE79" w14:textId="77777777" w:rsidR="00347CB7" w:rsidRDefault="00347CB7" w:rsidP="004A0A31">
      <w:pPr>
        <w:numPr>
          <w:ilvl w:val="0"/>
          <w:numId w:val="36"/>
        </w:numPr>
        <w:ind w:left="709"/>
        <w:rPr>
          <w:rFonts w:ascii="Tahoma" w:hAnsi="Tahoma" w:cs="Tahoma"/>
          <w:b/>
          <w:bCs/>
          <w:sz w:val="20"/>
          <w:szCs w:val="20"/>
          <w:lang w:val="es-ES" w:eastAsia="es-ES"/>
        </w:rPr>
      </w:pPr>
      <w:r>
        <w:rPr>
          <w:rFonts w:ascii="Tahoma" w:hAnsi="Tahoma" w:cs="Tahoma"/>
          <w:b/>
          <w:bCs/>
          <w:sz w:val="20"/>
          <w:szCs w:val="20"/>
          <w:lang w:val="es-ES" w:eastAsia="es-ES"/>
        </w:rPr>
        <w:t>ANTECEDENTES</w:t>
      </w:r>
    </w:p>
    <w:p w14:paraId="6BB88760" w14:textId="77777777" w:rsidR="00347CB7" w:rsidRPr="00F8235C" w:rsidRDefault="00347CB7" w:rsidP="00347CB7">
      <w:pPr>
        <w:jc w:val="both"/>
        <w:rPr>
          <w:rFonts w:ascii="Tahoma" w:hAnsi="Tahoma" w:cs="Tahoma"/>
          <w:bCs/>
          <w:sz w:val="20"/>
          <w:szCs w:val="20"/>
          <w:lang w:val="es-ES" w:eastAsia="es-ES"/>
        </w:rPr>
      </w:pPr>
    </w:p>
    <w:p w14:paraId="212E4B8A" w14:textId="77777777" w:rsidR="00347CB7" w:rsidRPr="00F8235C" w:rsidRDefault="00347CB7" w:rsidP="00347CB7">
      <w:pPr>
        <w:jc w:val="both"/>
        <w:rPr>
          <w:rFonts w:ascii="Tahoma" w:hAnsi="Tahoma" w:cs="Tahoma"/>
          <w:bCs/>
          <w:sz w:val="20"/>
          <w:szCs w:val="20"/>
          <w:lang w:val="es-ES" w:eastAsia="es-ES"/>
        </w:rPr>
      </w:pPr>
      <w:r w:rsidRPr="00F8235C">
        <w:rPr>
          <w:rFonts w:ascii="Tahoma" w:hAnsi="Tahoma" w:cs="Tahoma"/>
          <w:bCs/>
          <w:sz w:val="20"/>
          <w:szCs w:val="20"/>
          <w:lang w:val="es-ES" w:eastAsia="es-ES"/>
        </w:rPr>
        <w:t xml:space="preserve">El </w:t>
      </w:r>
      <w:r>
        <w:rPr>
          <w:rFonts w:ascii="Tahoma" w:hAnsi="Tahoma" w:cs="Tahoma"/>
          <w:bCs/>
          <w:sz w:val="20"/>
          <w:szCs w:val="20"/>
          <w:lang w:val="es-ES" w:eastAsia="es-ES"/>
        </w:rPr>
        <w:t xml:space="preserve">"Programa </w:t>
      </w:r>
      <w:r w:rsidRPr="00F8235C">
        <w:rPr>
          <w:rFonts w:ascii="Tahoma" w:hAnsi="Tahoma" w:cs="Tahoma"/>
          <w:bCs/>
          <w:sz w:val="20"/>
          <w:szCs w:val="20"/>
          <w:lang w:val="es-ES" w:eastAsia="es-ES"/>
        </w:rPr>
        <w:t xml:space="preserve">de Electrificación Rural </w:t>
      </w:r>
      <w:r>
        <w:rPr>
          <w:rFonts w:ascii="Tahoma" w:hAnsi="Tahoma" w:cs="Tahoma"/>
          <w:bCs/>
          <w:sz w:val="20"/>
          <w:szCs w:val="20"/>
          <w:lang w:val="es-ES" w:eastAsia="es-ES"/>
        </w:rPr>
        <w:t>II</w:t>
      </w:r>
      <w:r w:rsidRPr="00F8235C">
        <w:rPr>
          <w:rFonts w:ascii="Tahoma" w:hAnsi="Tahoma" w:cs="Tahoma"/>
          <w:bCs/>
          <w:sz w:val="20"/>
          <w:szCs w:val="20"/>
          <w:lang w:val="es-ES" w:eastAsia="es-ES"/>
        </w:rPr>
        <w:t>" tiene como objetivo el incrementar el acceso a la</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energía eléctrica en el área rural del Estado Plurinacional de Bolivia, facilitando la integración</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de la población a servicios públicos y sociales,</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contribuyendo a la reducción de los niveles de pobreza. Para lograr ese objetivo el Programa está estructurado en</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dos Componentes:</w:t>
      </w:r>
    </w:p>
    <w:p w14:paraId="0814A2B6" w14:textId="77777777" w:rsidR="00347CB7" w:rsidRPr="00F8235C" w:rsidRDefault="00347CB7" w:rsidP="00347CB7">
      <w:pPr>
        <w:jc w:val="both"/>
        <w:rPr>
          <w:rFonts w:ascii="Tahoma" w:hAnsi="Tahoma" w:cs="Tahoma"/>
          <w:bCs/>
          <w:sz w:val="20"/>
          <w:szCs w:val="20"/>
          <w:lang w:val="es-ES" w:eastAsia="es-ES"/>
        </w:rPr>
      </w:pPr>
    </w:p>
    <w:p w14:paraId="1AB2CEBA" w14:textId="77777777" w:rsidR="00347CB7" w:rsidRPr="00F8235C" w:rsidRDefault="00347CB7" w:rsidP="00347CB7">
      <w:pPr>
        <w:jc w:val="both"/>
        <w:rPr>
          <w:rFonts w:ascii="Tahoma" w:hAnsi="Tahoma" w:cs="Tahoma"/>
          <w:bCs/>
          <w:sz w:val="20"/>
          <w:szCs w:val="20"/>
          <w:lang w:val="es-ES" w:eastAsia="es-ES"/>
        </w:rPr>
      </w:pPr>
      <w:r w:rsidRPr="00F8235C">
        <w:rPr>
          <w:rFonts w:ascii="Tahoma" w:hAnsi="Tahoma" w:cs="Tahoma"/>
          <w:bCs/>
          <w:sz w:val="20"/>
          <w:szCs w:val="20"/>
          <w:lang w:val="es-ES" w:eastAsia="es-ES"/>
        </w:rPr>
        <w:t>Componente l. Infraestructura de distribución para aumentar la cobertura eléctrica rural, y fomento de sus usos productivos.</w:t>
      </w:r>
    </w:p>
    <w:p w14:paraId="58B1684C" w14:textId="77777777" w:rsidR="00347CB7" w:rsidRPr="00F8235C" w:rsidRDefault="00347CB7" w:rsidP="00347CB7">
      <w:pPr>
        <w:jc w:val="both"/>
        <w:rPr>
          <w:rFonts w:ascii="Tahoma" w:hAnsi="Tahoma" w:cs="Tahoma"/>
          <w:bCs/>
          <w:sz w:val="20"/>
          <w:szCs w:val="20"/>
          <w:lang w:val="es-ES" w:eastAsia="es-ES"/>
        </w:rPr>
      </w:pPr>
    </w:p>
    <w:p w14:paraId="28FB0454" w14:textId="77777777" w:rsidR="00347CB7" w:rsidRDefault="00347CB7" w:rsidP="00347CB7">
      <w:pPr>
        <w:jc w:val="both"/>
        <w:rPr>
          <w:rFonts w:ascii="Tahoma" w:hAnsi="Tahoma" w:cs="Tahoma"/>
          <w:bCs/>
          <w:sz w:val="20"/>
          <w:szCs w:val="20"/>
          <w:lang w:val="es-ES" w:eastAsia="es-ES"/>
        </w:rPr>
      </w:pPr>
      <w:r w:rsidRPr="00F8235C">
        <w:rPr>
          <w:rFonts w:ascii="Tahoma" w:hAnsi="Tahoma" w:cs="Tahoma"/>
          <w:bCs/>
          <w:sz w:val="20"/>
          <w:szCs w:val="20"/>
          <w:lang w:val="es-ES" w:eastAsia="es-ES"/>
        </w:rPr>
        <w:t xml:space="preserve">Subcomponente 1.1Extensión de redes de distribución. </w:t>
      </w:r>
    </w:p>
    <w:p w14:paraId="40E1C064" w14:textId="77777777" w:rsidR="00347CB7" w:rsidRPr="00F8235C" w:rsidRDefault="00347CB7" w:rsidP="00347CB7">
      <w:pPr>
        <w:jc w:val="both"/>
        <w:rPr>
          <w:rFonts w:ascii="Tahoma" w:hAnsi="Tahoma" w:cs="Tahoma"/>
          <w:bCs/>
          <w:sz w:val="20"/>
          <w:szCs w:val="20"/>
          <w:lang w:val="es-ES" w:eastAsia="es-ES"/>
        </w:rPr>
      </w:pPr>
      <w:r w:rsidRPr="00F8235C">
        <w:rPr>
          <w:rFonts w:ascii="Tahoma" w:hAnsi="Tahoma" w:cs="Tahoma"/>
          <w:bCs/>
          <w:sz w:val="20"/>
          <w:szCs w:val="20"/>
          <w:lang w:val="es-ES" w:eastAsia="es-ES"/>
        </w:rPr>
        <w:t>Subcomponente 1.2 Fomento a usos productivos de la electricidad.</w:t>
      </w:r>
    </w:p>
    <w:p w14:paraId="2F9E86CF" w14:textId="77777777" w:rsidR="00347CB7" w:rsidRPr="00F8235C" w:rsidRDefault="00347CB7" w:rsidP="00347CB7">
      <w:pPr>
        <w:jc w:val="both"/>
        <w:rPr>
          <w:rFonts w:ascii="Tahoma" w:hAnsi="Tahoma" w:cs="Tahoma"/>
          <w:bCs/>
          <w:sz w:val="20"/>
          <w:szCs w:val="20"/>
          <w:lang w:val="es-ES" w:eastAsia="es-ES"/>
        </w:rPr>
      </w:pPr>
      <w:r w:rsidRPr="00F8235C">
        <w:rPr>
          <w:rFonts w:ascii="Tahoma" w:hAnsi="Tahoma" w:cs="Tahoma"/>
          <w:bCs/>
          <w:sz w:val="20"/>
          <w:szCs w:val="20"/>
          <w:lang w:val="es-ES" w:eastAsia="es-ES"/>
        </w:rPr>
        <w:t>Subcomponente 1.3 Pre-inversión· y desarrollo de normativa para Electri</w:t>
      </w:r>
      <w:r>
        <w:rPr>
          <w:rFonts w:ascii="Tahoma" w:hAnsi="Tahoma" w:cs="Tahoma"/>
          <w:bCs/>
          <w:sz w:val="20"/>
          <w:szCs w:val="20"/>
          <w:lang w:val="es-ES" w:eastAsia="es-ES"/>
        </w:rPr>
        <w:t>ficación</w:t>
      </w:r>
      <w:r w:rsidRPr="00F8235C">
        <w:rPr>
          <w:rFonts w:ascii="Tahoma" w:hAnsi="Tahoma" w:cs="Tahoma"/>
          <w:bCs/>
          <w:sz w:val="20"/>
          <w:szCs w:val="20"/>
          <w:lang w:val="es-ES" w:eastAsia="es-ES"/>
        </w:rPr>
        <w:t xml:space="preserve"> Rural.</w:t>
      </w:r>
    </w:p>
    <w:p w14:paraId="6FA67BCD" w14:textId="77777777" w:rsidR="00347CB7" w:rsidRPr="00F8235C" w:rsidRDefault="00347CB7" w:rsidP="00347CB7">
      <w:pPr>
        <w:jc w:val="both"/>
        <w:rPr>
          <w:rFonts w:ascii="Tahoma" w:hAnsi="Tahoma" w:cs="Tahoma"/>
          <w:bCs/>
          <w:sz w:val="20"/>
          <w:szCs w:val="20"/>
          <w:lang w:val="es-ES" w:eastAsia="es-ES"/>
        </w:rPr>
      </w:pPr>
    </w:p>
    <w:p w14:paraId="60E8680C" w14:textId="77777777" w:rsidR="00347CB7" w:rsidRPr="00F8235C" w:rsidRDefault="00347CB7" w:rsidP="00347CB7">
      <w:pPr>
        <w:jc w:val="both"/>
        <w:rPr>
          <w:rFonts w:ascii="Tahoma" w:hAnsi="Tahoma" w:cs="Tahoma"/>
          <w:bCs/>
          <w:sz w:val="20"/>
          <w:szCs w:val="20"/>
          <w:lang w:val="es-ES" w:eastAsia="es-ES"/>
        </w:rPr>
      </w:pPr>
      <w:r w:rsidRPr="00F8235C">
        <w:rPr>
          <w:rFonts w:ascii="Tahoma" w:hAnsi="Tahoma" w:cs="Tahoma"/>
          <w:bCs/>
          <w:sz w:val="20"/>
          <w:szCs w:val="20"/>
          <w:lang w:val="es-ES" w:eastAsia="es-ES"/>
        </w:rPr>
        <w:t>Componente II. Incremento  de  la  capacidad de  transmisión hacia áreas rurales. La Construcción de la Línea de Transmisión Eléctrica 115 kV Padilla - Camiri forma parte del Componente II.</w:t>
      </w:r>
    </w:p>
    <w:p w14:paraId="4EEC88DF" w14:textId="77777777" w:rsidR="00347CB7" w:rsidRPr="00F8235C" w:rsidRDefault="00347CB7" w:rsidP="00347CB7">
      <w:pPr>
        <w:jc w:val="both"/>
        <w:rPr>
          <w:rFonts w:ascii="Tahoma" w:hAnsi="Tahoma" w:cs="Tahoma"/>
          <w:bCs/>
          <w:sz w:val="20"/>
          <w:szCs w:val="20"/>
          <w:lang w:val="es-ES" w:eastAsia="es-ES"/>
        </w:rPr>
      </w:pPr>
    </w:p>
    <w:p w14:paraId="634BBE28" w14:textId="77777777" w:rsidR="00347CB7" w:rsidRPr="00F8235C" w:rsidRDefault="00347CB7" w:rsidP="00347CB7">
      <w:pPr>
        <w:jc w:val="both"/>
        <w:rPr>
          <w:rFonts w:ascii="Tahoma" w:hAnsi="Tahoma" w:cs="Tahoma"/>
          <w:bCs/>
          <w:sz w:val="20"/>
          <w:szCs w:val="20"/>
          <w:lang w:val="es-ES" w:eastAsia="es-ES"/>
        </w:rPr>
      </w:pPr>
      <w:r w:rsidRPr="00F8235C">
        <w:rPr>
          <w:rFonts w:ascii="Tahoma" w:hAnsi="Tahoma" w:cs="Tahoma"/>
          <w:bCs/>
          <w:sz w:val="20"/>
          <w:szCs w:val="20"/>
          <w:lang w:val="es-ES" w:eastAsia="es-ES"/>
        </w:rPr>
        <w:t>ENDE es la encargada de la ejecución del Subcomponente I.</w:t>
      </w:r>
      <w:r>
        <w:rPr>
          <w:rFonts w:ascii="Tahoma" w:hAnsi="Tahoma" w:cs="Tahoma"/>
          <w:bCs/>
          <w:sz w:val="20"/>
          <w:szCs w:val="20"/>
          <w:lang w:val="es-ES" w:eastAsia="es-ES"/>
        </w:rPr>
        <w:t>1</w:t>
      </w:r>
      <w:r w:rsidRPr="00F8235C">
        <w:rPr>
          <w:rFonts w:ascii="Tahoma" w:hAnsi="Tahoma" w:cs="Tahoma"/>
          <w:bCs/>
          <w:sz w:val="20"/>
          <w:szCs w:val="20"/>
          <w:lang w:val="es-ES" w:eastAsia="es-ES"/>
        </w:rPr>
        <w:t xml:space="preserve">. Extensión de redes de distribución y Componente </w:t>
      </w:r>
      <w:r>
        <w:rPr>
          <w:rFonts w:ascii="Tahoma" w:hAnsi="Tahoma" w:cs="Tahoma"/>
          <w:bCs/>
          <w:sz w:val="20"/>
          <w:szCs w:val="20"/>
          <w:lang w:val="es-ES" w:eastAsia="es-ES"/>
        </w:rPr>
        <w:t>II</w:t>
      </w:r>
      <w:r w:rsidRPr="00F8235C">
        <w:rPr>
          <w:rFonts w:ascii="Tahoma" w:hAnsi="Tahoma" w:cs="Tahoma"/>
          <w:bCs/>
          <w:sz w:val="20"/>
          <w:szCs w:val="20"/>
          <w:lang w:val="es-ES" w:eastAsia="es-ES"/>
        </w:rPr>
        <w:t>.</w:t>
      </w:r>
    </w:p>
    <w:p w14:paraId="6BCAFAFE" w14:textId="77777777" w:rsidR="00347CB7" w:rsidRPr="00F8235C" w:rsidRDefault="00347CB7" w:rsidP="00347CB7">
      <w:pPr>
        <w:jc w:val="both"/>
        <w:rPr>
          <w:rFonts w:ascii="Tahoma" w:hAnsi="Tahoma" w:cs="Tahoma"/>
          <w:bCs/>
          <w:sz w:val="20"/>
          <w:szCs w:val="20"/>
          <w:lang w:val="es-ES" w:eastAsia="es-ES"/>
        </w:rPr>
      </w:pPr>
    </w:p>
    <w:p w14:paraId="650BC2C7" w14:textId="77777777" w:rsidR="00347CB7" w:rsidRDefault="00347CB7" w:rsidP="00347CB7">
      <w:pPr>
        <w:jc w:val="both"/>
        <w:rPr>
          <w:rFonts w:ascii="Tahoma" w:hAnsi="Tahoma" w:cs="Tahoma"/>
          <w:bCs/>
          <w:sz w:val="20"/>
          <w:szCs w:val="20"/>
          <w:lang w:val="es-ES" w:eastAsia="es-ES"/>
        </w:rPr>
      </w:pPr>
      <w:r w:rsidRPr="00F8235C">
        <w:rPr>
          <w:rFonts w:ascii="Tahoma" w:hAnsi="Tahoma" w:cs="Tahoma"/>
          <w:bCs/>
          <w:sz w:val="20"/>
          <w:szCs w:val="20"/>
          <w:lang w:val="es-ES" w:eastAsia="es-ES"/>
        </w:rPr>
        <w:t xml:space="preserve">La Unidad Ejecutora del Programa de Electrificación Rural II </w:t>
      </w:r>
      <w:r>
        <w:rPr>
          <w:rFonts w:ascii="Tahoma" w:hAnsi="Tahoma" w:cs="Tahoma"/>
          <w:bCs/>
          <w:sz w:val="20"/>
          <w:szCs w:val="20"/>
          <w:lang w:val="es-ES" w:eastAsia="es-ES"/>
        </w:rPr>
        <w:t>(UPER)</w:t>
      </w:r>
      <w:r w:rsidRPr="00F8235C">
        <w:rPr>
          <w:rFonts w:ascii="Tahoma" w:hAnsi="Tahoma" w:cs="Tahoma"/>
          <w:bCs/>
          <w:sz w:val="20"/>
          <w:szCs w:val="20"/>
          <w:lang w:val="es-ES" w:eastAsia="es-ES"/>
        </w:rPr>
        <w:t>,</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dependiente  de la Gerencia de Proyectos y Mercado de Exportaciones  (GPME) de ENDE, tiene a su cargo la ejecución del Programa de Electrificación Rural II (PER II), Subcomponente l.</w:t>
      </w:r>
      <w:r>
        <w:rPr>
          <w:rFonts w:ascii="Tahoma" w:hAnsi="Tahoma" w:cs="Tahoma"/>
          <w:bCs/>
          <w:sz w:val="20"/>
          <w:szCs w:val="20"/>
          <w:lang w:val="es-ES" w:eastAsia="es-ES"/>
        </w:rPr>
        <w:t>1</w:t>
      </w:r>
      <w:r w:rsidRPr="00F8235C">
        <w:rPr>
          <w:rFonts w:ascii="Tahoma" w:hAnsi="Tahoma" w:cs="Tahoma"/>
          <w:bCs/>
          <w:sz w:val="20"/>
          <w:szCs w:val="20"/>
          <w:lang w:val="es-ES" w:eastAsia="es-ES"/>
        </w:rPr>
        <w:t>. Proyectos de Extensión de Redes de Distribución</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 xml:space="preserve">y  Componente II Incremento de la </w:t>
      </w:r>
      <w:r>
        <w:rPr>
          <w:rFonts w:ascii="Tahoma" w:hAnsi="Tahoma" w:cs="Tahoma"/>
          <w:bCs/>
          <w:sz w:val="20"/>
          <w:szCs w:val="20"/>
          <w:lang w:val="es-ES" w:eastAsia="es-ES"/>
        </w:rPr>
        <w:t xml:space="preserve">Capacidad </w:t>
      </w:r>
      <w:r w:rsidRPr="00F8235C">
        <w:rPr>
          <w:rFonts w:ascii="Tahoma" w:hAnsi="Tahoma" w:cs="Tahoma"/>
          <w:bCs/>
          <w:sz w:val="20"/>
          <w:szCs w:val="20"/>
          <w:lang w:val="es-ES" w:eastAsia="es-ES"/>
        </w:rPr>
        <w:t>de</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Transmisión hacia Áreas Rurales.</w:t>
      </w:r>
    </w:p>
    <w:p w14:paraId="0F3C4AB3" w14:textId="77777777" w:rsidR="00347CB7" w:rsidRPr="00F8235C" w:rsidRDefault="00347CB7" w:rsidP="00347CB7">
      <w:pPr>
        <w:jc w:val="both"/>
        <w:rPr>
          <w:rFonts w:ascii="Tahoma" w:hAnsi="Tahoma" w:cs="Tahoma"/>
          <w:bCs/>
          <w:sz w:val="20"/>
          <w:szCs w:val="20"/>
          <w:lang w:val="es-ES" w:eastAsia="es-ES"/>
        </w:rPr>
      </w:pPr>
    </w:p>
    <w:p w14:paraId="170A78EA" w14:textId="77777777" w:rsidR="00347CB7" w:rsidRDefault="00347CB7" w:rsidP="00347CB7">
      <w:pPr>
        <w:jc w:val="both"/>
        <w:rPr>
          <w:rFonts w:ascii="Tahoma" w:hAnsi="Tahoma" w:cs="Tahoma"/>
          <w:bCs/>
          <w:sz w:val="20"/>
          <w:szCs w:val="20"/>
          <w:lang w:val="es-ES" w:eastAsia="es-ES"/>
        </w:rPr>
      </w:pPr>
      <w:r w:rsidRPr="00F8235C">
        <w:rPr>
          <w:rFonts w:ascii="Tahoma" w:hAnsi="Tahoma" w:cs="Tahoma"/>
          <w:bCs/>
          <w:sz w:val="20"/>
          <w:szCs w:val="20"/>
          <w:lang w:val="es-ES" w:eastAsia="es-ES"/>
        </w:rPr>
        <w:t>Para llevar adelante el control y seguimiento de ejecución de los proyectos</w:t>
      </w:r>
      <w:r>
        <w:rPr>
          <w:rFonts w:ascii="Tahoma" w:hAnsi="Tahoma" w:cs="Tahoma"/>
          <w:bCs/>
          <w:sz w:val="20"/>
          <w:szCs w:val="20"/>
          <w:lang w:val="es-ES" w:eastAsia="es-ES"/>
        </w:rPr>
        <w:t xml:space="preserve"> del </w:t>
      </w:r>
      <w:r w:rsidRPr="00F8235C">
        <w:rPr>
          <w:rFonts w:ascii="Tahoma" w:hAnsi="Tahoma" w:cs="Tahoma"/>
          <w:bCs/>
          <w:sz w:val="20"/>
          <w:szCs w:val="20"/>
          <w:lang w:val="es-ES" w:eastAsia="es-ES"/>
        </w:rPr>
        <w:t>Programa de Electrificación Rural II</w:t>
      </w:r>
      <w:r>
        <w:rPr>
          <w:rFonts w:ascii="Tahoma" w:hAnsi="Tahoma" w:cs="Tahoma"/>
          <w:bCs/>
          <w:sz w:val="20"/>
          <w:szCs w:val="20"/>
          <w:lang w:val="es-ES" w:eastAsia="es-ES"/>
        </w:rPr>
        <w:t xml:space="preserve"> (PER II)</w:t>
      </w:r>
      <w:r w:rsidRPr="00F8235C">
        <w:rPr>
          <w:rFonts w:ascii="Tahoma" w:hAnsi="Tahoma" w:cs="Tahoma"/>
          <w:bCs/>
          <w:sz w:val="20"/>
          <w:szCs w:val="20"/>
          <w:lang w:val="es-ES" w:eastAsia="es-ES"/>
        </w:rPr>
        <w:t xml:space="preserve">, </w:t>
      </w:r>
      <w:r>
        <w:rPr>
          <w:rFonts w:ascii="Tahoma" w:hAnsi="Tahoma" w:cs="Tahoma"/>
          <w:bCs/>
          <w:sz w:val="20"/>
          <w:szCs w:val="20"/>
          <w:lang w:val="es-ES" w:eastAsia="es-ES"/>
        </w:rPr>
        <w:t xml:space="preserve">se realizan reuniones permanentes de coordinación tanto con el financiador y con las empresas contratistas (Filiales), para ello </w:t>
      </w:r>
      <w:r w:rsidRPr="00F8235C">
        <w:rPr>
          <w:rFonts w:ascii="Tahoma" w:hAnsi="Tahoma" w:cs="Tahoma"/>
          <w:bCs/>
          <w:sz w:val="20"/>
          <w:szCs w:val="20"/>
          <w:lang w:val="es-ES" w:eastAsia="es-ES"/>
        </w:rPr>
        <w:t>se requiere contar</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con un altavoz</w:t>
      </w:r>
      <w:r>
        <w:rPr>
          <w:rFonts w:ascii="Tahoma" w:hAnsi="Tahoma" w:cs="Tahoma"/>
          <w:bCs/>
          <w:sz w:val="20"/>
          <w:szCs w:val="20"/>
          <w:lang w:val="es-ES" w:eastAsia="es-ES"/>
        </w:rPr>
        <w:t xml:space="preserve"> y una </w:t>
      </w:r>
      <w:r w:rsidRPr="00F8235C">
        <w:rPr>
          <w:rFonts w:ascii="Tahoma" w:hAnsi="Tahoma" w:cs="Tahoma"/>
          <w:bCs/>
          <w:sz w:val="20"/>
          <w:szCs w:val="20"/>
          <w:lang w:val="es-ES" w:eastAsia="es-ES"/>
        </w:rPr>
        <w:t>cámara web</w:t>
      </w:r>
      <w:r>
        <w:rPr>
          <w:rFonts w:ascii="Tahoma" w:hAnsi="Tahoma" w:cs="Tahoma"/>
          <w:bCs/>
          <w:sz w:val="20"/>
          <w:szCs w:val="20"/>
          <w:lang w:val="es-ES" w:eastAsia="es-ES"/>
        </w:rPr>
        <w:t xml:space="preserve"> para la sala de reuniones de la Unidad.</w:t>
      </w:r>
    </w:p>
    <w:p w14:paraId="07CD7237" w14:textId="77777777" w:rsidR="00347CB7" w:rsidRDefault="00347CB7" w:rsidP="00347CB7">
      <w:pPr>
        <w:jc w:val="both"/>
        <w:rPr>
          <w:rFonts w:ascii="Tahoma" w:hAnsi="Tahoma" w:cs="Tahoma"/>
          <w:bCs/>
          <w:sz w:val="20"/>
          <w:szCs w:val="20"/>
          <w:lang w:val="es-ES" w:eastAsia="es-ES"/>
        </w:rPr>
      </w:pPr>
    </w:p>
    <w:p w14:paraId="6FA36D36" w14:textId="77777777" w:rsidR="00347CB7" w:rsidRDefault="00347CB7" w:rsidP="00347CB7">
      <w:pPr>
        <w:jc w:val="both"/>
        <w:rPr>
          <w:rFonts w:ascii="Tahoma" w:hAnsi="Tahoma" w:cs="Tahoma"/>
          <w:bCs/>
          <w:sz w:val="20"/>
          <w:szCs w:val="20"/>
          <w:lang w:val="es-ES" w:eastAsia="es-ES"/>
        </w:rPr>
      </w:pPr>
      <w:r>
        <w:rPr>
          <w:rFonts w:ascii="Tahoma" w:hAnsi="Tahoma" w:cs="Tahoma"/>
          <w:bCs/>
          <w:sz w:val="20"/>
          <w:szCs w:val="20"/>
          <w:lang w:val="es-ES" w:eastAsia="es-ES"/>
        </w:rPr>
        <w:t>Por otro lado, se tiene que de</w:t>
      </w:r>
      <w:r w:rsidRPr="00376A47">
        <w:rPr>
          <w:rFonts w:ascii="Tahoma" w:hAnsi="Tahoma" w:cs="Tahoma"/>
          <w:bCs/>
          <w:sz w:val="20"/>
          <w:szCs w:val="20"/>
          <w:lang w:val="es-ES" w:eastAsia="es-ES"/>
        </w:rPr>
        <w:t xml:space="preserve"> acuerdo a lo establecido en la normativa vigente de ENDE, </w:t>
      </w:r>
      <w:r>
        <w:rPr>
          <w:rFonts w:ascii="Tahoma" w:hAnsi="Tahoma" w:cs="Tahoma"/>
          <w:bCs/>
          <w:sz w:val="20"/>
          <w:szCs w:val="20"/>
          <w:lang w:val="es-ES" w:eastAsia="es-ES"/>
        </w:rPr>
        <w:t xml:space="preserve">se debe llevar </w:t>
      </w:r>
      <w:r w:rsidRPr="00376A47">
        <w:rPr>
          <w:rFonts w:ascii="Tahoma" w:hAnsi="Tahoma" w:cs="Tahoma"/>
          <w:bCs/>
          <w:sz w:val="20"/>
          <w:szCs w:val="20"/>
          <w:lang w:val="es-ES" w:eastAsia="es-ES"/>
        </w:rPr>
        <w:t xml:space="preserve">el control de las facturas que son emitidas por las empresas constructoras y proveedores para </w:t>
      </w:r>
      <w:r>
        <w:rPr>
          <w:rFonts w:ascii="Tahoma" w:hAnsi="Tahoma" w:cs="Tahoma"/>
          <w:bCs/>
          <w:sz w:val="20"/>
          <w:szCs w:val="20"/>
          <w:lang w:val="es-ES" w:eastAsia="es-ES"/>
        </w:rPr>
        <w:t>los</w:t>
      </w:r>
      <w:r w:rsidRPr="00376A47">
        <w:rPr>
          <w:rFonts w:ascii="Tahoma" w:hAnsi="Tahoma" w:cs="Tahoma"/>
          <w:bCs/>
          <w:sz w:val="20"/>
          <w:szCs w:val="20"/>
          <w:lang w:val="es-ES" w:eastAsia="es-ES"/>
        </w:rPr>
        <w:t xml:space="preserve"> proyecto</w:t>
      </w:r>
      <w:r>
        <w:rPr>
          <w:rFonts w:ascii="Tahoma" w:hAnsi="Tahoma" w:cs="Tahoma"/>
          <w:bCs/>
          <w:sz w:val="20"/>
          <w:szCs w:val="20"/>
          <w:lang w:val="es-ES" w:eastAsia="es-ES"/>
        </w:rPr>
        <w:t>s</w:t>
      </w:r>
      <w:r w:rsidRPr="00376A47">
        <w:rPr>
          <w:rFonts w:ascii="Tahoma" w:hAnsi="Tahoma" w:cs="Tahoma"/>
          <w:bCs/>
          <w:sz w:val="20"/>
          <w:szCs w:val="20"/>
          <w:lang w:val="es-ES" w:eastAsia="es-ES"/>
        </w:rPr>
        <w:t>,</w:t>
      </w:r>
      <w:r>
        <w:rPr>
          <w:rFonts w:ascii="Tahoma" w:hAnsi="Tahoma" w:cs="Tahoma"/>
          <w:bCs/>
          <w:sz w:val="20"/>
          <w:szCs w:val="20"/>
          <w:lang w:val="es-ES" w:eastAsia="es-ES"/>
        </w:rPr>
        <w:t xml:space="preserve"> el personal que realiza estas </w:t>
      </w:r>
      <w:r w:rsidRPr="00376A47">
        <w:rPr>
          <w:rFonts w:ascii="Tahoma" w:hAnsi="Tahoma" w:cs="Tahoma"/>
          <w:bCs/>
          <w:sz w:val="20"/>
          <w:szCs w:val="20"/>
          <w:lang w:val="es-ES" w:eastAsia="es-ES"/>
        </w:rPr>
        <w:t xml:space="preserve">actividades ha ido tropezando con inconvenientes en </w:t>
      </w:r>
      <w:r>
        <w:rPr>
          <w:rFonts w:ascii="Tahoma" w:hAnsi="Tahoma" w:cs="Tahoma"/>
          <w:bCs/>
          <w:sz w:val="20"/>
          <w:szCs w:val="20"/>
          <w:lang w:val="es-ES" w:eastAsia="es-ES"/>
        </w:rPr>
        <w:t xml:space="preserve">el registro de datos de las facturas que ahora consignan datos alfanuméricos más extensos, razón por la cual </w:t>
      </w:r>
      <w:r w:rsidRPr="00376A47">
        <w:rPr>
          <w:rFonts w:ascii="Tahoma" w:hAnsi="Tahoma" w:cs="Tahoma"/>
          <w:bCs/>
          <w:sz w:val="20"/>
          <w:szCs w:val="20"/>
          <w:lang w:val="es-ES" w:eastAsia="es-ES"/>
        </w:rPr>
        <w:t>se requiere la adquisición</w:t>
      </w:r>
      <w:r>
        <w:rPr>
          <w:rFonts w:ascii="Tahoma" w:hAnsi="Tahoma" w:cs="Tahoma"/>
          <w:bCs/>
          <w:sz w:val="20"/>
          <w:szCs w:val="20"/>
          <w:lang w:val="es-ES" w:eastAsia="es-ES"/>
        </w:rPr>
        <w:t xml:space="preserve"> de </w:t>
      </w:r>
      <w:r w:rsidRPr="000D0181">
        <w:rPr>
          <w:rFonts w:ascii="Tahoma" w:hAnsi="Tahoma" w:cs="Tahoma"/>
          <w:bCs/>
          <w:sz w:val="20"/>
          <w:szCs w:val="20"/>
          <w:lang w:val="es-ES" w:eastAsia="es-ES"/>
        </w:rPr>
        <w:t>Lectores de QR omnidireccionales para escanear l</w:t>
      </w:r>
      <w:r>
        <w:rPr>
          <w:rFonts w:ascii="Tahoma" w:hAnsi="Tahoma" w:cs="Tahoma"/>
          <w:bCs/>
          <w:sz w:val="20"/>
          <w:szCs w:val="20"/>
          <w:lang w:val="es-ES" w:eastAsia="es-ES"/>
        </w:rPr>
        <w:t>os</w:t>
      </w:r>
      <w:r w:rsidRPr="000D0181">
        <w:rPr>
          <w:rFonts w:ascii="Tahoma" w:hAnsi="Tahoma" w:cs="Tahoma"/>
          <w:bCs/>
          <w:sz w:val="20"/>
          <w:szCs w:val="20"/>
          <w:lang w:val="es-ES" w:eastAsia="es-ES"/>
        </w:rPr>
        <w:t xml:space="preserve"> códigos de barras de las facturas</w:t>
      </w:r>
      <w:r>
        <w:rPr>
          <w:rFonts w:ascii="Tahoma" w:hAnsi="Tahoma" w:cs="Tahoma"/>
          <w:bCs/>
          <w:sz w:val="20"/>
          <w:szCs w:val="20"/>
          <w:lang w:val="es-ES" w:eastAsia="es-ES"/>
        </w:rPr>
        <w:t>.</w:t>
      </w:r>
    </w:p>
    <w:p w14:paraId="6BA1AA86" w14:textId="77777777" w:rsidR="00347CB7" w:rsidRDefault="00347CB7" w:rsidP="00347CB7">
      <w:pPr>
        <w:jc w:val="both"/>
        <w:rPr>
          <w:rFonts w:ascii="Tahoma" w:hAnsi="Tahoma" w:cs="Tahoma"/>
          <w:bCs/>
          <w:sz w:val="20"/>
          <w:szCs w:val="20"/>
          <w:lang w:val="es-ES" w:eastAsia="es-ES"/>
        </w:rPr>
      </w:pPr>
    </w:p>
    <w:p w14:paraId="3417C4E6" w14:textId="77777777" w:rsidR="00347CB7" w:rsidRPr="00F8235C" w:rsidRDefault="00347CB7" w:rsidP="00347CB7">
      <w:pPr>
        <w:jc w:val="both"/>
        <w:rPr>
          <w:rFonts w:ascii="Tahoma" w:hAnsi="Tahoma" w:cs="Tahoma"/>
          <w:bCs/>
          <w:sz w:val="20"/>
          <w:szCs w:val="20"/>
          <w:lang w:val="es-ES" w:eastAsia="es-ES"/>
        </w:rPr>
      </w:pPr>
      <w:r>
        <w:rPr>
          <w:rFonts w:ascii="Tahoma" w:hAnsi="Tahoma" w:cs="Tahoma"/>
          <w:bCs/>
          <w:sz w:val="20"/>
          <w:szCs w:val="20"/>
          <w:lang w:val="es-ES" w:eastAsia="es-ES"/>
        </w:rPr>
        <w:t>La adquisición de un</w:t>
      </w:r>
      <w:r w:rsidRPr="00F8235C">
        <w:rPr>
          <w:rFonts w:ascii="Tahoma" w:hAnsi="Tahoma" w:cs="Tahoma"/>
          <w:bCs/>
          <w:sz w:val="20"/>
          <w:szCs w:val="20"/>
          <w:lang w:val="es-ES" w:eastAsia="es-ES"/>
        </w:rPr>
        <w:t xml:space="preserve"> altavoz</w:t>
      </w:r>
      <w:r>
        <w:rPr>
          <w:rFonts w:ascii="Tahoma" w:hAnsi="Tahoma" w:cs="Tahoma"/>
          <w:bCs/>
          <w:sz w:val="20"/>
          <w:szCs w:val="20"/>
          <w:lang w:val="es-ES" w:eastAsia="es-ES"/>
        </w:rPr>
        <w:t>,</w:t>
      </w:r>
      <w:r w:rsidRPr="00F8235C">
        <w:rPr>
          <w:rFonts w:ascii="Tahoma" w:hAnsi="Tahoma" w:cs="Tahoma"/>
          <w:bCs/>
          <w:sz w:val="20"/>
          <w:szCs w:val="20"/>
          <w:lang w:val="es-ES" w:eastAsia="es-ES"/>
        </w:rPr>
        <w:t xml:space="preserve"> una cámara web</w:t>
      </w:r>
      <w:r>
        <w:rPr>
          <w:rFonts w:ascii="Tahoma" w:hAnsi="Tahoma" w:cs="Tahoma"/>
          <w:bCs/>
          <w:sz w:val="20"/>
          <w:szCs w:val="20"/>
          <w:lang w:val="es-ES" w:eastAsia="es-ES"/>
        </w:rPr>
        <w:t xml:space="preserve"> y tres Lectores de QR omnidireccionales, serán comprados </w:t>
      </w:r>
      <w:r w:rsidRPr="00F8235C">
        <w:rPr>
          <w:rFonts w:ascii="Tahoma" w:hAnsi="Tahoma" w:cs="Tahoma"/>
          <w:bCs/>
          <w:sz w:val="20"/>
          <w:szCs w:val="20"/>
          <w:lang w:val="es-ES" w:eastAsia="es-ES"/>
        </w:rPr>
        <w:t xml:space="preserve"> con cargo al</w:t>
      </w:r>
      <w:r>
        <w:rPr>
          <w:rFonts w:ascii="Tahoma" w:hAnsi="Tahoma" w:cs="Tahoma"/>
          <w:bCs/>
          <w:sz w:val="20"/>
          <w:szCs w:val="20"/>
          <w:lang w:val="es-ES" w:eastAsia="es-ES"/>
        </w:rPr>
        <w:t xml:space="preserve">  co</w:t>
      </w:r>
      <w:r w:rsidRPr="00F8235C">
        <w:rPr>
          <w:rFonts w:ascii="Tahoma" w:hAnsi="Tahoma" w:cs="Tahoma"/>
          <w:bCs/>
          <w:sz w:val="20"/>
          <w:szCs w:val="20"/>
          <w:lang w:val="es-ES" w:eastAsia="es-ES"/>
        </w:rPr>
        <w:t>m</w:t>
      </w:r>
      <w:r>
        <w:rPr>
          <w:rFonts w:ascii="Tahoma" w:hAnsi="Tahoma" w:cs="Tahoma"/>
          <w:bCs/>
          <w:sz w:val="20"/>
          <w:szCs w:val="20"/>
          <w:lang w:val="es-ES" w:eastAsia="es-ES"/>
        </w:rPr>
        <w:t xml:space="preserve">ponente II de programa. </w:t>
      </w:r>
    </w:p>
    <w:p w14:paraId="0EE98CE4" w14:textId="77777777" w:rsidR="00347CB7" w:rsidRPr="00F8235C" w:rsidRDefault="00347CB7" w:rsidP="00347CB7">
      <w:pPr>
        <w:jc w:val="both"/>
        <w:rPr>
          <w:rFonts w:ascii="Tahoma" w:hAnsi="Tahoma" w:cs="Tahoma"/>
          <w:bCs/>
          <w:sz w:val="20"/>
          <w:szCs w:val="20"/>
          <w:lang w:val="es-ES" w:eastAsia="es-ES"/>
        </w:rPr>
      </w:pPr>
    </w:p>
    <w:p w14:paraId="30CEB86F" w14:textId="77777777" w:rsidR="00347CB7" w:rsidRDefault="00347CB7" w:rsidP="004A0A31">
      <w:pPr>
        <w:numPr>
          <w:ilvl w:val="0"/>
          <w:numId w:val="36"/>
        </w:numPr>
        <w:ind w:left="709"/>
        <w:jc w:val="both"/>
        <w:rPr>
          <w:rFonts w:ascii="Tahoma" w:hAnsi="Tahoma" w:cs="Tahoma"/>
          <w:b/>
          <w:bCs/>
          <w:sz w:val="20"/>
          <w:szCs w:val="20"/>
          <w:lang w:val="es-ES" w:eastAsia="es-ES"/>
        </w:rPr>
      </w:pPr>
      <w:r w:rsidRPr="00F8235C">
        <w:rPr>
          <w:rFonts w:ascii="Tahoma" w:hAnsi="Tahoma" w:cs="Tahoma"/>
          <w:b/>
          <w:bCs/>
          <w:sz w:val="20"/>
          <w:szCs w:val="20"/>
          <w:lang w:val="es-ES" w:eastAsia="es-ES"/>
        </w:rPr>
        <w:t>OBJETIVO</w:t>
      </w:r>
    </w:p>
    <w:p w14:paraId="0586373F" w14:textId="77777777" w:rsidR="00347CB7" w:rsidRPr="00F8235C" w:rsidRDefault="00347CB7" w:rsidP="00347CB7">
      <w:pPr>
        <w:jc w:val="both"/>
        <w:rPr>
          <w:rFonts w:ascii="Tahoma" w:hAnsi="Tahoma" w:cs="Tahoma"/>
          <w:bCs/>
          <w:sz w:val="20"/>
          <w:szCs w:val="20"/>
          <w:lang w:val="es-ES" w:eastAsia="es-ES"/>
        </w:rPr>
      </w:pPr>
    </w:p>
    <w:p w14:paraId="090212DA" w14:textId="77777777" w:rsidR="00347CB7" w:rsidRDefault="00347CB7" w:rsidP="00347CB7">
      <w:pPr>
        <w:jc w:val="both"/>
        <w:rPr>
          <w:rFonts w:ascii="Tahoma" w:hAnsi="Tahoma" w:cs="Tahoma"/>
          <w:bCs/>
          <w:sz w:val="20"/>
          <w:szCs w:val="20"/>
          <w:lang w:val="es-ES" w:eastAsia="es-ES"/>
        </w:rPr>
      </w:pPr>
      <w:r w:rsidRPr="00F8235C">
        <w:rPr>
          <w:rFonts w:ascii="Tahoma" w:hAnsi="Tahoma" w:cs="Tahoma"/>
          <w:bCs/>
          <w:sz w:val="20"/>
          <w:szCs w:val="20"/>
          <w:lang w:val="es-ES" w:eastAsia="es-ES"/>
        </w:rPr>
        <w:t>El objetivo de</w:t>
      </w:r>
      <w:r>
        <w:rPr>
          <w:rFonts w:ascii="Tahoma" w:hAnsi="Tahoma" w:cs="Tahoma"/>
          <w:bCs/>
          <w:sz w:val="20"/>
          <w:szCs w:val="20"/>
          <w:lang w:val="es-ES" w:eastAsia="es-ES"/>
        </w:rPr>
        <w:t>l</w:t>
      </w:r>
      <w:r w:rsidRPr="00F8235C">
        <w:rPr>
          <w:rFonts w:ascii="Tahoma" w:hAnsi="Tahoma" w:cs="Tahoma"/>
          <w:bCs/>
          <w:sz w:val="20"/>
          <w:szCs w:val="20"/>
          <w:lang w:val="es-ES" w:eastAsia="es-ES"/>
        </w:rPr>
        <w:t xml:space="preserve"> presente documento,</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 xml:space="preserve">es el de establecer los requisitos para </w:t>
      </w:r>
      <w:r>
        <w:rPr>
          <w:rFonts w:ascii="Tahoma" w:hAnsi="Tahoma" w:cs="Tahoma"/>
          <w:bCs/>
          <w:sz w:val="20"/>
          <w:szCs w:val="20"/>
          <w:lang w:val="es-ES" w:eastAsia="es-ES"/>
        </w:rPr>
        <w:t xml:space="preserve">la </w:t>
      </w:r>
      <w:r w:rsidRPr="00F8235C">
        <w:rPr>
          <w:rFonts w:ascii="Tahoma" w:hAnsi="Tahoma" w:cs="Tahoma"/>
          <w:bCs/>
          <w:sz w:val="20"/>
          <w:szCs w:val="20"/>
          <w:lang w:val="es-ES" w:eastAsia="es-ES"/>
        </w:rPr>
        <w:t>ADQUISICIÓN DE UN ALTAVOZ</w:t>
      </w:r>
      <w:r>
        <w:rPr>
          <w:rFonts w:ascii="Tahoma" w:hAnsi="Tahoma" w:cs="Tahoma"/>
          <w:bCs/>
          <w:sz w:val="20"/>
          <w:szCs w:val="20"/>
          <w:lang w:val="es-ES" w:eastAsia="es-ES"/>
        </w:rPr>
        <w:t>,</w:t>
      </w:r>
      <w:r w:rsidRPr="00F8235C">
        <w:rPr>
          <w:rFonts w:ascii="Tahoma" w:hAnsi="Tahoma" w:cs="Tahoma"/>
          <w:bCs/>
          <w:sz w:val="20"/>
          <w:szCs w:val="20"/>
          <w:lang w:val="es-ES" w:eastAsia="es-ES"/>
        </w:rPr>
        <w:t xml:space="preserve"> UNA CÁMARA WEB</w:t>
      </w:r>
      <w:r>
        <w:rPr>
          <w:rFonts w:ascii="Tahoma" w:hAnsi="Tahoma" w:cs="Tahoma"/>
          <w:bCs/>
          <w:sz w:val="20"/>
          <w:szCs w:val="20"/>
          <w:lang w:val="es-ES" w:eastAsia="es-ES"/>
        </w:rPr>
        <w:t xml:space="preserve"> Y TRES LECTORES DE QR OMNIDIRECCIONALES -</w:t>
      </w:r>
      <w:r w:rsidRPr="00F8235C">
        <w:rPr>
          <w:rFonts w:ascii="Tahoma" w:hAnsi="Tahoma" w:cs="Tahoma"/>
          <w:bCs/>
          <w:sz w:val="20"/>
          <w:szCs w:val="20"/>
          <w:lang w:val="es-ES" w:eastAsia="es-ES"/>
        </w:rPr>
        <w:t xml:space="preserve"> PROGRAMA DE ELECTRIFICACIÓN RURAL II</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 xml:space="preserve">(PER </w:t>
      </w:r>
      <w:r>
        <w:rPr>
          <w:rFonts w:ascii="Tahoma" w:hAnsi="Tahoma" w:cs="Tahoma"/>
          <w:bCs/>
          <w:sz w:val="20"/>
          <w:szCs w:val="20"/>
          <w:lang w:val="es-ES" w:eastAsia="es-ES"/>
        </w:rPr>
        <w:t>II</w:t>
      </w:r>
      <w:r w:rsidRPr="00F8235C">
        <w:rPr>
          <w:rFonts w:ascii="Tahoma" w:hAnsi="Tahoma" w:cs="Tahoma"/>
          <w:bCs/>
          <w:sz w:val="20"/>
          <w:szCs w:val="20"/>
          <w:lang w:val="es-ES" w:eastAsia="es-ES"/>
        </w:rPr>
        <w:t>).</w:t>
      </w:r>
    </w:p>
    <w:p w14:paraId="2F99FA0E" w14:textId="77777777" w:rsidR="00347CB7" w:rsidRDefault="00347CB7" w:rsidP="00347CB7">
      <w:pPr>
        <w:jc w:val="both"/>
        <w:rPr>
          <w:rFonts w:ascii="Tahoma" w:hAnsi="Tahoma" w:cs="Tahoma"/>
          <w:bCs/>
          <w:sz w:val="20"/>
          <w:szCs w:val="20"/>
          <w:lang w:val="es-ES" w:eastAsia="es-ES"/>
        </w:rPr>
      </w:pPr>
    </w:p>
    <w:p w14:paraId="411AC227" w14:textId="77777777" w:rsidR="00347CB7" w:rsidRDefault="00347CB7" w:rsidP="00347CB7">
      <w:pPr>
        <w:jc w:val="both"/>
        <w:rPr>
          <w:rFonts w:ascii="Tahoma" w:hAnsi="Tahoma" w:cs="Tahoma"/>
          <w:bCs/>
          <w:sz w:val="20"/>
          <w:szCs w:val="20"/>
          <w:lang w:val="es-ES" w:eastAsia="es-ES"/>
        </w:rPr>
      </w:pPr>
    </w:p>
    <w:p w14:paraId="3A972E8E" w14:textId="77777777" w:rsidR="00347CB7" w:rsidRDefault="00347CB7" w:rsidP="00347CB7">
      <w:pPr>
        <w:jc w:val="both"/>
        <w:rPr>
          <w:rFonts w:ascii="Tahoma" w:hAnsi="Tahoma" w:cs="Tahoma"/>
          <w:bCs/>
          <w:sz w:val="20"/>
          <w:szCs w:val="20"/>
          <w:lang w:val="es-ES" w:eastAsia="es-ES"/>
        </w:rPr>
      </w:pPr>
    </w:p>
    <w:p w14:paraId="54E1D600" w14:textId="77777777" w:rsidR="00347CB7" w:rsidRPr="00916632" w:rsidRDefault="00347CB7" w:rsidP="004A0A31">
      <w:pPr>
        <w:numPr>
          <w:ilvl w:val="0"/>
          <w:numId w:val="36"/>
        </w:numPr>
        <w:ind w:left="2835" w:hanging="2847"/>
        <w:rPr>
          <w:rFonts w:ascii="Tahoma" w:hAnsi="Tahoma" w:cs="Tahoma"/>
          <w:b/>
          <w:bCs/>
          <w:sz w:val="20"/>
          <w:szCs w:val="20"/>
          <w:lang w:eastAsia="es-ES"/>
        </w:rPr>
      </w:pPr>
      <w:r w:rsidRPr="00916632">
        <w:rPr>
          <w:rFonts w:ascii="Tahoma" w:hAnsi="Tahoma" w:cs="Tahoma"/>
          <w:b/>
          <w:bCs/>
          <w:sz w:val="20"/>
          <w:szCs w:val="20"/>
          <w:lang w:eastAsia="es-ES"/>
        </w:rPr>
        <w:lastRenderedPageBreak/>
        <w:t>ESPECIFICACIONES Y CONDICIONES PARA LA PROVISION DE LOS BIENES</w:t>
      </w:r>
    </w:p>
    <w:p w14:paraId="76DBA4B9" w14:textId="77777777" w:rsidR="00347CB7" w:rsidRPr="00F8235C" w:rsidRDefault="00347CB7" w:rsidP="00347CB7">
      <w:pPr>
        <w:jc w:val="both"/>
        <w:rPr>
          <w:rFonts w:ascii="Tahoma" w:hAnsi="Tahoma" w:cs="Tahoma"/>
          <w:bCs/>
          <w:sz w:val="20"/>
          <w:szCs w:val="20"/>
          <w:lang w:val="es-ES" w:eastAsia="es-ES"/>
        </w:rPr>
      </w:pPr>
    </w:p>
    <w:p w14:paraId="634B4E88" w14:textId="77777777" w:rsidR="00347CB7" w:rsidRDefault="00347CB7" w:rsidP="00347CB7">
      <w:pPr>
        <w:jc w:val="both"/>
        <w:rPr>
          <w:rFonts w:ascii="Tahoma" w:hAnsi="Tahoma" w:cs="Tahoma"/>
          <w:b/>
          <w:bCs/>
          <w:sz w:val="20"/>
          <w:szCs w:val="20"/>
          <w:lang w:val="es-ES" w:eastAsia="es-ES"/>
        </w:rPr>
      </w:pPr>
      <w:r w:rsidRPr="00F8235C">
        <w:rPr>
          <w:rFonts w:ascii="Tahoma" w:hAnsi="Tahoma" w:cs="Tahoma"/>
          <w:b/>
          <w:bCs/>
          <w:sz w:val="20"/>
          <w:szCs w:val="20"/>
          <w:lang w:val="es-ES" w:eastAsia="es-ES"/>
        </w:rPr>
        <w:t xml:space="preserve">ESPECIFICACIÓN TÉCNICA </w:t>
      </w:r>
      <w:r>
        <w:rPr>
          <w:rFonts w:ascii="Tahoma" w:hAnsi="Tahoma" w:cs="Tahoma"/>
          <w:b/>
          <w:bCs/>
          <w:sz w:val="20"/>
          <w:szCs w:val="20"/>
          <w:lang w:val="es-ES" w:eastAsia="es-ES"/>
        </w:rPr>
        <w:t>ITEM 1:</w:t>
      </w:r>
      <w:r w:rsidRPr="00F8235C">
        <w:rPr>
          <w:rFonts w:ascii="Tahoma" w:hAnsi="Tahoma" w:cs="Tahoma"/>
          <w:b/>
          <w:bCs/>
          <w:sz w:val="20"/>
          <w:szCs w:val="20"/>
          <w:lang w:val="es-ES" w:eastAsia="es-ES"/>
        </w:rPr>
        <w:t xml:space="preserve"> ALTAVOZ</w:t>
      </w:r>
    </w:p>
    <w:p w14:paraId="5B10A506" w14:textId="77777777" w:rsidR="00347CB7" w:rsidRPr="00F8235C" w:rsidRDefault="00347CB7" w:rsidP="00347CB7">
      <w:pPr>
        <w:jc w:val="both"/>
        <w:rPr>
          <w:rFonts w:ascii="Tahoma" w:hAnsi="Tahoma" w:cs="Tahoma"/>
          <w:b/>
          <w:bCs/>
          <w:sz w:val="20"/>
          <w:szCs w:val="20"/>
          <w:lang w:val="es-ES" w:eastAsia="es-ES"/>
        </w:rPr>
      </w:pPr>
    </w:p>
    <w:tbl>
      <w:tblPr>
        <w:tblW w:w="9357" w:type="dxa"/>
        <w:tblInd w:w="75" w:type="dxa"/>
        <w:tblCellMar>
          <w:left w:w="70" w:type="dxa"/>
          <w:right w:w="70" w:type="dxa"/>
        </w:tblCellMar>
        <w:tblLook w:val="04A0" w:firstRow="1" w:lastRow="0" w:firstColumn="1" w:lastColumn="0" w:noHBand="0" w:noVBand="1"/>
      </w:tblPr>
      <w:tblGrid>
        <w:gridCol w:w="3224"/>
        <w:gridCol w:w="6133"/>
      </w:tblGrid>
      <w:tr w:rsidR="00347CB7" w:rsidRPr="0008699D" w14:paraId="2098FF5D" w14:textId="77777777" w:rsidTr="006B7F08">
        <w:trPr>
          <w:trHeight w:val="422"/>
        </w:trPr>
        <w:tc>
          <w:tcPr>
            <w:tcW w:w="322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97CD6B" w14:textId="77777777" w:rsidR="00347CB7" w:rsidRPr="0008699D" w:rsidRDefault="00347CB7" w:rsidP="006B7F08">
            <w:pPr>
              <w:rPr>
                <w:rFonts w:ascii="Tahoma" w:hAnsi="Tahoma" w:cs="Tahoma"/>
                <w:b/>
                <w:bCs/>
                <w:color w:val="000000"/>
                <w:sz w:val="18"/>
                <w:szCs w:val="20"/>
              </w:rPr>
            </w:pPr>
            <w:r w:rsidRPr="0008699D">
              <w:rPr>
                <w:rFonts w:ascii="Tahoma" w:hAnsi="Tahoma" w:cs="Tahoma"/>
                <w:b/>
                <w:bCs/>
                <w:color w:val="000000"/>
                <w:sz w:val="18"/>
                <w:szCs w:val="20"/>
              </w:rPr>
              <w:t>CARACTERISTICAS</w:t>
            </w:r>
          </w:p>
        </w:tc>
        <w:tc>
          <w:tcPr>
            <w:tcW w:w="6133" w:type="dxa"/>
            <w:tcBorders>
              <w:top w:val="single" w:sz="4" w:space="0" w:color="auto"/>
              <w:left w:val="nil"/>
              <w:bottom w:val="single" w:sz="4" w:space="0" w:color="auto"/>
              <w:right w:val="single" w:sz="4" w:space="0" w:color="auto"/>
            </w:tcBorders>
            <w:shd w:val="clear" w:color="000000" w:fill="D9D9D9"/>
            <w:noWrap/>
            <w:vAlign w:val="center"/>
            <w:hideMark/>
          </w:tcPr>
          <w:p w14:paraId="62B04D79" w14:textId="77777777" w:rsidR="00347CB7" w:rsidRPr="0008699D" w:rsidRDefault="00347CB7" w:rsidP="006B7F08">
            <w:pPr>
              <w:rPr>
                <w:rFonts w:ascii="Tahoma" w:hAnsi="Tahoma" w:cs="Tahoma"/>
                <w:b/>
                <w:bCs/>
                <w:color w:val="000000"/>
                <w:sz w:val="18"/>
                <w:szCs w:val="20"/>
              </w:rPr>
            </w:pPr>
            <w:r w:rsidRPr="0008699D">
              <w:rPr>
                <w:rFonts w:ascii="Tahoma" w:hAnsi="Tahoma" w:cs="Tahoma"/>
                <w:b/>
                <w:bCs/>
                <w:color w:val="000000"/>
                <w:sz w:val="18"/>
                <w:szCs w:val="20"/>
              </w:rPr>
              <w:t>ESPECIFICACION</w:t>
            </w:r>
          </w:p>
        </w:tc>
      </w:tr>
      <w:tr w:rsidR="00347CB7" w:rsidRPr="0008699D" w14:paraId="1D95902D" w14:textId="77777777" w:rsidTr="006B7F08">
        <w:trPr>
          <w:trHeight w:val="249"/>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2889558C"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Tipo</w:t>
            </w:r>
          </w:p>
        </w:tc>
        <w:tc>
          <w:tcPr>
            <w:tcW w:w="6133" w:type="dxa"/>
            <w:tcBorders>
              <w:top w:val="nil"/>
              <w:left w:val="nil"/>
              <w:bottom w:val="single" w:sz="4" w:space="0" w:color="auto"/>
              <w:right w:val="single" w:sz="4" w:space="0" w:color="auto"/>
            </w:tcBorders>
            <w:shd w:val="clear" w:color="000000" w:fill="FFFFFF"/>
            <w:noWrap/>
            <w:vAlign w:val="bottom"/>
            <w:hideMark/>
          </w:tcPr>
          <w:p w14:paraId="37A3AFA1" w14:textId="77777777" w:rsidR="00347CB7" w:rsidRPr="0008699D" w:rsidRDefault="00347CB7" w:rsidP="004A0A31">
            <w:pPr>
              <w:numPr>
                <w:ilvl w:val="0"/>
                <w:numId w:val="37"/>
              </w:numPr>
              <w:ind w:left="387"/>
              <w:rPr>
                <w:rFonts w:ascii="Tahoma" w:hAnsi="Tahoma" w:cs="Tahoma"/>
                <w:color w:val="000000"/>
                <w:sz w:val="18"/>
                <w:szCs w:val="20"/>
              </w:rPr>
            </w:pPr>
            <w:r w:rsidRPr="0008699D">
              <w:rPr>
                <w:rFonts w:ascii="Tahoma" w:hAnsi="Tahoma" w:cs="Tahoma"/>
                <w:color w:val="000000"/>
                <w:sz w:val="18"/>
                <w:szCs w:val="20"/>
              </w:rPr>
              <w:t>Altavoz</w:t>
            </w:r>
          </w:p>
        </w:tc>
      </w:tr>
      <w:tr w:rsidR="00347CB7" w:rsidRPr="0008699D" w14:paraId="2A1285F3" w14:textId="77777777" w:rsidTr="006B7F08">
        <w:trPr>
          <w:trHeight w:val="249"/>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0DC8DC47"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Potencia de salida máxima</w:t>
            </w:r>
          </w:p>
        </w:tc>
        <w:tc>
          <w:tcPr>
            <w:tcW w:w="6133" w:type="dxa"/>
            <w:tcBorders>
              <w:top w:val="nil"/>
              <w:left w:val="nil"/>
              <w:bottom w:val="single" w:sz="4" w:space="0" w:color="auto"/>
              <w:right w:val="single" w:sz="4" w:space="0" w:color="auto"/>
            </w:tcBorders>
            <w:shd w:val="clear" w:color="000000" w:fill="FFFFFF"/>
            <w:noWrap/>
            <w:vAlign w:val="bottom"/>
            <w:hideMark/>
          </w:tcPr>
          <w:p w14:paraId="6DB73FAB" w14:textId="77777777" w:rsidR="00347CB7" w:rsidRPr="0008699D" w:rsidRDefault="00347CB7" w:rsidP="004A0A31">
            <w:pPr>
              <w:numPr>
                <w:ilvl w:val="0"/>
                <w:numId w:val="37"/>
              </w:numPr>
              <w:ind w:left="387"/>
              <w:rPr>
                <w:rFonts w:ascii="Tahoma" w:hAnsi="Tahoma" w:cs="Tahoma"/>
                <w:color w:val="000000"/>
                <w:sz w:val="18"/>
                <w:szCs w:val="20"/>
              </w:rPr>
            </w:pPr>
            <w:r w:rsidRPr="0008699D">
              <w:rPr>
                <w:rFonts w:ascii="Tahoma" w:hAnsi="Tahoma" w:cs="Tahoma"/>
                <w:color w:val="000000"/>
                <w:sz w:val="18"/>
                <w:szCs w:val="20"/>
              </w:rPr>
              <w:t>10 W o superior</w:t>
            </w:r>
          </w:p>
        </w:tc>
      </w:tr>
      <w:tr w:rsidR="00347CB7" w:rsidRPr="0008699D" w14:paraId="10876F1A" w14:textId="77777777" w:rsidTr="006B7F08">
        <w:trPr>
          <w:trHeight w:val="249"/>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23A97473"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Tipo de micrófono</w:t>
            </w:r>
          </w:p>
        </w:tc>
        <w:tc>
          <w:tcPr>
            <w:tcW w:w="6133" w:type="dxa"/>
            <w:tcBorders>
              <w:top w:val="nil"/>
              <w:left w:val="nil"/>
              <w:bottom w:val="single" w:sz="4" w:space="0" w:color="auto"/>
              <w:right w:val="single" w:sz="4" w:space="0" w:color="auto"/>
            </w:tcBorders>
            <w:shd w:val="clear" w:color="000000" w:fill="FFFFFF"/>
            <w:noWrap/>
            <w:vAlign w:val="bottom"/>
            <w:hideMark/>
          </w:tcPr>
          <w:p w14:paraId="36E529F5" w14:textId="77777777" w:rsidR="00347CB7" w:rsidRPr="0008699D" w:rsidRDefault="00347CB7" w:rsidP="004A0A31">
            <w:pPr>
              <w:numPr>
                <w:ilvl w:val="0"/>
                <w:numId w:val="37"/>
              </w:numPr>
              <w:ind w:left="387"/>
              <w:rPr>
                <w:rFonts w:ascii="Tahoma" w:hAnsi="Tahoma" w:cs="Tahoma"/>
                <w:color w:val="000000"/>
                <w:sz w:val="18"/>
                <w:szCs w:val="20"/>
              </w:rPr>
            </w:pPr>
            <w:r w:rsidRPr="0008699D">
              <w:rPr>
                <w:rFonts w:ascii="Tahoma" w:hAnsi="Tahoma" w:cs="Tahoma"/>
                <w:color w:val="000000"/>
                <w:sz w:val="18"/>
                <w:szCs w:val="20"/>
              </w:rPr>
              <w:t>Omnidireccional</w:t>
            </w:r>
          </w:p>
        </w:tc>
      </w:tr>
      <w:tr w:rsidR="00347CB7" w:rsidRPr="0008699D" w14:paraId="15171693" w14:textId="77777777" w:rsidTr="006B7F08">
        <w:trPr>
          <w:trHeight w:val="249"/>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36BDFCC8"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Relación señal-ruido (SNR)</w:t>
            </w:r>
          </w:p>
        </w:tc>
        <w:tc>
          <w:tcPr>
            <w:tcW w:w="6133" w:type="dxa"/>
            <w:tcBorders>
              <w:top w:val="nil"/>
              <w:left w:val="nil"/>
              <w:bottom w:val="single" w:sz="4" w:space="0" w:color="auto"/>
              <w:right w:val="single" w:sz="4" w:space="0" w:color="auto"/>
            </w:tcBorders>
            <w:shd w:val="clear" w:color="000000" w:fill="FFFFFF"/>
            <w:noWrap/>
            <w:vAlign w:val="bottom"/>
            <w:hideMark/>
          </w:tcPr>
          <w:p w14:paraId="3197514F" w14:textId="77777777" w:rsidR="00347CB7" w:rsidRPr="0008699D" w:rsidRDefault="00347CB7" w:rsidP="004A0A31">
            <w:pPr>
              <w:numPr>
                <w:ilvl w:val="0"/>
                <w:numId w:val="37"/>
              </w:numPr>
              <w:ind w:left="387"/>
              <w:rPr>
                <w:rFonts w:ascii="Tahoma" w:hAnsi="Tahoma" w:cs="Tahoma"/>
                <w:color w:val="000000"/>
                <w:sz w:val="18"/>
                <w:szCs w:val="20"/>
              </w:rPr>
            </w:pPr>
            <w:r w:rsidRPr="0008699D">
              <w:rPr>
                <w:rFonts w:ascii="Tahoma" w:hAnsi="Tahoma" w:cs="Tahoma"/>
                <w:color w:val="000000"/>
                <w:sz w:val="18"/>
                <w:szCs w:val="20"/>
              </w:rPr>
              <w:t>+70 db aproximado</w:t>
            </w:r>
          </w:p>
        </w:tc>
      </w:tr>
      <w:tr w:rsidR="00347CB7" w:rsidRPr="0008699D" w14:paraId="6CB97C70" w14:textId="77777777" w:rsidTr="006B7F08">
        <w:trPr>
          <w:trHeight w:val="249"/>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31C9B4D5"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Sensibilidad de Altavoz</w:t>
            </w:r>
          </w:p>
        </w:tc>
        <w:tc>
          <w:tcPr>
            <w:tcW w:w="6133" w:type="dxa"/>
            <w:tcBorders>
              <w:top w:val="nil"/>
              <w:left w:val="nil"/>
              <w:bottom w:val="single" w:sz="4" w:space="0" w:color="auto"/>
              <w:right w:val="single" w:sz="4" w:space="0" w:color="auto"/>
            </w:tcBorders>
            <w:shd w:val="clear" w:color="000000" w:fill="FFFFFF"/>
            <w:noWrap/>
            <w:vAlign w:val="bottom"/>
            <w:hideMark/>
          </w:tcPr>
          <w:p w14:paraId="222B2865" w14:textId="77777777" w:rsidR="00347CB7" w:rsidRPr="0008699D" w:rsidRDefault="00347CB7" w:rsidP="004A0A31">
            <w:pPr>
              <w:numPr>
                <w:ilvl w:val="0"/>
                <w:numId w:val="37"/>
              </w:numPr>
              <w:ind w:left="387"/>
              <w:rPr>
                <w:rFonts w:ascii="Tahoma" w:hAnsi="Tahoma" w:cs="Tahoma"/>
                <w:color w:val="000000"/>
                <w:sz w:val="18"/>
                <w:szCs w:val="20"/>
              </w:rPr>
            </w:pPr>
            <w:r w:rsidRPr="0008699D">
              <w:rPr>
                <w:rFonts w:ascii="Tahoma" w:hAnsi="Tahoma" w:cs="Tahoma"/>
                <w:color w:val="000000"/>
                <w:sz w:val="18"/>
                <w:szCs w:val="20"/>
              </w:rPr>
              <w:t>Sensibilidad de salida en volumen máximo: 0 db PA/Vd</w:t>
            </w:r>
          </w:p>
        </w:tc>
      </w:tr>
      <w:tr w:rsidR="00347CB7" w:rsidRPr="0008699D" w14:paraId="1D42FC1A" w14:textId="77777777" w:rsidTr="006B7F08">
        <w:trPr>
          <w:trHeight w:val="249"/>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22E7B50C"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Certificaciones</w:t>
            </w:r>
          </w:p>
        </w:tc>
        <w:tc>
          <w:tcPr>
            <w:tcW w:w="6133" w:type="dxa"/>
            <w:tcBorders>
              <w:top w:val="nil"/>
              <w:left w:val="nil"/>
              <w:bottom w:val="single" w:sz="4" w:space="0" w:color="auto"/>
              <w:right w:val="single" w:sz="4" w:space="0" w:color="auto"/>
            </w:tcBorders>
            <w:shd w:val="clear" w:color="000000" w:fill="FFFFFF"/>
            <w:noWrap/>
            <w:vAlign w:val="bottom"/>
            <w:hideMark/>
          </w:tcPr>
          <w:p w14:paraId="2E19579D" w14:textId="77777777" w:rsidR="00347CB7" w:rsidRPr="0008699D" w:rsidRDefault="00347CB7" w:rsidP="004A0A31">
            <w:pPr>
              <w:numPr>
                <w:ilvl w:val="0"/>
                <w:numId w:val="37"/>
              </w:numPr>
              <w:ind w:left="387"/>
              <w:rPr>
                <w:rFonts w:ascii="Tahoma" w:hAnsi="Tahoma" w:cs="Tahoma"/>
                <w:color w:val="000000"/>
                <w:sz w:val="18"/>
                <w:szCs w:val="20"/>
              </w:rPr>
            </w:pPr>
            <w:r w:rsidRPr="0008699D">
              <w:rPr>
                <w:rFonts w:ascii="Tahoma" w:hAnsi="Tahoma" w:cs="Tahoma"/>
                <w:color w:val="000000"/>
                <w:sz w:val="18"/>
                <w:szCs w:val="20"/>
              </w:rPr>
              <w:t>Mínimamente RoHS</w:t>
            </w:r>
          </w:p>
        </w:tc>
      </w:tr>
      <w:tr w:rsidR="00347CB7" w:rsidRPr="0008699D" w14:paraId="60C81795" w14:textId="77777777" w:rsidTr="006B7F08">
        <w:trPr>
          <w:trHeight w:val="249"/>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2DCE31A9"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Conectividad</w:t>
            </w:r>
          </w:p>
        </w:tc>
        <w:tc>
          <w:tcPr>
            <w:tcW w:w="6133" w:type="dxa"/>
            <w:tcBorders>
              <w:top w:val="nil"/>
              <w:left w:val="nil"/>
              <w:bottom w:val="single" w:sz="4" w:space="0" w:color="auto"/>
              <w:right w:val="single" w:sz="4" w:space="0" w:color="auto"/>
            </w:tcBorders>
            <w:shd w:val="clear" w:color="000000" w:fill="FFFFFF"/>
            <w:noWrap/>
            <w:vAlign w:val="bottom"/>
            <w:hideMark/>
          </w:tcPr>
          <w:p w14:paraId="5A53ED6B" w14:textId="77777777" w:rsidR="00347CB7" w:rsidRPr="0008699D" w:rsidRDefault="00347CB7" w:rsidP="004A0A31">
            <w:pPr>
              <w:numPr>
                <w:ilvl w:val="0"/>
                <w:numId w:val="37"/>
              </w:numPr>
              <w:ind w:left="387"/>
              <w:rPr>
                <w:rFonts w:ascii="Tahoma" w:hAnsi="Tahoma" w:cs="Tahoma"/>
                <w:color w:val="000000"/>
                <w:sz w:val="18"/>
                <w:szCs w:val="20"/>
              </w:rPr>
            </w:pPr>
            <w:r w:rsidRPr="0008699D">
              <w:rPr>
                <w:rFonts w:ascii="Tahoma" w:hAnsi="Tahoma" w:cs="Tahoma"/>
                <w:color w:val="000000"/>
                <w:sz w:val="18"/>
                <w:szCs w:val="20"/>
              </w:rPr>
              <w:t>USB 2.0 (Compatible con USB 3.0)</w:t>
            </w:r>
          </w:p>
        </w:tc>
      </w:tr>
      <w:tr w:rsidR="00347CB7" w:rsidRPr="0008699D" w14:paraId="40A1E1A9" w14:textId="77777777" w:rsidTr="006B7F08">
        <w:trPr>
          <w:trHeight w:val="249"/>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773D96AD"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Sistemas operativos compatibles</w:t>
            </w:r>
          </w:p>
        </w:tc>
        <w:tc>
          <w:tcPr>
            <w:tcW w:w="6133" w:type="dxa"/>
            <w:tcBorders>
              <w:top w:val="nil"/>
              <w:left w:val="nil"/>
              <w:bottom w:val="single" w:sz="4" w:space="0" w:color="auto"/>
              <w:right w:val="single" w:sz="4" w:space="0" w:color="auto"/>
            </w:tcBorders>
            <w:shd w:val="clear" w:color="000000" w:fill="FFFFFF"/>
            <w:noWrap/>
            <w:vAlign w:val="bottom"/>
            <w:hideMark/>
          </w:tcPr>
          <w:p w14:paraId="10CA6C1A" w14:textId="77777777" w:rsidR="00347CB7" w:rsidRPr="0008699D" w:rsidRDefault="00347CB7" w:rsidP="004A0A31">
            <w:pPr>
              <w:numPr>
                <w:ilvl w:val="0"/>
                <w:numId w:val="37"/>
              </w:numPr>
              <w:ind w:left="387"/>
              <w:rPr>
                <w:rFonts w:ascii="Tahoma" w:hAnsi="Tahoma" w:cs="Tahoma"/>
                <w:color w:val="000000"/>
                <w:sz w:val="18"/>
                <w:szCs w:val="20"/>
              </w:rPr>
            </w:pPr>
            <w:r w:rsidRPr="0008699D">
              <w:rPr>
                <w:rFonts w:ascii="Tahoma" w:hAnsi="Tahoma" w:cs="Tahoma"/>
                <w:color w:val="000000"/>
                <w:sz w:val="18"/>
                <w:szCs w:val="20"/>
              </w:rPr>
              <w:t>Linux y Windows</w:t>
            </w:r>
          </w:p>
        </w:tc>
      </w:tr>
      <w:tr w:rsidR="00347CB7" w:rsidRPr="0008699D" w14:paraId="1B6D1C1A" w14:textId="77777777" w:rsidTr="006B7F08">
        <w:trPr>
          <w:trHeight w:val="499"/>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1D5ADD6C"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Accesorios mínimos que debe contar</w:t>
            </w:r>
          </w:p>
        </w:tc>
        <w:tc>
          <w:tcPr>
            <w:tcW w:w="6133" w:type="dxa"/>
            <w:tcBorders>
              <w:top w:val="nil"/>
              <w:left w:val="nil"/>
              <w:bottom w:val="single" w:sz="4" w:space="0" w:color="auto"/>
              <w:right w:val="single" w:sz="4" w:space="0" w:color="auto"/>
            </w:tcBorders>
            <w:shd w:val="clear" w:color="000000" w:fill="FFFFFF"/>
            <w:vAlign w:val="bottom"/>
            <w:hideMark/>
          </w:tcPr>
          <w:p w14:paraId="41ED4795" w14:textId="77777777" w:rsidR="00347CB7" w:rsidRPr="0008699D" w:rsidRDefault="00347CB7" w:rsidP="004A0A31">
            <w:pPr>
              <w:numPr>
                <w:ilvl w:val="0"/>
                <w:numId w:val="37"/>
              </w:numPr>
              <w:ind w:left="387"/>
              <w:jc w:val="both"/>
              <w:rPr>
                <w:rFonts w:ascii="Tahoma" w:hAnsi="Tahoma" w:cs="Tahoma"/>
                <w:color w:val="000000"/>
                <w:sz w:val="18"/>
                <w:szCs w:val="20"/>
              </w:rPr>
            </w:pPr>
            <w:r w:rsidRPr="0008699D">
              <w:rPr>
                <w:rFonts w:ascii="Tahoma" w:hAnsi="Tahoma" w:cs="Tahoma"/>
                <w:color w:val="000000"/>
                <w:sz w:val="18"/>
                <w:szCs w:val="20"/>
              </w:rPr>
              <w:t>Manual del Usuario</w:t>
            </w:r>
          </w:p>
          <w:p w14:paraId="46E006AE" w14:textId="77777777" w:rsidR="00347CB7" w:rsidRPr="0008699D" w:rsidRDefault="00347CB7" w:rsidP="004A0A31">
            <w:pPr>
              <w:numPr>
                <w:ilvl w:val="0"/>
                <w:numId w:val="37"/>
              </w:numPr>
              <w:ind w:left="387"/>
              <w:jc w:val="both"/>
              <w:rPr>
                <w:rFonts w:ascii="Tahoma" w:hAnsi="Tahoma" w:cs="Tahoma"/>
                <w:color w:val="000000"/>
                <w:sz w:val="18"/>
                <w:szCs w:val="20"/>
              </w:rPr>
            </w:pPr>
            <w:r w:rsidRPr="0008699D">
              <w:rPr>
                <w:rFonts w:ascii="Tahoma" w:hAnsi="Tahoma" w:cs="Tahoma"/>
                <w:color w:val="000000"/>
                <w:sz w:val="18"/>
                <w:szCs w:val="20"/>
              </w:rPr>
              <w:t>Medios de instalación de los controladores del equipo si fuera necesario</w:t>
            </w:r>
          </w:p>
        </w:tc>
      </w:tr>
      <w:tr w:rsidR="00347CB7" w:rsidRPr="0008699D" w14:paraId="6735667A" w14:textId="77777777" w:rsidTr="006B7F08">
        <w:trPr>
          <w:trHeight w:val="998"/>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43DBD196"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Garantía</w:t>
            </w:r>
          </w:p>
        </w:tc>
        <w:tc>
          <w:tcPr>
            <w:tcW w:w="6133" w:type="dxa"/>
            <w:tcBorders>
              <w:top w:val="nil"/>
              <w:left w:val="nil"/>
              <w:bottom w:val="single" w:sz="4" w:space="0" w:color="auto"/>
              <w:right w:val="single" w:sz="4" w:space="0" w:color="auto"/>
            </w:tcBorders>
            <w:shd w:val="clear" w:color="000000" w:fill="FFFFFF"/>
            <w:vAlign w:val="center"/>
            <w:hideMark/>
          </w:tcPr>
          <w:p w14:paraId="63042D8C" w14:textId="77777777" w:rsidR="00347CB7" w:rsidRPr="0008699D" w:rsidRDefault="00347CB7" w:rsidP="004A0A31">
            <w:pPr>
              <w:numPr>
                <w:ilvl w:val="0"/>
                <w:numId w:val="38"/>
              </w:numPr>
              <w:ind w:left="387"/>
              <w:jc w:val="both"/>
              <w:rPr>
                <w:rFonts w:ascii="Tahoma" w:hAnsi="Tahoma" w:cs="Tahoma"/>
                <w:color w:val="000000"/>
                <w:sz w:val="18"/>
                <w:szCs w:val="20"/>
              </w:rPr>
            </w:pPr>
            <w:r w:rsidRPr="0008699D">
              <w:rPr>
                <w:rFonts w:ascii="Tahoma" w:hAnsi="Tahoma" w:cs="Tahoma"/>
                <w:color w:val="000000"/>
                <w:sz w:val="18"/>
                <w:szCs w:val="20"/>
              </w:rPr>
              <w:t>Garantizar un buen funcionamiento por mínimo de 12 meses por parte del proveedor</w:t>
            </w:r>
          </w:p>
          <w:p w14:paraId="32544DB2" w14:textId="77777777" w:rsidR="00347CB7" w:rsidRPr="0008699D" w:rsidRDefault="00347CB7" w:rsidP="004A0A31">
            <w:pPr>
              <w:numPr>
                <w:ilvl w:val="0"/>
                <w:numId w:val="38"/>
              </w:numPr>
              <w:ind w:left="387"/>
              <w:jc w:val="both"/>
              <w:rPr>
                <w:rFonts w:ascii="Tahoma" w:hAnsi="Tahoma" w:cs="Tahoma"/>
                <w:color w:val="000000"/>
                <w:sz w:val="18"/>
                <w:szCs w:val="20"/>
              </w:rPr>
            </w:pPr>
            <w:r w:rsidRPr="0008699D">
              <w:rPr>
                <w:rFonts w:ascii="Tahoma" w:hAnsi="Tahoma" w:cs="Tahoma"/>
                <w:color w:val="000000"/>
                <w:sz w:val="18"/>
                <w:szCs w:val="20"/>
              </w:rPr>
              <w:t>El proveedor debe entregar impreso en físico la garantía ofertada por los 12 meses</w:t>
            </w:r>
          </w:p>
        </w:tc>
      </w:tr>
      <w:tr w:rsidR="00347CB7" w:rsidRPr="0008699D" w14:paraId="7B97DD64" w14:textId="77777777" w:rsidTr="006B7F08">
        <w:trPr>
          <w:trHeight w:val="249"/>
        </w:trPr>
        <w:tc>
          <w:tcPr>
            <w:tcW w:w="3224" w:type="dxa"/>
            <w:tcBorders>
              <w:top w:val="nil"/>
              <w:left w:val="single" w:sz="4" w:space="0" w:color="auto"/>
              <w:bottom w:val="single" w:sz="4" w:space="0" w:color="auto"/>
              <w:right w:val="single" w:sz="4" w:space="0" w:color="auto"/>
            </w:tcBorders>
            <w:shd w:val="clear" w:color="000000" w:fill="FFFFFF"/>
            <w:noWrap/>
            <w:vAlign w:val="center"/>
            <w:hideMark/>
          </w:tcPr>
          <w:p w14:paraId="06A934BC" w14:textId="77777777" w:rsidR="00347CB7" w:rsidRPr="0008699D" w:rsidRDefault="00347CB7" w:rsidP="006B7F08">
            <w:pPr>
              <w:rPr>
                <w:rFonts w:ascii="Tahoma" w:hAnsi="Tahoma" w:cs="Tahoma"/>
                <w:color w:val="000000"/>
                <w:sz w:val="18"/>
                <w:szCs w:val="20"/>
              </w:rPr>
            </w:pPr>
            <w:r w:rsidRPr="0008699D">
              <w:rPr>
                <w:rFonts w:ascii="Tahoma" w:hAnsi="Tahoma" w:cs="Tahoma"/>
                <w:color w:val="000000"/>
                <w:sz w:val="18"/>
                <w:szCs w:val="20"/>
              </w:rPr>
              <w:t>Especificación Adicional</w:t>
            </w:r>
          </w:p>
        </w:tc>
        <w:tc>
          <w:tcPr>
            <w:tcW w:w="6133" w:type="dxa"/>
            <w:tcBorders>
              <w:top w:val="nil"/>
              <w:left w:val="nil"/>
              <w:bottom w:val="single" w:sz="4" w:space="0" w:color="auto"/>
              <w:right w:val="single" w:sz="4" w:space="0" w:color="auto"/>
            </w:tcBorders>
            <w:shd w:val="clear" w:color="000000" w:fill="FFFFFF"/>
            <w:vAlign w:val="center"/>
            <w:hideMark/>
          </w:tcPr>
          <w:p w14:paraId="2458BEAE" w14:textId="77777777" w:rsidR="00347CB7" w:rsidRPr="0008699D" w:rsidRDefault="00347CB7" w:rsidP="004A0A31">
            <w:pPr>
              <w:numPr>
                <w:ilvl w:val="0"/>
                <w:numId w:val="39"/>
              </w:numPr>
              <w:ind w:left="387"/>
              <w:jc w:val="both"/>
              <w:rPr>
                <w:rFonts w:ascii="Tahoma" w:hAnsi="Tahoma" w:cs="Tahoma"/>
                <w:color w:val="000000"/>
                <w:sz w:val="18"/>
                <w:szCs w:val="20"/>
              </w:rPr>
            </w:pPr>
            <w:r w:rsidRPr="0008699D">
              <w:rPr>
                <w:rFonts w:ascii="Tahoma" w:hAnsi="Tahoma" w:cs="Tahoma"/>
                <w:color w:val="000000"/>
                <w:sz w:val="18"/>
                <w:szCs w:val="20"/>
              </w:rPr>
              <w:t>Equipo nuevo, de fabricación original y de marca reconocida</w:t>
            </w:r>
          </w:p>
        </w:tc>
      </w:tr>
    </w:tbl>
    <w:p w14:paraId="0C1550C6" w14:textId="77777777" w:rsidR="00347CB7" w:rsidRDefault="00347CB7" w:rsidP="00347CB7">
      <w:pPr>
        <w:jc w:val="both"/>
        <w:rPr>
          <w:rFonts w:ascii="Tahoma" w:hAnsi="Tahoma" w:cs="Tahoma"/>
          <w:bCs/>
          <w:sz w:val="20"/>
          <w:szCs w:val="20"/>
          <w:lang w:eastAsia="es-ES"/>
        </w:rPr>
      </w:pPr>
    </w:p>
    <w:p w14:paraId="28C870C2" w14:textId="77777777" w:rsidR="00347CB7" w:rsidRDefault="00347CB7" w:rsidP="00347CB7">
      <w:pPr>
        <w:jc w:val="both"/>
        <w:rPr>
          <w:rFonts w:ascii="Tahoma" w:hAnsi="Tahoma" w:cs="Tahoma"/>
          <w:b/>
          <w:bCs/>
          <w:sz w:val="20"/>
          <w:szCs w:val="20"/>
          <w:lang w:val="es-ES" w:eastAsia="es-ES"/>
        </w:rPr>
      </w:pPr>
      <w:r w:rsidRPr="00F8235C">
        <w:rPr>
          <w:rFonts w:ascii="Tahoma" w:hAnsi="Tahoma" w:cs="Tahoma"/>
          <w:b/>
          <w:bCs/>
          <w:sz w:val="20"/>
          <w:szCs w:val="20"/>
          <w:lang w:val="es-ES" w:eastAsia="es-ES"/>
        </w:rPr>
        <w:t xml:space="preserve">ESPECIFICACIÓN TÉCNICA </w:t>
      </w:r>
      <w:r>
        <w:rPr>
          <w:rFonts w:ascii="Tahoma" w:hAnsi="Tahoma" w:cs="Tahoma"/>
          <w:b/>
          <w:bCs/>
          <w:sz w:val="20"/>
          <w:szCs w:val="20"/>
          <w:lang w:val="es-ES" w:eastAsia="es-ES"/>
        </w:rPr>
        <w:t>ITEM 2:</w:t>
      </w:r>
      <w:r w:rsidRPr="00F8235C">
        <w:rPr>
          <w:rFonts w:ascii="Tahoma" w:hAnsi="Tahoma" w:cs="Tahoma"/>
          <w:b/>
          <w:bCs/>
          <w:sz w:val="20"/>
          <w:szCs w:val="20"/>
          <w:lang w:val="es-ES" w:eastAsia="es-ES"/>
        </w:rPr>
        <w:t xml:space="preserve"> </w:t>
      </w:r>
      <w:r>
        <w:rPr>
          <w:rFonts w:ascii="Tahoma" w:hAnsi="Tahoma" w:cs="Tahoma"/>
          <w:b/>
          <w:bCs/>
          <w:sz w:val="20"/>
          <w:szCs w:val="20"/>
          <w:lang w:val="es-ES" w:eastAsia="es-ES"/>
        </w:rPr>
        <w:t>CAMARA WEB</w:t>
      </w:r>
    </w:p>
    <w:p w14:paraId="2C9A7820" w14:textId="77777777" w:rsidR="00347CB7" w:rsidRDefault="00347CB7" w:rsidP="00347CB7">
      <w:pPr>
        <w:jc w:val="both"/>
        <w:rPr>
          <w:rFonts w:ascii="Tahoma" w:hAnsi="Tahoma" w:cs="Tahoma"/>
          <w:b/>
          <w:bCs/>
          <w:sz w:val="20"/>
          <w:szCs w:val="20"/>
          <w:lang w:val="es-ES" w:eastAsia="es-ES"/>
        </w:rPr>
      </w:pPr>
    </w:p>
    <w:tbl>
      <w:tblPr>
        <w:tblW w:w="9258" w:type="dxa"/>
        <w:tblInd w:w="75" w:type="dxa"/>
        <w:tblCellMar>
          <w:left w:w="70" w:type="dxa"/>
          <w:right w:w="70" w:type="dxa"/>
        </w:tblCellMar>
        <w:tblLook w:val="04A0" w:firstRow="1" w:lastRow="0" w:firstColumn="1" w:lastColumn="0" w:noHBand="0" w:noVBand="1"/>
      </w:tblPr>
      <w:tblGrid>
        <w:gridCol w:w="3190"/>
        <w:gridCol w:w="6068"/>
      </w:tblGrid>
      <w:tr w:rsidR="00347CB7" w:rsidRPr="00D024E8" w14:paraId="69193F3E" w14:textId="77777777" w:rsidTr="006B7F08">
        <w:trPr>
          <w:trHeight w:val="379"/>
        </w:trPr>
        <w:tc>
          <w:tcPr>
            <w:tcW w:w="31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FF3F90" w14:textId="77777777" w:rsidR="00347CB7" w:rsidRPr="00D024E8" w:rsidRDefault="00347CB7" w:rsidP="006B7F08">
            <w:pPr>
              <w:rPr>
                <w:rFonts w:ascii="Tahoma" w:hAnsi="Tahoma" w:cs="Tahoma"/>
                <w:b/>
                <w:bCs/>
                <w:color w:val="000000"/>
                <w:sz w:val="18"/>
                <w:szCs w:val="20"/>
              </w:rPr>
            </w:pPr>
            <w:r w:rsidRPr="00D024E8">
              <w:rPr>
                <w:rFonts w:ascii="Tahoma" w:hAnsi="Tahoma" w:cs="Tahoma"/>
                <w:b/>
                <w:bCs/>
                <w:color w:val="000000"/>
                <w:sz w:val="18"/>
                <w:szCs w:val="20"/>
              </w:rPr>
              <w:t>CARACTERISTICAS</w:t>
            </w:r>
          </w:p>
        </w:tc>
        <w:tc>
          <w:tcPr>
            <w:tcW w:w="6068" w:type="dxa"/>
            <w:tcBorders>
              <w:top w:val="single" w:sz="4" w:space="0" w:color="auto"/>
              <w:left w:val="nil"/>
              <w:bottom w:val="single" w:sz="4" w:space="0" w:color="auto"/>
              <w:right w:val="single" w:sz="4" w:space="0" w:color="auto"/>
            </w:tcBorders>
            <w:shd w:val="clear" w:color="000000" w:fill="D9D9D9"/>
            <w:noWrap/>
            <w:vAlign w:val="center"/>
            <w:hideMark/>
          </w:tcPr>
          <w:p w14:paraId="27364C48" w14:textId="77777777" w:rsidR="00347CB7" w:rsidRPr="00D024E8" w:rsidRDefault="00347CB7" w:rsidP="006B7F08">
            <w:pPr>
              <w:rPr>
                <w:rFonts w:ascii="Tahoma" w:hAnsi="Tahoma" w:cs="Tahoma"/>
                <w:b/>
                <w:bCs/>
                <w:color w:val="000000"/>
                <w:sz w:val="18"/>
                <w:szCs w:val="20"/>
              </w:rPr>
            </w:pPr>
            <w:r w:rsidRPr="00D024E8">
              <w:rPr>
                <w:rFonts w:ascii="Tahoma" w:hAnsi="Tahoma" w:cs="Tahoma"/>
                <w:b/>
                <w:bCs/>
                <w:color w:val="000000"/>
                <w:sz w:val="18"/>
                <w:szCs w:val="20"/>
              </w:rPr>
              <w:t>ESPECIFICACION</w:t>
            </w:r>
          </w:p>
        </w:tc>
      </w:tr>
      <w:tr w:rsidR="00347CB7" w:rsidRPr="00D024E8" w14:paraId="2FDC918E" w14:textId="77777777" w:rsidTr="006B7F08">
        <w:trPr>
          <w:trHeight w:val="248"/>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089C2C9B"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Tipo</w:t>
            </w:r>
          </w:p>
        </w:tc>
        <w:tc>
          <w:tcPr>
            <w:tcW w:w="6068" w:type="dxa"/>
            <w:tcBorders>
              <w:top w:val="nil"/>
              <w:left w:val="nil"/>
              <w:bottom w:val="single" w:sz="4" w:space="0" w:color="auto"/>
              <w:right w:val="single" w:sz="4" w:space="0" w:color="auto"/>
            </w:tcBorders>
            <w:shd w:val="clear" w:color="000000" w:fill="FFFFFF"/>
            <w:vAlign w:val="center"/>
            <w:hideMark/>
          </w:tcPr>
          <w:p w14:paraId="6A67EC2E" w14:textId="77777777" w:rsidR="00347CB7" w:rsidRPr="00D024E8" w:rsidRDefault="00347CB7" w:rsidP="004A0A31">
            <w:pPr>
              <w:numPr>
                <w:ilvl w:val="0"/>
                <w:numId w:val="39"/>
              </w:numPr>
              <w:ind w:left="421"/>
              <w:jc w:val="both"/>
              <w:rPr>
                <w:rFonts w:ascii="Tahoma" w:hAnsi="Tahoma" w:cs="Tahoma"/>
                <w:color w:val="000000"/>
                <w:sz w:val="18"/>
                <w:szCs w:val="20"/>
              </w:rPr>
            </w:pPr>
            <w:r w:rsidRPr="0008699D">
              <w:rPr>
                <w:rFonts w:ascii="Tahoma" w:hAnsi="Tahoma" w:cs="Tahoma"/>
                <w:color w:val="000000"/>
                <w:sz w:val="18"/>
                <w:szCs w:val="20"/>
              </w:rPr>
              <w:t>Cámara</w:t>
            </w:r>
            <w:r w:rsidRPr="00D024E8">
              <w:rPr>
                <w:rFonts w:ascii="Tahoma" w:hAnsi="Tahoma" w:cs="Tahoma"/>
                <w:color w:val="000000"/>
                <w:sz w:val="18"/>
                <w:szCs w:val="20"/>
              </w:rPr>
              <w:t xml:space="preserve"> web empresarial</w:t>
            </w:r>
          </w:p>
        </w:tc>
      </w:tr>
      <w:tr w:rsidR="00347CB7" w:rsidRPr="00D024E8" w14:paraId="17F4F69B" w14:textId="77777777" w:rsidTr="006B7F08">
        <w:trPr>
          <w:trHeight w:val="248"/>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3BC8BD31"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Tipo de lente</w:t>
            </w:r>
          </w:p>
        </w:tc>
        <w:tc>
          <w:tcPr>
            <w:tcW w:w="6068" w:type="dxa"/>
            <w:tcBorders>
              <w:top w:val="nil"/>
              <w:left w:val="nil"/>
              <w:bottom w:val="single" w:sz="4" w:space="0" w:color="auto"/>
              <w:right w:val="single" w:sz="4" w:space="0" w:color="auto"/>
            </w:tcBorders>
            <w:shd w:val="clear" w:color="000000" w:fill="FFFFFF"/>
            <w:vAlign w:val="center"/>
            <w:hideMark/>
          </w:tcPr>
          <w:p w14:paraId="1F0EDB04" w14:textId="77777777" w:rsidR="00347CB7" w:rsidRPr="00D024E8" w:rsidRDefault="00347CB7" w:rsidP="004A0A31">
            <w:pPr>
              <w:numPr>
                <w:ilvl w:val="0"/>
                <w:numId w:val="39"/>
              </w:numPr>
              <w:ind w:left="421"/>
              <w:jc w:val="both"/>
              <w:rPr>
                <w:rFonts w:ascii="Tahoma" w:hAnsi="Tahoma" w:cs="Tahoma"/>
                <w:color w:val="000000"/>
                <w:sz w:val="18"/>
                <w:szCs w:val="20"/>
              </w:rPr>
            </w:pPr>
            <w:r w:rsidRPr="00D024E8">
              <w:rPr>
                <w:rFonts w:ascii="Tahoma" w:hAnsi="Tahoma" w:cs="Tahoma"/>
                <w:color w:val="000000"/>
                <w:sz w:val="18"/>
                <w:szCs w:val="20"/>
              </w:rPr>
              <w:t>Cristal similar o superior</w:t>
            </w:r>
          </w:p>
        </w:tc>
      </w:tr>
      <w:tr w:rsidR="00347CB7" w:rsidRPr="00D024E8" w14:paraId="1D10FF70" w14:textId="77777777" w:rsidTr="006B7F08">
        <w:trPr>
          <w:trHeight w:val="248"/>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2BA55D18"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Sistema de enfoque</w:t>
            </w:r>
          </w:p>
        </w:tc>
        <w:tc>
          <w:tcPr>
            <w:tcW w:w="6068" w:type="dxa"/>
            <w:tcBorders>
              <w:top w:val="nil"/>
              <w:left w:val="nil"/>
              <w:bottom w:val="single" w:sz="4" w:space="0" w:color="auto"/>
              <w:right w:val="single" w:sz="4" w:space="0" w:color="auto"/>
            </w:tcBorders>
            <w:shd w:val="clear" w:color="000000" w:fill="FFFFFF"/>
            <w:vAlign w:val="center"/>
            <w:hideMark/>
          </w:tcPr>
          <w:p w14:paraId="01F131D2" w14:textId="77777777" w:rsidR="00347CB7" w:rsidRPr="00D024E8" w:rsidRDefault="00347CB7" w:rsidP="004A0A31">
            <w:pPr>
              <w:numPr>
                <w:ilvl w:val="0"/>
                <w:numId w:val="39"/>
              </w:numPr>
              <w:ind w:left="421"/>
              <w:jc w:val="both"/>
              <w:rPr>
                <w:rFonts w:ascii="Tahoma" w:hAnsi="Tahoma" w:cs="Tahoma"/>
                <w:color w:val="000000"/>
                <w:sz w:val="18"/>
                <w:szCs w:val="20"/>
              </w:rPr>
            </w:pPr>
            <w:r w:rsidRPr="00D024E8">
              <w:rPr>
                <w:rFonts w:ascii="Tahoma" w:hAnsi="Tahoma" w:cs="Tahoma"/>
                <w:color w:val="000000"/>
                <w:sz w:val="18"/>
                <w:szCs w:val="20"/>
              </w:rPr>
              <w:t xml:space="preserve">Enfoque </w:t>
            </w:r>
            <w:r w:rsidRPr="0008699D">
              <w:rPr>
                <w:rFonts w:ascii="Tahoma" w:hAnsi="Tahoma" w:cs="Tahoma"/>
                <w:color w:val="000000"/>
                <w:sz w:val="18"/>
                <w:szCs w:val="20"/>
              </w:rPr>
              <w:t>automático</w:t>
            </w:r>
            <w:r w:rsidRPr="00D024E8">
              <w:rPr>
                <w:rFonts w:ascii="Tahoma" w:hAnsi="Tahoma" w:cs="Tahoma"/>
                <w:color w:val="000000"/>
                <w:sz w:val="18"/>
                <w:szCs w:val="20"/>
              </w:rPr>
              <w:t xml:space="preserve"> o superior</w:t>
            </w:r>
          </w:p>
        </w:tc>
      </w:tr>
      <w:tr w:rsidR="00347CB7" w:rsidRPr="00D024E8" w14:paraId="0C6191C6" w14:textId="77777777" w:rsidTr="006B7F08">
        <w:trPr>
          <w:trHeight w:val="248"/>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30241D5E"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Campo visual diagonal</w:t>
            </w:r>
          </w:p>
        </w:tc>
        <w:tc>
          <w:tcPr>
            <w:tcW w:w="6068" w:type="dxa"/>
            <w:tcBorders>
              <w:top w:val="nil"/>
              <w:left w:val="nil"/>
              <w:bottom w:val="single" w:sz="4" w:space="0" w:color="auto"/>
              <w:right w:val="single" w:sz="4" w:space="0" w:color="auto"/>
            </w:tcBorders>
            <w:shd w:val="clear" w:color="000000" w:fill="FFFFFF"/>
            <w:vAlign w:val="center"/>
            <w:hideMark/>
          </w:tcPr>
          <w:p w14:paraId="74877A09" w14:textId="77777777" w:rsidR="00347CB7" w:rsidRPr="00D024E8" w:rsidRDefault="00347CB7" w:rsidP="004A0A31">
            <w:pPr>
              <w:numPr>
                <w:ilvl w:val="0"/>
                <w:numId w:val="39"/>
              </w:numPr>
              <w:ind w:left="421"/>
              <w:jc w:val="both"/>
              <w:rPr>
                <w:rFonts w:ascii="Tahoma" w:hAnsi="Tahoma" w:cs="Tahoma"/>
                <w:color w:val="000000"/>
                <w:sz w:val="18"/>
                <w:szCs w:val="20"/>
              </w:rPr>
            </w:pPr>
            <w:r w:rsidRPr="00D024E8">
              <w:rPr>
                <w:rFonts w:ascii="Tahoma" w:hAnsi="Tahoma" w:cs="Tahoma"/>
                <w:color w:val="000000"/>
                <w:sz w:val="18"/>
                <w:szCs w:val="20"/>
              </w:rPr>
              <w:t>78º o superior</w:t>
            </w:r>
          </w:p>
        </w:tc>
      </w:tr>
      <w:tr w:rsidR="00347CB7" w:rsidRPr="00D024E8" w14:paraId="7787A769" w14:textId="77777777" w:rsidTr="006B7F08">
        <w:trPr>
          <w:trHeight w:val="497"/>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16221EFE" w14:textId="77777777" w:rsidR="00347CB7" w:rsidRPr="00D024E8" w:rsidRDefault="00347CB7" w:rsidP="006B7F08">
            <w:pPr>
              <w:rPr>
                <w:rFonts w:ascii="Tahoma" w:hAnsi="Tahoma" w:cs="Tahoma"/>
                <w:color w:val="000000"/>
                <w:sz w:val="18"/>
                <w:szCs w:val="20"/>
              </w:rPr>
            </w:pPr>
            <w:r w:rsidRPr="0008699D">
              <w:rPr>
                <w:rFonts w:ascii="Tahoma" w:hAnsi="Tahoma" w:cs="Tahoma"/>
                <w:color w:val="000000"/>
                <w:sz w:val="18"/>
                <w:szCs w:val="20"/>
              </w:rPr>
              <w:t>Resolución</w:t>
            </w:r>
            <w:r w:rsidRPr="00D024E8">
              <w:rPr>
                <w:rFonts w:ascii="Tahoma" w:hAnsi="Tahoma" w:cs="Tahoma"/>
                <w:color w:val="000000"/>
                <w:sz w:val="18"/>
                <w:szCs w:val="20"/>
              </w:rPr>
              <w:t xml:space="preserve"> de Video</w:t>
            </w:r>
          </w:p>
        </w:tc>
        <w:tc>
          <w:tcPr>
            <w:tcW w:w="6068" w:type="dxa"/>
            <w:tcBorders>
              <w:top w:val="nil"/>
              <w:left w:val="nil"/>
              <w:bottom w:val="single" w:sz="4" w:space="0" w:color="auto"/>
              <w:right w:val="single" w:sz="4" w:space="0" w:color="auto"/>
            </w:tcBorders>
            <w:shd w:val="clear" w:color="000000" w:fill="FFFFFF"/>
            <w:vAlign w:val="center"/>
            <w:hideMark/>
          </w:tcPr>
          <w:p w14:paraId="360BA362" w14:textId="77777777" w:rsidR="00347CB7" w:rsidRPr="00D024E8" w:rsidRDefault="00347CB7" w:rsidP="004A0A31">
            <w:pPr>
              <w:numPr>
                <w:ilvl w:val="0"/>
                <w:numId w:val="39"/>
              </w:numPr>
              <w:ind w:left="421"/>
              <w:jc w:val="both"/>
              <w:rPr>
                <w:rFonts w:ascii="Tahoma" w:hAnsi="Tahoma" w:cs="Tahoma"/>
                <w:color w:val="000000"/>
                <w:sz w:val="18"/>
                <w:szCs w:val="20"/>
              </w:rPr>
            </w:pPr>
            <w:r w:rsidRPr="00D024E8">
              <w:rPr>
                <w:rFonts w:ascii="Tahoma" w:hAnsi="Tahoma" w:cs="Tahoma"/>
                <w:color w:val="000000"/>
                <w:sz w:val="18"/>
                <w:szCs w:val="20"/>
              </w:rPr>
              <w:t>Full HD (hasta 1920 x 1080 pixeles) y hasta 30 cuadros por segundo (H.264) o superior</w:t>
            </w:r>
          </w:p>
        </w:tc>
      </w:tr>
      <w:tr w:rsidR="00347CB7" w:rsidRPr="00D024E8" w14:paraId="55BEA215" w14:textId="77777777" w:rsidTr="006B7F08">
        <w:trPr>
          <w:trHeight w:val="248"/>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2A2E6BEB"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Zoom digital</w:t>
            </w:r>
          </w:p>
        </w:tc>
        <w:tc>
          <w:tcPr>
            <w:tcW w:w="6068" w:type="dxa"/>
            <w:tcBorders>
              <w:top w:val="nil"/>
              <w:left w:val="nil"/>
              <w:bottom w:val="single" w:sz="4" w:space="0" w:color="auto"/>
              <w:right w:val="single" w:sz="4" w:space="0" w:color="auto"/>
            </w:tcBorders>
            <w:shd w:val="clear" w:color="000000" w:fill="FFFFFF"/>
            <w:vAlign w:val="center"/>
            <w:hideMark/>
          </w:tcPr>
          <w:p w14:paraId="51EEEB1D" w14:textId="77777777" w:rsidR="00347CB7" w:rsidRPr="00D024E8" w:rsidRDefault="00347CB7" w:rsidP="004A0A31">
            <w:pPr>
              <w:numPr>
                <w:ilvl w:val="0"/>
                <w:numId w:val="39"/>
              </w:numPr>
              <w:ind w:left="421"/>
              <w:jc w:val="both"/>
              <w:rPr>
                <w:rFonts w:ascii="Tahoma" w:hAnsi="Tahoma" w:cs="Tahoma"/>
                <w:color w:val="000000"/>
                <w:sz w:val="18"/>
                <w:szCs w:val="20"/>
              </w:rPr>
            </w:pPr>
            <w:r w:rsidRPr="00D024E8">
              <w:rPr>
                <w:rFonts w:ascii="Tahoma" w:hAnsi="Tahoma" w:cs="Tahoma"/>
                <w:color w:val="000000"/>
                <w:sz w:val="18"/>
                <w:szCs w:val="20"/>
              </w:rPr>
              <w:t>4x o superior</w:t>
            </w:r>
          </w:p>
        </w:tc>
      </w:tr>
      <w:tr w:rsidR="00347CB7" w:rsidRPr="00D024E8" w14:paraId="1612EFB2" w14:textId="77777777" w:rsidTr="006B7F08">
        <w:trPr>
          <w:trHeight w:val="248"/>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0D5CE4B6"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Conexiones</w:t>
            </w:r>
          </w:p>
        </w:tc>
        <w:tc>
          <w:tcPr>
            <w:tcW w:w="6068" w:type="dxa"/>
            <w:tcBorders>
              <w:top w:val="nil"/>
              <w:left w:val="nil"/>
              <w:bottom w:val="single" w:sz="4" w:space="0" w:color="auto"/>
              <w:right w:val="single" w:sz="4" w:space="0" w:color="auto"/>
            </w:tcBorders>
            <w:shd w:val="clear" w:color="000000" w:fill="FFFFFF"/>
            <w:vAlign w:val="center"/>
            <w:hideMark/>
          </w:tcPr>
          <w:p w14:paraId="3FBECEDE" w14:textId="77777777" w:rsidR="00347CB7" w:rsidRPr="00D024E8" w:rsidRDefault="00347CB7" w:rsidP="004A0A31">
            <w:pPr>
              <w:numPr>
                <w:ilvl w:val="0"/>
                <w:numId w:val="39"/>
              </w:numPr>
              <w:ind w:left="421"/>
              <w:jc w:val="both"/>
              <w:rPr>
                <w:rFonts w:ascii="Tahoma" w:hAnsi="Tahoma" w:cs="Tahoma"/>
                <w:color w:val="000000"/>
                <w:sz w:val="18"/>
                <w:szCs w:val="20"/>
              </w:rPr>
            </w:pPr>
            <w:r w:rsidRPr="00D024E8">
              <w:rPr>
                <w:rFonts w:ascii="Tahoma" w:hAnsi="Tahoma" w:cs="Tahoma"/>
                <w:color w:val="000000"/>
                <w:sz w:val="18"/>
                <w:szCs w:val="20"/>
              </w:rPr>
              <w:t>USB 2.0 (compatible con USB 3.0)</w:t>
            </w:r>
          </w:p>
        </w:tc>
      </w:tr>
      <w:tr w:rsidR="00347CB7" w:rsidRPr="00D024E8" w14:paraId="1F809D24" w14:textId="77777777" w:rsidTr="006B7F08">
        <w:trPr>
          <w:trHeight w:val="248"/>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6F82395B" w14:textId="77777777" w:rsidR="00347CB7" w:rsidRPr="00D024E8" w:rsidRDefault="00347CB7" w:rsidP="006B7F08">
            <w:pPr>
              <w:rPr>
                <w:rFonts w:ascii="Tahoma" w:hAnsi="Tahoma" w:cs="Tahoma"/>
                <w:color w:val="000000"/>
                <w:sz w:val="18"/>
                <w:szCs w:val="20"/>
              </w:rPr>
            </w:pPr>
            <w:r w:rsidRPr="0008699D">
              <w:rPr>
                <w:rFonts w:ascii="Tahoma" w:hAnsi="Tahoma" w:cs="Tahoma"/>
                <w:color w:val="000000"/>
                <w:sz w:val="18"/>
                <w:szCs w:val="20"/>
              </w:rPr>
              <w:t>Micrófono</w:t>
            </w:r>
            <w:r w:rsidRPr="00D024E8">
              <w:rPr>
                <w:rFonts w:ascii="Tahoma" w:hAnsi="Tahoma" w:cs="Tahoma"/>
                <w:color w:val="000000"/>
                <w:sz w:val="18"/>
                <w:szCs w:val="20"/>
              </w:rPr>
              <w:t xml:space="preserve"> integrado</w:t>
            </w:r>
          </w:p>
        </w:tc>
        <w:tc>
          <w:tcPr>
            <w:tcW w:w="6068" w:type="dxa"/>
            <w:tcBorders>
              <w:top w:val="nil"/>
              <w:left w:val="nil"/>
              <w:bottom w:val="single" w:sz="4" w:space="0" w:color="auto"/>
              <w:right w:val="single" w:sz="4" w:space="0" w:color="auto"/>
            </w:tcBorders>
            <w:shd w:val="clear" w:color="000000" w:fill="FFFFFF"/>
            <w:vAlign w:val="center"/>
            <w:hideMark/>
          </w:tcPr>
          <w:p w14:paraId="71DF5303" w14:textId="77777777" w:rsidR="00347CB7" w:rsidRPr="00D024E8" w:rsidRDefault="00347CB7" w:rsidP="004A0A31">
            <w:pPr>
              <w:numPr>
                <w:ilvl w:val="0"/>
                <w:numId w:val="39"/>
              </w:numPr>
              <w:ind w:left="421"/>
              <w:jc w:val="both"/>
              <w:rPr>
                <w:rFonts w:ascii="Tahoma" w:hAnsi="Tahoma" w:cs="Tahoma"/>
                <w:color w:val="000000"/>
                <w:sz w:val="18"/>
                <w:szCs w:val="20"/>
              </w:rPr>
            </w:pPr>
            <w:r w:rsidRPr="00D024E8">
              <w:rPr>
                <w:rFonts w:ascii="Tahoma" w:hAnsi="Tahoma" w:cs="Tahoma"/>
                <w:color w:val="000000"/>
                <w:sz w:val="18"/>
                <w:szCs w:val="20"/>
              </w:rPr>
              <w:t xml:space="preserve">2 </w:t>
            </w:r>
            <w:r w:rsidRPr="0008699D">
              <w:rPr>
                <w:rFonts w:ascii="Tahoma" w:hAnsi="Tahoma" w:cs="Tahoma"/>
                <w:color w:val="000000"/>
                <w:sz w:val="18"/>
                <w:szCs w:val="20"/>
              </w:rPr>
              <w:t>Micrófonos</w:t>
            </w:r>
            <w:r w:rsidRPr="00D024E8">
              <w:rPr>
                <w:rFonts w:ascii="Tahoma" w:hAnsi="Tahoma" w:cs="Tahoma"/>
                <w:color w:val="000000"/>
                <w:sz w:val="18"/>
                <w:szCs w:val="20"/>
              </w:rPr>
              <w:t xml:space="preserve"> </w:t>
            </w:r>
            <w:r w:rsidRPr="0008699D">
              <w:rPr>
                <w:rFonts w:ascii="Tahoma" w:hAnsi="Tahoma" w:cs="Tahoma"/>
                <w:color w:val="000000"/>
                <w:sz w:val="18"/>
                <w:szCs w:val="20"/>
              </w:rPr>
              <w:t>estéreo</w:t>
            </w:r>
            <w:r w:rsidRPr="00D024E8">
              <w:rPr>
                <w:rFonts w:ascii="Tahoma" w:hAnsi="Tahoma" w:cs="Tahoma"/>
                <w:color w:val="000000"/>
                <w:sz w:val="18"/>
                <w:szCs w:val="20"/>
              </w:rPr>
              <w:t xml:space="preserve"> omnidireccionales integrados</w:t>
            </w:r>
          </w:p>
        </w:tc>
      </w:tr>
      <w:tr w:rsidR="00347CB7" w:rsidRPr="00D024E8" w14:paraId="0C72BB3B" w14:textId="77777777" w:rsidTr="006B7F08">
        <w:trPr>
          <w:trHeight w:val="995"/>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24193C15" w14:textId="77777777" w:rsidR="00347CB7" w:rsidRPr="00D024E8" w:rsidRDefault="00347CB7" w:rsidP="006B7F08">
            <w:pPr>
              <w:rPr>
                <w:rFonts w:ascii="Tahoma" w:hAnsi="Tahoma" w:cs="Tahoma"/>
                <w:color w:val="000000"/>
                <w:sz w:val="18"/>
                <w:szCs w:val="20"/>
              </w:rPr>
            </w:pPr>
            <w:r w:rsidRPr="0008699D">
              <w:rPr>
                <w:rFonts w:ascii="Tahoma" w:hAnsi="Tahoma" w:cs="Tahoma"/>
                <w:color w:val="000000"/>
                <w:sz w:val="18"/>
                <w:szCs w:val="20"/>
              </w:rPr>
              <w:t>Características</w:t>
            </w:r>
            <w:r w:rsidRPr="00D024E8">
              <w:rPr>
                <w:rFonts w:ascii="Tahoma" w:hAnsi="Tahoma" w:cs="Tahoma"/>
                <w:color w:val="000000"/>
                <w:sz w:val="18"/>
                <w:szCs w:val="20"/>
              </w:rPr>
              <w:t xml:space="preserve"> especiales</w:t>
            </w:r>
          </w:p>
        </w:tc>
        <w:tc>
          <w:tcPr>
            <w:tcW w:w="6068" w:type="dxa"/>
            <w:tcBorders>
              <w:top w:val="nil"/>
              <w:left w:val="nil"/>
              <w:bottom w:val="single" w:sz="4" w:space="0" w:color="auto"/>
              <w:right w:val="single" w:sz="4" w:space="0" w:color="auto"/>
            </w:tcBorders>
            <w:shd w:val="clear" w:color="000000" w:fill="FFFFFF"/>
            <w:vAlign w:val="center"/>
            <w:hideMark/>
          </w:tcPr>
          <w:p w14:paraId="7722A879" w14:textId="77777777" w:rsidR="00347CB7" w:rsidRPr="0008699D" w:rsidRDefault="00347CB7" w:rsidP="004A0A31">
            <w:pPr>
              <w:numPr>
                <w:ilvl w:val="0"/>
                <w:numId w:val="39"/>
              </w:numPr>
              <w:ind w:left="421"/>
              <w:jc w:val="both"/>
              <w:rPr>
                <w:rFonts w:ascii="Tahoma" w:hAnsi="Tahoma" w:cs="Tahoma"/>
                <w:color w:val="000000"/>
                <w:sz w:val="18"/>
                <w:szCs w:val="20"/>
              </w:rPr>
            </w:pPr>
            <w:r w:rsidRPr="0008699D">
              <w:rPr>
                <w:rFonts w:ascii="Tahoma" w:hAnsi="Tahoma" w:cs="Tahoma"/>
                <w:color w:val="000000"/>
                <w:sz w:val="18"/>
                <w:szCs w:val="20"/>
              </w:rPr>
              <w:t>Tecnología</w:t>
            </w:r>
            <w:r w:rsidRPr="00D024E8">
              <w:rPr>
                <w:rFonts w:ascii="Tahoma" w:hAnsi="Tahoma" w:cs="Tahoma"/>
                <w:color w:val="000000"/>
                <w:sz w:val="18"/>
                <w:szCs w:val="20"/>
              </w:rPr>
              <w:t xml:space="preserve"> para nitidez de imagen en distintas condiciones de </w:t>
            </w:r>
            <w:r w:rsidRPr="0008699D">
              <w:rPr>
                <w:rFonts w:ascii="Tahoma" w:hAnsi="Tahoma" w:cs="Tahoma"/>
                <w:color w:val="000000"/>
                <w:sz w:val="18"/>
                <w:szCs w:val="20"/>
              </w:rPr>
              <w:t>iluminación</w:t>
            </w:r>
            <w:r w:rsidRPr="00D024E8">
              <w:rPr>
                <w:rFonts w:ascii="Tahoma" w:hAnsi="Tahoma" w:cs="Tahoma"/>
                <w:color w:val="000000"/>
                <w:sz w:val="18"/>
                <w:szCs w:val="20"/>
              </w:rPr>
              <w:t>, incluso con luz escasa.</w:t>
            </w:r>
          </w:p>
          <w:p w14:paraId="07A628AA" w14:textId="77777777" w:rsidR="00347CB7" w:rsidRPr="00D024E8" w:rsidRDefault="00347CB7" w:rsidP="004A0A31">
            <w:pPr>
              <w:numPr>
                <w:ilvl w:val="0"/>
                <w:numId w:val="39"/>
              </w:numPr>
              <w:ind w:left="421"/>
              <w:jc w:val="both"/>
              <w:rPr>
                <w:rFonts w:ascii="Tahoma" w:hAnsi="Tahoma" w:cs="Tahoma"/>
                <w:color w:val="000000"/>
                <w:sz w:val="18"/>
                <w:szCs w:val="20"/>
              </w:rPr>
            </w:pPr>
            <w:r w:rsidRPr="00D024E8">
              <w:rPr>
                <w:rFonts w:ascii="Tahoma" w:hAnsi="Tahoma" w:cs="Tahoma"/>
                <w:color w:val="000000"/>
                <w:sz w:val="18"/>
                <w:szCs w:val="20"/>
              </w:rPr>
              <w:t xml:space="preserve">Aplicación de la </w:t>
            </w:r>
            <w:r w:rsidRPr="0008699D">
              <w:rPr>
                <w:rFonts w:ascii="Tahoma" w:hAnsi="Tahoma" w:cs="Tahoma"/>
                <w:color w:val="000000"/>
                <w:sz w:val="18"/>
                <w:szCs w:val="20"/>
              </w:rPr>
              <w:t>cámara</w:t>
            </w:r>
            <w:r w:rsidRPr="00D024E8">
              <w:rPr>
                <w:rFonts w:ascii="Tahoma" w:hAnsi="Tahoma" w:cs="Tahoma"/>
                <w:color w:val="000000"/>
                <w:sz w:val="18"/>
                <w:szCs w:val="20"/>
              </w:rPr>
              <w:t xml:space="preserve"> para controlar funciones de </w:t>
            </w:r>
            <w:r w:rsidRPr="0008699D">
              <w:rPr>
                <w:rFonts w:ascii="Tahoma" w:hAnsi="Tahoma" w:cs="Tahoma"/>
                <w:color w:val="000000"/>
                <w:sz w:val="18"/>
                <w:szCs w:val="20"/>
              </w:rPr>
              <w:t>panorámica</w:t>
            </w:r>
            <w:r w:rsidRPr="00D024E8">
              <w:rPr>
                <w:rFonts w:ascii="Tahoma" w:hAnsi="Tahoma" w:cs="Tahoma"/>
                <w:color w:val="000000"/>
                <w:sz w:val="18"/>
                <w:szCs w:val="20"/>
              </w:rPr>
              <w:t xml:space="preserve">, </w:t>
            </w:r>
            <w:r w:rsidRPr="0008699D">
              <w:rPr>
                <w:rFonts w:ascii="Tahoma" w:hAnsi="Tahoma" w:cs="Tahoma"/>
                <w:color w:val="000000"/>
                <w:sz w:val="18"/>
                <w:szCs w:val="20"/>
              </w:rPr>
              <w:t>inclinación</w:t>
            </w:r>
            <w:r w:rsidRPr="00D024E8">
              <w:rPr>
                <w:rFonts w:ascii="Tahoma" w:hAnsi="Tahoma" w:cs="Tahoma"/>
                <w:color w:val="000000"/>
                <w:sz w:val="18"/>
                <w:szCs w:val="20"/>
              </w:rPr>
              <w:t xml:space="preserve"> y zoom.</w:t>
            </w:r>
          </w:p>
        </w:tc>
      </w:tr>
      <w:tr w:rsidR="00347CB7" w:rsidRPr="00D024E8" w14:paraId="6A4EB5FE" w14:textId="77777777" w:rsidTr="006B7F08">
        <w:trPr>
          <w:trHeight w:val="248"/>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28858620"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Sistemas operativos compatibles</w:t>
            </w:r>
          </w:p>
        </w:tc>
        <w:tc>
          <w:tcPr>
            <w:tcW w:w="6068" w:type="dxa"/>
            <w:tcBorders>
              <w:top w:val="nil"/>
              <w:left w:val="nil"/>
              <w:bottom w:val="single" w:sz="4" w:space="0" w:color="auto"/>
              <w:right w:val="single" w:sz="4" w:space="0" w:color="auto"/>
            </w:tcBorders>
            <w:shd w:val="clear" w:color="000000" w:fill="FFFFFF"/>
            <w:vAlign w:val="center"/>
            <w:hideMark/>
          </w:tcPr>
          <w:p w14:paraId="25773C3D" w14:textId="77777777" w:rsidR="00347CB7" w:rsidRPr="00D024E8" w:rsidRDefault="00347CB7" w:rsidP="004A0A31">
            <w:pPr>
              <w:numPr>
                <w:ilvl w:val="0"/>
                <w:numId w:val="40"/>
              </w:numPr>
              <w:ind w:left="421"/>
              <w:jc w:val="both"/>
              <w:rPr>
                <w:rFonts w:ascii="Tahoma" w:hAnsi="Tahoma" w:cs="Tahoma"/>
                <w:color w:val="000000"/>
                <w:sz w:val="18"/>
                <w:szCs w:val="20"/>
              </w:rPr>
            </w:pPr>
            <w:r w:rsidRPr="00D024E8">
              <w:rPr>
                <w:rFonts w:ascii="Tahoma" w:hAnsi="Tahoma" w:cs="Tahoma"/>
                <w:color w:val="000000"/>
                <w:sz w:val="18"/>
                <w:szCs w:val="20"/>
              </w:rPr>
              <w:t>Linux y Windows</w:t>
            </w:r>
          </w:p>
        </w:tc>
      </w:tr>
      <w:tr w:rsidR="00347CB7" w:rsidRPr="00D024E8" w14:paraId="742C992C" w14:textId="77777777" w:rsidTr="006B7F08">
        <w:trPr>
          <w:trHeight w:val="497"/>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68A8B633"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 xml:space="preserve">Accesorios </w:t>
            </w:r>
            <w:r w:rsidRPr="0008699D">
              <w:rPr>
                <w:rFonts w:ascii="Tahoma" w:hAnsi="Tahoma" w:cs="Tahoma"/>
                <w:color w:val="000000"/>
                <w:sz w:val="18"/>
                <w:szCs w:val="20"/>
              </w:rPr>
              <w:t>mínimos</w:t>
            </w:r>
            <w:r w:rsidRPr="00D024E8">
              <w:rPr>
                <w:rFonts w:ascii="Tahoma" w:hAnsi="Tahoma" w:cs="Tahoma"/>
                <w:color w:val="000000"/>
                <w:sz w:val="18"/>
                <w:szCs w:val="20"/>
              </w:rPr>
              <w:t xml:space="preserve"> que debe contar</w:t>
            </w:r>
          </w:p>
        </w:tc>
        <w:tc>
          <w:tcPr>
            <w:tcW w:w="6068" w:type="dxa"/>
            <w:tcBorders>
              <w:top w:val="nil"/>
              <w:left w:val="nil"/>
              <w:bottom w:val="single" w:sz="4" w:space="0" w:color="auto"/>
              <w:right w:val="single" w:sz="4" w:space="0" w:color="auto"/>
            </w:tcBorders>
            <w:shd w:val="clear" w:color="000000" w:fill="FFFFFF"/>
            <w:vAlign w:val="bottom"/>
            <w:hideMark/>
          </w:tcPr>
          <w:p w14:paraId="2B62B611" w14:textId="77777777" w:rsidR="00347CB7" w:rsidRPr="0008699D" w:rsidRDefault="00347CB7" w:rsidP="004A0A31">
            <w:pPr>
              <w:numPr>
                <w:ilvl w:val="0"/>
                <w:numId w:val="40"/>
              </w:numPr>
              <w:ind w:left="421"/>
              <w:rPr>
                <w:rFonts w:ascii="Tahoma" w:hAnsi="Tahoma" w:cs="Tahoma"/>
                <w:color w:val="000000"/>
                <w:sz w:val="18"/>
                <w:szCs w:val="20"/>
              </w:rPr>
            </w:pPr>
            <w:r w:rsidRPr="00D024E8">
              <w:rPr>
                <w:rFonts w:ascii="Tahoma" w:hAnsi="Tahoma" w:cs="Tahoma"/>
                <w:color w:val="000000"/>
                <w:sz w:val="18"/>
                <w:szCs w:val="20"/>
              </w:rPr>
              <w:t>Manual del Usuario</w:t>
            </w:r>
          </w:p>
          <w:p w14:paraId="04EF8777" w14:textId="77777777" w:rsidR="00347CB7" w:rsidRPr="00D024E8" w:rsidRDefault="00347CB7" w:rsidP="004A0A31">
            <w:pPr>
              <w:numPr>
                <w:ilvl w:val="0"/>
                <w:numId w:val="40"/>
              </w:numPr>
              <w:ind w:left="421"/>
              <w:rPr>
                <w:rFonts w:ascii="Tahoma" w:hAnsi="Tahoma" w:cs="Tahoma"/>
                <w:color w:val="000000"/>
                <w:sz w:val="18"/>
                <w:szCs w:val="20"/>
              </w:rPr>
            </w:pPr>
            <w:r w:rsidRPr="00D024E8">
              <w:rPr>
                <w:rFonts w:ascii="Tahoma" w:hAnsi="Tahoma" w:cs="Tahoma"/>
                <w:color w:val="000000"/>
                <w:sz w:val="18"/>
                <w:szCs w:val="20"/>
              </w:rPr>
              <w:t xml:space="preserve">Medios de </w:t>
            </w:r>
            <w:r w:rsidRPr="0008699D">
              <w:rPr>
                <w:rFonts w:ascii="Tahoma" w:hAnsi="Tahoma" w:cs="Tahoma"/>
                <w:color w:val="000000"/>
                <w:sz w:val="18"/>
                <w:szCs w:val="20"/>
              </w:rPr>
              <w:t>instalación</w:t>
            </w:r>
            <w:r w:rsidRPr="00D024E8">
              <w:rPr>
                <w:rFonts w:ascii="Tahoma" w:hAnsi="Tahoma" w:cs="Tahoma"/>
                <w:color w:val="000000"/>
                <w:sz w:val="18"/>
                <w:szCs w:val="20"/>
              </w:rPr>
              <w:t xml:space="preserve"> de los controladores del equipo si fuera necesario</w:t>
            </w:r>
          </w:p>
        </w:tc>
      </w:tr>
      <w:tr w:rsidR="00347CB7" w:rsidRPr="00D024E8" w14:paraId="036D6C2B" w14:textId="77777777" w:rsidTr="006B7F08">
        <w:trPr>
          <w:trHeight w:val="995"/>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6DFD2EFC" w14:textId="77777777" w:rsidR="00347CB7" w:rsidRPr="00D024E8" w:rsidRDefault="00347CB7" w:rsidP="006B7F08">
            <w:pPr>
              <w:rPr>
                <w:rFonts w:ascii="Tahoma" w:hAnsi="Tahoma" w:cs="Tahoma"/>
                <w:color w:val="000000"/>
                <w:sz w:val="18"/>
                <w:szCs w:val="20"/>
              </w:rPr>
            </w:pPr>
            <w:r w:rsidRPr="0008699D">
              <w:rPr>
                <w:rFonts w:ascii="Tahoma" w:hAnsi="Tahoma" w:cs="Tahoma"/>
                <w:color w:val="000000"/>
                <w:sz w:val="18"/>
                <w:szCs w:val="20"/>
              </w:rPr>
              <w:t>Garantía</w:t>
            </w:r>
          </w:p>
        </w:tc>
        <w:tc>
          <w:tcPr>
            <w:tcW w:w="6068" w:type="dxa"/>
            <w:tcBorders>
              <w:top w:val="nil"/>
              <w:left w:val="nil"/>
              <w:bottom w:val="single" w:sz="4" w:space="0" w:color="auto"/>
              <w:right w:val="single" w:sz="4" w:space="0" w:color="auto"/>
            </w:tcBorders>
            <w:shd w:val="clear" w:color="000000" w:fill="FFFFFF"/>
            <w:vAlign w:val="center"/>
            <w:hideMark/>
          </w:tcPr>
          <w:p w14:paraId="25005915" w14:textId="77777777" w:rsidR="00347CB7" w:rsidRPr="0008699D" w:rsidRDefault="00347CB7" w:rsidP="004A0A31">
            <w:pPr>
              <w:numPr>
                <w:ilvl w:val="0"/>
                <w:numId w:val="41"/>
              </w:numPr>
              <w:ind w:left="421"/>
              <w:jc w:val="both"/>
              <w:rPr>
                <w:rFonts w:ascii="Tahoma" w:hAnsi="Tahoma" w:cs="Tahoma"/>
                <w:color w:val="000000"/>
                <w:sz w:val="18"/>
                <w:szCs w:val="20"/>
              </w:rPr>
            </w:pPr>
            <w:r w:rsidRPr="00D024E8">
              <w:rPr>
                <w:rFonts w:ascii="Tahoma" w:hAnsi="Tahoma" w:cs="Tahoma"/>
                <w:color w:val="000000"/>
                <w:sz w:val="18"/>
                <w:szCs w:val="20"/>
              </w:rPr>
              <w:t xml:space="preserve">Garantizar un buen funcionamiento por </w:t>
            </w:r>
            <w:r w:rsidRPr="0008699D">
              <w:rPr>
                <w:rFonts w:ascii="Tahoma" w:hAnsi="Tahoma" w:cs="Tahoma"/>
                <w:color w:val="000000"/>
                <w:sz w:val="18"/>
                <w:szCs w:val="20"/>
              </w:rPr>
              <w:t>mínimo</w:t>
            </w:r>
            <w:r w:rsidRPr="00D024E8">
              <w:rPr>
                <w:rFonts w:ascii="Tahoma" w:hAnsi="Tahoma" w:cs="Tahoma"/>
                <w:color w:val="000000"/>
                <w:sz w:val="18"/>
                <w:szCs w:val="20"/>
              </w:rPr>
              <w:t xml:space="preserve"> de 12 meses por parte del proveedor</w:t>
            </w:r>
          </w:p>
          <w:p w14:paraId="196644E3" w14:textId="77777777" w:rsidR="00347CB7" w:rsidRPr="00D024E8" w:rsidRDefault="00347CB7" w:rsidP="004A0A31">
            <w:pPr>
              <w:numPr>
                <w:ilvl w:val="0"/>
                <w:numId w:val="41"/>
              </w:numPr>
              <w:ind w:left="421"/>
              <w:jc w:val="both"/>
              <w:rPr>
                <w:rFonts w:ascii="Tahoma" w:hAnsi="Tahoma" w:cs="Tahoma"/>
                <w:color w:val="000000"/>
                <w:sz w:val="18"/>
                <w:szCs w:val="20"/>
              </w:rPr>
            </w:pPr>
            <w:r w:rsidRPr="00D024E8">
              <w:rPr>
                <w:rFonts w:ascii="Tahoma" w:hAnsi="Tahoma" w:cs="Tahoma"/>
                <w:color w:val="000000"/>
                <w:sz w:val="18"/>
                <w:szCs w:val="20"/>
              </w:rPr>
              <w:t xml:space="preserve">El proveedor debe entregar impreso en </w:t>
            </w:r>
            <w:r w:rsidRPr="0008699D">
              <w:rPr>
                <w:rFonts w:ascii="Tahoma" w:hAnsi="Tahoma" w:cs="Tahoma"/>
                <w:color w:val="000000"/>
                <w:sz w:val="18"/>
                <w:szCs w:val="20"/>
              </w:rPr>
              <w:t>físico</w:t>
            </w:r>
            <w:r w:rsidRPr="00D024E8">
              <w:rPr>
                <w:rFonts w:ascii="Tahoma" w:hAnsi="Tahoma" w:cs="Tahoma"/>
                <w:color w:val="000000"/>
                <w:sz w:val="18"/>
                <w:szCs w:val="20"/>
              </w:rPr>
              <w:t xml:space="preserve"> la </w:t>
            </w:r>
            <w:r w:rsidRPr="0008699D">
              <w:rPr>
                <w:rFonts w:ascii="Tahoma" w:hAnsi="Tahoma" w:cs="Tahoma"/>
                <w:color w:val="000000"/>
                <w:sz w:val="18"/>
                <w:szCs w:val="20"/>
              </w:rPr>
              <w:t>garantía</w:t>
            </w:r>
            <w:r w:rsidRPr="00D024E8">
              <w:rPr>
                <w:rFonts w:ascii="Tahoma" w:hAnsi="Tahoma" w:cs="Tahoma"/>
                <w:color w:val="000000"/>
                <w:sz w:val="18"/>
                <w:szCs w:val="20"/>
              </w:rPr>
              <w:t xml:space="preserve"> ofertada por los 12 meses</w:t>
            </w:r>
          </w:p>
        </w:tc>
      </w:tr>
      <w:tr w:rsidR="00347CB7" w:rsidRPr="00D024E8" w14:paraId="312C8FEB" w14:textId="77777777" w:rsidTr="006B7F08">
        <w:trPr>
          <w:trHeight w:val="248"/>
        </w:trPr>
        <w:tc>
          <w:tcPr>
            <w:tcW w:w="3190" w:type="dxa"/>
            <w:tcBorders>
              <w:top w:val="nil"/>
              <w:left w:val="single" w:sz="4" w:space="0" w:color="auto"/>
              <w:bottom w:val="single" w:sz="4" w:space="0" w:color="auto"/>
              <w:right w:val="single" w:sz="4" w:space="0" w:color="auto"/>
            </w:tcBorders>
            <w:shd w:val="clear" w:color="000000" w:fill="FFFFFF"/>
            <w:noWrap/>
            <w:vAlign w:val="center"/>
            <w:hideMark/>
          </w:tcPr>
          <w:p w14:paraId="17DB6DD6" w14:textId="77777777" w:rsidR="00347CB7" w:rsidRPr="00D024E8" w:rsidRDefault="00347CB7" w:rsidP="006B7F08">
            <w:pPr>
              <w:rPr>
                <w:rFonts w:ascii="Tahoma" w:hAnsi="Tahoma" w:cs="Tahoma"/>
                <w:color w:val="000000"/>
                <w:sz w:val="18"/>
                <w:szCs w:val="20"/>
              </w:rPr>
            </w:pPr>
            <w:r w:rsidRPr="0008699D">
              <w:rPr>
                <w:rFonts w:ascii="Tahoma" w:hAnsi="Tahoma" w:cs="Tahoma"/>
                <w:color w:val="000000"/>
                <w:sz w:val="18"/>
                <w:szCs w:val="20"/>
              </w:rPr>
              <w:t>Especificación</w:t>
            </w:r>
            <w:r w:rsidRPr="00D024E8">
              <w:rPr>
                <w:rFonts w:ascii="Tahoma" w:hAnsi="Tahoma" w:cs="Tahoma"/>
                <w:color w:val="000000"/>
                <w:sz w:val="18"/>
                <w:szCs w:val="20"/>
              </w:rPr>
              <w:t xml:space="preserve"> Adicional</w:t>
            </w:r>
          </w:p>
        </w:tc>
        <w:tc>
          <w:tcPr>
            <w:tcW w:w="6068" w:type="dxa"/>
            <w:tcBorders>
              <w:top w:val="nil"/>
              <w:left w:val="nil"/>
              <w:bottom w:val="single" w:sz="4" w:space="0" w:color="auto"/>
              <w:right w:val="single" w:sz="4" w:space="0" w:color="auto"/>
            </w:tcBorders>
            <w:shd w:val="clear" w:color="000000" w:fill="FFFFFF"/>
            <w:vAlign w:val="center"/>
            <w:hideMark/>
          </w:tcPr>
          <w:p w14:paraId="581177C4" w14:textId="77777777" w:rsidR="00347CB7" w:rsidRPr="00D024E8" w:rsidRDefault="00347CB7" w:rsidP="004A0A31">
            <w:pPr>
              <w:numPr>
                <w:ilvl w:val="0"/>
                <w:numId w:val="42"/>
              </w:numPr>
              <w:ind w:left="421"/>
              <w:jc w:val="both"/>
              <w:rPr>
                <w:rFonts w:ascii="Tahoma" w:hAnsi="Tahoma" w:cs="Tahoma"/>
                <w:color w:val="000000"/>
                <w:sz w:val="18"/>
                <w:szCs w:val="20"/>
              </w:rPr>
            </w:pPr>
            <w:r w:rsidRPr="00D024E8">
              <w:rPr>
                <w:rFonts w:ascii="Tahoma" w:hAnsi="Tahoma" w:cs="Tahoma"/>
                <w:color w:val="000000"/>
                <w:sz w:val="18"/>
                <w:szCs w:val="20"/>
              </w:rPr>
              <w:t xml:space="preserve">Equipo nuevo, de </w:t>
            </w:r>
            <w:r w:rsidRPr="0008699D">
              <w:rPr>
                <w:rFonts w:ascii="Tahoma" w:hAnsi="Tahoma" w:cs="Tahoma"/>
                <w:color w:val="000000"/>
                <w:sz w:val="18"/>
                <w:szCs w:val="20"/>
              </w:rPr>
              <w:t>fabricación</w:t>
            </w:r>
            <w:r w:rsidRPr="00D024E8">
              <w:rPr>
                <w:rFonts w:ascii="Tahoma" w:hAnsi="Tahoma" w:cs="Tahoma"/>
                <w:color w:val="000000"/>
                <w:sz w:val="18"/>
                <w:szCs w:val="20"/>
              </w:rPr>
              <w:t xml:space="preserve"> original y de marca reconocida</w:t>
            </w:r>
          </w:p>
        </w:tc>
      </w:tr>
    </w:tbl>
    <w:p w14:paraId="1599EB90" w14:textId="77777777" w:rsidR="00347CB7" w:rsidRDefault="00347CB7" w:rsidP="00347CB7">
      <w:pPr>
        <w:jc w:val="both"/>
        <w:rPr>
          <w:rFonts w:ascii="Tahoma" w:hAnsi="Tahoma" w:cs="Tahoma"/>
          <w:bCs/>
          <w:sz w:val="20"/>
          <w:szCs w:val="20"/>
          <w:lang w:eastAsia="es-ES"/>
        </w:rPr>
      </w:pPr>
    </w:p>
    <w:p w14:paraId="5E990232" w14:textId="77777777" w:rsidR="00347CB7" w:rsidRDefault="00347CB7" w:rsidP="00347CB7">
      <w:pPr>
        <w:jc w:val="both"/>
        <w:rPr>
          <w:rFonts w:ascii="Tahoma" w:hAnsi="Tahoma" w:cs="Tahoma"/>
          <w:bCs/>
          <w:sz w:val="20"/>
          <w:szCs w:val="20"/>
          <w:lang w:eastAsia="es-ES"/>
        </w:rPr>
      </w:pPr>
    </w:p>
    <w:p w14:paraId="2EF6263C" w14:textId="77777777" w:rsidR="00347CB7" w:rsidRDefault="00347CB7" w:rsidP="00347CB7">
      <w:pPr>
        <w:jc w:val="both"/>
        <w:rPr>
          <w:rFonts w:ascii="Tahoma" w:hAnsi="Tahoma" w:cs="Tahoma"/>
          <w:bCs/>
          <w:sz w:val="20"/>
          <w:szCs w:val="20"/>
          <w:lang w:eastAsia="es-ES"/>
        </w:rPr>
      </w:pPr>
    </w:p>
    <w:p w14:paraId="74064469" w14:textId="77777777" w:rsidR="00347CB7" w:rsidRDefault="00347CB7" w:rsidP="00347CB7">
      <w:pPr>
        <w:jc w:val="both"/>
        <w:rPr>
          <w:rFonts w:ascii="Tahoma" w:hAnsi="Tahoma" w:cs="Tahoma"/>
          <w:bCs/>
          <w:sz w:val="20"/>
          <w:szCs w:val="20"/>
          <w:lang w:eastAsia="es-ES"/>
        </w:rPr>
      </w:pPr>
    </w:p>
    <w:p w14:paraId="2F7B5E24" w14:textId="77777777" w:rsidR="00347CB7" w:rsidRDefault="00347CB7" w:rsidP="00347CB7">
      <w:pPr>
        <w:jc w:val="both"/>
        <w:rPr>
          <w:rFonts w:ascii="Tahoma" w:hAnsi="Tahoma" w:cs="Tahoma"/>
          <w:b/>
          <w:bCs/>
          <w:sz w:val="20"/>
          <w:szCs w:val="20"/>
          <w:lang w:val="es-ES" w:eastAsia="es-ES"/>
        </w:rPr>
      </w:pPr>
      <w:r w:rsidRPr="00F8235C">
        <w:rPr>
          <w:rFonts w:ascii="Tahoma" w:hAnsi="Tahoma" w:cs="Tahoma"/>
          <w:b/>
          <w:bCs/>
          <w:sz w:val="20"/>
          <w:szCs w:val="20"/>
          <w:lang w:val="es-ES" w:eastAsia="es-ES"/>
        </w:rPr>
        <w:lastRenderedPageBreak/>
        <w:t xml:space="preserve">ESPECIFICACIÓN TÉCNICA </w:t>
      </w:r>
      <w:r>
        <w:rPr>
          <w:rFonts w:ascii="Tahoma" w:hAnsi="Tahoma" w:cs="Tahoma"/>
          <w:b/>
          <w:bCs/>
          <w:sz w:val="20"/>
          <w:szCs w:val="20"/>
          <w:lang w:val="es-ES" w:eastAsia="es-ES"/>
        </w:rPr>
        <w:t>ITEM 3:</w:t>
      </w:r>
      <w:r w:rsidRPr="00F8235C">
        <w:rPr>
          <w:rFonts w:ascii="Tahoma" w:hAnsi="Tahoma" w:cs="Tahoma"/>
          <w:b/>
          <w:bCs/>
          <w:sz w:val="20"/>
          <w:szCs w:val="20"/>
          <w:lang w:val="es-ES" w:eastAsia="es-ES"/>
        </w:rPr>
        <w:t xml:space="preserve"> </w:t>
      </w:r>
      <w:r>
        <w:rPr>
          <w:rFonts w:ascii="Tahoma" w:hAnsi="Tahoma" w:cs="Tahoma"/>
          <w:b/>
          <w:bCs/>
          <w:sz w:val="20"/>
          <w:szCs w:val="20"/>
          <w:lang w:val="es-ES" w:eastAsia="es-ES"/>
        </w:rPr>
        <w:t>LECTORES DE QR OMNIDIRECCIONAL</w:t>
      </w:r>
    </w:p>
    <w:tbl>
      <w:tblPr>
        <w:tblW w:w="9444" w:type="dxa"/>
        <w:tblInd w:w="75" w:type="dxa"/>
        <w:tblCellMar>
          <w:left w:w="70" w:type="dxa"/>
          <w:right w:w="70" w:type="dxa"/>
        </w:tblCellMar>
        <w:tblLook w:val="04A0" w:firstRow="1" w:lastRow="0" w:firstColumn="1" w:lastColumn="0" w:noHBand="0" w:noVBand="1"/>
      </w:tblPr>
      <w:tblGrid>
        <w:gridCol w:w="3254"/>
        <w:gridCol w:w="6190"/>
      </w:tblGrid>
      <w:tr w:rsidR="00347CB7" w:rsidRPr="00D024E8" w14:paraId="5746D411" w14:textId="77777777" w:rsidTr="006B7F08">
        <w:trPr>
          <w:trHeight w:val="347"/>
        </w:trPr>
        <w:tc>
          <w:tcPr>
            <w:tcW w:w="32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D7576F" w14:textId="77777777" w:rsidR="00347CB7" w:rsidRPr="00D024E8" w:rsidRDefault="00347CB7" w:rsidP="006B7F08">
            <w:pPr>
              <w:rPr>
                <w:rFonts w:ascii="Tahoma" w:hAnsi="Tahoma" w:cs="Tahoma"/>
                <w:b/>
                <w:bCs/>
                <w:color w:val="000000"/>
                <w:sz w:val="18"/>
                <w:szCs w:val="20"/>
              </w:rPr>
            </w:pPr>
            <w:r w:rsidRPr="00D024E8">
              <w:rPr>
                <w:rFonts w:ascii="Tahoma" w:hAnsi="Tahoma" w:cs="Tahoma"/>
                <w:b/>
                <w:bCs/>
                <w:color w:val="000000"/>
                <w:sz w:val="18"/>
                <w:szCs w:val="20"/>
              </w:rPr>
              <w:t>CARACTERISTICAS</w:t>
            </w:r>
          </w:p>
        </w:tc>
        <w:tc>
          <w:tcPr>
            <w:tcW w:w="6190" w:type="dxa"/>
            <w:tcBorders>
              <w:top w:val="single" w:sz="4" w:space="0" w:color="auto"/>
              <w:left w:val="nil"/>
              <w:bottom w:val="single" w:sz="4" w:space="0" w:color="auto"/>
              <w:right w:val="single" w:sz="4" w:space="0" w:color="auto"/>
            </w:tcBorders>
            <w:shd w:val="clear" w:color="000000" w:fill="D9D9D9"/>
            <w:noWrap/>
            <w:vAlign w:val="center"/>
            <w:hideMark/>
          </w:tcPr>
          <w:p w14:paraId="2241F453" w14:textId="77777777" w:rsidR="00347CB7" w:rsidRPr="00D024E8" w:rsidRDefault="00347CB7" w:rsidP="006B7F08">
            <w:pPr>
              <w:rPr>
                <w:rFonts w:ascii="Tahoma" w:hAnsi="Tahoma" w:cs="Tahoma"/>
                <w:b/>
                <w:bCs/>
                <w:color w:val="000000"/>
                <w:sz w:val="18"/>
                <w:szCs w:val="20"/>
              </w:rPr>
            </w:pPr>
            <w:r w:rsidRPr="00D024E8">
              <w:rPr>
                <w:rFonts w:ascii="Tahoma" w:hAnsi="Tahoma" w:cs="Tahoma"/>
                <w:b/>
                <w:bCs/>
                <w:color w:val="000000"/>
                <w:sz w:val="18"/>
                <w:szCs w:val="20"/>
              </w:rPr>
              <w:t>ESPECIFICACION</w:t>
            </w:r>
          </w:p>
        </w:tc>
      </w:tr>
      <w:tr w:rsidR="00347CB7" w:rsidRPr="00D024E8" w14:paraId="0FB3EB68" w14:textId="77777777" w:rsidTr="006B7F08">
        <w:trPr>
          <w:trHeight w:val="347"/>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534267B1"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Tipo</w:t>
            </w:r>
          </w:p>
        </w:tc>
        <w:tc>
          <w:tcPr>
            <w:tcW w:w="6190" w:type="dxa"/>
            <w:tcBorders>
              <w:top w:val="nil"/>
              <w:left w:val="nil"/>
              <w:bottom w:val="single" w:sz="4" w:space="0" w:color="auto"/>
              <w:right w:val="single" w:sz="4" w:space="0" w:color="auto"/>
            </w:tcBorders>
            <w:shd w:val="clear" w:color="000000" w:fill="FFFFFF"/>
            <w:vAlign w:val="center"/>
            <w:hideMark/>
          </w:tcPr>
          <w:p w14:paraId="3590D123" w14:textId="77777777" w:rsidR="00347CB7" w:rsidRPr="00D024E8" w:rsidRDefault="00347CB7" w:rsidP="004A0A31">
            <w:pPr>
              <w:numPr>
                <w:ilvl w:val="0"/>
                <w:numId w:val="42"/>
              </w:numPr>
              <w:ind w:left="430"/>
              <w:jc w:val="both"/>
              <w:rPr>
                <w:rFonts w:ascii="Tahoma" w:hAnsi="Tahoma" w:cs="Tahoma"/>
                <w:color w:val="000000"/>
                <w:sz w:val="18"/>
                <w:szCs w:val="20"/>
              </w:rPr>
            </w:pPr>
            <w:r w:rsidRPr="00D024E8">
              <w:rPr>
                <w:rFonts w:ascii="Tahoma" w:hAnsi="Tahoma" w:cs="Tahoma"/>
                <w:color w:val="000000"/>
                <w:sz w:val="18"/>
                <w:szCs w:val="20"/>
              </w:rPr>
              <w:t>Lector Omnidireccional</w:t>
            </w:r>
          </w:p>
        </w:tc>
      </w:tr>
      <w:tr w:rsidR="00347CB7" w:rsidRPr="00D024E8" w14:paraId="0608F09D" w14:textId="77777777" w:rsidTr="006B7F08">
        <w:trPr>
          <w:trHeight w:val="347"/>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045AB765"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Tipo de lector</w:t>
            </w:r>
          </w:p>
        </w:tc>
        <w:tc>
          <w:tcPr>
            <w:tcW w:w="6190" w:type="dxa"/>
            <w:tcBorders>
              <w:top w:val="nil"/>
              <w:left w:val="nil"/>
              <w:bottom w:val="single" w:sz="4" w:space="0" w:color="auto"/>
              <w:right w:val="single" w:sz="4" w:space="0" w:color="auto"/>
            </w:tcBorders>
            <w:shd w:val="clear" w:color="000000" w:fill="FFFFFF"/>
            <w:vAlign w:val="center"/>
            <w:hideMark/>
          </w:tcPr>
          <w:p w14:paraId="273A6387" w14:textId="77777777" w:rsidR="00347CB7" w:rsidRPr="00D024E8" w:rsidRDefault="00347CB7" w:rsidP="004A0A31">
            <w:pPr>
              <w:numPr>
                <w:ilvl w:val="0"/>
                <w:numId w:val="42"/>
              </w:numPr>
              <w:ind w:left="430"/>
              <w:jc w:val="both"/>
              <w:rPr>
                <w:rFonts w:ascii="Tahoma" w:hAnsi="Tahoma" w:cs="Tahoma"/>
                <w:color w:val="000000"/>
                <w:sz w:val="18"/>
                <w:szCs w:val="20"/>
              </w:rPr>
            </w:pPr>
            <w:r w:rsidRPr="0008699D">
              <w:rPr>
                <w:rFonts w:ascii="Tahoma" w:hAnsi="Tahoma" w:cs="Tahoma"/>
                <w:color w:val="000000"/>
                <w:sz w:val="18"/>
                <w:szCs w:val="20"/>
              </w:rPr>
              <w:t>Inalámbrico</w:t>
            </w:r>
            <w:r w:rsidRPr="00D024E8">
              <w:rPr>
                <w:rFonts w:ascii="Tahoma" w:hAnsi="Tahoma" w:cs="Tahoma"/>
                <w:color w:val="000000"/>
                <w:sz w:val="18"/>
                <w:szCs w:val="20"/>
              </w:rPr>
              <w:t xml:space="preserve"> Zebra DS2278</w:t>
            </w:r>
          </w:p>
        </w:tc>
      </w:tr>
      <w:tr w:rsidR="00347CB7" w:rsidRPr="00D024E8" w14:paraId="3866FD35" w14:textId="77777777" w:rsidTr="006B7F08">
        <w:trPr>
          <w:trHeight w:val="347"/>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20035DDA"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Sistema de enfoque</w:t>
            </w:r>
          </w:p>
        </w:tc>
        <w:tc>
          <w:tcPr>
            <w:tcW w:w="6190" w:type="dxa"/>
            <w:tcBorders>
              <w:top w:val="nil"/>
              <w:left w:val="nil"/>
              <w:bottom w:val="single" w:sz="4" w:space="0" w:color="auto"/>
              <w:right w:val="single" w:sz="4" w:space="0" w:color="auto"/>
            </w:tcBorders>
            <w:shd w:val="clear" w:color="000000" w:fill="FFFFFF"/>
            <w:vAlign w:val="center"/>
            <w:hideMark/>
          </w:tcPr>
          <w:p w14:paraId="3C342B1E" w14:textId="77777777" w:rsidR="00347CB7" w:rsidRPr="00D024E8" w:rsidRDefault="00347CB7" w:rsidP="004A0A31">
            <w:pPr>
              <w:numPr>
                <w:ilvl w:val="0"/>
                <w:numId w:val="42"/>
              </w:numPr>
              <w:ind w:left="430"/>
              <w:jc w:val="both"/>
              <w:rPr>
                <w:rFonts w:ascii="Tahoma" w:hAnsi="Tahoma" w:cs="Tahoma"/>
                <w:color w:val="000000"/>
                <w:sz w:val="18"/>
                <w:szCs w:val="20"/>
              </w:rPr>
            </w:pPr>
            <w:r w:rsidRPr="00D024E8">
              <w:rPr>
                <w:rFonts w:ascii="Tahoma" w:hAnsi="Tahoma" w:cs="Tahoma"/>
                <w:color w:val="000000"/>
                <w:sz w:val="18"/>
                <w:szCs w:val="20"/>
              </w:rPr>
              <w:t xml:space="preserve">Lector de </w:t>
            </w:r>
            <w:r w:rsidRPr="0008699D">
              <w:rPr>
                <w:rFonts w:ascii="Tahoma" w:hAnsi="Tahoma" w:cs="Tahoma"/>
                <w:color w:val="000000"/>
                <w:sz w:val="18"/>
                <w:szCs w:val="20"/>
              </w:rPr>
              <w:t>Códigos</w:t>
            </w:r>
            <w:r w:rsidRPr="00D024E8">
              <w:rPr>
                <w:rFonts w:ascii="Tahoma" w:hAnsi="Tahoma" w:cs="Tahoma"/>
                <w:color w:val="000000"/>
                <w:sz w:val="18"/>
                <w:szCs w:val="20"/>
              </w:rPr>
              <w:t xml:space="preserve"> 2D, </w:t>
            </w:r>
            <w:r w:rsidRPr="0008699D">
              <w:rPr>
                <w:rFonts w:ascii="Tahoma" w:hAnsi="Tahoma" w:cs="Tahoma"/>
                <w:color w:val="000000"/>
                <w:sz w:val="18"/>
                <w:szCs w:val="20"/>
              </w:rPr>
              <w:t>inalámbrico</w:t>
            </w:r>
            <w:r w:rsidRPr="00D024E8">
              <w:rPr>
                <w:rFonts w:ascii="Tahoma" w:hAnsi="Tahoma" w:cs="Tahoma"/>
                <w:color w:val="000000"/>
                <w:sz w:val="18"/>
                <w:szCs w:val="20"/>
              </w:rPr>
              <w:t xml:space="preserve"> de la mejor </w:t>
            </w:r>
            <w:r w:rsidRPr="0008699D">
              <w:rPr>
                <w:rFonts w:ascii="Tahoma" w:hAnsi="Tahoma" w:cs="Tahoma"/>
                <w:color w:val="000000"/>
                <w:sz w:val="18"/>
                <w:szCs w:val="20"/>
              </w:rPr>
              <w:t>relación</w:t>
            </w:r>
            <w:r w:rsidRPr="00D024E8">
              <w:rPr>
                <w:rFonts w:ascii="Tahoma" w:hAnsi="Tahoma" w:cs="Tahoma"/>
                <w:color w:val="000000"/>
                <w:sz w:val="18"/>
                <w:szCs w:val="20"/>
              </w:rPr>
              <w:t xml:space="preserve"> y calidad</w:t>
            </w:r>
          </w:p>
        </w:tc>
      </w:tr>
      <w:tr w:rsidR="00347CB7" w:rsidRPr="00D024E8" w14:paraId="5F459918" w14:textId="77777777" w:rsidTr="006B7F08">
        <w:trPr>
          <w:trHeight w:val="347"/>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620CB5E4"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Sistema de Carga</w:t>
            </w:r>
          </w:p>
        </w:tc>
        <w:tc>
          <w:tcPr>
            <w:tcW w:w="6190" w:type="dxa"/>
            <w:tcBorders>
              <w:top w:val="nil"/>
              <w:left w:val="nil"/>
              <w:bottom w:val="single" w:sz="4" w:space="0" w:color="auto"/>
              <w:right w:val="single" w:sz="4" w:space="0" w:color="auto"/>
            </w:tcBorders>
            <w:shd w:val="clear" w:color="000000" w:fill="FFFFFF"/>
            <w:vAlign w:val="center"/>
            <w:hideMark/>
          </w:tcPr>
          <w:p w14:paraId="1CAACB4A" w14:textId="77777777" w:rsidR="00347CB7" w:rsidRPr="00D024E8" w:rsidRDefault="00347CB7" w:rsidP="004A0A31">
            <w:pPr>
              <w:numPr>
                <w:ilvl w:val="0"/>
                <w:numId w:val="42"/>
              </w:numPr>
              <w:ind w:left="430"/>
              <w:jc w:val="both"/>
              <w:rPr>
                <w:rFonts w:ascii="Tahoma" w:hAnsi="Tahoma" w:cs="Tahoma"/>
                <w:color w:val="000000"/>
                <w:sz w:val="18"/>
                <w:szCs w:val="20"/>
              </w:rPr>
            </w:pPr>
            <w:r w:rsidRPr="00D024E8">
              <w:rPr>
                <w:rFonts w:ascii="Tahoma" w:hAnsi="Tahoma" w:cs="Tahoma"/>
                <w:color w:val="000000"/>
                <w:sz w:val="18"/>
                <w:szCs w:val="20"/>
              </w:rPr>
              <w:t>Incluya cuna de carga</w:t>
            </w:r>
          </w:p>
        </w:tc>
      </w:tr>
      <w:tr w:rsidR="00347CB7" w:rsidRPr="00D024E8" w14:paraId="414694FA" w14:textId="77777777" w:rsidTr="006B7F08">
        <w:trPr>
          <w:trHeight w:val="347"/>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0C0F04F0" w14:textId="77777777" w:rsidR="00347CB7" w:rsidRPr="00D024E8" w:rsidRDefault="00347CB7" w:rsidP="006B7F08">
            <w:pPr>
              <w:rPr>
                <w:rFonts w:ascii="Tahoma" w:hAnsi="Tahoma" w:cs="Tahoma"/>
                <w:color w:val="000000"/>
                <w:sz w:val="18"/>
                <w:szCs w:val="20"/>
              </w:rPr>
            </w:pPr>
            <w:r w:rsidRPr="0008699D">
              <w:rPr>
                <w:rFonts w:ascii="Tahoma" w:hAnsi="Tahoma" w:cs="Tahoma"/>
                <w:color w:val="000000"/>
                <w:sz w:val="18"/>
                <w:szCs w:val="20"/>
              </w:rPr>
              <w:t>Resolución</w:t>
            </w:r>
            <w:r w:rsidRPr="00D024E8">
              <w:rPr>
                <w:rFonts w:ascii="Tahoma" w:hAnsi="Tahoma" w:cs="Tahoma"/>
                <w:color w:val="000000"/>
                <w:sz w:val="18"/>
                <w:szCs w:val="20"/>
              </w:rPr>
              <w:t xml:space="preserve"> de Lectura</w:t>
            </w:r>
          </w:p>
        </w:tc>
        <w:tc>
          <w:tcPr>
            <w:tcW w:w="6190" w:type="dxa"/>
            <w:tcBorders>
              <w:top w:val="nil"/>
              <w:left w:val="nil"/>
              <w:bottom w:val="single" w:sz="4" w:space="0" w:color="auto"/>
              <w:right w:val="single" w:sz="4" w:space="0" w:color="auto"/>
            </w:tcBorders>
            <w:shd w:val="clear" w:color="000000" w:fill="FFFFFF"/>
            <w:vAlign w:val="center"/>
            <w:hideMark/>
          </w:tcPr>
          <w:p w14:paraId="373D2F26" w14:textId="77777777" w:rsidR="00347CB7" w:rsidRPr="00D024E8" w:rsidRDefault="00347CB7" w:rsidP="004A0A31">
            <w:pPr>
              <w:numPr>
                <w:ilvl w:val="0"/>
                <w:numId w:val="42"/>
              </w:numPr>
              <w:ind w:left="430"/>
              <w:jc w:val="both"/>
              <w:rPr>
                <w:rFonts w:ascii="Tahoma" w:hAnsi="Tahoma" w:cs="Tahoma"/>
                <w:color w:val="000000"/>
                <w:sz w:val="18"/>
                <w:szCs w:val="20"/>
              </w:rPr>
            </w:pPr>
            <w:r w:rsidRPr="0008699D">
              <w:rPr>
                <w:rFonts w:ascii="Tahoma" w:hAnsi="Tahoma" w:cs="Tahoma"/>
                <w:color w:val="000000"/>
                <w:sz w:val="18"/>
                <w:szCs w:val="20"/>
              </w:rPr>
              <w:t>Tecnología</w:t>
            </w:r>
            <w:r w:rsidRPr="00D024E8">
              <w:rPr>
                <w:rFonts w:ascii="Tahoma" w:hAnsi="Tahoma" w:cs="Tahoma"/>
                <w:color w:val="000000"/>
                <w:sz w:val="18"/>
                <w:szCs w:val="20"/>
              </w:rPr>
              <w:t xml:space="preserve"> de lectura inteligente de imágenes PRZM</w:t>
            </w:r>
          </w:p>
        </w:tc>
      </w:tr>
      <w:tr w:rsidR="00347CB7" w:rsidRPr="00D024E8" w14:paraId="1D09D2AB" w14:textId="77777777" w:rsidTr="006B7F08">
        <w:trPr>
          <w:trHeight w:val="347"/>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4BCE224C"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Conexiones</w:t>
            </w:r>
          </w:p>
        </w:tc>
        <w:tc>
          <w:tcPr>
            <w:tcW w:w="6190" w:type="dxa"/>
            <w:tcBorders>
              <w:top w:val="nil"/>
              <w:left w:val="nil"/>
              <w:bottom w:val="single" w:sz="4" w:space="0" w:color="auto"/>
              <w:right w:val="single" w:sz="4" w:space="0" w:color="auto"/>
            </w:tcBorders>
            <w:shd w:val="clear" w:color="000000" w:fill="FFFFFF"/>
            <w:vAlign w:val="center"/>
            <w:hideMark/>
          </w:tcPr>
          <w:p w14:paraId="3E069188" w14:textId="77777777" w:rsidR="00347CB7" w:rsidRPr="00D024E8" w:rsidRDefault="00347CB7" w:rsidP="004A0A31">
            <w:pPr>
              <w:numPr>
                <w:ilvl w:val="0"/>
                <w:numId w:val="42"/>
              </w:numPr>
              <w:ind w:left="430"/>
              <w:jc w:val="both"/>
              <w:rPr>
                <w:rFonts w:ascii="Tahoma" w:hAnsi="Tahoma" w:cs="Tahoma"/>
                <w:color w:val="000000"/>
                <w:sz w:val="18"/>
                <w:szCs w:val="20"/>
              </w:rPr>
            </w:pPr>
            <w:r w:rsidRPr="00D024E8">
              <w:rPr>
                <w:rFonts w:ascii="Tahoma" w:hAnsi="Tahoma" w:cs="Tahoma"/>
                <w:color w:val="000000"/>
                <w:sz w:val="18"/>
                <w:szCs w:val="20"/>
              </w:rPr>
              <w:t>Interfaz USB</w:t>
            </w:r>
          </w:p>
        </w:tc>
      </w:tr>
      <w:tr w:rsidR="00347CB7" w:rsidRPr="00D024E8" w14:paraId="4EE2C26F" w14:textId="77777777" w:rsidTr="006B7F08">
        <w:trPr>
          <w:trHeight w:val="347"/>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1CE3AFCF" w14:textId="77777777" w:rsidR="00347CB7" w:rsidRPr="00D024E8" w:rsidRDefault="00347CB7" w:rsidP="006B7F08">
            <w:pPr>
              <w:rPr>
                <w:rFonts w:ascii="Tahoma" w:hAnsi="Tahoma" w:cs="Tahoma"/>
                <w:color w:val="000000"/>
                <w:sz w:val="18"/>
                <w:szCs w:val="20"/>
              </w:rPr>
            </w:pPr>
            <w:r w:rsidRPr="0008699D">
              <w:rPr>
                <w:rFonts w:ascii="Tahoma" w:hAnsi="Tahoma" w:cs="Tahoma"/>
                <w:color w:val="000000"/>
                <w:sz w:val="18"/>
                <w:szCs w:val="20"/>
              </w:rPr>
              <w:t>Características</w:t>
            </w:r>
            <w:r w:rsidRPr="00D024E8">
              <w:rPr>
                <w:rFonts w:ascii="Tahoma" w:hAnsi="Tahoma" w:cs="Tahoma"/>
                <w:color w:val="000000"/>
                <w:sz w:val="18"/>
                <w:szCs w:val="20"/>
              </w:rPr>
              <w:t xml:space="preserve"> especiales</w:t>
            </w:r>
          </w:p>
        </w:tc>
        <w:tc>
          <w:tcPr>
            <w:tcW w:w="6190" w:type="dxa"/>
            <w:tcBorders>
              <w:top w:val="nil"/>
              <w:left w:val="nil"/>
              <w:bottom w:val="single" w:sz="4" w:space="0" w:color="auto"/>
              <w:right w:val="single" w:sz="4" w:space="0" w:color="auto"/>
            </w:tcBorders>
            <w:shd w:val="clear" w:color="000000" w:fill="FFFFFF"/>
            <w:vAlign w:val="center"/>
            <w:hideMark/>
          </w:tcPr>
          <w:p w14:paraId="65DC48D3" w14:textId="77777777" w:rsidR="00347CB7" w:rsidRPr="00D024E8" w:rsidRDefault="00347CB7" w:rsidP="004A0A31">
            <w:pPr>
              <w:numPr>
                <w:ilvl w:val="0"/>
                <w:numId w:val="42"/>
              </w:numPr>
              <w:ind w:left="430"/>
              <w:jc w:val="both"/>
              <w:rPr>
                <w:rFonts w:ascii="Tahoma" w:hAnsi="Tahoma" w:cs="Tahoma"/>
                <w:color w:val="000000"/>
                <w:sz w:val="18"/>
                <w:szCs w:val="20"/>
              </w:rPr>
            </w:pPr>
            <w:r w:rsidRPr="00D024E8">
              <w:rPr>
                <w:rFonts w:ascii="Tahoma" w:hAnsi="Tahoma" w:cs="Tahoma"/>
                <w:color w:val="000000"/>
                <w:sz w:val="18"/>
                <w:szCs w:val="20"/>
              </w:rPr>
              <w:t>Con radio y Bluetooth 4.0</w:t>
            </w:r>
          </w:p>
        </w:tc>
      </w:tr>
      <w:tr w:rsidR="00347CB7" w:rsidRPr="00D024E8" w14:paraId="73E0BA10" w14:textId="77777777" w:rsidTr="006B7F08">
        <w:trPr>
          <w:trHeight w:val="347"/>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6C49F8DC" w14:textId="77777777" w:rsidR="00347CB7" w:rsidRPr="00D024E8" w:rsidRDefault="00347CB7" w:rsidP="006B7F08">
            <w:pPr>
              <w:rPr>
                <w:rFonts w:ascii="Tahoma" w:hAnsi="Tahoma" w:cs="Tahoma"/>
                <w:color w:val="000000"/>
                <w:sz w:val="18"/>
                <w:szCs w:val="20"/>
              </w:rPr>
            </w:pPr>
            <w:r w:rsidRPr="00D024E8">
              <w:rPr>
                <w:rFonts w:ascii="Tahoma" w:hAnsi="Tahoma" w:cs="Tahoma"/>
                <w:color w:val="000000"/>
                <w:sz w:val="18"/>
                <w:szCs w:val="20"/>
              </w:rPr>
              <w:t>Sistemas operativos compatibles</w:t>
            </w:r>
          </w:p>
        </w:tc>
        <w:tc>
          <w:tcPr>
            <w:tcW w:w="6190" w:type="dxa"/>
            <w:tcBorders>
              <w:top w:val="nil"/>
              <w:left w:val="nil"/>
              <w:bottom w:val="single" w:sz="4" w:space="0" w:color="auto"/>
              <w:right w:val="single" w:sz="4" w:space="0" w:color="auto"/>
            </w:tcBorders>
            <w:shd w:val="clear" w:color="000000" w:fill="FFFFFF"/>
            <w:vAlign w:val="center"/>
            <w:hideMark/>
          </w:tcPr>
          <w:p w14:paraId="6CDCF646" w14:textId="77777777" w:rsidR="00347CB7" w:rsidRPr="00D024E8" w:rsidRDefault="00347CB7" w:rsidP="004A0A31">
            <w:pPr>
              <w:numPr>
                <w:ilvl w:val="0"/>
                <w:numId w:val="42"/>
              </w:numPr>
              <w:ind w:left="430"/>
              <w:jc w:val="both"/>
              <w:rPr>
                <w:rFonts w:ascii="Tahoma" w:hAnsi="Tahoma" w:cs="Tahoma"/>
                <w:color w:val="000000"/>
                <w:sz w:val="18"/>
                <w:szCs w:val="20"/>
              </w:rPr>
            </w:pPr>
            <w:r w:rsidRPr="00D024E8">
              <w:rPr>
                <w:rFonts w:ascii="Tahoma" w:hAnsi="Tahoma" w:cs="Tahoma"/>
                <w:color w:val="000000"/>
                <w:sz w:val="18"/>
                <w:szCs w:val="20"/>
              </w:rPr>
              <w:t>Linux y Windows</w:t>
            </w:r>
          </w:p>
        </w:tc>
      </w:tr>
      <w:tr w:rsidR="00347CB7" w:rsidRPr="00D024E8" w14:paraId="009FA0BE" w14:textId="77777777" w:rsidTr="006B7F08">
        <w:trPr>
          <w:trHeight w:val="695"/>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0F4EE18A" w14:textId="77777777" w:rsidR="00347CB7" w:rsidRPr="00D024E8" w:rsidRDefault="00347CB7" w:rsidP="006B7F08">
            <w:pPr>
              <w:jc w:val="both"/>
              <w:rPr>
                <w:rFonts w:ascii="Tahoma" w:hAnsi="Tahoma" w:cs="Tahoma"/>
                <w:color w:val="000000"/>
                <w:sz w:val="18"/>
                <w:szCs w:val="20"/>
              </w:rPr>
            </w:pPr>
            <w:r w:rsidRPr="00D024E8">
              <w:rPr>
                <w:rFonts w:ascii="Tahoma" w:hAnsi="Tahoma" w:cs="Tahoma"/>
                <w:color w:val="000000"/>
                <w:sz w:val="18"/>
                <w:szCs w:val="20"/>
              </w:rPr>
              <w:t xml:space="preserve">Accesorios </w:t>
            </w:r>
            <w:r w:rsidRPr="0008699D">
              <w:rPr>
                <w:rFonts w:ascii="Tahoma" w:hAnsi="Tahoma" w:cs="Tahoma"/>
                <w:color w:val="000000"/>
                <w:sz w:val="18"/>
                <w:szCs w:val="20"/>
              </w:rPr>
              <w:t>mininos</w:t>
            </w:r>
            <w:r w:rsidRPr="00D024E8">
              <w:rPr>
                <w:rFonts w:ascii="Tahoma" w:hAnsi="Tahoma" w:cs="Tahoma"/>
                <w:color w:val="000000"/>
                <w:sz w:val="18"/>
                <w:szCs w:val="20"/>
              </w:rPr>
              <w:t xml:space="preserve"> que debe contar</w:t>
            </w:r>
          </w:p>
        </w:tc>
        <w:tc>
          <w:tcPr>
            <w:tcW w:w="6190" w:type="dxa"/>
            <w:tcBorders>
              <w:top w:val="nil"/>
              <w:left w:val="nil"/>
              <w:bottom w:val="single" w:sz="4" w:space="0" w:color="auto"/>
              <w:right w:val="single" w:sz="4" w:space="0" w:color="auto"/>
            </w:tcBorders>
            <w:shd w:val="clear" w:color="000000" w:fill="FFFFFF"/>
            <w:vAlign w:val="bottom"/>
            <w:hideMark/>
          </w:tcPr>
          <w:p w14:paraId="602F29FF" w14:textId="77777777" w:rsidR="00347CB7" w:rsidRPr="0008699D" w:rsidRDefault="00347CB7" w:rsidP="004A0A31">
            <w:pPr>
              <w:numPr>
                <w:ilvl w:val="0"/>
                <w:numId w:val="42"/>
              </w:numPr>
              <w:ind w:left="430"/>
              <w:rPr>
                <w:rFonts w:ascii="Tahoma" w:hAnsi="Tahoma" w:cs="Tahoma"/>
                <w:color w:val="000000"/>
                <w:sz w:val="18"/>
                <w:szCs w:val="20"/>
              </w:rPr>
            </w:pPr>
            <w:r w:rsidRPr="00D024E8">
              <w:rPr>
                <w:rFonts w:ascii="Tahoma" w:hAnsi="Tahoma" w:cs="Tahoma"/>
                <w:color w:val="000000"/>
                <w:sz w:val="18"/>
                <w:szCs w:val="20"/>
              </w:rPr>
              <w:t>Manual del Usuario</w:t>
            </w:r>
          </w:p>
          <w:p w14:paraId="0C6B04B1" w14:textId="77777777" w:rsidR="00347CB7" w:rsidRPr="00D024E8" w:rsidRDefault="00347CB7" w:rsidP="004A0A31">
            <w:pPr>
              <w:numPr>
                <w:ilvl w:val="0"/>
                <w:numId w:val="42"/>
              </w:numPr>
              <w:ind w:left="430"/>
              <w:rPr>
                <w:rFonts w:ascii="Tahoma" w:hAnsi="Tahoma" w:cs="Tahoma"/>
                <w:color w:val="000000"/>
                <w:sz w:val="18"/>
                <w:szCs w:val="20"/>
              </w:rPr>
            </w:pPr>
            <w:r w:rsidRPr="00D024E8">
              <w:rPr>
                <w:rFonts w:ascii="Tahoma" w:hAnsi="Tahoma" w:cs="Tahoma"/>
                <w:color w:val="000000"/>
                <w:sz w:val="18"/>
                <w:szCs w:val="20"/>
              </w:rPr>
              <w:t xml:space="preserve">Medios de </w:t>
            </w:r>
            <w:r w:rsidRPr="0008699D">
              <w:rPr>
                <w:rFonts w:ascii="Tahoma" w:hAnsi="Tahoma" w:cs="Tahoma"/>
                <w:color w:val="000000"/>
                <w:sz w:val="18"/>
                <w:szCs w:val="20"/>
              </w:rPr>
              <w:t>instalación</w:t>
            </w:r>
            <w:r w:rsidRPr="00D024E8">
              <w:rPr>
                <w:rFonts w:ascii="Tahoma" w:hAnsi="Tahoma" w:cs="Tahoma"/>
                <w:color w:val="000000"/>
                <w:sz w:val="18"/>
                <w:szCs w:val="20"/>
              </w:rPr>
              <w:t xml:space="preserve"> de los controladores del equipo si fuera necesario</w:t>
            </w:r>
          </w:p>
        </w:tc>
      </w:tr>
      <w:tr w:rsidR="00347CB7" w:rsidRPr="00D024E8" w14:paraId="26631912" w14:textId="77777777" w:rsidTr="006B7F08">
        <w:trPr>
          <w:trHeight w:val="1107"/>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06E65379" w14:textId="77777777" w:rsidR="00347CB7" w:rsidRPr="00D024E8" w:rsidRDefault="00347CB7" w:rsidP="006B7F08">
            <w:pPr>
              <w:rPr>
                <w:rFonts w:ascii="Tahoma" w:hAnsi="Tahoma" w:cs="Tahoma"/>
                <w:color w:val="000000"/>
                <w:sz w:val="18"/>
                <w:szCs w:val="20"/>
              </w:rPr>
            </w:pPr>
            <w:r w:rsidRPr="0008699D">
              <w:rPr>
                <w:rFonts w:ascii="Tahoma" w:hAnsi="Tahoma" w:cs="Tahoma"/>
                <w:color w:val="000000"/>
                <w:sz w:val="18"/>
                <w:szCs w:val="20"/>
              </w:rPr>
              <w:t>Garantía</w:t>
            </w:r>
          </w:p>
        </w:tc>
        <w:tc>
          <w:tcPr>
            <w:tcW w:w="6190" w:type="dxa"/>
            <w:tcBorders>
              <w:top w:val="nil"/>
              <w:left w:val="nil"/>
              <w:bottom w:val="single" w:sz="4" w:space="0" w:color="auto"/>
              <w:right w:val="single" w:sz="4" w:space="0" w:color="auto"/>
            </w:tcBorders>
            <w:shd w:val="clear" w:color="000000" w:fill="FFFFFF"/>
            <w:vAlign w:val="center"/>
            <w:hideMark/>
          </w:tcPr>
          <w:p w14:paraId="4D1CF025" w14:textId="77777777" w:rsidR="00347CB7" w:rsidRPr="00A2371B" w:rsidRDefault="00347CB7" w:rsidP="004A0A31">
            <w:pPr>
              <w:numPr>
                <w:ilvl w:val="0"/>
                <w:numId w:val="43"/>
              </w:numPr>
              <w:ind w:left="430"/>
              <w:jc w:val="both"/>
              <w:rPr>
                <w:rFonts w:ascii="Tahoma" w:hAnsi="Tahoma" w:cs="Tahoma"/>
                <w:color w:val="000000"/>
                <w:sz w:val="18"/>
                <w:szCs w:val="20"/>
              </w:rPr>
            </w:pPr>
            <w:r w:rsidRPr="00A2371B">
              <w:rPr>
                <w:rFonts w:ascii="Tahoma" w:hAnsi="Tahoma" w:cs="Tahoma"/>
                <w:color w:val="000000"/>
                <w:sz w:val="18"/>
                <w:szCs w:val="20"/>
              </w:rPr>
              <w:t>Garantizar un buen funcionamiento por mínimo de 12 meses por parte del proveedor</w:t>
            </w:r>
          </w:p>
          <w:p w14:paraId="6A35A0B4" w14:textId="77777777" w:rsidR="00347CB7" w:rsidRPr="00D024E8" w:rsidRDefault="00347CB7" w:rsidP="004A0A31">
            <w:pPr>
              <w:numPr>
                <w:ilvl w:val="0"/>
                <w:numId w:val="43"/>
              </w:numPr>
              <w:ind w:left="430"/>
              <w:jc w:val="both"/>
              <w:rPr>
                <w:rFonts w:ascii="Tahoma" w:hAnsi="Tahoma" w:cs="Tahoma"/>
                <w:color w:val="000000"/>
                <w:sz w:val="18"/>
                <w:szCs w:val="20"/>
              </w:rPr>
            </w:pPr>
            <w:r w:rsidRPr="00A2371B">
              <w:rPr>
                <w:rFonts w:ascii="Tahoma" w:hAnsi="Tahoma" w:cs="Tahoma"/>
                <w:color w:val="000000"/>
                <w:sz w:val="18"/>
                <w:szCs w:val="20"/>
              </w:rPr>
              <w:t>El proveedor debe entregar impreso en físico la garantía ofertada por los 12 meses</w:t>
            </w:r>
          </w:p>
        </w:tc>
      </w:tr>
      <w:tr w:rsidR="00347CB7" w:rsidRPr="00D024E8" w14:paraId="234D4A27" w14:textId="77777777" w:rsidTr="006B7F08">
        <w:trPr>
          <w:trHeight w:val="347"/>
        </w:trPr>
        <w:tc>
          <w:tcPr>
            <w:tcW w:w="3254" w:type="dxa"/>
            <w:tcBorders>
              <w:top w:val="nil"/>
              <w:left w:val="single" w:sz="4" w:space="0" w:color="auto"/>
              <w:bottom w:val="single" w:sz="4" w:space="0" w:color="auto"/>
              <w:right w:val="single" w:sz="4" w:space="0" w:color="auto"/>
            </w:tcBorders>
            <w:shd w:val="clear" w:color="000000" w:fill="FFFFFF"/>
            <w:noWrap/>
            <w:vAlign w:val="center"/>
            <w:hideMark/>
          </w:tcPr>
          <w:p w14:paraId="42C58ECC" w14:textId="77777777" w:rsidR="00347CB7" w:rsidRPr="00D024E8" w:rsidRDefault="00347CB7" w:rsidP="006B7F08">
            <w:pPr>
              <w:rPr>
                <w:rFonts w:ascii="Tahoma" w:hAnsi="Tahoma" w:cs="Tahoma"/>
                <w:color w:val="000000"/>
                <w:sz w:val="18"/>
                <w:szCs w:val="20"/>
              </w:rPr>
            </w:pPr>
            <w:r w:rsidRPr="0008699D">
              <w:rPr>
                <w:rFonts w:ascii="Tahoma" w:hAnsi="Tahoma" w:cs="Tahoma"/>
                <w:color w:val="000000"/>
                <w:sz w:val="18"/>
                <w:szCs w:val="20"/>
              </w:rPr>
              <w:t>Especificación</w:t>
            </w:r>
            <w:r w:rsidRPr="00D024E8">
              <w:rPr>
                <w:rFonts w:ascii="Tahoma" w:hAnsi="Tahoma" w:cs="Tahoma"/>
                <w:color w:val="000000"/>
                <w:sz w:val="18"/>
                <w:szCs w:val="20"/>
              </w:rPr>
              <w:t xml:space="preserve"> Adicional</w:t>
            </w:r>
          </w:p>
        </w:tc>
        <w:tc>
          <w:tcPr>
            <w:tcW w:w="6190" w:type="dxa"/>
            <w:tcBorders>
              <w:top w:val="nil"/>
              <w:left w:val="nil"/>
              <w:bottom w:val="single" w:sz="4" w:space="0" w:color="auto"/>
              <w:right w:val="single" w:sz="4" w:space="0" w:color="auto"/>
            </w:tcBorders>
            <w:shd w:val="clear" w:color="000000" w:fill="FFFFFF"/>
            <w:vAlign w:val="center"/>
            <w:hideMark/>
          </w:tcPr>
          <w:p w14:paraId="3003F7FC" w14:textId="77777777" w:rsidR="00347CB7" w:rsidRPr="00D024E8" w:rsidRDefault="00347CB7" w:rsidP="004A0A31">
            <w:pPr>
              <w:numPr>
                <w:ilvl w:val="0"/>
                <w:numId w:val="44"/>
              </w:numPr>
              <w:ind w:left="430"/>
              <w:jc w:val="both"/>
              <w:rPr>
                <w:rFonts w:ascii="Tahoma" w:hAnsi="Tahoma" w:cs="Tahoma"/>
                <w:color w:val="000000"/>
                <w:sz w:val="18"/>
                <w:szCs w:val="20"/>
              </w:rPr>
            </w:pPr>
            <w:r w:rsidRPr="00D024E8">
              <w:rPr>
                <w:rFonts w:ascii="Tahoma" w:hAnsi="Tahoma" w:cs="Tahoma"/>
                <w:color w:val="000000"/>
                <w:sz w:val="18"/>
                <w:szCs w:val="20"/>
              </w:rPr>
              <w:t xml:space="preserve">Equipo nuevo, de </w:t>
            </w:r>
            <w:r w:rsidRPr="0008699D">
              <w:rPr>
                <w:rFonts w:ascii="Tahoma" w:hAnsi="Tahoma" w:cs="Tahoma"/>
                <w:color w:val="000000"/>
                <w:sz w:val="18"/>
                <w:szCs w:val="20"/>
              </w:rPr>
              <w:t>fabricación</w:t>
            </w:r>
            <w:r w:rsidRPr="00D024E8">
              <w:rPr>
                <w:rFonts w:ascii="Tahoma" w:hAnsi="Tahoma" w:cs="Tahoma"/>
                <w:color w:val="000000"/>
                <w:sz w:val="18"/>
                <w:szCs w:val="20"/>
              </w:rPr>
              <w:t xml:space="preserve"> original </w:t>
            </w:r>
          </w:p>
        </w:tc>
      </w:tr>
    </w:tbl>
    <w:p w14:paraId="67227835" w14:textId="77777777" w:rsidR="00347CB7" w:rsidRPr="00F8235C" w:rsidRDefault="00347CB7" w:rsidP="00347CB7">
      <w:pPr>
        <w:jc w:val="both"/>
        <w:rPr>
          <w:rFonts w:ascii="Tahoma" w:hAnsi="Tahoma" w:cs="Tahoma"/>
          <w:bCs/>
          <w:sz w:val="20"/>
          <w:szCs w:val="20"/>
          <w:lang w:eastAsia="es-ES"/>
        </w:rPr>
      </w:pPr>
    </w:p>
    <w:p w14:paraId="306A7261" w14:textId="77777777" w:rsidR="00347CB7" w:rsidRDefault="00347CB7" w:rsidP="004A0A31">
      <w:pPr>
        <w:numPr>
          <w:ilvl w:val="0"/>
          <w:numId w:val="36"/>
        </w:numPr>
        <w:ind w:left="709"/>
        <w:jc w:val="both"/>
        <w:rPr>
          <w:rFonts w:ascii="Tahoma" w:hAnsi="Tahoma" w:cs="Tahoma"/>
          <w:b/>
          <w:bCs/>
          <w:sz w:val="20"/>
          <w:szCs w:val="20"/>
          <w:lang w:val="es-ES" w:eastAsia="es-ES"/>
        </w:rPr>
      </w:pPr>
      <w:r w:rsidRPr="00D024E8">
        <w:rPr>
          <w:rFonts w:ascii="Tahoma" w:hAnsi="Tahoma" w:cs="Tahoma"/>
          <w:b/>
          <w:bCs/>
          <w:sz w:val="20"/>
          <w:szCs w:val="20"/>
          <w:lang w:val="es-ES" w:eastAsia="es-ES"/>
        </w:rPr>
        <w:t>FORMA DE ENTREGA</w:t>
      </w:r>
    </w:p>
    <w:p w14:paraId="7EB2C701" w14:textId="77777777" w:rsidR="00347CB7" w:rsidRPr="00F8235C" w:rsidRDefault="00347CB7" w:rsidP="00347CB7">
      <w:pPr>
        <w:jc w:val="both"/>
        <w:rPr>
          <w:rFonts w:ascii="Tahoma" w:hAnsi="Tahoma" w:cs="Tahoma"/>
          <w:bCs/>
          <w:sz w:val="20"/>
          <w:szCs w:val="20"/>
          <w:lang w:val="es-ES" w:eastAsia="es-ES"/>
        </w:rPr>
      </w:pPr>
    </w:p>
    <w:p w14:paraId="2B89746A" w14:textId="77777777" w:rsidR="00347CB7" w:rsidRPr="00F8235C" w:rsidRDefault="00347CB7" w:rsidP="00347CB7">
      <w:pPr>
        <w:ind w:right="566"/>
        <w:jc w:val="both"/>
        <w:rPr>
          <w:rFonts w:ascii="Tahoma" w:hAnsi="Tahoma" w:cs="Tahoma"/>
          <w:bCs/>
          <w:sz w:val="20"/>
          <w:szCs w:val="20"/>
          <w:lang w:val="es-ES" w:eastAsia="es-ES"/>
        </w:rPr>
      </w:pPr>
      <w:r>
        <w:rPr>
          <w:rFonts w:ascii="Tahoma" w:hAnsi="Tahoma" w:cs="Tahoma"/>
          <w:bCs/>
          <w:sz w:val="20"/>
          <w:szCs w:val="20"/>
          <w:lang w:val="es-ES" w:eastAsia="es-ES"/>
        </w:rPr>
        <w:t xml:space="preserve">Los </w:t>
      </w:r>
      <w:r w:rsidRPr="00F8235C">
        <w:rPr>
          <w:rFonts w:ascii="Tahoma" w:hAnsi="Tahoma" w:cs="Tahoma"/>
          <w:bCs/>
          <w:sz w:val="20"/>
          <w:szCs w:val="20"/>
          <w:lang w:val="es-ES" w:eastAsia="es-ES"/>
        </w:rPr>
        <w:t>equipo</w:t>
      </w:r>
      <w:r>
        <w:rPr>
          <w:rFonts w:ascii="Tahoma" w:hAnsi="Tahoma" w:cs="Tahoma"/>
          <w:bCs/>
          <w:sz w:val="20"/>
          <w:szCs w:val="20"/>
          <w:lang w:val="es-ES" w:eastAsia="es-ES"/>
        </w:rPr>
        <w:t>s</w:t>
      </w:r>
      <w:r w:rsidRPr="00F8235C">
        <w:rPr>
          <w:rFonts w:ascii="Tahoma" w:hAnsi="Tahoma" w:cs="Tahoma"/>
          <w:bCs/>
          <w:sz w:val="20"/>
          <w:szCs w:val="20"/>
          <w:lang w:val="es-ES" w:eastAsia="es-ES"/>
        </w:rPr>
        <w:t xml:space="preserve"> y sus accesorios deberán ser entregados en las oficinas de ENDE Corporación,</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en</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cajas cerradas de fábrica, las que serán abiertas en presencia de</w:t>
      </w:r>
      <w:r>
        <w:rPr>
          <w:rFonts w:ascii="Tahoma" w:hAnsi="Tahoma" w:cs="Tahoma"/>
          <w:bCs/>
          <w:sz w:val="20"/>
          <w:szCs w:val="20"/>
          <w:lang w:val="es-ES" w:eastAsia="es-ES"/>
        </w:rPr>
        <w:t xml:space="preserve">l responsable de recepción de </w:t>
      </w:r>
      <w:r w:rsidRPr="00F8235C">
        <w:rPr>
          <w:rFonts w:ascii="Tahoma" w:hAnsi="Tahoma" w:cs="Tahoma"/>
          <w:bCs/>
          <w:sz w:val="20"/>
          <w:szCs w:val="20"/>
          <w:lang w:val="es-ES" w:eastAsia="es-ES"/>
        </w:rPr>
        <w:t>ENDE e</w:t>
      </w:r>
      <w:r>
        <w:rPr>
          <w:rFonts w:ascii="Tahoma" w:hAnsi="Tahoma" w:cs="Tahoma"/>
          <w:bCs/>
          <w:sz w:val="20"/>
          <w:szCs w:val="20"/>
          <w:lang w:val="es-ES" w:eastAsia="es-ES"/>
        </w:rPr>
        <w:t>n las oficinas de ENDE en la ciu</w:t>
      </w:r>
      <w:r w:rsidRPr="00F8235C">
        <w:rPr>
          <w:rFonts w:ascii="Tahoma" w:hAnsi="Tahoma" w:cs="Tahoma"/>
          <w:bCs/>
          <w:sz w:val="20"/>
          <w:szCs w:val="20"/>
          <w:lang w:val="es-ES" w:eastAsia="es-ES"/>
        </w:rPr>
        <w:t>dad de Cochabamba,</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Calle Colombia N° 655.</w:t>
      </w:r>
    </w:p>
    <w:p w14:paraId="5343D482" w14:textId="77777777" w:rsidR="00347CB7" w:rsidRPr="00F8235C" w:rsidRDefault="00347CB7" w:rsidP="00347CB7">
      <w:pPr>
        <w:jc w:val="both"/>
        <w:rPr>
          <w:rFonts w:ascii="Tahoma" w:hAnsi="Tahoma" w:cs="Tahoma"/>
          <w:bCs/>
          <w:sz w:val="20"/>
          <w:szCs w:val="20"/>
          <w:lang w:val="es-ES" w:eastAsia="es-ES"/>
        </w:rPr>
      </w:pPr>
    </w:p>
    <w:p w14:paraId="6C3C5C6F" w14:textId="77777777" w:rsidR="00347CB7" w:rsidRPr="00F8235C" w:rsidRDefault="00347CB7" w:rsidP="00347CB7">
      <w:pPr>
        <w:ind w:right="566"/>
        <w:jc w:val="both"/>
        <w:rPr>
          <w:rFonts w:ascii="Tahoma" w:hAnsi="Tahoma" w:cs="Tahoma"/>
          <w:bCs/>
          <w:sz w:val="20"/>
          <w:szCs w:val="20"/>
          <w:lang w:val="es-ES" w:eastAsia="es-ES"/>
        </w:rPr>
      </w:pPr>
      <w:r w:rsidRPr="00F8235C">
        <w:rPr>
          <w:rFonts w:ascii="Tahoma" w:hAnsi="Tahoma" w:cs="Tahoma"/>
          <w:bCs/>
          <w:sz w:val="20"/>
          <w:szCs w:val="20"/>
          <w:lang w:val="es-ES" w:eastAsia="es-ES"/>
        </w:rPr>
        <w:t>Para la recepción del bien se realizarán pruebas de correcto funcionamiento: ENDE efectuará las pruebas de funcionamiento antes de emitir el Acta de conformidad de Recepción.</w:t>
      </w:r>
    </w:p>
    <w:p w14:paraId="62B30D07" w14:textId="77777777" w:rsidR="00347CB7" w:rsidRPr="00F8235C" w:rsidRDefault="00347CB7" w:rsidP="00347CB7">
      <w:pPr>
        <w:jc w:val="both"/>
        <w:rPr>
          <w:rFonts w:ascii="Tahoma" w:hAnsi="Tahoma" w:cs="Tahoma"/>
          <w:bCs/>
          <w:sz w:val="20"/>
          <w:szCs w:val="20"/>
          <w:lang w:val="es-ES" w:eastAsia="es-ES"/>
        </w:rPr>
      </w:pPr>
    </w:p>
    <w:p w14:paraId="0A07A561" w14:textId="77777777" w:rsidR="00347CB7" w:rsidRDefault="00347CB7" w:rsidP="004A0A31">
      <w:pPr>
        <w:numPr>
          <w:ilvl w:val="0"/>
          <w:numId w:val="36"/>
        </w:numPr>
        <w:ind w:left="709"/>
        <w:jc w:val="both"/>
        <w:rPr>
          <w:rFonts w:ascii="Tahoma" w:hAnsi="Tahoma" w:cs="Tahoma"/>
          <w:b/>
          <w:bCs/>
          <w:sz w:val="20"/>
          <w:szCs w:val="20"/>
          <w:lang w:val="es-ES" w:eastAsia="es-ES"/>
        </w:rPr>
      </w:pPr>
      <w:r w:rsidRPr="0008699D">
        <w:rPr>
          <w:rFonts w:ascii="Tahoma" w:hAnsi="Tahoma" w:cs="Tahoma"/>
          <w:b/>
          <w:bCs/>
          <w:sz w:val="20"/>
          <w:szCs w:val="20"/>
          <w:lang w:val="es-ES" w:eastAsia="es-ES"/>
        </w:rPr>
        <w:t>PLAZO DE ENTREGA</w:t>
      </w:r>
    </w:p>
    <w:p w14:paraId="626039ED" w14:textId="77777777" w:rsidR="00347CB7" w:rsidRPr="0008699D" w:rsidRDefault="00347CB7" w:rsidP="00347CB7">
      <w:pPr>
        <w:ind w:left="709"/>
        <w:jc w:val="both"/>
        <w:rPr>
          <w:rFonts w:ascii="Tahoma" w:hAnsi="Tahoma" w:cs="Tahoma"/>
          <w:b/>
          <w:bCs/>
          <w:sz w:val="20"/>
          <w:szCs w:val="20"/>
          <w:lang w:val="es-ES" w:eastAsia="es-ES"/>
        </w:rPr>
      </w:pPr>
    </w:p>
    <w:p w14:paraId="209B2213" w14:textId="77777777" w:rsidR="00347CB7" w:rsidRPr="00F8235C" w:rsidRDefault="00347CB7" w:rsidP="00347CB7">
      <w:pPr>
        <w:ind w:right="566"/>
        <w:jc w:val="both"/>
        <w:rPr>
          <w:rFonts w:ascii="Tahoma" w:hAnsi="Tahoma" w:cs="Tahoma"/>
          <w:bCs/>
          <w:sz w:val="20"/>
          <w:szCs w:val="20"/>
          <w:lang w:val="es-ES" w:eastAsia="es-ES"/>
        </w:rPr>
      </w:pPr>
      <w:r w:rsidRPr="00F8235C">
        <w:rPr>
          <w:rFonts w:ascii="Tahoma" w:hAnsi="Tahoma" w:cs="Tahoma"/>
          <w:bCs/>
          <w:sz w:val="20"/>
          <w:szCs w:val="20"/>
          <w:lang w:val="es-ES" w:eastAsia="es-ES"/>
        </w:rPr>
        <w:t>La Empresa que se adjudique la provisión de</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l</w:t>
      </w:r>
      <w:r>
        <w:rPr>
          <w:rFonts w:ascii="Tahoma" w:hAnsi="Tahoma" w:cs="Tahoma"/>
          <w:bCs/>
          <w:sz w:val="20"/>
          <w:szCs w:val="20"/>
          <w:lang w:val="es-ES" w:eastAsia="es-ES"/>
        </w:rPr>
        <w:t>os bienes</w:t>
      </w:r>
      <w:r w:rsidRPr="00F8235C">
        <w:rPr>
          <w:rFonts w:ascii="Tahoma" w:hAnsi="Tahoma" w:cs="Tahoma"/>
          <w:bCs/>
          <w:sz w:val="20"/>
          <w:szCs w:val="20"/>
          <w:lang w:val="es-ES" w:eastAsia="es-ES"/>
        </w:rPr>
        <w:t>,</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tendrá un plazo máximo d</w:t>
      </w:r>
      <w:r>
        <w:rPr>
          <w:rFonts w:ascii="Tahoma" w:hAnsi="Tahoma" w:cs="Tahoma"/>
          <w:bCs/>
          <w:sz w:val="20"/>
          <w:szCs w:val="20"/>
          <w:lang w:val="es-ES" w:eastAsia="es-ES"/>
        </w:rPr>
        <w:t xml:space="preserve">e </w:t>
      </w:r>
      <w:r w:rsidRPr="00F8235C">
        <w:rPr>
          <w:rFonts w:ascii="Tahoma" w:hAnsi="Tahoma" w:cs="Tahoma"/>
          <w:bCs/>
          <w:sz w:val="20"/>
          <w:szCs w:val="20"/>
          <w:lang w:val="es-ES" w:eastAsia="es-ES"/>
        </w:rPr>
        <w:t>entrega de</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15 días calendario</w:t>
      </w:r>
      <w:r w:rsidRPr="006C2538">
        <w:rPr>
          <w:rFonts w:ascii="Tahoma" w:hAnsi="Tahoma" w:cs="Tahoma"/>
          <w:bCs/>
          <w:sz w:val="20"/>
          <w:szCs w:val="20"/>
          <w:lang w:eastAsia="es-ES"/>
        </w:rPr>
        <w:t>, pudiendo ofertar plazos menores de entrega.</w:t>
      </w:r>
    </w:p>
    <w:p w14:paraId="7A76F8BB" w14:textId="77777777" w:rsidR="00347CB7" w:rsidRPr="00F8235C" w:rsidRDefault="00347CB7" w:rsidP="00347CB7">
      <w:pPr>
        <w:jc w:val="both"/>
        <w:rPr>
          <w:rFonts w:ascii="Tahoma" w:hAnsi="Tahoma" w:cs="Tahoma"/>
          <w:bCs/>
          <w:sz w:val="20"/>
          <w:szCs w:val="20"/>
          <w:lang w:val="es-ES" w:eastAsia="es-ES"/>
        </w:rPr>
      </w:pPr>
    </w:p>
    <w:p w14:paraId="4131293A" w14:textId="77777777" w:rsidR="00347CB7" w:rsidRPr="00F8235C" w:rsidRDefault="00347CB7" w:rsidP="00347CB7">
      <w:pPr>
        <w:ind w:right="566"/>
        <w:jc w:val="both"/>
        <w:rPr>
          <w:rFonts w:ascii="Tahoma" w:hAnsi="Tahoma" w:cs="Tahoma"/>
          <w:bCs/>
          <w:sz w:val="20"/>
          <w:szCs w:val="20"/>
          <w:lang w:val="es-ES" w:eastAsia="es-ES"/>
        </w:rPr>
      </w:pPr>
      <w:r w:rsidRPr="00F8235C">
        <w:rPr>
          <w:rFonts w:ascii="Tahoma" w:hAnsi="Tahoma" w:cs="Tahoma"/>
          <w:bCs/>
          <w:sz w:val="20"/>
          <w:szCs w:val="20"/>
          <w:lang w:val="es-ES" w:eastAsia="es-ES"/>
        </w:rPr>
        <w:t xml:space="preserve">El retraso en la entrega de los bienes </w:t>
      </w:r>
      <w:r>
        <w:rPr>
          <w:rFonts w:ascii="Tahoma" w:hAnsi="Tahoma" w:cs="Tahoma"/>
          <w:bCs/>
          <w:sz w:val="20"/>
          <w:szCs w:val="20"/>
          <w:lang w:val="es-ES" w:eastAsia="es-ES"/>
        </w:rPr>
        <w:t>a</w:t>
      </w:r>
      <w:r w:rsidRPr="00F8235C">
        <w:rPr>
          <w:rFonts w:ascii="Tahoma" w:hAnsi="Tahoma" w:cs="Tahoma"/>
          <w:bCs/>
          <w:sz w:val="20"/>
          <w:szCs w:val="20"/>
          <w:lang w:val="es-ES" w:eastAsia="es-ES"/>
        </w:rPr>
        <w:t>djudicados, que no justifique causal de fuerza mayor o caso fortuito tipificado según el Código de Comercio, será penalizado c</w:t>
      </w:r>
      <w:r>
        <w:rPr>
          <w:rFonts w:ascii="Tahoma" w:hAnsi="Tahoma" w:cs="Tahoma"/>
          <w:bCs/>
          <w:sz w:val="20"/>
          <w:szCs w:val="20"/>
          <w:lang w:val="es-ES" w:eastAsia="es-ES"/>
        </w:rPr>
        <w:t xml:space="preserve">on una multa a establecerse en la </w:t>
      </w:r>
      <w:r w:rsidRPr="00F8235C">
        <w:rPr>
          <w:rFonts w:ascii="Tahoma" w:hAnsi="Tahoma" w:cs="Tahoma"/>
          <w:bCs/>
          <w:sz w:val="20"/>
          <w:szCs w:val="20"/>
          <w:lang w:val="es-ES" w:eastAsia="es-ES"/>
        </w:rPr>
        <w:t>Orden de Compra.</w:t>
      </w:r>
    </w:p>
    <w:p w14:paraId="16076353" w14:textId="77777777" w:rsidR="00347CB7" w:rsidRDefault="00347CB7" w:rsidP="00347CB7">
      <w:pPr>
        <w:jc w:val="both"/>
        <w:rPr>
          <w:rFonts w:ascii="Tahoma" w:hAnsi="Tahoma" w:cs="Tahoma"/>
          <w:bCs/>
          <w:sz w:val="20"/>
          <w:szCs w:val="20"/>
          <w:lang w:val="es-ES" w:eastAsia="es-ES"/>
        </w:rPr>
      </w:pPr>
    </w:p>
    <w:p w14:paraId="347A250B" w14:textId="77777777" w:rsidR="00347CB7" w:rsidRPr="0008699D" w:rsidRDefault="00347CB7" w:rsidP="004A0A31">
      <w:pPr>
        <w:numPr>
          <w:ilvl w:val="0"/>
          <w:numId w:val="36"/>
        </w:numPr>
        <w:ind w:left="709"/>
        <w:jc w:val="both"/>
        <w:rPr>
          <w:rFonts w:ascii="Tahoma" w:hAnsi="Tahoma" w:cs="Tahoma"/>
          <w:b/>
          <w:bCs/>
          <w:sz w:val="20"/>
          <w:szCs w:val="20"/>
          <w:lang w:val="es-ES" w:eastAsia="es-ES"/>
        </w:rPr>
      </w:pPr>
      <w:r w:rsidRPr="0008699D">
        <w:rPr>
          <w:rFonts w:ascii="Tahoma" w:hAnsi="Tahoma" w:cs="Tahoma"/>
          <w:b/>
          <w:bCs/>
          <w:sz w:val="20"/>
          <w:szCs w:val="20"/>
          <w:lang w:val="es-ES" w:eastAsia="es-ES"/>
        </w:rPr>
        <w:t>FORMA DE PAGO</w:t>
      </w:r>
    </w:p>
    <w:p w14:paraId="4CEBF22F" w14:textId="77777777" w:rsidR="00347CB7" w:rsidRDefault="00347CB7" w:rsidP="00347CB7">
      <w:pPr>
        <w:ind w:right="566"/>
        <w:jc w:val="both"/>
        <w:rPr>
          <w:rFonts w:ascii="Tahoma" w:hAnsi="Tahoma" w:cs="Tahoma"/>
          <w:bCs/>
          <w:sz w:val="20"/>
          <w:szCs w:val="20"/>
          <w:lang w:val="es-ES" w:eastAsia="es-ES"/>
        </w:rPr>
      </w:pPr>
    </w:p>
    <w:p w14:paraId="12B6D117" w14:textId="77777777" w:rsidR="00347CB7" w:rsidRPr="00F8235C" w:rsidRDefault="00347CB7" w:rsidP="00347CB7">
      <w:pPr>
        <w:ind w:right="566"/>
        <w:jc w:val="both"/>
        <w:rPr>
          <w:rFonts w:ascii="Tahoma" w:hAnsi="Tahoma" w:cs="Tahoma"/>
          <w:bCs/>
          <w:sz w:val="20"/>
          <w:szCs w:val="20"/>
          <w:lang w:val="es-ES" w:eastAsia="es-ES"/>
        </w:rPr>
      </w:pPr>
      <w:r w:rsidRPr="00F8235C">
        <w:rPr>
          <w:rFonts w:ascii="Tahoma" w:hAnsi="Tahoma" w:cs="Tahoma"/>
          <w:bCs/>
          <w:sz w:val="20"/>
          <w:szCs w:val="20"/>
          <w:lang w:val="es-ES" w:eastAsia="es-ES"/>
        </w:rPr>
        <w:t>El pago se efectuará mediante Trasferencia Bancaria a una cuenta del proveedor, la cual debe estar activada en el SIGEP.</w:t>
      </w:r>
    </w:p>
    <w:p w14:paraId="0A8014EF" w14:textId="77777777" w:rsidR="00347CB7" w:rsidRPr="00F8235C" w:rsidRDefault="00347CB7" w:rsidP="00347CB7">
      <w:pPr>
        <w:ind w:right="566"/>
        <w:jc w:val="both"/>
        <w:rPr>
          <w:rFonts w:ascii="Tahoma" w:hAnsi="Tahoma" w:cs="Tahoma"/>
          <w:bCs/>
          <w:sz w:val="20"/>
          <w:szCs w:val="20"/>
          <w:lang w:val="es-ES" w:eastAsia="es-ES"/>
        </w:rPr>
      </w:pPr>
    </w:p>
    <w:p w14:paraId="3D2AA81C" w14:textId="6EAFC36D" w:rsidR="00FA650D" w:rsidRDefault="00347CB7" w:rsidP="00347CB7">
      <w:pPr>
        <w:pStyle w:val="Prrafodelista"/>
        <w:ind w:left="1440"/>
        <w:jc w:val="both"/>
        <w:rPr>
          <w:rFonts w:ascii="Tahoma" w:hAnsi="Tahoma" w:cs="Tahoma"/>
          <w:bCs/>
          <w:sz w:val="20"/>
          <w:szCs w:val="20"/>
          <w:lang w:val="es-ES" w:eastAsia="es-ES"/>
        </w:rPr>
      </w:pPr>
      <w:r w:rsidRPr="00F8235C">
        <w:rPr>
          <w:rFonts w:ascii="Tahoma" w:hAnsi="Tahoma" w:cs="Tahoma"/>
          <w:bCs/>
          <w:sz w:val="20"/>
          <w:szCs w:val="20"/>
          <w:lang w:val="es-ES" w:eastAsia="es-ES"/>
        </w:rPr>
        <w:t>El pago se realizara contra entrega de Acta de conformidad de Recepción, de todos los bienes adjudicados a conformidad de ENDE en el lugar dispuesto, una vez que se haya firmado el Acta de conformidad de Recepción,</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el proveedor debe remitir la Factura y fa solicit</w:t>
      </w:r>
      <w:r>
        <w:rPr>
          <w:rFonts w:ascii="Tahoma" w:hAnsi="Tahoma" w:cs="Tahoma"/>
          <w:bCs/>
          <w:sz w:val="20"/>
          <w:szCs w:val="20"/>
          <w:lang w:val="es-ES" w:eastAsia="es-ES"/>
        </w:rPr>
        <w:t>ud de pago, se procederá al pag</w:t>
      </w:r>
      <w:r w:rsidRPr="00F8235C">
        <w:rPr>
          <w:rFonts w:ascii="Tahoma" w:hAnsi="Tahoma" w:cs="Tahoma"/>
          <w:bCs/>
          <w:sz w:val="20"/>
          <w:szCs w:val="20"/>
          <w:lang w:val="es-ES" w:eastAsia="es-ES"/>
        </w:rPr>
        <w:t xml:space="preserve">o por el monto equivalente al 100% del </w:t>
      </w:r>
      <w:r>
        <w:rPr>
          <w:rFonts w:ascii="Tahoma" w:hAnsi="Tahoma" w:cs="Tahoma"/>
          <w:bCs/>
          <w:sz w:val="20"/>
          <w:szCs w:val="20"/>
          <w:lang w:val="es-ES" w:eastAsia="es-ES"/>
        </w:rPr>
        <w:t>m</w:t>
      </w:r>
      <w:r w:rsidRPr="00F8235C">
        <w:rPr>
          <w:rFonts w:ascii="Tahoma" w:hAnsi="Tahoma" w:cs="Tahoma"/>
          <w:bCs/>
          <w:sz w:val="20"/>
          <w:szCs w:val="20"/>
          <w:lang w:val="es-ES" w:eastAsia="es-ES"/>
        </w:rPr>
        <w:t>onto total establecido en el</w:t>
      </w:r>
      <w:r>
        <w:rPr>
          <w:rFonts w:ascii="Tahoma" w:hAnsi="Tahoma" w:cs="Tahoma"/>
          <w:bCs/>
          <w:sz w:val="20"/>
          <w:szCs w:val="20"/>
          <w:lang w:val="es-ES" w:eastAsia="es-ES"/>
        </w:rPr>
        <w:t xml:space="preserve"> </w:t>
      </w:r>
      <w:r w:rsidRPr="00F8235C">
        <w:rPr>
          <w:rFonts w:ascii="Tahoma" w:hAnsi="Tahoma" w:cs="Tahoma"/>
          <w:bCs/>
          <w:sz w:val="20"/>
          <w:szCs w:val="20"/>
          <w:lang w:val="es-ES" w:eastAsia="es-ES"/>
        </w:rPr>
        <w:t>contrato.</w:t>
      </w:r>
    </w:p>
    <w:p w14:paraId="65EBECAB" w14:textId="77777777" w:rsidR="00347CB7" w:rsidRPr="00DC33B5" w:rsidRDefault="00347CB7" w:rsidP="00347CB7">
      <w:pPr>
        <w:pStyle w:val="Prrafodelista"/>
        <w:ind w:left="1440"/>
        <w:jc w:val="both"/>
        <w:rPr>
          <w:rFonts w:asciiTheme="minorHAnsi" w:hAnsiTheme="minorHAnsi" w:cstheme="minorHAnsi"/>
          <w:sz w:val="22"/>
          <w:szCs w:val="22"/>
        </w:rPr>
      </w:pPr>
    </w:p>
    <w:p w14:paraId="6E3F9D65" w14:textId="4EBA8E24" w:rsidR="00FA650D" w:rsidRPr="00DC33B5" w:rsidRDefault="00FA650D" w:rsidP="004A0A31">
      <w:pPr>
        <w:pStyle w:val="Prrafodelista"/>
        <w:numPr>
          <w:ilvl w:val="1"/>
          <w:numId w:val="18"/>
        </w:numPr>
        <w:jc w:val="both"/>
        <w:rPr>
          <w:rFonts w:asciiTheme="minorHAnsi" w:hAnsiTheme="minorHAnsi" w:cstheme="minorHAnsi"/>
          <w:sz w:val="22"/>
          <w:szCs w:val="22"/>
        </w:rPr>
      </w:pPr>
      <w:r w:rsidRPr="00DC33B5">
        <w:rPr>
          <w:rFonts w:asciiTheme="minorHAnsi" w:hAnsiTheme="minorHAnsi" w:cstheme="minorHAnsi"/>
          <w:sz w:val="22"/>
          <w:szCs w:val="22"/>
        </w:rPr>
        <w:lastRenderedPageBreak/>
        <w:t xml:space="preserve">Planos o diseños. </w:t>
      </w:r>
      <w:r w:rsidRPr="00DC33B5">
        <w:rPr>
          <w:rFonts w:asciiTheme="minorHAnsi" w:hAnsiTheme="minorHAnsi"/>
          <w:sz w:val="22"/>
          <w:szCs w:val="22"/>
          <w:lang w:val="es-BO"/>
        </w:rPr>
        <w:t>Est</w:t>
      </w:r>
      <w:r w:rsidR="001B31F8" w:rsidRPr="00DC33B5">
        <w:rPr>
          <w:rFonts w:asciiTheme="minorHAnsi" w:hAnsiTheme="minorHAnsi"/>
          <w:sz w:val="22"/>
          <w:szCs w:val="22"/>
          <w:lang w:val="es-BO"/>
        </w:rPr>
        <w:t>e</w:t>
      </w:r>
      <w:r w:rsidRPr="00DC33B5">
        <w:rPr>
          <w:rFonts w:asciiTheme="minorHAnsi" w:hAnsiTheme="minorHAnsi"/>
          <w:sz w:val="22"/>
          <w:szCs w:val="22"/>
          <w:lang w:val="es-BO"/>
        </w:rPr>
        <w:t xml:space="preserve"> documento de licitación incluye </w:t>
      </w:r>
      <w:r w:rsidR="00347CB7">
        <w:rPr>
          <w:rFonts w:asciiTheme="minorHAnsi" w:hAnsiTheme="minorHAnsi"/>
          <w:b/>
          <w:i/>
          <w:color w:val="2F5496" w:themeColor="accent1" w:themeShade="BF"/>
          <w:sz w:val="22"/>
          <w:szCs w:val="22"/>
          <w:lang w:val="es-BO"/>
        </w:rPr>
        <w:t>ningún</w:t>
      </w:r>
      <w:r w:rsidRPr="00DC33B5">
        <w:rPr>
          <w:rFonts w:asciiTheme="minorHAnsi" w:hAnsiTheme="minorHAnsi"/>
          <w:sz w:val="22"/>
          <w:szCs w:val="22"/>
          <w:lang w:val="es-BO"/>
        </w:rPr>
        <w:t xml:space="preserve"> plano o diseño. </w:t>
      </w:r>
    </w:p>
    <w:p w14:paraId="0B62624E" w14:textId="77777777" w:rsidR="00875CBE" w:rsidRPr="00DC33B5" w:rsidRDefault="00875CBE" w:rsidP="00875CBE">
      <w:pPr>
        <w:pStyle w:val="Prrafodelista"/>
        <w:ind w:left="938" w:firstLine="480"/>
        <w:rPr>
          <w:rFonts w:asciiTheme="minorHAnsi" w:hAnsiTheme="minorHAnsi"/>
          <w:i/>
          <w:iCs/>
          <w:sz w:val="22"/>
          <w:szCs w:val="22"/>
          <w:lang w:val="es-BO"/>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3260"/>
      </w:tblGrid>
      <w:tr w:rsidR="00FA650D" w:rsidRPr="00DC33B5" w14:paraId="3FCB75F9" w14:textId="77777777" w:rsidTr="00265EBA">
        <w:trPr>
          <w:trHeight w:val="593"/>
        </w:trPr>
        <w:tc>
          <w:tcPr>
            <w:tcW w:w="8647" w:type="dxa"/>
            <w:gridSpan w:val="3"/>
            <w:shd w:val="clear" w:color="auto" w:fill="D9D9D9" w:themeFill="background1" w:themeFillShade="D9"/>
            <w:vAlign w:val="center"/>
          </w:tcPr>
          <w:p w14:paraId="772E2196"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LISTA DE PLANOS O DISEÑOS</w:t>
            </w:r>
          </w:p>
        </w:tc>
      </w:tr>
      <w:tr w:rsidR="00FA650D" w:rsidRPr="00DC33B5" w14:paraId="796C0B45" w14:textId="77777777" w:rsidTr="00265EBA">
        <w:trPr>
          <w:trHeight w:val="521"/>
        </w:trPr>
        <w:tc>
          <w:tcPr>
            <w:tcW w:w="1985" w:type="dxa"/>
            <w:shd w:val="clear" w:color="auto" w:fill="D9D9D9" w:themeFill="background1" w:themeFillShade="D9"/>
            <w:vAlign w:val="center"/>
          </w:tcPr>
          <w:p w14:paraId="7B799C4F" w14:textId="77777777" w:rsidR="00FA650D" w:rsidRPr="00DC33B5" w:rsidRDefault="00FA650D" w:rsidP="00265EBA">
            <w:pPr>
              <w:rPr>
                <w:rFonts w:asciiTheme="minorHAnsi" w:hAnsiTheme="minorHAnsi"/>
                <w:b/>
                <w:sz w:val="18"/>
                <w:szCs w:val="22"/>
                <w:lang w:val="es-ES"/>
              </w:rPr>
            </w:pPr>
            <w:r w:rsidRPr="00DC33B5">
              <w:rPr>
                <w:rFonts w:asciiTheme="minorHAnsi" w:hAnsiTheme="minorHAnsi"/>
                <w:b/>
                <w:sz w:val="18"/>
                <w:szCs w:val="22"/>
                <w:lang w:val="es-ES"/>
              </w:rPr>
              <w:t>PLANO O DISEÑO NO.</w:t>
            </w:r>
          </w:p>
        </w:tc>
        <w:tc>
          <w:tcPr>
            <w:tcW w:w="3402" w:type="dxa"/>
            <w:shd w:val="clear" w:color="auto" w:fill="D9D9D9" w:themeFill="background1" w:themeFillShade="D9"/>
            <w:vAlign w:val="center"/>
          </w:tcPr>
          <w:p w14:paraId="036E6E27"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NOMBRE DEL PLANO O DISEÑO</w:t>
            </w:r>
          </w:p>
        </w:tc>
        <w:tc>
          <w:tcPr>
            <w:tcW w:w="3260" w:type="dxa"/>
            <w:shd w:val="clear" w:color="auto" w:fill="D9D9D9" w:themeFill="background1" w:themeFillShade="D9"/>
            <w:vAlign w:val="center"/>
          </w:tcPr>
          <w:p w14:paraId="3E846D90"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PROPÓSITO</w:t>
            </w:r>
          </w:p>
        </w:tc>
      </w:tr>
      <w:tr w:rsidR="00FA650D" w:rsidRPr="00DC33B5" w14:paraId="339B85B9" w14:textId="77777777" w:rsidTr="00265EBA">
        <w:trPr>
          <w:trHeight w:val="341"/>
        </w:trPr>
        <w:tc>
          <w:tcPr>
            <w:tcW w:w="1985" w:type="dxa"/>
            <w:vAlign w:val="center"/>
          </w:tcPr>
          <w:p w14:paraId="40F94DBA" w14:textId="77777777" w:rsidR="00FA650D" w:rsidRPr="00DC33B5" w:rsidRDefault="00FA650D" w:rsidP="00265EBA">
            <w:pPr>
              <w:rPr>
                <w:rFonts w:asciiTheme="minorHAnsi" w:hAnsiTheme="minorHAnsi"/>
                <w:sz w:val="18"/>
                <w:szCs w:val="22"/>
                <w:lang w:val="es-ES"/>
              </w:rPr>
            </w:pPr>
          </w:p>
        </w:tc>
        <w:tc>
          <w:tcPr>
            <w:tcW w:w="3402" w:type="dxa"/>
            <w:vAlign w:val="center"/>
          </w:tcPr>
          <w:p w14:paraId="3727B58F" w14:textId="77777777" w:rsidR="00FA650D" w:rsidRPr="00DC33B5" w:rsidRDefault="00FA650D" w:rsidP="00265EBA">
            <w:pPr>
              <w:rPr>
                <w:rFonts w:asciiTheme="minorHAnsi" w:hAnsiTheme="minorHAnsi"/>
                <w:sz w:val="18"/>
                <w:szCs w:val="22"/>
                <w:lang w:val="es-ES"/>
              </w:rPr>
            </w:pPr>
          </w:p>
        </w:tc>
        <w:tc>
          <w:tcPr>
            <w:tcW w:w="3260" w:type="dxa"/>
            <w:vAlign w:val="center"/>
          </w:tcPr>
          <w:p w14:paraId="096CF263" w14:textId="77777777" w:rsidR="00FA650D" w:rsidRPr="00DC33B5" w:rsidRDefault="00FA650D" w:rsidP="00265EBA">
            <w:pPr>
              <w:rPr>
                <w:rFonts w:asciiTheme="minorHAnsi" w:hAnsiTheme="minorHAnsi"/>
                <w:sz w:val="18"/>
                <w:szCs w:val="22"/>
                <w:lang w:val="es-ES"/>
              </w:rPr>
            </w:pPr>
          </w:p>
        </w:tc>
      </w:tr>
      <w:tr w:rsidR="00FA650D" w:rsidRPr="00DC33B5" w14:paraId="5DA02ADB" w14:textId="77777777" w:rsidTr="00265EBA">
        <w:trPr>
          <w:trHeight w:val="395"/>
        </w:trPr>
        <w:tc>
          <w:tcPr>
            <w:tcW w:w="1985" w:type="dxa"/>
            <w:vAlign w:val="center"/>
          </w:tcPr>
          <w:p w14:paraId="7065E82A" w14:textId="77777777" w:rsidR="00FA650D" w:rsidRPr="00DC33B5" w:rsidRDefault="00FA650D" w:rsidP="00265EBA">
            <w:pPr>
              <w:rPr>
                <w:rFonts w:asciiTheme="minorHAnsi" w:hAnsiTheme="minorHAnsi"/>
                <w:sz w:val="18"/>
                <w:szCs w:val="22"/>
                <w:lang w:val="es-ES"/>
              </w:rPr>
            </w:pPr>
          </w:p>
        </w:tc>
        <w:tc>
          <w:tcPr>
            <w:tcW w:w="3402" w:type="dxa"/>
            <w:vAlign w:val="center"/>
          </w:tcPr>
          <w:p w14:paraId="10888AEC" w14:textId="77777777" w:rsidR="00FA650D" w:rsidRPr="00DC33B5" w:rsidRDefault="00FA650D" w:rsidP="00265EBA">
            <w:pPr>
              <w:rPr>
                <w:rFonts w:asciiTheme="minorHAnsi" w:hAnsiTheme="minorHAnsi"/>
                <w:sz w:val="18"/>
                <w:szCs w:val="22"/>
                <w:lang w:val="es-ES"/>
              </w:rPr>
            </w:pPr>
          </w:p>
        </w:tc>
        <w:tc>
          <w:tcPr>
            <w:tcW w:w="3260" w:type="dxa"/>
            <w:vAlign w:val="center"/>
          </w:tcPr>
          <w:p w14:paraId="6146365B" w14:textId="77777777" w:rsidR="00FA650D" w:rsidRPr="00DC33B5" w:rsidRDefault="00FA650D" w:rsidP="00265EBA">
            <w:pPr>
              <w:rPr>
                <w:rFonts w:asciiTheme="minorHAnsi" w:hAnsiTheme="minorHAnsi"/>
                <w:sz w:val="18"/>
                <w:szCs w:val="22"/>
                <w:lang w:val="es-ES"/>
              </w:rPr>
            </w:pPr>
          </w:p>
        </w:tc>
      </w:tr>
    </w:tbl>
    <w:p w14:paraId="0FC1A80C" w14:textId="5DAD5A7F" w:rsidR="00E6439D" w:rsidRPr="00DC33B5" w:rsidRDefault="00E6439D" w:rsidP="00EB57F3">
      <w:pPr>
        <w:pStyle w:val="Prrafodelista"/>
        <w:ind w:left="567"/>
        <w:jc w:val="both"/>
        <w:rPr>
          <w:rFonts w:asciiTheme="minorHAnsi" w:hAnsiTheme="minorHAnsi" w:cstheme="minorHAnsi"/>
          <w:sz w:val="22"/>
          <w:szCs w:val="22"/>
          <w:lang w:val="es-ES" w:eastAsia="es-ES"/>
        </w:rPr>
      </w:pPr>
      <w:r w:rsidRPr="00DC33B5">
        <w:rPr>
          <w:rFonts w:asciiTheme="minorHAnsi" w:hAnsiTheme="minorHAnsi" w:cstheme="minorHAnsi"/>
          <w:sz w:val="22"/>
          <w:szCs w:val="22"/>
          <w:lang w:val="es-ES" w:eastAsia="es-ES"/>
        </w:rPr>
        <w:br w:type="page"/>
      </w: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155" w:name="_Toc44846591"/>
      <w:r w:rsidRPr="00DC33B5">
        <w:rPr>
          <w:sz w:val="28"/>
          <w:lang w:val="es-BO"/>
        </w:rPr>
        <w:lastRenderedPageBreak/>
        <w:t xml:space="preserve">SECCIÓN II – FORMULARIOS DE LA </w:t>
      </w:r>
      <w:r w:rsidR="000A47C7" w:rsidRPr="00DC33B5">
        <w:rPr>
          <w:sz w:val="28"/>
          <w:lang w:val="es-BO"/>
        </w:rPr>
        <w:t>COTIZACIÓN</w:t>
      </w:r>
      <w:bookmarkEnd w:id="155"/>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4A0A31">
      <w:pPr>
        <w:pStyle w:val="Ttulo3"/>
        <w:numPr>
          <w:ilvl w:val="0"/>
          <w:numId w:val="16"/>
        </w:numPr>
        <w:spacing w:before="0" w:line="240" w:lineRule="auto"/>
        <w:ind w:left="0" w:firstLine="0"/>
        <w:rPr>
          <w:lang w:val="es-BO"/>
        </w:rPr>
      </w:pPr>
      <w:r w:rsidRPr="00DC33B5">
        <w:rPr>
          <w:lang w:val="es-BO"/>
        </w:rPr>
        <w:t xml:space="preserve"> </w:t>
      </w:r>
      <w:bookmarkStart w:id="156" w:name="_Toc44846592"/>
      <w:r w:rsidR="00186B79" w:rsidRPr="00DC33B5">
        <w:rPr>
          <w:lang w:val="es-BO"/>
        </w:rPr>
        <w:t xml:space="preserve">CARTA DE LA </w:t>
      </w:r>
      <w:r w:rsidR="000A47C7" w:rsidRPr="00DC33B5">
        <w:rPr>
          <w:lang w:val="es-BO"/>
        </w:rPr>
        <w:t>COTIZACIÓN</w:t>
      </w:r>
      <w:bookmarkEnd w:id="156"/>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4A0A31">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4A0A31">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2BC891EE" w:rsidR="00186B79" w:rsidRPr="00DC33B5" w:rsidRDefault="00186B79" w:rsidP="004A0A31">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E15AEF" w:rsidRPr="00DC33B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15AEF" w:rsidRPr="00DC33B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4A0A31">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4A0A31">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4A0A31">
      <w:pPr>
        <w:pStyle w:val="Prrafodelista"/>
        <w:numPr>
          <w:ilvl w:val="0"/>
          <w:numId w:val="23"/>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lastRenderedPageBreak/>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4A0A31">
      <w:pPr>
        <w:pStyle w:val="Prrafodelista"/>
        <w:numPr>
          <w:ilvl w:val="0"/>
          <w:numId w:val="24"/>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4A0A31">
      <w:pPr>
        <w:pStyle w:val="Prrafodelista"/>
        <w:numPr>
          <w:ilvl w:val="0"/>
          <w:numId w:val="24"/>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4A0A31">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4A0A31">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4A0A31">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4A0A31">
      <w:pPr>
        <w:pStyle w:val="Prrafodelista"/>
        <w:numPr>
          <w:ilvl w:val="0"/>
          <w:numId w:val="23"/>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48932EE7"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15AEF" w:rsidRPr="00DC33B5">
        <w:rPr>
          <w:rFonts w:asciiTheme="minorHAnsi" w:hAnsiTheme="minorHAnsi" w:cstheme="minorHAnsi"/>
          <w:i/>
          <w:iCs/>
          <w:sz w:val="22"/>
          <w:szCs w:val="22"/>
          <w:lang w:val="es-ES" w:bidi="es-ES"/>
        </w:rPr>
        <w:t>Comprador</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4A0A31">
      <w:pPr>
        <w:pStyle w:val="Prrafodelista"/>
        <w:numPr>
          <w:ilvl w:val="0"/>
          <w:numId w:val="23"/>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4A0A31">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517B2CC8" w:rsidR="00186B79" w:rsidRPr="00DC33B5" w:rsidRDefault="00E15AEF" w:rsidP="004A0A31">
      <w:pPr>
        <w:pStyle w:val="Prrafodelista"/>
        <w:numPr>
          <w:ilvl w:val="0"/>
          <w:numId w:val="23"/>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4A0A31">
      <w:pPr>
        <w:pStyle w:val="Prrafodelista"/>
        <w:numPr>
          <w:ilvl w:val="0"/>
          <w:numId w:val="23"/>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157"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14"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157"/>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158" w:name="_Toc403379120"/>
      <w:bookmarkStart w:id="159" w:name="_Toc44846593"/>
      <w:r w:rsidRPr="00DC33B5">
        <w:rPr>
          <w:rFonts w:cstheme="minorHAnsi"/>
          <w:lang w:val="es-BO"/>
        </w:rPr>
        <w:lastRenderedPageBreak/>
        <w:t>2</w:t>
      </w:r>
      <w:r w:rsidR="00451768" w:rsidRPr="00DC33B5">
        <w:rPr>
          <w:rFonts w:cstheme="minorHAnsi"/>
          <w:lang w:val="es-BO"/>
        </w:rPr>
        <w:t xml:space="preserve">.   </w:t>
      </w:r>
      <w:bookmarkEnd w:id="158"/>
      <w:r w:rsidR="00F86B5B" w:rsidRPr="00DC33B5">
        <w:rPr>
          <w:rFonts w:cstheme="minorHAnsi"/>
          <w:lang w:val="es-BO"/>
        </w:rPr>
        <w:t xml:space="preserve">FORMULARIO DE </w:t>
      </w:r>
      <w:r w:rsidR="001C693A" w:rsidRPr="00DC33B5">
        <w:rPr>
          <w:lang w:val="es-ES"/>
        </w:rPr>
        <w:t>LISTA DE PRECIOS</w:t>
      </w:r>
      <w:bookmarkEnd w:id="159"/>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160" w:name="_Toc448465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160"/>
    </w:p>
    <w:p w14:paraId="35B3B80E" w14:textId="31FEB707"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161"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161"/>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162"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162"/>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4D5A9DC1"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163"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0453EB">
        <w:rPr>
          <w:rFonts w:asciiTheme="minorHAnsi" w:hAnsiTheme="minorHAnsi" w:cstheme="minorHAnsi"/>
          <w:i/>
          <w:iCs/>
          <w:sz w:val="22"/>
          <w:szCs w:val="22"/>
          <w:lang w:val="es-BO"/>
        </w:rPr>
        <w:t>Comprador</w:t>
      </w:r>
      <w:r w:rsidRPr="00DC33B5">
        <w:rPr>
          <w:rFonts w:asciiTheme="minorHAnsi" w:hAnsiTheme="minorHAnsi" w:cstheme="minorHAnsi"/>
          <w:sz w:val="22"/>
          <w:szCs w:val="22"/>
          <w:lang w:val="es-BO"/>
        </w:rPr>
        <w:t xml:space="preserve"> </w:t>
      </w:r>
      <w:bookmarkEnd w:id="163"/>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2862C849"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C53C809" w14:textId="79913C99" w:rsidR="00E6439D" w:rsidRPr="00DC33B5" w:rsidRDefault="00E6439D" w:rsidP="00BF473E">
      <w:pPr>
        <w:autoSpaceDE w:val="0"/>
        <w:autoSpaceDN w:val="0"/>
        <w:adjustRightInd w:val="0"/>
        <w:spacing w:line="240" w:lineRule="atLeast"/>
        <w:jc w:val="both"/>
        <w:rPr>
          <w:rFonts w:asciiTheme="minorHAnsi" w:hAnsiTheme="minorHAnsi" w:cstheme="minorHAnsi"/>
          <w:b/>
          <w:bCs/>
          <w:i/>
          <w:iCs/>
          <w:sz w:val="22"/>
          <w:szCs w:val="22"/>
          <w:lang w:val="es-BO"/>
        </w:rPr>
      </w:pPr>
      <w:r w:rsidRPr="00DC33B5">
        <w:rPr>
          <w:rFonts w:asciiTheme="minorHAnsi" w:hAnsiTheme="minorHAnsi" w:cstheme="minorHAnsi"/>
          <w:b/>
          <w:bCs/>
          <w:i/>
          <w:iCs/>
          <w:sz w:val="22"/>
          <w:szCs w:val="22"/>
          <w:lang w:val="es-BO"/>
        </w:rPr>
        <w:br w:type="page"/>
      </w:r>
    </w:p>
    <w:p w14:paraId="73A90B47" w14:textId="48B692DE" w:rsidR="005C2008" w:rsidRPr="00DC33B5" w:rsidRDefault="005C2008" w:rsidP="005C2008">
      <w:pPr>
        <w:pStyle w:val="Ttulo2"/>
        <w:shd w:val="clear" w:color="auto" w:fill="D9D9D9" w:themeFill="background1" w:themeFillShade="D9"/>
        <w:spacing w:before="0" w:line="240" w:lineRule="auto"/>
        <w:rPr>
          <w:sz w:val="28"/>
          <w:lang w:val="es-BO"/>
        </w:rPr>
      </w:pPr>
      <w:bookmarkStart w:id="164" w:name="_Toc44846596"/>
      <w:r w:rsidRPr="00DC33B5">
        <w:rPr>
          <w:sz w:val="28"/>
          <w:lang w:val="es-BO"/>
        </w:rPr>
        <w:lastRenderedPageBreak/>
        <w:t>SECCIÓN I</w:t>
      </w:r>
      <w:r w:rsidR="000946D6" w:rsidRPr="00DC33B5">
        <w:rPr>
          <w:sz w:val="28"/>
          <w:lang w:val="es-BO"/>
        </w:rPr>
        <w:t>II</w:t>
      </w:r>
      <w:r w:rsidRPr="00DC33B5">
        <w:rPr>
          <w:sz w:val="28"/>
          <w:lang w:val="es-BO"/>
        </w:rPr>
        <w:t xml:space="preserve"> – PAÍSES ELEGIBLES</w:t>
      </w:r>
      <w:bookmarkEnd w:id="164"/>
    </w:p>
    <w:p w14:paraId="45A83408" w14:textId="77777777" w:rsidR="005C2008" w:rsidRPr="00DC33B5" w:rsidRDefault="005C2008" w:rsidP="005B6041">
      <w:pPr>
        <w:rPr>
          <w:rFonts w:asciiTheme="minorHAnsi" w:hAnsiTheme="minorHAnsi" w:cstheme="minorHAnsi"/>
          <w:lang w:val="es-BO"/>
        </w:rPr>
      </w:pPr>
    </w:p>
    <w:p w14:paraId="053026A4"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 xml:space="preserve">Elegibilidad para el suministro de bienes, la construcción de obras </w:t>
      </w:r>
    </w:p>
    <w:p w14:paraId="23471429"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y la prestación de servicios en adquisiciones financiadas por el Banco</w:t>
      </w:r>
    </w:p>
    <w:p w14:paraId="78DD244D" w14:textId="77777777" w:rsidR="005C2008" w:rsidRPr="00DC33B5" w:rsidRDefault="005C2008" w:rsidP="005C2008">
      <w:pPr>
        <w:jc w:val="both"/>
        <w:rPr>
          <w:rFonts w:asciiTheme="minorHAnsi" w:hAnsiTheme="minorHAnsi" w:cstheme="minorHAnsi"/>
          <w:b/>
          <w:bCs/>
          <w:sz w:val="22"/>
          <w:szCs w:val="22"/>
        </w:rPr>
      </w:pPr>
    </w:p>
    <w:p w14:paraId="01887BE7" w14:textId="77777777" w:rsidR="005C2008" w:rsidRPr="00DC33B5" w:rsidRDefault="005C2008" w:rsidP="00392DCD">
      <w:pPr>
        <w:pStyle w:val="aparagraphs"/>
        <w:numPr>
          <w:ilvl w:val="0"/>
          <w:numId w:val="7"/>
        </w:numPr>
        <w:spacing w:before="0" w:after="0"/>
        <w:ind w:left="567" w:hanging="567"/>
        <w:rPr>
          <w:rFonts w:asciiTheme="minorHAnsi" w:hAnsiTheme="minorHAnsi" w:cstheme="minorHAnsi"/>
          <w:sz w:val="22"/>
          <w:szCs w:val="22"/>
        </w:rPr>
      </w:pPr>
      <w:r w:rsidRPr="00DC33B5">
        <w:rPr>
          <w:rFonts w:asciiTheme="minorHAnsi" w:hAnsiTheme="minorHAnsi" w:cstheme="minorHAnsi"/>
          <w:b/>
          <w:bCs/>
          <w:sz w:val="22"/>
          <w:szCs w:val="22"/>
        </w:rPr>
        <w:t>Países Miembros cuando el financiamiento provenga del Banco Interamericano de Desarrollo</w:t>
      </w:r>
      <w:r w:rsidRPr="00DC33B5">
        <w:rPr>
          <w:rFonts w:asciiTheme="minorHAnsi" w:hAnsiTheme="minorHAnsi" w:cstheme="minorHAnsi"/>
          <w:sz w:val="22"/>
          <w:szCs w:val="22"/>
        </w:rPr>
        <w:t>.</w:t>
      </w:r>
    </w:p>
    <w:p w14:paraId="3D6C72D0" w14:textId="146646DB" w:rsidR="005C2008" w:rsidRPr="00DC33B5" w:rsidRDefault="003C4FFC" w:rsidP="003C4FFC">
      <w:pPr>
        <w:ind w:left="567"/>
        <w:jc w:val="both"/>
        <w:rPr>
          <w:rFonts w:asciiTheme="minorHAnsi" w:hAnsiTheme="minorHAnsi" w:cstheme="minorHAnsi"/>
          <w:snapToGrid w:val="0"/>
          <w:color w:val="000000"/>
          <w:sz w:val="22"/>
          <w:szCs w:val="22"/>
        </w:rPr>
      </w:pPr>
      <w:r w:rsidRPr="00DC33B5">
        <w:rPr>
          <w:rFonts w:asciiTheme="minorHAnsi" w:hAnsiTheme="minorHAnsi" w:cstheme="minorHAnsi"/>
          <w:snapToGrid w:val="0"/>
          <w:color w:val="000000"/>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2B8FCB4" w14:textId="77777777" w:rsidR="003C4FFC" w:rsidRPr="00DC33B5" w:rsidRDefault="003C4FFC" w:rsidP="005C2008">
      <w:pPr>
        <w:rPr>
          <w:rFonts w:asciiTheme="minorHAnsi" w:hAnsiTheme="minorHAnsi" w:cstheme="minorHAnsi"/>
          <w:b/>
          <w:sz w:val="22"/>
          <w:szCs w:val="22"/>
        </w:rPr>
      </w:pPr>
    </w:p>
    <w:p w14:paraId="047D6F68" w14:textId="77777777" w:rsidR="005C2008" w:rsidRPr="00DC33B5" w:rsidRDefault="005C2008" w:rsidP="005C2008">
      <w:pPr>
        <w:ind w:firstLine="567"/>
        <w:rPr>
          <w:rFonts w:asciiTheme="minorHAnsi" w:hAnsiTheme="minorHAnsi" w:cstheme="minorHAnsi"/>
          <w:b/>
          <w:sz w:val="22"/>
          <w:szCs w:val="22"/>
        </w:rPr>
      </w:pPr>
      <w:r w:rsidRPr="00DC33B5">
        <w:rPr>
          <w:rFonts w:asciiTheme="minorHAnsi" w:hAnsiTheme="minorHAnsi" w:cstheme="minorHAnsi"/>
          <w:b/>
          <w:sz w:val="22"/>
          <w:szCs w:val="22"/>
        </w:rPr>
        <w:t>Territorios elegibles</w:t>
      </w:r>
    </w:p>
    <w:p w14:paraId="5B279417"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 xml:space="preserve">Guadalupe, Guyana Francesa, Martinica, Reunión – por ser Departamentos de Francia. </w:t>
      </w:r>
    </w:p>
    <w:p w14:paraId="18690FBF"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Islas Vírgenes Estadounidenses, Puerto Rico, Guam – por ser Territorios de los Estados Unidos de América.</w:t>
      </w:r>
    </w:p>
    <w:p w14:paraId="118DE09D"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Aruba – por ser País Constituyente del Reino de los Países Bajos; y Bonaire, Curazao, Sint Maarten, Sint Eustatius – por ser Departamentos de Reino de los Países Bajos.</w:t>
      </w:r>
    </w:p>
    <w:p w14:paraId="0AEEB2CB"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Hong Kong – por ser Región Especial Administrativa de la República Popular de China.</w:t>
      </w:r>
    </w:p>
    <w:p w14:paraId="1558A0B1" w14:textId="77777777" w:rsidR="005C2008" w:rsidRPr="00DC33B5" w:rsidRDefault="005C2008" w:rsidP="005C2008">
      <w:pPr>
        <w:jc w:val="both"/>
        <w:rPr>
          <w:rFonts w:asciiTheme="minorHAnsi" w:hAnsiTheme="minorHAnsi" w:cstheme="minorHAnsi"/>
          <w:sz w:val="22"/>
          <w:szCs w:val="22"/>
        </w:rPr>
      </w:pPr>
    </w:p>
    <w:p w14:paraId="04196CF6" w14:textId="77777777" w:rsidR="005C2008" w:rsidRPr="00DC33B5" w:rsidRDefault="005C2008" w:rsidP="00392DCD">
      <w:pPr>
        <w:pStyle w:val="Outline"/>
        <w:numPr>
          <w:ilvl w:val="0"/>
          <w:numId w:val="8"/>
        </w:numPr>
        <w:spacing w:before="0"/>
        <w:ind w:left="567" w:hanging="567"/>
        <w:rPr>
          <w:rFonts w:asciiTheme="minorHAnsi" w:hAnsiTheme="minorHAnsi" w:cstheme="minorHAnsi"/>
          <w:b/>
          <w:bCs/>
          <w:kern w:val="0"/>
          <w:sz w:val="22"/>
          <w:szCs w:val="22"/>
          <w:lang w:val="es-ES_tradnl"/>
        </w:rPr>
      </w:pPr>
      <w:r w:rsidRPr="00DC33B5">
        <w:rPr>
          <w:rFonts w:asciiTheme="minorHAnsi" w:hAnsiTheme="minorHAnsi" w:cstheme="minorHAnsi"/>
          <w:b/>
          <w:bCs/>
          <w:kern w:val="0"/>
          <w:sz w:val="22"/>
          <w:szCs w:val="22"/>
          <w:lang w:val="es-ES_tradnl"/>
        </w:rPr>
        <w:t>Criterios para determinar Nacionalidad y el país de origen de los bienes y servicios</w:t>
      </w:r>
    </w:p>
    <w:p w14:paraId="5E75D7DB" w14:textId="77777777" w:rsidR="005C2008" w:rsidRPr="00DC33B5" w:rsidRDefault="005C2008" w:rsidP="005C2008">
      <w:pPr>
        <w:jc w:val="both"/>
        <w:rPr>
          <w:rFonts w:asciiTheme="minorHAnsi" w:hAnsiTheme="minorHAnsi" w:cstheme="minorHAnsi"/>
          <w:sz w:val="22"/>
          <w:szCs w:val="22"/>
        </w:rPr>
      </w:pPr>
    </w:p>
    <w:p w14:paraId="69E6D921" w14:textId="77777777" w:rsidR="005C2008" w:rsidRPr="00DC33B5" w:rsidRDefault="005C2008" w:rsidP="005C2008">
      <w:pPr>
        <w:ind w:left="567"/>
        <w:jc w:val="both"/>
        <w:rPr>
          <w:rFonts w:asciiTheme="minorHAnsi" w:hAnsiTheme="minorHAnsi" w:cstheme="minorHAnsi"/>
          <w:sz w:val="22"/>
          <w:szCs w:val="22"/>
        </w:rPr>
      </w:pPr>
      <w:r w:rsidRPr="00DC33B5">
        <w:rPr>
          <w:rFonts w:asciiTheme="minorHAnsi" w:hAnsiTheme="minorHAnsi" w:cstheme="minorHAnsi"/>
          <w:sz w:val="22"/>
          <w:szCs w:val="22"/>
        </w:rPr>
        <w:t>Para efectuar la determinación sobre: a) la nacionalidad de las firmas e individuos elegibles para participar en contratos financiados por el Banco y b) el país de origen de los bienes y servicios, se utilizarán los siguientes criterios:</w:t>
      </w:r>
    </w:p>
    <w:p w14:paraId="5824A865" w14:textId="77777777" w:rsidR="005C2008" w:rsidRPr="00DC33B5" w:rsidRDefault="005C2008" w:rsidP="005C2008">
      <w:pPr>
        <w:rPr>
          <w:rFonts w:asciiTheme="minorHAnsi" w:hAnsiTheme="minorHAnsi" w:cstheme="minorHAnsi"/>
          <w:sz w:val="22"/>
          <w:szCs w:val="22"/>
        </w:rPr>
      </w:pPr>
    </w:p>
    <w:p w14:paraId="115D09A1" w14:textId="77777777" w:rsidR="005C2008" w:rsidRPr="00DC33B5" w:rsidRDefault="005C2008" w:rsidP="00392DCD">
      <w:pPr>
        <w:pStyle w:val="Prrafodelista"/>
        <w:numPr>
          <w:ilvl w:val="1"/>
          <w:numId w:val="8"/>
        </w:numPr>
        <w:ind w:left="1134" w:hanging="567"/>
        <w:jc w:val="both"/>
        <w:rPr>
          <w:rFonts w:asciiTheme="minorHAnsi" w:hAnsiTheme="minorHAnsi" w:cstheme="minorHAnsi"/>
          <w:sz w:val="22"/>
          <w:szCs w:val="22"/>
        </w:rPr>
      </w:pPr>
      <w:r w:rsidRPr="00DC33B5">
        <w:rPr>
          <w:rFonts w:asciiTheme="minorHAnsi" w:hAnsiTheme="minorHAnsi" w:cstheme="minorHAnsi"/>
          <w:b/>
          <w:sz w:val="22"/>
          <w:szCs w:val="22"/>
        </w:rPr>
        <w:t>Nacionalidad.</w:t>
      </w:r>
    </w:p>
    <w:p w14:paraId="7861A438"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 individuo </w:t>
      </w:r>
      <w:r w:rsidRPr="00DC33B5">
        <w:rPr>
          <w:rFonts w:asciiTheme="minorHAnsi" w:hAnsiTheme="minorHAnsi" w:cstheme="minorHAnsi"/>
          <w:bCs/>
          <w:sz w:val="22"/>
          <w:szCs w:val="22"/>
        </w:rPr>
        <w:t>tiene la nacionalidad</w:t>
      </w:r>
      <w:r w:rsidRPr="00DC33B5">
        <w:rPr>
          <w:rFonts w:asciiTheme="minorHAnsi" w:hAnsiTheme="minorHAnsi" w:cstheme="minorHAnsi"/>
          <w:sz w:val="22"/>
          <w:szCs w:val="22"/>
        </w:rPr>
        <w:t xml:space="preserve"> de un país miembro del Banco si el o ella satisface uno de los siguientes requisitos:</w:t>
      </w:r>
    </w:p>
    <w:p w14:paraId="54E5E00B" w14:textId="77777777"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 ciudadano de un país miembro; o</w:t>
      </w:r>
    </w:p>
    <w:p w14:paraId="11D0EED3" w14:textId="603DF378"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ha establecido su domicilio en un país miembro como residente “bona fide” y está legalmente autorizado para trabajar en dicho país.</w:t>
      </w:r>
    </w:p>
    <w:p w14:paraId="1766CC8D"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Una firma </w:t>
      </w:r>
      <w:r w:rsidRPr="00DC33B5">
        <w:rPr>
          <w:rFonts w:asciiTheme="minorHAnsi" w:hAnsiTheme="minorHAnsi" w:cstheme="minorHAnsi"/>
          <w:sz w:val="22"/>
          <w:szCs w:val="22"/>
        </w:rPr>
        <w:t>tiene la nacionalidad de un país miembro si satisface los dos siguientes requisitos:</w:t>
      </w:r>
    </w:p>
    <w:p w14:paraId="5DC20407"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esta legalmente constituida o incorporada conforme a las leyes de un país miembro del Banco; y</w:t>
      </w:r>
    </w:p>
    <w:p w14:paraId="77217354"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más del cincuenta por ciento (50%) del capital de la firma es de propiedad de individuos o firmas de países miembros del Banco.</w:t>
      </w:r>
    </w:p>
    <w:p w14:paraId="59526835" w14:textId="77777777" w:rsidR="005C2008" w:rsidRPr="00DC33B5" w:rsidRDefault="005C2008" w:rsidP="005C2008">
      <w:pPr>
        <w:jc w:val="both"/>
        <w:rPr>
          <w:rFonts w:asciiTheme="minorHAnsi" w:hAnsiTheme="minorHAnsi" w:cstheme="minorHAnsi"/>
          <w:sz w:val="22"/>
          <w:szCs w:val="22"/>
        </w:rPr>
      </w:pPr>
    </w:p>
    <w:p w14:paraId="49749B7C" w14:textId="77777777" w:rsidR="005C2008" w:rsidRPr="00DC33B5" w:rsidRDefault="005C2008" w:rsidP="005C2008">
      <w:pPr>
        <w:ind w:left="1134"/>
        <w:jc w:val="both"/>
        <w:rPr>
          <w:rFonts w:asciiTheme="minorHAnsi" w:hAnsiTheme="minorHAnsi" w:cstheme="minorHAnsi"/>
          <w:sz w:val="22"/>
          <w:szCs w:val="22"/>
        </w:rPr>
      </w:pPr>
      <w:r w:rsidRPr="00DC33B5">
        <w:rPr>
          <w:rFonts w:asciiTheme="minorHAnsi" w:hAnsiTheme="minorHAnsi" w:cstheme="minorHAnsi"/>
          <w:sz w:val="22"/>
          <w:szCs w:val="22"/>
        </w:rPr>
        <w:t>Todos los socios de una asociación en participación, consorcio o asociación (APCA) con responsabilidad conjunta y solidaria y todos los subcontratistas deben cumplir con los requisitos arriba establecidos.</w:t>
      </w:r>
    </w:p>
    <w:p w14:paraId="197DC2E9" w14:textId="77777777" w:rsidR="005C2008" w:rsidRPr="00DC33B5" w:rsidRDefault="005C2008" w:rsidP="005C2008">
      <w:pPr>
        <w:jc w:val="both"/>
        <w:rPr>
          <w:rFonts w:asciiTheme="minorHAnsi" w:hAnsiTheme="minorHAnsi" w:cstheme="minorHAnsi"/>
          <w:sz w:val="22"/>
          <w:szCs w:val="22"/>
        </w:rPr>
      </w:pPr>
    </w:p>
    <w:p w14:paraId="08AB167A"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Bienes.</w:t>
      </w:r>
    </w:p>
    <w:p w14:paraId="0D5DB0E5"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 xml:space="preserve">Los bienes se originan en un país miembro del Banco si han sido extraídos, cultivados, cosechados o producidos en un país miembro del Banco.  Un bien es producido cuando mediante manufactura, procesamiento o ensamblaje el resultado es un artículo </w:t>
      </w:r>
      <w:r w:rsidRPr="00DC33B5">
        <w:rPr>
          <w:rFonts w:asciiTheme="minorHAnsi" w:hAnsiTheme="minorHAnsi" w:cstheme="minorHAnsi"/>
          <w:sz w:val="22"/>
          <w:szCs w:val="22"/>
        </w:rPr>
        <w:lastRenderedPageBreak/>
        <w:t>comercialmente reconocido cuyas características básicas, su función o propósito de uso son substancialmente diferentes de sus partes o componentes.</w:t>
      </w:r>
    </w:p>
    <w:p w14:paraId="5E580586" w14:textId="77777777" w:rsidR="003C4FFC" w:rsidRPr="00DC33B5" w:rsidRDefault="003C4FFC" w:rsidP="003C4FFC">
      <w:pPr>
        <w:ind w:left="1134"/>
        <w:jc w:val="both"/>
        <w:rPr>
          <w:rFonts w:asciiTheme="minorHAnsi" w:hAnsiTheme="minorHAnsi" w:cstheme="minorHAnsi"/>
          <w:sz w:val="22"/>
          <w:szCs w:val="22"/>
        </w:rPr>
      </w:pPr>
    </w:p>
    <w:p w14:paraId="71D8D8B1" w14:textId="723FFA3A"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En el caso de un bien que consiste de varios componentes individuales que requieren interconectarse (lo que puede ser ejecutado por el suministrador, e</w:t>
      </w:r>
      <w:r w:rsidR="00F86B5B" w:rsidRPr="00DC33B5">
        <w:rPr>
          <w:rFonts w:asciiTheme="minorHAnsi" w:hAnsiTheme="minorHAnsi" w:cstheme="minorHAnsi"/>
          <w:sz w:val="22"/>
          <w:szCs w:val="22"/>
        </w:rPr>
        <w:t>l comprador</w:t>
      </w:r>
      <w:r w:rsidRPr="00DC33B5">
        <w:rPr>
          <w:rFonts w:asciiTheme="minorHAnsi" w:hAnsiTheme="minorHAnsi" w:cstheme="minorHAnsi"/>
          <w:sz w:val="22"/>
          <w:szCs w:val="22"/>
        </w:rPr>
        <w:t xml:space="preserv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w:t>
      </w:r>
      <w:r w:rsidR="002264EF" w:rsidRPr="00DC33B5">
        <w:rPr>
          <w:rFonts w:asciiTheme="minorHAnsi" w:hAnsiTheme="minorHAnsi" w:cstheme="minorHAnsi"/>
          <w:sz w:val="22"/>
          <w:szCs w:val="22"/>
        </w:rPr>
        <w:t>l comprador</w:t>
      </w:r>
      <w:r w:rsidRPr="00DC33B5">
        <w:rPr>
          <w:rFonts w:asciiTheme="minorHAnsi" w:hAnsiTheme="minorHAnsi" w:cstheme="minorHAnsi"/>
          <w:sz w:val="22"/>
          <w:szCs w:val="22"/>
        </w:rPr>
        <w:t>.</w:t>
      </w:r>
    </w:p>
    <w:p w14:paraId="26FDF789" w14:textId="77777777" w:rsidR="003C4FFC" w:rsidRPr="00DC33B5" w:rsidRDefault="003C4FFC" w:rsidP="003C4FFC">
      <w:pPr>
        <w:ind w:left="1134"/>
        <w:jc w:val="both"/>
        <w:rPr>
          <w:rFonts w:asciiTheme="minorHAnsi" w:hAnsiTheme="minorHAnsi" w:cstheme="minorHAnsi"/>
          <w:sz w:val="22"/>
          <w:szCs w:val="22"/>
        </w:rPr>
      </w:pPr>
    </w:p>
    <w:p w14:paraId="780E18B6"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Para efectos de determinación del origen de los bienes identificados como “hecho en la Unión Europea”, estos serán elegibles sin necesidad de identificar el correspondiente país específico de la Unión Europea.</w:t>
      </w:r>
    </w:p>
    <w:p w14:paraId="4FD6E511" w14:textId="77777777" w:rsidR="003C4FFC" w:rsidRPr="00DC33B5" w:rsidRDefault="003C4FFC" w:rsidP="003C4FFC">
      <w:pPr>
        <w:ind w:left="1134"/>
        <w:jc w:val="both"/>
        <w:rPr>
          <w:rFonts w:asciiTheme="minorHAnsi" w:hAnsiTheme="minorHAnsi" w:cstheme="minorHAnsi"/>
          <w:sz w:val="22"/>
          <w:szCs w:val="22"/>
        </w:rPr>
      </w:pPr>
    </w:p>
    <w:p w14:paraId="72ACF16D" w14:textId="56BD82A7" w:rsidR="005C2008"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El origen de los materiales, partes o componentes de los bienes o la nacionalidad de la firma productora, ensambladora, distribuidora o vendedora de los bienes no determina el origen de los mismos.</w:t>
      </w:r>
    </w:p>
    <w:p w14:paraId="3F4A21B3" w14:textId="77777777" w:rsidR="003C4FFC" w:rsidRPr="00DC33B5" w:rsidRDefault="003C4FFC" w:rsidP="003C4FFC">
      <w:pPr>
        <w:jc w:val="both"/>
        <w:rPr>
          <w:rFonts w:asciiTheme="minorHAnsi" w:hAnsiTheme="minorHAnsi" w:cstheme="minorHAnsi"/>
          <w:sz w:val="22"/>
          <w:szCs w:val="22"/>
        </w:rPr>
      </w:pPr>
    </w:p>
    <w:p w14:paraId="6FB6D649"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Servicios.</w:t>
      </w:r>
    </w:p>
    <w:p w14:paraId="59E1E52A" w14:textId="064484CE" w:rsidR="005C2008" w:rsidRPr="00DC33B5" w:rsidRDefault="005C2008" w:rsidP="005C2008">
      <w:pPr>
        <w:pStyle w:val="Textonotapie"/>
        <w:tabs>
          <w:tab w:val="left" w:pos="3420"/>
        </w:tabs>
        <w:ind w:left="1134" w:firstLine="0"/>
        <w:jc w:val="both"/>
        <w:rPr>
          <w:rFonts w:asciiTheme="minorHAnsi" w:hAnsiTheme="minorHAnsi" w:cstheme="minorHAnsi"/>
          <w:bCs/>
          <w:i/>
          <w:sz w:val="22"/>
          <w:szCs w:val="22"/>
        </w:rPr>
      </w:pPr>
      <w:r w:rsidRPr="00DC33B5">
        <w:rPr>
          <w:rFonts w:asciiTheme="minorHAnsi" w:hAnsiTheme="minorHAnsi" w:cstheme="minorHAnsi"/>
          <w:sz w:val="22"/>
          <w:szCs w:val="22"/>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722049F" w14:textId="2BAC863A" w:rsidR="00E606CC" w:rsidRPr="00DC33B5" w:rsidRDefault="00E606CC" w:rsidP="005B6041">
      <w:pPr>
        <w:rPr>
          <w:rFonts w:asciiTheme="minorHAnsi" w:hAnsiTheme="minorHAnsi" w:cstheme="minorHAnsi"/>
          <w:sz w:val="22"/>
          <w:szCs w:val="22"/>
          <w:lang w:val="es-BO"/>
        </w:rPr>
      </w:pPr>
    </w:p>
    <w:p w14:paraId="14A638C3" w14:textId="782E9CAA" w:rsidR="00E6439D" w:rsidRPr="00DC33B5" w:rsidRDefault="00E6439D" w:rsidP="005B6041">
      <w:pPr>
        <w:rPr>
          <w:rFonts w:asciiTheme="minorHAnsi" w:hAnsiTheme="minorHAnsi" w:cstheme="minorHAnsi"/>
          <w:sz w:val="22"/>
          <w:szCs w:val="22"/>
          <w:lang w:val="es-BO"/>
        </w:rPr>
      </w:pPr>
      <w:r w:rsidRPr="00DC33B5">
        <w:rPr>
          <w:rFonts w:asciiTheme="minorHAnsi" w:hAnsiTheme="minorHAnsi" w:cstheme="minorHAnsi"/>
          <w:sz w:val="22"/>
          <w:szCs w:val="22"/>
          <w:lang w:val="es-BO"/>
        </w:rPr>
        <w:br w:type="page"/>
      </w:r>
    </w:p>
    <w:p w14:paraId="50165636" w14:textId="0B23829E" w:rsidR="00E217FE" w:rsidRPr="00DC33B5" w:rsidRDefault="005C2008" w:rsidP="000830B9">
      <w:pPr>
        <w:pStyle w:val="Ttulo2"/>
        <w:shd w:val="clear" w:color="auto" w:fill="D9D9D9" w:themeFill="background1" w:themeFillShade="D9"/>
        <w:spacing w:before="0" w:line="240" w:lineRule="auto"/>
        <w:rPr>
          <w:sz w:val="28"/>
          <w:lang w:val="es-BO"/>
        </w:rPr>
      </w:pPr>
      <w:bookmarkStart w:id="165" w:name="_Toc44846597"/>
      <w:r w:rsidRPr="00DC33B5">
        <w:rPr>
          <w:sz w:val="28"/>
          <w:lang w:val="es-BO"/>
        </w:rPr>
        <w:lastRenderedPageBreak/>
        <w:t xml:space="preserve">SECCIÓN </w:t>
      </w:r>
      <w:r w:rsidR="000946D6" w:rsidRPr="00DC33B5">
        <w:rPr>
          <w:sz w:val="28"/>
          <w:lang w:val="es-BO"/>
        </w:rPr>
        <w:t>I</w:t>
      </w:r>
      <w:r w:rsidR="00E217FE" w:rsidRPr="00DC33B5">
        <w:rPr>
          <w:sz w:val="28"/>
          <w:lang w:val="es-BO"/>
        </w:rPr>
        <w:t>V – CONTRATO</w:t>
      </w:r>
      <w:bookmarkEnd w:id="165"/>
    </w:p>
    <w:p w14:paraId="7245D8C5" w14:textId="77777777" w:rsidR="007D2E44" w:rsidRPr="00DC33B5" w:rsidRDefault="007D2E44" w:rsidP="007A4347">
      <w:pPr>
        <w:rPr>
          <w:rFonts w:asciiTheme="minorHAnsi" w:hAnsiTheme="minorHAnsi" w:cstheme="minorHAnsi"/>
          <w:sz w:val="22"/>
          <w:szCs w:val="22"/>
          <w:lang w:val="es-BO"/>
        </w:rPr>
      </w:pPr>
    </w:p>
    <w:p w14:paraId="07812F70" w14:textId="4552E5B2" w:rsidR="007A4347" w:rsidRDefault="007A4347" w:rsidP="007A4347">
      <w:pPr>
        <w:pStyle w:val="Ttulo3"/>
        <w:numPr>
          <w:ilvl w:val="3"/>
          <w:numId w:val="4"/>
        </w:numPr>
        <w:ind w:left="0" w:firstLine="0"/>
      </w:pPr>
      <w:bookmarkStart w:id="166" w:name="_Toc44846598"/>
      <w:r w:rsidRPr="00DC33B5">
        <w:t>ORDEN DE COMPRA</w:t>
      </w:r>
      <w:bookmarkEnd w:id="166"/>
    </w:p>
    <w:p w14:paraId="1842ACDE" w14:textId="77777777" w:rsidR="00443706" w:rsidRPr="00443706" w:rsidRDefault="00443706" w:rsidP="00443706"/>
    <w:p w14:paraId="02058594" w14:textId="77777777" w:rsidR="007A4347" w:rsidRPr="00DC33B5" w:rsidRDefault="007A4347" w:rsidP="007A4347">
      <w:pPr>
        <w:rPr>
          <w:rFonts w:asciiTheme="minorHAnsi" w:hAnsiTheme="minorHAnsi" w:cstheme="minorHAnsi"/>
          <w:bCs/>
          <w:sz w:val="22"/>
          <w:szCs w:val="22"/>
        </w:rPr>
      </w:pPr>
      <w:r w:rsidRPr="00DC33B5">
        <w:rPr>
          <w:rFonts w:asciiTheme="minorHAnsi" w:hAnsiTheme="minorHAnsi" w:cstheme="minorHAnsi"/>
          <w:bCs/>
          <w:sz w:val="22"/>
          <w:szCs w:val="22"/>
        </w:rPr>
        <w:t>El contenido mínimo de la Orden de Compra, deberá ser:</w:t>
      </w:r>
    </w:p>
    <w:p w14:paraId="28E2207C" w14:textId="77777777" w:rsidR="007A4347" w:rsidRPr="00DC33B5" w:rsidRDefault="007A4347" w:rsidP="007A4347">
      <w:pPr>
        <w:rPr>
          <w:rFonts w:asciiTheme="minorHAnsi" w:hAnsiTheme="minorHAnsi" w:cstheme="minorHAnsi"/>
          <w:bCs/>
          <w:sz w:val="22"/>
          <w:szCs w:val="22"/>
        </w:rPr>
      </w:pPr>
    </w:p>
    <w:p w14:paraId="060504DA" w14:textId="77777777" w:rsidR="007A4347" w:rsidRPr="00DC33B5" w:rsidRDefault="007A4347" w:rsidP="004A0A31">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Nombre del Programa y proceso.</w:t>
      </w:r>
    </w:p>
    <w:p w14:paraId="0997D479" w14:textId="77777777" w:rsidR="007A4347" w:rsidRPr="00DC33B5" w:rsidRDefault="007A4347" w:rsidP="007A4347">
      <w:pPr>
        <w:pStyle w:val="Prrafodelista"/>
        <w:ind w:left="567"/>
        <w:rPr>
          <w:rFonts w:asciiTheme="minorHAnsi" w:hAnsiTheme="minorHAnsi" w:cstheme="minorHAnsi"/>
          <w:bCs/>
          <w:sz w:val="22"/>
          <w:szCs w:val="22"/>
        </w:rPr>
      </w:pPr>
    </w:p>
    <w:p w14:paraId="20BEDF0E" w14:textId="77777777" w:rsidR="007A4347" w:rsidRPr="00DC33B5" w:rsidRDefault="007A4347" w:rsidP="004A0A31">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Datos del proceso.</w:t>
      </w:r>
    </w:p>
    <w:p w14:paraId="557FDF4C" w14:textId="77777777" w:rsidR="007A4347" w:rsidRPr="00DC33B5" w:rsidRDefault="007A4347" w:rsidP="007A4347">
      <w:pPr>
        <w:pStyle w:val="Prrafodelista"/>
        <w:ind w:left="567"/>
        <w:rPr>
          <w:rFonts w:asciiTheme="minorHAnsi" w:hAnsiTheme="minorHAnsi" w:cstheme="minorHAnsi"/>
          <w:bCs/>
          <w:sz w:val="22"/>
          <w:szCs w:val="22"/>
        </w:rPr>
      </w:pPr>
    </w:p>
    <w:p w14:paraId="25A63DD4" w14:textId="77777777" w:rsidR="007A4347" w:rsidRPr="00DC33B5" w:rsidRDefault="007A4347" w:rsidP="004A0A31">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Partes Contratantes.</w:t>
      </w:r>
    </w:p>
    <w:p w14:paraId="759EB1F9" w14:textId="77777777" w:rsidR="007A4347" w:rsidRPr="00DC33B5" w:rsidRDefault="007A4347" w:rsidP="007A4347">
      <w:pPr>
        <w:pStyle w:val="Prrafodelista"/>
        <w:ind w:left="567"/>
        <w:rPr>
          <w:rFonts w:asciiTheme="minorHAnsi" w:hAnsiTheme="minorHAnsi" w:cstheme="minorHAnsi"/>
          <w:bCs/>
          <w:sz w:val="22"/>
          <w:szCs w:val="22"/>
        </w:rPr>
      </w:pPr>
    </w:p>
    <w:p w14:paraId="641E93FE" w14:textId="278A676A" w:rsidR="007A4347" w:rsidRPr="00DC33B5" w:rsidRDefault="007A4347" w:rsidP="004A0A31">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 xml:space="preserve">Descripción de </w:t>
      </w:r>
      <w:r w:rsidR="00D54929" w:rsidRPr="00DC33B5">
        <w:rPr>
          <w:rFonts w:asciiTheme="minorHAnsi" w:hAnsiTheme="minorHAnsi" w:cstheme="minorHAnsi"/>
          <w:bCs/>
          <w:sz w:val="22"/>
          <w:szCs w:val="22"/>
        </w:rPr>
        <w:t xml:space="preserve">los </w:t>
      </w:r>
      <w:r w:rsidR="00D54929" w:rsidRPr="00DC33B5">
        <w:rPr>
          <w:rFonts w:asciiTheme="minorHAnsi" w:hAnsiTheme="minorHAnsi" w:cstheme="minorHAnsi"/>
          <w:bCs/>
          <w:i/>
          <w:iCs/>
          <w:sz w:val="22"/>
          <w:szCs w:val="22"/>
        </w:rPr>
        <w:t>Bienes/Servicios</w:t>
      </w:r>
      <w:r w:rsidRPr="00DC33B5">
        <w:rPr>
          <w:rFonts w:asciiTheme="minorHAnsi" w:hAnsiTheme="minorHAnsi" w:cstheme="minorHAnsi"/>
          <w:bCs/>
          <w:sz w:val="22"/>
          <w:szCs w:val="22"/>
        </w:rPr>
        <w:t>.</w:t>
      </w:r>
    </w:p>
    <w:p w14:paraId="04205EE7" w14:textId="77777777" w:rsidR="007A4347" w:rsidRPr="00DC33B5" w:rsidRDefault="007A4347" w:rsidP="007A4347">
      <w:pPr>
        <w:pStyle w:val="Prrafodelista"/>
        <w:rPr>
          <w:rFonts w:asciiTheme="minorHAnsi" w:hAnsiTheme="minorHAnsi" w:cstheme="minorHAnsi"/>
          <w:bCs/>
          <w:sz w:val="22"/>
          <w:szCs w:val="22"/>
        </w:rPr>
      </w:pPr>
    </w:p>
    <w:p w14:paraId="68E57F69" w14:textId="77777777" w:rsidR="007A4347" w:rsidRPr="00DC33B5" w:rsidRDefault="007A4347" w:rsidP="004A0A31">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Monto y plazo contratado.</w:t>
      </w:r>
    </w:p>
    <w:p w14:paraId="4755C186" w14:textId="77777777" w:rsidR="007A4347" w:rsidRPr="00DC33B5" w:rsidRDefault="007A4347" w:rsidP="007A4347">
      <w:pPr>
        <w:pStyle w:val="Prrafodelista"/>
        <w:ind w:left="567"/>
        <w:rPr>
          <w:rFonts w:asciiTheme="minorHAnsi" w:hAnsiTheme="minorHAnsi" w:cstheme="minorHAnsi"/>
          <w:bCs/>
          <w:sz w:val="22"/>
          <w:szCs w:val="22"/>
        </w:rPr>
      </w:pPr>
    </w:p>
    <w:p w14:paraId="3FEE1E7A" w14:textId="77777777" w:rsidR="007A4347" w:rsidRPr="00DC33B5" w:rsidRDefault="007A4347" w:rsidP="004A0A31">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Lista de Cantidades.</w:t>
      </w:r>
    </w:p>
    <w:p w14:paraId="2D13FE45" w14:textId="77777777" w:rsidR="007A4347" w:rsidRPr="00DC33B5" w:rsidRDefault="007A4347" w:rsidP="007A4347">
      <w:pPr>
        <w:pStyle w:val="Prrafodelista"/>
        <w:ind w:left="567"/>
        <w:rPr>
          <w:rFonts w:asciiTheme="minorHAnsi" w:hAnsiTheme="minorHAnsi" w:cstheme="minorHAnsi"/>
          <w:bCs/>
          <w:sz w:val="22"/>
          <w:szCs w:val="22"/>
        </w:rPr>
      </w:pPr>
    </w:p>
    <w:p w14:paraId="730E6FA2" w14:textId="77777777" w:rsidR="007A4347" w:rsidRPr="00DC33B5" w:rsidRDefault="007A4347" w:rsidP="004A0A31">
      <w:pPr>
        <w:pStyle w:val="Prrafodelista"/>
        <w:numPr>
          <w:ilvl w:val="0"/>
          <w:numId w:val="25"/>
        </w:numPr>
        <w:ind w:left="567" w:hanging="567"/>
        <w:rPr>
          <w:rFonts w:asciiTheme="minorHAnsi" w:hAnsiTheme="minorHAnsi" w:cstheme="minorHAnsi"/>
          <w:bCs/>
          <w:sz w:val="22"/>
          <w:szCs w:val="22"/>
        </w:rPr>
      </w:pPr>
      <w:r w:rsidRPr="00DC33B5">
        <w:rPr>
          <w:rFonts w:asciiTheme="minorHAnsi" w:hAnsiTheme="minorHAnsi" w:cstheme="minorHAnsi"/>
          <w:bCs/>
          <w:sz w:val="22"/>
          <w:szCs w:val="22"/>
        </w:rPr>
        <w:t>Adjuntar Prácticas Prohibidas y Elegibilidad como parte de la Orden de Compra.</w:t>
      </w:r>
    </w:p>
    <w:p w14:paraId="6A9D6928" w14:textId="5BB8AFE7" w:rsidR="008635B7" w:rsidRPr="00DC33B5" w:rsidRDefault="008635B7" w:rsidP="007A4347">
      <w:pPr>
        <w:rPr>
          <w:rFonts w:asciiTheme="minorHAnsi" w:hAnsiTheme="minorHAnsi" w:cstheme="minorHAnsi"/>
          <w:sz w:val="22"/>
          <w:szCs w:val="22"/>
        </w:rPr>
      </w:pPr>
    </w:p>
    <w:p w14:paraId="574127D4" w14:textId="597B3F06" w:rsidR="00C312B4" w:rsidRDefault="00C312B4" w:rsidP="007A4347">
      <w:pPr>
        <w:rPr>
          <w:rFonts w:asciiTheme="minorHAnsi" w:hAnsiTheme="minorHAnsi" w:cstheme="minorHAnsi"/>
          <w:sz w:val="22"/>
          <w:szCs w:val="22"/>
          <w:lang w:val="es-BO"/>
        </w:rPr>
      </w:pPr>
      <w:r w:rsidRPr="00DC33B5">
        <w:rPr>
          <w:rFonts w:asciiTheme="minorHAnsi" w:hAnsiTheme="minorHAnsi" w:cstheme="minorHAnsi"/>
          <w:sz w:val="22"/>
          <w:szCs w:val="22"/>
          <w:lang w:val="es-BO"/>
        </w:rPr>
        <w:br w:type="page"/>
      </w:r>
    </w:p>
    <w:p w14:paraId="0695FE0A" w14:textId="096A6FC3" w:rsidR="00443706" w:rsidRDefault="00443706" w:rsidP="007A4347">
      <w:pPr>
        <w:rPr>
          <w:rFonts w:asciiTheme="minorHAnsi" w:hAnsiTheme="minorHAnsi" w:cstheme="minorHAnsi"/>
          <w:sz w:val="22"/>
          <w:szCs w:val="22"/>
          <w:lang w:val="es-BO"/>
        </w:rPr>
      </w:pPr>
    </w:p>
    <w:p w14:paraId="2DDEA84C" w14:textId="534E53FF" w:rsidR="00443706" w:rsidRDefault="00443706" w:rsidP="007A4347">
      <w:pPr>
        <w:rPr>
          <w:rFonts w:asciiTheme="minorHAnsi" w:hAnsiTheme="minorHAnsi" w:cstheme="minorHAnsi"/>
          <w:sz w:val="22"/>
          <w:szCs w:val="22"/>
          <w:lang w:val="es-BO"/>
        </w:rPr>
      </w:pPr>
      <w:r>
        <w:rPr>
          <w:rFonts w:cs="Arial"/>
          <w:b/>
          <w:noProof/>
          <w:sz w:val="18"/>
          <w:szCs w:val="18"/>
          <w:lang w:val="es-BO" w:eastAsia="es-BO"/>
        </w:rPr>
        <w:drawing>
          <wp:anchor distT="0" distB="0" distL="114300" distR="114300" simplePos="0" relativeHeight="251672576" behindDoc="0" locked="0" layoutInCell="1" allowOverlap="1" wp14:anchorId="341A6F56" wp14:editId="43D878AD">
            <wp:simplePos x="0" y="0"/>
            <wp:positionH relativeFrom="margin">
              <wp:posOffset>-184698</wp:posOffset>
            </wp:positionH>
            <wp:positionV relativeFrom="paragraph">
              <wp:posOffset>178435</wp:posOffset>
            </wp:positionV>
            <wp:extent cx="5850890" cy="7573758"/>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890" cy="7573758"/>
                    </a:xfrm>
                    <a:prstGeom prst="rect">
                      <a:avLst/>
                    </a:prstGeom>
                    <a:noFill/>
                  </pic:spPr>
                </pic:pic>
              </a:graphicData>
            </a:graphic>
          </wp:anchor>
        </w:drawing>
      </w:r>
    </w:p>
    <w:p w14:paraId="51EB3869" w14:textId="4B8849C8" w:rsidR="00443706" w:rsidRDefault="00443706" w:rsidP="007A4347">
      <w:pPr>
        <w:rPr>
          <w:rFonts w:asciiTheme="minorHAnsi" w:hAnsiTheme="minorHAnsi" w:cstheme="minorHAnsi"/>
          <w:sz w:val="22"/>
          <w:szCs w:val="22"/>
          <w:lang w:val="es-BO"/>
        </w:rPr>
      </w:pPr>
    </w:p>
    <w:p w14:paraId="36C871F8" w14:textId="416B7962" w:rsidR="00443706" w:rsidRPr="00DC33B5" w:rsidRDefault="00443706" w:rsidP="007A4347">
      <w:pPr>
        <w:rPr>
          <w:rFonts w:asciiTheme="minorHAnsi" w:hAnsiTheme="minorHAnsi" w:cstheme="minorHAnsi"/>
          <w:sz w:val="22"/>
          <w:szCs w:val="22"/>
          <w:lang w:val="es-BO"/>
        </w:rPr>
      </w:pPr>
    </w:p>
    <w:p w14:paraId="1223DD4D" w14:textId="62EC8D6B" w:rsidR="00C312B4" w:rsidRPr="00DC33B5" w:rsidRDefault="00C312B4" w:rsidP="00D45441">
      <w:pPr>
        <w:jc w:val="center"/>
        <w:rPr>
          <w:rFonts w:asciiTheme="minorHAnsi" w:hAnsiTheme="minorHAnsi" w:cs="Arial"/>
          <w:b/>
          <w:szCs w:val="22"/>
          <w:lang w:val="es-BO"/>
        </w:rPr>
      </w:pPr>
      <w:r w:rsidRPr="00DC33B5">
        <w:rPr>
          <w:rFonts w:asciiTheme="minorHAnsi" w:hAnsiTheme="minorHAnsi" w:cs="Arial"/>
          <w:b/>
          <w:szCs w:val="22"/>
          <w:lang w:val="es-BO"/>
        </w:rPr>
        <w:br w:type="page"/>
      </w:r>
    </w:p>
    <w:p w14:paraId="13D973FE" w14:textId="4782B6AB" w:rsidR="000F403C" w:rsidRPr="00DC33B5" w:rsidRDefault="00E615CF" w:rsidP="00E615CF">
      <w:pPr>
        <w:pStyle w:val="Ttulo2"/>
        <w:shd w:val="clear" w:color="auto" w:fill="D9D9D9" w:themeFill="background1" w:themeFillShade="D9"/>
        <w:spacing w:before="0" w:line="240" w:lineRule="auto"/>
        <w:rPr>
          <w:rFonts w:cstheme="minorHAnsi"/>
          <w:i/>
          <w:sz w:val="22"/>
          <w:szCs w:val="22"/>
        </w:rPr>
      </w:pPr>
      <w:bookmarkStart w:id="167" w:name="_Toc44846601"/>
      <w:r w:rsidRPr="00DC33B5">
        <w:rPr>
          <w:sz w:val="28"/>
        </w:rPr>
        <w:lastRenderedPageBreak/>
        <w:t>SOLICITUD DE COTIZACIÓN</w:t>
      </w:r>
      <w:bookmarkEnd w:id="167"/>
    </w:p>
    <w:p w14:paraId="20AE748C" w14:textId="4043DA4C" w:rsidR="00E615CF" w:rsidRPr="00DC33B5" w:rsidRDefault="00E615CF" w:rsidP="00E615CF">
      <w:pPr>
        <w:rPr>
          <w:rFonts w:asciiTheme="minorHAnsi" w:hAnsiTheme="minorHAnsi" w:cstheme="minorHAnsi"/>
          <w:sz w:val="22"/>
          <w:szCs w:val="22"/>
          <w:lang w:val="es-BO"/>
        </w:rPr>
      </w:pPr>
    </w:p>
    <w:p w14:paraId="3ED384B8" w14:textId="0234199C" w:rsidR="00E615CF" w:rsidRPr="00DC33B5" w:rsidRDefault="00E615CF" w:rsidP="00E615CF">
      <w:pPr>
        <w:jc w:val="right"/>
        <w:rPr>
          <w:rFonts w:ascii="Calibri" w:hAnsi="Calibri"/>
          <w:sz w:val="22"/>
          <w:szCs w:val="22"/>
        </w:rPr>
      </w:pPr>
      <w:r w:rsidRPr="00DC33B5">
        <w:rPr>
          <w:rFonts w:ascii="Calibri" w:hAnsi="Calibri"/>
          <w:sz w:val="22"/>
          <w:szCs w:val="22"/>
        </w:rPr>
        <w:t xml:space="preserve">Lugar y fecha: </w:t>
      </w:r>
      <w:r w:rsidR="00443706">
        <w:rPr>
          <w:rFonts w:ascii="Calibri" w:hAnsi="Calibri"/>
          <w:b/>
          <w:bCs/>
          <w:i/>
          <w:color w:val="1F4E79"/>
          <w:sz w:val="22"/>
          <w:szCs w:val="22"/>
        </w:rPr>
        <w:t>Cochabamba, 20</w:t>
      </w:r>
      <w:r w:rsidR="00443706" w:rsidRPr="00443706">
        <w:rPr>
          <w:rFonts w:ascii="Calibri" w:hAnsi="Calibri"/>
          <w:b/>
          <w:bCs/>
          <w:i/>
          <w:color w:val="1F4E79"/>
          <w:sz w:val="22"/>
          <w:szCs w:val="22"/>
        </w:rPr>
        <w:t xml:space="preserve"> de </w:t>
      </w:r>
      <w:r w:rsidR="00443706">
        <w:rPr>
          <w:rFonts w:ascii="Calibri" w:hAnsi="Calibri"/>
          <w:b/>
          <w:bCs/>
          <w:i/>
          <w:color w:val="1F4E79"/>
          <w:sz w:val="22"/>
          <w:szCs w:val="22"/>
        </w:rPr>
        <w:t>octubre</w:t>
      </w:r>
      <w:r w:rsidR="00443706" w:rsidRPr="00443706">
        <w:rPr>
          <w:rFonts w:ascii="Calibri" w:hAnsi="Calibri"/>
          <w:b/>
          <w:bCs/>
          <w:i/>
          <w:color w:val="1F4E79"/>
          <w:sz w:val="22"/>
          <w:szCs w:val="22"/>
        </w:rPr>
        <w:t xml:space="preserve"> de 2022</w:t>
      </w:r>
    </w:p>
    <w:p w14:paraId="53974EC6" w14:textId="0C293DCA" w:rsidR="00E615CF" w:rsidRPr="00DC33B5" w:rsidRDefault="00E615CF" w:rsidP="00E615CF">
      <w:pPr>
        <w:jc w:val="both"/>
        <w:rPr>
          <w:rFonts w:ascii="Calibri" w:hAnsi="Calibri"/>
          <w:sz w:val="22"/>
          <w:szCs w:val="22"/>
        </w:rPr>
      </w:pPr>
    </w:p>
    <w:p w14:paraId="6EB5EA27" w14:textId="77777777" w:rsidR="00E615CF" w:rsidRPr="00DC33B5" w:rsidRDefault="00E615CF" w:rsidP="00E615CF">
      <w:pPr>
        <w:jc w:val="both"/>
        <w:rPr>
          <w:rFonts w:ascii="Calibri" w:hAnsi="Calibri"/>
          <w:sz w:val="22"/>
          <w:szCs w:val="22"/>
        </w:rPr>
      </w:pPr>
      <w:r w:rsidRPr="00DC33B5">
        <w:rPr>
          <w:rFonts w:ascii="Calibri" w:hAnsi="Calibri"/>
          <w:sz w:val="22"/>
          <w:szCs w:val="22"/>
        </w:rPr>
        <w:t>Señores</w:t>
      </w:r>
    </w:p>
    <w:p w14:paraId="214DE4E7" w14:textId="77777777" w:rsidR="00E615CF" w:rsidRPr="00DC33B5" w:rsidRDefault="00E615CF" w:rsidP="00E615CF">
      <w:pPr>
        <w:jc w:val="right"/>
        <w:rPr>
          <w:rFonts w:ascii="Calibri" w:hAnsi="Calibri"/>
          <w:b/>
          <w:iCs/>
          <w:sz w:val="22"/>
          <w:szCs w:val="22"/>
        </w:rPr>
      </w:pPr>
    </w:p>
    <w:p w14:paraId="44533AC0" w14:textId="607B7A23" w:rsidR="00E615CF" w:rsidRPr="00DC33B5" w:rsidRDefault="00E615CF" w:rsidP="00E615CF">
      <w:pPr>
        <w:ind w:left="2880" w:hanging="720"/>
        <w:jc w:val="both"/>
        <w:rPr>
          <w:rFonts w:ascii="Calibri" w:hAnsi="Calibri"/>
          <w:b/>
          <w:iCs/>
          <w:color w:val="1F4E79"/>
          <w:sz w:val="22"/>
          <w:szCs w:val="22"/>
          <w:u w:val="single"/>
        </w:rPr>
      </w:pPr>
      <w:r w:rsidRPr="00DC33B5">
        <w:rPr>
          <w:rFonts w:ascii="Calibri" w:hAnsi="Calibri"/>
          <w:b/>
          <w:iCs/>
          <w:sz w:val="22"/>
          <w:szCs w:val="22"/>
        </w:rPr>
        <w:t>REF.:</w:t>
      </w:r>
      <w:r w:rsidRPr="00DC33B5">
        <w:rPr>
          <w:rFonts w:ascii="Calibri" w:hAnsi="Calibri"/>
          <w:b/>
          <w:iCs/>
          <w:sz w:val="22"/>
          <w:szCs w:val="22"/>
        </w:rPr>
        <w:tab/>
      </w:r>
      <w:r w:rsidR="00BF3168" w:rsidRPr="005E78BD">
        <w:rPr>
          <w:rFonts w:ascii="Calibri" w:hAnsi="Calibri"/>
          <w:b/>
          <w:iCs/>
          <w:color w:val="1F4E79"/>
          <w:sz w:val="22"/>
          <w:szCs w:val="22"/>
          <w:u w:val="single"/>
        </w:rPr>
        <w:t>CONTRATO DE PRÉSTAMO N°3725/BL-BO, PROGRAMA DE ELECTRIFICACIÓN RURAL II</w:t>
      </w:r>
      <w:r w:rsidR="00BF3168" w:rsidRPr="00DC33B5">
        <w:rPr>
          <w:rFonts w:ascii="Calibri" w:hAnsi="Calibri"/>
          <w:b/>
          <w:iCs/>
          <w:color w:val="1F4E79"/>
          <w:sz w:val="22"/>
          <w:szCs w:val="22"/>
          <w:u w:val="single"/>
        </w:rPr>
        <w:t xml:space="preserve">. </w:t>
      </w:r>
      <w:r w:rsidR="00BF3168" w:rsidRPr="00DC33B5">
        <w:rPr>
          <w:rFonts w:ascii="Calibri" w:hAnsi="Calibri"/>
          <w:b/>
          <w:iCs/>
          <w:sz w:val="22"/>
          <w:szCs w:val="22"/>
          <w:u w:val="single"/>
        </w:rPr>
        <w:t>INVITACIÓN A PRESENTAR COTIZACIÓN PARA</w:t>
      </w:r>
      <w:r w:rsidR="00BF3168" w:rsidRPr="00DC33B5">
        <w:rPr>
          <w:rFonts w:ascii="Calibri" w:hAnsi="Calibri"/>
          <w:b/>
          <w:iCs/>
          <w:color w:val="1F4E79"/>
          <w:sz w:val="22"/>
          <w:szCs w:val="22"/>
          <w:u w:val="single"/>
        </w:rPr>
        <w:t xml:space="preserve"> </w:t>
      </w:r>
      <w:r w:rsidR="00BF3168" w:rsidRPr="00BF3168">
        <w:rPr>
          <w:rFonts w:ascii="Calibri" w:hAnsi="Calibri"/>
          <w:b/>
          <w:iCs/>
          <w:color w:val="1F4E79"/>
          <w:sz w:val="22"/>
          <w:szCs w:val="22"/>
          <w:u w:val="single"/>
        </w:rPr>
        <w:t>ADQUISICION DE ALTAVOZ, CAMARA WEB Y LECTORES DE QR OMNIDIRECCIONALES - PROGRAMA DE ELECTRIFICACION RURAL II (PER II) - GESTIÓN 2022</w:t>
      </w:r>
      <w:r w:rsidRPr="00DC33B5">
        <w:rPr>
          <w:rFonts w:ascii="Calibri" w:hAnsi="Calibri"/>
          <w:b/>
          <w:iCs/>
          <w:color w:val="1F4E79"/>
          <w:sz w:val="22"/>
          <w:szCs w:val="22"/>
          <w:u w:val="single"/>
        </w:rPr>
        <w:t>.</w:t>
      </w:r>
    </w:p>
    <w:p w14:paraId="00F6FAF7" w14:textId="77777777" w:rsidR="0075134D" w:rsidRPr="00DC33B5" w:rsidRDefault="0075134D" w:rsidP="00E615CF">
      <w:pPr>
        <w:ind w:left="2880" w:hanging="720"/>
        <w:jc w:val="both"/>
        <w:rPr>
          <w:rFonts w:ascii="Calibri" w:hAnsi="Calibri"/>
          <w:sz w:val="22"/>
          <w:szCs w:val="22"/>
        </w:rPr>
      </w:pPr>
    </w:p>
    <w:p w14:paraId="5B38285C" w14:textId="77777777" w:rsidR="00E615CF" w:rsidRPr="00DC33B5" w:rsidRDefault="00E615CF" w:rsidP="00E615CF">
      <w:pPr>
        <w:pStyle w:val="Textoindependiente"/>
        <w:spacing w:after="0"/>
        <w:rPr>
          <w:rFonts w:ascii="Calibri" w:hAnsi="Calibri"/>
          <w:sz w:val="22"/>
          <w:szCs w:val="22"/>
          <w:lang w:val="es-ES_tradnl"/>
        </w:rPr>
      </w:pPr>
      <w:r w:rsidRPr="00DC33B5">
        <w:rPr>
          <w:rFonts w:ascii="Calibri" w:hAnsi="Calibri"/>
          <w:sz w:val="22"/>
          <w:szCs w:val="22"/>
          <w:lang w:val="es-ES_tradnl"/>
        </w:rPr>
        <w:t>De nuestra consideración:</w:t>
      </w:r>
    </w:p>
    <w:p w14:paraId="7D9F12D8" w14:textId="77777777" w:rsidR="0075134D" w:rsidRPr="00DC33B5" w:rsidRDefault="0075134D" w:rsidP="00E615CF">
      <w:pPr>
        <w:pStyle w:val="Textoindependiente"/>
        <w:spacing w:after="0"/>
        <w:rPr>
          <w:rFonts w:ascii="Calibri" w:hAnsi="Calibri"/>
          <w:sz w:val="22"/>
          <w:szCs w:val="22"/>
          <w:lang w:val="es-ES_tradnl"/>
        </w:rPr>
      </w:pPr>
    </w:p>
    <w:p w14:paraId="579E7757" w14:textId="01A43822" w:rsidR="00E615CF" w:rsidRPr="00DC33B5" w:rsidRDefault="00E615CF" w:rsidP="00E615CF">
      <w:pPr>
        <w:jc w:val="both"/>
        <w:rPr>
          <w:rFonts w:ascii="Calibri" w:hAnsi="Calibri"/>
          <w:sz w:val="22"/>
          <w:szCs w:val="22"/>
        </w:rPr>
      </w:pPr>
      <w:r w:rsidRPr="00DC33B5">
        <w:rPr>
          <w:rFonts w:ascii="Calibri" w:hAnsi="Calibri"/>
          <w:sz w:val="22"/>
          <w:szCs w:val="22"/>
        </w:rPr>
        <w:t xml:space="preserve">El Estado Plurinacional de Bolivia ha recibido un financiamiento del Banco Interamericano de Desarrollo, para financiar parcialmente </w:t>
      </w:r>
      <w:r w:rsidR="00BF3168" w:rsidRPr="005B5C0D">
        <w:rPr>
          <w:rFonts w:ascii="Calibri" w:hAnsi="Calibri"/>
          <w:b/>
          <w:bCs/>
          <w:i/>
          <w:color w:val="1F4E79"/>
          <w:sz w:val="22"/>
          <w:szCs w:val="22"/>
        </w:rPr>
        <w:t>totalmente</w:t>
      </w:r>
      <w:r w:rsidR="0075134D" w:rsidRPr="00DC33B5">
        <w:rPr>
          <w:rFonts w:ascii="Calibri" w:hAnsi="Calibri" w:cs="Calibri"/>
          <w:b/>
          <w:bCs/>
          <w:i/>
          <w:iCs/>
          <w:color w:val="1F4E79" w:themeColor="accent5" w:themeShade="80"/>
        </w:rPr>
        <w:t xml:space="preserve"> </w:t>
      </w:r>
      <w:r w:rsidRPr="00DC33B5">
        <w:rPr>
          <w:rFonts w:ascii="Calibri" w:hAnsi="Calibri"/>
          <w:sz w:val="22"/>
          <w:szCs w:val="22"/>
        </w:rPr>
        <w:t xml:space="preserve">el Programa citado en la referencia. </w:t>
      </w:r>
      <w:r w:rsidR="00BF3168">
        <w:rPr>
          <w:rFonts w:ascii="Calibri" w:hAnsi="Calibri"/>
          <w:sz w:val="22"/>
          <w:szCs w:val="22"/>
        </w:rPr>
        <w:t>La</w:t>
      </w:r>
      <w:r w:rsidRPr="00DC33B5">
        <w:rPr>
          <w:rFonts w:ascii="Calibri" w:hAnsi="Calibri"/>
          <w:sz w:val="22"/>
          <w:szCs w:val="22"/>
        </w:rPr>
        <w:t xml:space="preserve"> </w:t>
      </w:r>
      <w:r w:rsidR="00BF3168" w:rsidRPr="005B5C0D">
        <w:rPr>
          <w:rFonts w:ascii="Calibri" w:hAnsi="Calibri"/>
          <w:b/>
          <w:bCs/>
          <w:i/>
          <w:color w:val="1F4E79"/>
          <w:sz w:val="22"/>
          <w:szCs w:val="22"/>
        </w:rPr>
        <w:t>Empresa Nacional de Electricidad –ENDE</w:t>
      </w:r>
      <w:r w:rsidRPr="00DC33B5">
        <w:rPr>
          <w:rFonts w:ascii="Calibri" w:hAnsi="Calibri"/>
          <w:iCs/>
          <w:color w:val="1F4E79"/>
          <w:sz w:val="22"/>
          <w:szCs w:val="22"/>
        </w:rPr>
        <w:t xml:space="preserve"> </w:t>
      </w:r>
      <w:r w:rsidRPr="00DC33B5">
        <w:rPr>
          <w:rFonts w:ascii="Calibri" w:hAnsi="Calibri"/>
          <w:sz w:val="22"/>
          <w:szCs w:val="22"/>
        </w:rPr>
        <w:t>es el responsable de la ejecución del Programa.</w:t>
      </w:r>
    </w:p>
    <w:p w14:paraId="7555360B" w14:textId="77777777" w:rsidR="00E615CF" w:rsidRPr="00DC33B5" w:rsidRDefault="00E615CF" w:rsidP="00E615CF">
      <w:pPr>
        <w:jc w:val="both"/>
        <w:rPr>
          <w:rFonts w:ascii="Calibri" w:hAnsi="Calibri"/>
          <w:sz w:val="22"/>
          <w:szCs w:val="22"/>
        </w:rPr>
      </w:pPr>
    </w:p>
    <w:p w14:paraId="61074459" w14:textId="60DF6529" w:rsidR="00E615CF" w:rsidRPr="00DC33B5" w:rsidRDefault="00E615CF" w:rsidP="00E615CF">
      <w:pPr>
        <w:tabs>
          <w:tab w:val="left" w:pos="360"/>
          <w:tab w:val="left" w:pos="426"/>
        </w:tabs>
        <w:suppressAutoHyphens/>
        <w:ind w:right="85"/>
        <w:jc w:val="both"/>
        <w:rPr>
          <w:rFonts w:ascii="Calibri" w:hAnsi="Calibri"/>
          <w:sz w:val="22"/>
          <w:szCs w:val="22"/>
        </w:rPr>
      </w:pPr>
      <w:r w:rsidRPr="00DC33B5">
        <w:rPr>
          <w:rFonts w:ascii="Calibri" w:hAnsi="Calibri"/>
          <w:sz w:val="22"/>
          <w:szCs w:val="22"/>
        </w:rPr>
        <w:t xml:space="preserve">En este sentido, solicitamos presentar su Cotización para la </w:t>
      </w:r>
      <w:r w:rsidRPr="00DC33B5">
        <w:rPr>
          <w:rFonts w:ascii="Calibri" w:hAnsi="Calibri"/>
          <w:i/>
          <w:iCs/>
          <w:sz w:val="22"/>
          <w:szCs w:val="22"/>
        </w:rPr>
        <w:t>adquisición</w:t>
      </w:r>
      <w:r w:rsidRPr="00DC33B5">
        <w:rPr>
          <w:rFonts w:ascii="Calibri" w:hAnsi="Calibri"/>
          <w:sz w:val="22"/>
          <w:szCs w:val="22"/>
        </w:rPr>
        <w:t xml:space="preserve"> de </w:t>
      </w:r>
      <w:r w:rsidR="00510A9E" w:rsidRPr="00DC33B5">
        <w:rPr>
          <w:rFonts w:ascii="Calibri" w:hAnsi="Calibri"/>
          <w:sz w:val="22"/>
          <w:szCs w:val="22"/>
        </w:rPr>
        <w:t xml:space="preserve">los </w:t>
      </w:r>
      <w:r w:rsidR="00510A9E" w:rsidRPr="00DC33B5">
        <w:rPr>
          <w:rFonts w:ascii="Calibri" w:hAnsi="Calibri"/>
          <w:i/>
          <w:iCs/>
          <w:sz w:val="22"/>
          <w:szCs w:val="22"/>
        </w:rPr>
        <w:t>B</w:t>
      </w:r>
      <w:r w:rsidRPr="00DC33B5">
        <w:rPr>
          <w:rFonts w:ascii="Calibri" w:hAnsi="Calibri"/>
          <w:i/>
          <w:iCs/>
          <w:sz w:val="22"/>
          <w:szCs w:val="22"/>
        </w:rPr>
        <w:t>ienes</w:t>
      </w:r>
      <w:r w:rsidR="00510A9E" w:rsidRPr="00DC33B5">
        <w:rPr>
          <w:rFonts w:ascii="Calibri" w:hAnsi="Calibri"/>
          <w:i/>
          <w:iCs/>
          <w:sz w:val="22"/>
          <w:szCs w:val="22"/>
        </w:rPr>
        <w:t xml:space="preserve"> </w:t>
      </w:r>
      <w:r w:rsidRPr="00DC33B5">
        <w:rPr>
          <w:rFonts w:ascii="Calibri" w:hAnsi="Calibri"/>
          <w:sz w:val="22"/>
          <w:szCs w:val="22"/>
        </w:rPr>
        <w:t xml:space="preserve">de la referencia. </w:t>
      </w:r>
      <w:r w:rsidR="00BF3168">
        <w:rPr>
          <w:rFonts w:ascii="Calibri" w:hAnsi="Calibri"/>
          <w:sz w:val="22"/>
          <w:szCs w:val="22"/>
        </w:rPr>
        <w:t>El precio referencial,</w:t>
      </w:r>
      <w:r w:rsidR="00BF3168" w:rsidRPr="00DC33B5">
        <w:rPr>
          <w:rFonts w:ascii="Calibri" w:hAnsi="Calibri"/>
          <w:sz w:val="22"/>
          <w:szCs w:val="22"/>
        </w:rPr>
        <w:t xml:space="preserve"> mismo que incluye impuestos y tiene un plazo de entrega de </w:t>
      </w:r>
      <w:r w:rsidR="00BF3168" w:rsidRPr="00DC33B5">
        <w:rPr>
          <w:rFonts w:ascii="Calibri" w:hAnsi="Calibri"/>
          <w:iCs/>
          <w:color w:val="1F4E79"/>
          <w:sz w:val="22"/>
          <w:szCs w:val="22"/>
        </w:rPr>
        <w:t>días</w:t>
      </w:r>
      <w:r w:rsidR="00BF3168" w:rsidRPr="00DC33B5">
        <w:rPr>
          <w:rFonts w:ascii="Calibri" w:hAnsi="Calibri"/>
          <w:sz w:val="22"/>
          <w:szCs w:val="22"/>
        </w:rPr>
        <w:t xml:space="preserve"> </w:t>
      </w:r>
      <w:r w:rsidR="00BF3168">
        <w:rPr>
          <w:rFonts w:ascii="Calibri" w:hAnsi="Calibri"/>
          <w:sz w:val="22"/>
          <w:szCs w:val="22"/>
        </w:rPr>
        <w:t>hábiles, es el siguiente:</w:t>
      </w:r>
    </w:p>
    <w:p w14:paraId="3AAB6385" w14:textId="77777777" w:rsidR="00E615CF" w:rsidRDefault="00E615CF" w:rsidP="00E615CF">
      <w:pPr>
        <w:tabs>
          <w:tab w:val="left" w:pos="-720"/>
          <w:tab w:val="left" w:pos="360"/>
        </w:tabs>
        <w:suppressAutoHyphens/>
        <w:ind w:right="85"/>
        <w:jc w:val="both"/>
        <w:rPr>
          <w:rFonts w:ascii="Calibri" w:hAnsi="Calibri"/>
          <w:i/>
          <w:iCs/>
          <w:color w:val="808080" w:themeColor="background1" w:themeShade="80"/>
          <w:sz w:val="22"/>
          <w:szCs w:val="22"/>
        </w:rPr>
      </w:pPr>
    </w:p>
    <w:tbl>
      <w:tblPr>
        <w:tblW w:w="9760" w:type="dxa"/>
        <w:tblCellMar>
          <w:left w:w="70" w:type="dxa"/>
          <w:right w:w="70" w:type="dxa"/>
        </w:tblCellMar>
        <w:tblLook w:val="04A0" w:firstRow="1" w:lastRow="0" w:firstColumn="1" w:lastColumn="0" w:noHBand="0" w:noVBand="1"/>
      </w:tblPr>
      <w:tblGrid>
        <w:gridCol w:w="523"/>
        <w:gridCol w:w="3578"/>
        <w:gridCol w:w="851"/>
        <w:gridCol w:w="992"/>
        <w:gridCol w:w="1136"/>
        <w:gridCol w:w="1136"/>
        <w:gridCol w:w="1544"/>
      </w:tblGrid>
      <w:tr w:rsidR="00761937" w:rsidRPr="003E03BE" w14:paraId="50B738C2" w14:textId="77777777" w:rsidTr="00A911CF">
        <w:trPr>
          <w:trHeight w:val="1028"/>
        </w:trPr>
        <w:tc>
          <w:tcPr>
            <w:tcW w:w="523" w:type="dxa"/>
            <w:tcBorders>
              <w:top w:val="single" w:sz="8" w:space="0" w:color="auto"/>
              <w:left w:val="single" w:sz="8" w:space="0" w:color="auto"/>
              <w:bottom w:val="single" w:sz="8" w:space="0" w:color="auto"/>
              <w:right w:val="nil"/>
            </w:tcBorders>
            <w:shd w:val="clear" w:color="000000" w:fill="BDD7EE"/>
            <w:noWrap/>
            <w:vAlign w:val="center"/>
            <w:hideMark/>
          </w:tcPr>
          <w:p w14:paraId="1FCAB129" w14:textId="77777777" w:rsidR="00761937" w:rsidRPr="003E03BE" w:rsidRDefault="00761937" w:rsidP="00A911CF">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ÍTEM</w:t>
            </w:r>
          </w:p>
        </w:tc>
        <w:tc>
          <w:tcPr>
            <w:tcW w:w="3578" w:type="dxa"/>
            <w:tcBorders>
              <w:top w:val="single" w:sz="8" w:space="0" w:color="auto"/>
              <w:left w:val="single" w:sz="8" w:space="0" w:color="auto"/>
              <w:bottom w:val="single" w:sz="8" w:space="0" w:color="auto"/>
              <w:right w:val="single" w:sz="8" w:space="0" w:color="000000"/>
            </w:tcBorders>
            <w:shd w:val="clear" w:color="000000" w:fill="BDD7EE"/>
            <w:vAlign w:val="center"/>
            <w:hideMark/>
          </w:tcPr>
          <w:p w14:paraId="3DFB3CD3" w14:textId="77777777" w:rsidR="00761937" w:rsidRPr="003E03BE" w:rsidRDefault="00761937" w:rsidP="00A911CF">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DESCRIPCIÓN</w:t>
            </w:r>
          </w:p>
        </w:tc>
        <w:tc>
          <w:tcPr>
            <w:tcW w:w="851" w:type="dxa"/>
            <w:tcBorders>
              <w:top w:val="single" w:sz="8" w:space="0" w:color="auto"/>
              <w:left w:val="nil"/>
              <w:bottom w:val="single" w:sz="8" w:space="0" w:color="auto"/>
              <w:right w:val="nil"/>
            </w:tcBorders>
            <w:shd w:val="clear" w:color="000000" w:fill="BDD7EE"/>
            <w:noWrap/>
            <w:vAlign w:val="center"/>
            <w:hideMark/>
          </w:tcPr>
          <w:p w14:paraId="6A5936B4" w14:textId="77777777" w:rsidR="00761937" w:rsidRPr="003E03BE" w:rsidRDefault="00761937" w:rsidP="00A911CF">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 xml:space="preserve">UNIDAD </w:t>
            </w:r>
          </w:p>
        </w:tc>
        <w:tc>
          <w:tcPr>
            <w:tcW w:w="992"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7B947F3D" w14:textId="77777777" w:rsidR="00761937" w:rsidRPr="003E03BE" w:rsidRDefault="00761937" w:rsidP="00A911CF">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 xml:space="preserve">TOTAL CANTIDAD </w:t>
            </w:r>
          </w:p>
        </w:tc>
        <w:tc>
          <w:tcPr>
            <w:tcW w:w="1136" w:type="dxa"/>
            <w:tcBorders>
              <w:top w:val="single" w:sz="8" w:space="0" w:color="auto"/>
              <w:left w:val="nil"/>
              <w:bottom w:val="single" w:sz="8" w:space="0" w:color="auto"/>
              <w:right w:val="single" w:sz="8" w:space="0" w:color="auto"/>
            </w:tcBorders>
            <w:shd w:val="clear" w:color="000000" w:fill="BDD7EE"/>
            <w:vAlign w:val="center"/>
            <w:hideMark/>
          </w:tcPr>
          <w:p w14:paraId="0AE23DED" w14:textId="77777777" w:rsidR="00761937" w:rsidRPr="003E03BE" w:rsidRDefault="00761937" w:rsidP="00A911CF">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PRECIO UNITARIO REFERENCIAL CON IMPUESTOS</w:t>
            </w:r>
          </w:p>
        </w:tc>
        <w:tc>
          <w:tcPr>
            <w:tcW w:w="1136" w:type="dxa"/>
            <w:tcBorders>
              <w:top w:val="single" w:sz="8" w:space="0" w:color="auto"/>
              <w:left w:val="nil"/>
              <w:bottom w:val="single" w:sz="8" w:space="0" w:color="auto"/>
              <w:right w:val="single" w:sz="8" w:space="0" w:color="auto"/>
            </w:tcBorders>
            <w:shd w:val="clear" w:color="000000" w:fill="BDD7EE"/>
            <w:vAlign w:val="center"/>
            <w:hideMark/>
          </w:tcPr>
          <w:p w14:paraId="246E5CD4" w14:textId="77777777" w:rsidR="00761937" w:rsidRPr="003E03BE" w:rsidRDefault="00761937" w:rsidP="00A911CF">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PRECIO TOTAL REFERENCIAL CON IMPUESTOS</w:t>
            </w:r>
          </w:p>
        </w:tc>
        <w:tc>
          <w:tcPr>
            <w:tcW w:w="1544" w:type="dxa"/>
            <w:tcBorders>
              <w:top w:val="single" w:sz="8" w:space="0" w:color="auto"/>
              <w:left w:val="nil"/>
              <w:bottom w:val="single" w:sz="8" w:space="0" w:color="auto"/>
              <w:right w:val="single" w:sz="8" w:space="0" w:color="auto"/>
            </w:tcBorders>
            <w:shd w:val="clear" w:color="000000" w:fill="BDD7EE"/>
            <w:vAlign w:val="center"/>
            <w:hideMark/>
          </w:tcPr>
          <w:p w14:paraId="38EBFF8B" w14:textId="77777777" w:rsidR="00761937" w:rsidRPr="003E03BE" w:rsidRDefault="00761937" w:rsidP="00A911CF">
            <w:pPr>
              <w:rPr>
                <w:rFonts w:ascii="Calibri" w:hAnsi="Calibri" w:cs="Calibri"/>
                <w:b/>
                <w:bCs/>
                <w:color w:val="000000"/>
                <w:sz w:val="18"/>
                <w:szCs w:val="18"/>
                <w:lang w:val="es-BO" w:eastAsia="es-BO"/>
              </w:rPr>
            </w:pPr>
            <w:r w:rsidRPr="003E03BE">
              <w:rPr>
                <w:rFonts w:ascii="Calibri" w:hAnsi="Calibri" w:cs="Calibri"/>
                <w:b/>
                <w:bCs/>
                <w:color w:val="000000"/>
                <w:sz w:val="18"/>
                <w:szCs w:val="18"/>
                <w:lang w:val="es-BO" w:eastAsia="es-BO"/>
              </w:rPr>
              <w:t>PLAZO DE ENTRAGA</w:t>
            </w:r>
          </w:p>
        </w:tc>
      </w:tr>
      <w:tr w:rsidR="00761937" w:rsidRPr="003E03BE" w14:paraId="1FC23B43" w14:textId="77777777" w:rsidTr="00A911CF">
        <w:trPr>
          <w:trHeight w:val="323"/>
        </w:trPr>
        <w:tc>
          <w:tcPr>
            <w:tcW w:w="9760" w:type="dxa"/>
            <w:gridSpan w:val="7"/>
            <w:tcBorders>
              <w:top w:val="nil"/>
              <w:left w:val="single" w:sz="8" w:space="0" w:color="auto"/>
              <w:bottom w:val="nil"/>
              <w:right w:val="single" w:sz="8" w:space="0" w:color="000000"/>
            </w:tcBorders>
            <w:shd w:val="clear" w:color="auto" w:fill="auto"/>
            <w:noWrap/>
            <w:vAlign w:val="center"/>
            <w:hideMark/>
          </w:tcPr>
          <w:p w14:paraId="20094C56" w14:textId="77777777" w:rsidR="00761937" w:rsidRPr="003E03BE" w:rsidRDefault="00761937" w:rsidP="00A911CF">
            <w:pPr>
              <w:rPr>
                <w:rFonts w:ascii="Calibri" w:hAnsi="Calibri" w:cs="Calibri"/>
                <w:b/>
                <w:bCs/>
                <w:color w:val="000000"/>
                <w:sz w:val="18"/>
                <w:szCs w:val="18"/>
                <w:lang w:val="es-BO" w:eastAsia="es-BO"/>
              </w:rPr>
            </w:pPr>
            <w:r>
              <w:rPr>
                <w:rFonts w:ascii="Tahoma" w:hAnsi="Tahoma" w:cs="Tahoma"/>
                <w:b/>
                <w:bCs/>
                <w:color w:val="000000"/>
                <w:sz w:val="18"/>
                <w:szCs w:val="18"/>
                <w:lang w:val="es-BO" w:eastAsia="es-BO"/>
              </w:rPr>
              <w:t>EQUIPOS</w:t>
            </w:r>
          </w:p>
        </w:tc>
      </w:tr>
      <w:tr w:rsidR="00761937" w:rsidRPr="003E03BE" w14:paraId="20EC26DF" w14:textId="77777777" w:rsidTr="00A911CF">
        <w:trPr>
          <w:trHeight w:val="277"/>
        </w:trPr>
        <w:tc>
          <w:tcPr>
            <w:tcW w:w="523" w:type="dxa"/>
            <w:tcBorders>
              <w:top w:val="single" w:sz="8" w:space="0" w:color="auto"/>
              <w:left w:val="single" w:sz="8" w:space="0" w:color="auto"/>
              <w:bottom w:val="single" w:sz="8" w:space="0" w:color="auto"/>
              <w:right w:val="nil"/>
            </w:tcBorders>
            <w:shd w:val="clear" w:color="auto" w:fill="auto"/>
            <w:noWrap/>
            <w:vAlign w:val="center"/>
            <w:hideMark/>
          </w:tcPr>
          <w:p w14:paraId="79683FC5" w14:textId="77777777" w:rsidR="00761937" w:rsidRPr="003E03BE" w:rsidRDefault="00761937" w:rsidP="00A911CF">
            <w:pPr>
              <w:jc w:val="center"/>
              <w:rPr>
                <w:rFonts w:ascii="Tahoma" w:hAnsi="Tahoma" w:cs="Tahoma"/>
                <w:b/>
                <w:bCs/>
                <w:color w:val="000000"/>
                <w:sz w:val="18"/>
                <w:szCs w:val="18"/>
                <w:lang w:val="es-BO" w:eastAsia="es-BO"/>
              </w:rPr>
            </w:pPr>
            <w:r w:rsidRPr="003E03BE">
              <w:rPr>
                <w:rFonts w:ascii="Tahoma" w:hAnsi="Tahoma" w:cs="Tahoma"/>
                <w:b/>
                <w:bCs/>
                <w:color w:val="000000"/>
                <w:sz w:val="18"/>
                <w:szCs w:val="18"/>
                <w:lang w:val="es-BO" w:eastAsia="es-BO"/>
              </w:rPr>
              <w:t>1</w:t>
            </w:r>
          </w:p>
        </w:tc>
        <w:tc>
          <w:tcPr>
            <w:tcW w:w="357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F635EE1" w14:textId="77777777" w:rsidR="00761937" w:rsidRPr="003E03BE" w:rsidRDefault="00761937" w:rsidP="00A911CF">
            <w:pPr>
              <w:rPr>
                <w:rFonts w:ascii="Tahoma" w:hAnsi="Tahoma" w:cs="Tahoma"/>
                <w:b/>
                <w:bCs/>
                <w:color w:val="000000"/>
                <w:sz w:val="18"/>
                <w:szCs w:val="18"/>
                <w:lang w:val="es-BO" w:eastAsia="es-BO"/>
              </w:rPr>
            </w:pPr>
            <w:r w:rsidRPr="00B628AE">
              <w:rPr>
                <w:rFonts w:ascii="Tahoma" w:hAnsi="Tahoma" w:cs="Tahoma"/>
                <w:b/>
                <w:color w:val="000000"/>
                <w:sz w:val="16"/>
                <w:szCs w:val="16"/>
                <w:lang w:val="es-BO" w:eastAsia="es-BO"/>
              </w:rPr>
              <w:t>ALTAVOZ</w:t>
            </w:r>
            <w:r>
              <w:rPr>
                <w:rFonts w:ascii="Tahoma" w:hAnsi="Tahoma" w:cs="Tahoma"/>
                <w:color w:val="000000"/>
                <w:sz w:val="16"/>
                <w:szCs w:val="16"/>
                <w:lang w:val="es-BO" w:eastAsia="es-BO"/>
              </w:rPr>
              <w:t>, con potencia de salida máxima 10w o superior, omnidireccional</w:t>
            </w:r>
          </w:p>
          <w:p w14:paraId="123BB063" w14:textId="77777777" w:rsidR="00761937" w:rsidRPr="003E03BE" w:rsidRDefault="00761937" w:rsidP="00A911CF">
            <w:pPr>
              <w:rPr>
                <w:rFonts w:ascii="Calibri" w:hAnsi="Calibri" w:cs="Calibri"/>
                <w:color w:val="000000"/>
                <w:sz w:val="18"/>
                <w:szCs w:val="18"/>
                <w:lang w:val="es-BO" w:eastAsia="es-BO"/>
              </w:rPr>
            </w:pPr>
            <w:r w:rsidRPr="003E03BE">
              <w:rPr>
                <w:rFonts w:ascii="Calibri" w:hAnsi="Calibri" w:cs="Calibri"/>
                <w:color w:val="000000"/>
                <w:sz w:val="18"/>
                <w:szCs w:val="18"/>
                <w:lang w:val="es-BO" w:eastAsia="es-BO"/>
              </w:rPr>
              <w:t> </w:t>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16EA86DB" w14:textId="77777777" w:rsidR="00761937" w:rsidRPr="00F65D1C" w:rsidRDefault="00761937" w:rsidP="00A911CF">
            <w:pPr>
              <w:keepNext/>
              <w:keepLines/>
              <w:jc w:val="center"/>
              <w:rPr>
                <w:rFonts w:asciiTheme="minorHAnsi" w:hAnsiTheme="minorHAnsi" w:cstheme="minorHAnsi"/>
                <w:iCs/>
                <w:color w:val="808080" w:themeColor="background1" w:themeShade="80"/>
                <w:spacing w:val="-3"/>
                <w:sz w:val="18"/>
                <w:szCs w:val="18"/>
              </w:rPr>
            </w:pPr>
            <w:r w:rsidRPr="00F65D1C">
              <w:rPr>
                <w:rFonts w:asciiTheme="minorHAnsi" w:hAnsiTheme="minorHAnsi"/>
                <w:sz w:val="18"/>
                <w:szCs w:val="18"/>
              </w:rPr>
              <w:t>Equipo</w:t>
            </w:r>
          </w:p>
        </w:tc>
        <w:tc>
          <w:tcPr>
            <w:tcW w:w="992" w:type="dxa"/>
            <w:tcBorders>
              <w:top w:val="single" w:sz="8" w:space="0" w:color="auto"/>
              <w:left w:val="nil"/>
              <w:bottom w:val="single" w:sz="8" w:space="0" w:color="auto"/>
              <w:right w:val="single" w:sz="4" w:space="0" w:color="auto"/>
            </w:tcBorders>
            <w:shd w:val="clear" w:color="auto" w:fill="auto"/>
            <w:noWrap/>
            <w:vAlign w:val="center"/>
          </w:tcPr>
          <w:p w14:paraId="3E443E93" w14:textId="77777777" w:rsidR="00761937" w:rsidRPr="00DC33B5" w:rsidRDefault="00761937" w:rsidP="00A911CF">
            <w:pPr>
              <w:keepNext/>
              <w:keepLines/>
              <w:jc w:val="center"/>
              <w:rPr>
                <w:rFonts w:asciiTheme="minorHAnsi" w:hAnsiTheme="minorHAnsi" w:cstheme="minorHAnsi"/>
                <w:i/>
                <w:iCs/>
                <w:color w:val="808080" w:themeColor="background1" w:themeShade="80"/>
                <w:spacing w:val="-3"/>
                <w:sz w:val="18"/>
                <w:szCs w:val="18"/>
              </w:rPr>
            </w:pPr>
            <w:r>
              <w:rPr>
                <w:rFonts w:ascii="Tahoma" w:hAnsi="Tahoma" w:cs="Tahoma"/>
                <w:color w:val="000000"/>
                <w:sz w:val="16"/>
                <w:szCs w:val="16"/>
                <w:lang w:val="es-BO" w:eastAsia="es-BO"/>
              </w:rPr>
              <w:t>1</w:t>
            </w:r>
          </w:p>
        </w:tc>
        <w:tc>
          <w:tcPr>
            <w:tcW w:w="1136" w:type="dxa"/>
            <w:tcBorders>
              <w:top w:val="single" w:sz="8" w:space="0" w:color="auto"/>
              <w:left w:val="nil"/>
              <w:bottom w:val="single" w:sz="8" w:space="0" w:color="auto"/>
              <w:right w:val="nil"/>
            </w:tcBorders>
            <w:shd w:val="clear" w:color="auto" w:fill="auto"/>
            <w:noWrap/>
            <w:vAlign w:val="center"/>
          </w:tcPr>
          <w:p w14:paraId="5B215E06" w14:textId="77777777" w:rsidR="00761937" w:rsidRPr="007670F3" w:rsidRDefault="00761937" w:rsidP="00A911CF">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1.244,90</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20F71B" w14:textId="77777777" w:rsidR="00761937" w:rsidRPr="007670F3" w:rsidRDefault="00761937" w:rsidP="00A911CF">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1.244,90</w:t>
            </w:r>
          </w:p>
        </w:tc>
        <w:tc>
          <w:tcPr>
            <w:tcW w:w="1544" w:type="dxa"/>
            <w:tcBorders>
              <w:top w:val="single" w:sz="8" w:space="0" w:color="auto"/>
              <w:left w:val="nil"/>
              <w:bottom w:val="single" w:sz="8" w:space="0" w:color="auto"/>
              <w:right w:val="single" w:sz="8" w:space="0" w:color="auto"/>
            </w:tcBorders>
            <w:shd w:val="clear" w:color="auto" w:fill="auto"/>
            <w:noWrap/>
            <w:vAlign w:val="bottom"/>
          </w:tcPr>
          <w:p w14:paraId="4DB48200" w14:textId="77777777" w:rsidR="00761937" w:rsidRPr="003E03BE" w:rsidRDefault="00761937" w:rsidP="00A911CF">
            <w:pPr>
              <w:rPr>
                <w:rFonts w:ascii="Calibri" w:hAnsi="Calibri" w:cs="Calibri"/>
                <w:color w:val="000000"/>
                <w:sz w:val="18"/>
                <w:szCs w:val="18"/>
                <w:lang w:val="es-BO" w:eastAsia="es-BO"/>
              </w:rPr>
            </w:pPr>
            <w:r w:rsidRPr="00F65D1C">
              <w:rPr>
                <w:rFonts w:asciiTheme="minorHAnsi" w:hAnsiTheme="minorHAnsi" w:cstheme="minorHAnsi"/>
                <w:iCs/>
                <w:spacing w:val="-3"/>
                <w:sz w:val="18"/>
                <w:szCs w:val="18"/>
              </w:rPr>
              <w:t>15 días calendario, pudiendo ofertar plazos menores de entrega.</w:t>
            </w:r>
          </w:p>
        </w:tc>
      </w:tr>
      <w:tr w:rsidR="00761937" w:rsidRPr="003E03BE" w14:paraId="6E2BA76F" w14:textId="77777777" w:rsidTr="00A911CF">
        <w:trPr>
          <w:trHeight w:val="277"/>
        </w:trPr>
        <w:tc>
          <w:tcPr>
            <w:tcW w:w="523" w:type="dxa"/>
            <w:tcBorders>
              <w:top w:val="single" w:sz="8" w:space="0" w:color="auto"/>
              <w:left w:val="single" w:sz="8" w:space="0" w:color="auto"/>
              <w:bottom w:val="single" w:sz="8" w:space="0" w:color="auto"/>
              <w:right w:val="nil"/>
            </w:tcBorders>
            <w:shd w:val="clear" w:color="auto" w:fill="auto"/>
            <w:noWrap/>
            <w:vAlign w:val="center"/>
          </w:tcPr>
          <w:p w14:paraId="1E9C0FEE" w14:textId="77777777" w:rsidR="00761937" w:rsidRPr="003E03BE" w:rsidRDefault="00761937" w:rsidP="00A911CF">
            <w:pPr>
              <w:jc w:val="center"/>
              <w:rPr>
                <w:rFonts w:ascii="Tahoma" w:hAnsi="Tahoma" w:cs="Tahoma"/>
                <w:b/>
                <w:bCs/>
                <w:color w:val="000000"/>
                <w:sz w:val="18"/>
                <w:szCs w:val="18"/>
                <w:lang w:val="es-BO" w:eastAsia="es-BO"/>
              </w:rPr>
            </w:pPr>
            <w:r>
              <w:rPr>
                <w:rFonts w:ascii="Tahoma" w:hAnsi="Tahoma" w:cs="Tahoma"/>
                <w:b/>
                <w:bCs/>
                <w:color w:val="000000"/>
                <w:sz w:val="18"/>
                <w:szCs w:val="18"/>
                <w:lang w:val="es-BO" w:eastAsia="es-BO"/>
              </w:rPr>
              <w:t>2</w:t>
            </w:r>
          </w:p>
        </w:tc>
        <w:tc>
          <w:tcPr>
            <w:tcW w:w="3578"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41BEBE9" w14:textId="77777777" w:rsidR="00761937" w:rsidRPr="003E03BE" w:rsidRDefault="00761937" w:rsidP="00A911CF">
            <w:pPr>
              <w:rPr>
                <w:rFonts w:ascii="Calibri" w:hAnsi="Calibri" w:cs="Calibri"/>
                <w:color w:val="000000"/>
                <w:sz w:val="18"/>
                <w:szCs w:val="18"/>
                <w:lang w:val="es-BO" w:eastAsia="es-BO"/>
              </w:rPr>
            </w:pPr>
            <w:r w:rsidRPr="00B628AE">
              <w:rPr>
                <w:rFonts w:ascii="Tahoma" w:hAnsi="Tahoma" w:cs="Tahoma"/>
                <w:b/>
                <w:color w:val="000000"/>
                <w:sz w:val="16"/>
                <w:szCs w:val="16"/>
                <w:lang w:val="es-BO" w:eastAsia="es-BO"/>
              </w:rPr>
              <w:t>CAMARA WEB</w:t>
            </w:r>
            <w:r>
              <w:rPr>
                <w:rFonts w:ascii="Tahoma" w:hAnsi="Tahoma" w:cs="Tahoma"/>
                <w:b/>
                <w:color w:val="000000"/>
                <w:sz w:val="16"/>
                <w:szCs w:val="16"/>
                <w:lang w:val="es-BO" w:eastAsia="es-BO"/>
              </w:rPr>
              <w:t xml:space="preserve"> </w:t>
            </w:r>
            <w:r w:rsidRPr="00B628AE">
              <w:rPr>
                <w:rFonts w:ascii="Tahoma" w:hAnsi="Tahoma" w:cs="Tahoma"/>
                <w:color w:val="000000"/>
                <w:sz w:val="16"/>
                <w:szCs w:val="16"/>
                <w:lang w:val="es-BO" w:eastAsia="es-BO"/>
              </w:rPr>
              <w:t>empresarial</w:t>
            </w:r>
            <w:r>
              <w:rPr>
                <w:rFonts w:ascii="Tahoma" w:hAnsi="Tahoma" w:cs="Tahoma"/>
                <w:color w:val="000000"/>
                <w:sz w:val="16"/>
                <w:szCs w:val="16"/>
                <w:lang w:val="es-BO" w:eastAsia="es-BO"/>
              </w:rPr>
              <w:t>, con enfoque automático o superior</w:t>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1E362A4E" w14:textId="77777777" w:rsidR="00761937" w:rsidRPr="00DC33B5" w:rsidRDefault="00761937" w:rsidP="00A911CF">
            <w:pPr>
              <w:keepNext/>
              <w:keepLines/>
              <w:jc w:val="center"/>
              <w:rPr>
                <w:rFonts w:asciiTheme="minorHAnsi" w:hAnsiTheme="minorHAnsi" w:cstheme="minorHAnsi"/>
                <w:i/>
                <w:iCs/>
                <w:color w:val="808080" w:themeColor="background1" w:themeShade="80"/>
                <w:spacing w:val="-3"/>
                <w:sz w:val="18"/>
                <w:szCs w:val="18"/>
              </w:rPr>
            </w:pPr>
            <w:r w:rsidRPr="00D24DA4">
              <w:rPr>
                <w:rFonts w:asciiTheme="minorHAnsi" w:hAnsiTheme="minorHAnsi"/>
                <w:sz w:val="18"/>
                <w:szCs w:val="18"/>
              </w:rPr>
              <w:t>Equipo</w:t>
            </w:r>
          </w:p>
        </w:tc>
        <w:tc>
          <w:tcPr>
            <w:tcW w:w="992" w:type="dxa"/>
            <w:tcBorders>
              <w:top w:val="single" w:sz="8" w:space="0" w:color="auto"/>
              <w:left w:val="nil"/>
              <w:bottom w:val="single" w:sz="8" w:space="0" w:color="auto"/>
              <w:right w:val="single" w:sz="4" w:space="0" w:color="auto"/>
            </w:tcBorders>
            <w:shd w:val="clear" w:color="auto" w:fill="auto"/>
            <w:noWrap/>
            <w:vAlign w:val="center"/>
          </w:tcPr>
          <w:p w14:paraId="1F01B1F4" w14:textId="77777777" w:rsidR="00761937" w:rsidRPr="00DC33B5" w:rsidRDefault="00761937" w:rsidP="00A911CF">
            <w:pPr>
              <w:keepNext/>
              <w:keepLines/>
              <w:jc w:val="center"/>
              <w:rPr>
                <w:rFonts w:asciiTheme="minorHAnsi" w:hAnsiTheme="minorHAnsi" w:cstheme="minorHAnsi"/>
                <w:i/>
                <w:iCs/>
                <w:color w:val="808080" w:themeColor="background1" w:themeShade="80"/>
                <w:spacing w:val="-3"/>
                <w:sz w:val="18"/>
                <w:szCs w:val="18"/>
              </w:rPr>
            </w:pPr>
            <w:r>
              <w:rPr>
                <w:rFonts w:ascii="Tahoma" w:hAnsi="Tahoma" w:cs="Tahoma"/>
                <w:color w:val="000000"/>
                <w:sz w:val="16"/>
                <w:szCs w:val="16"/>
                <w:lang w:val="es-BO" w:eastAsia="es-BO"/>
              </w:rPr>
              <w:t>1</w:t>
            </w:r>
          </w:p>
        </w:tc>
        <w:tc>
          <w:tcPr>
            <w:tcW w:w="1136" w:type="dxa"/>
            <w:tcBorders>
              <w:top w:val="single" w:sz="8" w:space="0" w:color="auto"/>
              <w:left w:val="nil"/>
              <w:bottom w:val="single" w:sz="8" w:space="0" w:color="auto"/>
              <w:right w:val="nil"/>
            </w:tcBorders>
            <w:shd w:val="clear" w:color="auto" w:fill="auto"/>
            <w:noWrap/>
            <w:vAlign w:val="center"/>
          </w:tcPr>
          <w:p w14:paraId="1F149949" w14:textId="77777777" w:rsidR="00761937" w:rsidRDefault="00761937" w:rsidP="00A911CF">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1.475,52</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494F79" w14:textId="77777777" w:rsidR="00761937" w:rsidRPr="003B2E9F" w:rsidRDefault="00761937" w:rsidP="00A911CF">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1.475,52</w:t>
            </w:r>
          </w:p>
        </w:tc>
        <w:tc>
          <w:tcPr>
            <w:tcW w:w="1544" w:type="dxa"/>
            <w:tcBorders>
              <w:top w:val="single" w:sz="8" w:space="0" w:color="auto"/>
              <w:left w:val="nil"/>
              <w:bottom w:val="single" w:sz="8" w:space="0" w:color="auto"/>
              <w:right w:val="single" w:sz="8" w:space="0" w:color="auto"/>
            </w:tcBorders>
            <w:shd w:val="clear" w:color="auto" w:fill="auto"/>
            <w:noWrap/>
            <w:vAlign w:val="bottom"/>
          </w:tcPr>
          <w:p w14:paraId="3B7AB983" w14:textId="77777777" w:rsidR="00761937" w:rsidRPr="003E03BE" w:rsidRDefault="00761937" w:rsidP="00A911CF">
            <w:pPr>
              <w:rPr>
                <w:rFonts w:ascii="Calibri" w:hAnsi="Calibri" w:cs="Calibri"/>
                <w:color w:val="000000"/>
                <w:sz w:val="18"/>
                <w:szCs w:val="18"/>
                <w:lang w:val="es-BO" w:eastAsia="es-BO"/>
              </w:rPr>
            </w:pPr>
            <w:r w:rsidRPr="00F65D1C">
              <w:rPr>
                <w:rFonts w:asciiTheme="minorHAnsi" w:hAnsiTheme="minorHAnsi" w:cstheme="minorHAnsi"/>
                <w:iCs/>
                <w:spacing w:val="-3"/>
                <w:sz w:val="18"/>
                <w:szCs w:val="18"/>
              </w:rPr>
              <w:t>15 días calendario, pudiendo ofertar plazos menores de entrega.</w:t>
            </w:r>
          </w:p>
        </w:tc>
      </w:tr>
      <w:tr w:rsidR="00761937" w:rsidRPr="003E03BE" w14:paraId="473D522C" w14:textId="77777777" w:rsidTr="00A911CF">
        <w:trPr>
          <w:trHeight w:val="277"/>
        </w:trPr>
        <w:tc>
          <w:tcPr>
            <w:tcW w:w="523" w:type="dxa"/>
            <w:tcBorders>
              <w:top w:val="single" w:sz="8" w:space="0" w:color="auto"/>
              <w:left w:val="single" w:sz="8" w:space="0" w:color="auto"/>
              <w:bottom w:val="single" w:sz="8" w:space="0" w:color="auto"/>
              <w:right w:val="nil"/>
            </w:tcBorders>
            <w:shd w:val="clear" w:color="auto" w:fill="auto"/>
            <w:noWrap/>
            <w:vAlign w:val="center"/>
          </w:tcPr>
          <w:p w14:paraId="1BC34D28" w14:textId="77777777" w:rsidR="00761937" w:rsidRPr="003E03BE" w:rsidRDefault="00761937" w:rsidP="00A911CF">
            <w:pPr>
              <w:jc w:val="center"/>
              <w:rPr>
                <w:rFonts w:ascii="Tahoma" w:hAnsi="Tahoma" w:cs="Tahoma"/>
                <w:b/>
                <w:bCs/>
                <w:color w:val="000000"/>
                <w:sz w:val="18"/>
                <w:szCs w:val="18"/>
                <w:lang w:val="es-BO" w:eastAsia="es-BO"/>
              </w:rPr>
            </w:pPr>
            <w:r>
              <w:rPr>
                <w:rFonts w:ascii="Tahoma" w:hAnsi="Tahoma" w:cs="Tahoma"/>
                <w:b/>
                <w:bCs/>
                <w:color w:val="000000"/>
                <w:sz w:val="18"/>
                <w:szCs w:val="18"/>
                <w:lang w:val="es-BO" w:eastAsia="es-BO"/>
              </w:rPr>
              <w:t>3</w:t>
            </w:r>
          </w:p>
        </w:tc>
        <w:tc>
          <w:tcPr>
            <w:tcW w:w="3578"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E73A683" w14:textId="77777777" w:rsidR="00761937" w:rsidRPr="003E03BE" w:rsidRDefault="00761937" w:rsidP="00A911CF">
            <w:pPr>
              <w:rPr>
                <w:rFonts w:ascii="Calibri" w:hAnsi="Calibri" w:cs="Calibri"/>
                <w:color w:val="000000"/>
                <w:sz w:val="18"/>
                <w:szCs w:val="18"/>
                <w:lang w:val="es-BO" w:eastAsia="es-BO"/>
              </w:rPr>
            </w:pPr>
            <w:r w:rsidRPr="00B628AE">
              <w:rPr>
                <w:rFonts w:ascii="Tahoma" w:hAnsi="Tahoma" w:cs="Tahoma"/>
                <w:b/>
                <w:color w:val="000000"/>
                <w:sz w:val="16"/>
                <w:szCs w:val="16"/>
                <w:lang w:val="es-BO" w:eastAsia="es-BO"/>
              </w:rPr>
              <w:t xml:space="preserve">LECTOR INALAMBRICO </w:t>
            </w:r>
            <w:r>
              <w:rPr>
                <w:rFonts w:ascii="Tahoma" w:hAnsi="Tahoma" w:cs="Tahoma"/>
                <w:b/>
                <w:color w:val="000000"/>
                <w:sz w:val="16"/>
                <w:szCs w:val="16"/>
                <w:lang w:val="es-BO" w:eastAsia="es-BO"/>
              </w:rPr>
              <w:t xml:space="preserve"> </w:t>
            </w:r>
            <w:r w:rsidRPr="00BD50B9">
              <w:rPr>
                <w:rFonts w:ascii="Tahoma" w:hAnsi="Tahoma" w:cs="Tahoma"/>
                <w:color w:val="000000"/>
                <w:sz w:val="16"/>
                <w:szCs w:val="16"/>
                <w:lang w:val="es-BO" w:eastAsia="es-BO"/>
              </w:rPr>
              <w:t>zebra DS2278 para códigos</w:t>
            </w:r>
            <w:r>
              <w:rPr>
                <w:rFonts w:ascii="Tahoma" w:hAnsi="Tahoma" w:cs="Tahoma"/>
                <w:color w:val="000000"/>
                <w:sz w:val="16"/>
                <w:szCs w:val="16"/>
                <w:lang w:val="es-BO" w:eastAsia="es-BO"/>
              </w:rPr>
              <w:t xml:space="preserve"> QR/2D- Lector de códigos 2D inalámbrico con la mejor relación calidad</w:t>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25C7C529" w14:textId="77777777" w:rsidR="00761937" w:rsidRPr="00DC33B5" w:rsidRDefault="00761937" w:rsidP="00A911CF">
            <w:pPr>
              <w:keepNext/>
              <w:keepLines/>
              <w:jc w:val="center"/>
              <w:rPr>
                <w:rFonts w:asciiTheme="minorHAnsi" w:hAnsiTheme="minorHAnsi" w:cstheme="minorHAnsi"/>
                <w:iCs/>
                <w:spacing w:val="-3"/>
                <w:sz w:val="18"/>
                <w:szCs w:val="18"/>
              </w:rPr>
            </w:pPr>
            <w:r w:rsidRPr="00D24DA4">
              <w:rPr>
                <w:rFonts w:asciiTheme="minorHAnsi" w:hAnsiTheme="minorHAnsi"/>
                <w:sz w:val="18"/>
                <w:szCs w:val="18"/>
              </w:rPr>
              <w:t>Equipo</w:t>
            </w:r>
          </w:p>
        </w:tc>
        <w:tc>
          <w:tcPr>
            <w:tcW w:w="992" w:type="dxa"/>
            <w:tcBorders>
              <w:top w:val="single" w:sz="8" w:space="0" w:color="auto"/>
              <w:left w:val="nil"/>
              <w:bottom w:val="single" w:sz="8" w:space="0" w:color="auto"/>
              <w:right w:val="single" w:sz="4" w:space="0" w:color="auto"/>
            </w:tcBorders>
            <w:shd w:val="clear" w:color="auto" w:fill="auto"/>
            <w:noWrap/>
            <w:vAlign w:val="center"/>
          </w:tcPr>
          <w:p w14:paraId="7BE37A00" w14:textId="77777777" w:rsidR="00761937" w:rsidRPr="00DC33B5" w:rsidRDefault="00761937" w:rsidP="00A911CF">
            <w:pPr>
              <w:keepNext/>
              <w:keepLines/>
              <w:jc w:val="center"/>
              <w:rPr>
                <w:rFonts w:asciiTheme="minorHAnsi" w:hAnsiTheme="minorHAnsi" w:cstheme="minorHAnsi"/>
                <w:iCs/>
                <w:spacing w:val="-3"/>
                <w:sz w:val="18"/>
                <w:szCs w:val="18"/>
              </w:rPr>
            </w:pPr>
            <w:r>
              <w:rPr>
                <w:rFonts w:ascii="Tahoma" w:hAnsi="Tahoma" w:cs="Tahoma"/>
                <w:color w:val="000000"/>
                <w:sz w:val="16"/>
                <w:szCs w:val="16"/>
                <w:lang w:val="es-BO" w:eastAsia="es-BO"/>
              </w:rPr>
              <w:t>3</w:t>
            </w:r>
          </w:p>
        </w:tc>
        <w:tc>
          <w:tcPr>
            <w:tcW w:w="1136" w:type="dxa"/>
            <w:tcBorders>
              <w:top w:val="single" w:sz="8" w:space="0" w:color="auto"/>
              <w:left w:val="nil"/>
              <w:bottom w:val="single" w:sz="8" w:space="0" w:color="auto"/>
              <w:right w:val="nil"/>
            </w:tcBorders>
            <w:shd w:val="clear" w:color="auto" w:fill="auto"/>
            <w:noWrap/>
            <w:vAlign w:val="center"/>
          </w:tcPr>
          <w:p w14:paraId="60CC5679" w14:textId="77777777" w:rsidR="00761937" w:rsidRDefault="00761937" w:rsidP="00A911CF">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2.950,00</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1E3F32" w14:textId="77777777" w:rsidR="00761937" w:rsidRPr="003B2E9F" w:rsidRDefault="00761937" w:rsidP="00A911CF">
            <w:pPr>
              <w:jc w:val="center"/>
              <w:rPr>
                <w:rFonts w:ascii="Tahoma" w:hAnsi="Tahoma" w:cs="Tahoma"/>
                <w:color w:val="000000"/>
                <w:sz w:val="16"/>
                <w:szCs w:val="16"/>
                <w:lang w:val="es-BO" w:eastAsia="es-BO"/>
              </w:rPr>
            </w:pPr>
            <w:r>
              <w:rPr>
                <w:rFonts w:ascii="Tahoma" w:hAnsi="Tahoma" w:cs="Tahoma"/>
                <w:color w:val="000000"/>
                <w:sz w:val="16"/>
                <w:szCs w:val="16"/>
                <w:lang w:val="es-BO" w:eastAsia="es-BO"/>
              </w:rPr>
              <w:t>8.850,00</w:t>
            </w:r>
          </w:p>
        </w:tc>
        <w:tc>
          <w:tcPr>
            <w:tcW w:w="1544" w:type="dxa"/>
            <w:tcBorders>
              <w:top w:val="single" w:sz="8" w:space="0" w:color="auto"/>
              <w:left w:val="nil"/>
              <w:bottom w:val="single" w:sz="8" w:space="0" w:color="auto"/>
              <w:right w:val="single" w:sz="8" w:space="0" w:color="auto"/>
            </w:tcBorders>
            <w:shd w:val="clear" w:color="auto" w:fill="auto"/>
            <w:noWrap/>
            <w:vAlign w:val="bottom"/>
          </w:tcPr>
          <w:p w14:paraId="156B0F79" w14:textId="77777777" w:rsidR="00761937" w:rsidRPr="003E03BE" w:rsidRDefault="00761937" w:rsidP="00A911CF">
            <w:pPr>
              <w:rPr>
                <w:rFonts w:ascii="Calibri" w:hAnsi="Calibri" w:cs="Calibri"/>
                <w:color w:val="000000"/>
                <w:sz w:val="18"/>
                <w:szCs w:val="18"/>
                <w:lang w:val="es-BO" w:eastAsia="es-BO"/>
              </w:rPr>
            </w:pPr>
            <w:r w:rsidRPr="00F65D1C">
              <w:rPr>
                <w:rFonts w:asciiTheme="minorHAnsi" w:hAnsiTheme="minorHAnsi" w:cstheme="minorHAnsi"/>
                <w:iCs/>
                <w:spacing w:val="-3"/>
                <w:sz w:val="18"/>
                <w:szCs w:val="18"/>
              </w:rPr>
              <w:t>15 días calendario, pudiendo ofertar plazos menores de entrega.</w:t>
            </w:r>
          </w:p>
        </w:tc>
      </w:tr>
      <w:tr w:rsidR="00761937" w:rsidRPr="003E03BE" w14:paraId="7C8E7849" w14:textId="77777777" w:rsidTr="00A911CF">
        <w:trPr>
          <w:trHeight w:val="277"/>
        </w:trPr>
        <w:tc>
          <w:tcPr>
            <w:tcW w:w="7080" w:type="dxa"/>
            <w:gridSpan w:val="5"/>
            <w:tcBorders>
              <w:top w:val="single" w:sz="8" w:space="0" w:color="auto"/>
              <w:left w:val="single" w:sz="8" w:space="0" w:color="auto"/>
              <w:bottom w:val="single" w:sz="8" w:space="0" w:color="auto"/>
              <w:right w:val="nil"/>
            </w:tcBorders>
            <w:shd w:val="clear" w:color="auto" w:fill="auto"/>
            <w:noWrap/>
            <w:vAlign w:val="center"/>
          </w:tcPr>
          <w:p w14:paraId="16864B30" w14:textId="77777777" w:rsidR="00761937" w:rsidRPr="00D50FA3" w:rsidRDefault="00761937" w:rsidP="00A911CF">
            <w:pPr>
              <w:jc w:val="center"/>
              <w:rPr>
                <w:rFonts w:ascii="Tahoma" w:hAnsi="Tahoma" w:cs="Tahoma"/>
                <w:b/>
                <w:color w:val="000000"/>
                <w:sz w:val="16"/>
                <w:szCs w:val="16"/>
                <w:lang w:val="es-BO" w:eastAsia="es-BO"/>
              </w:rPr>
            </w:pPr>
            <w:r w:rsidRPr="00D50FA3">
              <w:rPr>
                <w:rFonts w:ascii="Tahoma" w:hAnsi="Tahoma" w:cs="Tahoma"/>
                <w:b/>
                <w:color w:val="000000"/>
                <w:sz w:val="16"/>
                <w:szCs w:val="16"/>
                <w:lang w:val="es-BO" w:eastAsia="es-BO"/>
              </w:rPr>
              <w:t>Precio Total</w:t>
            </w:r>
          </w:p>
        </w:tc>
        <w:tc>
          <w:tcPr>
            <w:tcW w:w="113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FF24D0" w14:textId="77777777" w:rsidR="00761937" w:rsidRDefault="00761937" w:rsidP="00A911CF">
            <w:pPr>
              <w:jc w:val="center"/>
              <w:rPr>
                <w:rFonts w:ascii="Tahoma" w:hAnsi="Tahoma" w:cs="Tahoma"/>
                <w:color w:val="000000"/>
                <w:sz w:val="16"/>
                <w:szCs w:val="16"/>
                <w:lang w:val="es-BO" w:eastAsia="es-BO"/>
              </w:rPr>
            </w:pPr>
            <w:r>
              <w:rPr>
                <w:rFonts w:ascii="Tahoma" w:hAnsi="Tahoma" w:cs="Tahoma"/>
                <w:b/>
                <w:bCs/>
                <w:color w:val="000000"/>
                <w:sz w:val="16"/>
                <w:szCs w:val="16"/>
                <w:lang w:val="es-BO" w:eastAsia="es-BO"/>
              </w:rPr>
              <w:t>11.570</w:t>
            </w:r>
            <w:r w:rsidRPr="007670F3">
              <w:rPr>
                <w:rFonts w:ascii="Tahoma" w:hAnsi="Tahoma" w:cs="Tahoma"/>
                <w:b/>
                <w:bCs/>
                <w:color w:val="000000"/>
                <w:sz w:val="16"/>
                <w:szCs w:val="16"/>
                <w:lang w:val="es-BO" w:eastAsia="es-BO"/>
              </w:rPr>
              <w:t>,</w:t>
            </w:r>
            <w:r>
              <w:rPr>
                <w:rFonts w:ascii="Tahoma" w:hAnsi="Tahoma" w:cs="Tahoma"/>
                <w:b/>
                <w:bCs/>
                <w:color w:val="000000"/>
                <w:sz w:val="16"/>
                <w:szCs w:val="16"/>
                <w:lang w:val="es-BO" w:eastAsia="es-BO"/>
              </w:rPr>
              <w:t>42</w:t>
            </w:r>
          </w:p>
        </w:tc>
        <w:tc>
          <w:tcPr>
            <w:tcW w:w="1544" w:type="dxa"/>
            <w:tcBorders>
              <w:top w:val="single" w:sz="8" w:space="0" w:color="auto"/>
              <w:left w:val="nil"/>
              <w:bottom w:val="single" w:sz="8" w:space="0" w:color="auto"/>
              <w:right w:val="single" w:sz="8" w:space="0" w:color="auto"/>
            </w:tcBorders>
            <w:shd w:val="clear" w:color="auto" w:fill="auto"/>
            <w:noWrap/>
            <w:vAlign w:val="bottom"/>
          </w:tcPr>
          <w:p w14:paraId="2F341821" w14:textId="77777777" w:rsidR="00761937" w:rsidRPr="00F65D1C" w:rsidRDefault="00761937" w:rsidP="00A911CF">
            <w:pPr>
              <w:rPr>
                <w:rFonts w:asciiTheme="minorHAnsi" w:hAnsiTheme="minorHAnsi" w:cstheme="minorHAnsi"/>
                <w:iCs/>
                <w:spacing w:val="-3"/>
                <w:sz w:val="18"/>
                <w:szCs w:val="18"/>
              </w:rPr>
            </w:pPr>
          </w:p>
        </w:tc>
      </w:tr>
    </w:tbl>
    <w:p w14:paraId="64E42775" w14:textId="77777777" w:rsidR="00761937" w:rsidRPr="00DC33B5" w:rsidRDefault="00761937" w:rsidP="00E615CF">
      <w:pPr>
        <w:tabs>
          <w:tab w:val="left" w:pos="-720"/>
          <w:tab w:val="left" w:pos="360"/>
        </w:tabs>
        <w:suppressAutoHyphens/>
        <w:ind w:right="85"/>
        <w:jc w:val="both"/>
        <w:rPr>
          <w:rFonts w:ascii="Calibri" w:hAnsi="Calibri"/>
          <w:sz w:val="22"/>
          <w:szCs w:val="22"/>
        </w:rPr>
      </w:pPr>
      <w:bookmarkStart w:id="168" w:name="_GoBack"/>
      <w:bookmarkEnd w:id="168"/>
    </w:p>
    <w:p w14:paraId="1F7F7392" w14:textId="77777777" w:rsidR="00E615CF" w:rsidRPr="00DC33B5" w:rsidRDefault="00E615CF" w:rsidP="00E615CF">
      <w:pPr>
        <w:tabs>
          <w:tab w:val="left" w:pos="-720"/>
          <w:tab w:val="left" w:pos="360"/>
        </w:tabs>
        <w:suppressAutoHyphens/>
        <w:ind w:right="85"/>
        <w:jc w:val="both"/>
        <w:rPr>
          <w:rFonts w:ascii="Calibri" w:hAnsi="Calibri"/>
          <w:sz w:val="22"/>
          <w:szCs w:val="22"/>
        </w:rPr>
      </w:pPr>
      <w:r w:rsidRPr="00DC33B5">
        <w:rPr>
          <w:rFonts w:ascii="Calibri" w:hAnsi="Calibri"/>
          <w:sz w:val="22"/>
          <w:szCs w:val="22"/>
        </w:rPr>
        <w:t xml:space="preserve">Para la elaboración de su Cotización, adjunto a la presente invitación se remiten los siguientes documentos: </w:t>
      </w:r>
    </w:p>
    <w:p w14:paraId="778172E4" w14:textId="77777777" w:rsidR="00E615CF" w:rsidRPr="00DC33B5" w:rsidRDefault="00E615CF" w:rsidP="00E615CF">
      <w:pPr>
        <w:tabs>
          <w:tab w:val="left" w:pos="-720"/>
          <w:tab w:val="left" w:pos="360"/>
        </w:tabs>
        <w:suppressAutoHyphens/>
        <w:ind w:right="85"/>
        <w:jc w:val="both"/>
        <w:rPr>
          <w:rFonts w:ascii="Calibri" w:hAnsi="Calibri"/>
          <w:i/>
          <w:sz w:val="22"/>
          <w:szCs w:val="22"/>
          <w:shd w:val="clear" w:color="auto" w:fill="CCFFFF"/>
        </w:rPr>
      </w:pPr>
    </w:p>
    <w:p w14:paraId="3C218047" w14:textId="77777777" w:rsidR="00E615CF" w:rsidRPr="00DC33B5" w:rsidRDefault="00E615CF" w:rsidP="004A0A31">
      <w:pPr>
        <w:pStyle w:val="Prrafodelista"/>
        <w:numPr>
          <w:ilvl w:val="0"/>
          <w:numId w:val="26"/>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 xml:space="preserve">Sección I. </w:t>
      </w:r>
      <w:r w:rsidRPr="00DC33B5">
        <w:rPr>
          <w:rFonts w:ascii="Calibri" w:hAnsi="Calibri"/>
          <w:sz w:val="22"/>
          <w:szCs w:val="22"/>
        </w:rPr>
        <w:tab/>
        <w:t>Solicitud de Cotización</w:t>
      </w:r>
    </w:p>
    <w:p w14:paraId="6C42E98D" w14:textId="77777777" w:rsidR="00E615CF" w:rsidRPr="00DC33B5" w:rsidRDefault="00E615CF" w:rsidP="004A0A31">
      <w:pPr>
        <w:pStyle w:val="Prrafodelista"/>
        <w:numPr>
          <w:ilvl w:val="0"/>
          <w:numId w:val="26"/>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Sección II.</w:t>
      </w:r>
      <w:r w:rsidRPr="00DC33B5">
        <w:rPr>
          <w:rFonts w:ascii="Calibri" w:hAnsi="Calibri"/>
          <w:sz w:val="22"/>
          <w:szCs w:val="22"/>
        </w:rPr>
        <w:tab/>
        <w:t>Formularios de la Cotización</w:t>
      </w:r>
    </w:p>
    <w:p w14:paraId="3FD57086" w14:textId="77777777" w:rsidR="00E615CF" w:rsidRPr="00DC33B5" w:rsidRDefault="00E615CF" w:rsidP="004A0A31">
      <w:pPr>
        <w:pStyle w:val="Prrafodelista"/>
        <w:numPr>
          <w:ilvl w:val="0"/>
          <w:numId w:val="26"/>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 xml:space="preserve">Sección IV. </w:t>
      </w:r>
      <w:r w:rsidRPr="00DC33B5">
        <w:rPr>
          <w:rFonts w:ascii="Calibri" w:hAnsi="Calibri"/>
          <w:sz w:val="22"/>
          <w:szCs w:val="22"/>
        </w:rPr>
        <w:tab/>
        <w:t>Países Elegibles</w:t>
      </w:r>
    </w:p>
    <w:p w14:paraId="7A4A8929" w14:textId="77777777" w:rsidR="00E615CF" w:rsidRPr="00DC33B5" w:rsidRDefault="00E615CF" w:rsidP="004A0A31">
      <w:pPr>
        <w:pStyle w:val="Prrafodelista"/>
        <w:numPr>
          <w:ilvl w:val="0"/>
          <w:numId w:val="26"/>
        </w:numPr>
        <w:tabs>
          <w:tab w:val="left" w:pos="-720"/>
          <w:tab w:val="left" w:pos="567"/>
        </w:tabs>
        <w:suppressAutoHyphens/>
        <w:ind w:left="567" w:right="85" w:hanging="567"/>
        <w:jc w:val="both"/>
        <w:rPr>
          <w:rFonts w:ascii="Calibri" w:hAnsi="Calibri"/>
          <w:sz w:val="22"/>
          <w:szCs w:val="22"/>
        </w:rPr>
      </w:pPr>
      <w:r w:rsidRPr="00DC33B5">
        <w:rPr>
          <w:rFonts w:ascii="Calibri" w:hAnsi="Calibri"/>
          <w:sz w:val="22"/>
          <w:szCs w:val="22"/>
        </w:rPr>
        <w:t>Sección V.</w:t>
      </w:r>
      <w:r w:rsidRPr="00DC33B5">
        <w:rPr>
          <w:rFonts w:ascii="Calibri" w:hAnsi="Calibri"/>
          <w:sz w:val="22"/>
          <w:szCs w:val="22"/>
        </w:rPr>
        <w:tab/>
        <w:t>Contrato</w:t>
      </w:r>
    </w:p>
    <w:p w14:paraId="187CEAD9" w14:textId="77777777" w:rsidR="00E615CF" w:rsidRPr="00DC33B5" w:rsidRDefault="00E615CF" w:rsidP="00E615CF">
      <w:pPr>
        <w:tabs>
          <w:tab w:val="left" w:pos="-720"/>
          <w:tab w:val="left" w:pos="360"/>
        </w:tabs>
        <w:suppressAutoHyphens/>
        <w:ind w:right="85"/>
        <w:jc w:val="both"/>
        <w:rPr>
          <w:rFonts w:ascii="Calibri" w:hAnsi="Calibri"/>
          <w:spacing w:val="-3"/>
          <w:sz w:val="22"/>
          <w:szCs w:val="22"/>
        </w:rPr>
      </w:pPr>
    </w:p>
    <w:p w14:paraId="0B4A518A" w14:textId="1C7051FA" w:rsidR="00E615CF" w:rsidRPr="00DC33B5" w:rsidRDefault="00E615CF" w:rsidP="00E615CF">
      <w:pPr>
        <w:tabs>
          <w:tab w:val="left" w:pos="-720"/>
          <w:tab w:val="left" w:pos="360"/>
        </w:tabs>
        <w:suppressAutoHyphens/>
        <w:ind w:right="85"/>
        <w:jc w:val="both"/>
        <w:rPr>
          <w:rFonts w:ascii="Calibri" w:hAnsi="Calibri"/>
          <w:spacing w:val="-3"/>
          <w:sz w:val="22"/>
          <w:szCs w:val="22"/>
        </w:rPr>
      </w:pPr>
      <w:r w:rsidRPr="00DC33B5">
        <w:rPr>
          <w:rFonts w:ascii="Calibri" w:hAnsi="Calibri"/>
          <w:spacing w:val="-3"/>
          <w:sz w:val="22"/>
          <w:szCs w:val="22"/>
        </w:rPr>
        <w:lastRenderedPageBreak/>
        <w:t xml:space="preserve">Los Oferentes entregarán sus Cotizaciones, en </w:t>
      </w:r>
      <w:r w:rsidR="006B7F08" w:rsidRPr="00357279">
        <w:rPr>
          <w:rFonts w:ascii="Calibri" w:hAnsi="Calibri"/>
          <w:b/>
          <w:bCs/>
          <w:i/>
          <w:color w:val="1F4E79"/>
          <w:sz w:val="22"/>
          <w:szCs w:val="22"/>
        </w:rPr>
        <w:t>Calle Colombia N° 0655</w:t>
      </w:r>
      <w:r w:rsidRPr="00DC33B5">
        <w:rPr>
          <w:rFonts w:ascii="Calibri" w:hAnsi="Calibri"/>
          <w:spacing w:val="-3"/>
          <w:sz w:val="22"/>
          <w:szCs w:val="22"/>
        </w:rPr>
        <w:t xml:space="preserve"> siguiente del </w:t>
      </w:r>
      <w:r w:rsidR="000453EB">
        <w:rPr>
          <w:rFonts w:ascii="Calibri" w:hAnsi="Calibri"/>
          <w:i/>
          <w:iCs/>
          <w:spacing w:val="-3"/>
          <w:sz w:val="22"/>
          <w:szCs w:val="22"/>
        </w:rPr>
        <w:t>Comprador</w:t>
      </w:r>
      <w:r w:rsidRPr="00DC33B5">
        <w:rPr>
          <w:rFonts w:ascii="Calibri" w:hAnsi="Calibri"/>
          <w:spacing w:val="-3"/>
          <w:sz w:val="22"/>
          <w:szCs w:val="22"/>
        </w:rPr>
        <w:t>:</w:t>
      </w:r>
      <w:r w:rsidR="0075134D" w:rsidRPr="00DC33B5">
        <w:rPr>
          <w:rFonts w:ascii="Calibri" w:hAnsi="Calibri"/>
          <w:spacing w:val="-3"/>
          <w:sz w:val="22"/>
          <w:szCs w:val="22"/>
        </w:rPr>
        <w:t xml:space="preserve"> </w:t>
      </w:r>
      <w:r w:rsidR="002A6BC2" w:rsidRPr="00357279">
        <w:rPr>
          <w:rFonts w:ascii="Calibri" w:hAnsi="Calibri"/>
          <w:b/>
          <w:bCs/>
          <w:i/>
          <w:color w:val="1F4E79"/>
          <w:sz w:val="22"/>
          <w:szCs w:val="22"/>
        </w:rPr>
        <w:t>Empresa Nacional de Electricidad- ENDE</w:t>
      </w:r>
      <w:r w:rsidR="002A6BC2">
        <w:rPr>
          <w:rFonts w:ascii="Calibri" w:hAnsi="Calibri"/>
          <w:b/>
          <w:bCs/>
          <w:i/>
          <w:color w:val="1F4E79"/>
          <w:sz w:val="22"/>
          <w:szCs w:val="22"/>
        </w:rPr>
        <w:t>, Cochabamba - Bolivia</w:t>
      </w:r>
      <w:r w:rsidRPr="00DC33B5">
        <w:rPr>
          <w:rFonts w:ascii="Calibri" w:hAnsi="Calibri"/>
          <w:spacing w:val="-3"/>
          <w:sz w:val="22"/>
          <w:szCs w:val="22"/>
        </w:rPr>
        <w:t xml:space="preserve">; hasta </w:t>
      </w:r>
      <w:r w:rsidR="002A6BC2">
        <w:rPr>
          <w:rFonts w:ascii="Calibri" w:hAnsi="Calibri"/>
          <w:b/>
          <w:bCs/>
          <w:i/>
          <w:color w:val="1F4E79"/>
          <w:sz w:val="22"/>
          <w:szCs w:val="22"/>
        </w:rPr>
        <w:t xml:space="preserve">horas 10:00 a.m. del </w:t>
      </w:r>
      <w:r w:rsidR="002A6BC2">
        <w:rPr>
          <w:rFonts w:asciiTheme="minorHAnsi" w:hAnsiTheme="minorHAnsi" w:cstheme="minorHAnsi"/>
          <w:b/>
          <w:bCs/>
          <w:i/>
          <w:iCs/>
          <w:color w:val="1F4E79"/>
          <w:sz w:val="22"/>
          <w:szCs w:val="22"/>
          <w:lang w:val="es-BO"/>
        </w:rPr>
        <w:t>27 de octubre de 2022</w:t>
      </w:r>
      <w:r w:rsidRPr="00DC33B5">
        <w:rPr>
          <w:rFonts w:ascii="Calibri" w:hAnsi="Calibri"/>
          <w:spacing w:val="-3"/>
          <w:sz w:val="22"/>
          <w:szCs w:val="22"/>
        </w:rPr>
        <w:t>. E</w:t>
      </w:r>
      <w:r w:rsidRPr="00DC33B5">
        <w:rPr>
          <w:rFonts w:ascii="Calibri" w:hAnsi="Calibri"/>
          <w:iCs/>
          <w:spacing w:val="-3"/>
          <w:sz w:val="22"/>
          <w:szCs w:val="22"/>
        </w:rPr>
        <w:t xml:space="preserve">l </w:t>
      </w:r>
      <w:r w:rsidR="00E15AEF" w:rsidRPr="00DC33B5">
        <w:rPr>
          <w:rFonts w:ascii="Calibri" w:hAnsi="Calibri"/>
          <w:i/>
          <w:iCs/>
          <w:spacing w:val="-3"/>
          <w:sz w:val="22"/>
          <w:szCs w:val="22"/>
        </w:rPr>
        <w:t>Comprador</w:t>
      </w:r>
      <w:r w:rsidRPr="00DC33B5">
        <w:rPr>
          <w:rFonts w:ascii="Calibri" w:hAnsi="Calibri"/>
          <w:iCs/>
          <w:spacing w:val="-3"/>
          <w:sz w:val="22"/>
          <w:szCs w:val="22"/>
        </w:rPr>
        <w:t xml:space="preserve"> no será responsable por</w:t>
      </w:r>
      <w:r w:rsidRPr="00DC33B5">
        <w:rPr>
          <w:rFonts w:ascii="Calibri" w:hAnsi="Calibri"/>
          <w:spacing w:val="-3"/>
          <w:sz w:val="22"/>
          <w:szCs w:val="22"/>
        </w:rPr>
        <w:t xml:space="preserve"> el extravío o entrega tardía de las Cotizaciones, que, por tal motivo, serán rechazadas.  </w:t>
      </w:r>
    </w:p>
    <w:p w14:paraId="3D26D248" w14:textId="77777777" w:rsidR="00E615CF" w:rsidRPr="00DC33B5" w:rsidRDefault="00E615CF" w:rsidP="00E615CF">
      <w:pPr>
        <w:tabs>
          <w:tab w:val="left" w:pos="-720"/>
          <w:tab w:val="left" w:pos="360"/>
        </w:tabs>
        <w:suppressAutoHyphens/>
        <w:ind w:right="85"/>
        <w:jc w:val="both"/>
        <w:rPr>
          <w:rFonts w:ascii="Calibri" w:hAnsi="Calibri"/>
          <w:spacing w:val="-3"/>
          <w:sz w:val="22"/>
          <w:szCs w:val="22"/>
        </w:rPr>
      </w:pPr>
    </w:p>
    <w:p w14:paraId="155DE202" w14:textId="77777777" w:rsidR="00E615CF" w:rsidRPr="00DC33B5" w:rsidRDefault="00E615CF" w:rsidP="00E615CF">
      <w:pPr>
        <w:tabs>
          <w:tab w:val="left" w:pos="-720"/>
          <w:tab w:val="left" w:pos="360"/>
        </w:tabs>
        <w:suppressAutoHyphens/>
        <w:ind w:right="85"/>
        <w:jc w:val="both"/>
        <w:rPr>
          <w:rFonts w:ascii="Calibri" w:hAnsi="Calibri"/>
          <w:spacing w:val="-3"/>
          <w:sz w:val="22"/>
          <w:szCs w:val="22"/>
        </w:rPr>
      </w:pPr>
      <w:r w:rsidRPr="00DC33B5">
        <w:rPr>
          <w:rFonts w:ascii="Calibri" w:hAnsi="Calibri"/>
          <w:sz w:val="22"/>
          <w:szCs w:val="22"/>
        </w:rPr>
        <w:t xml:space="preserve">Finalmente, agradeceremos </w:t>
      </w:r>
      <w:r w:rsidRPr="00DC33B5">
        <w:rPr>
          <w:rFonts w:ascii="Calibri" w:hAnsi="Calibri"/>
          <w:spacing w:val="-3"/>
          <w:sz w:val="22"/>
          <w:szCs w:val="22"/>
        </w:rPr>
        <w:t>comunicarnos por escrito, a la brevedad, la conforme recepción de la presente invitación y si presentará o no una Cotización.</w:t>
      </w:r>
    </w:p>
    <w:p w14:paraId="4DB43600" w14:textId="77777777" w:rsidR="00E615CF" w:rsidRPr="00DC33B5" w:rsidRDefault="00E615CF" w:rsidP="00E615CF">
      <w:pPr>
        <w:jc w:val="both"/>
        <w:rPr>
          <w:rFonts w:ascii="Calibri" w:hAnsi="Calibri"/>
          <w:sz w:val="22"/>
          <w:szCs w:val="22"/>
        </w:rPr>
      </w:pPr>
    </w:p>
    <w:p w14:paraId="15887E96" w14:textId="77777777" w:rsidR="00E615CF" w:rsidRPr="00DC33B5" w:rsidRDefault="00E615CF" w:rsidP="00E615CF">
      <w:pPr>
        <w:jc w:val="both"/>
        <w:rPr>
          <w:rFonts w:ascii="Calibri" w:hAnsi="Calibri"/>
          <w:sz w:val="22"/>
          <w:szCs w:val="22"/>
        </w:rPr>
      </w:pPr>
      <w:r w:rsidRPr="00DC33B5">
        <w:rPr>
          <w:rFonts w:ascii="Calibri" w:hAnsi="Calibri"/>
          <w:sz w:val="22"/>
          <w:szCs w:val="22"/>
        </w:rPr>
        <w:t>Atentamente,</w:t>
      </w:r>
    </w:p>
    <w:p w14:paraId="306CF924" w14:textId="77777777" w:rsidR="00E615CF" w:rsidRPr="00DC33B5" w:rsidRDefault="00E615CF" w:rsidP="00E615CF">
      <w:pPr>
        <w:jc w:val="center"/>
        <w:rPr>
          <w:rFonts w:ascii="Calibri" w:hAnsi="Calibri"/>
          <w:color w:val="A6A6A6"/>
          <w:sz w:val="22"/>
          <w:szCs w:val="22"/>
        </w:rPr>
      </w:pPr>
    </w:p>
    <w:p w14:paraId="5F9E99D7" w14:textId="77777777" w:rsidR="00E615CF" w:rsidRPr="00DC33B5" w:rsidRDefault="00E615CF" w:rsidP="00E615CF">
      <w:pPr>
        <w:jc w:val="center"/>
        <w:rPr>
          <w:rFonts w:ascii="Calibri" w:hAnsi="Calibri"/>
          <w:b/>
          <w:iCs/>
          <w:color w:val="1F4E79"/>
          <w:sz w:val="22"/>
          <w:szCs w:val="22"/>
        </w:rPr>
      </w:pPr>
    </w:p>
    <w:p w14:paraId="2DA1C494" w14:textId="149241E2" w:rsidR="002A6BC2" w:rsidRPr="00207AC6" w:rsidRDefault="002A6BC2" w:rsidP="002A6BC2">
      <w:pPr>
        <w:jc w:val="center"/>
        <w:rPr>
          <w:rFonts w:ascii="Calibri" w:hAnsi="Calibri"/>
          <w:b/>
          <w:i/>
          <w:color w:val="1F4E79"/>
          <w:sz w:val="22"/>
          <w:szCs w:val="22"/>
        </w:rPr>
      </w:pPr>
      <w:r w:rsidRPr="00207AC6">
        <w:rPr>
          <w:rFonts w:ascii="Calibri" w:hAnsi="Calibri"/>
          <w:b/>
          <w:i/>
          <w:color w:val="1F4E79"/>
          <w:sz w:val="22"/>
          <w:szCs w:val="22"/>
        </w:rPr>
        <w:t xml:space="preserve">Ing. </w:t>
      </w:r>
      <w:r>
        <w:rPr>
          <w:rFonts w:ascii="Calibri" w:hAnsi="Calibri"/>
          <w:b/>
          <w:i/>
          <w:color w:val="1F4E79"/>
          <w:sz w:val="22"/>
          <w:szCs w:val="22"/>
        </w:rPr>
        <w:t>Luis Gonzalo Siñani Chambi</w:t>
      </w:r>
    </w:p>
    <w:p w14:paraId="31FF2221" w14:textId="77777777" w:rsidR="002A6BC2" w:rsidRPr="00207AC6" w:rsidRDefault="002A6BC2" w:rsidP="002A6BC2">
      <w:pPr>
        <w:jc w:val="center"/>
        <w:rPr>
          <w:rFonts w:ascii="Calibri" w:hAnsi="Calibri"/>
          <w:b/>
          <w:i/>
          <w:color w:val="1F4E79"/>
          <w:sz w:val="22"/>
          <w:szCs w:val="22"/>
        </w:rPr>
      </w:pPr>
      <w:r w:rsidRPr="00207AC6">
        <w:rPr>
          <w:rFonts w:ascii="Calibri" w:hAnsi="Calibri"/>
          <w:b/>
          <w:i/>
          <w:color w:val="1F4E79"/>
          <w:sz w:val="22"/>
          <w:szCs w:val="22"/>
        </w:rPr>
        <w:t>RESPONSABLE DEL PROCESO DE</w:t>
      </w:r>
    </w:p>
    <w:p w14:paraId="17ABEBDB" w14:textId="23CD26F4" w:rsidR="00E615CF" w:rsidRPr="00E615CF" w:rsidRDefault="002A6BC2" w:rsidP="002A6BC2">
      <w:pPr>
        <w:jc w:val="center"/>
      </w:pPr>
      <w:r w:rsidRPr="00207AC6">
        <w:rPr>
          <w:rFonts w:ascii="Calibri" w:hAnsi="Calibri"/>
          <w:b/>
          <w:i/>
          <w:color w:val="1F4E79"/>
          <w:sz w:val="22"/>
          <w:szCs w:val="22"/>
        </w:rPr>
        <w:t>CONTRATACION -RPC</w:t>
      </w:r>
    </w:p>
    <w:sectPr w:rsidR="00E615CF" w:rsidRPr="00E615CF" w:rsidSect="00E6285D">
      <w:footerReference w:type="default" r:id="rId16"/>
      <w:footerReference w:type="first" r:id="rId17"/>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BF4A" w14:textId="77777777" w:rsidR="00681F49" w:rsidRDefault="00681F49" w:rsidP="009A6D7A">
      <w:r>
        <w:separator/>
      </w:r>
    </w:p>
  </w:endnote>
  <w:endnote w:type="continuationSeparator" w:id="0">
    <w:p w14:paraId="05D861EF" w14:textId="77777777" w:rsidR="00681F49" w:rsidRDefault="00681F49"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6B7F08" w:rsidRPr="00CC0D7B" w:rsidRDefault="006B7F08" w:rsidP="00E51F3D">
    <w:pPr>
      <w:pStyle w:val="Piedepgina"/>
      <w:rPr>
        <w:rFonts w:ascii="Tahoma" w:hAnsi="Tahoma" w:cs="Tahoma"/>
        <w:sz w:val="16"/>
        <w:szCs w:val="16"/>
      </w:rPr>
    </w:pPr>
    <w:r w:rsidRPr="00E51F3D">
      <w:t xml:space="preserve"> </w:t>
    </w:r>
  </w:p>
  <w:p w14:paraId="20FF3DD0" w14:textId="77777777" w:rsidR="006B7F08" w:rsidRDefault="006B7F08"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6B7F08" w:rsidRDefault="006B7F08" w:rsidP="00E53677">
    <w:pPr>
      <w:pStyle w:val="Piedepgina"/>
      <w:jc w:val="both"/>
      <w:rPr>
        <w:rFonts w:ascii="Tahoma" w:hAnsi="Tahoma" w:cs="Tahoma"/>
        <w:sz w:val="16"/>
        <w:szCs w:val="16"/>
      </w:rPr>
    </w:pPr>
  </w:p>
  <w:p w14:paraId="1A01B88A" w14:textId="302FEC0C" w:rsidR="006B7F08" w:rsidRPr="001A54EB" w:rsidRDefault="006B7F08"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761937">
      <w:rPr>
        <w:rFonts w:ascii="Tahoma" w:hAnsi="Tahoma" w:cs="Tahoma"/>
        <w:noProof/>
        <w:sz w:val="16"/>
        <w:szCs w:val="16"/>
      </w:rPr>
      <w:t>33</w:t>
    </w:r>
    <w:r w:rsidRPr="001A54EB">
      <w:rPr>
        <w:rFonts w:ascii="Tahoma" w:hAnsi="Tahoma" w:cs="Tahoma"/>
        <w:sz w:val="16"/>
        <w:szCs w:val="16"/>
      </w:rPr>
      <w:fldChar w:fldCharType="end"/>
    </w:r>
  </w:p>
  <w:p w14:paraId="4F113B08" w14:textId="77777777" w:rsidR="006B7F08" w:rsidRDefault="006B7F08" w:rsidP="00A10390">
    <w:pPr>
      <w:ind w:right="-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6B7F08" w:rsidRDefault="006B7F08"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761937">
      <w:rPr>
        <w:rFonts w:ascii="Tahoma" w:hAnsi="Tahoma" w:cs="Tahoma"/>
        <w:noProof/>
        <w:sz w:val="16"/>
        <w:szCs w:val="16"/>
      </w:rPr>
      <w:t>2</w:t>
    </w:r>
    <w:r w:rsidRPr="001A54EB">
      <w:rPr>
        <w:rFonts w:ascii="Tahoma" w:hAnsi="Tahoma" w:cs="Tahoma"/>
        <w:sz w:val="16"/>
        <w:szCs w:val="16"/>
      </w:rPr>
      <w:fldChar w:fldCharType="end"/>
    </w:r>
  </w:p>
  <w:p w14:paraId="52C22950" w14:textId="77777777" w:rsidR="006B7F08" w:rsidRPr="001A54EB" w:rsidRDefault="006B7F08"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89325" w14:textId="77777777" w:rsidR="00681F49" w:rsidRDefault="00681F49" w:rsidP="009A6D7A">
      <w:r>
        <w:separator/>
      </w:r>
    </w:p>
  </w:footnote>
  <w:footnote w:type="continuationSeparator" w:id="0">
    <w:p w14:paraId="45E925CC" w14:textId="77777777" w:rsidR="00681F49" w:rsidRDefault="00681F49" w:rsidP="009A6D7A">
      <w:r>
        <w:continuationSeparator/>
      </w:r>
    </w:p>
  </w:footnote>
  <w:footnote w:id="1">
    <w:p w14:paraId="347F0338" w14:textId="2146FAC5" w:rsidR="006B7F08" w:rsidRPr="00880275" w:rsidRDefault="006B7F08" w:rsidP="00880275">
      <w:pPr>
        <w:pStyle w:val="Textonotapie"/>
        <w:ind w:left="284" w:hanging="284"/>
        <w:jc w:val="both"/>
        <w:rPr>
          <w:rFonts w:asciiTheme="minorHAnsi" w:hAnsiTheme="minorHAnsi" w:cstheme="minorHAnsi"/>
          <w:sz w:val="18"/>
          <w:szCs w:val="18"/>
        </w:rPr>
      </w:pPr>
      <w:r w:rsidRPr="00880275">
        <w:rPr>
          <w:rStyle w:val="Refdenotaalpie"/>
          <w:rFonts w:asciiTheme="minorHAnsi" w:hAnsiTheme="minorHAnsi" w:cstheme="minorHAnsi"/>
          <w:sz w:val="18"/>
          <w:szCs w:val="18"/>
        </w:rPr>
        <w:footnoteRef/>
      </w:r>
      <w:r w:rsidRPr="00880275">
        <w:rPr>
          <w:rFonts w:asciiTheme="minorHAnsi" w:hAnsiTheme="minorHAnsi" w:cstheme="minorHAnsi"/>
          <w:sz w:val="18"/>
          <w:szCs w:val="18"/>
        </w:rPr>
        <w:t xml:space="preserve"> </w:t>
      </w:r>
      <w:r>
        <w:rPr>
          <w:rFonts w:asciiTheme="minorHAnsi" w:hAnsiTheme="minorHAnsi" w:cstheme="minorHAnsi"/>
          <w:sz w:val="18"/>
          <w:szCs w:val="18"/>
        </w:rPr>
        <w:tab/>
      </w:r>
      <w:r w:rsidRPr="00880275">
        <w:rPr>
          <w:rFonts w:asciiTheme="minorHAnsi" w:hAnsiTheme="minorHAnsi" w:cstheme="minorHAnsi"/>
          <w:sz w:val="18"/>
          <w:szCs w:val="18"/>
        </w:rPr>
        <w:t xml:space="preserve">Por control se entenderá </w:t>
      </w:r>
      <w:r w:rsidRPr="00880275">
        <w:rPr>
          <w:rFonts w:asciiTheme="minorHAnsi" w:hAnsiTheme="minorHAnsi" w:cstheme="minorHAnsi"/>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determinará en el contexto de cada caso particular.</w:t>
      </w:r>
    </w:p>
  </w:footnote>
  <w:footnote w:id="2">
    <w:p w14:paraId="07AB509E" w14:textId="075D508B" w:rsidR="006B7F08" w:rsidRPr="00880275" w:rsidRDefault="006B7F08" w:rsidP="00880275">
      <w:pPr>
        <w:pStyle w:val="Textonotapie"/>
        <w:ind w:left="284" w:hanging="284"/>
        <w:jc w:val="both"/>
        <w:rPr>
          <w:rFonts w:asciiTheme="minorHAnsi" w:hAnsiTheme="minorHAnsi" w:cstheme="minorHAnsi"/>
          <w:sz w:val="18"/>
          <w:szCs w:val="18"/>
          <w:lang w:val="es-ES"/>
        </w:rPr>
      </w:pPr>
      <w:r w:rsidRPr="00880275">
        <w:rPr>
          <w:rStyle w:val="Refdenotaalpie"/>
          <w:rFonts w:asciiTheme="minorHAnsi" w:hAnsiTheme="minorHAnsi" w:cstheme="minorHAnsi"/>
          <w:sz w:val="18"/>
          <w:szCs w:val="18"/>
        </w:rPr>
        <w:footnoteRef/>
      </w:r>
      <w:r w:rsidRPr="00880275">
        <w:rPr>
          <w:rFonts w:asciiTheme="minorHAnsi" w:hAnsiTheme="minorHAnsi" w:cstheme="minorHAnsi"/>
          <w:sz w:val="18"/>
          <w:szCs w:val="18"/>
          <w:lang w:val="es-ES"/>
        </w:rPr>
        <w:t xml:space="preserve"> </w:t>
      </w:r>
      <w:r>
        <w:rPr>
          <w:rFonts w:asciiTheme="minorHAnsi" w:hAnsiTheme="minorHAnsi" w:cstheme="minorHAnsi"/>
          <w:sz w:val="18"/>
          <w:szCs w:val="18"/>
          <w:lang w:val="es-ES"/>
        </w:rPr>
        <w:tab/>
      </w:r>
      <w:r w:rsidRPr="00880275">
        <w:rPr>
          <w:rFonts w:asciiTheme="minorHAnsi" w:hAnsiTheme="minorHAnsi" w:cstheme="minorHAnsi"/>
          <w:sz w:val="18"/>
          <w:szCs w:val="18"/>
        </w:rPr>
        <w:t xml:space="preserve">Por </w:t>
      </w:r>
      <w:r w:rsidRPr="00880275">
        <w:rPr>
          <w:rFonts w:asciiTheme="minorHAnsi" w:hAnsiTheme="minorHAnsi" w:cstheme="minorHAnsi"/>
          <w:sz w:val="18"/>
          <w:szCs w:val="18"/>
          <w:lang w:val="es-CO"/>
        </w:rPr>
        <w:t>relación estrecha se deberá entender que abarca hasta el cuarto grado de consanguinidad o por adopción, o hasta el segundo grado de unión por matrimonio o unión de pareja de hecho (afinidad).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6B7F08" w:rsidRPr="00E51F3D" w:rsidRDefault="006B7F08" w:rsidP="00E51F3D">
    <w:pPr>
      <w:pStyle w:val="Encabezado"/>
    </w:pPr>
    <w:r w:rsidRPr="00E51F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317652"/>
    <w:multiLevelType w:val="hybridMultilevel"/>
    <w:tmpl w:val="771285BE"/>
    <w:lvl w:ilvl="0" w:tplc="86A264EE">
      <w:numFmt w:val="bullet"/>
      <w:lvlText w:val="-"/>
      <w:lvlJc w:val="left"/>
      <w:pPr>
        <w:ind w:left="720" w:hanging="360"/>
      </w:pPr>
      <w:rPr>
        <w:rFonts w:ascii="Tahoma" w:eastAsia="Times New Roman" w:hAnsi="Tahoma" w:hint="default"/>
        <w:color w:val="auto"/>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4">
    <w:nsid w:val="0FE7553F"/>
    <w:multiLevelType w:val="hybridMultilevel"/>
    <w:tmpl w:val="C1A09780"/>
    <w:lvl w:ilvl="0" w:tplc="86A264EE">
      <w:numFmt w:val="bullet"/>
      <w:lvlText w:val="-"/>
      <w:lvlJc w:val="left"/>
      <w:pPr>
        <w:ind w:left="720" w:hanging="360"/>
      </w:pPr>
      <w:rPr>
        <w:rFonts w:ascii="Tahoma" w:eastAsia="Times New Roman" w:hAnsi="Tahoma" w:hint="default"/>
        <w:color w:val="auto"/>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122710AB"/>
    <w:multiLevelType w:val="hybridMultilevel"/>
    <w:tmpl w:val="C2EECAD8"/>
    <w:lvl w:ilvl="0" w:tplc="86A264EE">
      <w:numFmt w:val="bullet"/>
      <w:lvlText w:val="-"/>
      <w:lvlJc w:val="left"/>
      <w:pPr>
        <w:ind w:left="720" w:hanging="360"/>
      </w:pPr>
      <w:rPr>
        <w:rFonts w:ascii="Tahoma" w:eastAsia="Times New Roman" w:hAnsi="Tahoma" w:hint="default"/>
        <w:color w:val="auto"/>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CA64442"/>
    <w:multiLevelType w:val="hybridMultilevel"/>
    <w:tmpl w:val="A78C28B0"/>
    <w:lvl w:ilvl="0" w:tplc="86A264EE">
      <w:numFmt w:val="bullet"/>
      <w:lvlText w:val="-"/>
      <w:lvlJc w:val="left"/>
      <w:pPr>
        <w:ind w:left="720" w:hanging="360"/>
      </w:pPr>
      <w:rPr>
        <w:rFonts w:ascii="Tahoma" w:eastAsia="Times New Roman" w:hAnsi="Tahoma" w:hint="default"/>
        <w:color w:val="auto"/>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1">
    <w:nsid w:val="1D947AAC"/>
    <w:multiLevelType w:val="hybridMultilevel"/>
    <w:tmpl w:val="F7CE6360"/>
    <w:lvl w:ilvl="0" w:tplc="86A264EE">
      <w:numFmt w:val="bullet"/>
      <w:lvlText w:val="-"/>
      <w:lvlJc w:val="left"/>
      <w:pPr>
        <w:ind w:left="720" w:hanging="360"/>
      </w:pPr>
      <w:rPr>
        <w:rFonts w:ascii="Tahoma" w:eastAsia="Times New Roman" w:hAnsi="Tahoma" w:hint="default"/>
        <w:color w:val="auto"/>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1C3A4C"/>
    <w:multiLevelType w:val="hybridMultilevel"/>
    <w:tmpl w:val="30768412"/>
    <w:lvl w:ilvl="0" w:tplc="86A264EE">
      <w:numFmt w:val="bullet"/>
      <w:lvlText w:val="-"/>
      <w:lvlJc w:val="left"/>
      <w:pPr>
        <w:ind w:left="720" w:hanging="360"/>
      </w:pPr>
      <w:rPr>
        <w:rFonts w:ascii="Tahoma" w:eastAsia="Times New Roman" w:hAnsi="Tahoma" w:hint="default"/>
        <w:color w:val="auto"/>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23">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6">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nsid w:val="40251925"/>
    <w:multiLevelType w:val="hybridMultilevel"/>
    <w:tmpl w:val="933A9A9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29">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32">
    <w:nsid w:val="50E6609A"/>
    <w:multiLevelType w:val="hybridMultilevel"/>
    <w:tmpl w:val="9D987724"/>
    <w:lvl w:ilvl="0" w:tplc="86A264EE">
      <w:numFmt w:val="bullet"/>
      <w:lvlText w:val="-"/>
      <w:lvlJc w:val="left"/>
      <w:pPr>
        <w:ind w:left="720" w:hanging="360"/>
      </w:pPr>
      <w:rPr>
        <w:rFonts w:ascii="Tahoma" w:eastAsia="Times New Roman" w:hAnsi="Tahoma" w:hint="default"/>
        <w:color w:val="auto"/>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39">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D02948"/>
    <w:multiLevelType w:val="hybridMultilevel"/>
    <w:tmpl w:val="B68A5CEA"/>
    <w:lvl w:ilvl="0" w:tplc="86A264EE">
      <w:numFmt w:val="bullet"/>
      <w:lvlText w:val="-"/>
      <w:lvlJc w:val="left"/>
      <w:pPr>
        <w:ind w:left="720" w:hanging="360"/>
      </w:pPr>
      <w:rPr>
        <w:rFonts w:ascii="Tahoma" w:eastAsia="Times New Roman" w:hAnsi="Tahoma" w:hint="default"/>
        <w:color w:val="auto"/>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947CF"/>
    <w:multiLevelType w:val="hybridMultilevel"/>
    <w:tmpl w:val="9A6820BE"/>
    <w:lvl w:ilvl="0" w:tplc="97ECA6E0">
      <w:start w:val="1"/>
      <w:numFmt w:val="upperRoman"/>
      <w:lvlText w:val="%1."/>
      <w:lvlJc w:val="left"/>
      <w:pPr>
        <w:ind w:left="2847" w:hanging="72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num w:numId="1">
    <w:abstractNumId w:val="3"/>
  </w:num>
  <w:num w:numId="2">
    <w:abstractNumId w:val="37"/>
  </w:num>
  <w:num w:numId="3">
    <w:abstractNumId w:val="41"/>
  </w:num>
  <w:num w:numId="4">
    <w:abstractNumId w:val="17"/>
  </w:num>
  <w:num w:numId="5">
    <w:abstractNumId w:val="30"/>
  </w:num>
  <w:num w:numId="6">
    <w:abstractNumId w:val="20"/>
  </w:num>
  <w:num w:numId="7">
    <w:abstractNumId w:val="0"/>
  </w:num>
  <w:num w:numId="8">
    <w:abstractNumId w:val="2"/>
  </w:num>
  <w:num w:numId="9">
    <w:abstractNumId w:val="14"/>
  </w:num>
  <w:num w:numId="10">
    <w:abstractNumId w:val="7"/>
  </w:num>
  <w:num w:numId="11">
    <w:abstractNumId w:val="42"/>
  </w:num>
  <w:num w:numId="12">
    <w:abstractNumId w:val="33"/>
  </w:num>
  <w:num w:numId="13">
    <w:abstractNumId w:val="10"/>
  </w:num>
  <w:num w:numId="14">
    <w:abstractNumId w:val="12"/>
  </w:num>
  <w:num w:numId="15">
    <w:abstractNumId w:val="13"/>
  </w:num>
  <w:num w:numId="16">
    <w:abstractNumId w:val="19"/>
  </w:num>
  <w:num w:numId="17">
    <w:abstractNumId w:val="18"/>
  </w:num>
  <w:num w:numId="18">
    <w:abstractNumId w:val="16"/>
  </w:num>
  <w:num w:numId="19">
    <w:abstractNumId w:val="35"/>
  </w:num>
  <w:num w:numId="20">
    <w:abstractNumId w:val="6"/>
  </w:num>
  <w:num w:numId="21">
    <w:abstractNumId w:val="22"/>
  </w:num>
  <w:num w:numId="22">
    <w:abstractNumId w:val="29"/>
  </w:num>
  <w:num w:numId="23">
    <w:abstractNumId w:val="23"/>
  </w:num>
  <w:num w:numId="24">
    <w:abstractNumId w:val="39"/>
  </w:num>
  <w:num w:numId="25">
    <w:abstractNumId w:val="8"/>
  </w:num>
  <w:num w:numId="26">
    <w:abstractNumId w:val="34"/>
  </w:num>
  <w:num w:numId="27">
    <w:abstractNumId w:val="25"/>
  </w:num>
  <w:num w:numId="28">
    <w:abstractNumId w:val="36"/>
  </w:num>
  <w:num w:numId="29">
    <w:abstractNumId w:val="31"/>
  </w:num>
  <w:num w:numId="30">
    <w:abstractNumId w:val="26"/>
  </w:num>
  <w:num w:numId="31">
    <w:abstractNumId w:val="15"/>
  </w:num>
  <w:num w:numId="32">
    <w:abstractNumId w:val="24"/>
  </w:num>
  <w:num w:numId="33">
    <w:abstractNumId w:val="38"/>
  </w:num>
  <w:num w:numId="34">
    <w:abstractNumId w:val="27"/>
  </w:num>
  <w:num w:numId="35">
    <w:abstractNumId w:val="28"/>
  </w:num>
  <w:num w:numId="36">
    <w:abstractNumId w:val="43"/>
  </w:num>
  <w:num w:numId="37">
    <w:abstractNumId w:val="1"/>
  </w:num>
  <w:num w:numId="38">
    <w:abstractNumId w:val="9"/>
  </w:num>
  <w:num w:numId="39">
    <w:abstractNumId w:val="21"/>
  </w:num>
  <w:num w:numId="40">
    <w:abstractNumId w:val="4"/>
  </w:num>
  <w:num w:numId="41">
    <w:abstractNumId w:val="32"/>
  </w:num>
  <w:num w:numId="42">
    <w:abstractNumId w:val="5"/>
  </w:num>
  <w:num w:numId="43">
    <w:abstractNumId w:val="11"/>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20778"/>
    <w:rsid w:val="0002168D"/>
    <w:rsid w:val="000221A3"/>
    <w:rsid w:val="00022A6D"/>
    <w:rsid w:val="000231BF"/>
    <w:rsid w:val="00023B2F"/>
    <w:rsid w:val="00024FE5"/>
    <w:rsid w:val="000301EC"/>
    <w:rsid w:val="00031A74"/>
    <w:rsid w:val="0003484A"/>
    <w:rsid w:val="00035360"/>
    <w:rsid w:val="0003779B"/>
    <w:rsid w:val="000377D1"/>
    <w:rsid w:val="00040087"/>
    <w:rsid w:val="000453EB"/>
    <w:rsid w:val="000516C9"/>
    <w:rsid w:val="00052689"/>
    <w:rsid w:val="00053229"/>
    <w:rsid w:val="00061989"/>
    <w:rsid w:val="000718A6"/>
    <w:rsid w:val="000761FB"/>
    <w:rsid w:val="00076A71"/>
    <w:rsid w:val="00076DD8"/>
    <w:rsid w:val="000805C7"/>
    <w:rsid w:val="00080796"/>
    <w:rsid w:val="00080B54"/>
    <w:rsid w:val="00082001"/>
    <w:rsid w:val="000830B9"/>
    <w:rsid w:val="00086D28"/>
    <w:rsid w:val="0009052F"/>
    <w:rsid w:val="00090EBB"/>
    <w:rsid w:val="00093688"/>
    <w:rsid w:val="000946D6"/>
    <w:rsid w:val="00096339"/>
    <w:rsid w:val="000A2C14"/>
    <w:rsid w:val="000A47C7"/>
    <w:rsid w:val="000A77B2"/>
    <w:rsid w:val="000B0AB4"/>
    <w:rsid w:val="000B2CFC"/>
    <w:rsid w:val="000B300B"/>
    <w:rsid w:val="000B460A"/>
    <w:rsid w:val="000C0E4A"/>
    <w:rsid w:val="000C388A"/>
    <w:rsid w:val="000C51ED"/>
    <w:rsid w:val="000D1581"/>
    <w:rsid w:val="000D3CC0"/>
    <w:rsid w:val="000D417A"/>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321B9"/>
    <w:rsid w:val="00132D71"/>
    <w:rsid w:val="001338BB"/>
    <w:rsid w:val="001347B1"/>
    <w:rsid w:val="00134A5A"/>
    <w:rsid w:val="00136E92"/>
    <w:rsid w:val="00137C58"/>
    <w:rsid w:val="00140E49"/>
    <w:rsid w:val="00142465"/>
    <w:rsid w:val="00142D6F"/>
    <w:rsid w:val="001446FD"/>
    <w:rsid w:val="00144828"/>
    <w:rsid w:val="00147958"/>
    <w:rsid w:val="00147F26"/>
    <w:rsid w:val="00150404"/>
    <w:rsid w:val="0015092E"/>
    <w:rsid w:val="0015479D"/>
    <w:rsid w:val="0015545E"/>
    <w:rsid w:val="00155D2B"/>
    <w:rsid w:val="00157F82"/>
    <w:rsid w:val="00164389"/>
    <w:rsid w:val="001663FA"/>
    <w:rsid w:val="00166ABC"/>
    <w:rsid w:val="00174D0E"/>
    <w:rsid w:val="0017602E"/>
    <w:rsid w:val="00182907"/>
    <w:rsid w:val="0018604A"/>
    <w:rsid w:val="00186217"/>
    <w:rsid w:val="00186B79"/>
    <w:rsid w:val="00191020"/>
    <w:rsid w:val="0019119B"/>
    <w:rsid w:val="0019214E"/>
    <w:rsid w:val="0019727A"/>
    <w:rsid w:val="001A4044"/>
    <w:rsid w:val="001B31F8"/>
    <w:rsid w:val="001B40BE"/>
    <w:rsid w:val="001B5367"/>
    <w:rsid w:val="001C02A2"/>
    <w:rsid w:val="001C131F"/>
    <w:rsid w:val="001C2AB4"/>
    <w:rsid w:val="001C4D54"/>
    <w:rsid w:val="001C51D3"/>
    <w:rsid w:val="001C693A"/>
    <w:rsid w:val="001D06B4"/>
    <w:rsid w:val="001D6308"/>
    <w:rsid w:val="001D7006"/>
    <w:rsid w:val="001E0E7E"/>
    <w:rsid w:val="001E0FB4"/>
    <w:rsid w:val="001E1D35"/>
    <w:rsid w:val="001E2A8F"/>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1B7"/>
    <w:rsid w:val="002237CA"/>
    <w:rsid w:val="00224AC5"/>
    <w:rsid w:val="002264EF"/>
    <w:rsid w:val="00227B49"/>
    <w:rsid w:val="00227BAB"/>
    <w:rsid w:val="0023095A"/>
    <w:rsid w:val="002353ED"/>
    <w:rsid w:val="002358FA"/>
    <w:rsid w:val="0024227F"/>
    <w:rsid w:val="00242391"/>
    <w:rsid w:val="00243027"/>
    <w:rsid w:val="00243C20"/>
    <w:rsid w:val="00245C74"/>
    <w:rsid w:val="0024671A"/>
    <w:rsid w:val="0025028D"/>
    <w:rsid w:val="00250589"/>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927B5"/>
    <w:rsid w:val="002949ED"/>
    <w:rsid w:val="00294ED7"/>
    <w:rsid w:val="00295DB8"/>
    <w:rsid w:val="00297FC9"/>
    <w:rsid w:val="002A3F7F"/>
    <w:rsid w:val="002A43B6"/>
    <w:rsid w:val="002A527C"/>
    <w:rsid w:val="002A6BC2"/>
    <w:rsid w:val="002A7672"/>
    <w:rsid w:val="002A7C73"/>
    <w:rsid w:val="002B0A4C"/>
    <w:rsid w:val="002B1185"/>
    <w:rsid w:val="002B16A9"/>
    <w:rsid w:val="002B3267"/>
    <w:rsid w:val="002B61DD"/>
    <w:rsid w:val="002C564A"/>
    <w:rsid w:val="002C6E48"/>
    <w:rsid w:val="002D1921"/>
    <w:rsid w:val="002D2F70"/>
    <w:rsid w:val="002E0CB6"/>
    <w:rsid w:val="002E20A2"/>
    <w:rsid w:val="002E3F6E"/>
    <w:rsid w:val="002E5446"/>
    <w:rsid w:val="002E6845"/>
    <w:rsid w:val="002E6ABB"/>
    <w:rsid w:val="002F178F"/>
    <w:rsid w:val="002F32EF"/>
    <w:rsid w:val="002F4E21"/>
    <w:rsid w:val="002F5190"/>
    <w:rsid w:val="002F5422"/>
    <w:rsid w:val="00300AE9"/>
    <w:rsid w:val="003050C5"/>
    <w:rsid w:val="003105CD"/>
    <w:rsid w:val="003114AC"/>
    <w:rsid w:val="00313B99"/>
    <w:rsid w:val="00315E56"/>
    <w:rsid w:val="0032018B"/>
    <w:rsid w:val="00321A3F"/>
    <w:rsid w:val="0032538F"/>
    <w:rsid w:val="00327116"/>
    <w:rsid w:val="003300DE"/>
    <w:rsid w:val="003302A8"/>
    <w:rsid w:val="0033039B"/>
    <w:rsid w:val="00330C90"/>
    <w:rsid w:val="00334F08"/>
    <w:rsid w:val="0033749F"/>
    <w:rsid w:val="00343514"/>
    <w:rsid w:val="00345E0F"/>
    <w:rsid w:val="00347CB7"/>
    <w:rsid w:val="00350AD1"/>
    <w:rsid w:val="00353158"/>
    <w:rsid w:val="0035796C"/>
    <w:rsid w:val="00362D8D"/>
    <w:rsid w:val="00363CF5"/>
    <w:rsid w:val="00365DDC"/>
    <w:rsid w:val="00367264"/>
    <w:rsid w:val="00371178"/>
    <w:rsid w:val="003713F0"/>
    <w:rsid w:val="00371989"/>
    <w:rsid w:val="00372900"/>
    <w:rsid w:val="00372A30"/>
    <w:rsid w:val="003745BE"/>
    <w:rsid w:val="003833F5"/>
    <w:rsid w:val="003835F9"/>
    <w:rsid w:val="0038597D"/>
    <w:rsid w:val="00390E02"/>
    <w:rsid w:val="00392DCD"/>
    <w:rsid w:val="00393BD8"/>
    <w:rsid w:val="003A69C0"/>
    <w:rsid w:val="003A7A74"/>
    <w:rsid w:val="003B00ED"/>
    <w:rsid w:val="003B141E"/>
    <w:rsid w:val="003B3DF5"/>
    <w:rsid w:val="003B7C26"/>
    <w:rsid w:val="003C1A9A"/>
    <w:rsid w:val="003C40AD"/>
    <w:rsid w:val="003C4FFC"/>
    <w:rsid w:val="003C57BB"/>
    <w:rsid w:val="003C6299"/>
    <w:rsid w:val="003D0BEC"/>
    <w:rsid w:val="003D2930"/>
    <w:rsid w:val="003D55BE"/>
    <w:rsid w:val="003D5603"/>
    <w:rsid w:val="003E05FA"/>
    <w:rsid w:val="003E0B19"/>
    <w:rsid w:val="003E1068"/>
    <w:rsid w:val="003E1593"/>
    <w:rsid w:val="003E2777"/>
    <w:rsid w:val="003F0BD2"/>
    <w:rsid w:val="003F5435"/>
    <w:rsid w:val="003F6218"/>
    <w:rsid w:val="00403BDE"/>
    <w:rsid w:val="00412039"/>
    <w:rsid w:val="00412E0F"/>
    <w:rsid w:val="00413BF3"/>
    <w:rsid w:val="004158C2"/>
    <w:rsid w:val="00416484"/>
    <w:rsid w:val="004173BE"/>
    <w:rsid w:val="00420414"/>
    <w:rsid w:val="0042311A"/>
    <w:rsid w:val="004264B4"/>
    <w:rsid w:val="0042680F"/>
    <w:rsid w:val="00426EC8"/>
    <w:rsid w:val="00427C93"/>
    <w:rsid w:val="0043025F"/>
    <w:rsid w:val="004302E8"/>
    <w:rsid w:val="00432F57"/>
    <w:rsid w:val="00433DC6"/>
    <w:rsid w:val="00434B89"/>
    <w:rsid w:val="00435337"/>
    <w:rsid w:val="00435FEF"/>
    <w:rsid w:val="0043701D"/>
    <w:rsid w:val="00437D2A"/>
    <w:rsid w:val="0044050D"/>
    <w:rsid w:val="00441961"/>
    <w:rsid w:val="00443706"/>
    <w:rsid w:val="00450669"/>
    <w:rsid w:val="00451768"/>
    <w:rsid w:val="00452486"/>
    <w:rsid w:val="00454033"/>
    <w:rsid w:val="00455045"/>
    <w:rsid w:val="00455076"/>
    <w:rsid w:val="004620B6"/>
    <w:rsid w:val="0046307C"/>
    <w:rsid w:val="004708B7"/>
    <w:rsid w:val="004723E4"/>
    <w:rsid w:val="00475878"/>
    <w:rsid w:val="004758C7"/>
    <w:rsid w:val="004801C3"/>
    <w:rsid w:val="004802AA"/>
    <w:rsid w:val="004821AF"/>
    <w:rsid w:val="004825BD"/>
    <w:rsid w:val="00482A5D"/>
    <w:rsid w:val="004840C8"/>
    <w:rsid w:val="00485286"/>
    <w:rsid w:val="00485C69"/>
    <w:rsid w:val="0049187B"/>
    <w:rsid w:val="00491E3A"/>
    <w:rsid w:val="00491EDB"/>
    <w:rsid w:val="00492657"/>
    <w:rsid w:val="00494D9B"/>
    <w:rsid w:val="004A0A31"/>
    <w:rsid w:val="004A16F7"/>
    <w:rsid w:val="004A1E4E"/>
    <w:rsid w:val="004A23E2"/>
    <w:rsid w:val="004A2D8A"/>
    <w:rsid w:val="004A3037"/>
    <w:rsid w:val="004A63DD"/>
    <w:rsid w:val="004B0FE7"/>
    <w:rsid w:val="004B7023"/>
    <w:rsid w:val="004C1B21"/>
    <w:rsid w:val="004C47C8"/>
    <w:rsid w:val="004C5A45"/>
    <w:rsid w:val="004C7431"/>
    <w:rsid w:val="004C7D9F"/>
    <w:rsid w:val="004D4BE6"/>
    <w:rsid w:val="004D5D90"/>
    <w:rsid w:val="004E2AF6"/>
    <w:rsid w:val="004E3C4F"/>
    <w:rsid w:val="004E7E4D"/>
    <w:rsid w:val="004F45A4"/>
    <w:rsid w:val="004F53E8"/>
    <w:rsid w:val="004F5C32"/>
    <w:rsid w:val="004F7B59"/>
    <w:rsid w:val="005021D4"/>
    <w:rsid w:val="00503B50"/>
    <w:rsid w:val="00503DA1"/>
    <w:rsid w:val="00506643"/>
    <w:rsid w:val="0050704D"/>
    <w:rsid w:val="005076F6"/>
    <w:rsid w:val="00510A9E"/>
    <w:rsid w:val="00511EAA"/>
    <w:rsid w:val="00514A12"/>
    <w:rsid w:val="005153AE"/>
    <w:rsid w:val="005162DF"/>
    <w:rsid w:val="0051743E"/>
    <w:rsid w:val="0052083E"/>
    <w:rsid w:val="00522BFB"/>
    <w:rsid w:val="00525308"/>
    <w:rsid w:val="005260B6"/>
    <w:rsid w:val="0052653E"/>
    <w:rsid w:val="005419C1"/>
    <w:rsid w:val="00543460"/>
    <w:rsid w:val="00546A8E"/>
    <w:rsid w:val="00546FB8"/>
    <w:rsid w:val="00552A25"/>
    <w:rsid w:val="005626A0"/>
    <w:rsid w:val="00563CD8"/>
    <w:rsid w:val="005651C0"/>
    <w:rsid w:val="00566CB4"/>
    <w:rsid w:val="005677C3"/>
    <w:rsid w:val="00570FB2"/>
    <w:rsid w:val="00572110"/>
    <w:rsid w:val="00572E55"/>
    <w:rsid w:val="00575B6E"/>
    <w:rsid w:val="00585D48"/>
    <w:rsid w:val="00586774"/>
    <w:rsid w:val="005919F7"/>
    <w:rsid w:val="005941C5"/>
    <w:rsid w:val="00595427"/>
    <w:rsid w:val="00596E88"/>
    <w:rsid w:val="005A0485"/>
    <w:rsid w:val="005A0964"/>
    <w:rsid w:val="005A2D24"/>
    <w:rsid w:val="005A678D"/>
    <w:rsid w:val="005A704C"/>
    <w:rsid w:val="005A7867"/>
    <w:rsid w:val="005B0D43"/>
    <w:rsid w:val="005B3130"/>
    <w:rsid w:val="005B4C51"/>
    <w:rsid w:val="005B5BC2"/>
    <w:rsid w:val="005B6041"/>
    <w:rsid w:val="005B61E9"/>
    <w:rsid w:val="005B6E88"/>
    <w:rsid w:val="005C13EB"/>
    <w:rsid w:val="005C1F14"/>
    <w:rsid w:val="005C2008"/>
    <w:rsid w:val="005C2D24"/>
    <w:rsid w:val="005C3B60"/>
    <w:rsid w:val="005C504B"/>
    <w:rsid w:val="005C7826"/>
    <w:rsid w:val="005D2972"/>
    <w:rsid w:val="005D56D9"/>
    <w:rsid w:val="005D66F9"/>
    <w:rsid w:val="005D6FEF"/>
    <w:rsid w:val="005E0E20"/>
    <w:rsid w:val="005E13EA"/>
    <w:rsid w:val="005E1F63"/>
    <w:rsid w:val="005E6654"/>
    <w:rsid w:val="005F082A"/>
    <w:rsid w:val="005F0930"/>
    <w:rsid w:val="005F2153"/>
    <w:rsid w:val="005F4178"/>
    <w:rsid w:val="005F4302"/>
    <w:rsid w:val="00600165"/>
    <w:rsid w:val="0060026E"/>
    <w:rsid w:val="0060161C"/>
    <w:rsid w:val="00601B58"/>
    <w:rsid w:val="00603863"/>
    <w:rsid w:val="00604F1D"/>
    <w:rsid w:val="006128A8"/>
    <w:rsid w:val="006157D2"/>
    <w:rsid w:val="00617CE7"/>
    <w:rsid w:val="00622F33"/>
    <w:rsid w:val="00632EE3"/>
    <w:rsid w:val="00633321"/>
    <w:rsid w:val="00637E73"/>
    <w:rsid w:val="00647463"/>
    <w:rsid w:val="00651DF6"/>
    <w:rsid w:val="006522CC"/>
    <w:rsid w:val="00653E37"/>
    <w:rsid w:val="0065618F"/>
    <w:rsid w:val="00657581"/>
    <w:rsid w:val="006606CB"/>
    <w:rsid w:val="00662846"/>
    <w:rsid w:val="00664EE7"/>
    <w:rsid w:val="006658B2"/>
    <w:rsid w:val="00667314"/>
    <w:rsid w:val="00667940"/>
    <w:rsid w:val="006701D1"/>
    <w:rsid w:val="00673927"/>
    <w:rsid w:val="00676D2C"/>
    <w:rsid w:val="00681F49"/>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B4B55"/>
    <w:rsid w:val="006B7F08"/>
    <w:rsid w:val="006C0F1A"/>
    <w:rsid w:val="006C3B43"/>
    <w:rsid w:val="006D3C45"/>
    <w:rsid w:val="006D4E66"/>
    <w:rsid w:val="006D585F"/>
    <w:rsid w:val="006D727E"/>
    <w:rsid w:val="006D7555"/>
    <w:rsid w:val="006D7702"/>
    <w:rsid w:val="006E0156"/>
    <w:rsid w:val="006E0233"/>
    <w:rsid w:val="006E61DB"/>
    <w:rsid w:val="006E6AA8"/>
    <w:rsid w:val="006E7429"/>
    <w:rsid w:val="006E7E1C"/>
    <w:rsid w:val="006F058C"/>
    <w:rsid w:val="006F1B15"/>
    <w:rsid w:val="006F5575"/>
    <w:rsid w:val="006F7682"/>
    <w:rsid w:val="00701CDD"/>
    <w:rsid w:val="0070253B"/>
    <w:rsid w:val="007045EF"/>
    <w:rsid w:val="007058B2"/>
    <w:rsid w:val="00706794"/>
    <w:rsid w:val="00706CE3"/>
    <w:rsid w:val="0071150F"/>
    <w:rsid w:val="00711815"/>
    <w:rsid w:val="00713843"/>
    <w:rsid w:val="00722662"/>
    <w:rsid w:val="007241C6"/>
    <w:rsid w:val="0072629F"/>
    <w:rsid w:val="00727967"/>
    <w:rsid w:val="0073061B"/>
    <w:rsid w:val="007319B0"/>
    <w:rsid w:val="00731E6C"/>
    <w:rsid w:val="007334F9"/>
    <w:rsid w:val="007358B3"/>
    <w:rsid w:val="00740A8B"/>
    <w:rsid w:val="00741E82"/>
    <w:rsid w:val="00745F93"/>
    <w:rsid w:val="0074693E"/>
    <w:rsid w:val="0075134D"/>
    <w:rsid w:val="00751B48"/>
    <w:rsid w:val="00752A10"/>
    <w:rsid w:val="00752A69"/>
    <w:rsid w:val="00756EA0"/>
    <w:rsid w:val="007572F8"/>
    <w:rsid w:val="00761937"/>
    <w:rsid w:val="007622D6"/>
    <w:rsid w:val="007624BD"/>
    <w:rsid w:val="00763733"/>
    <w:rsid w:val="00763785"/>
    <w:rsid w:val="0076544F"/>
    <w:rsid w:val="00765878"/>
    <w:rsid w:val="00767E73"/>
    <w:rsid w:val="007712D5"/>
    <w:rsid w:val="00773B05"/>
    <w:rsid w:val="00776011"/>
    <w:rsid w:val="00776D4A"/>
    <w:rsid w:val="00784EFB"/>
    <w:rsid w:val="007869B7"/>
    <w:rsid w:val="00791A8E"/>
    <w:rsid w:val="00791C16"/>
    <w:rsid w:val="00792D75"/>
    <w:rsid w:val="007935CB"/>
    <w:rsid w:val="007A2D08"/>
    <w:rsid w:val="007A4201"/>
    <w:rsid w:val="007A4347"/>
    <w:rsid w:val="007A4668"/>
    <w:rsid w:val="007A7759"/>
    <w:rsid w:val="007A7E10"/>
    <w:rsid w:val="007B0E57"/>
    <w:rsid w:val="007B3C09"/>
    <w:rsid w:val="007B4A64"/>
    <w:rsid w:val="007B7A0C"/>
    <w:rsid w:val="007C05FD"/>
    <w:rsid w:val="007C182F"/>
    <w:rsid w:val="007C3D79"/>
    <w:rsid w:val="007C56B6"/>
    <w:rsid w:val="007C582D"/>
    <w:rsid w:val="007C5DEB"/>
    <w:rsid w:val="007D2E44"/>
    <w:rsid w:val="007D6DBD"/>
    <w:rsid w:val="007F1AC2"/>
    <w:rsid w:val="007F20B9"/>
    <w:rsid w:val="007F4666"/>
    <w:rsid w:val="007F4BF6"/>
    <w:rsid w:val="007F4CBD"/>
    <w:rsid w:val="007F73AD"/>
    <w:rsid w:val="00800995"/>
    <w:rsid w:val="0080350B"/>
    <w:rsid w:val="00804637"/>
    <w:rsid w:val="00807E16"/>
    <w:rsid w:val="008105E7"/>
    <w:rsid w:val="008179ED"/>
    <w:rsid w:val="00821482"/>
    <w:rsid w:val="00823B70"/>
    <w:rsid w:val="00830F1B"/>
    <w:rsid w:val="00831B5D"/>
    <w:rsid w:val="00831CF8"/>
    <w:rsid w:val="0083441D"/>
    <w:rsid w:val="0083463B"/>
    <w:rsid w:val="00835752"/>
    <w:rsid w:val="00841A09"/>
    <w:rsid w:val="00842CF6"/>
    <w:rsid w:val="008432C8"/>
    <w:rsid w:val="00844DED"/>
    <w:rsid w:val="00846F3B"/>
    <w:rsid w:val="00847D40"/>
    <w:rsid w:val="00853ACC"/>
    <w:rsid w:val="00855172"/>
    <w:rsid w:val="008568B1"/>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7AE3"/>
    <w:rsid w:val="00891640"/>
    <w:rsid w:val="008942A4"/>
    <w:rsid w:val="00896303"/>
    <w:rsid w:val="008976E0"/>
    <w:rsid w:val="00897ADE"/>
    <w:rsid w:val="00897CFE"/>
    <w:rsid w:val="008A05B8"/>
    <w:rsid w:val="008A1EA9"/>
    <w:rsid w:val="008A68F4"/>
    <w:rsid w:val="008A705B"/>
    <w:rsid w:val="008A7ED6"/>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905D3C"/>
    <w:rsid w:val="00907827"/>
    <w:rsid w:val="00912C87"/>
    <w:rsid w:val="009163BC"/>
    <w:rsid w:val="00916FA8"/>
    <w:rsid w:val="00921D12"/>
    <w:rsid w:val="00922762"/>
    <w:rsid w:val="00927B0C"/>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1D02"/>
    <w:rsid w:val="00965F37"/>
    <w:rsid w:val="00982F12"/>
    <w:rsid w:val="00985FA6"/>
    <w:rsid w:val="00992981"/>
    <w:rsid w:val="009932EE"/>
    <w:rsid w:val="0099675D"/>
    <w:rsid w:val="00996DB7"/>
    <w:rsid w:val="00996E81"/>
    <w:rsid w:val="00997FF0"/>
    <w:rsid w:val="009A0EBB"/>
    <w:rsid w:val="009A2D7B"/>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43CF"/>
    <w:rsid w:val="009D71B1"/>
    <w:rsid w:val="009E1701"/>
    <w:rsid w:val="009E431C"/>
    <w:rsid w:val="009E4407"/>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B5C"/>
    <w:rsid w:val="00A15296"/>
    <w:rsid w:val="00A16197"/>
    <w:rsid w:val="00A17BF2"/>
    <w:rsid w:val="00A205DA"/>
    <w:rsid w:val="00A21274"/>
    <w:rsid w:val="00A2156F"/>
    <w:rsid w:val="00A24B09"/>
    <w:rsid w:val="00A3101A"/>
    <w:rsid w:val="00A3269E"/>
    <w:rsid w:val="00A33AB5"/>
    <w:rsid w:val="00A34E84"/>
    <w:rsid w:val="00A37284"/>
    <w:rsid w:val="00A3735D"/>
    <w:rsid w:val="00A373E6"/>
    <w:rsid w:val="00A402CB"/>
    <w:rsid w:val="00A40CF0"/>
    <w:rsid w:val="00A455BB"/>
    <w:rsid w:val="00A470B6"/>
    <w:rsid w:val="00A47E5C"/>
    <w:rsid w:val="00A50B14"/>
    <w:rsid w:val="00A51BE0"/>
    <w:rsid w:val="00A52769"/>
    <w:rsid w:val="00A53AAB"/>
    <w:rsid w:val="00A546E5"/>
    <w:rsid w:val="00A61A85"/>
    <w:rsid w:val="00A61CC4"/>
    <w:rsid w:val="00A61DE1"/>
    <w:rsid w:val="00A635CB"/>
    <w:rsid w:val="00A6362D"/>
    <w:rsid w:val="00A6433D"/>
    <w:rsid w:val="00A643B9"/>
    <w:rsid w:val="00A6462A"/>
    <w:rsid w:val="00A65933"/>
    <w:rsid w:val="00A66A53"/>
    <w:rsid w:val="00A674E7"/>
    <w:rsid w:val="00A67CC4"/>
    <w:rsid w:val="00A74151"/>
    <w:rsid w:val="00A8534E"/>
    <w:rsid w:val="00A85E15"/>
    <w:rsid w:val="00A87193"/>
    <w:rsid w:val="00A955CD"/>
    <w:rsid w:val="00A97CCB"/>
    <w:rsid w:val="00AA2875"/>
    <w:rsid w:val="00AA4411"/>
    <w:rsid w:val="00AA4651"/>
    <w:rsid w:val="00AB07D2"/>
    <w:rsid w:val="00AB1A41"/>
    <w:rsid w:val="00AB53A4"/>
    <w:rsid w:val="00AB7329"/>
    <w:rsid w:val="00AB786E"/>
    <w:rsid w:val="00AB7C37"/>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1068A"/>
    <w:rsid w:val="00B10C8F"/>
    <w:rsid w:val="00B12045"/>
    <w:rsid w:val="00B13470"/>
    <w:rsid w:val="00B22146"/>
    <w:rsid w:val="00B241D1"/>
    <w:rsid w:val="00B27092"/>
    <w:rsid w:val="00B277CE"/>
    <w:rsid w:val="00B307A3"/>
    <w:rsid w:val="00B361D8"/>
    <w:rsid w:val="00B370A4"/>
    <w:rsid w:val="00B43ACF"/>
    <w:rsid w:val="00B44011"/>
    <w:rsid w:val="00B45B64"/>
    <w:rsid w:val="00B4685E"/>
    <w:rsid w:val="00B47A92"/>
    <w:rsid w:val="00B57844"/>
    <w:rsid w:val="00B60F8E"/>
    <w:rsid w:val="00B628A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2829"/>
    <w:rsid w:val="00BA2F1C"/>
    <w:rsid w:val="00BA3CEE"/>
    <w:rsid w:val="00BA425A"/>
    <w:rsid w:val="00BA5BB2"/>
    <w:rsid w:val="00BA6730"/>
    <w:rsid w:val="00BB065C"/>
    <w:rsid w:val="00BB0EDC"/>
    <w:rsid w:val="00BB111B"/>
    <w:rsid w:val="00BB3C44"/>
    <w:rsid w:val="00BB5FE6"/>
    <w:rsid w:val="00BB7F7E"/>
    <w:rsid w:val="00BC0ADB"/>
    <w:rsid w:val="00BC1C5D"/>
    <w:rsid w:val="00BC3CFF"/>
    <w:rsid w:val="00BD1572"/>
    <w:rsid w:val="00BD1F35"/>
    <w:rsid w:val="00BD2658"/>
    <w:rsid w:val="00BD4D8F"/>
    <w:rsid w:val="00BD50B9"/>
    <w:rsid w:val="00BD5850"/>
    <w:rsid w:val="00BD65FC"/>
    <w:rsid w:val="00BE195F"/>
    <w:rsid w:val="00BE2263"/>
    <w:rsid w:val="00BE3E22"/>
    <w:rsid w:val="00BE781B"/>
    <w:rsid w:val="00BF183E"/>
    <w:rsid w:val="00BF2C31"/>
    <w:rsid w:val="00BF3168"/>
    <w:rsid w:val="00BF3AF4"/>
    <w:rsid w:val="00BF452A"/>
    <w:rsid w:val="00BF473E"/>
    <w:rsid w:val="00C05142"/>
    <w:rsid w:val="00C11694"/>
    <w:rsid w:val="00C269F7"/>
    <w:rsid w:val="00C27D4C"/>
    <w:rsid w:val="00C306CA"/>
    <w:rsid w:val="00C312B4"/>
    <w:rsid w:val="00C32DE3"/>
    <w:rsid w:val="00C346BD"/>
    <w:rsid w:val="00C3473A"/>
    <w:rsid w:val="00C361E5"/>
    <w:rsid w:val="00C37B10"/>
    <w:rsid w:val="00C41A82"/>
    <w:rsid w:val="00C42177"/>
    <w:rsid w:val="00C42A12"/>
    <w:rsid w:val="00C45AC6"/>
    <w:rsid w:val="00C55336"/>
    <w:rsid w:val="00C57EB7"/>
    <w:rsid w:val="00C61C1A"/>
    <w:rsid w:val="00C6205B"/>
    <w:rsid w:val="00C62EDA"/>
    <w:rsid w:val="00C6304A"/>
    <w:rsid w:val="00C6457B"/>
    <w:rsid w:val="00C705F6"/>
    <w:rsid w:val="00C72004"/>
    <w:rsid w:val="00C765F6"/>
    <w:rsid w:val="00C86A4C"/>
    <w:rsid w:val="00C87308"/>
    <w:rsid w:val="00C949C4"/>
    <w:rsid w:val="00C97560"/>
    <w:rsid w:val="00CA2850"/>
    <w:rsid w:val="00CA4000"/>
    <w:rsid w:val="00CA6EAF"/>
    <w:rsid w:val="00CA7904"/>
    <w:rsid w:val="00CB357F"/>
    <w:rsid w:val="00CB5E64"/>
    <w:rsid w:val="00CC0D7B"/>
    <w:rsid w:val="00CC41EF"/>
    <w:rsid w:val="00CC7CD9"/>
    <w:rsid w:val="00CD0337"/>
    <w:rsid w:val="00CD0921"/>
    <w:rsid w:val="00CD754E"/>
    <w:rsid w:val="00CE6775"/>
    <w:rsid w:val="00CE6996"/>
    <w:rsid w:val="00CF05C9"/>
    <w:rsid w:val="00CF0D66"/>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61AA4"/>
    <w:rsid w:val="00D67936"/>
    <w:rsid w:val="00D70E0E"/>
    <w:rsid w:val="00D728A1"/>
    <w:rsid w:val="00D7382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672E"/>
    <w:rsid w:val="00DE7601"/>
    <w:rsid w:val="00DE7768"/>
    <w:rsid w:val="00DF3AD7"/>
    <w:rsid w:val="00DF48FC"/>
    <w:rsid w:val="00DF79B6"/>
    <w:rsid w:val="00DF7DB0"/>
    <w:rsid w:val="00DF7F81"/>
    <w:rsid w:val="00E0143F"/>
    <w:rsid w:val="00E0394C"/>
    <w:rsid w:val="00E03E21"/>
    <w:rsid w:val="00E0501E"/>
    <w:rsid w:val="00E069DB"/>
    <w:rsid w:val="00E13608"/>
    <w:rsid w:val="00E15AEF"/>
    <w:rsid w:val="00E16390"/>
    <w:rsid w:val="00E217FE"/>
    <w:rsid w:val="00E23C3F"/>
    <w:rsid w:val="00E3152D"/>
    <w:rsid w:val="00E31F7C"/>
    <w:rsid w:val="00E32AE0"/>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285D"/>
    <w:rsid w:val="00E63B16"/>
    <w:rsid w:val="00E63C05"/>
    <w:rsid w:val="00E6439D"/>
    <w:rsid w:val="00E6546F"/>
    <w:rsid w:val="00E66B70"/>
    <w:rsid w:val="00E72BF1"/>
    <w:rsid w:val="00E7395C"/>
    <w:rsid w:val="00E750A8"/>
    <w:rsid w:val="00E753A7"/>
    <w:rsid w:val="00E7687C"/>
    <w:rsid w:val="00E8063C"/>
    <w:rsid w:val="00E809AB"/>
    <w:rsid w:val="00E80B22"/>
    <w:rsid w:val="00E84963"/>
    <w:rsid w:val="00E93653"/>
    <w:rsid w:val="00E93804"/>
    <w:rsid w:val="00E962B9"/>
    <w:rsid w:val="00E9743A"/>
    <w:rsid w:val="00EA588E"/>
    <w:rsid w:val="00EA641E"/>
    <w:rsid w:val="00EB1112"/>
    <w:rsid w:val="00EB57F3"/>
    <w:rsid w:val="00EB5AF2"/>
    <w:rsid w:val="00EB66A3"/>
    <w:rsid w:val="00EC05A5"/>
    <w:rsid w:val="00EC21AB"/>
    <w:rsid w:val="00EC34A5"/>
    <w:rsid w:val="00EC47F8"/>
    <w:rsid w:val="00ED1868"/>
    <w:rsid w:val="00ED2012"/>
    <w:rsid w:val="00ED42ED"/>
    <w:rsid w:val="00ED5585"/>
    <w:rsid w:val="00ED62F6"/>
    <w:rsid w:val="00EE61ED"/>
    <w:rsid w:val="00EE7A00"/>
    <w:rsid w:val="00EF5CA5"/>
    <w:rsid w:val="00F01058"/>
    <w:rsid w:val="00F11814"/>
    <w:rsid w:val="00F15D3A"/>
    <w:rsid w:val="00F16601"/>
    <w:rsid w:val="00F1799B"/>
    <w:rsid w:val="00F23551"/>
    <w:rsid w:val="00F261CF"/>
    <w:rsid w:val="00F30A2D"/>
    <w:rsid w:val="00F32E54"/>
    <w:rsid w:val="00F401AF"/>
    <w:rsid w:val="00F40CD9"/>
    <w:rsid w:val="00F40E31"/>
    <w:rsid w:val="00F41369"/>
    <w:rsid w:val="00F4498B"/>
    <w:rsid w:val="00F51A55"/>
    <w:rsid w:val="00F51F01"/>
    <w:rsid w:val="00F54807"/>
    <w:rsid w:val="00F5484A"/>
    <w:rsid w:val="00F54951"/>
    <w:rsid w:val="00F577B1"/>
    <w:rsid w:val="00F60C09"/>
    <w:rsid w:val="00F60F6C"/>
    <w:rsid w:val="00F61AFC"/>
    <w:rsid w:val="00F64FCE"/>
    <w:rsid w:val="00F65D1C"/>
    <w:rsid w:val="00F66310"/>
    <w:rsid w:val="00F673C7"/>
    <w:rsid w:val="00F739B9"/>
    <w:rsid w:val="00F75411"/>
    <w:rsid w:val="00F75F24"/>
    <w:rsid w:val="00F76051"/>
    <w:rsid w:val="00F76185"/>
    <w:rsid w:val="00F77387"/>
    <w:rsid w:val="00F8030C"/>
    <w:rsid w:val="00F80BF4"/>
    <w:rsid w:val="00F8194B"/>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1884"/>
    <w:rsid w:val="00FB5806"/>
    <w:rsid w:val="00FB6554"/>
    <w:rsid w:val="00FB72D2"/>
    <w:rsid w:val="00FC6363"/>
    <w:rsid w:val="00FD3CDC"/>
    <w:rsid w:val="00FD4D83"/>
    <w:rsid w:val="00FE04FF"/>
    <w:rsid w:val="00FE24BA"/>
    <w:rsid w:val="00FE6CFD"/>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adb.org/integrid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e.bo/nacional-internacional/vigent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iadb.org/integr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B2D6-A753-4DF6-A464-73313B50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9446</Words>
  <Characters>51953</Characters>
  <Application>Microsoft Office Word</Application>
  <DocSecurity>0</DocSecurity>
  <Lines>432</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4</cp:revision>
  <cp:lastPrinted>2019-09-12T15:57:00Z</cp:lastPrinted>
  <dcterms:created xsi:type="dcterms:W3CDTF">2022-10-19T20:47:00Z</dcterms:created>
  <dcterms:modified xsi:type="dcterms:W3CDTF">2022-10-20T21:17:00Z</dcterms:modified>
</cp:coreProperties>
</file>