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E62F01" w:rsidRPr="00B82098" w:rsidRDefault="00E62F01" w:rsidP="00151570">
                            <w:pPr>
                              <w:tabs>
                                <w:tab w:val="left" w:pos="1560"/>
                              </w:tabs>
                              <w:spacing w:line="360" w:lineRule="auto"/>
                              <w:jc w:val="center"/>
                              <w:rPr>
                                <w:rFonts w:ascii="Calibri" w:hAnsi="Calibri" w:cs="Calibri"/>
                                <w:b/>
                                <w:color w:val="808080"/>
                                <w:sz w:val="6"/>
                                <w:szCs w:val="6"/>
                              </w:rPr>
                            </w:pPr>
                          </w:p>
                          <w:p w14:paraId="0C7C72CF" w14:textId="491C8488" w:rsidR="00E62F01" w:rsidRPr="00B82098" w:rsidRDefault="00E62F01"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E62F01" w:rsidRPr="00B82098" w:rsidRDefault="00E62F01" w:rsidP="00151570">
                      <w:pPr>
                        <w:tabs>
                          <w:tab w:val="left" w:pos="1560"/>
                        </w:tabs>
                        <w:spacing w:line="360" w:lineRule="auto"/>
                        <w:jc w:val="center"/>
                        <w:rPr>
                          <w:rFonts w:ascii="Calibri" w:hAnsi="Calibri" w:cs="Calibri"/>
                          <w:b/>
                          <w:color w:val="808080"/>
                          <w:sz w:val="6"/>
                          <w:szCs w:val="6"/>
                        </w:rPr>
                      </w:pPr>
                    </w:p>
                    <w:p w14:paraId="0C7C72CF" w14:textId="491C8488" w:rsidR="00E62F01" w:rsidRPr="00B82098" w:rsidRDefault="00E62F01"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CC91100" w:rsidR="00151570" w:rsidRPr="00341EE6"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395"/>
        <w:gridCol w:w="4564"/>
      </w:tblGrid>
      <w:tr w:rsidR="00151570" w:rsidRPr="00341EE6" w14:paraId="7FD85754" w14:textId="77777777" w:rsidTr="00313BC4">
        <w:trPr>
          <w:trHeight w:val="2341"/>
        </w:trPr>
        <w:tc>
          <w:tcPr>
            <w:tcW w:w="4395"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02769502" w:rsidR="00151570" w:rsidRPr="00341EE6" w:rsidRDefault="000E47B7"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CONSULTOR INDIVIDUAL DE LÍNEA</w:t>
            </w:r>
            <w:r w:rsidRPr="000376FC">
              <w:rPr>
                <w:rFonts w:ascii="Tahoma" w:hAnsi="Tahoma" w:cs="Tahoma"/>
                <w:b/>
                <w:sz w:val="20"/>
                <w:szCs w:val="20"/>
                <w:lang w:val="es-ES_tradnl"/>
              </w:rPr>
              <w:t xml:space="preserve"> </w:t>
            </w:r>
            <w:r w:rsidR="00052CCD" w:rsidRPr="002203C7">
              <w:rPr>
                <w:rFonts w:ascii="Calibri" w:hAnsi="Calibri" w:cs="Calibri"/>
                <w:b/>
                <w:i/>
                <w:color w:val="1F3864"/>
                <w:sz w:val="32"/>
                <w:szCs w:val="32"/>
              </w:rPr>
              <w:t xml:space="preserve"> </w:t>
            </w:r>
            <w:r w:rsidR="008D1707">
              <w:t xml:space="preserve"> </w:t>
            </w:r>
            <w:r w:rsidR="008D1707" w:rsidRPr="008D1707">
              <w:rPr>
                <w:rFonts w:ascii="Calibri" w:hAnsi="Calibri" w:cs="Calibri"/>
                <w:b/>
                <w:i/>
                <w:color w:val="1F3864"/>
                <w:sz w:val="32"/>
                <w:szCs w:val="32"/>
              </w:rPr>
              <w:t>ESPECIALISTA DE GESTIÓN SOCIAL, FORESTAL Y ARQUEOLOGÍA DEL PROGRAMA DE EXPANSIÓN DE INFRAESTRUCTURA ELÉCTRICA (BO-L1190)</w:t>
            </w:r>
          </w:p>
          <w:p w14:paraId="67B85F55" w14:textId="77777777" w:rsidR="00052CCD" w:rsidRPr="00341EE6" w:rsidRDefault="00052CCD" w:rsidP="00151570">
            <w:pPr>
              <w:spacing w:after="0" w:line="240" w:lineRule="auto"/>
              <w:ind w:left="215"/>
              <w:rPr>
                <w:rFonts w:ascii="Calibri" w:hAnsi="Calibri" w:cs="Calibri"/>
                <w:b/>
                <w:i/>
                <w:color w:val="1F3864"/>
                <w:sz w:val="32"/>
                <w:szCs w:val="32"/>
              </w:rPr>
            </w:pPr>
          </w:p>
          <w:p w14:paraId="5DCAD32A" w14:textId="1B0D4805" w:rsidR="00F01ED1"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SEPA:</w:t>
            </w:r>
            <w:r w:rsidR="00784482">
              <w:rPr>
                <w:rFonts w:ascii="Calibri" w:hAnsi="Calibri" w:cs="Calibri"/>
                <w:b/>
                <w:i/>
                <w:color w:val="1F3864"/>
                <w:sz w:val="32"/>
                <w:szCs w:val="32"/>
              </w:rPr>
              <w:t xml:space="preserve"> </w:t>
            </w:r>
            <w:r w:rsidR="004C3D04" w:rsidRPr="004C3D04">
              <w:rPr>
                <w:rFonts w:ascii="Calibri" w:hAnsi="Calibri" w:cs="Calibri"/>
                <w:b/>
                <w:i/>
                <w:color w:val="1F3864"/>
                <w:sz w:val="32"/>
                <w:szCs w:val="32"/>
              </w:rPr>
              <w:t>PEIE-82-IC-CI-</w:t>
            </w:r>
          </w:p>
          <w:p w14:paraId="30974700" w14:textId="34EDA521" w:rsidR="00151570" w:rsidRPr="002E166B"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Código Interno:</w:t>
            </w:r>
            <w:r w:rsidR="002E166B">
              <w:rPr>
                <w:rFonts w:ascii="Calibri" w:hAnsi="Calibri" w:cs="Calibri"/>
                <w:b/>
                <w:i/>
                <w:color w:val="1F3864"/>
                <w:sz w:val="32"/>
                <w:szCs w:val="32"/>
              </w:rPr>
              <w:t>C</w:t>
            </w:r>
            <w:r w:rsidR="00313BC4" w:rsidRPr="002E166B">
              <w:rPr>
                <w:rFonts w:ascii="Calibri" w:hAnsi="Calibri" w:cs="Calibri"/>
                <w:b/>
                <w:i/>
                <w:color w:val="1F3864"/>
                <w:sz w:val="32"/>
                <w:szCs w:val="32"/>
              </w:rPr>
              <w:t>P-BID-ENDE-PEIE-202</w:t>
            </w:r>
            <w:r w:rsidR="00795DC9">
              <w:rPr>
                <w:rFonts w:ascii="Calibri" w:hAnsi="Calibri" w:cs="Calibri"/>
                <w:b/>
                <w:i/>
                <w:color w:val="1F3864"/>
                <w:sz w:val="32"/>
                <w:szCs w:val="32"/>
              </w:rPr>
              <w:t>4-17</w:t>
            </w:r>
          </w:p>
          <w:p w14:paraId="368BA91C" w14:textId="77777777" w:rsidR="00151570" w:rsidRPr="00052CCD" w:rsidRDefault="00151570" w:rsidP="00151570">
            <w:pPr>
              <w:spacing w:after="0" w:line="240" w:lineRule="auto"/>
              <w:ind w:left="215"/>
              <w:rPr>
                <w:rFonts w:ascii="Calibri" w:hAnsi="Calibri" w:cs="Calibri"/>
                <w:b/>
                <w:color w:val="FF0000"/>
                <w:sz w:val="32"/>
                <w:szCs w:val="32"/>
              </w:rPr>
            </w:pPr>
          </w:p>
          <w:p w14:paraId="26E37668" w14:textId="77777777" w:rsidR="00151570" w:rsidRPr="00341EE6" w:rsidRDefault="00151570" w:rsidP="00151570">
            <w:pPr>
              <w:spacing w:after="0" w:line="240" w:lineRule="auto"/>
              <w:ind w:left="215"/>
              <w:rPr>
                <w:rFonts w:ascii="Calibri" w:hAnsi="Calibri" w:cs="Calibri"/>
                <w:b/>
                <w:color w:val="1F3864"/>
                <w:sz w:val="32"/>
                <w:szCs w:val="32"/>
              </w:rPr>
            </w:pPr>
          </w:p>
          <w:p w14:paraId="52C1A60E" w14:textId="3EE132BE" w:rsidR="00151570" w:rsidRDefault="00F01ED1" w:rsidP="00E87C10">
            <w:pPr>
              <w:spacing w:after="0" w:line="240" w:lineRule="auto"/>
              <w:rPr>
                <w:rFonts w:cstheme="minorHAnsi"/>
                <w:b/>
                <w:i/>
                <w:color w:val="1F3864"/>
                <w:sz w:val="36"/>
                <w:szCs w:val="36"/>
              </w:rPr>
            </w:pPr>
            <w:r>
              <w:rPr>
                <w:rFonts w:cstheme="minorHAnsi"/>
                <w:b/>
                <w:i/>
                <w:color w:val="1F3864"/>
                <w:sz w:val="36"/>
                <w:szCs w:val="36"/>
              </w:rPr>
              <w:t xml:space="preserve">Cochabamba, </w:t>
            </w:r>
            <w:r w:rsidR="00DC2D20" w:rsidRPr="00295ADE">
              <w:rPr>
                <w:rFonts w:cstheme="minorHAnsi"/>
                <w:b/>
                <w:i/>
                <w:color w:val="44546A" w:themeColor="text2"/>
                <w:sz w:val="36"/>
                <w:szCs w:val="36"/>
              </w:rPr>
              <w:t>01</w:t>
            </w:r>
            <w:r w:rsidR="00A01932" w:rsidRPr="00295ADE">
              <w:rPr>
                <w:rFonts w:cstheme="minorHAnsi"/>
                <w:b/>
                <w:i/>
                <w:color w:val="44546A" w:themeColor="text2"/>
                <w:sz w:val="36"/>
                <w:szCs w:val="36"/>
              </w:rPr>
              <w:t xml:space="preserve"> de </w:t>
            </w:r>
            <w:r w:rsidR="00DC2D20" w:rsidRPr="00295ADE">
              <w:rPr>
                <w:rFonts w:cstheme="minorHAnsi"/>
                <w:b/>
                <w:i/>
                <w:color w:val="44546A" w:themeColor="text2"/>
                <w:sz w:val="36"/>
                <w:szCs w:val="36"/>
              </w:rPr>
              <w:t>febrer</w:t>
            </w:r>
            <w:r w:rsidR="00052CCD" w:rsidRPr="00295ADE">
              <w:rPr>
                <w:rFonts w:cstheme="minorHAnsi"/>
                <w:b/>
                <w:i/>
                <w:color w:val="44546A" w:themeColor="text2"/>
                <w:sz w:val="36"/>
                <w:szCs w:val="36"/>
              </w:rPr>
              <w:t xml:space="preserve">o </w:t>
            </w:r>
            <w:r w:rsidR="00052CCD">
              <w:rPr>
                <w:rFonts w:cstheme="minorHAnsi"/>
                <w:b/>
                <w:i/>
                <w:color w:val="1F3864"/>
                <w:sz w:val="36"/>
                <w:szCs w:val="36"/>
              </w:rPr>
              <w:t>de 2024</w:t>
            </w:r>
          </w:p>
          <w:p w14:paraId="6A0C518F" w14:textId="77777777" w:rsidR="00311DF1" w:rsidRDefault="00311DF1" w:rsidP="00E87C10">
            <w:pPr>
              <w:spacing w:after="0" w:line="240" w:lineRule="auto"/>
              <w:rPr>
                <w:rFonts w:cstheme="minorHAnsi"/>
                <w:b/>
                <w:i/>
                <w:color w:val="1F3864"/>
                <w:sz w:val="36"/>
                <w:szCs w:val="36"/>
              </w:rPr>
            </w:pPr>
          </w:p>
          <w:p w14:paraId="75A1B90E" w14:textId="77777777" w:rsidR="00311DF1" w:rsidRDefault="00311DF1" w:rsidP="00E87C10">
            <w:pPr>
              <w:spacing w:after="0" w:line="240" w:lineRule="auto"/>
              <w:rPr>
                <w:rFonts w:cstheme="minorHAnsi"/>
                <w:b/>
                <w:i/>
                <w:color w:val="1F3864"/>
                <w:sz w:val="36"/>
                <w:szCs w:val="36"/>
              </w:rPr>
            </w:pPr>
          </w:p>
          <w:p w14:paraId="2CE2475C" w14:textId="4B5F590C" w:rsidR="00311DF1" w:rsidRPr="00341EE6" w:rsidRDefault="00311DF1" w:rsidP="00E87C10">
            <w:pPr>
              <w:spacing w:after="0" w:line="240" w:lineRule="auto"/>
              <w:rPr>
                <w:rFonts w:ascii="Calibri" w:hAnsi="Calibri" w:cs="Calibri"/>
                <w:b/>
                <w:sz w:val="44"/>
                <w:szCs w:val="44"/>
              </w:rPr>
            </w:pP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5EDE148F" w14:textId="7394D358" w:rsidR="004C7C72" w:rsidRPr="00341EE6" w:rsidRDefault="004C7C72" w:rsidP="00FB77CF">
      <w:pPr>
        <w:suppressAutoHyphens/>
        <w:spacing w:after="0" w:line="240" w:lineRule="auto"/>
        <w:jc w:val="center"/>
        <w:rPr>
          <w:rFonts w:cstheme="minorHAnsi"/>
          <w:b/>
          <w:spacing w:val="-3"/>
          <w:sz w:val="28"/>
          <w:szCs w:val="28"/>
        </w:rPr>
      </w:pPr>
      <w:r w:rsidRPr="00341EE6">
        <w:rPr>
          <w:rFonts w:cstheme="minorHAnsi"/>
          <w:b/>
          <w:spacing w:val="-3"/>
          <w:sz w:val="28"/>
          <w:szCs w:val="28"/>
        </w:rPr>
        <w:lastRenderedPageBreak/>
        <w:t>ÍNDICE GENERAL</w:t>
      </w:r>
    </w:p>
    <w:p w14:paraId="08C791DC" w14:textId="77777777" w:rsidR="004C7C72" w:rsidRPr="00341EE6" w:rsidRDefault="004C7C72" w:rsidP="004C7C72">
      <w:pPr>
        <w:suppressAutoHyphens/>
        <w:spacing w:after="0" w:line="240" w:lineRule="auto"/>
        <w:ind w:left="1134"/>
        <w:jc w:val="both"/>
        <w:rPr>
          <w:rFonts w:cstheme="minorHAnsi"/>
          <w:b/>
          <w:spacing w:val="-3"/>
        </w:rPr>
      </w:pPr>
    </w:p>
    <w:p w14:paraId="1AF724A4" w14:textId="77777777" w:rsidR="003C6B20" w:rsidRPr="003C6B20" w:rsidRDefault="004C7C72" w:rsidP="003C6B20">
      <w:pPr>
        <w:pStyle w:val="TDC2"/>
        <w:rPr>
          <w:rFonts w:eastAsiaTheme="minorEastAsia" w:cstheme="minorBidi"/>
          <w:lang w:eastAsia="es-BO"/>
        </w:rPr>
      </w:pPr>
      <w:r w:rsidRPr="00341EE6">
        <w:rPr>
          <w:bCs/>
        </w:rPr>
        <w:fldChar w:fldCharType="begin"/>
      </w:r>
      <w:r w:rsidRPr="00341EE6">
        <w:rPr>
          <w:bCs/>
        </w:rPr>
        <w:instrText xml:space="preserve"> TOC \o "1-4" \h \z \u </w:instrText>
      </w:r>
      <w:r w:rsidRPr="00341EE6">
        <w:rPr>
          <w:bCs/>
        </w:rPr>
        <w:fldChar w:fldCharType="separate"/>
      </w:r>
      <w:hyperlink w:anchor="_Toc157674768" w:history="1">
        <w:r w:rsidR="003C6B20" w:rsidRPr="003C6B20">
          <w:rPr>
            <w:rStyle w:val="Hipervnculo"/>
          </w:rPr>
          <w:t>SECCIÓN I – MODELOS DE INVITACIÓN</w:t>
        </w:r>
        <w:r w:rsidR="003C6B20" w:rsidRPr="003C6B20">
          <w:rPr>
            <w:webHidden/>
          </w:rPr>
          <w:tab/>
        </w:r>
        <w:r w:rsidR="003C6B20" w:rsidRPr="003C6B20">
          <w:rPr>
            <w:webHidden/>
          </w:rPr>
          <w:fldChar w:fldCharType="begin"/>
        </w:r>
        <w:r w:rsidR="003C6B20" w:rsidRPr="003C6B20">
          <w:rPr>
            <w:webHidden/>
          </w:rPr>
          <w:instrText xml:space="preserve"> PAGEREF _Toc157674768 \h </w:instrText>
        </w:r>
        <w:r w:rsidR="003C6B20" w:rsidRPr="003C6B20">
          <w:rPr>
            <w:webHidden/>
          </w:rPr>
        </w:r>
        <w:r w:rsidR="003C6B20" w:rsidRPr="003C6B20">
          <w:rPr>
            <w:webHidden/>
          </w:rPr>
          <w:fldChar w:fldCharType="separate"/>
        </w:r>
        <w:r w:rsidR="003C6B20" w:rsidRPr="003C6B20">
          <w:rPr>
            <w:webHidden/>
          </w:rPr>
          <w:t>3</w:t>
        </w:r>
        <w:r w:rsidR="003C6B20" w:rsidRPr="003C6B20">
          <w:rPr>
            <w:webHidden/>
          </w:rPr>
          <w:fldChar w:fldCharType="end"/>
        </w:r>
      </w:hyperlink>
    </w:p>
    <w:p w14:paraId="164560E7" w14:textId="77777777" w:rsidR="003C6B20" w:rsidRPr="003C6B20" w:rsidRDefault="005C2E23">
      <w:pPr>
        <w:pStyle w:val="TDC3"/>
        <w:rPr>
          <w:rFonts w:eastAsiaTheme="minorEastAsia" w:cstheme="minorBidi"/>
          <w:lang w:val="es-BO" w:eastAsia="es-BO"/>
        </w:rPr>
      </w:pPr>
      <w:hyperlink w:anchor="_Toc157674769" w:history="1">
        <w:r w:rsidR="003C6B20" w:rsidRPr="003C6B20">
          <w:rPr>
            <w:rStyle w:val="Hipervnculo"/>
            <w:bCs/>
            <w:lang w:val="es-ES_tradnl"/>
          </w:rPr>
          <w:t>PUBLICACIÓN</w:t>
        </w:r>
        <w:r w:rsidR="003C6B20" w:rsidRPr="003C6B20">
          <w:rPr>
            <w:webHidden/>
          </w:rPr>
          <w:tab/>
        </w:r>
        <w:r w:rsidR="003C6B20" w:rsidRPr="003C6B20">
          <w:rPr>
            <w:webHidden/>
          </w:rPr>
          <w:fldChar w:fldCharType="begin"/>
        </w:r>
        <w:r w:rsidR="003C6B20" w:rsidRPr="003C6B20">
          <w:rPr>
            <w:webHidden/>
          </w:rPr>
          <w:instrText xml:space="preserve"> PAGEREF _Toc157674769 \h </w:instrText>
        </w:r>
        <w:r w:rsidR="003C6B20" w:rsidRPr="003C6B20">
          <w:rPr>
            <w:webHidden/>
          </w:rPr>
        </w:r>
        <w:r w:rsidR="003C6B20" w:rsidRPr="003C6B20">
          <w:rPr>
            <w:webHidden/>
          </w:rPr>
          <w:fldChar w:fldCharType="separate"/>
        </w:r>
        <w:r w:rsidR="003C6B20" w:rsidRPr="003C6B20">
          <w:rPr>
            <w:webHidden/>
          </w:rPr>
          <w:t>3</w:t>
        </w:r>
        <w:r w:rsidR="003C6B20" w:rsidRPr="003C6B20">
          <w:rPr>
            <w:webHidden/>
          </w:rPr>
          <w:fldChar w:fldCharType="end"/>
        </w:r>
      </w:hyperlink>
    </w:p>
    <w:p w14:paraId="7EA32FAB" w14:textId="77777777" w:rsidR="003C6B20" w:rsidRDefault="005C2E23">
      <w:pPr>
        <w:pStyle w:val="TDC3"/>
        <w:rPr>
          <w:rFonts w:eastAsiaTheme="minorEastAsia" w:cstheme="minorBidi"/>
          <w:lang w:val="es-BO" w:eastAsia="es-BO"/>
        </w:rPr>
      </w:pPr>
      <w:hyperlink w:anchor="_Toc157674770" w:history="1">
        <w:r w:rsidR="003C6B20" w:rsidRPr="003C6B20">
          <w:rPr>
            <w:rStyle w:val="Hipervnculo"/>
            <w:bCs/>
            <w:lang w:val="es-ES_tradnl"/>
          </w:rPr>
          <w:t>INVITACIÓN PÚBLICA</w:t>
        </w:r>
        <w:r w:rsidR="003C6B20" w:rsidRPr="003C6B20">
          <w:rPr>
            <w:webHidden/>
          </w:rPr>
          <w:tab/>
        </w:r>
        <w:r w:rsidR="003C6B20" w:rsidRPr="003C6B20">
          <w:rPr>
            <w:webHidden/>
          </w:rPr>
          <w:fldChar w:fldCharType="begin"/>
        </w:r>
        <w:r w:rsidR="003C6B20" w:rsidRPr="003C6B20">
          <w:rPr>
            <w:webHidden/>
          </w:rPr>
          <w:instrText xml:space="preserve"> PAGEREF _Toc157674770 \h </w:instrText>
        </w:r>
        <w:r w:rsidR="003C6B20" w:rsidRPr="003C6B20">
          <w:rPr>
            <w:webHidden/>
          </w:rPr>
        </w:r>
        <w:r w:rsidR="003C6B20" w:rsidRPr="003C6B20">
          <w:rPr>
            <w:webHidden/>
          </w:rPr>
          <w:fldChar w:fldCharType="separate"/>
        </w:r>
        <w:r w:rsidR="003C6B20" w:rsidRPr="003C6B20">
          <w:rPr>
            <w:webHidden/>
          </w:rPr>
          <w:t>3</w:t>
        </w:r>
        <w:r w:rsidR="003C6B20" w:rsidRPr="003C6B20">
          <w:rPr>
            <w:webHidden/>
          </w:rPr>
          <w:fldChar w:fldCharType="end"/>
        </w:r>
      </w:hyperlink>
    </w:p>
    <w:p w14:paraId="5568A456" w14:textId="77777777" w:rsidR="003C6B20" w:rsidRDefault="005C2E23" w:rsidP="003C6B20">
      <w:pPr>
        <w:pStyle w:val="TDC2"/>
        <w:rPr>
          <w:rFonts w:eastAsiaTheme="minorEastAsia" w:cstheme="minorBidi"/>
          <w:lang w:eastAsia="es-BO"/>
        </w:rPr>
      </w:pPr>
      <w:hyperlink w:anchor="_Toc157674771" w:history="1">
        <w:r w:rsidR="003C6B20" w:rsidRPr="00954258">
          <w:rPr>
            <w:rStyle w:val="Hipervnculo"/>
            <w:bCs/>
          </w:rPr>
          <w:t>SECCIÓN II – INSTRUCCIONES AL CONSULTOR (IAC)</w:t>
        </w:r>
        <w:r w:rsidR="003C6B20">
          <w:rPr>
            <w:webHidden/>
          </w:rPr>
          <w:tab/>
        </w:r>
        <w:r w:rsidR="003C6B20">
          <w:rPr>
            <w:webHidden/>
          </w:rPr>
          <w:fldChar w:fldCharType="begin"/>
        </w:r>
        <w:r w:rsidR="003C6B20">
          <w:rPr>
            <w:webHidden/>
          </w:rPr>
          <w:instrText xml:space="preserve"> PAGEREF _Toc157674771 \h </w:instrText>
        </w:r>
        <w:r w:rsidR="003C6B20">
          <w:rPr>
            <w:webHidden/>
          </w:rPr>
        </w:r>
        <w:r w:rsidR="003C6B20">
          <w:rPr>
            <w:webHidden/>
          </w:rPr>
          <w:fldChar w:fldCharType="separate"/>
        </w:r>
        <w:r w:rsidR="003C6B20">
          <w:rPr>
            <w:webHidden/>
          </w:rPr>
          <w:t>4</w:t>
        </w:r>
        <w:r w:rsidR="003C6B20">
          <w:rPr>
            <w:webHidden/>
          </w:rPr>
          <w:fldChar w:fldCharType="end"/>
        </w:r>
      </w:hyperlink>
    </w:p>
    <w:p w14:paraId="2A7562C4" w14:textId="77777777" w:rsidR="003C6B20" w:rsidRDefault="005C2E23" w:rsidP="003C6B20">
      <w:pPr>
        <w:pStyle w:val="TDC2"/>
        <w:rPr>
          <w:rFonts w:eastAsiaTheme="minorEastAsia" w:cstheme="minorBidi"/>
          <w:lang w:eastAsia="es-BO"/>
        </w:rPr>
      </w:pPr>
      <w:hyperlink w:anchor="_Toc157674772" w:history="1">
        <w:r w:rsidR="003C6B20" w:rsidRPr="00954258">
          <w:rPr>
            <w:rStyle w:val="Hipervnculo"/>
            <w:bCs/>
          </w:rPr>
          <w:t>SECCIÓN III – FORMULARIO DE PARTICIPACIÓN</w:t>
        </w:r>
        <w:r w:rsidR="003C6B20">
          <w:rPr>
            <w:webHidden/>
          </w:rPr>
          <w:tab/>
        </w:r>
        <w:r w:rsidR="003C6B20">
          <w:rPr>
            <w:webHidden/>
          </w:rPr>
          <w:fldChar w:fldCharType="begin"/>
        </w:r>
        <w:r w:rsidR="003C6B20">
          <w:rPr>
            <w:webHidden/>
          </w:rPr>
          <w:instrText xml:space="preserve"> PAGEREF _Toc157674772 \h </w:instrText>
        </w:r>
        <w:r w:rsidR="003C6B20">
          <w:rPr>
            <w:webHidden/>
          </w:rPr>
        </w:r>
        <w:r w:rsidR="003C6B20">
          <w:rPr>
            <w:webHidden/>
          </w:rPr>
          <w:fldChar w:fldCharType="separate"/>
        </w:r>
        <w:r w:rsidR="003C6B20">
          <w:rPr>
            <w:webHidden/>
          </w:rPr>
          <w:t>10</w:t>
        </w:r>
        <w:r w:rsidR="003C6B20">
          <w:rPr>
            <w:webHidden/>
          </w:rPr>
          <w:fldChar w:fldCharType="end"/>
        </w:r>
      </w:hyperlink>
    </w:p>
    <w:p w14:paraId="745AC5C7" w14:textId="77777777" w:rsidR="003C6B20" w:rsidRDefault="005C2E23" w:rsidP="003C6B20">
      <w:pPr>
        <w:pStyle w:val="TDC2"/>
        <w:rPr>
          <w:rFonts w:eastAsiaTheme="minorEastAsia" w:cstheme="minorBidi"/>
          <w:lang w:eastAsia="es-BO"/>
        </w:rPr>
      </w:pPr>
      <w:hyperlink w:anchor="_Toc157674773" w:history="1">
        <w:r w:rsidR="003C6B20" w:rsidRPr="00954258">
          <w:rPr>
            <w:rStyle w:val="Hipervnculo"/>
          </w:rPr>
          <w:t>SECCIÓN IV – PAÍSES ELEGIBLES</w:t>
        </w:r>
        <w:r w:rsidR="003C6B20">
          <w:rPr>
            <w:webHidden/>
          </w:rPr>
          <w:tab/>
        </w:r>
        <w:r w:rsidR="003C6B20">
          <w:rPr>
            <w:webHidden/>
          </w:rPr>
          <w:fldChar w:fldCharType="begin"/>
        </w:r>
        <w:r w:rsidR="003C6B20">
          <w:rPr>
            <w:webHidden/>
          </w:rPr>
          <w:instrText xml:space="preserve"> PAGEREF _Toc157674773 \h </w:instrText>
        </w:r>
        <w:r w:rsidR="003C6B20">
          <w:rPr>
            <w:webHidden/>
          </w:rPr>
        </w:r>
        <w:r w:rsidR="003C6B20">
          <w:rPr>
            <w:webHidden/>
          </w:rPr>
          <w:fldChar w:fldCharType="separate"/>
        </w:r>
        <w:r w:rsidR="003C6B20">
          <w:rPr>
            <w:webHidden/>
          </w:rPr>
          <w:t>13</w:t>
        </w:r>
        <w:r w:rsidR="003C6B20">
          <w:rPr>
            <w:webHidden/>
          </w:rPr>
          <w:fldChar w:fldCharType="end"/>
        </w:r>
      </w:hyperlink>
    </w:p>
    <w:p w14:paraId="5962558F" w14:textId="77777777" w:rsidR="003C6B20" w:rsidRDefault="005C2E23" w:rsidP="003C6B20">
      <w:pPr>
        <w:pStyle w:val="TDC2"/>
        <w:rPr>
          <w:rFonts w:eastAsiaTheme="minorEastAsia" w:cstheme="minorBidi"/>
          <w:lang w:eastAsia="es-BO"/>
        </w:rPr>
      </w:pPr>
      <w:hyperlink w:anchor="_Toc157674774" w:history="1">
        <w:r w:rsidR="003C6B20" w:rsidRPr="00954258">
          <w:rPr>
            <w:rStyle w:val="Hipervnculo"/>
          </w:rPr>
          <w:t>SECCIÓN V – TÉRMINOS DE REFERENCIA</w:t>
        </w:r>
        <w:r w:rsidR="003C6B20">
          <w:rPr>
            <w:webHidden/>
          </w:rPr>
          <w:tab/>
        </w:r>
        <w:r w:rsidR="003C6B20">
          <w:rPr>
            <w:webHidden/>
          </w:rPr>
          <w:fldChar w:fldCharType="begin"/>
        </w:r>
        <w:r w:rsidR="003C6B20">
          <w:rPr>
            <w:webHidden/>
          </w:rPr>
          <w:instrText xml:space="preserve"> PAGEREF _Toc157674774 \h </w:instrText>
        </w:r>
        <w:r w:rsidR="003C6B20">
          <w:rPr>
            <w:webHidden/>
          </w:rPr>
        </w:r>
        <w:r w:rsidR="003C6B20">
          <w:rPr>
            <w:webHidden/>
          </w:rPr>
          <w:fldChar w:fldCharType="separate"/>
        </w:r>
        <w:r w:rsidR="003C6B20">
          <w:rPr>
            <w:webHidden/>
          </w:rPr>
          <w:t>15</w:t>
        </w:r>
        <w:r w:rsidR="003C6B20">
          <w:rPr>
            <w:webHidden/>
          </w:rPr>
          <w:fldChar w:fldCharType="end"/>
        </w:r>
      </w:hyperlink>
    </w:p>
    <w:p w14:paraId="2C7928F1" w14:textId="77777777" w:rsidR="003C6B20" w:rsidRDefault="005C2E23" w:rsidP="003C6B20">
      <w:pPr>
        <w:pStyle w:val="TDC2"/>
        <w:rPr>
          <w:rFonts w:eastAsiaTheme="minorEastAsia" w:cstheme="minorBidi"/>
          <w:lang w:eastAsia="es-BO"/>
        </w:rPr>
      </w:pPr>
      <w:hyperlink w:anchor="_Toc157674775" w:history="1">
        <w:r w:rsidR="003C6B20" w:rsidRPr="00954258">
          <w:rPr>
            <w:rStyle w:val="Hipervnculo"/>
          </w:rPr>
          <w:t>SECCIÓN VI – CONTRATO</w:t>
        </w:r>
        <w:r w:rsidR="003C6B20">
          <w:rPr>
            <w:webHidden/>
          </w:rPr>
          <w:tab/>
        </w:r>
        <w:r w:rsidR="003C6B20">
          <w:rPr>
            <w:webHidden/>
          </w:rPr>
          <w:fldChar w:fldCharType="begin"/>
        </w:r>
        <w:r w:rsidR="003C6B20">
          <w:rPr>
            <w:webHidden/>
          </w:rPr>
          <w:instrText xml:space="preserve"> PAGEREF _Toc157674775 \h </w:instrText>
        </w:r>
        <w:r w:rsidR="003C6B20">
          <w:rPr>
            <w:webHidden/>
          </w:rPr>
        </w:r>
        <w:r w:rsidR="003C6B20">
          <w:rPr>
            <w:webHidden/>
          </w:rPr>
          <w:fldChar w:fldCharType="separate"/>
        </w:r>
        <w:r w:rsidR="003C6B20">
          <w:rPr>
            <w:webHidden/>
          </w:rPr>
          <w:t>22</w:t>
        </w:r>
        <w:r w:rsidR="003C6B20">
          <w:rPr>
            <w:webHidden/>
          </w:rPr>
          <w:fldChar w:fldCharType="end"/>
        </w:r>
      </w:hyperlink>
    </w:p>
    <w:p w14:paraId="3F245ECC" w14:textId="77777777" w:rsidR="003C6B20" w:rsidRDefault="005C2E23" w:rsidP="003C6B20">
      <w:pPr>
        <w:pStyle w:val="TDC2"/>
        <w:rPr>
          <w:rFonts w:eastAsiaTheme="minorEastAsia" w:cstheme="minorBidi"/>
          <w:lang w:eastAsia="es-BO"/>
        </w:rPr>
      </w:pPr>
      <w:hyperlink w:anchor="_Toc157674776" w:history="1">
        <w:r w:rsidR="003C6B20" w:rsidRPr="00954258">
          <w:rPr>
            <w:rStyle w:val="Hipervnculo"/>
          </w:rPr>
          <w:t>CERTIFICACIÓN DE ELEGIBILIDAD Y DE INTEGRIDAD DE CONSULTORES INDIVIDUALES</w:t>
        </w:r>
        <w:r w:rsidR="003C6B20">
          <w:rPr>
            <w:webHidden/>
          </w:rPr>
          <w:tab/>
        </w:r>
        <w:r w:rsidR="003C6B20">
          <w:rPr>
            <w:webHidden/>
          </w:rPr>
          <w:fldChar w:fldCharType="begin"/>
        </w:r>
        <w:r w:rsidR="003C6B20">
          <w:rPr>
            <w:webHidden/>
          </w:rPr>
          <w:instrText xml:space="preserve"> PAGEREF _Toc157674776 \h </w:instrText>
        </w:r>
        <w:r w:rsidR="003C6B20">
          <w:rPr>
            <w:webHidden/>
          </w:rPr>
        </w:r>
        <w:r w:rsidR="003C6B20">
          <w:rPr>
            <w:webHidden/>
          </w:rPr>
          <w:fldChar w:fldCharType="separate"/>
        </w:r>
        <w:r w:rsidR="003C6B20">
          <w:rPr>
            <w:webHidden/>
          </w:rPr>
          <w:t>35</w:t>
        </w:r>
        <w:r w:rsidR="003C6B20">
          <w:rPr>
            <w:webHidden/>
          </w:rPr>
          <w:fldChar w:fldCharType="end"/>
        </w:r>
      </w:hyperlink>
    </w:p>
    <w:p w14:paraId="0DB868EC" w14:textId="6EE63989" w:rsidR="004C7C72" w:rsidRPr="00341EE6" w:rsidRDefault="004C7C72" w:rsidP="004C7C72">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2"/>
          <w:headerReference w:type="default" r:id="rId13"/>
          <w:footerReference w:type="default" r:id="rId14"/>
          <w:headerReference w:type="first" r:id="rId15"/>
          <w:pgSz w:w="12240" w:h="15840" w:code="122"/>
          <w:pgMar w:top="1134" w:right="1440" w:bottom="1440" w:left="1276" w:header="720" w:footer="720" w:gutter="0"/>
          <w:cols w:space="720"/>
        </w:sectPr>
      </w:pPr>
      <w:bookmarkStart w:id="1" w:name="_Hlk36307370"/>
    </w:p>
    <w:p w14:paraId="10471532" w14:textId="6020ACA8" w:rsidR="00B97844" w:rsidRPr="00341EE6" w:rsidRDefault="00B97844" w:rsidP="00B97844">
      <w:pPr>
        <w:pStyle w:val="Ttulo2"/>
        <w:shd w:val="clear" w:color="auto" w:fill="D9D9D9" w:themeFill="background1" w:themeFillShade="D9"/>
        <w:spacing w:before="0" w:line="240" w:lineRule="auto"/>
        <w:rPr>
          <w:rFonts w:cstheme="minorHAnsi"/>
          <w:sz w:val="28"/>
          <w:szCs w:val="28"/>
          <w:lang w:val="es-BO"/>
        </w:rPr>
      </w:pPr>
      <w:bookmarkStart w:id="2" w:name="_Toc36254575"/>
      <w:bookmarkStart w:id="3" w:name="_Toc157674768"/>
      <w:bookmarkEnd w:id="1"/>
      <w:r w:rsidRPr="00341EE6">
        <w:rPr>
          <w:rFonts w:cstheme="minorHAnsi"/>
          <w:sz w:val="28"/>
          <w:szCs w:val="28"/>
          <w:lang w:val="es-BO"/>
        </w:rPr>
        <w:lastRenderedPageBreak/>
        <w:t>SECCIÓN I –</w:t>
      </w:r>
      <w:bookmarkEnd w:id="2"/>
      <w:r w:rsidR="003272BF" w:rsidRPr="00341EE6">
        <w:rPr>
          <w:rFonts w:cstheme="minorHAnsi"/>
          <w:sz w:val="28"/>
          <w:szCs w:val="28"/>
          <w:lang w:val="es-BO"/>
        </w:rPr>
        <w:t xml:space="preserve"> </w:t>
      </w:r>
      <w:r w:rsidR="00A523D9" w:rsidRPr="00341EE6">
        <w:rPr>
          <w:rFonts w:cstheme="minorHAnsi"/>
          <w:sz w:val="28"/>
          <w:szCs w:val="28"/>
          <w:lang w:val="es-BO"/>
        </w:rPr>
        <w:t xml:space="preserve">MODELOS DE </w:t>
      </w:r>
      <w:r w:rsidR="00240CFD" w:rsidRPr="00341EE6">
        <w:rPr>
          <w:rFonts w:cstheme="minorHAnsi"/>
          <w:sz w:val="28"/>
          <w:szCs w:val="28"/>
          <w:lang w:val="es-BO"/>
        </w:rPr>
        <w:t>INVITACIÓN</w:t>
      </w:r>
      <w:bookmarkEnd w:id="3"/>
    </w:p>
    <w:p w14:paraId="4E39861F" w14:textId="142B1353" w:rsidR="009C5AE4" w:rsidRPr="00BB2DCE" w:rsidRDefault="009C5AE4" w:rsidP="00E46E69">
      <w:pPr>
        <w:tabs>
          <w:tab w:val="left" w:pos="2880"/>
          <w:tab w:val="left" w:pos="5760"/>
          <w:tab w:val="right" w:leader="dot" w:pos="8640"/>
        </w:tabs>
        <w:spacing w:after="0" w:line="240" w:lineRule="auto"/>
        <w:rPr>
          <w:rFonts w:cstheme="minorHAnsi"/>
          <w:b/>
          <w:bCs/>
          <w:i/>
          <w:iCs/>
          <w:color w:val="1F4E79"/>
          <w:sz w:val="16"/>
          <w:szCs w:val="16"/>
        </w:rPr>
      </w:pPr>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4" w:name="_Toc157674769"/>
      <w:r w:rsidRPr="00341EE6">
        <w:rPr>
          <w:rFonts w:asciiTheme="minorHAnsi" w:hAnsiTheme="minorHAnsi" w:cstheme="minorHAnsi"/>
          <w:b/>
          <w:bCs/>
          <w:color w:val="auto"/>
          <w:lang w:val="es-ES_tradnl"/>
        </w:rPr>
        <w:t>PUBLICACIÓN</w:t>
      </w:r>
      <w:bookmarkEnd w:id="4"/>
    </w:p>
    <w:p w14:paraId="3B4CAB9D" w14:textId="77777777" w:rsidR="00AB4EA0" w:rsidRPr="00341EE6" w:rsidRDefault="00AB4EA0" w:rsidP="00AB4EA0">
      <w:pPr>
        <w:pStyle w:val="Textoindependiente"/>
        <w:spacing w:after="0" w:line="240" w:lineRule="auto"/>
        <w:jc w:val="center"/>
        <w:rPr>
          <w:rFonts w:cstheme="minorHAnsi"/>
          <w:b/>
          <w:i/>
          <w:color w:val="1F4E79"/>
          <w:lang w:val="es-ES_tradnl"/>
        </w:rPr>
      </w:pPr>
    </w:p>
    <w:p w14:paraId="6B5E74FB" w14:textId="4AC6F2D0"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PROGRAMA DE EXPANSIÓN DE INFRAESTRUCTURA ELÉCTRICA</w:t>
      </w:r>
    </w:p>
    <w:p w14:paraId="21BABEFE" w14:textId="77777777" w:rsidR="00AB4EA0" w:rsidRPr="00BB2DCE" w:rsidRDefault="00AB4EA0" w:rsidP="00AB4EA0">
      <w:pPr>
        <w:pStyle w:val="Textoindependiente"/>
        <w:spacing w:after="0" w:line="240" w:lineRule="auto"/>
        <w:jc w:val="center"/>
        <w:rPr>
          <w:rFonts w:cstheme="minorHAnsi"/>
          <w:b/>
          <w:i/>
          <w:color w:val="1F4E79"/>
          <w:sz w:val="16"/>
          <w:szCs w:val="16"/>
          <w:lang w:val="es-ES_tradnl"/>
        </w:rPr>
      </w:pPr>
    </w:p>
    <w:p w14:paraId="143DC8DA" w14:textId="00B8EC5B" w:rsidR="00AB4EA0" w:rsidRPr="00341EE6" w:rsidRDefault="00E46E69" w:rsidP="00E46E69">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Nº </w:t>
      </w:r>
      <w:r w:rsidRPr="00E46E69">
        <w:rPr>
          <w:rFonts w:cstheme="minorHAnsi"/>
          <w:b/>
          <w:i/>
          <w:color w:val="1F4E79"/>
          <w:lang w:val="es-ES_tradnl"/>
        </w:rPr>
        <w:t>4633/BL-BO</w:t>
      </w:r>
    </w:p>
    <w:p w14:paraId="214F1DFA" w14:textId="77777777" w:rsidR="00AB4EA0" w:rsidRPr="00BB2DCE" w:rsidRDefault="00AB4EA0" w:rsidP="00AB4EA0">
      <w:pPr>
        <w:spacing w:after="0" w:line="240" w:lineRule="auto"/>
        <w:jc w:val="both"/>
        <w:rPr>
          <w:rFonts w:cstheme="minorHAnsi"/>
          <w:i/>
          <w:sz w:val="16"/>
          <w:szCs w:val="16"/>
          <w:lang w:val="es-ES_tradnl"/>
        </w:rPr>
      </w:pP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BB2DCE" w:rsidRDefault="00AB4EA0" w:rsidP="00AB4EA0">
      <w:pPr>
        <w:pStyle w:val="Textoindependiente"/>
        <w:spacing w:after="0" w:line="240" w:lineRule="auto"/>
        <w:jc w:val="center"/>
        <w:rPr>
          <w:rFonts w:cstheme="minorHAnsi"/>
          <w:b/>
          <w:sz w:val="16"/>
          <w:szCs w:val="16"/>
          <w:lang w:val="es-ES_tradnl"/>
        </w:rPr>
      </w:pPr>
    </w:p>
    <w:p w14:paraId="766D98E0" w14:textId="56739848" w:rsidR="00AB4EA0" w:rsidRPr="003C6B20" w:rsidRDefault="00CC6C75" w:rsidP="003C6B20">
      <w:pPr>
        <w:pStyle w:val="Ttulo3"/>
        <w:jc w:val="center"/>
        <w:rPr>
          <w:rFonts w:asciiTheme="minorHAnsi" w:hAnsiTheme="minorHAnsi" w:cstheme="minorHAnsi"/>
          <w:b/>
          <w:bCs/>
          <w:color w:val="auto"/>
          <w:lang w:val="es-ES_tradnl"/>
        </w:rPr>
      </w:pPr>
      <w:bookmarkStart w:id="5" w:name="_Toc157674770"/>
      <w:r w:rsidRPr="003C6B20">
        <w:rPr>
          <w:rFonts w:asciiTheme="minorHAnsi" w:hAnsiTheme="minorHAnsi" w:cstheme="minorHAnsi"/>
          <w:b/>
          <w:bCs/>
          <w:color w:val="auto"/>
          <w:lang w:val="es-ES_tradnl"/>
        </w:rPr>
        <w:t>INVITACIÓN PÚBLICA</w:t>
      </w:r>
      <w:bookmarkEnd w:id="5"/>
    </w:p>
    <w:p w14:paraId="701636F6" w14:textId="77777777" w:rsidR="00B6398D" w:rsidRPr="00BB2DCE" w:rsidRDefault="00B6398D" w:rsidP="00B6398D">
      <w:pPr>
        <w:spacing w:after="0" w:line="240" w:lineRule="auto"/>
        <w:jc w:val="center"/>
        <w:rPr>
          <w:rFonts w:ascii="Calibri" w:hAnsi="Calibri" w:cs="Times New Roman"/>
          <w:iCs/>
          <w:color w:val="1F4E79"/>
          <w:sz w:val="16"/>
          <w:szCs w:val="16"/>
          <w:lang w:val="es-ES_tradnl"/>
        </w:rPr>
      </w:pPr>
    </w:p>
    <w:p w14:paraId="59C3550C" w14:textId="2A359565"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Hojas de Vida</w:t>
      </w:r>
      <w:r w:rsidR="00BC0497" w:rsidRPr="00341EE6">
        <w:rPr>
          <w:rFonts w:cstheme="minorHAnsi"/>
          <w:lang w:val="es-ES_tradnl"/>
        </w:rPr>
        <w:t xml:space="preserve"> para:</w:t>
      </w:r>
    </w:p>
    <w:p w14:paraId="35A29BBB" w14:textId="77777777" w:rsidR="00BC0497" w:rsidRPr="00BB2DCE" w:rsidRDefault="00BC0497" w:rsidP="00BC0497">
      <w:pPr>
        <w:pStyle w:val="Textoindependiente"/>
        <w:spacing w:after="0" w:line="240" w:lineRule="auto"/>
        <w:jc w:val="center"/>
        <w:rPr>
          <w:rFonts w:cstheme="minorHAnsi"/>
          <w:b/>
          <w:iCs/>
          <w:color w:val="1F4E79"/>
          <w:sz w:val="16"/>
          <w:szCs w:val="16"/>
          <w:lang w:val="es-ES_tradnl"/>
        </w:rPr>
      </w:pPr>
    </w:p>
    <w:p w14:paraId="635C607D" w14:textId="48216C98" w:rsidR="00AB4EA0" w:rsidRDefault="00BD331D" w:rsidP="00E127A3">
      <w:pPr>
        <w:spacing w:after="0" w:line="240" w:lineRule="auto"/>
        <w:jc w:val="center"/>
        <w:rPr>
          <w:rFonts w:ascii="Calibri" w:hAnsi="Calibri" w:cs="Calibri"/>
          <w:b/>
          <w:color w:val="1F3864"/>
          <w:sz w:val="24"/>
          <w:szCs w:val="24"/>
        </w:rPr>
      </w:pPr>
      <w:r w:rsidRPr="00BD331D">
        <w:rPr>
          <w:rFonts w:ascii="Calibri" w:hAnsi="Calibri" w:cs="Calibri"/>
          <w:b/>
          <w:color w:val="1F3864"/>
          <w:sz w:val="24"/>
          <w:szCs w:val="24"/>
        </w:rPr>
        <w:t>ESPECIALISTA DE GESTIÓN SOCIAL, FORESTAL Y ARQUEOLOGÍA DEL PROGRAMA DE EXPANSIÓN DE INFRAESTRUCTURA ELÉCTRICA (BO-L1190)</w:t>
      </w:r>
      <w:r w:rsidR="00E127A3" w:rsidRPr="00E127A3">
        <w:rPr>
          <w:rFonts w:ascii="Calibri" w:hAnsi="Calibri" w:cs="Calibri"/>
          <w:b/>
          <w:color w:val="1F3864"/>
          <w:sz w:val="24"/>
          <w:szCs w:val="24"/>
        </w:rPr>
        <w:t xml:space="preserve"> </w:t>
      </w:r>
    </w:p>
    <w:p w14:paraId="56CD9741" w14:textId="77777777" w:rsidR="00030F79" w:rsidRPr="00BB2DCE" w:rsidRDefault="00030F79" w:rsidP="00E127A3">
      <w:pPr>
        <w:spacing w:after="0" w:line="240" w:lineRule="auto"/>
        <w:jc w:val="center"/>
        <w:rPr>
          <w:rFonts w:ascii="Calibri" w:hAnsi="Calibri" w:cs="Times New Roman"/>
          <w:sz w:val="16"/>
          <w:szCs w:val="16"/>
        </w:rPr>
      </w:pPr>
    </w:p>
    <w:p w14:paraId="7DF21473" w14:textId="6DB80EBC" w:rsidR="00AB4EA0" w:rsidRPr="004B351B" w:rsidRDefault="00AB4EA0" w:rsidP="004B351B">
      <w:pPr>
        <w:tabs>
          <w:tab w:val="num" w:pos="1425"/>
        </w:tabs>
        <w:spacing w:after="0" w:line="240" w:lineRule="auto"/>
        <w:jc w:val="both"/>
        <w:rPr>
          <w:rFonts w:ascii="Tahoma" w:hAnsi="Tahoma" w:cs="Tahoma"/>
          <w:sz w:val="20"/>
          <w:szCs w:val="20"/>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030F79" w:rsidRPr="00030F79">
        <w:rPr>
          <w:rFonts w:cstheme="minorHAnsi"/>
          <w:b/>
          <w:bCs/>
          <w:i/>
          <w:color w:val="1F4E79"/>
          <w:lang w:val="es-ES_tradnl"/>
        </w:rPr>
        <w:t>PROGRAMA DE EXPANSIÓN DE INFRAESTRUCTURA ELÉCTRICA (BO-L1190)</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030F79">
        <w:rPr>
          <w:rFonts w:cstheme="minorHAnsi"/>
          <w:b/>
          <w:bCs/>
          <w:i/>
          <w:color w:val="1F4E79"/>
          <w:lang w:val="es-ES_tradnl"/>
        </w:rPr>
        <w:t>4633/BL-BO</w:t>
      </w:r>
      <w:r w:rsidRPr="00341EE6">
        <w:rPr>
          <w:rFonts w:ascii="Calibri" w:hAnsi="Calibri" w:cs="Calibri"/>
          <w:lang w:val="es-ES_tradnl"/>
        </w:rPr>
        <w:t xml:space="preserve">, en un plazo de </w:t>
      </w:r>
      <w:r w:rsidR="00030F79">
        <w:rPr>
          <w:rFonts w:cstheme="minorHAnsi"/>
          <w:b/>
          <w:bCs/>
          <w:i/>
          <w:color w:val="1F4E79"/>
          <w:lang w:val="es-ES_tradnl"/>
        </w:rPr>
        <w:t>1</w:t>
      </w:r>
      <w:r w:rsidR="001B1C39">
        <w:rPr>
          <w:rFonts w:cstheme="minorHAnsi"/>
          <w:b/>
          <w:bCs/>
          <w:i/>
          <w:color w:val="1F4E79"/>
          <w:lang w:val="es-ES_tradnl"/>
        </w:rPr>
        <w:t>1</w:t>
      </w:r>
      <w:r w:rsidR="00030F79">
        <w:rPr>
          <w:rFonts w:cstheme="minorHAnsi"/>
          <w:b/>
          <w:bCs/>
          <w:i/>
          <w:color w:val="1F4E79"/>
          <w:lang w:val="es-ES_tradnl"/>
        </w:rPr>
        <w:t xml:space="preserve"> meses</w:t>
      </w:r>
      <w:r w:rsidRPr="00341EE6">
        <w:rPr>
          <w:rFonts w:ascii="Calibri" w:hAnsi="Calibri" w:cs="Calibri"/>
          <w:lang w:val="es-ES_tradnl"/>
        </w:rPr>
        <w:t xml:space="preserve">, cuenta con un presupuesto total de </w:t>
      </w:r>
      <w:r w:rsidR="006E3E51" w:rsidRPr="006E7C10">
        <w:rPr>
          <w:rFonts w:cstheme="minorHAnsi"/>
          <w:b/>
          <w:bCs/>
          <w:i/>
          <w:color w:val="44546A" w:themeColor="text2"/>
          <w:lang w:val="es-ES_tradnl"/>
        </w:rPr>
        <w:t>Bs 1</w:t>
      </w:r>
      <w:r w:rsidR="000E53B7" w:rsidRPr="006E7C10">
        <w:rPr>
          <w:rFonts w:cstheme="minorHAnsi"/>
          <w:b/>
          <w:bCs/>
          <w:i/>
          <w:color w:val="44546A" w:themeColor="text2"/>
          <w:lang w:val="es-ES_tradnl"/>
        </w:rPr>
        <w:t>29</w:t>
      </w:r>
      <w:r w:rsidR="006E3E51" w:rsidRPr="006E7C10">
        <w:rPr>
          <w:rFonts w:cstheme="minorHAnsi"/>
          <w:b/>
          <w:bCs/>
          <w:i/>
          <w:color w:val="44546A" w:themeColor="text2"/>
          <w:lang w:val="es-ES_tradnl"/>
        </w:rPr>
        <w:t>.74</w:t>
      </w:r>
      <w:r w:rsidR="000E53B7" w:rsidRPr="006E7C10">
        <w:rPr>
          <w:rFonts w:cstheme="minorHAnsi"/>
          <w:b/>
          <w:bCs/>
          <w:i/>
          <w:color w:val="44546A" w:themeColor="text2"/>
          <w:lang w:val="es-ES_tradnl"/>
        </w:rPr>
        <w:t>5</w:t>
      </w:r>
      <w:r w:rsidR="006E3E51" w:rsidRPr="006E7C10">
        <w:rPr>
          <w:rFonts w:cstheme="minorHAnsi"/>
          <w:b/>
          <w:bCs/>
          <w:i/>
          <w:color w:val="44546A" w:themeColor="text2"/>
          <w:lang w:val="es-ES_tradnl"/>
        </w:rPr>
        <w:t xml:space="preserve">,00.- (Ciento  </w:t>
      </w:r>
      <w:r w:rsidR="000E53B7" w:rsidRPr="006E7C10">
        <w:rPr>
          <w:rFonts w:cstheme="minorHAnsi"/>
          <w:b/>
          <w:bCs/>
          <w:i/>
          <w:color w:val="44546A" w:themeColor="text2"/>
          <w:lang w:val="es-ES_tradnl"/>
        </w:rPr>
        <w:t>veintinueve mil setecientos cuarenta y cinco</w:t>
      </w:r>
      <w:r w:rsidR="006E3E51" w:rsidRPr="006E7C10">
        <w:rPr>
          <w:rFonts w:cstheme="minorHAnsi"/>
          <w:b/>
          <w:bCs/>
          <w:i/>
          <w:color w:val="44546A" w:themeColor="text2"/>
          <w:lang w:val="es-ES_tradnl"/>
        </w:rPr>
        <w:t xml:space="preserve"> 00/100 bolivianos).</w:t>
      </w:r>
      <w:r w:rsidRPr="006E7C10">
        <w:rPr>
          <w:rFonts w:ascii="Calibri" w:hAnsi="Calibri" w:cs="Calibri"/>
          <w:color w:val="44546A" w:themeColor="text2"/>
          <w:lang w:val="es-ES_tradnl"/>
        </w:rPr>
        <w:t xml:space="preserve"> </w:t>
      </w:r>
      <w:r w:rsidR="00B01788">
        <w:rPr>
          <w:rFonts w:ascii="Calibri" w:hAnsi="Calibri" w:cs="Calibri"/>
          <w:lang w:val="es-ES_tradnl"/>
        </w:rPr>
        <w:t xml:space="preserve">y su objetivo general </w:t>
      </w:r>
      <w:r w:rsidR="00D67C70" w:rsidRPr="00D67C70">
        <w:rPr>
          <w:rFonts w:ascii="Tahoma" w:hAnsi="Tahoma" w:cs="Tahoma"/>
          <w:color w:val="2F5496" w:themeColor="accent1" w:themeShade="BF"/>
          <w:sz w:val="20"/>
          <w:szCs w:val="20"/>
        </w:rPr>
        <w:t xml:space="preserve">es </w:t>
      </w:r>
      <w:r w:rsidR="004C3D04" w:rsidRPr="004C3D04">
        <w:rPr>
          <w:rFonts w:ascii="Tahoma" w:hAnsi="Tahoma" w:cs="Tahoma"/>
          <w:color w:val="2F5496" w:themeColor="accent1" w:themeShade="BF"/>
          <w:sz w:val="20"/>
          <w:szCs w:val="20"/>
        </w:rPr>
        <w:t>Coadyuvar a la ejecución del Préstamo, realizando actividades de fiscalización, monitoreo y seguimiento de todas las actividades del Componente 1 del Programa de Expansión de Infraestructura  Eléctrica, relacionadas al área de Gestión Social y Medio Ambiente de forma oportuna, ágil y transparente.</w:t>
      </w:r>
    </w:p>
    <w:p w14:paraId="1F47744E" w14:textId="77777777" w:rsidR="00B6398D" w:rsidRPr="00BB2DCE" w:rsidRDefault="00B6398D" w:rsidP="00B6398D">
      <w:pPr>
        <w:spacing w:after="0" w:line="240" w:lineRule="auto"/>
        <w:jc w:val="center"/>
        <w:rPr>
          <w:rFonts w:ascii="Calibri" w:hAnsi="Calibri" w:cs="Times New Roman"/>
          <w:b/>
          <w:iCs/>
          <w:color w:val="1F4E79"/>
          <w:sz w:val="16"/>
          <w:szCs w:val="16"/>
          <w:lang w:val="es-ES_tradnl"/>
        </w:rPr>
      </w:pPr>
    </w:p>
    <w:p w14:paraId="13458E69" w14:textId="5FE557A0"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Para el efecto, se invita a profesionales originarios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A523D9" w:rsidRPr="00341EE6">
        <w:rPr>
          <w:rFonts w:cstheme="minorHAnsi"/>
          <w:lang w:val="es-ES_tradnl"/>
        </w:rPr>
        <w:t>h</w:t>
      </w:r>
      <w:r w:rsidR="009C5AE4" w:rsidRPr="00341EE6">
        <w:rPr>
          <w:rFonts w:cstheme="minorHAnsi"/>
          <w:lang w:val="es-ES_tradnl"/>
        </w:rPr>
        <w:t xml:space="preserve">oja de </w:t>
      </w:r>
      <w:r w:rsidR="00A523D9" w:rsidRPr="00341EE6">
        <w:rPr>
          <w:rFonts w:cstheme="minorHAnsi"/>
          <w:lang w:val="es-ES_tradnl"/>
        </w:rPr>
        <w:t>v</w:t>
      </w:r>
      <w:r w:rsidR="009C5AE4" w:rsidRPr="00341EE6">
        <w:rPr>
          <w:rFonts w:cstheme="minorHAnsi"/>
          <w:lang w:val="es-ES_tradnl"/>
        </w:rPr>
        <w:t>ida</w:t>
      </w:r>
      <w:r w:rsidR="00092735" w:rsidRPr="00341EE6">
        <w:rPr>
          <w:rFonts w:cstheme="minorHAnsi"/>
          <w:lang w:val="es-ES_tradnl"/>
        </w:rPr>
        <w:t>.</w:t>
      </w:r>
    </w:p>
    <w:p w14:paraId="0C167CAA" w14:textId="77777777" w:rsidR="00092735" w:rsidRPr="00BB2DCE" w:rsidRDefault="00092735" w:rsidP="00092735">
      <w:pPr>
        <w:spacing w:after="0" w:line="240" w:lineRule="auto"/>
        <w:jc w:val="both"/>
        <w:rPr>
          <w:rFonts w:cstheme="minorHAnsi"/>
          <w:sz w:val="16"/>
          <w:szCs w:val="16"/>
          <w:lang w:val="es-ES_tradnl"/>
        </w:rPr>
      </w:pPr>
    </w:p>
    <w:p w14:paraId="6FA86887" w14:textId="07F068FF" w:rsidR="00092735" w:rsidRPr="00295ADE" w:rsidRDefault="00370845" w:rsidP="00092735">
      <w:pPr>
        <w:spacing w:after="0" w:line="240" w:lineRule="auto"/>
        <w:jc w:val="both"/>
        <w:rPr>
          <w:rFonts w:cstheme="minorHAnsi"/>
          <w:color w:val="44546A" w:themeColor="text2"/>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sidRPr="00341EE6">
        <w:rPr>
          <w:rFonts w:cstheme="minorHAnsi"/>
          <w:b/>
          <w:bCs/>
          <w:i/>
          <w:noProof/>
          <w:color w:val="1F4E79"/>
          <w:lang w:val="es-ES_tradnl"/>
        </w:rPr>
        <w:t>SICOES (</w:t>
      </w:r>
      <w:hyperlink r:id="rId16" w:history="1">
        <w:r w:rsidR="000A2145" w:rsidRPr="004876D4">
          <w:rPr>
            <w:rStyle w:val="Hipervnculo"/>
            <w:rFonts w:cstheme="minorHAnsi"/>
            <w:b/>
            <w:bCs/>
            <w:i/>
            <w:noProof/>
            <w:lang w:val="es-ES_tradnl"/>
          </w:rPr>
          <w:t>www.sicoes.gob.bo</w:t>
        </w:r>
      </w:hyperlink>
      <w:r w:rsidR="000A2145" w:rsidRPr="00341EE6">
        <w:rPr>
          <w:rFonts w:cstheme="minorHAnsi"/>
          <w:b/>
          <w:bCs/>
          <w:i/>
          <w:noProof/>
          <w:color w:val="1F4E79"/>
          <w:lang w:val="es-ES_tradnl"/>
        </w:rPr>
        <w:t>)</w:t>
      </w:r>
      <w:r w:rsidR="00BB2DCE">
        <w:rPr>
          <w:rFonts w:cstheme="minorHAnsi"/>
          <w:b/>
          <w:bCs/>
          <w:i/>
          <w:noProof/>
          <w:color w:val="1F4E79"/>
          <w:lang w:val="es-ES_tradnl"/>
        </w:rPr>
        <w:t xml:space="preserve"> </w:t>
      </w:r>
      <w:r w:rsidR="00BB2DCE">
        <w:rPr>
          <w:rFonts w:cstheme="minorHAnsi"/>
          <w:b/>
          <w:bCs/>
          <w:i/>
          <w:noProof/>
          <w:color w:val="1F4E79"/>
          <w:lang w:val="es-ES_tradnl"/>
        </w:rPr>
        <w:t>código cuce:</w:t>
      </w:r>
      <w:r w:rsidR="00BB2DCE">
        <w:rPr>
          <w:rFonts w:cstheme="minorHAnsi"/>
          <w:b/>
          <w:bCs/>
          <w:i/>
          <w:noProof/>
          <w:color w:val="1F4E79"/>
          <w:lang w:val="es-ES_tradnl"/>
        </w:rPr>
        <w:t xml:space="preserve"> </w:t>
      </w:r>
      <w:r w:rsidR="00BB2DCE" w:rsidRPr="00BB2DCE">
        <w:rPr>
          <w:rFonts w:cstheme="minorHAnsi"/>
          <w:b/>
          <w:bCs/>
          <w:i/>
          <w:noProof/>
          <w:color w:val="1F4E79"/>
          <w:lang w:val="es-ES_tradnl"/>
        </w:rPr>
        <w:t>24-0514-00-1406217-1-1</w:t>
      </w:r>
      <w:r w:rsidR="000A2145">
        <w:rPr>
          <w:rFonts w:cstheme="minorHAnsi"/>
          <w:b/>
          <w:bCs/>
          <w:i/>
          <w:noProof/>
          <w:color w:val="1F4E79"/>
          <w:lang w:val="es-ES_tradnl"/>
        </w:rPr>
        <w:t xml:space="preserve"> y la página web de ENDE </w:t>
      </w:r>
      <w:hyperlink r:id="rId17"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w:t>
      </w:r>
      <w:r w:rsidR="00FE6919">
        <w:rPr>
          <w:rFonts w:cstheme="minorHAnsi"/>
          <w:b/>
          <w:bCs/>
          <w:i/>
          <w:color w:val="1F4E79"/>
          <w:lang w:val="es-ES_tradnl"/>
        </w:rPr>
        <w:t>R</w:t>
      </w:r>
      <w:r w:rsidR="0055547D">
        <w:rPr>
          <w:rFonts w:cstheme="minorHAnsi"/>
          <w:b/>
          <w:bCs/>
          <w:i/>
          <w:color w:val="1F4E79"/>
          <w:lang w:val="es-ES_tradnl"/>
        </w:rPr>
        <w:t>PORACIO</w:t>
      </w:r>
      <w:r w:rsidR="000A2145" w:rsidRPr="000A2145">
        <w:rPr>
          <w:rFonts w:cstheme="minorHAnsi"/>
          <w:b/>
          <w:bCs/>
          <w:i/>
          <w:color w:val="1F4E79"/>
          <w:lang w:val="es-ES_tradnl"/>
        </w:rPr>
        <w:t>N, calle Colombia N° 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r w:rsidR="000A2145" w:rsidRPr="00E7135D">
        <w:rPr>
          <w:rFonts w:cstheme="minorHAnsi"/>
          <w:b/>
          <w:bCs/>
          <w:i/>
          <w:color w:val="2F5496" w:themeColor="accent1" w:themeShade="BF"/>
          <w:lang w:val="es-ES_tradnl"/>
        </w:rPr>
        <w:t>pics@ende.bo</w:t>
      </w:r>
      <w:r w:rsidR="00092735" w:rsidRPr="00E7135D">
        <w:rPr>
          <w:rFonts w:cstheme="minorHAnsi"/>
          <w:color w:val="2F5496" w:themeColor="accent1" w:themeShade="BF"/>
          <w:lang w:val="es-ES_tradnl"/>
        </w:rPr>
        <w:t xml:space="preserve"> </w:t>
      </w:r>
      <w:r w:rsidR="00092735" w:rsidRPr="00341EE6">
        <w:rPr>
          <w:rFonts w:cstheme="minorHAnsi"/>
          <w:lang w:val="es-ES_tradnl"/>
        </w:rPr>
        <w:t>a partir de</w:t>
      </w:r>
      <w:r w:rsidR="0055547D">
        <w:rPr>
          <w:rFonts w:cstheme="minorHAnsi"/>
          <w:lang w:val="es-ES_tradnl"/>
        </w:rPr>
        <w:t xml:space="preserve"> </w:t>
      </w:r>
      <w:r w:rsidR="00723481" w:rsidRPr="00295ADE">
        <w:rPr>
          <w:rFonts w:cstheme="minorHAnsi"/>
          <w:color w:val="44546A" w:themeColor="text2"/>
          <w:lang w:val="es-ES_tradnl"/>
        </w:rPr>
        <w:t>0</w:t>
      </w:r>
      <w:r w:rsidR="00F90209" w:rsidRPr="00295ADE">
        <w:rPr>
          <w:rFonts w:cstheme="minorHAnsi"/>
          <w:color w:val="44546A" w:themeColor="text2"/>
          <w:lang w:val="es-ES_tradnl"/>
        </w:rPr>
        <w:t>2</w:t>
      </w:r>
      <w:r w:rsidR="0055547D" w:rsidRPr="00295ADE">
        <w:rPr>
          <w:rFonts w:cstheme="minorHAnsi"/>
          <w:color w:val="44546A" w:themeColor="text2"/>
          <w:lang w:val="es-ES_tradnl"/>
        </w:rPr>
        <w:t xml:space="preserve"> de </w:t>
      </w:r>
      <w:r w:rsidR="00723481" w:rsidRPr="00295ADE">
        <w:rPr>
          <w:rFonts w:cstheme="minorHAnsi"/>
          <w:color w:val="44546A" w:themeColor="text2"/>
          <w:lang w:val="es-ES_tradnl"/>
        </w:rPr>
        <w:t>febrero</w:t>
      </w:r>
      <w:r w:rsidR="0055547D" w:rsidRPr="00295ADE">
        <w:rPr>
          <w:rFonts w:cstheme="minorHAnsi"/>
          <w:color w:val="44546A" w:themeColor="text2"/>
          <w:lang w:val="es-ES_tradnl"/>
        </w:rPr>
        <w:t xml:space="preserve"> de 202</w:t>
      </w:r>
      <w:r w:rsidR="00D67C70" w:rsidRPr="00295ADE">
        <w:rPr>
          <w:rFonts w:cstheme="minorHAnsi"/>
          <w:color w:val="44546A" w:themeColor="text2"/>
          <w:lang w:val="es-ES_tradnl"/>
        </w:rPr>
        <w:t>4</w:t>
      </w:r>
      <w:r w:rsidR="00092735" w:rsidRPr="00295ADE">
        <w:rPr>
          <w:rFonts w:cstheme="minorHAnsi"/>
          <w:color w:val="44546A" w:themeColor="text2"/>
          <w:lang w:val="es-ES_tradnl"/>
        </w:rPr>
        <w:t>.</w:t>
      </w:r>
    </w:p>
    <w:p w14:paraId="4566C4F3" w14:textId="77777777" w:rsidR="00370845" w:rsidRPr="00BB2DCE" w:rsidRDefault="00370845" w:rsidP="00370845">
      <w:pPr>
        <w:spacing w:after="0" w:line="240" w:lineRule="auto"/>
        <w:jc w:val="both"/>
        <w:rPr>
          <w:rFonts w:ascii="Calibri" w:hAnsi="Calibri" w:cs="Calibri"/>
          <w:color w:val="44546A" w:themeColor="text2"/>
          <w:sz w:val="16"/>
          <w:szCs w:val="16"/>
          <w:lang w:val="es-ES_tradnl"/>
        </w:rPr>
      </w:pPr>
    </w:p>
    <w:p w14:paraId="55E5F14F" w14:textId="43464336" w:rsidR="00370845" w:rsidRPr="00341EE6" w:rsidRDefault="000C5A8B" w:rsidP="00370845">
      <w:pPr>
        <w:spacing w:after="0" w:line="240" w:lineRule="auto"/>
        <w:jc w:val="both"/>
        <w:rPr>
          <w:rFonts w:ascii="Calibri" w:hAnsi="Calibri" w:cs="Times New Roman"/>
          <w:iCs/>
          <w:lang w:val="es-ES_tradnl"/>
        </w:rPr>
      </w:pPr>
      <w:r w:rsidRPr="00341EE6">
        <w:rPr>
          <w:rFonts w:ascii="Calibri" w:hAnsi="Calibri" w:cs="Calibri"/>
          <w:lang w:val="es-ES_tradnl"/>
        </w:rPr>
        <w:t>E</w:t>
      </w:r>
      <w:r w:rsidR="0008210D" w:rsidRPr="00341EE6">
        <w:rPr>
          <w:rFonts w:ascii="Calibri" w:hAnsi="Calibri" w:cs="Calibri"/>
          <w:lang w:val="es-ES_tradnl"/>
        </w:rPr>
        <w:t xml:space="preserve">l formulario de participación </w:t>
      </w:r>
      <w:r w:rsidR="002B0FD4" w:rsidRPr="00341EE6">
        <w:rPr>
          <w:rFonts w:ascii="Calibri" w:hAnsi="Calibri" w:cs="Calibri"/>
          <w:lang w:val="es-ES_tradnl"/>
        </w:rPr>
        <w:t xml:space="preserve">y la hoja de vida </w:t>
      </w:r>
      <w:r w:rsidR="00370845" w:rsidRPr="00341EE6">
        <w:rPr>
          <w:rFonts w:ascii="Calibri" w:hAnsi="Calibri" w:cs="Calibri"/>
          <w:lang w:val="es-ES_tradnl"/>
        </w:rPr>
        <w:t>podrá</w:t>
      </w:r>
      <w:r w:rsidR="002B0FD4" w:rsidRPr="00341EE6">
        <w:rPr>
          <w:rFonts w:ascii="Calibri" w:hAnsi="Calibri" w:cs="Calibri"/>
          <w:lang w:val="es-ES_tradnl"/>
        </w:rPr>
        <w:t>n</w:t>
      </w:r>
      <w:r w:rsidR="00370845" w:rsidRPr="00341EE6">
        <w:rPr>
          <w:rFonts w:ascii="Calibri" w:hAnsi="Calibri" w:cs="Calibri"/>
          <w:lang w:val="es-ES_tradnl"/>
        </w:rPr>
        <w:t xml:space="preserve"> ser presentad</w:t>
      </w:r>
      <w:r w:rsidR="0008210D" w:rsidRPr="00341EE6">
        <w:rPr>
          <w:rFonts w:ascii="Calibri" w:hAnsi="Calibri" w:cs="Calibri"/>
          <w:lang w:val="es-ES_tradnl"/>
        </w:rPr>
        <w:t>o</w:t>
      </w:r>
      <w:r w:rsidR="002B0FD4" w:rsidRPr="00341EE6">
        <w:rPr>
          <w:rFonts w:ascii="Calibri" w:hAnsi="Calibri" w:cs="Calibri"/>
          <w:lang w:val="es-ES_tradnl"/>
        </w:rPr>
        <w:t>s</w:t>
      </w:r>
      <w:r w:rsidR="00370845" w:rsidRPr="00341EE6">
        <w:rPr>
          <w:rFonts w:ascii="Calibri" w:hAnsi="Calibri" w:cs="Calibri"/>
          <w:lang w:val="es-ES_tradnl"/>
        </w:rPr>
        <w:t xml:space="preserve"> por medio físico </w:t>
      </w:r>
      <w:r w:rsidR="00370845" w:rsidRPr="00341EE6">
        <w:rPr>
          <w:rFonts w:ascii="Calibri" w:hAnsi="Calibri"/>
          <w:spacing w:val="-3"/>
        </w:rPr>
        <w:t xml:space="preserve">en las oficinas de </w:t>
      </w:r>
      <w:r w:rsidR="000A2145" w:rsidRPr="000A2145">
        <w:rPr>
          <w:rFonts w:cstheme="minorHAnsi"/>
          <w:b/>
          <w:bCs/>
          <w:i/>
          <w:color w:val="1F4E79"/>
          <w:lang w:val="es-ES_tradnl"/>
        </w:rPr>
        <w:t xml:space="preserve">ENDE CORPORACION, UBICADO en la Calle Colombia  N° 655, ventanilla de </w:t>
      </w:r>
      <w:r w:rsidR="00613D8F">
        <w:rPr>
          <w:rFonts w:cstheme="minorHAnsi"/>
          <w:b/>
          <w:bCs/>
          <w:i/>
          <w:color w:val="1F4E79"/>
          <w:lang w:val="es-ES_tradnl"/>
        </w:rPr>
        <w:t>Informaciones</w:t>
      </w:r>
      <w:r w:rsidR="00370845" w:rsidRPr="00341EE6">
        <w:rPr>
          <w:rFonts w:ascii="Calibri" w:hAnsi="Calibri"/>
          <w:color w:val="808080"/>
          <w:spacing w:val="-3"/>
        </w:rPr>
        <w:t xml:space="preserve"> </w:t>
      </w:r>
      <w:r w:rsidR="00370845" w:rsidRPr="00341EE6">
        <w:rPr>
          <w:rFonts w:ascii="Calibri" w:hAnsi="Calibri" w:cs="Calibri"/>
          <w:lang w:val="es-ES_tradnl"/>
        </w:rPr>
        <w:t>o por medio electrónico</w:t>
      </w:r>
      <w:r w:rsidR="00575030" w:rsidRPr="00341EE6">
        <w:rPr>
          <w:rFonts w:ascii="Calibri" w:hAnsi="Calibri" w:cs="Calibri"/>
          <w:lang w:val="es-ES_tradnl"/>
        </w:rPr>
        <w:t>,</w:t>
      </w:r>
      <w:r w:rsidR="00370845" w:rsidRPr="00341EE6">
        <w:rPr>
          <w:rFonts w:ascii="Calibri" w:hAnsi="Calibri" w:cs="Calibri"/>
          <w:lang w:val="es-ES_tradnl"/>
        </w:rPr>
        <w:t xml:space="preserve"> preferentemente en un</w:t>
      </w:r>
      <w:r w:rsidR="00370845" w:rsidRPr="00341EE6">
        <w:rPr>
          <w:rFonts w:ascii="Calibri" w:hAnsi="Calibri"/>
          <w:i/>
          <w:iCs/>
          <w:color w:val="808080"/>
          <w:spacing w:val="-3"/>
        </w:rPr>
        <w:t xml:space="preserve"> </w:t>
      </w:r>
      <w:r w:rsidR="00370845" w:rsidRPr="00341EE6">
        <w:rPr>
          <w:rFonts w:ascii="Calibri" w:hAnsi="Calibri" w:cs="Times New Roman"/>
          <w:iCs/>
          <w:lang w:val="es-ES_tradnl"/>
        </w:rPr>
        <w:t>formato digital NO editable</w:t>
      </w:r>
      <w:r w:rsidR="00575030" w:rsidRPr="00341EE6">
        <w:rPr>
          <w:rFonts w:ascii="Calibri" w:hAnsi="Calibri" w:cs="Times New Roman"/>
          <w:iCs/>
          <w:lang w:val="es-ES_tradnl"/>
        </w:rPr>
        <w:t>,</w:t>
      </w:r>
      <w:r w:rsidR="00370845" w:rsidRPr="00341EE6">
        <w:rPr>
          <w:rFonts w:ascii="Calibri" w:hAnsi="Calibri" w:cs="Times New Roman"/>
          <w:iCs/>
          <w:lang w:val="es-ES_tradnl"/>
        </w:rPr>
        <w:t xml:space="preserve"> </w:t>
      </w:r>
      <w:r w:rsidR="00CB5FCB">
        <w:rPr>
          <w:rFonts w:ascii="Calibri" w:hAnsi="Calibri" w:cs="Times New Roman"/>
          <w:iCs/>
          <w:lang w:val="es-ES_tradnl"/>
        </w:rPr>
        <w:t>mediante el</w:t>
      </w:r>
      <w:r w:rsidR="00CB5FCB">
        <w:rPr>
          <w:rFonts w:ascii="Calibri" w:hAnsi="Calibri"/>
          <w:spacing w:val="-3"/>
        </w:rPr>
        <w:t xml:space="preserve"> </w:t>
      </w:r>
      <w:r w:rsidR="00CB5FCB" w:rsidRPr="007C2F5E">
        <w:rPr>
          <w:rFonts w:cstheme="minorHAnsi"/>
          <w:b/>
          <w:bCs/>
          <w:i/>
          <w:noProof/>
          <w:color w:val="1F4E79"/>
          <w:lang w:val="es-ES_tradnl"/>
        </w:rPr>
        <w:t xml:space="preserve">RUPE con el código </w:t>
      </w:r>
      <w:r w:rsidR="00BB2DCE">
        <w:rPr>
          <w:rFonts w:cstheme="minorHAnsi"/>
          <w:b/>
          <w:bCs/>
          <w:i/>
          <w:noProof/>
          <w:color w:val="1F4E79"/>
          <w:lang w:val="es-ES_tradnl"/>
        </w:rPr>
        <w:t xml:space="preserve">CUCE: </w:t>
      </w:r>
      <w:r w:rsidR="00CB5FCB" w:rsidRPr="007C2F5E">
        <w:rPr>
          <w:rFonts w:cstheme="minorHAnsi"/>
          <w:b/>
          <w:bCs/>
          <w:i/>
          <w:noProof/>
          <w:color w:val="1F4E79"/>
          <w:lang w:val="es-ES_tradnl"/>
        </w:rPr>
        <w:t>2</w:t>
      </w:r>
      <w:r w:rsidR="00CB5FCB">
        <w:rPr>
          <w:rFonts w:cstheme="minorHAnsi"/>
          <w:b/>
          <w:bCs/>
          <w:i/>
          <w:noProof/>
          <w:color w:val="1F4E79"/>
          <w:lang w:val="es-ES_tradnl"/>
        </w:rPr>
        <w:t>4</w:t>
      </w:r>
      <w:r w:rsidR="00CB5FCB" w:rsidRPr="007C2F5E">
        <w:rPr>
          <w:rFonts w:cstheme="minorHAnsi"/>
          <w:b/>
          <w:bCs/>
          <w:i/>
          <w:noProof/>
          <w:color w:val="1F4E79"/>
          <w:lang w:val="es-ES_tradnl"/>
        </w:rPr>
        <w:t>-0514-00-</w:t>
      </w:r>
      <w:r w:rsidR="00FE6919" w:rsidRPr="00FE6919">
        <w:rPr>
          <w:rFonts w:cstheme="minorHAnsi"/>
          <w:b/>
          <w:bCs/>
          <w:i/>
          <w:noProof/>
          <w:color w:val="44546A" w:themeColor="text2"/>
          <w:lang w:val="es-ES_tradnl"/>
        </w:rPr>
        <w:t>1406217</w:t>
      </w:r>
      <w:r w:rsidR="00CB5FCB" w:rsidRPr="007C2F5E">
        <w:rPr>
          <w:rFonts w:cstheme="minorHAnsi"/>
          <w:b/>
          <w:bCs/>
          <w:i/>
          <w:noProof/>
          <w:color w:val="1F4E79"/>
          <w:lang w:val="es-ES_tradnl"/>
        </w:rPr>
        <w:t>-1-</w:t>
      </w:r>
      <w:r w:rsidR="00CB5FCB">
        <w:rPr>
          <w:rFonts w:cstheme="minorHAnsi"/>
          <w:b/>
          <w:bCs/>
          <w:i/>
          <w:noProof/>
          <w:color w:val="1F4E79"/>
          <w:lang w:val="es-ES_tradnl"/>
        </w:rPr>
        <w:t>1</w:t>
      </w:r>
      <w:r w:rsidR="00CB5FCB" w:rsidRPr="00341EE6">
        <w:rPr>
          <w:rFonts w:ascii="Calibri" w:hAnsi="Calibri"/>
          <w:spacing w:val="-3"/>
        </w:rPr>
        <w:t>–únic</w:t>
      </w:r>
      <w:r w:rsidR="00CB5FCB">
        <w:rPr>
          <w:rFonts w:ascii="Calibri" w:hAnsi="Calibri"/>
          <w:spacing w:val="-3"/>
        </w:rPr>
        <w:t>os</w:t>
      </w:r>
      <w:r w:rsidR="00CB5FCB" w:rsidRPr="00341EE6">
        <w:rPr>
          <w:rFonts w:ascii="Calibri" w:hAnsi="Calibri"/>
          <w:spacing w:val="-3"/>
        </w:rPr>
        <w:t xml:space="preserve"> y oficial</w:t>
      </w:r>
      <w:r w:rsidR="00CB5FCB">
        <w:rPr>
          <w:rFonts w:ascii="Calibri" w:hAnsi="Calibri"/>
          <w:spacing w:val="-3"/>
        </w:rPr>
        <w:t>es</w:t>
      </w:r>
      <w:r w:rsidR="00CB5FCB" w:rsidRPr="00341EE6">
        <w:rPr>
          <w:rFonts w:ascii="Calibri" w:hAnsi="Calibri"/>
          <w:spacing w:val="-3"/>
        </w:rPr>
        <w:t xml:space="preserve"> para el presente proceso</w:t>
      </w:r>
      <w:r w:rsidR="00CB5FCB">
        <w:rPr>
          <w:rFonts w:ascii="Calibri" w:hAnsi="Calibri"/>
          <w:spacing w:val="-3"/>
        </w:rPr>
        <w:t>.</w:t>
      </w:r>
    </w:p>
    <w:p w14:paraId="255AE441" w14:textId="77777777" w:rsidR="00092735" w:rsidRPr="00BB2DCE" w:rsidRDefault="00092735" w:rsidP="00092735">
      <w:pPr>
        <w:spacing w:after="0" w:line="240" w:lineRule="auto"/>
        <w:jc w:val="both"/>
        <w:rPr>
          <w:rFonts w:ascii="Calibri" w:hAnsi="Calibri" w:cs="Times New Roman"/>
          <w:iCs/>
          <w:sz w:val="16"/>
          <w:szCs w:val="16"/>
          <w:lang w:val="es-ES_tradnl"/>
        </w:rPr>
      </w:pPr>
    </w:p>
    <w:p w14:paraId="2AF355CD" w14:textId="016C2CB5" w:rsidR="00092735" w:rsidRDefault="002B0FD4" w:rsidP="00092735">
      <w:pPr>
        <w:spacing w:after="0" w:line="240" w:lineRule="auto"/>
        <w:jc w:val="both"/>
        <w:rPr>
          <w:rFonts w:cstheme="minorHAnsi"/>
          <w:spacing w:val="-3"/>
        </w:rPr>
      </w:pPr>
      <w:r w:rsidRPr="00341EE6">
        <w:rPr>
          <w:rFonts w:cstheme="minorHAnsi"/>
          <w:iCs/>
          <w:lang w:val="es-ES_tradnl"/>
        </w:rPr>
        <w:t>P</w:t>
      </w:r>
      <w:r w:rsidR="00092735" w:rsidRPr="00341EE6">
        <w:rPr>
          <w:rFonts w:cstheme="minorHAnsi"/>
          <w:iCs/>
          <w:lang w:val="es-ES_tradnl"/>
        </w:rPr>
        <w:t>resentar</w:t>
      </w:r>
      <w:r w:rsidRPr="00341EE6">
        <w:rPr>
          <w:rFonts w:cstheme="minorHAnsi"/>
          <w:iCs/>
          <w:lang w:val="es-ES_tradnl"/>
        </w:rPr>
        <w:t xml:space="preserve"> </w:t>
      </w:r>
      <w:r w:rsidR="00092735" w:rsidRPr="00341EE6">
        <w:rPr>
          <w:rFonts w:cstheme="minorHAnsi"/>
          <w:iCs/>
          <w:lang w:val="es-ES_tradnl"/>
        </w:rPr>
        <w:t>s</w:t>
      </w:r>
      <w:r w:rsidRPr="00341EE6">
        <w:rPr>
          <w:rFonts w:cstheme="minorHAnsi"/>
          <w:iCs/>
          <w:lang w:val="es-ES_tradnl"/>
        </w:rPr>
        <w:t>us documentos</w:t>
      </w:r>
      <w:r w:rsidR="00092735" w:rsidRPr="00341EE6">
        <w:rPr>
          <w:rFonts w:cstheme="minorHAnsi"/>
          <w:iCs/>
          <w:lang w:val="es-ES_tradnl"/>
        </w:rPr>
        <w:t xml:space="preserve"> </w:t>
      </w:r>
      <w:r w:rsidR="00092735" w:rsidRPr="00341EE6">
        <w:rPr>
          <w:rFonts w:cstheme="minorHAnsi"/>
          <w:spacing w:val="-3"/>
        </w:rPr>
        <w:t xml:space="preserve">hasta </w:t>
      </w:r>
      <w:r w:rsidR="00CD21CF" w:rsidRPr="00FE6919">
        <w:rPr>
          <w:rFonts w:cstheme="minorHAnsi"/>
          <w:color w:val="44546A" w:themeColor="text2"/>
          <w:spacing w:val="-3"/>
        </w:rPr>
        <w:t xml:space="preserve">horas </w:t>
      </w:r>
      <w:r w:rsidR="00CB5FCB" w:rsidRPr="00FE6919">
        <w:rPr>
          <w:rFonts w:cstheme="minorHAnsi"/>
          <w:color w:val="44546A" w:themeColor="text2"/>
          <w:spacing w:val="-3"/>
        </w:rPr>
        <w:t>0</w:t>
      </w:r>
      <w:r w:rsidR="00723481" w:rsidRPr="00FE6919">
        <w:rPr>
          <w:rFonts w:cstheme="minorHAnsi"/>
          <w:color w:val="44546A" w:themeColor="text2"/>
          <w:spacing w:val="-3"/>
        </w:rPr>
        <w:t>9</w:t>
      </w:r>
      <w:r w:rsidR="009024C5" w:rsidRPr="00FE6919">
        <w:rPr>
          <w:rFonts w:cstheme="minorHAnsi"/>
          <w:color w:val="44546A" w:themeColor="text2"/>
          <w:spacing w:val="-3"/>
        </w:rPr>
        <w:t>:00</w:t>
      </w:r>
      <w:r w:rsidR="00CB5FCB" w:rsidRPr="00FE6919">
        <w:rPr>
          <w:rFonts w:cstheme="minorHAnsi"/>
          <w:color w:val="44546A" w:themeColor="text2"/>
          <w:spacing w:val="-3"/>
        </w:rPr>
        <w:t xml:space="preserve"> a.m.</w:t>
      </w:r>
      <w:r w:rsidR="00D67C70" w:rsidRPr="00FE6919">
        <w:rPr>
          <w:rFonts w:cstheme="minorHAnsi"/>
          <w:color w:val="44546A" w:themeColor="text2"/>
          <w:spacing w:val="-3"/>
        </w:rPr>
        <w:t xml:space="preserve"> del </w:t>
      </w:r>
      <w:r w:rsidR="00723481" w:rsidRPr="00FE6919">
        <w:rPr>
          <w:rFonts w:cstheme="minorHAnsi"/>
          <w:color w:val="44546A" w:themeColor="text2"/>
          <w:spacing w:val="-3"/>
        </w:rPr>
        <w:t>08</w:t>
      </w:r>
      <w:r w:rsidR="00CD21CF" w:rsidRPr="00FE6919">
        <w:rPr>
          <w:rFonts w:cstheme="minorHAnsi"/>
          <w:color w:val="44546A" w:themeColor="text2"/>
          <w:spacing w:val="-3"/>
        </w:rPr>
        <w:t xml:space="preserve"> </w:t>
      </w:r>
      <w:r w:rsidR="0055547D" w:rsidRPr="00FE6919">
        <w:rPr>
          <w:rFonts w:cstheme="minorHAnsi"/>
          <w:color w:val="44546A" w:themeColor="text2"/>
          <w:spacing w:val="-3"/>
        </w:rPr>
        <w:t xml:space="preserve">de </w:t>
      </w:r>
      <w:r w:rsidR="00723481" w:rsidRPr="00FE6919">
        <w:rPr>
          <w:rFonts w:cstheme="minorHAnsi"/>
          <w:color w:val="44546A" w:themeColor="text2"/>
          <w:spacing w:val="-3"/>
        </w:rPr>
        <w:t>febrero</w:t>
      </w:r>
      <w:r w:rsidR="0055547D" w:rsidRPr="00FE6919">
        <w:rPr>
          <w:rFonts w:cstheme="minorHAnsi"/>
          <w:color w:val="44546A" w:themeColor="text2"/>
          <w:spacing w:val="-3"/>
        </w:rPr>
        <w:t xml:space="preserve"> de 202</w:t>
      </w:r>
      <w:r w:rsidR="00D67C70" w:rsidRPr="00FE6919">
        <w:rPr>
          <w:rFonts w:cstheme="minorHAnsi"/>
          <w:color w:val="44546A" w:themeColor="text2"/>
          <w:spacing w:val="-3"/>
        </w:rPr>
        <w:t>4</w:t>
      </w:r>
      <w:r w:rsidRPr="00341EE6">
        <w:rPr>
          <w:rFonts w:cstheme="minorHAnsi"/>
          <w:b/>
          <w:bCs/>
          <w:i/>
          <w:color w:val="1F4E79"/>
        </w:rPr>
        <w:t>;</w:t>
      </w:r>
      <w:r w:rsidR="00473E14" w:rsidRPr="00341EE6">
        <w:rPr>
          <w:rFonts w:cstheme="minorHAnsi"/>
          <w:iCs/>
          <w:color w:val="1F4E79"/>
        </w:rPr>
        <w:t xml:space="preserve"> </w:t>
      </w:r>
      <w:r w:rsidR="00473E14" w:rsidRPr="00341EE6">
        <w:rPr>
          <w:rFonts w:cstheme="minorHAnsi"/>
          <w:iCs/>
        </w:rPr>
        <w:t>su entrega tardía será rechazada</w:t>
      </w:r>
      <w:r w:rsidR="00092735" w:rsidRPr="00341EE6">
        <w:rPr>
          <w:rFonts w:cstheme="minorHAnsi"/>
          <w:spacing w:val="-3"/>
        </w:rPr>
        <w:t>.</w:t>
      </w:r>
    </w:p>
    <w:p w14:paraId="6CB567C3" w14:textId="77777777" w:rsidR="00BB2DCE" w:rsidRPr="00BB2DCE" w:rsidRDefault="00BB2DCE" w:rsidP="00092735">
      <w:pPr>
        <w:spacing w:after="0" w:line="240" w:lineRule="auto"/>
        <w:jc w:val="both"/>
        <w:rPr>
          <w:rFonts w:cstheme="minorHAnsi"/>
          <w:spacing w:val="-3"/>
          <w:sz w:val="16"/>
          <w:szCs w:val="16"/>
        </w:rPr>
      </w:pPr>
      <w:bookmarkStart w:id="6" w:name="_GoBack"/>
      <w:bookmarkEnd w:id="6"/>
    </w:p>
    <w:p w14:paraId="5E734A73" w14:textId="72560A44" w:rsidR="00BB2DCE" w:rsidRPr="00341EE6" w:rsidRDefault="00BB2DCE" w:rsidP="00092735">
      <w:pPr>
        <w:spacing w:after="0" w:line="240" w:lineRule="auto"/>
        <w:jc w:val="both"/>
        <w:rPr>
          <w:rFonts w:cstheme="minorHAnsi"/>
          <w:lang w:val="es-ES_tradnl"/>
        </w:rPr>
      </w:pPr>
      <w:r>
        <w:rPr>
          <w:rFonts w:cstheme="minorHAnsi"/>
          <w:spacing w:val="-3"/>
        </w:rPr>
        <w:t xml:space="preserve">La apertura de propuestas se realizara el día 08 de febrero de 2024 a horas </w:t>
      </w:r>
      <w:r>
        <w:rPr>
          <w:rFonts w:cstheme="minorHAnsi"/>
          <w:spacing w:val="-3"/>
        </w:rPr>
        <w:t>09</w:t>
      </w:r>
      <w:r>
        <w:rPr>
          <w:rFonts w:cstheme="minorHAnsi"/>
          <w:spacing w:val="-3"/>
        </w:rPr>
        <w:t xml:space="preserve">:30 a.m. mediante </w:t>
      </w:r>
      <w:r w:rsidRPr="00EB4CAC">
        <w:rPr>
          <w:rFonts w:cstheme="minorHAnsi"/>
          <w:spacing w:val="-3"/>
        </w:rPr>
        <w:t>enlace de la reunión</w:t>
      </w:r>
      <w:r>
        <w:rPr>
          <w:rFonts w:cstheme="minorHAnsi"/>
          <w:spacing w:val="-3"/>
        </w:rPr>
        <w:t xml:space="preserve"> </w:t>
      </w:r>
      <w:hyperlink r:id="rId18" w:tgtFrame="_blank" w:history="1">
        <w:r>
          <w:rPr>
            <w:rStyle w:val="Hipervnculo"/>
            <w:rFonts w:ascii="Arial" w:hAnsi="Arial" w:cs="Arial"/>
            <w:color w:val="005E7D"/>
            <w:sz w:val="21"/>
            <w:szCs w:val="21"/>
          </w:rPr>
          <w:t>https://ende.webex.com/ende-es/j.php?MTID=m299cf6ea0220319389e8687bbf914cfc</w:t>
        </w:r>
      </w:hyperlink>
    </w:p>
    <w:p w14:paraId="6F8C41CD" w14:textId="77777777" w:rsidR="001B2D70" w:rsidRPr="00341EE6" w:rsidRDefault="001B2D70" w:rsidP="00092735">
      <w:pPr>
        <w:tabs>
          <w:tab w:val="left" w:pos="2880"/>
          <w:tab w:val="left" w:pos="5760"/>
          <w:tab w:val="right" w:leader="dot" w:pos="8640"/>
        </w:tabs>
        <w:spacing w:after="0" w:line="240" w:lineRule="auto"/>
        <w:jc w:val="center"/>
        <w:rPr>
          <w:rFonts w:cstheme="minorHAnsi"/>
          <w:b/>
          <w:bCs/>
          <w:i/>
          <w:iCs/>
          <w:color w:val="1F4E79"/>
        </w:rPr>
      </w:pPr>
    </w:p>
    <w:p w14:paraId="222AE081" w14:textId="72C5566C" w:rsidR="008D3FFC" w:rsidRPr="00341EE6" w:rsidRDefault="00092735" w:rsidP="00092735">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p>
    <w:p w14:paraId="329D3174" w14:textId="7180CF4D"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Ing. Luis Gonzalo Siñani Chambi</w:t>
      </w:r>
    </w:p>
    <w:p w14:paraId="25061770" w14:textId="537F036F" w:rsidR="00092735" w:rsidRDefault="006A625F" w:rsidP="006A625F">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–RPC</w:t>
      </w:r>
    </w:p>
    <w:p w14:paraId="79960875" w14:textId="77777777" w:rsidR="004B351B" w:rsidRPr="00341EE6" w:rsidRDefault="004B351B" w:rsidP="006A625F">
      <w:pPr>
        <w:tabs>
          <w:tab w:val="left" w:pos="2880"/>
          <w:tab w:val="left" w:pos="5760"/>
          <w:tab w:val="right" w:leader="dot" w:pos="8640"/>
        </w:tabs>
        <w:spacing w:after="0" w:line="240" w:lineRule="auto"/>
        <w:jc w:val="center"/>
        <w:rPr>
          <w:rFonts w:cstheme="minorHAnsi"/>
          <w:lang w:val="es-ES"/>
        </w:rPr>
      </w:pPr>
    </w:p>
    <w:p w14:paraId="13A37D35" w14:textId="2EA0C036" w:rsidR="00B97844" w:rsidRPr="00341EE6" w:rsidRDefault="00B97844" w:rsidP="005014E0">
      <w:pPr>
        <w:pStyle w:val="Ttulo2"/>
        <w:shd w:val="clear" w:color="auto" w:fill="D9D9D9" w:themeFill="background1" w:themeFillShade="D9"/>
        <w:spacing w:before="0" w:line="240" w:lineRule="auto"/>
        <w:rPr>
          <w:rFonts w:cstheme="minorHAnsi"/>
          <w:bCs/>
          <w:sz w:val="28"/>
          <w:szCs w:val="28"/>
          <w:lang w:val="es-BO"/>
        </w:rPr>
      </w:pPr>
      <w:bookmarkStart w:id="7" w:name="_Toc157674771"/>
      <w:r w:rsidRPr="00341EE6">
        <w:rPr>
          <w:rFonts w:cstheme="minorHAnsi"/>
          <w:bCs/>
          <w:sz w:val="28"/>
          <w:szCs w:val="28"/>
          <w:lang w:val="es-BO"/>
        </w:rPr>
        <w:t>SECCIÓN II – INSTRUCCIONES A</w:t>
      </w:r>
      <w:r w:rsidR="00D97074" w:rsidRPr="00341EE6">
        <w:rPr>
          <w:rFonts w:cstheme="minorHAnsi"/>
          <w:bCs/>
          <w:sz w:val="28"/>
          <w:szCs w:val="28"/>
          <w:lang w:val="es-BO"/>
        </w:rPr>
        <w:t xml:space="preserve">L </w:t>
      </w:r>
      <w:r w:rsidRPr="00341EE6">
        <w:rPr>
          <w:rFonts w:cstheme="minorHAnsi"/>
          <w:bCs/>
          <w:sz w:val="28"/>
          <w:szCs w:val="28"/>
          <w:lang w:val="es-BO"/>
        </w:rPr>
        <w:t>CONSULTOR</w:t>
      </w:r>
      <w:r w:rsidR="002B0FD4" w:rsidRPr="00341EE6">
        <w:rPr>
          <w:rFonts w:cstheme="minorHAnsi"/>
          <w:bCs/>
          <w:sz w:val="28"/>
          <w:szCs w:val="28"/>
          <w:lang w:val="es-BO"/>
        </w:rPr>
        <w:t xml:space="preserve"> (IAC)</w:t>
      </w:r>
      <w:bookmarkEnd w:id="7"/>
    </w:p>
    <w:p w14:paraId="193DBA66" w14:textId="77777777" w:rsidR="00D81921" w:rsidRPr="00341EE6" w:rsidRDefault="00D81921" w:rsidP="00653D4C">
      <w:pPr>
        <w:tabs>
          <w:tab w:val="left" w:pos="0"/>
        </w:tabs>
        <w:spacing w:after="0" w:line="240" w:lineRule="auto"/>
        <w:jc w:val="both"/>
        <w:rPr>
          <w:rFonts w:cstheme="minorHAnsi"/>
          <w:color w:val="808080" w:themeColor="background1" w:themeShade="80"/>
        </w:rPr>
      </w:pPr>
    </w:p>
    <w:p w14:paraId="539F5BD8" w14:textId="6C72EACE" w:rsidR="008B18A6" w:rsidRPr="00341EE6" w:rsidRDefault="008B18A6" w:rsidP="00666116">
      <w:pPr>
        <w:spacing w:after="0" w:line="240" w:lineRule="auto"/>
        <w:rPr>
          <w:rFonts w:ascii="Times New Roman" w:eastAsia="Times New Roman" w:hAnsi="Times New Roman" w:cstheme="minorHAnsi"/>
          <w:sz w:val="24"/>
          <w:szCs w:val="24"/>
          <w:lang w:val="es-ES_tradnl"/>
        </w:rPr>
      </w:pPr>
    </w:p>
    <w:p w14:paraId="49C6786D" w14:textId="23EB8E50" w:rsidR="00CD7C66" w:rsidRPr="00341EE6" w:rsidRDefault="00CD7C66" w:rsidP="00CD7C66">
      <w:pPr>
        <w:jc w:val="center"/>
        <w:rPr>
          <w:rFonts w:cstheme="minorHAnsi"/>
          <w:b/>
          <w:bCs/>
          <w:sz w:val="28"/>
        </w:rPr>
      </w:pPr>
      <w:bookmarkStart w:id="8" w:name="_Hlk36169285"/>
      <w:r w:rsidRPr="00341EE6">
        <w:rPr>
          <w:rFonts w:cstheme="minorHAnsi"/>
          <w:b/>
          <w:bCs/>
          <w:sz w:val="28"/>
        </w:rPr>
        <w:t>ÍNDICE DE LAS INSTRUCCIONES</w:t>
      </w:r>
    </w:p>
    <w:p w14:paraId="003E4166" w14:textId="59B73F68" w:rsidR="00750DBD" w:rsidRDefault="00CD7C66">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00750DBD" w:rsidRPr="00002DC8">
          <w:rPr>
            <w:rStyle w:val="Hipervnculo"/>
            <w:rFonts w:ascii="Calibri" w:hAnsi="Calibri" w:cs="Calibri"/>
            <w:b/>
            <w:bCs/>
            <w:noProof/>
          </w:rPr>
          <w:t>1.</w:t>
        </w:r>
        <w:r w:rsidR="00750DBD">
          <w:rPr>
            <w:rFonts w:eastAsiaTheme="minorEastAsia"/>
            <w:noProof/>
            <w:lang w:val="en-US" w:eastAsia="zh-CN"/>
          </w:rPr>
          <w:tab/>
        </w:r>
        <w:r w:rsidR="00750DBD" w:rsidRPr="00002DC8">
          <w:rPr>
            <w:rStyle w:val="Hipervnculo"/>
            <w:rFonts w:ascii="Calibri" w:hAnsi="Calibri" w:cs="Calibri"/>
            <w:b/>
            <w:bCs/>
            <w:noProof/>
          </w:rPr>
          <w:t>Normativa aplicable al proceso de selección.</w:t>
        </w:r>
        <w:r w:rsidR="00750DBD">
          <w:rPr>
            <w:noProof/>
            <w:webHidden/>
          </w:rPr>
          <w:tab/>
        </w:r>
        <w:r w:rsidR="00750DBD">
          <w:rPr>
            <w:noProof/>
            <w:webHidden/>
          </w:rPr>
          <w:fldChar w:fldCharType="begin"/>
        </w:r>
        <w:r w:rsidR="00750DBD">
          <w:rPr>
            <w:noProof/>
            <w:webHidden/>
          </w:rPr>
          <w:instrText xml:space="preserve"> PAGEREF _Toc99717941 \h </w:instrText>
        </w:r>
        <w:r w:rsidR="00750DBD">
          <w:rPr>
            <w:noProof/>
            <w:webHidden/>
          </w:rPr>
        </w:r>
        <w:r w:rsidR="00750DBD">
          <w:rPr>
            <w:noProof/>
            <w:webHidden/>
          </w:rPr>
          <w:fldChar w:fldCharType="separate"/>
        </w:r>
        <w:r w:rsidR="00F46021">
          <w:rPr>
            <w:noProof/>
            <w:webHidden/>
          </w:rPr>
          <w:t>5</w:t>
        </w:r>
        <w:r w:rsidR="00750DBD">
          <w:rPr>
            <w:noProof/>
            <w:webHidden/>
          </w:rPr>
          <w:fldChar w:fldCharType="end"/>
        </w:r>
      </w:hyperlink>
    </w:p>
    <w:p w14:paraId="6F5F9076" w14:textId="004A740F" w:rsidR="00750DBD" w:rsidRDefault="005C2E23">
      <w:pPr>
        <w:pStyle w:val="TDC5"/>
        <w:rPr>
          <w:rFonts w:eastAsiaTheme="minorEastAsia"/>
          <w:noProof/>
          <w:lang w:val="en-US" w:eastAsia="zh-CN"/>
        </w:rPr>
      </w:pPr>
      <w:hyperlink w:anchor="_Toc99717942" w:history="1">
        <w:r w:rsidR="00750DBD" w:rsidRPr="00002DC8">
          <w:rPr>
            <w:rStyle w:val="Hipervnculo"/>
            <w:rFonts w:ascii="Calibri" w:hAnsi="Calibri" w:cs="Calibri"/>
            <w:b/>
            <w:bCs/>
            <w:noProof/>
          </w:rPr>
          <w:t>2.</w:t>
        </w:r>
        <w:r w:rsidR="00750DBD">
          <w:rPr>
            <w:rFonts w:eastAsiaTheme="minorEastAsia"/>
            <w:noProof/>
            <w:lang w:val="en-US" w:eastAsia="zh-CN"/>
          </w:rPr>
          <w:tab/>
        </w:r>
        <w:r w:rsidR="00750DBD" w:rsidRPr="00002DC8">
          <w:rPr>
            <w:rStyle w:val="Hipervnculo"/>
            <w:rFonts w:ascii="Calibri" w:hAnsi="Calibri" w:cs="Calibri"/>
            <w:b/>
            <w:bCs/>
            <w:noProof/>
          </w:rPr>
          <w:t>Prácticas Prohibidas, Elegibilidad y Conflicto de Interés.</w:t>
        </w:r>
        <w:r w:rsidR="00750DBD">
          <w:rPr>
            <w:noProof/>
            <w:webHidden/>
          </w:rPr>
          <w:tab/>
        </w:r>
        <w:r w:rsidR="00750DBD">
          <w:rPr>
            <w:noProof/>
            <w:webHidden/>
          </w:rPr>
          <w:fldChar w:fldCharType="begin"/>
        </w:r>
        <w:r w:rsidR="00750DBD">
          <w:rPr>
            <w:noProof/>
            <w:webHidden/>
          </w:rPr>
          <w:instrText xml:space="preserve"> PAGEREF _Toc99717942 \h </w:instrText>
        </w:r>
        <w:r w:rsidR="00750DBD">
          <w:rPr>
            <w:noProof/>
            <w:webHidden/>
          </w:rPr>
        </w:r>
        <w:r w:rsidR="00750DBD">
          <w:rPr>
            <w:noProof/>
            <w:webHidden/>
          </w:rPr>
          <w:fldChar w:fldCharType="separate"/>
        </w:r>
        <w:r w:rsidR="00F46021">
          <w:rPr>
            <w:noProof/>
            <w:webHidden/>
          </w:rPr>
          <w:t>5</w:t>
        </w:r>
        <w:r w:rsidR="00750DBD">
          <w:rPr>
            <w:noProof/>
            <w:webHidden/>
          </w:rPr>
          <w:fldChar w:fldCharType="end"/>
        </w:r>
      </w:hyperlink>
    </w:p>
    <w:p w14:paraId="4035F7BA" w14:textId="1E8DBFFB" w:rsidR="00750DBD" w:rsidRDefault="005C2E23">
      <w:pPr>
        <w:pStyle w:val="TDC5"/>
        <w:rPr>
          <w:rFonts w:eastAsiaTheme="minorEastAsia"/>
          <w:noProof/>
          <w:lang w:val="en-US" w:eastAsia="zh-CN"/>
        </w:rPr>
      </w:pPr>
      <w:hyperlink w:anchor="_Toc99717943" w:history="1">
        <w:r w:rsidR="00750DBD" w:rsidRPr="00002DC8">
          <w:rPr>
            <w:rStyle w:val="Hipervnculo"/>
            <w:rFonts w:ascii="Calibri" w:hAnsi="Calibri" w:cs="Calibri"/>
            <w:b/>
            <w:bCs/>
            <w:noProof/>
          </w:rPr>
          <w:t>3.</w:t>
        </w:r>
        <w:r w:rsidR="00750DBD">
          <w:rPr>
            <w:rFonts w:eastAsiaTheme="minorEastAsia"/>
            <w:noProof/>
            <w:lang w:val="en-US" w:eastAsia="zh-CN"/>
          </w:rPr>
          <w:tab/>
        </w:r>
        <w:r w:rsidR="00750DBD" w:rsidRPr="00002DC8">
          <w:rPr>
            <w:rStyle w:val="Hipervnculo"/>
            <w:rFonts w:ascii="Calibri" w:hAnsi="Calibri" w:cs="Calibri"/>
            <w:b/>
            <w:bCs/>
            <w:noProof/>
          </w:rPr>
          <w:t>Papel de los participantes.</w:t>
        </w:r>
        <w:r w:rsidR="00750DBD">
          <w:rPr>
            <w:noProof/>
            <w:webHidden/>
          </w:rPr>
          <w:tab/>
        </w:r>
        <w:r w:rsidR="00750DBD">
          <w:rPr>
            <w:noProof/>
            <w:webHidden/>
          </w:rPr>
          <w:fldChar w:fldCharType="begin"/>
        </w:r>
        <w:r w:rsidR="00750DBD">
          <w:rPr>
            <w:noProof/>
            <w:webHidden/>
          </w:rPr>
          <w:instrText xml:space="preserve"> PAGEREF _Toc99717943 \h </w:instrText>
        </w:r>
        <w:r w:rsidR="00750DBD">
          <w:rPr>
            <w:noProof/>
            <w:webHidden/>
          </w:rPr>
        </w:r>
        <w:r w:rsidR="00750DBD">
          <w:rPr>
            <w:noProof/>
            <w:webHidden/>
          </w:rPr>
          <w:fldChar w:fldCharType="separate"/>
        </w:r>
        <w:r w:rsidR="00F46021">
          <w:rPr>
            <w:noProof/>
            <w:webHidden/>
          </w:rPr>
          <w:t>5</w:t>
        </w:r>
        <w:r w:rsidR="00750DBD">
          <w:rPr>
            <w:noProof/>
            <w:webHidden/>
          </w:rPr>
          <w:fldChar w:fldCharType="end"/>
        </w:r>
      </w:hyperlink>
    </w:p>
    <w:p w14:paraId="716D8258" w14:textId="3C3C70ED" w:rsidR="00750DBD" w:rsidRDefault="005C2E23">
      <w:pPr>
        <w:pStyle w:val="TDC5"/>
        <w:rPr>
          <w:rFonts w:eastAsiaTheme="minorEastAsia"/>
          <w:noProof/>
          <w:lang w:val="en-US" w:eastAsia="zh-CN"/>
        </w:rPr>
      </w:pPr>
      <w:hyperlink w:anchor="_Toc99717944" w:history="1">
        <w:r w:rsidR="00750DBD" w:rsidRPr="00002DC8">
          <w:rPr>
            <w:rStyle w:val="Hipervnculo"/>
            <w:rFonts w:ascii="Calibri" w:hAnsi="Calibri" w:cs="Calibri"/>
            <w:b/>
            <w:bCs/>
            <w:noProof/>
          </w:rPr>
          <w:t>4.</w:t>
        </w:r>
        <w:r w:rsidR="00750DBD">
          <w:rPr>
            <w:rFonts w:eastAsiaTheme="minorEastAsia"/>
            <w:noProof/>
            <w:lang w:val="en-US" w:eastAsia="zh-CN"/>
          </w:rPr>
          <w:tab/>
        </w:r>
        <w:r w:rsidR="00750DBD" w:rsidRPr="00002DC8">
          <w:rPr>
            <w:rStyle w:val="Hipervnculo"/>
            <w:rFonts w:ascii="Calibri" w:hAnsi="Calibri" w:cs="Calibri"/>
            <w:b/>
            <w:bCs/>
            <w:noProof/>
          </w:rPr>
          <w:t>Aclaraciones.</w:t>
        </w:r>
        <w:r w:rsidR="00750DBD">
          <w:rPr>
            <w:noProof/>
            <w:webHidden/>
          </w:rPr>
          <w:tab/>
        </w:r>
        <w:r w:rsidR="00750DBD">
          <w:rPr>
            <w:noProof/>
            <w:webHidden/>
          </w:rPr>
          <w:fldChar w:fldCharType="begin"/>
        </w:r>
        <w:r w:rsidR="00750DBD">
          <w:rPr>
            <w:noProof/>
            <w:webHidden/>
          </w:rPr>
          <w:instrText xml:space="preserve"> PAGEREF _Toc99717944 \h </w:instrText>
        </w:r>
        <w:r w:rsidR="00750DBD">
          <w:rPr>
            <w:noProof/>
            <w:webHidden/>
          </w:rPr>
        </w:r>
        <w:r w:rsidR="00750DBD">
          <w:rPr>
            <w:noProof/>
            <w:webHidden/>
          </w:rPr>
          <w:fldChar w:fldCharType="separate"/>
        </w:r>
        <w:r w:rsidR="00F46021">
          <w:rPr>
            <w:noProof/>
            <w:webHidden/>
          </w:rPr>
          <w:t>5</w:t>
        </w:r>
        <w:r w:rsidR="00750DBD">
          <w:rPr>
            <w:noProof/>
            <w:webHidden/>
          </w:rPr>
          <w:fldChar w:fldCharType="end"/>
        </w:r>
      </w:hyperlink>
    </w:p>
    <w:p w14:paraId="112E59C4" w14:textId="6F9FD2A6" w:rsidR="00750DBD" w:rsidRDefault="005C2E23">
      <w:pPr>
        <w:pStyle w:val="TDC5"/>
        <w:rPr>
          <w:rFonts w:eastAsiaTheme="minorEastAsia"/>
          <w:noProof/>
          <w:lang w:val="en-US" w:eastAsia="zh-CN"/>
        </w:rPr>
      </w:pPr>
      <w:hyperlink w:anchor="_Toc99717945" w:history="1">
        <w:r w:rsidR="00750DBD" w:rsidRPr="00002DC8">
          <w:rPr>
            <w:rStyle w:val="Hipervnculo"/>
            <w:rFonts w:ascii="Calibri" w:hAnsi="Calibri" w:cs="Calibri"/>
            <w:b/>
            <w:bCs/>
            <w:noProof/>
          </w:rPr>
          <w:t>5.</w:t>
        </w:r>
        <w:r w:rsidR="00750DBD">
          <w:rPr>
            <w:rFonts w:eastAsiaTheme="minorEastAsia"/>
            <w:noProof/>
            <w:lang w:val="en-US" w:eastAsia="zh-CN"/>
          </w:rPr>
          <w:tab/>
        </w:r>
        <w:r w:rsidR="00750DBD" w:rsidRPr="00002DC8">
          <w:rPr>
            <w:rStyle w:val="Hipervnculo"/>
            <w:rFonts w:ascii="Calibri" w:hAnsi="Calibri" w:cs="Calibri"/>
            <w:b/>
            <w:bCs/>
            <w:noProof/>
          </w:rPr>
          <w:t>Disposiciones de la participación.</w:t>
        </w:r>
        <w:r w:rsidR="00750DBD">
          <w:rPr>
            <w:noProof/>
            <w:webHidden/>
          </w:rPr>
          <w:tab/>
        </w:r>
        <w:r w:rsidR="00750DBD">
          <w:rPr>
            <w:noProof/>
            <w:webHidden/>
          </w:rPr>
          <w:fldChar w:fldCharType="begin"/>
        </w:r>
        <w:r w:rsidR="00750DBD">
          <w:rPr>
            <w:noProof/>
            <w:webHidden/>
          </w:rPr>
          <w:instrText xml:space="preserve"> PAGEREF _Toc99717945 \h </w:instrText>
        </w:r>
        <w:r w:rsidR="00750DBD">
          <w:rPr>
            <w:noProof/>
            <w:webHidden/>
          </w:rPr>
        </w:r>
        <w:r w:rsidR="00750DBD">
          <w:rPr>
            <w:noProof/>
            <w:webHidden/>
          </w:rPr>
          <w:fldChar w:fldCharType="separate"/>
        </w:r>
        <w:r w:rsidR="00F46021">
          <w:rPr>
            <w:noProof/>
            <w:webHidden/>
          </w:rPr>
          <w:t>5</w:t>
        </w:r>
        <w:r w:rsidR="00750DBD">
          <w:rPr>
            <w:noProof/>
            <w:webHidden/>
          </w:rPr>
          <w:fldChar w:fldCharType="end"/>
        </w:r>
      </w:hyperlink>
    </w:p>
    <w:p w14:paraId="3A3667FB" w14:textId="043C4ECA" w:rsidR="00750DBD" w:rsidRDefault="005C2E23">
      <w:pPr>
        <w:pStyle w:val="TDC5"/>
        <w:rPr>
          <w:rFonts w:eastAsiaTheme="minorEastAsia"/>
          <w:noProof/>
          <w:lang w:val="en-US" w:eastAsia="zh-CN"/>
        </w:rPr>
      </w:pPr>
      <w:hyperlink w:anchor="_Toc99717946" w:history="1">
        <w:r w:rsidR="00750DBD" w:rsidRPr="00002DC8">
          <w:rPr>
            <w:rStyle w:val="Hipervnculo"/>
            <w:rFonts w:ascii="Calibri" w:hAnsi="Calibri" w:cs="Calibri"/>
            <w:b/>
            <w:bCs/>
            <w:noProof/>
          </w:rPr>
          <w:t>6.</w:t>
        </w:r>
        <w:r w:rsidR="00750DBD">
          <w:rPr>
            <w:rFonts w:eastAsiaTheme="minorEastAsia"/>
            <w:noProof/>
            <w:lang w:val="en-US" w:eastAsia="zh-CN"/>
          </w:rPr>
          <w:tab/>
        </w:r>
        <w:r w:rsidR="00750DBD" w:rsidRPr="00002DC8">
          <w:rPr>
            <w:rStyle w:val="Hipervnculo"/>
            <w:rFonts w:ascii="Calibri" w:hAnsi="Calibri" w:cs="Calibri"/>
            <w:b/>
            <w:bCs/>
            <w:noProof/>
          </w:rPr>
          <w:t>Evaluación.</w:t>
        </w:r>
        <w:r w:rsidR="00750DBD">
          <w:rPr>
            <w:noProof/>
            <w:webHidden/>
          </w:rPr>
          <w:tab/>
        </w:r>
        <w:r w:rsidR="00750DBD">
          <w:rPr>
            <w:noProof/>
            <w:webHidden/>
          </w:rPr>
          <w:fldChar w:fldCharType="begin"/>
        </w:r>
        <w:r w:rsidR="00750DBD">
          <w:rPr>
            <w:noProof/>
            <w:webHidden/>
          </w:rPr>
          <w:instrText xml:space="preserve"> PAGEREF _Toc99717946 \h </w:instrText>
        </w:r>
        <w:r w:rsidR="00750DBD">
          <w:rPr>
            <w:noProof/>
            <w:webHidden/>
          </w:rPr>
        </w:r>
        <w:r w:rsidR="00750DBD">
          <w:rPr>
            <w:noProof/>
            <w:webHidden/>
          </w:rPr>
          <w:fldChar w:fldCharType="separate"/>
        </w:r>
        <w:r w:rsidR="00F46021">
          <w:rPr>
            <w:noProof/>
            <w:webHidden/>
          </w:rPr>
          <w:t>6</w:t>
        </w:r>
        <w:r w:rsidR="00750DBD">
          <w:rPr>
            <w:noProof/>
            <w:webHidden/>
          </w:rPr>
          <w:fldChar w:fldCharType="end"/>
        </w:r>
      </w:hyperlink>
    </w:p>
    <w:p w14:paraId="543FCF5D" w14:textId="33DC2BD6" w:rsidR="00750DBD" w:rsidRDefault="005C2E23">
      <w:pPr>
        <w:pStyle w:val="TDC5"/>
        <w:rPr>
          <w:rFonts w:eastAsiaTheme="minorEastAsia"/>
          <w:noProof/>
          <w:lang w:val="en-US" w:eastAsia="zh-CN"/>
        </w:rPr>
      </w:pPr>
      <w:hyperlink w:anchor="_Toc99717947" w:history="1">
        <w:r w:rsidR="00750DBD" w:rsidRPr="00002DC8">
          <w:rPr>
            <w:rStyle w:val="Hipervnculo"/>
            <w:rFonts w:cstheme="minorHAnsi"/>
            <w:b/>
            <w:bCs/>
            <w:noProof/>
            <w:lang w:val="es-ES"/>
          </w:rPr>
          <w:t>7.</w:t>
        </w:r>
        <w:r w:rsidR="00750DBD">
          <w:rPr>
            <w:rFonts w:eastAsiaTheme="minorEastAsia"/>
            <w:noProof/>
            <w:lang w:val="en-US" w:eastAsia="zh-CN"/>
          </w:rPr>
          <w:tab/>
        </w:r>
        <w:r w:rsidR="00750DBD" w:rsidRPr="00002DC8">
          <w:rPr>
            <w:rStyle w:val="Hipervnculo"/>
            <w:rFonts w:cstheme="minorHAnsi"/>
            <w:b/>
            <w:bCs/>
            <w:noProof/>
            <w:lang w:val="es-ES"/>
          </w:rPr>
          <w:t>Rechazo de participantes</w:t>
        </w:r>
        <w:r w:rsidR="00750DBD">
          <w:rPr>
            <w:noProof/>
            <w:webHidden/>
          </w:rPr>
          <w:tab/>
        </w:r>
        <w:r w:rsidR="00750DBD">
          <w:rPr>
            <w:noProof/>
            <w:webHidden/>
          </w:rPr>
          <w:fldChar w:fldCharType="begin"/>
        </w:r>
        <w:r w:rsidR="00750DBD">
          <w:rPr>
            <w:noProof/>
            <w:webHidden/>
          </w:rPr>
          <w:instrText xml:space="preserve"> PAGEREF _Toc99717947 \h </w:instrText>
        </w:r>
        <w:r w:rsidR="00750DBD">
          <w:rPr>
            <w:noProof/>
            <w:webHidden/>
          </w:rPr>
        </w:r>
        <w:r w:rsidR="00750DBD">
          <w:rPr>
            <w:noProof/>
            <w:webHidden/>
          </w:rPr>
          <w:fldChar w:fldCharType="separate"/>
        </w:r>
        <w:r w:rsidR="00F46021">
          <w:rPr>
            <w:noProof/>
            <w:webHidden/>
          </w:rPr>
          <w:t>8</w:t>
        </w:r>
        <w:r w:rsidR="00750DBD">
          <w:rPr>
            <w:noProof/>
            <w:webHidden/>
          </w:rPr>
          <w:fldChar w:fldCharType="end"/>
        </w:r>
      </w:hyperlink>
    </w:p>
    <w:p w14:paraId="2F03120E" w14:textId="3F882C43" w:rsidR="00750DBD" w:rsidRDefault="005C2E23">
      <w:pPr>
        <w:pStyle w:val="TDC5"/>
        <w:rPr>
          <w:rFonts w:eastAsiaTheme="minorEastAsia"/>
          <w:noProof/>
          <w:lang w:val="en-US" w:eastAsia="zh-CN"/>
        </w:rPr>
      </w:pPr>
      <w:hyperlink w:anchor="_Toc99717948" w:history="1">
        <w:r w:rsidR="00750DBD" w:rsidRPr="00002DC8">
          <w:rPr>
            <w:rStyle w:val="Hipervnculo"/>
            <w:rFonts w:cstheme="minorHAnsi"/>
            <w:b/>
            <w:bCs/>
            <w:noProof/>
            <w:lang w:val="es-ES"/>
          </w:rPr>
          <w:t>8.</w:t>
        </w:r>
        <w:r w:rsidR="00750DBD">
          <w:rPr>
            <w:rFonts w:eastAsiaTheme="minorEastAsia"/>
            <w:noProof/>
            <w:lang w:val="en-US" w:eastAsia="zh-CN"/>
          </w:rPr>
          <w:tab/>
        </w:r>
        <w:r w:rsidR="00750DBD" w:rsidRPr="00002DC8">
          <w:rPr>
            <w:rStyle w:val="Hipervnculo"/>
            <w:rFonts w:cstheme="minorHAnsi"/>
            <w:b/>
            <w:bCs/>
            <w:noProof/>
            <w:lang w:val="es-ES"/>
          </w:rPr>
          <w:t>Declaratoria desierta de la convocatoria</w:t>
        </w:r>
        <w:r w:rsidR="00750DBD">
          <w:rPr>
            <w:noProof/>
            <w:webHidden/>
          </w:rPr>
          <w:tab/>
        </w:r>
        <w:r w:rsidR="00750DBD">
          <w:rPr>
            <w:noProof/>
            <w:webHidden/>
          </w:rPr>
          <w:fldChar w:fldCharType="begin"/>
        </w:r>
        <w:r w:rsidR="00750DBD">
          <w:rPr>
            <w:noProof/>
            <w:webHidden/>
          </w:rPr>
          <w:instrText xml:space="preserve"> PAGEREF _Toc99717948 \h </w:instrText>
        </w:r>
        <w:r w:rsidR="00750DBD">
          <w:rPr>
            <w:noProof/>
            <w:webHidden/>
          </w:rPr>
        </w:r>
        <w:r w:rsidR="00750DBD">
          <w:rPr>
            <w:noProof/>
            <w:webHidden/>
          </w:rPr>
          <w:fldChar w:fldCharType="separate"/>
        </w:r>
        <w:r w:rsidR="00F46021">
          <w:rPr>
            <w:noProof/>
            <w:webHidden/>
          </w:rPr>
          <w:t>8</w:t>
        </w:r>
        <w:r w:rsidR="00750DBD">
          <w:rPr>
            <w:noProof/>
            <w:webHidden/>
          </w:rPr>
          <w:fldChar w:fldCharType="end"/>
        </w:r>
      </w:hyperlink>
    </w:p>
    <w:p w14:paraId="23D872D0" w14:textId="08215423" w:rsidR="00750DBD" w:rsidRDefault="005C2E23">
      <w:pPr>
        <w:pStyle w:val="TDC5"/>
        <w:rPr>
          <w:rFonts w:eastAsiaTheme="minorEastAsia"/>
          <w:noProof/>
          <w:lang w:val="en-US" w:eastAsia="zh-CN"/>
        </w:rPr>
      </w:pPr>
      <w:hyperlink w:anchor="_Toc99717949" w:history="1">
        <w:r w:rsidR="00750DBD" w:rsidRPr="00002DC8">
          <w:rPr>
            <w:rStyle w:val="Hipervnculo"/>
            <w:rFonts w:cstheme="minorHAnsi"/>
            <w:b/>
            <w:bCs/>
            <w:noProof/>
            <w:lang w:val="es-ES"/>
          </w:rPr>
          <w:t>9.</w:t>
        </w:r>
        <w:r w:rsidR="00750DBD">
          <w:rPr>
            <w:rFonts w:eastAsiaTheme="minorEastAsia"/>
            <w:noProof/>
            <w:lang w:val="en-US" w:eastAsia="zh-CN"/>
          </w:rPr>
          <w:tab/>
        </w:r>
        <w:r w:rsidR="00750DBD" w:rsidRPr="00002DC8">
          <w:rPr>
            <w:rStyle w:val="Hipervnculo"/>
            <w:rFonts w:cstheme="minorHAnsi"/>
            <w:b/>
            <w:bCs/>
            <w:noProof/>
            <w:lang w:val="es-ES"/>
          </w:rPr>
          <w:t>Derechos del Contratante para aceptar cualquier participación y rechazar alguna o todas las participaciones.</w:t>
        </w:r>
        <w:r w:rsidR="00750DBD">
          <w:rPr>
            <w:noProof/>
            <w:webHidden/>
          </w:rPr>
          <w:tab/>
        </w:r>
        <w:r w:rsidR="00750DBD">
          <w:rPr>
            <w:noProof/>
            <w:webHidden/>
          </w:rPr>
          <w:fldChar w:fldCharType="begin"/>
        </w:r>
        <w:r w:rsidR="00750DBD">
          <w:rPr>
            <w:noProof/>
            <w:webHidden/>
          </w:rPr>
          <w:instrText xml:space="preserve"> PAGEREF _Toc99717949 \h </w:instrText>
        </w:r>
        <w:r w:rsidR="00750DBD">
          <w:rPr>
            <w:noProof/>
            <w:webHidden/>
          </w:rPr>
        </w:r>
        <w:r w:rsidR="00750DBD">
          <w:rPr>
            <w:noProof/>
            <w:webHidden/>
          </w:rPr>
          <w:fldChar w:fldCharType="separate"/>
        </w:r>
        <w:r w:rsidR="00F46021">
          <w:rPr>
            <w:noProof/>
            <w:webHidden/>
          </w:rPr>
          <w:t>9</w:t>
        </w:r>
        <w:r w:rsidR="00750DBD">
          <w:rPr>
            <w:noProof/>
            <w:webHidden/>
          </w:rPr>
          <w:fldChar w:fldCharType="end"/>
        </w:r>
      </w:hyperlink>
    </w:p>
    <w:p w14:paraId="41B9533B" w14:textId="0BB354E5" w:rsidR="00750DBD" w:rsidRDefault="005C2E23">
      <w:pPr>
        <w:pStyle w:val="TDC5"/>
        <w:rPr>
          <w:rFonts w:eastAsiaTheme="minorEastAsia"/>
          <w:noProof/>
          <w:lang w:val="en-US" w:eastAsia="zh-CN"/>
        </w:rPr>
      </w:pPr>
      <w:hyperlink w:anchor="_Toc99717950" w:history="1">
        <w:r w:rsidR="00750DBD" w:rsidRPr="00002DC8">
          <w:rPr>
            <w:rStyle w:val="Hipervnculo"/>
            <w:rFonts w:cstheme="minorHAnsi"/>
            <w:b/>
            <w:bCs/>
            <w:noProof/>
          </w:rPr>
          <w:t>10.</w:t>
        </w:r>
        <w:r w:rsidR="00750DBD">
          <w:rPr>
            <w:rFonts w:eastAsiaTheme="minorEastAsia"/>
            <w:noProof/>
            <w:lang w:val="en-US" w:eastAsia="zh-CN"/>
          </w:rPr>
          <w:tab/>
        </w:r>
        <w:r w:rsidR="00750DBD" w:rsidRPr="00002DC8">
          <w:rPr>
            <w:rStyle w:val="Hipervnculo"/>
            <w:rFonts w:cstheme="minorHAnsi"/>
            <w:b/>
            <w:bCs/>
            <w:noProof/>
            <w:lang w:val="es-ES"/>
          </w:rPr>
          <w:t>Notificación de la adjudicación del Contrato.</w:t>
        </w:r>
        <w:r w:rsidR="00750DBD">
          <w:rPr>
            <w:noProof/>
            <w:webHidden/>
          </w:rPr>
          <w:tab/>
        </w:r>
        <w:r w:rsidR="00750DBD">
          <w:rPr>
            <w:noProof/>
            <w:webHidden/>
          </w:rPr>
          <w:fldChar w:fldCharType="begin"/>
        </w:r>
        <w:r w:rsidR="00750DBD">
          <w:rPr>
            <w:noProof/>
            <w:webHidden/>
          </w:rPr>
          <w:instrText xml:space="preserve"> PAGEREF _Toc99717950 \h </w:instrText>
        </w:r>
        <w:r w:rsidR="00750DBD">
          <w:rPr>
            <w:noProof/>
            <w:webHidden/>
          </w:rPr>
        </w:r>
        <w:r w:rsidR="00750DBD">
          <w:rPr>
            <w:noProof/>
            <w:webHidden/>
          </w:rPr>
          <w:fldChar w:fldCharType="separate"/>
        </w:r>
        <w:r w:rsidR="00F46021">
          <w:rPr>
            <w:noProof/>
            <w:webHidden/>
          </w:rPr>
          <w:t>9</w:t>
        </w:r>
        <w:r w:rsidR="00750DBD">
          <w:rPr>
            <w:noProof/>
            <w:webHidden/>
          </w:rPr>
          <w:fldChar w:fldCharType="end"/>
        </w:r>
      </w:hyperlink>
    </w:p>
    <w:p w14:paraId="7DBAC4B7" w14:textId="7CAB7EE4" w:rsidR="00750DBD" w:rsidRDefault="005C2E23">
      <w:pPr>
        <w:pStyle w:val="TDC5"/>
        <w:rPr>
          <w:rFonts w:eastAsiaTheme="minorEastAsia"/>
          <w:noProof/>
          <w:lang w:val="en-US" w:eastAsia="zh-CN"/>
        </w:rPr>
      </w:pPr>
      <w:hyperlink w:anchor="_Toc99717951" w:history="1">
        <w:r w:rsidR="00750DBD" w:rsidRPr="00002DC8">
          <w:rPr>
            <w:rStyle w:val="Hipervnculo"/>
            <w:rFonts w:cstheme="minorHAnsi"/>
            <w:b/>
            <w:bCs/>
            <w:noProof/>
          </w:rPr>
          <w:t>11.</w:t>
        </w:r>
        <w:r w:rsidR="00750DBD">
          <w:rPr>
            <w:rFonts w:eastAsiaTheme="minorEastAsia"/>
            <w:noProof/>
            <w:lang w:val="en-US" w:eastAsia="zh-CN"/>
          </w:rPr>
          <w:tab/>
        </w:r>
        <w:r w:rsidR="00750DBD" w:rsidRPr="00002DC8">
          <w:rPr>
            <w:rStyle w:val="Hipervnculo"/>
            <w:rFonts w:eastAsia="Times New Roman" w:cstheme="minorHAnsi"/>
            <w:b/>
            <w:bCs/>
            <w:noProof/>
            <w:lang w:val="es-ES"/>
          </w:rPr>
          <w:t>Firma del Contrato.</w:t>
        </w:r>
        <w:r w:rsidR="00750DBD">
          <w:rPr>
            <w:noProof/>
            <w:webHidden/>
          </w:rPr>
          <w:tab/>
        </w:r>
        <w:r w:rsidR="00750DBD">
          <w:rPr>
            <w:noProof/>
            <w:webHidden/>
          </w:rPr>
          <w:fldChar w:fldCharType="begin"/>
        </w:r>
        <w:r w:rsidR="00750DBD">
          <w:rPr>
            <w:noProof/>
            <w:webHidden/>
          </w:rPr>
          <w:instrText xml:space="preserve"> PAGEREF _Toc99717951 \h </w:instrText>
        </w:r>
        <w:r w:rsidR="00750DBD">
          <w:rPr>
            <w:noProof/>
            <w:webHidden/>
          </w:rPr>
        </w:r>
        <w:r w:rsidR="00750DBD">
          <w:rPr>
            <w:noProof/>
            <w:webHidden/>
          </w:rPr>
          <w:fldChar w:fldCharType="separate"/>
        </w:r>
        <w:r w:rsidR="00F46021">
          <w:rPr>
            <w:noProof/>
            <w:webHidden/>
          </w:rPr>
          <w:t>10</w:t>
        </w:r>
        <w:r w:rsidR="00750DBD">
          <w:rPr>
            <w:noProof/>
            <w:webHidden/>
          </w:rPr>
          <w:fldChar w:fldCharType="end"/>
        </w:r>
      </w:hyperlink>
    </w:p>
    <w:p w14:paraId="0D2DF02C" w14:textId="011988DC" w:rsidR="008B18A6" w:rsidRPr="00341EE6" w:rsidRDefault="00CD7C66" w:rsidP="00C42B49">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8"/>
    </w:p>
    <w:p w14:paraId="18232FDA" w14:textId="467DA28A" w:rsidR="00C42B49" w:rsidRPr="00341EE6" w:rsidRDefault="00C42B49" w:rsidP="00653D4C">
      <w:pPr>
        <w:pStyle w:val="Prrafodelista"/>
        <w:jc w:val="both"/>
        <w:rPr>
          <w:rFonts w:cstheme="minorHAnsi"/>
        </w:rPr>
      </w:pPr>
      <w:r w:rsidRPr="00341EE6">
        <w:rPr>
          <w:rFonts w:cstheme="minorHAnsi"/>
        </w:rPr>
        <w:br w:type="page"/>
      </w:r>
    </w:p>
    <w:p w14:paraId="6486C684" w14:textId="1B40AA8C" w:rsidR="005E3AA7" w:rsidRPr="00341EE6" w:rsidRDefault="009509C5"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9" w:name="_Toc36908053"/>
      <w:bookmarkStart w:id="10" w:name="_Toc99717941"/>
      <w:r w:rsidRPr="00341EE6">
        <w:rPr>
          <w:rFonts w:ascii="Calibri" w:hAnsi="Calibri" w:cs="Calibri"/>
          <w:b/>
          <w:bCs/>
          <w:color w:val="000000" w:themeColor="text1"/>
        </w:rPr>
        <w:lastRenderedPageBreak/>
        <w:t>Normativa aplicable al proceso de selección</w:t>
      </w:r>
      <w:bookmarkEnd w:id="9"/>
      <w:r w:rsidR="00FA1796" w:rsidRPr="00341EE6">
        <w:rPr>
          <w:rFonts w:ascii="Calibri" w:hAnsi="Calibri" w:cs="Calibri"/>
          <w:b/>
          <w:bCs/>
          <w:color w:val="000000" w:themeColor="text1"/>
        </w:rPr>
        <w:t>.</w:t>
      </w:r>
      <w:bookmarkEnd w:id="10"/>
    </w:p>
    <w:p w14:paraId="09AC5E44" w14:textId="57C37669" w:rsidR="006C1026" w:rsidRPr="00341EE6" w:rsidRDefault="009509C5" w:rsidP="008B5DA3">
      <w:pPr>
        <w:pStyle w:val="Prrafodelista"/>
        <w:numPr>
          <w:ilvl w:val="1"/>
          <w:numId w:val="4"/>
        </w:numPr>
        <w:tabs>
          <w:tab w:val="left" w:pos="3807"/>
        </w:tabs>
        <w:ind w:left="1134" w:hanging="567"/>
        <w:jc w:val="both"/>
        <w:rPr>
          <w:rFonts w:ascii="Calibri" w:hAnsi="Calibri" w:cs="Calibri"/>
          <w:sz w:val="22"/>
          <w:szCs w:val="22"/>
        </w:rPr>
      </w:pPr>
      <w:bookmarkStart w:id="11" w:name="_Hlk36310684"/>
      <w:r w:rsidRPr="00341EE6">
        <w:rPr>
          <w:rFonts w:ascii="Calibri" w:hAnsi="Calibri" w:cs="Calibri"/>
          <w:sz w:val="22"/>
          <w:szCs w:val="22"/>
        </w:rPr>
        <w:t>El presente proceso se rige por las Políticas para la Selección y Contratación de Consultores</w:t>
      </w:r>
      <w:r w:rsidR="007F42CF" w:rsidRPr="00341EE6">
        <w:rPr>
          <w:rFonts w:ascii="Calibri" w:hAnsi="Calibri" w:cs="Calibri"/>
          <w:sz w:val="22"/>
          <w:szCs w:val="22"/>
        </w:rPr>
        <w:t>,</w:t>
      </w:r>
      <w:r w:rsidRPr="00341EE6">
        <w:rPr>
          <w:rFonts w:ascii="Calibri" w:hAnsi="Calibri" w:cs="Calibri"/>
          <w:sz w:val="22"/>
          <w:szCs w:val="22"/>
        </w:rPr>
        <w:t xml:space="preserve"> </w:t>
      </w:r>
      <w:r w:rsidR="007F42CF" w:rsidRPr="00341EE6">
        <w:rPr>
          <w:rFonts w:ascii="Calibri" w:hAnsi="Calibri" w:cs="Calibri"/>
          <w:sz w:val="22"/>
          <w:szCs w:val="22"/>
        </w:rPr>
        <w:t>f</w:t>
      </w:r>
      <w:r w:rsidRPr="00341EE6">
        <w:rPr>
          <w:rFonts w:ascii="Calibri" w:hAnsi="Calibri" w:cs="Calibri"/>
          <w:sz w:val="22"/>
          <w:szCs w:val="22"/>
        </w:rPr>
        <w:t>inanciados por el Banco Interamericano de Desarroll</w:t>
      </w:r>
      <w:r w:rsidR="007F42CF" w:rsidRPr="00341EE6">
        <w:rPr>
          <w:rFonts w:ascii="Calibri" w:hAnsi="Calibri" w:cs="Calibri"/>
          <w:sz w:val="22"/>
          <w:szCs w:val="22"/>
        </w:rPr>
        <w:t>o, en adelante denominado Banco,</w:t>
      </w:r>
      <w:r w:rsidR="00447BE2" w:rsidRPr="00341EE6">
        <w:rPr>
          <w:rFonts w:ascii="Calibri" w:hAnsi="Calibri" w:cs="Calibri"/>
          <w:sz w:val="22"/>
          <w:szCs w:val="22"/>
        </w:rPr>
        <w:t xml:space="preserve"> </w:t>
      </w:r>
      <w:r w:rsidR="007F42CF" w:rsidRPr="00341EE6">
        <w:rPr>
          <w:rFonts w:ascii="Calibri" w:hAnsi="Calibri" w:cs="Calibri"/>
          <w:sz w:val="22"/>
          <w:szCs w:val="22"/>
        </w:rPr>
        <w:t>en su versión vigente</w:t>
      </w:r>
      <w:r w:rsidR="0008210D" w:rsidRPr="00341EE6">
        <w:rPr>
          <w:rFonts w:ascii="Calibri" w:hAnsi="Calibri" w:cs="Calibri"/>
          <w:sz w:val="22"/>
          <w:szCs w:val="22"/>
        </w:rPr>
        <w:t>,</w:t>
      </w:r>
      <w:r w:rsidR="007F42CF" w:rsidRPr="00341EE6">
        <w:rPr>
          <w:rFonts w:ascii="Calibri" w:hAnsi="Calibri" w:cs="Calibri"/>
          <w:sz w:val="22"/>
          <w:szCs w:val="22"/>
        </w:rPr>
        <w:t xml:space="preserve"> </w:t>
      </w:r>
      <w:r w:rsidR="00447BE2" w:rsidRPr="00341EE6">
        <w:rPr>
          <w:rFonts w:ascii="Calibri" w:hAnsi="Calibri" w:cs="Calibri"/>
          <w:sz w:val="22"/>
          <w:szCs w:val="22"/>
        </w:rPr>
        <w:t xml:space="preserve">disponibles en </w:t>
      </w:r>
      <w:r w:rsidR="007F42CF" w:rsidRPr="00341EE6">
        <w:rPr>
          <w:rFonts w:ascii="Calibri" w:hAnsi="Calibri" w:cs="Calibri"/>
          <w:sz w:val="22"/>
          <w:szCs w:val="22"/>
        </w:rPr>
        <w:t>la</w:t>
      </w:r>
      <w:r w:rsidR="00447BE2" w:rsidRPr="00341EE6">
        <w:rPr>
          <w:rFonts w:ascii="Calibri" w:hAnsi="Calibri" w:cs="Calibri"/>
          <w:sz w:val="22"/>
          <w:szCs w:val="22"/>
        </w:rPr>
        <w:t xml:space="preserve"> siguiente dirección</w:t>
      </w:r>
      <w:r w:rsidR="00204920" w:rsidRPr="00341EE6">
        <w:rPr>
          <w:rFonts w:ascii="Calibri" w:hAnsi="Calibri" w:cs="Calibri"/>
          <w:sz w:val="22"/>
          <w:szCs w:val="22"/>
        </w:rPr>
        <w:t xml:space="preserve"> electrónica:</w:t>
      </w:r>
      <w:r w:rsidR="00447BE2" w:rsidRPr="00341EE6">
        <w:rPr>
          <w:rFonts w:ascii="Calibri" w:hAnsi="Calibri" w:cs="Calibri"/>
          <w:sz w:val="22"/>
          <w:szCs w:val="22"/>
        </w:rPr>
        <w:t xml:space="preserve"> </w:t>
      </w:r>
      <w:hyperlink r:id="rId19" w:history="1">
        <w:r w:rsidR="007F42CF" w:rsidRPr="00341EE6">
          <w:rPr>
            <w:rStyle w:val="Hipervnculo"/>
            <w:rFonts w:ascii="Calibri" w:eastAsiaTheme="majorEastAsia" w:hAnsi="Calibri" w:cs="Calibri"/>
            <w:sz w:val="22"/>
            <w:szCs w:val="22"/>
          </w:rPr>
          <w:t>https://www.iadb.org/es/projects/adquisiciones-de-proyectos</w:t>
        </w:r>
      </w:hyperlink>
      <w:r w:rsidR="00447BE2" w:rsidRPr="00341EE6">
        <w:rPr>
          <w:rFonts w:ascii="Calibri" w:hAnsi="Calibri" w:cs="Calibri"/>
          <w:sz w:val="22"/>
          <w:szCs w:val="22"/>
        </w:rPr>
        <w:t>.</w:t>
      </w:r>
    </w:p>
    <w:p w14:paraId="00A273B0" w14:textId="77777777" w:rsidR="00CD7C66" w:rsidRPr="00341EE6" w:rsidRDefault="00CD7C66" w:rsidP="00CD7C66">
      <w:pPr>
        <w:pStyle w:val="Prrafodelista"/>
        <w:tabs>
          <w:tab w:val="left" w:pos="3807"/>
        </w:tabs>
        <w:ind w:left="1134"/>
        <w:jc w:val="both"/>
        <w:rPr>
          <w:rFonts w:ascii="Calibri" w:hAnsi="Calibri" w:cs="Calibri"/>
          <w:sz w:val="22"/>
          <w:szCs w:val="22"/>
        </w:rPr>
      </w:pPr>
    </w:p>
    <w:p w14:paraId="189D217B" w14:textId="3E57D4ED" w:rsidR="0081348B" w:rsidRPr="00341EE6" w:rsidRDefault="0081348B" w:rsidP="008B5DA3">
      <w:pPr>
        <w:pStyle w:val="Prrafodelista"/>
        <w:numPr>
          <w:ilvl w:val="1"/>
          <w:numId w:val="4"/>
        </w:numPr>
        <w:tabs>
          <w:tab w:val="left" w:pos="3807"/>
        </w:tabs>
        <w:ind w:left="1134" w:hanging="567"/>
        <w:jc w:val="both"/>
        <w:rPr>
          <w:rFonts w:ascii="Calibri" w:hAnsi="Calibri" w:cs="Calibri"/>
          <w:sz w:val="22"/>
          <w:szCs w:val="22"/>
        </w:rPr>
      </w:pPr>
      <w:bookmarkStart w:id="12" w:name="_Hlk48362005"/>
      <w:bookmarkStart w:id="13" w:name="_Hlk46312258"/>
      <w:bookmarkStart w:id="14" w:name="_Hlk46460365"/>
      <w:r w:rsidRPr="00341EE6">
        <w:rPr>
          <w:rFonts w:ascii="Calibri" w:hAnsi="Calibri" w:cs="Calibri"/>
          <w:sz w:val="22"/>
          <w:szCs w:val="22"/>
        </w:rPr>
        <w:t xml:space="preserve">La responsabilidad legal de las contrataciones, de la selección del </w:t>
      </w:r>
      <w:r w:rsidR="00396A6E" w:rsidRPr="00341EE6">
        <w:rPr>
          <w:rFonts w:ascii="Calibri" w:hAnsi="Calibri" w:cs="Calibri"/>
          <w:sz w:val="22"/>
          <w:szCs w:val="22"/>
        </w:rPr>
        <w:t>C</w:t>
      </w:r>
      <w:r w:rsidRPr="00341EE6">
        <w:rPr>
          <w:rFonts w:ascii="Calibri" w:hAnsi="Calibri" w:cs="Calibri"/>
          <w:sz w:val="22"/>
          <w:szCs w:val="22"/>
        </w:rPr>
        <w:t xml:space="preserve">onsultor, de la ejecución del proyecto y el respectivo pago de servicios es exclusiva del Contratante. El </w:t>
      </w:r>
      <w:r w:rsidR="00396A6E" w:rsidRPr="00341EE6">
        <w:rPr>
          <w:rFonts w:ascii="Calibri" w:hAnsi="Calibri" w:cs="Calibri"/>
          <w:sz w:val="22"/>
          <w:szCs w:val="22"/>
        </w:rPr>
        <w:t>C</w:t>
      </w:r>
      <w:r w:rsidRPr="00341EE6">
        <w:rPr>
          <w:rFonts w:ascii="Calibri" w:hAnsi="Calibri" w:cs="Calibri"/>
          <w:sz w:val="22"/>
          <w:szCs w:val="22"/>
        </w:rPr>
        <w:t xml:space="preserve">ontratante invita, recibe y evalúa las </w:t>
      </w:r>
      <w:r w:rsidR="00204920" w:rsidRPr="00341EE6">
        <w:rPr>
          <w:rFonts w:ascii="Calibri" w:hAnsi="Calibri" w:cs="Calibri"/>
          <w:sz w:val="22"/>
          <w:szCs w:val="22"/>
        </w:rPr>
        <w:t>h</w:t>
      </w:r>
      <w:r w:rsidR="00396A6E" w:rsidRPr="00341EE6">
        <w:rPr>
          <w:rFonts w:ascii="Calibri" w:hAnsi="Calibri" w:cs="Calibri"/>
          <w:sz w:val="22"/>
          <w:szCs w:val="22"/>
        </w:rPr>
        <w:t xml:space="preserve">ojas de </w:t>
      </w:r>
      <w:r w:rsidR="00204920" w:rsidRPr="00341EE6">
        <w:rPr>
          <w:rFonts w:ascii="Calibri" w:hAnsi="Calibri" w:cs="Calibri"/>
          <w:sz w:val="22"/>
          <w:szCs w:val="22"/>
        </w:rPr>
        <w:t>v</w:t>
      </w:r>
      <w:r w:rsidR="00396A6E" w:rsidRPr="00341EE6">
        <w:rPr>
          <w:rFonts w:ascii="Calibri" w:hAnsi="Calibri" w:cs="Calibri"/>
          <w:sz w:val="22"/>
          <w:szCs w:val="22"/>
        </w:rPr>
        <w:t>ida</w:t>
      </w:r>
      <w:r w:rsidRPr="00341EE6">
        <w:rPr>
          <w:rFonts w:ascii="Calibri" w:hAnsi="Calibri" w:cs="Calibri"/>
          <w:sz w:val="22"/>
          <w:szCs w:val="22"/>
        </w:rPr>
        <w:t xml:space="preserve">, y adjudica el </w:t>
      </w:r>
      <w:r w:rsidR="001E03C1" w:rsidRPr="00341EE6">
        <w:rPr>
          <w:rFonts w:ascii="Calibri" w:hAnsi="Calibri" w:cs="Calibri"/>
          <w:sz w:val="22"/>
          <w:szCs w:val="22"/>
        </w:rPr>
        <w:t>c</w:t>
      </w:r>
      <w:r w:rsidRPr="00341EE6">
        <w:rPr>
          <w:rFonts w:ascii="Calibri" w:hAnsi="Calibri" w:cs="Calibri"/>
          <w:sz w:val="22"/>
          <w:szCs w:val="22"/>
        </w:rPr>
        <w:t xml:space="preserve">ontrato. El </w:t>
      </w:r>
      <w:r w:rsidR="001E03C1" w:rsidRPr="00341EE6">
        <w:rPr>
          <w:rFonts w:ascii="Calibri" w:hAnsi="Calibri" w:cs="Calibri"/>
          <w:sz w:val="22"/>
          <w:szCs w:val="22"/>
        </w:rPr>
        <w:t>c</w:t>
      </w:r>
      <w:r w:rsidRPr="00341EE6">
        <w:rPr>
          <w:rFonts w:ascii="Calibri" w:hAnsi="Calibri" w:cs="Calibri"/>
          <w:sz w:val="22"/>
          <w:szCs w:val="22"/>
        </w:rPr>
        <w:t xml:space="preserve">ontrato que se celebre, la ejecución y su administración es entre el </w:t>
      </w:r>
      <w:r w:rsidR="00396A6E" w:rsidRPr="00341EE6">
        <w:rPr>
          <w:rFonts w:ascii="Calibri" w:hAnsi="Calibri" w:cs="Calibri"/>
          <w:sz w:val="22"/>
          <w:szCs w:val="22"/>
        </w:rPr>
        <w:t>C</w:t>
      </w:r>
      <w:r w:rsidRPr="00341EE6">
        <w:rPr>
          <w:rFonts w:ascii="Calibri" w:hAnsi="Calibri" w:cs="Calibri"/>
          <w:sz w:val="22"/>
          <w:szCs w:val="22"/>
        </w:rPr>
        <w:t xml:space="preserve">ontratante y el </w:t>
      </w:r>
      <w:r w:rsidR="00396A6E" w:rsidRPr="00341EE6">
        <w:rPr>
          <w:rFonts w:ascii="Calibri" w:hAnsi="Calibri" w:cs="Calibri"/>
          <w:sz w:val="22"/>
          <w:szCs w:val="22"/>
        </w:rPr>
        <w:t>C</w:t>
      </w:r>
      <w:r w:rsidRPr="00341EE6">
        <w:rPr>
          <w:rFonts w:ascii="Calibri" w:hAnsi="Calibri" w:cs="Calibri"/>
          <w:sz w:val="22"/>
          <w:szCs w:val="22"/>
        </w:rPr>
        <w:t>onsultor. El Banco</w:t>
      </w:r>
      <w:r w:rsidR="007F42CF" w:rsidRPr="00341EE6">
        <w:rPr>
          <w:rFonts w:ascii="Calibri" w:hAnsi="Calibri" w:cs="Calibri"/>
          <w:sz w:val="22"/>
          <w:szCs w:val="22"/>
        </w:rPr>
        <w:t xml:space="preserve"> </w:t>
      </w:r>
      <w:r w:rsidRPr="00341EE6">
        <w:rPr>
          <w:rFonts w:ascii="Calibri" w:hAnsi="Calibri" w:cs="Calibri"/>
          <w:sz w:val="22"/>
          <w:szCs w:val="22"/>
        </w:rPr>
        <w:t xml:space="preserve">no forma parte del </w:t>
      </w:r>
      <w:r w:rsidR="001E03C1" w:rsidRPr="00341EE6">
        <w:rPr>
          <w:rFonts w:ascii="Calibri" w:hAnsi="Calibri" w:cs="Calibri"/>
          <w:sz w:val="22"/>
          <w:szCs w:val="22"/>
        </w:rPr>
        <w:t>c</w:t>
      </w:r>
      <w:r w:rsidRPr="00341EE6">
        <w:rPr>
          <w:rFonts w:ascii="Calibri" w:hAnsi="Calibri" w:cs="Calibri"/>
          <w:sz w:val="22"/>
          <w:szCs w:val="22"/>
        </w:rPr>
        <w:t>ontrato</w:t>
      </w:r>
      <w:r w:rsidR="0008138A" w:rsidRPr="00341EE6">
        <w:rPr>
          <w:rFonts w:ascii="Calibri" w:hAnsi="Calibri" w:cs="Calibri"/>
          <w:sz w:val="22"/>
          <w:szCs w:val="22"/>
        </w:rPr>
        <w:t>.</w:t>
      </w:r>
    </w:p>
    <w:bookmarkEnd w:id="12"/>
    <w:p w14:paraId="7D4AC60B" w14:textId="77777777" w:rsidR="00C001F3" w:rsidRPr="00341EE6" w:rsidRDefault="00C001F3" w:rsidP="006B250D">
      <w:pPr>
        <w:spacing w:after="0" w:line="240" w:lineRule="auto"/>
        <w:jc w:val="both"/>
        <w:rPr>
          <w:rFonts w:ascii="Calibri" w:hAnsi="Calibri" w:cs="Calibri"/>
        </w:rPr>
      </w:pPr>
    </w:p>
    <w:p w14:paraId="35E82666" w14:textId="41389867" w:rsidR="00C001F3" w:rsidRPr="00341EE6" w:rsidRDefault="00C001F3"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5" w:name="_Toc37035851"/>
      <w:bookmarkStart w:id="16" w:name="_Toc99717942"/>
      <w:bookmarkStart w:id="17" w:name="_Hlk46934019"/>
      <w:r w:rsidRPr="00341EE6">
        <w:rPr>
          <w:rFonts w:ascii="Calibri" w:hAnsi="Calibri" w:cs="Calibri"/>
          <w:b/>
          <w:bCs/>
          <w:color w:val="000000" w:themeColor="text1"/>
        </w:rPr>
        <w:t>Prácticas Prohibidas</w:t>
      </w:r>
      <w:r w:rsidR="000C5A8B" w:rsidRPr="00341EE6">
        <w:rPr>
          <w:rFonts w:ascii="Calibri" w:hAnsi="Calibri" w:cs="Calibri"/>
          <w:b/>
          <w:bCs/>
          <w:color w:val="000000" w:themeColor="text1"/>
        </w:rPr>
        <w:t>, Elegibilidad y Conflicto de Interés</w:t>
      </w:r>
      <w:r w:rsidRPr="00341EE6">
        <w:rPr>
          <w:rFonts w:ascii="Calibri" w:hAnsi="Calibri" w:cs="Calibri"/>
          <w:b/>
          <w:bCs/>
          <w:color w:val="000000" w:themeColor="text1"/>
        </w:rPr>
        <w:t>.</w:t>
      </w:r>
      <w:bookmarkEnd w:id="15"/>
      <w:bookmarkEnd w:id="16"/>
    </w:p>
    <w:p w14:paraId="2615DA1E" w14:textId="289FAD9F"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10D46BA1" w14:textId="77777777" w:rsidR="00EF4DE9" w:rsidRPr="00341EE6" w:rsidRDefault="00EF4DE9" w:rsidP="00EF4DE9">
      <w:pPr>
        <w:pStyle w:val="Sub-ClauseText"/>
        <w:spacing w:before="0" w:after="0"/>
        <w:ind w:left="1080"/>
        <w:rPr>
          <w:rFonts w:ascii="Calibri" w:hAnsi="Calibri" w:cs="Calibri"/>
          <w:bCs/>
          <w:sz w:val="22"/>
          <w:szCs w:val="22"/>
          <w:lang w:val="es-BO"/>
        </w:rPr>
      </w:pPr>
    </w:p>
    <w:p w14:paraId="302502EA" w14:textId="611EBB42"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w:t>
      </w:r>
      <w:r w:rsidR="006B250D" w:rsidRPr="00341EE6">
        <w:rPr>
          <w:rFonts w:ascii="Calibri" w:hAnsi="Calibri" w:cs="Calibri"/>
          <w:bCs/>
          <w:sz w:val="22"/>
          <w:szCs w:val="22"/>
          <w:lang w:val="es-BO"/>
        </w:rPr>
        <w:t>,</w:t>
      </w:r>
      <w:r w:rsidRPr="00341EE6">
        <w:rPr>
          <w:rFonts w:ascii="Calibri" w:hAnsi="Calibri" w:cs="Calibri"/>
          <w:bCs/>
          <w:sz w:val="22"/>
          <w:szCs w:val="22"/>
          <w:lang w:val="es-BO"/>
        </w:rPr>
        <w:t xml:space="preserve"> cláusula CUARTA.</w:t>
      </w:r>
    </w:p>
    <w:bookmarkEnd w:id="17"/>
    <w:p w14:paraId="6E94E83B" w14:textId="7451E3DA" w:rsidR="00FA1796" w:rsidRPr="00341EE6" w:rsidRDefault="00176005" w:rsidP="006B250D">
      <w:pPr>
        <w:tabs>
          <w:tab w:val="left" w:pos="1643"/>
        </w:tabs>
        <w:spacing w:after="0" w:line="240" w:lineRule="auto"/>
        <w:rPr>
          <w:rFonts w:ascii="Calibri" w:hAnsi="Calibri" w:cs="Calibri"/>
        </w:rPr>
      </w:pPr>
      <w:r w:rsidRPr="00341EE6">
        <w:rPr>
          <w:rFonts w:ascii="Calibri" w:hAnsi="Calibri" w:cs="Calibri"/>
        </w:rPr>
        <w:tab/>
      </w:r>
    </w:p>
    <w:p w14:paraId="34A909CE" w14:textId="27D384AD" w:rsidR="002440F9" w:rsidRPr="00341EE6" w:rsidRDefault="007904AC" w:rsidP="008B5DA3">
      <w:pPr>
        <w:pStyle w:val="Ttulo5"/>
        <w:numPr>
          <w:ilvl w:val="0"/>
          <w:numId w:val="4"/>
        </w:numPr>
        <w:spacing w:before="0" w:line="240" w:lineRule="auto"/>
        <w:ind w:left="567" w:hanging="567"/>
        <w:rPr>
          <w:rFonts w:ascii="Calibri" w:hAnsi="Calibri" w:cs="Calibri"/>
          <w:b/>
          <w:bCs/>
          <w:color w:val="000000" w:themeColor="text1"/>
        </w:rPr>
      </w:pPr>
      <w:bookmarkStart w:id="18" w:name="_Toc99717943"/>
      <w:bookmarkStart w:id="19" w:name="_Hlk36311030"/>
      <w:bookmarkEnd w:id="11"/>
      <w:bookmarkEnd w:id="13"/>
      <w:bookmarkEnd w:id="14"/>
      <w:r w:rsidRPr="00341EE6">
        <w:rPr>
          <w:rFonts w:ascii="Calibri" w:hAnsi="Calibri" w:cs="Calibri"/>
          <w:b/>
          <w:bCs/>
          <w:color w:val="000000" w:themeColor="text1"/>
        </w:rPr>
        <w:t xml:space="preserve">Papel de los </w:t>
      </w:r>
      <w:r w:rsidR="0008210D" w:rsidRPr="00341EE6">
        <w:rPr>
          <w:rFonts w:ascii="Calibri" w:hAnsi="Calibri" w:cs="Calibri"/>
          <w:b/>
          <w:bCs/>
          <w:color w:val="000000" w:themeColor="text1"/>
        </w:rPr>
        <w:t>p</w:t>
      </w:r>
      <w:r w:rsidR="00EF3C4F" w:rsidRPr="00341EE6">
        <w:rPr>
          <w:rFonts w:ascii="Calibri" w:hAnsi="Calibri" w:cs="Calibri"/>
          <w:b/>
          <w:bCs/>
          <w:color w:val="000000" w:themeColor="text1"/>
        </w:rPr>
        <w:t>articipantes</w:t>
      </w:r>
      <w:r w:rsidR="002440F9" w:rsidRPr="00341EE6">
        <w:rPr>
          <w:rFonts w:ascii="Calibri" w:hAnsi="Calibri" w:cs="Calibri"/>
          <w:b/>
          <w:bCs/>
          <w:color w:val="000000" w:themeColor="text1"/>
        </w:rPr>
        <w:t>.</w:t>
      </w:r>
      <w:bookmarkEnd w:id="18"/>
    </w:p>
    <w:p w14:paraId="6958E07A" w14:textId="7895A6FA" w:rsidR="007904AC" w:rsidRPr="00341EE6" w:rsidRDefault="00EF3C4F" w:rsidP="008B5DA3">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w:t>
      </w:r>
      <w:r w:rsidR="00CA75F0" w:rsidRPr="00341EE6">
        <w:rPr>
          <w:rFonts w:ascii="Calibri" w:eastAsiaTheme="majorEastAsia" w:hAnsi="Calibri" w:cs="Calibri"/>
          <w:color w:val="000000" w:themeColor="text1"/>
          <w:sz w:val="22"/>
          <w:szCs w:val="22"/>
        </w:rPr>
        <w:t>h</w:t>
      </w:r>
      <w:r w:rsidRPr="00341EE6">
        <w:rPr>
          <w:rFonts w:ascii="Calibri" w:eastAsiaTheme="majorEastAsia" w:hAnsi="Calibri" w:cs="Calibri"/>
          <w:color w:val="000000" w:themeColor="text1"/>
          <w:sz w:val="22"/>
          <w:szCs w:val="22"/>
        </w:rPr>
        <w:t xml:space="preserve">oja de </w:t>
      </w:r>
      <w:r w:rsidR="00CA75F0" w:rsidRPr="00341EE6">
        <w:rPr>
          <w:rFonts w:ascii="Calibri" w:eastAsiaTheme="majorEastAsia" w:hAnsi="Calibri" w:cs="Calibri"/>
          <w:color w:val="000000" w:themeColor="text1"/>
          <w:sz w:val="22"/>
          <w:szCs w:val="22"/>
        </w:rPr>
        <w:t>v</w:t>
      </w:r>
      <w:r w:rsidRPr="00341EE6">
        <w:rPr>
          <w:rFonts w:ascii="Calibri" w:eastAsiaTheme="majorEastAsia" w:hAnsi="Calibri" w:cs="Calibri"/>
          <w:color w:val="000000" w:themeColor="text1"/>
          <w:sz w:val="22"/>
          <w:szCs w:val="22"/>
        </w:rPr>
        <w:t>ida deberá</w:t>
      </w:r>
      <w:r w:rsidR="007904AC" w:rsidRPr="00341EE6">
        <w:rPr>
          <w:rFonts w:ascii="Calibri" w:eastAsiaTheme="majorEastAsia" w:hAnsi="Calibri" w:cs="Calibri"/>
          <w:color w:val="000000" w:themeColor="text1"/>
          <w:sz w:val="22"/>
          <w:szCs w:val="22"/>
        </w:rPr>
        <w:t xml:space="preserve"> inclu</w:t>
      </w:r>
      <w:r w:rsidRPr="00341EE6">
        <w:rPr>
          <w:rFonts w:ascii="Calibri" w:eastAsiaTheme="majorEastAsia" w:hAnsi="Calibri" w:cs="Calibri"/>
          <w:color w:val="000000" w:themeColor="text1"/>
          <w:sz w:val="22"/>
          <w:szCs w:val="22"/>
        </w:rPr>
        <w:t>ir</w:t>
      </w:r>
      <w:r w:rsidR="007904AC" w:rsidRPr="00341EE6">
        <w:rPr>
          <w:rFonts w:ascii="Calibri" w:eastAsiaTheme="majorEastAsia" w:hAnsi="Calibri" w:cs="Calibri"/>
          <w:color w:val="000000" w:themeColor="text1"/>
          <w:sz w:val="22"/>
          <w:szCs w:val="22"/>
        </w:rPr>
        <w:t xml:space="preserve"> toda la documentación solicitada. Igualmente, </w:t>
      </w:r>
      <w:r w:rsidR="00204920" w:rsidRPr="00341EE6">
        <w:rPr>
          <w:rFonts w:ascii="Calibri" w:eastAsiaTheme="majorEastAsia" w:hAnsi="Calibri" w:cs="Calibri"/>
          <w:color w:val="000000" w:themeColor="text1"/>
          <w:sz w:val="22"/>
          <w:szCs w:val="22"/>
        </w:rPr>
        <w:t xml:space="preserve">los </w:t>
      </w:r>
      <w:r w:rsidR="0008210D" w:rsidRPr="00341EE6">
        <w:rPr>
          <w:rFonts w:ascii="Calibri" w:eastAsiaTheme="majorEastAsia" w:hAnsi="Calibri" w:cs="Calibri"/>
          <w:color w:val="000000" w:themeColor="text1"/>
          <w:sz w:val="22"/>
          <w:szCs w:val="22"/>
        </w:rPr>
        <w:t>p</w:t>
      </w:r>
      <w:r w:rsidR="00204920" w:rsidRPr="00341EE6">
        <w:rPr>
          <w:rFonts w:ascii="Calibri" w:eastAsiaTheme="majorEastAsia" w:hAnsi="Calibri" w:cs="Calibri"/>
          <w:color w:val="000000" w:themeColor="text1"/>
          <w:sz w:val="22"/>
          <w:szCs w:val="22"/>
        </w:rPr>
        <w:t xml:space="preserve">articipantes </w:t>
      </w:r>
      <w:r w:rsidR="007904AC" w:rsidRPr="00341EE6">
        <w:rPr>
          <w:rFonts w:ascii="Calibri" w:eastAsiaTheme="majorEastAsia" w:hAnsi="Calibri" w:cs="Calibri"/>
          <w:color w:val="000000" w:themeColor="text1"/>
          <w:sz w:val="22"/>
          <w:szCs w:val="22"/>
        </w:rPr>
        <w:t xml:space="preserve">deben estar dispuestos y atentos a consecuentes aclaraciones que sobre ella se le formulen. </w:t>
      </w:r>
    </w:p>
    <w:p w14:paraId="71666EF0" w14:textId="77777777" w:rsidR="007904AC" w:rsidRPr="00341EE6" w:rsidRDefault="007904AC" w:rsidP="006B250D">
      <w:pPr>
        <w:pStyle w:val="Prrafodelista"/>
        <w:ind w:left="1134"/>
        <w:rPr>
          <w:rFonts w:ascii="Calibri" w:eastAsiaTheme="majorEastAsia" w:hAnsi="Calibri" w:cs="Calibri"/>
          <w:color w:val="000000" w:themeColor="text1"/>
          <w:sz w:val="22"/>
          <w:szCs w:val="22"/>
        </w:rPr>
      </w:pPr>
    </w:p>
    <w:p w14:paraId="7B920B83" w14:textId="34CE6D8E" w:rsidR="007904AC" w:rsidRPr="00341EE6" w:rsidRDefault="007904AC"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0" w:name="_Toc99717944"/>
      <w:r w:rsidRPr="00341EE6">
        <w:rPr>
          <w:rFonts w:ascii="Calibri" w:hAnsi="Calibri" w:cs="Calibri"/>
          <w:b/>
          <w:bCs/>
          <w:color w:val="000000" w:themeColor="text1"/>
        </w:rPr>
        <w:t>Aclaraciones.</w:t>
      </w:r>
      <w:bookmarkEnd w:id="20"/>
    </w:p>
    <w:p w14:paraId="027C840E" w14:textId="2033C5A0" w:rsidR="00015638" w:rsidRPr="00341EE6" w:rsidRDefault="007904AC" w:rsidP="008B5DA3">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w:t>
      </w:r>
      <w:r w:rsidR="0008210D" w:rsidRPr="00341EE6">
        <w:rPr>
          <w:rFonts w:ascii="Calibri" w:hAnsi="Calibri" w:cs="Calibri"/>
          <w:sz w:val="22"/>
          <w:szCs w:val="22"/>
          <w:lang w:eastAsia="es-BO"/>
        </w:rPr>
        <w:t>p</w:t>
      </w:r>
      <w:r w:rsidR="00EF3C4F" w:rsidRPr="00341EE6">
        <w:rPr>
          <w:rFonts w:ascii="Calibri" w:hAnsi="Calibri" w:cs="Calibri"/>
          <w:sz w:val="22"/>
          <w:szCs w:val="22"/>
          <w:lang w:eastAsia="es-BO"/>
        </w:rPr>
        <w:t>articipantes</w:t>
      </w:r>
      <w:r w:rsidRPr="00341EE6">
        <w:rPr>
          <w:rFonts w:ascii="Calibri" w:hAnsi="Calibri" w:cs="Calibri"/>
          <w:sz w:val="22"/>
          <w:szCs w:val="22"/>
          <w:lang w:eastAsia="es-BO"/>
        </w:rPr>
        <w:t xml:space="preserve"> que requieran aclaraciones del presente documento, deberán solicitarlas al Contratante por escrito a la </w:t>
      </w:r>
      <w:r w:rsidR="00015638" w:rsidRPr="00341EE6">
        <w:rPr>
          <w:rFonts w:ascii="Calibri" w:hAnsi="Calibri" w:cs="Calibri"/>
          <w:sz w:val="22"/>
          <w:szCs w:val="22"/>
          <w:lang w:eastAsia="es-BO"/>
        </w:rPr>
        <w:t xml:space="preserve">siguiente </w:t>
      </w:r>
      <w:r w:rsidRPr="00341EE6">
        <w:rPr>
          <w:rFonts w:ascii="Calibri" w:hAnsi="Calibri" w:cs="Calibri"/>
          <w:sz w:val="22"/>
          <w:szCs w:val="22"/>
          <w:lang w:eastAsia="es-BO"/>
        </w:rPr>
        <w:t>direcció</w:t>
      </w:r>
      <w:r w:rsidR="00015638" w:rsidRPr="00341EE6">
        <w:rPr>
          <w:rFonts w:ascii="Calibri" w:hAnsi="Calibri" w:cs="Calibri"/>
          <w:sz w:val="22"/>
          <w:szCs w:val="22"/>
          <w:lang w:eastAsia="es-BO"/>
        </w:rPr>
        <w:t>n</w:t>
      </w:r>
      <w:r w:rsidRPr="00341EE6">
        <w:rPr>
          <w:rFonts w:ascii="Calibri" w:hAnsi="Calibri" w:cs="Calibri"/>
          <w:sz w:val="22"/>
          <w:szCs w:val="22"/>
          <w:lang w:eastAsia="es-BO"/>
        </w:rPr>
        <w:t xml:space="preserve">. </w:t>
      </w:r>
    </w:p>
    <w:p w14:paraId="00BCD213" w14:textId="256674E0" w:rsidR="00015638" w:rsidRPr="00341EE6" w:rsidRDefault="00015638" w:rsidP="006B250D">
      <w:pPr>
        <w:pStyle w:val="Prrafodelista"/>
        <w:ind w:left="1134"/>
        <w:jc w:val="both"/>
        <w:rPr>
          <w:rFonts w:ascii="Calibri" w:hAnsi="Calibri" w:cs="Calibri"/>
          <w:sz w:val="22"/>
          <w:szCs w:val="22"/>
          <w:lang w:eastAsia="es-BO"/>
        </w:rPr>
      </w:pPr>
    </w:p>
    <w:p w14:paraId="6A50D504" w14:textId="6E19C277" w:rsidR="00015638" w:rsidRPr="00341EE6" w:rsidRDefault="00015638" w:rsidP="006B250D">
      <w:pPr>
        <w:tabs>
          <w:tab w:val="right" w:pos="7254"/>
        </w:tabs>
        <w:spacing w:after="0" w:line="240" w:lineRule="auto"/>
        <w:ind w:left="1134"/>
        <w:jc w:val="both"/>
        <w:rPr>
          <w:rFonts w:ascii="Calibri" w:hAnsi="Calibri" w:cs="Calibri"/>
          <w:i/>
        </w:rPr>
      </w:pPr>
      <w:r w:rsidRPr="00341EE6">
        <w:rPr>
          <w:rFonts w:ascii="Calibri" w:hAnsi="Calibri" w:cs="Calibri"/>
        </w:rPr>
        <w:t xml:space="preserve">Dirección: </w:t>
      </w:r>
      <w:r w:rsidR="00253988" w:rsidRPr="00253988">
        <w:rPr>
          <w:rFonts w:ascii="Calibri" w:hAnsi="Calibri" w:cs="Calibri"/>
          <w:b/>
          <w:bCs/>
          <w:i/>
          <w:iCs/>
          <w:color w:val="1F4E79"/>
        </w:rPr>
        <w:t xml:space="preserve">Calle Colombia esquina Falsuri N° </w:t>
      </w:r>
      <w:r w:rsidR="00253988">
        <w:rPr>
          <w:rFonts w:ascii="Calibri" w:hAnsi="Calibri" w:cs="Calibri"/>
          <w:b/>
          <w:bCs/>
          <w:i/>
          <w:iCs/>
          <w:color w:val="1F4E79"/>
        </w:rPr>
        <w:t>O-</w:t>
      </w:r>
      <w:r w:rsidR="00253988" w:rsidRPr="00253988">
        <w:rPr>
          <w:rFonts w:ascii="Calibri" w:hAnsi="Calibri" w:cs="Calibri"/>
          <w:b/>
          <w:bCs/>
          <w:i/>
          <w:iCs/>
          <w:color w:val="1F4E79"/>
        </w:rPr>
        <w:t>655 (</w:t>
      </w:r>
      <w:r w:rsidR="00613D8F">
        <w:rPr>
          <w:rFonts w:ascii="Calibri" w:hAnsi="Calibri" w:cs="Calibri"/>
          <w:b/>
          <w:bCs/>
          <w:i/>
          <w:iCs/>
          <w:color w:val="1F4E79"/>
        </w:rPr>
        <w:t>Ventanilla de Informaciones</w:t>
      </w:r>
      <w:r w:rsidR="00253988" w:rsidRPr="00253988">
        <w:rPr>
          <w:rFonts w:ascii="Calibri" w:hAnsi="Calibri" w:cs="Calibri"/>
          <w:b/>
          <w:bCs/>
          <w:i/>
          <w:iCs/>
          <w:color w:val="1F4E79"/>
        </w:rPr>
        <w:t>);</w:t>
      </w:r>
    </w:p>
    <w:p w14:paraId="3A08DD95" w14:textId="22B8F0F4" w:rsidR="00015638" w:rsidRPr="00E7135D" w:rsidRDefault="00015638" w:rsidP="006B250D">
      <w:pPr>
        <w:tabs>
          <w:tab w:val="right" w:pos="7254"/>
        </w:tabs>
        <w:spacing w:after="0" w:line="240" w:lineRule="auto"/>
        <w:ind w:left="1134"/>
        <w:jc w:val="both"/>
        <w:rPr>
          <w:rFonts w:ascii="Calibri" w:hAnsi="Calibri" w:cs="Calibri"/>
          <w:bCs/>
          <w:iCs/>
          <w:color w:val="2F5496" w:themeColor="accent1" w:themeShade="BF"/>
        </w:rPr>
      </w:pPr>
      <w:r w:rsidRPr="00341EE6">
        <w:rPr>
          <w:rFonts w:ascii="Calibri" w:hAnsi="Calibri" w:cs="Calibri"/>
        </w:rPr>
        <w:t>Dirección de correo electrónico</w:t>
      </w:r>
      <w:r w:rsidRPr="00E7135D">
        <w:rPr>
          <w:rFonts w:ascii="Calibri" w:hAnsi="Calibri" w:cs="Calibri"/>
          <w:color w:val="2F5496" w:themeColor="accent1" w:themeShade="BF"/>
        </w:rPr>
        <w:t xml:space="preserve">: </w:t>
      </w:r>
      <w:r w:rsidR="00253988" w:rsidRPr="00E7135D">
        <w:rPr>
          <w:rFonts w:cstheme="minorHAnsi"/>
          <w:b/>
          <w:bCs/>
          <w:i/>
          <w:color w:val="2F5496" w:themeColor="accent1" w:themeShade="BF"/>
          <w:lang w:val="es-ES_tradnl"/>
        </w:rPr>
        <w:t>pics@ende.bo</w:t>
      </w: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p>
    <w:p w14:paraId="7BBC2A2F" w14:textId="3322163E" w:rsidR="00015638" w:rsidRPr="00341EE6" w:rsidRDefault="00015638"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1"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1"/>
    </w:p>
    <w:p w14:paraId="541C0AAB" w14:textId="77777777" w:rsidR="00253988" w:rsidRPr="001A1B82" w:rsidRDefault="00EF3C4F" w:rsidP="008B5DA3">
      <w:pPr>
        <w:pStyle w:val="Sub-ClauseText"/>
        <w:numPr>
          <w:ilvl w:val="1"/>
          <w:numId w:val="4"/>
        </w:numPr>
        <w:spacing w:before="0" w:after="0"/>
        <w:ind w:left="1134" w:hanging="567"/>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53988" w:rsidRPr="001A1B82">
        <w:rPr>
          <w:rFonts w:ascii="Calibri" w:eastAsiaTheme="majorEastAsia" w:hAnsi="Calibri" w:cs="Calibri"/>
          <w:color w:val="2F5496" w:themeColor="accent1" w:themeShade="BF"/>
          <w:spacing w:val="0"/>
          <w:sz w:val="22"/>
          <w:szCs w:val="22"/>
          <w:lang w:val="es-BO"/>
        </w:rPr>
        <w:t>Acompañado de la siguiente documentación:</w:t>
      </w:r>
    </w:p>
    <w:p w14:paraId="52D22553"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Respaldo de la Hoja de vida </w:t>
      </w:r>
    </w:p>
    <w:p w14:paraId="62EECDDF"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Documento de Identidad </w:t>
      </w:r>
    </w:p>
    <w:p w14:paraId="5ABE208F" w14:textId="035AF956" w:rsidR="00015638" w:rsidRPr="00341EE6" w:rsidRDefault="00394434"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50F0995D" w14:textId="26816924" w:rsidR="006721A0" w:rsidRPr="00341EE6" w:rsidRDefault="004938E7" w:rsidP="00CD21CF">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 </w:t>
      </w:r>
      <w:r w:rsidR="00E7135D">
        <w:rPr>
          <w:rFonts w:ascii="Calibri" w:hAnsi="Calibri" w:cs="Calibri"/>
          <w:iCs/>
          <w:sz w:val="22"/>
          <w:szCs w:val="22"/>
          <w:lang w:val="es-ES_tradnl"/>
        </w:rPr>
        <w:t xml:space="preserve">hasta </w:t>
      </w:r>
      <w:r w:rsidR="00E7135D" w:rsidRPr="001B1C39">
        <w:rPr>
          <w:rFonts w:ascii="Calibri" w:hAnsi="Calibri" w:cs="Calibri"/>
          <w:iCs/>
          <w:color w:val="FF0000"/>
          <w:sz w:val="22"/>
          <w:szCs w:val="22"/>
          <w:lang w:val="es-ES_tradnl"/>
        </w:rPr>
        <w:t xml:space="preserve">horas </w:t>
      </w:r>
      <w:r w:rsidR="00723481">
        <w:rPr>
          <w:rFonts w:ascii="Calibri" w:hAnsi="Calibri" w:cs="Calibri"/>
          <w:iCs/>
          <w:color w:val="FF0000"/>
          <w:sz w:val="22"/>
          <w:szCs w:val="22"/>
          <w:lang w:val="es-ES_tradnl"/>
        </w:rPr>
        <w:t>09</w:t>
      </w:r>
      <w:r w:rsidR="009024C5" w:rsidRPr="001B1C39">
        <w:rPr>
          <w:rFonts w:ascii="Calibri" w:hAnsi="Calibri" w:cs="Calibri"/>
          <w:iCs/>
          <w:color w:val="FF0000"/>
          <w:sz w:val="22"/>
          <w:szCs w:val="22"/>
          <w:lang w:val="es-ES_tradnl"/>
        </w:rPr>
        <w:t>:</w:t>
      </w:r>
      <w:r w:rsidR="00723481">
        <w:rPr>
          <w:rFonts w:ascii="Calibri" w:hAnsi="Calibri" w:cs="Calibri"/>
          <w:iCs/>
          <w:color w:val="FF0000"/>
          <w:sz w:val="22"/>
          <w:szCs w:val="22"/>
          <w:lang w:val="es-ES_tradnl"/>
        </w:rPr>
        <w:t>00</w:t>
      </w:r>
      <w:r w:rsidR="00E7135D" w:rsidRPr="001B1C39">
        <w:rPr>
          <w:rFonts w:ascii="Calibri" w:hAnsi="Calibri" w:cs="Calibri"/>
          <w:iCs/>
          <w:color w:val="FF0000"/>
          <w:sz w:val="22"/>
          <w:szCs w:val="22"/>
          <w:lang w:val="es-ES_tradnl"/>
        </w:rPr>
        <w:t xml:space="preserve">, del </w:t>
      </w:r>
      <w:r w:rsidR="00723481">
        <w:rPr>
          <w:rFonts w:ascii="Calibri" w:hAnsi="Calibri" w:cs="Calibri"/>
          <w:iCs/>
          <w:color w:val="FF0000"/>
          <w:sz w:val="22"/>
          <w:szCs w:val="22"/>
          <w:lang w:val="es-ES_tradnl"/>
        </w:rPr>
        <w:t>08</w:t>
      </w:r>
      <w:r w:rsidR="00E7135D" w:rsidRPr="001B1C39">
        <w:rPr>
          <w:rFonts w:ascii="Calibri" w:hAnsi="Calibri" w:cs="Calibri"/>
          <w:iCs/>
          <w:color w:val="FF0000"/>
          <w:sz w:val="22"/>
          <w:szCs w:val="22"/>
          <w:lang w:val="es-ES_tradnl"/>
        </w:rPr>
        <w:t xml:space="preserve"> de </w:t>
      </w:r>
      <w:r w:rsidR="00723481">
        <w:rPr>
          <w:rFonts w:ascii="Calibri" w:hAnsi="Calibri" w:cs="Calibri"/>
          <w:iCs/>
          <w:color w:val="FF0000"/>
          <w:sz w:val="22"/>
          <w:szCs w:val="22"/>
          <w:lang w:val="es-ES_tradnl"/>
        </w:rPr>
        <w:t>febrero</w:t>
      </w:r>
      <w:r w:rsidR="00E7135D" w:rsidRPr="001B1C39">
        <w:rPr>
          <w:rFonts w:ascii="Calibri" w:hAnsi="Calibri" w:cs="Calibri"/>
          <w:iCs/>
          <w:color w:val="FF0000"/>
          <w:sz w:val="22"/>
          <w:szCs w:val="22"/>
          <w:lang w:val="es-ES_tradnl"/>
        </w:rPr>
        <w:t xml:space="preserve"> de 202</w:t>
      </w:r>
      <w:r w:rsidR="00D67C70" w:rsidRPr="001B1C39">
        <w:rPr>
          <w:rFonts w:ascii="Calibri" w:hAnsi="Calibri" w:cs="Calibri"/>
          <w:iCs/>
          <w:color w:val="FF0000"/>
          <w:sz w:val="22"/>
          <w:szCs w:val="22"/>
          <w:lang w:val="es-ES_tradnl"/>
        </w:rPr>
        <w:t>4</w:t>
      </w:r>
      <w:r w:rsidR="00EF3C4F" w:rsidRPr="00341EE6">
        <w:rPr>
          <w:rFonts w:ascii="Calibri" w:eastAsiaTheme="majorEastAsia" w:hAnsi="Calibri" w:cs="Calibri"/>
          <w:color w:val="000000" w:themeColor="text1"/>
          <w:spacing w:val="0"/>
          <w:sz w:val="22"/>
          <w:szCs w:val="22"/>
          <w:lang w:val="es-BO"/>
        </w:rPr>
        <w:t>, su entrega tardía será rechazada</w:t>
      </w:r>
      <w:r w:rsidR="00D111AE" w:rsidRPr="00341EE6">
        <w:rPr>
          <w:rFonts w:ascii="Calibri" w:eastAsiaTheme="majorEastAsia" w:hAnsi="Calibri" w:cs="Calibri"/>
          <w:color w:val="000000" w:themeColor="text1"/>
          <w:spacing w:val="0"/>
          <w:sz w:val="22"/>
          <w:szCs w:val="22"/>
          <w:lang w:val="es-BO"/>
        </w:rPr>
        <w:t>.</w:t>
      </w:r>
    </w:p>
    <w:p w14:paraId="42C97E9B" w14:textId="77777777" w:rsidR="005A493B" w:rsidRPr="00341EE6" w:rsidRDefault="005A493B" w:rsidP="005A493B">
      <w:pPr>
        <w:pStyle w:val="Sub-ClauseText"/>
        <w:spacing w:before="0" w:after="0"/>
        <w:ind w:left="1134"/>
        <w:rPr>
          <w:rFonts w:ascii="Calibri" w:eastAsiaTheme="majorEastAsia" w:hAnsi="Calibri" w:cs="Calibri"/>
          <w:color w:val="000000" w:themeColor="text1"/>
          <w:spacing w:val="0"/>
          <w:sz w:val="22"/>
          <w:szCs w:val="22"/>
          <w:lang w:val="es-BO"/>
        </w:rPr>
      </w:pPr>
    </w:p>
    <w:p w14:paraId="1B02A061" w14:textId="6ED0D2AA" w:rsidR="006D725D" w:rsidRPr="006D725D" w:rsidRDefault="00055761" w:rsidP="006D725D">
      <w:pPr>
        <w:pStyle w:val="Sub-ClauseText"/>
        <w:numPr>
          <w:ilvl w:val="1"/>
          <w:numId w:val="4"/>
        </w:numPr>
        <w:spacing w:before="0" w:after="0"/>
        <w:ind w:left="1134" w:hanging="567"/>
        <w:rPr>
          <w:rFonts w:asciiTheme="minorHAnsi" w:eastAsiaTheme="majorEastAsia" w:hAnsiTheme="minorHAnsi" w:cstheme="minorHAnsi"/>
          <w:color w:val="000000" w:themeColor="text1"/>
          <w:spacing w:val="0"/>
          <w:sz w:val="22"/>
          <w:szCs w:val="22"/>
          <w:lang w:val="es-BO"/>
        </w:rPr>
      </w:pPr>
      <w:r w:rsidRPr="00341EE6">
        <w:rPr>
          <w:rFonts w:asciiTheme="minorHAnsi" w:eastAsiaTheme="majorEastAsia" w:hAnsiTheme="minorHAnsi" w:cstheme="minorHAnsi"/>
          <w:color w:val="000000" w:themeColor="text1"/>
          <w:spacing w:val="0"/>
          <w:sz w:val="22"/>
          <w:szCs w:val="22"/>
          <w:lang w:val="es-BO"/>
        </w:rPr>
        <w:lastRenderedPageBreak/>
        <w:t xml:space="preserve">La hoja de vida podrá ser presentada por medio físico en las oficinas de </w:t>
      </w:r>
      <w:r w:rsidR="00253988" w:rsidRPr="00253988">
        <w:rPr>
          <w:rFonts w:asciiTheme="minorHAnsi" w:eastAsiaTheme="minorHAnsi" w:hAnsiTheme="minorHAnsi" w:cstheme="minorHAnsi"/>
          <w:b/>
          <w:bCs/>
          <w:i/>
          <w:color w:val="1F4E79"/>
          <w:spacing w:val="0"/>
          <w:sz w:val="22"/>
          <w:szCs w:val="22"/>
          <w:lang w:val="es-ES_tradnl"/>
        </w:rPr>
        <w:t xml:space="preserve">ENDE CORPORACION,  ubicado en la Calle Colombia  N° </w:t>
      </w:r>
      <w:r w:rsidR="00253988">
        <w:rPr>
          <w:rFonts w:asciiTheme="minorHAnsi" w:eastAsiaTheme="minorHAnsi" w:hAnsiTheme="minorHAnsi" w:cstheme="minorHAnsi"/>
          <w:b/>
          <w:bCs/>
          <w:i/>
          <w:color w:val="1F4E79"/>
          <w:spacing w:val="0"/>
          <w:sz w:val="22"/>
          <w:szCs w:val="22"/>
          <w:lang w:val="es-ES_tradnl"/>
        </w:rPr>
        <w:t>O-</w:t>
      </w:r>
      <w:r w:rsidR="006D725D">
        <w:rPr>
          <w:rFonts w:asciiTheme="minorHAnsi" w:eastAsiaTheme="minorHAnsi" w:hAnsiTheme="minorHAnsi" w:cstheme="minorHAnsi"/>
          <w:b/>
          <w:bCs/>
          <w:i/>
          <w:color w:val="1F4E79"/>
          <w:spacing w:val="0"/>
          <w:sz w:val="22"/>
          <w:szCs w:val="22"/>
          <w:lang w:val="es-ES_tradnl"/>
        </w:rPr>
        <w:t>655, V</w:t>
      </w:r>
      <w:r w:rsidR="00253988" w:rsidRPr="00253988">
        <w:rPr>
          <w:rFonts w:asciiTheme="minorHAnsi" w:eastAsiaTheme="minorHAnsi" w:hAnsiTheme="minorHAnsi" w:cstheme="minorHAnsi"/>
          <w:b/>
          <w:bCs/>
          <w:i/>
          <w:color w:val="1F4E79"/>
          <w:spacing w:val="0"/>
          <w:sz w:val="22"/>
          <w:szCs w:val="22"/>
          <w:lang w:val="es-ES_tradnl"/>
        </w:rPr>
        <w:t xml:space="preserve">entanilla de </w:t>
      </w:r>
      <w:r w:rsidR="006D725D">
        <w:rPr>
          <w:rFonts w:asciiTheme="minorHAnsi" w:eastAsiaTheme="minorHAnsi" w:hAnsiTheme="minorHAnsi" w:cstheme="minorHAnsi"/>
          <w:b/>
          <w:bCs/>
          <w:i/>
          <w:color w:val="1F4E79"/>
          <w:spacing w:val="0"/>
          <w:sz w:val="22"/>
          <w:szCs w:val="22"/>
          <w:lang w:val="es-ES_tradnl"/>
        </w:rPr>
        <w:t>Informaciones</w:t>
      </w:r>
      <w:r w:rsidR="00253988">
        <w:rPr>
          <w:rFonts w:asciiTheme="minorHAnsi" w:eastAsiaTheme="minorHAnsi" w:hAnsiTheme="minorHAnsi" w:cstheme="minorHAnsi"/>
          <w:b/>
          <w:bCs/>
          <w:i/>
          <w:color w:val="1F4E79"/>
          <w:spacing w:val="0"/>
          <w:sz w:val="22"/>
          <w:szCs w:val="22"/>
          <w:lang w:val="es-ES_tradnl"/>
        </w:rPr>
        <w:t>, de la ciudad de Cochabamba</w:t>
      </w:r>
      <w:r w:rsidRPr="00341EE6">
        <w:rPr>
          <w:rFonts w:asciiTheme="minorHAnsi" w:eastAsiaTheme="majorEastAsia" w:hAnsiTheme="minorHAnsi" w:cstheme="minorHAnsi"/>
          <w:color w:val="000000" w:themeColor="text1"/>
          <w:spacing w:val="0"/>
          <w:sz w:val="22"/>
          <w:szCs w:val="22"/>
          <w:lang w:val="es-BO"/>
        </w:rPr>
        <w:t xml:space="preserve"> o por medio electrónico</w:t>
      </w:r>
      <w:r w:rsidR="005A493B" w:rsidRPr="00341EE6">
        <w:rPr>
          <w:rFonts w:asciiTheme="minorHAnsi" w:eastAsiaTheme="majorEastAsia" w:hAnsiTheme="minorHAnsi" w:cstheme="minorHAnsi"/>
          <w:color w:val="000000" w:themeColor="text1"/>
          <w:spacing w:val="0"/>
          <w:sz w:val="22"/>
          <w:szCs w:val="22"/>
          <w:lang w:val="es-BO"/>
        </w:rPr>
        <w:t>,</w:t>
      </w:r>
      <w:r w:rsidRPr="00341EE6">
        <w:rPr>
          <w:rFonts w:asciiTheme="minorHAnsi" w:eastAsiaTheme="majorEastAsia" w:hAnsiTheme="minorHAnsi" w:cstheme="minorHAnsi"/>
          <w:color w:val="000000" w:themeColor="text1"/>
          <w:spacing w:val="0"/>
          <w:sz w:val="22"/>
          <w:szCs w:val="22"/>
          <w:lang w:val="es-BO"/>
        </w:rPr>
        <w:t xml:space="preserve"> preferentemente en un formato digital NO editable</w:t>
      </w:r>
      <w:r w:rsidR="005A493B" w:rsidRPr="00341EE6">
        <w:rPr>
          <w:rFonts w:asciiTheme="minorHAnsi" w:eastAsiaTheme="majorEastAsia" w:hAnsiTheme="minorHAnsi" w:cstheme="minorHAnsi"/>
          <w:color w:val="000000" w:themeColor="text1"/>
          <w:spacing w:val="0"/>
          <w:sz w:val="22"/>
          <w:szCs w:val="22"/>
          <w:lang w:val="es-BO"/>
        </w:rPr>
        <w:t>,</w:t>
      </w:r>
      <w:r w:rsidRPr="00341EE6">
        <w:rPr>
          <w:rFonts w:asciiTheme="minorHAnsi" w:eastAsiaTheme="majorEastAsia" w:hAnsiTheme="minorHAnsi" w:cstheme="minorHAnsi"/>
          <w:color w:val="000000" w:themeColor="text1"/>
          <w:spacing w:val="0"/>
          <w:sz w:val="22"/>
          <w:szCs w:val="22"/>
          <w:lang w:val="es-BO"/>
        </w:rPr>
        <w:t xml:space="preserve"> en la siguiente dirección –única y oficial para el presente proceso</w:t>
      </w:r>
      <w:r w:rsidR="006D725D">
        <w:rPr>
          <w:rFonts w:asciiTheme="minorHAnsi" w:eastAsiaTheme="majorEastAsia" w:hAnsiTheme="minorHAnsi" w:cstheme="minorHAnsi"/>
          <w:color w:val="000000" w:themeColor="text1"/>
          <w:spacing w:val="0"/>
          <w:sz w:val="22"/>
          <w:szCs w:val="22"/>
          <w:lang w:val="es-BO"/>
        </w:rPr>
        <w:t xml:space="preserve"> por el SICOES  </w:t>
      </w:r>
      <w:hyperlink r:id="rId20" w:history="1">
        <w:r w:rsidR="006D725D" w:rsidRPr="00361A82">
          <w:rPr>
            <w:rStyle w:val="Hipervnculo"/>
            <w:rFonts w:asciiTheme="minorHAnsi" w:eastAsiaTheme="majorEastAsia" w:hAnsiTheme="minorHAnsi" w:cstheme="minorHAnsi"/>
            <w:spacing w:val="0"/>
            <w:sz w:val="22"/>
            <w:szCs w:val="22"/>
            <w:lang w:val="es-BO"/>
          </w:rPr>
          <w:t>https://www.sicoes.gob.bo</w:t>
        </w:r>
      </w:hyperlink>
      <w:r w:rsidR="00723481">
        <w:rPr>
          <w:rStyle w:val="Hipervnculo"/>
          <w:rFonts w:asciiTheme="minorHAnsi" w:eastAsiaTheme="majorEastAsia" w:hAnsiTheme="minorHAnsi" w:cstheme="minorHAnsi"/>
          <w:spacing w:val="0"/>
          <w:sz w:val="22"/>
          <w:szCs w:val="22"/>
          <w:lang w:val="es-BO"/>
        </w:rPr>
        <w:t xml:space="preserve">, </w:t>
      </w:r>
      <w:r w:rsidR="00723481">
        <w:rPr>
          <w:rFonts w:ascii="Calibri" w:hAnsi="Calibri"/>
          <w:iCs/>
          <w:lang w:val="es-ES_tradnl"/>
        </w:rPr>
        <w:t>mediante el</w:t>
      </w:r>
      <w:r w:rsidR="00723481">
        <w:rPr>
          <w:rFonts w:ascii="Calibri" w:hAnsi="Calibri"/>
          <w:spacing w:val="-3"/>
        </w:rPr>
        <w:t xml:space="preserve"> </w:t>
      </w:r>
      <w:r w:rsidR="00723481" w:rsidRPr="00723481">
        <w:rPr>
          <w:rFonts w:asciiTheme="minorHAnsi" w:eastAsiaTheme="minorHAnsi" w:hAnsiTheme="minorHAnsi" w:cstheme="minorHAnsi"/>
          <w:b/>
          <w:bCs/>
          <w:i/>
          <w:color w:val="1F4E79"/>
          <w:spacing w:val="0"/>
          <w:sz w:val="22"/>
          <w:szCs w:val="22"/>
          <w:lang w:val="es-ES_tradnl"/>
        </w:rPr>
        <w:t>RUPE con el código CUCE: 24-0514-00-</w:t>
      </w:r>
      <w:r w:rsidR="00BB2DCE" w:rsidRPr="00BB2DCE">
        <w:rPr>
          <w:rFonts w:asciiTheme="minorHAnsi" w:eastAsiaTheme="minorHAnsi" w:hAnsiTheme="minorHAnsi" w:cstheme="minorHAnsi"/>
          <w:b/>
          <w:bCs/>
          <w:i/>
          <w:color w:val="1F4E79"/>
          <w:spacing w:val="0"/>
          <w:sz w:val="22"/>
          <w:szCs w:val="22"/>
          <w:lang w:val="es-ES_tradnl"/>
        </w:rPr>
        <w:t>1406217</w:t>
      </w:r>
      <w:r w:rsidR="00723481" w:rsidRPr="00723481">
        <w:rPr>
          <w:rFonts w:asciiTheme="minorHAnsi" w:eastAsiaTheme="minorHAnsi" w:hAnsiTheme="minorHAnsi" w:cstheme="minorHAnsi"/>
          <w:b/>
          <w:bCs/>
          <w:i/>
          <w:color w:val="1F4E79"/>
          <w:spacing w:val="0"/>
          <w:sz w:val="22"/>
          <w:szCs w:val="22"/>
          <w:lang w:val="es-ES_tradnl"/>
        </w:rPr>
        <w:t>-1-1</w:t>
      </w:r>
      <w:r w:rsidR="00723481" w:rsidRPr="00341EE6">
        <w:rPr>
          <w:rFonts w:ascii="Calibri" w:hAnsi="Calibri"/>
          <w:spacing w:val="-3"/>
        </w:rPr>
        <w:t>–</w:t>
      </w:r>
      <w:r w:rsidR="00723481">
        <w:rPr>
          <w:rFonts w:ascii="Calibri" w:hAnsi="Calibri"/>
          <w:spacing w:val="-3"/>
        </w:rPr>
        <w:t xml:space="preserve"> </w:t>
      </w:r>
      <w:r w:rsidR="00723481" w:rsidRPr="00723481">
        <w:rPr>
          <w:rFonts w:ascii="Calibri" w:hAnsi="Calibri"/>
          <w:spacing w:val="-3"/>
          <w:lang w:val="es-BO"/>
        </w:rPr>
        <w:t>únicos y oficiales para el presente proceso</w:t>
      </w:r>
      <w:r w:rsidR="00723481">
        <w:rPr>
          <w:rFonts w:ascii="Calibri" w:hAnsi="Calibri"/>
          <w:spacing w:val="-3"/>
        </w:rPr>
        <w:t>.</w:t>
      </w:r>
      <w:r w:rsidR="006D725D">
        <w:rPr>
          <w:rFonts w:asciiTheme="minorHAnsi" w:eastAsiaTheme="majorEastAsia" w:hAnsiTheme="minorHAnsi" w:cstheme="minorHAnsi"/>
          <w:color w:val="000000" w:themeColor="text1"/>
          <w:spacing w:val="0"/>
          <w:sz w:val="22"/>
          <w:szCs w:val="22"/>
          <w:lang w:val="es-BO"/>
        </w:rPr>
        <w:t xml:space="preserve"> </w:t>
      </w:r>
    </w:p>
    <w:p w14:paraId="5263F9C1" w14:textId="77777777" w:rsidR="005A493B" w:rsidRPr="00341EE6" w:rsidRDefault="005A493B" w:rsidP="005A493B">
      <w:pPr>
        <w:pStyle w:val="Prrafodelista"/>
        <w:rPr>
          <w:rFonts w:asciiTheme="minorHAnsi" w:eastAsiaTheme="majorEastAsia" w:hAnsiTheme="minorHAnsi" w:cstheme="minorHAnsi"/>
          <w:color w:val="000000" w:themeColor="text1"/>
          <w:sz w:val="22"/>
          <w:szCs w:val="22"/>
          <w:lang w:val="es-BO"/>
        </w:rPr>
      </w:pPr>
    </w:p>
    <w:p w14:paraId="72E94E2C" w14:textId="4F8EDF91" w:rsidR="00C74283" w:rsidRPr="00750DBD" w:rsidRDefault="0015051D"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2" w:name="_Toc99717946"/>
      <w:r w:rsidRPr="00750DBD">
        <w:rPr>
          <w:rFonts w:ascii="Calibri" w:hAnsi="Calibri" w:cs="Calibri"/>
          <w:b/>
          <w:bCs/>
          <w:color w:val="000000" w:themeColor="text1"/>
        </w:rPr>
        <w:t>Evaluación.</w:t>
      </w:r>
      <w:bookmarkEnd w:id="22"/>
    </w:p>
    <w:p w14:paraId="30916656" w14:textId="2669C48B" w:rsidR="00C74283" w:rsidRPr="00341EE6" w:rsidRDefault="00C74283"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 xml:space="preserve">No se divulgará a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ni a ninguna persona que no participe oficialmente en el proceso, información relacionada con la evaluación o con la recomendación final, hasta que la información sobre la </w:t>
      </w:r>
      <w:r w:rsidR="006529F8" w:rsidRPr="00341EE6">
        <w:rPr>
          <w:rFonts w:asciiTheme="minorHAnsi" w:hAnsiTheme="minorHAnsi" w:cstheme="minorHAnsi"/>
          <w:sz w:val="22"/>
          <w:szCs w:val="22"/>
        </w:rPr>
        <w:t>n</w:t>
      </w:r>
      <w:r w:rsidRPr="00341EE6">
        <w:rPr>
          <w:rFonts w:asciiTheme="minorHAnsi" w:hAnsiTheme="minorHAnsi" w:cstheme="minorHAnsi"/>
          <w:sz w:val="22"/>
          <w:szCs w:val="22"/>
        </w:rPr>
        <w:t xml:space="preserve">otificación de </w:t>
      </w:r>
      <w:r w:rsidR="006529F8" w:rsidRPr="00341EE6">
        <w:rPr>
          <w:rFonts w:asciiTheme="minorHAnsi" w:hAnsiTheme="minorHAnsi" w:cstheme="minorHAnsi"/>
          <w:sz w:val="22"/>
          <w:szCs w:val="22"/>
        </w:rPr>
        <w:t>a</w:t>
      </w:r>
      <w:r w:rsidRPr="00341EE6">
        <w:rPr>
          <w:rFonts w:asciiTheme="minorHAnsi" w:hAnsiTheme="minorHAnsi" w:cstheme="minorHAnsi"/>
          <w:sz w:val="22"/>
          <w:szCs w:val="22"/>
        </w:rPr>
        <w:t xml:space="preserve">djudicación del </w:t>
      </w:r>
      <w:r w:rsidR="00E40B22" w:rsidRPr="00341EE6">
        <w:rPr>
          <w:rFonts w:asciiTheme="minorHAnsi" w:hAnsiTheme="minorHAnsi" w:cstheme="minorHAnsi"/>
          <w:sz w:val="22"/>
          <w:szCs w:val="22"/>
        </w:rPr>
        <w:t>C</w:t>
      </w:r>
      <w:r w:rsidRPr="00341EE6">
        <w:rPr>
          <w:rFonts w:asciiTheme="minorHAnsi" w:hAnsiTheme="minorHAnsi" w:cstheme="minorHAnsi"/>
          <w:sz w:val="22"/>
          <w:szCs w:val="22"/>
        </w:rPr>
        <w:t xml:space="preserve">ontrato se haya comunicado a todos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No obstante, si el </w:t>
      </w:r>
      <w:r w:rsidR="0032437B" w:rsidRPr="00341EE6">
        <w:rPr>
          <w:rFonts w:asciiTheme="minorHAnsi" w:hAnsiTheme="minorHAnsi" w:cstheme="minorHAnsi"/>
          <w:sz w:val="22"/>
          <w:szCs w:val="22"/>
        </w:rPr>
        <w:t>p</w:t>
      </w:r>
      <w:r w:rsidR="00D92F4E" w:rsidRPr="00341EE6">
        <w:rPr>
          <w:rFonts w:asciiTheme="minorHAnsi" w:hAnsiTheme="minorHAnsi" w:cstheme="minorHAnsi"/>
          <w:sz w:val="22"/>
          <w:szCs w:val="22"/>
        </w:rPr>
        <w:t xml:space="preserve">articipante </w:t>
      </w:r>
      <w:r w:rsidRPr="00341EE6">
        <w:rPr>
          <w:rFonts w:asciiTheme="minorHAnsi" w:hAnsiTheme="minorHAnsi" w:cstheme="minorHAnsi"/>
          <w:sz w:val="22"/>
          <w:szCs w:val="22"/>
        </w:rPr>
        <w:t>desea contactar al Contratante sobre algún asunto relacionado con el proceso de selección, deberá hacerlo por escrito.</w:t>
      </w:r>
    </w:p>
    <w:p w14:paraId="4AAA5D69" w14:textId="77777777" w:rsidR="00500FA9" w:rsidRPr="00341EE6" w:rsidRDefault="00500FA9" w:rsidP="00500FA9">
      <w:pPr>
        <w:pStyle w:val="Prrafodelista"/>
        <w:ind w:left="1134"/>
        <w:jc w:val="both"/>
        <w:rPr>
          <w:rFonts w:asciiTheme="minorHAnsi" w:hAnsiTheme="minorHAnsi" w:cstheme="minorHAnsi"/>
          <w:sz w:val="22"/>
          <w:szCs w:val="22"/>
        </w:rPr>
      </w:pPr>
    </w:p>
    <w:p w14:paraId="3341E040" w14:textId="42A5BD05" w:rsidR="004938E7" w:rsidRPr="00341EE6" w:rsidRDefault="0015051D"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Para facilitar la evaluación de las</w:t>
      </w:r>
      <w:r w:rsidR="005A493B" w:rsidRPr="00341EE6">
        <w:rPr>
          <w:rFonts w:asciiTheme="minorHAnsi" w:hAnsiTheme="minorHAnsi" w:cstheme="minorHAnsi"/>
          <w:sz w:val="22"/>
          <w:szCs w:val="22"/>
        </w:rPr>
        <w:t xml:space="preserve"> </w:t>
      </w:r>
      <w:r w:rsidR="00055761" w:rsidRPr="00341EE6">
        <w:rPr>
          <w:rFonts w:asciiTheme="minorHAnsi" w:hAnsiTheme="minorHAnsi" w:cstheme="minorHAnsi"/>
          <w:sz w:val="22"/>
          <w:szCs w:val="22"/>
        </w:rPr>
        <w:t>hojas de vida</w:t>
      </w:r>
      <w:r w:rsidRPr="00341EE6">
        <w:rPr>
          <w:rFonts w:asciiTheme="minorHAnsi" w:hAnsiTheme="minorHAnsi" w:cstheme="minorHAnsi"/>
          <w:sz w:val="22"/>
          <w:szCs w:val="22"/>
        </w:rPr>
        <w:t xml:space="preserve">, el Contratante tendrá la facultad de solicitar </w:t>
      </w:r>
      <w:r w:rsidR="00055761" w:rsidRPr="00341EE6">
        <w:rPr>
          <w:rFonts w:asciiTheme="minorHAnsi" w:hAnsiTheme="minorHAnsi" w:cstheme="minorHAnsi"/>
          <w:sz w:val="22"/>
          <w:szCs w:val="22"/>
        </w:rPr>
        <w:t>aclaraciones de cualquier índole</w:t>
      </w:r>
      <w:r w:rsidRPr="00341EE6">
        <w:rPr>
          <w:rFonts w:asciiTheme="minorHAnsi" w:hAnsiTheme="minorHAnsi" w:cstheme="minorHAnsi"/>
          <w:sz w:val="22"/>
          <w:szCs w:val="22"/>
        </w:rPr>
        <w:t>.</w:t>
      </w:r>
      <w:r w:rsidR="00C14B74" w:rsidRPr="00341EE6">
        <w:rPr>
          <w:rFonts w:asciiTheme="minorHAnsi" w:hAnsiTheme="minorHAnsi" w:cstheme="minorHAnsi"/>
          <w:sz w:val="22"/>
          <w:szCs w:val="22"/>
        </w:rPr>
        <w:t xml:space="preserve"> </w:t>
      </w:r>
      <w:r w:rsidRPr="00341EE6">
        <w:rPr>
          <w:rFonts w:asciiTheme="minorHAnsi" w:hAnsiTheme="minorHAnsi" w:cstheme="minorHAnsi"/>
          <w:sz w:val="22"/>
          <w:szCs w:val="22"/>
        </w:rPr>
        <w:t xml:space="preserve">No se considerarán aclaraciones </w:t>
      </w:r>
      <w:r w:rsidR="00055761" w:rsidRPr="00341EE6">
        <w:rPr>
          <w:rFonts w:asciiTheme="minorHAnsi" w:hAnsiTheme="minorHAnsi" w:cstheme="minorHAnsi"/>
          <w:sz w:val="22"/>
          <w:szCs w:val="22"/>
        </w:rPr>
        <w:t xml:space="preserve">del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w:t>
      </w:r>
      <w:r w:rsidRPr="00341EE6">
        <w:rPr>
          <w:rFonts w:asciiTheme="minorHAnsi" w:hAnsiTheme="minorHAnsi" w:cstheme="minorHAnsi"/>
          <w:sz w:val="22"/>
          <w:szCs w:val="22"/>
        </w:rPr>
        <w:t>, cuando no sean en respuesta a una solicitud del Contratante. La solicitud de aclaración y la respuesta correspondiente</w:t>
      </w:r>
      <w:r w:rsidR="00C144F4" w:rsidRPr="00341EE6">
        <w:rPr>
          <w:rFonts w:asciiTheme="minorHAnsi" w:hAnsiTheme="minorHAnsi" w:cstheme="minorHAnsi"/>
          <w:sz w:val="22"/>
          <w:szCs w:val="22"/>
        </w:rPr>
        <w:t>,</w:t>
      </w:r>
      <w:r w:rsidRPr="00341EE6">
        <w:rPr>
          <w:rFonts w:asciiTheme="minorHAnsi" w:hAnsiTheme="minorHAnsi" w:cstheme="minorHAnsi"/>
          <w:sz w:val="22"/>
          <w:szCs w:val="22"/>
        </w:rPr>
        <w:t xml:space="preserve"> deberán efectuarse por escrito.</w:t>
      </w:r>
    </w:p>
    <w:p w14:paraId="68778BA5" w14:textId="77777777" w:rsidR="00C84D63" w:rsidRPr="00341EE6" w:rsidRDefault="00C84D63" w:rsidP="00C84D63">
      <w:pPr>
        <w:pStyle w:val="Prrafodelista"/>
        <w:ind w:left="1134"/>
        <w:jc w:val="both"/>
        <w:rPr>
          <w:rFonts w:asciiTheme="minorHAnsi" w:hAnsiTheme="minorHAnsi" w:cstheme="minorHAnsi"/>
          <w:sz w:val="22"/>
          <w:szCs w:val="22"/>
        </w:rPr>
      </w:pPr>
    </w:p>
    <w:bookmarkEnd w:id="19"/>
    <w:p w14:paraId="5781FA14" w14:textId="1CD5E501" w:rsidR="00683B3B" w:rsidRPr="00341EE6"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 xml:space="preserve">La calificación se realizará con base en </w:t>
      </w:r>
      <w:r w:rsidR="00055761" w:rsidRPr="00341EE6">
        <w:rPr>
          <w:rFonts w:asciiTheme="minorHAnsi" w:hAnsiTheme="minorHAnsi" w:cstheme="minorHAnsi"/>
          <w:color w:val="000000"/>
          <w:sz w:val="22"/>
          <w:szCs w:val="22"/>
          <w:lang w:eastAsia="es-BO"/>
        </w:rPr>
        <w:t xml:space="preserve">la </w:t>
      </w:r>
      <w:r w:rsidR="003B6C02" w:rsidRPr="00341EE6">
        <w:rPr>
          <w:rFonts w:asciiTheme="minorHAnsi" w:hAnsiTheme="minorHAnsi" w:cstheme="minorHAnsi"/>
          <w:color w:val="000000"/>
          <w:sz w:val="22"/>
          <w:szCs w:val="22"/>
          <w:lang w:eastAsia="es-BO"/>
        </w:rPr>
        <w:t>h</w:t>
      </w:r>
      <w:r w:rsidRPr="00341EE6">
        <w:rPr>
          <w:rFonts w:asciiTheme="minorHAnsi" w:hAnsiTheme="minorHAnsi" w:cstheme="minorHAnsi"/>
          <w:color w:val="000000"/>
          <w:sz w:val="22"/>
          <w:szCs w:val="22"/>
          <w:lang w:eastAsia="es-BO"/>
        </w:rPr>
        <w:t xml:space="preserve">oja de </w:t>
      </w:r>
      <w:r w:rsidR="003B6C02" w:rsidRPr="00341EE6">
        <w:rPr>
          <w:rFonts w:asciiTheme="minorHAnsi" w:hAnsiTheme="minorHAnsi" w:cstheme="minorHAnsi"/>
          <w:color w:val="000000"/>
          <w:sz w:val="22"/>
          <w:szCs w:val="22"/>
          <w:lang w:eastAsia="es-BO"/>
        </w:rPr>
        <w:t>v</w:t>
      </w:r>
      <w:r w:rsidRPr="00341EE6">
        <w:rPr>
          <w:rFonts w:asciiTheme="minorHAnsi" w:hAnsiTheme="minorHAnsi" w:cstheme="minorHAnsi"/>
          <w:color w:val="000000"/>
          <w:sz w:val="22"/>
          <w:szCs w:val="22"/>
          <w:lang w:eastAsia="es-BO"/>
        </w:rPr>
        <w:t xml:space="preserve">ida y </w:t>
      </w:r>
      <w:r w:rsidR="00C84D63" w:rsidRPr="00341EE6">
        <w:rPr>
          <w:rFonts w:asciiTheme="minorHAnsi" w:hAnsiTheme="minorHAnsi" w:cstheme="minorHAnsi"/>
          <w:color w:val="000000"/>
          <w:sz w:val="22"/>
          <w:szCs w:val="22"/>
          <w:lang w:eastAsia="es-BO"/>
        </w:rPr>
        <w:t xml:space="preserve">en </w:t>
      </w:r>
      <w:r w:rsidRPr="00341EE6">
        <w:rPr>
          <w:rFonts w:asciiTheme="minorHAnsi" w:hAnsiTheme="minorHAnsi" w:cstheme="minorHAnsi"/>
          <w:color w:val="000000"/>
          <w:sz w:val="22"/>
          <w:szCs w:val="22"/>
          <w:lang w:eastAsia="es-BO"/>
        </w:rPr>
        <w:t xml:space="preserve">la documentación de respaldo presentada, si </w:t>
      </w:r>
      <w:r w:rsidR="00C84D63" w:rsidRPr="00341EE6">
        <w:rPr>
          <w:rFonts w:asciiTheme="minorHAnsi" w:hAnsiTheme="minorHAnsi" w:cstheme="minorHAnsi"/>
          <w:color w:val="000000"/>
          <w:sz w:val="22"/>
          <w:szCs w:val="22"/>
          <w:lang w:eastAsia="es-BO"/>
        </w:rPr>
        <w:t xml:space="preserve">ésta </w:t>
      </w:r>
      <w:r w:rsidRPr="00341EE6">
        <w:rPr>
          <w:rFonts w:asciiTheme="minorHAnsi" w:hAnsiTheme="minorHAnsi" w:cstheme="minorHAnsi"/>
          <w:color w:val="000000"/>
          <w:sz w:val="22"/>
          <w:szCs w:val="22"/>
          <w:lang w:eastAsia="es-BO"/>
        </w:rPr>
        <w:t xml:space="preserve">fue requerida. </w:t>
      </w:r>
    </w:p>
    <w:p w14:paraId="572F193B" w14:textId="77777777" w:rsidR="00C84D63" w:rsidRPr="00341EE6" w:rsidRDefault="00C84D63" w:rsidP="00C84D63">
      <w:pPr>
        <w:pStyle w:val="Prrafodelista"/>
        <w:rPr>
          <w:rFonts w:ascii="Calibri" w:hAnsi="Calibri" w:cs="Calibri"/>
          <w:sz w:val="22"/>
          <w:szCs w:val="22"/>
        </w:rPr>
      </w:pPr>
    </w:p>
    <w:p w14:paraId="7C96663C" w14:textId="486BBC6C" w:rsidR="00683B3B" w:rsidRPr="00341EE6" w:rsidRDefault="00683B3B" w:rsidP="008B5DA3">
      <w:pPr>
        <w:pStyle w:val="Prrafodelista"/>
        <w:numPr>
          <w:ilvl w:val="1"/>
          <w:numId w:val="4"/>
        </w:numPr>
        <w:ind w:left="1134" w:hanging="567"/>
        <w:jc w:val="both"/>
        <w:rPr>
          <w:rFonts w:ascii="Calibri" w:hAnsi="Calibri" w:cs="Calibri"/>
          <w:sz w:val="22"/>
          <w:szCs w:val="22"/>
        </w:rPr>
      </w:pPr>
      <w:r w:rsidRPr="00341EE6">
        <w:rPr>
          <w:rFonts w:ascii="Calibri" w:hAnsi="Calibri" w:cs="Calibri"/>
          <w:color w:val="000000"/>
          <w:sz w:val="22"/>
          <w:szCs w:val="22"/>
          <w:lang w:eastAsia="es-BO"/>
        </w:rPr>
        <w:t xml:space="preserve">Los </w:t>
      </w:r>
      <w:r w:rsidR="0032437B" w:rsidRPr="00341EE6">
        <w:rPr>
          <w:rFonts w:ascii="Calibri" w:hAnsi="Calibri" w:cs="Calibri"/>
          <w:color w:val="000000"/>
          <w:sz w:val="22"/>
          <w:szCs w:val="22"/>
          <w:lang w:eastAsia="es-BO"/>
        </w:rPr>
        <w:t>p</w:t>
      </w:r>
      <w:r w:rsidR="00055761" w:rsidRPr="00341EE6">
        <w:rPr>
          <w:rFonts w:ascii="Calibri" w:hAnsi="Calibri" w:cs="Calibri"/>
          <w:color w:val="000000"/>
          <w:sz w:val="22"/>
          <w:szCs w:val="22"/>
          <w:lang w:eastAsia="es-BO"/>
        </w:rPr>
        <w:t>articipantes</w:t>
      </w:r>
      <w:r w:rsidRPr="00341EE6">
        <w:rPr>
          <w:rFonts w:ascii="Calibri" w:hAnsi="Calibri" w:cs="Calibri"/>
          <w:color w:val="000000"/>
          <w:sz w:val="22"/>
          <w:szCs w:val="22"/>
          <w:lang w:eastAsia="es-BO"/>
        </w:rPr>
        <w:t xml:space="preserve"> deberán alcanzar una puntuación total mínima de </w:t>
      </w:r>
      <w:r w:rsidR="00E44B15">
        <w:rPr>
          <w:rFonts w:ascii="Calibri" w:hAnsi="Calibri" w:cs="Calibri"/>
          <w:b/>
          <w:bCs/>
          <w:i/>
          <w:iCs/>
          <w:color w:val="1F4E79"/>
          <w:sz w:val="22"/>
          <w:szCs w:val="22"/>
        </w:rPr>
        <w:t>60</w:t>
      </w:r>
      <w:r w:rsidRPr="00341EE6">
        <w:rPr>
          <w:rFonts w:ascii="Calibri" w:hAnsi="Calibri" w:cs="Calibri"/>
          <w:color w:val="000000"/>
          <w:sz w:val="22"/>
          <w:szCs w:val="22"/>
          <w:lang w:eastAsia="es-BO"/>
        </w:rPr>
        <w:t xml:space="preserve"> puntos para habilitarse y ser seleccionado.</w:t>
      </w:r>
    </w:p>
    <w:p w14:paraId="6ADF9ED3" w14:textId="34F122E4" w:rsidR="00C84D63" w:rsidRPr="00341EE6" w:rsidRDefault="00857789" w:rsidP="001B2D70">
      <w:pPr>
        <w:pStyle w:val="Prrafodelista"/>
        <w:tabs>
          <w:tab w:val="left" w:pos="6945"/>
        </w:tabs>
        <w:rPr>
          <w:rFonts w:ascii="Calibri" w:hAnsi="Calibri" w:cs="Calibri"/>
          <w:sz w:val="22"/>
          <w:szCs w:val="22"/>
        </w:rPr>
      </w:pPr>
      <w:r w:rsidRPr="00341EE6">
        <w:rPr>
          <w:rFonts w:ascii="Calibri" w:hAnsi="Calibri" w:cs="Calibri"/>
          <w:sz w:val="22"/>
          <w:szCs w:val="22"/>
        </w:rPr>
        <w:tab/>
      </w:r>
    </w:p>
    <w:p w14:paraId="28538E14" w14:textId="2480916C" w:rsidR="00683B3B" w:rsidRPr="00F26BD7" w:rsidRDefault="006A33EA" w:rsidP="008B5DA3">
      <w:pPr>
        <w:pStyle w:val="Prrafodelista"/>
        <w:numPr>
          <w:ilvl w:val="1"/>
          <w:numId w:val="4"/>
        </w:numPr>
        <w:ind w:left="1134" w:hanging="567"/>
        <w:jc w:val="both"/>
        <w:rPr>
          <w:rFonts w:ascii="Calibri" w:hAnsi="Calibri" w:cs="Calibri"/>
          <w:color w:val="000000" w:themeColor="text1"/>
          <w:sz w:val="22"/>
          <w:szCs w:val="22"/>
        </w:rPr>
      </w:pPr>
      <w:bookmarkStart w:id="23" w:name="_Hlk46464756"/>
      <w:r w:rsidRPr="00341EE6">
        <w:rPr>
          <w:rFonts w:ascii="Calibri" w:hAnsi="Calibri" w:cs="Calibri"/>
          <w:color w:val="000000"/>
          <w:sz w:val="22"/>
          <w:szCs w:val="22"/>
          <w:lang w:eastAsia="es-BO"/>
        </w:rPr>
        <w:t xml:space="preserve">La </w:t>
      </w:r>
      <w:r w:rsidR="00683B3B" w:rsidRPr="00341EE6">
        <w:rPr>
          <w:rFonts w:ascii="Calibri" w:hAnsi="Calibri" w:cs="Calibri"/>
          <w:color w:val="000000"/>
          <w:sz w:val="22"/>
          <w:szCs w:val="22"/>
          <w:lang w:eastAsia="es-BO"/>
        </w:rPr>
        <w:t xml:space="preserve">experiencia </w:t>
      </w:r>
      <w:r w:rsidRPr="00341EE6">
        <w:rPr>
          <w:rFonts w:ascii="Calibri" w:hAnsi="Calibri" w:cs="Calibri"/>
          <w:color w:val="000000"/>
          <w:sz w:val="22"/>
          <w:szCs w:val="22"/>
          <w:lang w:eastAsia="es-BO"/>
        </w:rPr>
        <w:t xml:space="preserve">específica </w:t>
      </w:r>
      <w:r w:rsidR="00683B3B" w:rsidRPr="00341EE6">
        <w:rPr>
          <w:rFonts w:ascii="Calibri" w:hAnsi="Calibri" w:cs="Calibri"/>
          <w:color w:val="000000"/>
          <w:sz w:val="22"/>
          <w:szCs w:val="22"/>
          <w:lang w:eastAsia="es-BO"/>
        </w:rPr>
        <w:t>solicitada</w:t>
      </w:r>
      <w:r w:rsidR="00291E5B" w:rsidRPr="00341EE6">
        <w:rPr>
          <w:rFonts w:ascii="Calibri" w:hAnsi="Calibri" w:cs="Calibri"/>
          <w:color w:val="000000"/>
          <w:sz w:val="22"/>
          <w:szCs w:val="22"/>
          <w:lang w:eastAsia="es-BO"/>
        </w:rPr>
        <w:t>,</w:t>
      </w:r>
      <w:r w:rsidR="00683B3B" w:rsidRPr="00341EE6">
        <w:rPr>
          <w:rFonts w:ascii="Calibri" w:hAnsi="Calibri" w:cs="Calibri"/>
          <w:color w:val="000000"/>
          <w:sz w:val="22"/>
          <w:szCs w:val="22"/>
          <w:lang w:eastAsia="es-BO"/>
        </w:rPr>
        <w:t xml:space="preserve"> </w:t>
      </w:r>
      <w:r w:rsidR="001B2D70" w:rsidRPr="00341EE6">
        <w:rPr>
          <w:rFonts w:ascii="Calibri" w:hAnsi="Calibri" w:cs="Calibri"/>
          <w:color w:val="000000"/>
          <w:sz w:val="22"/>
          <w:szCs w:val="22"/>
          <w:lang w:eastAsia="es-BO"/>
        </w:rPr>
        <w:t>será preferentemente</w:t>
      </w:r>
      <w:r w:rsidR="00291E5B" w:rsidRPr="00341EE6">
        <w:rPr>
          <w:rFonts w:ascii="Calibri" w:hAnsi="Calibri" w:cs="Calibri"/>
          <w:color w:val="000000"/>
          <w:sz w:val="22"/>
          <w:szCs w:val="22"/>
          <w:lang w:eastAsia="es-BO"/>
        </w:rPr>
        <w:t>,</w:t>
      </w:r>
      <w:r w:rsidR="001B2D70" w:rsidRPr="00341EE6">
        <w:rPr>
          <w:rFonts w:ascii="Calibri" w:hAnsi="Calibri" w:cs="Calibri"/>
          <w:color w:val="000000"/>
          <w:sz w:val="22"/>
          <w:szCs w:val="22"/>
          <w:lang w:eastAsia="es-BO"/>
        </w:rPr>
        <w:t xml:space="preserve"> e</w:t>
      </w:r>
      <w:r w:rsidR="00683B3B" w:rsidRPr="00341EE6">
        <w:rPr>
          <w:rFonts w:ascii="Calibri" w:hAnsi="Calibri" w:cs="Calibri"/>
          <w:color w:val="000000"/>
          <w:sz w:val="22"/>
          <w:szCs w:val="22"/>
          <w:lang w:eastAsia="es-BO"/>
        </w:rPr>
        <w:t xml:space="preserve">n </w:t>
      </w:r>
      <w:r w:rsidRPr="00341EE6">
        <w:rPr>
          <w:rFonts w:ascii="Calibri" w:hAnsi="Calibri" w:cs="Calibri"/>
          <w:color w:val="000000"/>
          <w:sz w:val="22"/>
          <w:szCs w:val="22"/>
          <w:lang w:eastAsia="es-BO"/>
        </w:rPr>
        <w:t xml:space="preserve">número </w:t>
      </w:r>
      <w:r w:rsidR="00683B3B" w:rsidRPr="00341EE6">
        <w:rPr>
          <w:rFonts w:ascii="Calibri" w:hAnsi="Calibri" w:cs="Calibri"/>
          <w:color w:val="000000"/>
          <w:sz w:val="22"/>
          <w:szCs w:val="22"/>
          <w:lang w:eastAsia="es-BO"/>
        </w:rPr>
        <w:t>de servicios/trabajos/etc</w:t>
      </w:r>
      <w:r w:rsidR="00683B3B"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eastAsia="es-BO"/>
        </w:rPr>
        <w:t xml:space="preserve">y </w:t>
      </w:r>
      <w:r w:rsidR="00683B3B" w:rsidRPr="00F26BD7">
        <w:rPr>
          <w:rFonts w:ascii="Calibri" w:hAnsi="Calibri" w:cs="Calibri"/>
          <w:color w:val="000000" w:themeColor="text1"/>
          <w:sz w:val="22"/>
          <w:szCs w:val="22"/>
          <w:lang w:eastAsia="es-BO"/>
        </w:rPr>
        <w:t>éstos se podrán sobreponer</w:t>
      </w:r>
      <w:bookmarkEnd w:id="23"/>
      <w:r w:rsidRPr="00F26BD7">
        <w:rPr>
          <w:rFonts w:ascii="Calibri" w:hAnsi="Calibri" w:cs="Calibri"/>
          <w:color w:val="000000" w:themeColor="text1"/>
          <w:sz w:val="22"/>
          <w:szCs w:val="22"/>
          <w:lang w:eastAsia="es-BO"/>
        </w:rPr>
        <w:t xml:space="preserve"> en tiempos de ejecución</w:t>
      </w:r>
      <w:r w:rsidR="0017620E"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6E0EB9B5" w14:textId="77777777" w:rsidR="007904DC" w:rsidRPr="00F26BD7" w:rsidRDefault="007904DC" w:rsidP="007904DC">
      <w:pPr>
        <w:pStyle w:val="Prrafodelista"/>
        <w:rPr>
          <w:rFonts w:ascii="Calibri" w:hAnsi="Calibri" w:cs="Calibri"/>
          <w:color w:val="000000" w:themeColor="text1"/>
          <w:sz w:val="22"/>
          <w:szCs w:val="22"/>
        </w:rPr>
      </w:pPr>
    </w:p>
    <w:p w14:paraId="6AF71037" w14:textId="5FD6256B" w:rsidR="002E41DB" w:rsidRPr="00F26BD7" w:rsidRDefault="002E41DB" w:rsidP="008B5DA3">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F26BD7">
        <w:rPr>
          <w:rFonts w:ascii="Calibri" w:hAnsi="Calibri" w:cs="Calibri"/>
          <w:color w:val="000000" w:themeColor="text1"/>
          <w:sz w:val="22"/>
          <w:szCs w:val="22"/>
        </w:rPr>
        <w:t>La evaluación ya sea en</w:t>
      </w:r>
      <w:r w:rsidR="00636A9F" w:rsidRPr="00F26BD7">
        <w:rPr>
          <w:rFonts w:ascii="Calibri" w:hAnsi="Calibri" w:cs="Calibri"/>
          <w:color w:val="000000" w:themeColor="text1"/>
          <w:sz w:val="22"/>
          <w:szCs w:val="22"/>
        </w:rPr>
        <w:t xml:space="preserve"> </w:t>
      </w:r>
      <w:r w:rsidRPr="00F26BD7">
        <w:rPr>
          <w:rFonts w:ascii="Calibri" w:hAnsi="Calibri" w:cs="Calibri"/>
          <w:color w:val="000000" w:themeColor="text1"/>
          <w:sz w:val="22"/>
          <w:szCs w:val="22"/>
        </w:rPr>
        <w:t>concurso por invitación (3 CV’s) o convocatoria pública</w:t>
      </w:r>
      <w:r w:rsidR="00636A9F" w:rsidRPr="00F26BD7">
        <w:rPr>
          <w:rFonts w:ascii="Calibri" w:hAnsi="Calibri" w:cs="Calibri"/>
          <w:color w:val="000000" w:themeColor="text1"/>
          <w:sz w:val="22"/>
          <w:szCs w:val="22"/>
        </w:rPr>
        <w:t>,</w:t>
      </w:r>
      <w:r w:rsidRPr="00F26BD7">
        <w:rPr>
          <w:rFonts w:ascii="Calibri" w:hAnsi="Calibri" w:cs="Calibri"/>
          <w:color w:val="000000" w:themeColor="text1"/>
          <w:sz w:val="22"/>
          <w:szCs w:val="22"/>
        </w:rPr>
        <w:t xml:space="preserve"> se realizará sobre la base de la </w:t>
      </w:r>
      <w:r w:rsidRPr="00F26BD7">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2CBA6472" w14:textId="26E57E6B" w:rsidR="002E41DB" w:rsidRPr="00F26BD7" w:rsidRDefault="002E41DB" w:rsidP="00232BD7">
      <w:pPr>
        <w:pStyle w:val="Prrafodelista"/>
        <w:rPr>
          <w:rFonts w:ascii="Calibri" w:hAnsi="Calibri" w:cs="Calibri"/>
          <w:color w:val="000000" w:themeColor="text1"/>
          <w:sz w:val="22"/>
          <w:szCs w:val="22"/>
        </w:rPr>
      </w:pPr>
    </w:p>
    <w:p w14:paraId="4D2F9FB8" w14:textId="44664FF5" w:rsidR="002E41DB" w:rsidRPr="00F26BD7" w:rsidRDefault="00636A9F" w:rsidP="008B5DA3">
      <w:pPr>
        <w:pStyle w:val="Prrafodelista"/>
        <w:numPr>
          <w:ilvl w:val="1"/>
          <w:numId w:val="4"/>
        </w:numPr>
        <w:ind w:left="1134" w:hanging="567"/>
        <w:jc w:val="both"/>
        <w:rPr>
          <w:rFonts w:ascii="Calibri" w:hAnsi="Calibri" w:cs="Calibri"/>
          <w:color w:val="000000" w:themeColor="text1"/>
          <w:sz w:val="22"/>
          <w:szCs w:val="22"/>
        </w:rPr>
      </w:pPr>
      <w:r w:rsidRPr="00F26BD7">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F26BD7">
        <w:rPr>
          <w:rFonts w:asciiTheme="minorHAnsi" w:hAnsiTheme="minorHAnsi" w:cstheme="minorHAnsi"/>
          <w:color w:val="000000" w:themeColor="text1"/>
          <w:sz w:val="22"/>
          <w:szCs w:val="22"/>
          <w:lang w:eastAsia="es-BO"/>
        </w:rPr>
        <w:t xml:space="preserve">a evaluación </w:t>
      </w:r>
      <w:r w:rsidRPr="00F26BD7">
        <w:rPr>
          <w:rFonts w:ascii="Calibri" w:hAnsi="Calibri" w:cs="Calibri"/>
          <w:color w:val="000000" w:themeColor="text1"/>
          <w:sz w:val="22"/>
          <w:szCs w:val="22"/>
        </w:rPr>
        <w:t>podrá continuar con menos de 3 participantes que cumplan con las calificaciones mínimas, en casos excepcionales debidamente justificados.</w:t>
      </w:r>
    </w:p>
    <w:p w14:paraId="241631CA" w14:textId="107286E9" w:rsidR="009158D7" w:rsidRPr="00F26BD7" w:rsidRDefault="009158D7" w:rsidP="00A32D79">
      <w:pPr>
        <w:jc w:val="both"/>
        <w:rPr>
          <w:rFonts w:ascii="Calibri" w:hAnsi="Calibri" w:cs="Calibri"/>
          <w:color w:val="000000" w:themeColor="text1"/>
        </w:rPr>
      </w:pPr>
    </w:p>
    <w:p w14:paraId="0A150B9C" w14:textId="2A103240" w:rsidR="00663E34" w:rsidRPr="00A32D79" w:rsidRDefault="00AB7A3A" w:rsidP="008B5DA3">
      <w:pPr>
        <w:pStyle w:val="Prrafodelista"/>
        <w:numPr>
          <w:ilvl w:val="1"/>
          <w:numId w:val="4"/>
        </w:numPr>
        <w:ind w:left="1134" w:hanging="567"/>
        <w:jc w:val="both"/>
        <w:rPr>
          <w:rFonts w:asciiTheme="minorHAnsi" w:hAnsiTheme="minorHAnsi" w:cstheme="minorHAnsi"/>
          <w:sz w:val="22"/>
          <w:szCs w:val="22"/>
        </w:rPr>
      </w:pPr>
      <w:r w:rsidRPr="00F26BD7">
        <w:rPr>
          <w:rFonts w:asciiTheme="minorHAnsi" w:hAnsiTheme="minorHAnsi" w:cstheme="minorHAnsi"/>
          <w:color w:val="000000" w:themeColor="text1"/>
          <w:sz w:val="22"/>
          <w:szCs w:val="22"/>
        </w:rPr>
        <w:t xml:space="preserve">El contratante adjudicará </w:t>
      </w:r>
      <w:r>
        <w:rPr>
          <w:rFonts w:asciiTheme="minorHAnsi" w:hAnsiTheme="minorHAnsi" w:cstheme="minorHAnsi"/>
          <w:sz w:val="22"/>
          <w:szCs w:val="22"/>
        </w:rPr>
        <w:t>la consultoría al participante con la mayor puntuación y que cumpla con los requisitos establecidos en los Términos de Referencia</w:t>
      </w:r>
      <w:r w:rsidR="00663E34" w:rsidRPr="00205DF8">
        <w:rPr>
          <w:rFonts w:cstheme="minorHAnsi"/>
        </w:rPr>
        <w:t>.</w:t>
      </w:r>
    </w:p>
    <w:p w14:paraId="1B48B8E4" w14:textId="77777777" w:rsidR="00AB7A3A" w:rsidRPr="00AB7A3A" w:rsidRDefault="00AB7A3A" w:rsidP="00AB7A3A">
      <w:pPr>
        <w:pStyle w:val="Prrafodelista"/>
        <w:rPr>
          <w:rFonts w:asciiTheme="minorHAnsi" w:hAnsiTheme="minorHAnsi" w:cstheme="minorHAnsi"/>
          <w:sz w:val="22"/>
          <w:szCs w:val="22"/>
        </w:rPr>
      </w:pPr>
    </w:p>
    <w:p w14:paraId="31C986E4" w14:textId="19274986" w:rsidR="00AB7A3A" w:rsidRPr="00341EE6" w:rsidRDefault="00AB7A3A" w:rsidP="008B5DA3">
      <w:pPr>
        <w:pStyle w:val="Prrafodelista"/>
        <w:numPr>
          <w:ilvl w:val="1"/>
          <w:numId w:val="4"/>
        </w:numPr>
        <w:ind w:left="1134" w:hanging="567"/>
        <w:jc w:val="both"/>
        <w:rPr>
          <w:rFonts w:asciiTheme="minorHAnsi" w:hAnsiTheme="minorHAnsi" w:cstheme="minorHAnsi"/>
          <w:sz w:val="22"/>
          <w:szCs w:val="22"/>
        </w:rPr>
      </w:pPr>
      <w:r>
        <w:rPr>
          <w:rFonts w:asciiTheme="minorHAnsi" w:hAnsiTheme="minorHAnsi" w:cstheme="minorHAnsi"/>
          <w:sz w:val="22"/>
          <w:szCs w:val="22"/>
        </w:rPr>
        <w:t>En caso de empate, se adjudicará al participante que obtenga mayor puntuación en la experiencia específica.</w:t>
      </w:r>
    </w:p>
    <w:p w14:paraId="66BD9178" w14:textId="77777777" w:rsidR="00C84D63" w:rsidRPr="00341EE6" w:rsidRDefault="00C84D63" w:rsidP="00C84D63">
      <w:pPr>
        <w:pStyle w:val="Prrafodelista"/>
        <w:rPr>
          <w:rFonts w:asciiTheme="minorHAnsi" w:hAnsiTheme="minorHAnsi" w:cstheme="minorHAnsi"/>
          <w:sz w:val="22"/>
          <w:szCs w:val="22"/>
        </w:rPr>
      </w:pPr>
    </w:p>
    <w:p w14:paraId="159E8ECD" w14:textId="1CFDAC12" w:rsidR="00683B3B" w:rsidRPr="006C34A1"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r w:rsidR="00EF4834" w:rsidRPr="00341EE6">
        <w:rPr>
          <w:rFonts w:asciiTheme="minorHAnsi" w:hAnsiTheme="minorHAnsi" w:cstheme="minorHAnsi"/>
          <w:color w:val="000000"/>
          <w:sz w:val="22"/>
          <w:szCs w:val="22"/>
          <w:lang w:eastAsia="es-BO"/>
        </w:rPr>
        <w:t xml:space="preserve"> </w:t>
      </w:r>
    </w:p>
    <w:p w14:paraId="5FCDC742" w14:textId="77777777" w:rsidR="006C34A1" w:rsidRDefault="006C34A1" w:rsidP="006C34A1">
      <w:pPr>
        <w:pStyle w:val="Prrafodelista"/>
        <w:rPr>
          <w:rFonts w:asciiTheme="minorHAnsi" w:hAnsiTheme="minorHAnsi" w:cstheme="minorHAnsi"/>
          <w:sz w:val="22"/>
          <w:szCs w:val="22"/>
        </w:rPr>
      </w:pPr>
    </w:p>
    <w:p w14:paraId="3DDDE557" w14:textId="03DEF706" w:rsidR="002104DD" w:rsidRDefault="00E62F01" w:rsidP="002104DD">
      <w:pPr>
        <w:tabs>
          <w:tab w:val="left" w:pos="360"/>
        </w:tabs>
        <w:suppressAutoHyphens/>
        <w:spacing w:after="0" w:line="240" w:lineRule="auto"/>
        <w:ind w:left="1080"/>
        <w:jc w:val="center"/>
        <w:rPr>
          <w:rFonts w:ascii="Tahoma" w:hAnsi="Tahoma" w:cs="Tahoma"/>
          <w:b/>
          <w:sz w:val="20"/>
          <w:szCs w:val="20"/>
          <w:u w:val="single"/>
          <w:lang w:val="es-ES_tradnl"/>
        </w:rPr>
      </w:pPr>
      <w:r>
        <w:rPr>
          <w:rFonts w:ascii="Tahoma" w:hAnsi="Tahoma" w:cs="Tahoma"/>
          <w:b/>
          <w:sz w:val="20"/>
          <w:szCs w:val="20"/>
          <w:u w:val="single"/>
          <w:lang w:val="es-ES_tradnl"/>
        </w:rPr>
        <w:t>C</w:t>
      </w:r>
      <w:r w:rsidR="002104DD">
        <w:rPr>
          <w:rFonts w:ascii="Tahoma" w:hAnsi="Tahoma" w:cs="Tahoma"/>
          <w:b/>
          <w:sz w:val="20"/>
          <w:szCs w:val="20"/>
          <w:u w:val="single"/>
          <w:lang w:val="es-ES_tradnl"/>
        </w:rPr>
        <w:t>RITERIOS DE EVALUACIÓN</w:t>
      </w:r>
    </w:p>
    <w:p w14:paraId="08568F8F" w14:textId="7603758D" w:rsidR="002104DD" w:rsidRDefault="009024C5" w:rsidP="002104DD">
      <w:pPr>
        <w:tabs>
          <w:tab w:val="left" w:pos="360"/>
        </w:tabs>
        <w:suppressAutoHyphens/>
        <w:spacing w:after="0" w:line="240" w:lineRule="auto"/>
        <w:ind w:left="1080"/>
        <w:jc w:val="center"/>
        <w:rPr>
          <w:rFonts w:ascii="Tahoma" w:hAnsi="Tahoma" w:cs="Tahoma"/>
          <w:b/>
          <w:sz w:val="20"/>
          <w:szCs w:val="20"/>
          <w:u w:val="single"/>
          <w:lang w:val="es-PY"/>
        </w:rPr>
      </w:pPr>
      <w:r>
        <w:rPr>
          <w:rFonts w:ascii="Tahoma" w:hAnsi="Tahoma" w:cs="Tahoma"/>
          <w:b/>
          <w:sz w:val="20"/>
          <w:szCs w:val="20"/>
          <w:u w:val="single"/>
          <w:lang w:val="es-ES_tradnl"/>
        </w:rPr>
        <w:t>ESPECIALISTA</w:t>
      </w:r>
      <w:r w:rsidRPr="009024C5">
        <w:rPr>
          <w:rFonts w:ascii="Tahoma" w:hAnsi="Tahoma" w:cs="Tahoma"/>
          <w:b/>
          <w:sz w:val="20"/>
          <w:szCs w:val="20"/>
          <w:u w:val="single"/>
          <w:lang w:val="es-ES_tradnl"/>
        </w:rPr>
        <w:t xml:space="preserve"> DE GESTIÓN SOCIAL, FORESTAL Y ARQUEOLOGÍA</w:t>
      </w:r>
    </w:p>
    <w:p w14:paraId="27F16035" w14:textId="77777777" w:rsidR="004B351B" w:rsidRPr="004B351B" w:rsidRDefault="004B351B" w:rsidP="002104DD">
      <w:pPr>
        <w:tabs>
          <w:tab w:val="left" w:pos="360"/>
        </w:tabs>
        <w:suppressAutoHyphens/>
        <w:spacing w:after="0" w:line="240" w:lineRule="auto"/>
        <w:ind w:left="1080"/>
        <w:jc w:val="center"/>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55"/>
        <w:gridCol w:w="1790"/>
        <w:gridCol w:w="2184"/>
        <w:gridCol w:w="2497"/>
      </w:tblGrid>
      <w:tr w:rsidR="002104DD" w:rsidRPr="00126294" w14:paraId="0DF2A6AC" w14:textId="77777777" w:rsidTr="002104DD">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7BCE1F3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1818" w:type="pct"/>
            <w:gridSpan w:val="2"/>
            <w:tcBorders>
              <w:top w:val="single" w:sz="12" w:space="0" w:color="auto"/>
              <w:left w:val="single" w:sz="12" w:space="0" w:color="auto"/>
              <w:right w:val="single" w:sz="12" w:space="0" w:color="auto"/>
            </w:tcBorders>
            <w:shd w:val="clear" w:color="auto" w:fill="D9D9D9"/>
            <w:vAlign w:val="center"/>
          </w:tcPr>
          <w:p w14:paraId="2D9058A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272" w:type="pct"/>
            <w:gridSpan w:val="2"/>
            <w:tcBorders>
              <w:top w:val="single" w:sz="12" w:space="0" w:color="auto"/>
              <w:left w:val="single" w:sz="12" w:space="0" w:color="auto"/>
              <w:right w:val="single" w:sz="12" w:space="0" w:color="auto"/>
            </w:tcBorders>
            <w:shd w:val="clear" w:color="auto" w:fill="D9D9D9"/>
            <w:vAlign w:val="center"/>
          </w:tcPr>
          <w:p w14:paraId="15A59FD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2104DD" w:rsidRPr="00126294" w14:paraId="371623F2" w14:textId="77777777" w:rsidTr="00D67C70">
        <w:trPr>
          <w:trHeight w:val="506"/>
        </w:trPr>
        <w:tc>
          <w:tcPr>
            <w:tcW w:w="910" w:type="pct"/>
            <w:vMerge/>
            <w:tcBorders>
              <w:left w:val="single" w:sz="12" w:space="0" w:color="auto"/>
              <w:right w:val="single" w:sz="12" w:space="0" w:color="auto"/>
            </w:tcBorders>
            <w:shd w:val="clear" w:color="auto" w:fill="D9D9D9"/>
          </w:tcPr>
          <w:p w14:paraId="30F0CF9B" w14:textId="77777777" w:rsidR="002104DD" w:rsidRPr="00126294" w:rsidRDefault="002104DD" w:rsidP="002104DD">
            <w:pPr>
              <w:suppressAutoHyphens/>
              <w:jc w:val="center"/>
              <w:rPr>
                <w:rFonts w:ascii="Tahoma" w:hAnsi="Tahoma" w:cs="Tahoma"/>
                <w:b/>
                <w:sz w:val="16"/>
                <w:szCs w:val="16"/>
                <w:lang w:val="es-ES_tradnl"/>
              </w:rPr>
            </w:pPr>
          </w:p>
        </w:tc>
        <w:tc>
          <w:tcPr>
            <w:tcW w:w="949" w:type="pct"/>
            <w:tcBorders>
              <w:left w:val="single" w:sz="12" w:space="0" w:color="auto"/>
            </w:tcBorders>
            <w:shd w:val="clear" w:color="auto" w:fill="D9D9D9"/>
            <w:vAlign w:val="center"/>
          </w:tcPr>
          <w:p w14:paraId="21592CDA"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869" w:type="pct"/>
            <w:tcBorders>
              <w:right w:val="single" w:sz="12" w:space="0" w:color="auto"/>
            </w:tcBorders>
            <w:shd w:val="clear" w:color="auto" w:fill="D9D9D9"/>
            <w:vAlign w:val="center"/>
          </w:tcPr>
          <w:p w14:paraId="751A5BD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1060" w:type="pct"/>
            <w:tcBorders>
              <w:left w:val="single" w:sz="12" w:space="0" w:color="auto"/>
            </w:tcBorders>
            <w:shd w:val="clear" w:color="auto" w:fill="D9D9D9"/>
            <w:vAlign w:val="center"/>
          </w:tcPr>
          <w:p w14:paraId="0F434817"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12" w:type="pct"/>
            <w:tcBorders>
              <w:right w:val="single" w:sz="12" w:space="0" w:color="auto"/>
            </w:tcBorders>
            <w:shd w:val="clear" w:color="auto" w:fill="D9D9D9"/>
            <w:vAlign w:val="center"/>
          </w:tcPr>
          <w:p w14:paraId="23315853"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2104DD" w:rsidRPr="00126294" w14:paraId="6E6FC7E2" w14:textId="77777777" w:rsidTr="00E62F01">
        <w:trPr>
          <w:trHeight w:val="979"/>
        </w:trPr>
        <w:tc>
          <w:tcPr>
            <w:tcW w:w="910" w:type="pct"/>
            <w:tcBorders>
              <w:left w:val="single" w:sz="12" w:space="0" w:color="auto"/>
              <w:right w:val="single" w:sz="12" w:space="0" w:color="auto"/>
            </w:tcBorders>
            <w:shd w:val="clear" w:color="auto" w:fill="auto"/>
            <w:vAlign w:val="center"/>
          </w:tcPr>
          <w:p w14:paraId="676DD2C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949" w:type="pct"/>
            <w:tcBorders>
              <w:left w:val="single" w:sz="12" w:space="0" w:color="auto"/>
            </w:tcBorders>
            <w:shd w:val="clear" w:color="auto" w:fill="auto"/>
            <w:vAlign w:val="center"/>
          </w:tcPr>
          <w:p w14:paraId="7B3D0525"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869" w:type="pct"/>
            <w:tcBorders>
              <w:right w:val="single" w:sz="12" w:space="0" w:color="auto"/>
            </w:tcBorders>
            <w:shd w:val="clear" w:color="auto" w:fill="auto"/>
            <w:vAlign w:val="center"/>
          </w:tcPr>
          <w:p w14:paraId="6EFB5440"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3ADC062C"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25E5A79E"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765C25DF"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4825D52C"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2FA054A4" w14:textId="77777777" w:rsidTr="00E62F01">
        <w:trPr>
          <w:trHeight w:val="959"/>
        </w:trPr>
        <w:tc>
          <w:tcPr>
            <w:tcW w:w="910" w:type="pct"/>
            <w:tcBorders>
              <w:left w:val="single" w:sz="12" w:space="0" w:color="auto"/>
              <w:right w:val="single" w:sz="12" w:space="0" w:color="auto"/>
            </w:tcBorders>
            <w:shd w:val="clear" w:color="auto" w:fill="auto"/>
            <w:vAlign w:val="center"/>
          </w:tcPr>
          <w:p w14:paraId="51540D3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949" w:type="pct"/>
            <w:tcBorders>
              <w:left w:val="single" w:sz="12" w:space="0" w:color="auto"/>
            </w:tcBorders>
            <w:shd w:val="clear" w:color="auto" w:fill="auto"/>
            <w:vAlign w:val="center"/>
          </w:tcPr>
          <w:p w14:paraId="208B7782"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869" w:type="pct"/>
            <w:tcBorders>
              <w:right w:val="single" w:sz="12" w:space="0" w:color="auto"/>
            </w:tcBorders>
            <w:shd w:val="clear" w:color="auto" w:fill="auto"/>
            <w:vAlign w:val="center"/>
          </w:tcPr>
          <w:p w14:paraId="2174741F"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0B977E17"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4DCCEE01"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49D3784D"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50BAF6F1"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4ACD5BC2" w14:textId="77777777" w:rsidTr="00E62F01">
        <w:trPr>
          <w:trHeight w:val="3116"/>
        </w:trPr>
        <w:tc>
          <w:tcPr>
            <w:tcW w:w="910" w:type="pct"/>
            <w:tcBorders>
              <w:left w:val="single" w:sz="12" w:space="0" w:color="auto"/>
              <w:right w:val="single" w:sz="12" w:space="0" w:color="auto"/>
            </w:tcBorders>
            <w:shd w:val="clear" w:color="auto" w:fill="auto"/>
            <w:vAlign w:val="center"/>
          </w:tcPr>
          <w:p w14:paraId="34DBF04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749E497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7775E486"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00CCD7C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4D7F955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A1 + A2 = 20 puntos)</w:t>
            </w:r>
          </w:p>
        </w:tc>
        <w:tc>
          <w:tcPr>
            <w:tcW w:w="949" w:type="pct"/>
            <w:tcBorders>
              <w:left w:val="single" w:sz="12" w:space="0" w:color="auto"/>
            </w:tcBorders>
            <w:shd w:val="clear" w:color="auto" w:fill="auto"/>
            <w:vAlign w:val="center"/>
          </w:tcPr>
          <w:p w14:paraId="0A359A3D" w14:textId="2FE61CBE" w:rsidR="005F5249" w:rsidRDefault="00FD73DB" w:rsidP="00D67C70">
            <w:pPr>
              <w:suppressAutoHyphens/>
              <w:jc w:val="both"/>
              <w:rPr>
                <w:rFonts w:ascii="Tahoma" w:hAnsi="Tahoma" w:cs="Tahoma"/>
                <w:sz w:val="16"/>
                <w:szCs w:val="16"/>
                <w:lang w:val="es-ES_tradnl"/>
              </w:rPr>
            </w:pPr>
            <w:r w:rsidRPr="00FD73DB">
              <w:rPr>
                <w:rFonts w:ascii="Tahoma" w:hAnsi="Tahoma" w:cs="Tahoma"/>
                <w:sz w:val="16"/>
                <w:szCs w:val="16"/>
                <w:lang w:val="es-ES_tradnl"/>
              </w:rPr>
              <w:t>Título académico con grado de licenciatura en Ingeniería Agronómica, forestal o Medio Ambiente, (Factor habilitante).</w:t>
            </w:r>
          </w:p>
          <w:p w14:paraId="0011EFF6" w14:textId="77777777" w:rsidR="000D5D2F" w:rsidRDefault="000D5D2F" w:rsidP="005F5249">
            <w:pPr>
              <w:suppressAutoHyphens/>
              <w:jc w:val="both"/>
              <w:rPr>
                <w:rFonts w:ascii="Tahoma" w:hAnsi="Tahoma" w:cs="Tahoma"/>
                <w:sz w:val="16"/>
                <w:szCs w:val="16"/>
                <w:lang w:val="es-ES_tradnl"/>
              </w:rPr>
            </w:pPr>
            <w:r w:rsidRPr="000D5D2F">
              <w:rPr>
                <w:rFonts w:ascii="Tahoma" w:hAnsi="Tahoma" w:cs="Tahoma"/>
                <w:sz w:val="16"/>
                <w:szCs w:val="16"/>
                <w:lang w:val="es-ES_tradnl"/>
              </w:rPr>
              <w:t xml:space="preserve">Registro de Agente Auxiliar vigente ante la Autoridad de Fiscalización y Control Social de Bosques y Tierra – ABT. </w:t>
            </w:r>
          </w:p>
          <w:p w14:paraId="1455A97E" w14:textId="4B2F6DBC" w:rsidR="002104DD" w:rsidRPr="00126294" w:rsidRDefault="000D5D2F" w:rsidP="005F5249">
            <w:pPr>
              <w:suppressAutoHyphens/>
              <w:jc w:val="both"/>
              <w:rPr>
                <w:rFonts w:ascii="Tahoma" w:hAnsi="Tahoma" w:cs="Tahoma"/>
                <w:sz w:val="16"/>
                <w:szCs w:val="16"/>
                <w:lang w:val="es-ES_tradnl"/>
              </w:rPr>
            </w:pPr>
            <w:r w:rsidRPr="000D5D2F">
              <w:rPr>
                <w:rFonts w:ascii="Tahoma" w:hAnsi="Tahoma" w:cs="Tahoma"/>
                <w:sz w:val="16"/>
                <w:szCs w:val="16"/>
                <w:lang w:val="es-ES_tradnl"/>
              </w:rPr>
              <w:t>(Factor habilitante)</w:t>
            </w:r>
            <w:r w:rsidR="00950B71" w:rsidRPr="00D67C70">
              <w:rPr>
                <w:rFonts w:ascii="Tahoma" w:hAnsi="Tahoma" w:cs="Tahoma"/>
                <w:sz w:val="16"/>
                <w:szCs w:val="16"/>
                <w:lang w:val="es-ES_tradnl"/>
              </w:rPr>
              <w:t xml:space="preserve">  </w:t>
            </w:r>
          </w:p>
        </w:tc>
        <w:tc>
          <w:tcPr>
            <w:tcW w:w="869" w:type="pct"/>
            <w:tcBorders>
              <w:right w:val="single" w:sz="12" w:space="0" w:color="auto"/>
            </w:tcBorders>
            <w:shd w:val="clear" w:color="auto" w:fill="auto"/>
            <w:vAlign w:val="center"/>
          </w:tcPr>
          <w:p w14:paraId="35541047"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750154E6"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4F22E4FA" w14:textId="77777777" w:rsidR="002104DD" w:rsidRPr="00126294" w:rsidRDefault="002104DD" w:rsidP="002104DD">
            <w:pPr>
              <w:suppressAutoHyphens/>
              <w:jc w:val="center"/>
              <w:rPr>
                <w:rFonts w:ascii="Tahoma" w:hAnsi="Tahoma" w:cs="Tahoma"/>
                <w:sz w:val="16"/>
                <w:szCs w:val="16"/>
                <w:lang w:val="es-ES_tradnl"/>
              </w:rPr>
            </w:pPr>
          </w:p>
          <w:p w14:paraId="08B73A8B" w14:textId="6DC45D68" w:rsidR="002104DD" w:rsidRPr="00126294" w:rsidRDefault="00950B71" w:rsidP="002104DD">
            <w:pPr>
              <w:suppressAutoHyphens/>
              <w:jc w:val="center"/>
              <w:rPr>
                <w:rFonts w:ascii="Tahoma" w:hAnsi="Tahoma" w:cs="Tahoma"/>
                <w:b/>
                <w:sz w:val="16"/>
                <w:szCs w:val="16"/>
                <w:lang w:val="es-ES_tradnl"/>
              </w:rPr>
            </w:pPr>
            <w:r>
              <w:rPr>
                <w:rFonts w:ascii="Tahoma" w:hAnsi="Tahoma" w:cs="Tahoma"/>
                <w:b/>
                <w:sz w:val="16"/>
                <w:szCs w:val="16"/>
                <w:lang w:val="es-ES_tradnl"/>
              </w:rPr>
              <w:t xml:space="preserve">Si cumple: </w:t>
            </w:r>
            <w:r w:rsidR="002104DD">
              <w:rPr>
                <w:rFonts w:ascii="Tahoma" w:hAnsi="Tahoma" w:cs="Tahoma"/>
                <w:b/>
                <w:sz w:val="16"/>
                <w:szCs w:val="16"/>
                <w:lang w:val="es-ES_tradnl"/>
              </w:rPr>
              <w:t>Puntaje A1 = máximo 1</w:t>
            </w:r>
            <w:r w:rsidR="008F5895">
              <w:rPr>
                <w:rFonts w:ascii="Tahoma" w:hAnsi="Tahoma" w:cs="Tahoma"/>
                <w:b/>
                <w:sz w:val="16"/>
                <w:szCs w:val="16"/>
                <w:lang w:val="es-ES_tradnl"/>
              </w:rPr>
              <w:t>5</w:t>
            </w:r>
            <w:r w:rsidR="002104DD" w:rsidRPr="00126294">
              <w:rPr>
                <w:rFonts w:ascii="Tahoma" w:hAnsi="Tahoma" w:cs="Tahoma"/>
                <w:b/>
                <w:sz w:val="16"/>
                <w:szCs w:val="16"/>
                <w:lang w:val="es-ES_tradnl"/>
              </w:rPr>
              <w:t xml:space="preserve"> puntos</w:t>
            </w:r>
          </w:p>
        </w:tc>
        <w:tc>
          <w:tcPr>
            <w:tcW w:w="1060" w:type="pct"/>
            <w:tcBorders>
              <w:left w:val="single" w:sz="12" w:space="0" w:color="auto"/>
            </w:tcBorders>
            <w:shd w:val="clear" w:color="auto" w:fill="auto"/>
            <w:vAlign w:val="center"/>
          </w:tcPr>
          <w:p w14:paraId="784D934D" w14:textId="77777777" w:rsidR="002104DD" w:rsidRPr="00126294" w:rsidRDefault="002104DD" w:rsidP="002104DD">
            <w:pPr>
              <w:pStyle w:val="Prrafodelista"/>
              <w:rPr>
                <w:rFonts w:ascii="Tahoma" w:hAnsi="Tahoma" w:cs="Tahoma"/>
                <w:sz w:val="16"/>
                <w:szCs w:val="16"/>
              </w:rPr>
            </w:pPr>
          </w:p>
          <w:p w14:paraId="78600A45" w14:textId="77777777" w:rsidR="000D5D2F" w:rsidRDefault="000D5D2F" w:rsidP="005F5249">
            <w:pPr>
              <w:suppressAutoHyphens/>
              <w:spacing w:after="0" w:line="240" w:lineRule="auto"/>
              <w:rPr>
                <w:rFonts w:ascii="Tahoma" w:hAnsi="Tahoma" w:cs="Tahoma"/>
                <w:sz w:val="16"/>
                <w:szCs w:val="16"/>
              </w:rPr>
            </w:pPr>
            <w:r w:rsidRPr="000D5D2F">
              <w:rPr>
                <w:rFonts w:ascii="Tahoma" w:hAnsi="Tahoma" w:cs="Tahoma"/>
                <w:sz w:val="16"/>
                <w:szCs w:val="16"/>
              </w:rPr>
              <w:t xml:space="preserve">Preferentemente con  post grado (con carga horaria mayor a 200 horas)  en el área de Gestión de Conflictos, riesgos sociales  o en el Área A </w:t>
            </w:r>
          </w:p>
          <w:p w14:paraId="5318E2A3" w14:textId="17770496" w:rsidR="002104DD" w:rsidRPr="00126294" w:rsidRDefault="000D5D2F" w:rsidP="005F5249">
            <w:pPr>
              <w:suppressAutoHyphens/>
              <w:spacing w:after="0" w:line="240" w:lineRule="auto"/>
              <w:rPr>
                <w:rFonts w:ascii="Tahoma" w:eastAsia="Calibri" w:hAnsi="Tahoma" w:cs="Tahoma"/>
                <w:color w:val="808080"/>
                <w:sz w:val="16"/>
                <w:szCs w:val="16"/>
              </w:rPr>
            </w:pPr>
            <w:r w:rsidRPr="000D5D2F">
              <w:rPr>
                <w:rFonts w:ascii="Tahoma" w:hAnsi="Tahoma" w:cs="Tahoma"/>
                <w:sz w:val="16"/>
                <w:szCs w:val="16"/>
              </w:rPr>
              <w:t>(deseable)</w:t>
            </w:r>
            <w:r w:rsidR="002104DD" w:rsidRPr="00126294">
              <w:rPr>
                <w:rFonts w:ascii="Tahoma" w:eastAsia="Calibri" w:hAnsi="Tahoma" w:cs="Tahoma"/>
                <w:color w:val="808080"/>
                <w:sz w:val="16"/>
                <w:szCs w:val="16"/>
              </w:rPr>
              <w:t xml:space="preserve"> </w:t>
            </w:r>
          </w:p>
          <w:p w14:paraId="7CBB762E" w14:textId="77777777" w:rsidR="002104DD" w:rsidRPr="00126294" w:rsidRDefault="002104DD" w:rsidP="002104DD">
            <w:pPr>
              <w:suppressAutoHyphens/>
              <w:spacing w:after="0" w:line="240" w:lineRule="auto"/>
              <w:rPr>
                <w:rFonts w:ascii="Tahoma" w:eastAsia="Calibri" w:hAnsi="Tahoma" w:cs="Tahoma"/>
                <w:color w:val="808080"/>
                <w:sz w:val="16"/>
                <w:szCs w:val="16"/>
              </w:rPr>
            </w:pPr>
          </w:p>
          <w:p w14:paraId="3EB1C34A" w14:textId="77777777" w:rsidR="002104DD" w:rsidRPr="00126294" w:rsidRDefault="002104DD" w:rsidP="002104DD">
            <w:pPr>
              <w:suppressAutoHyphens/>
              <w:spacing w:after="0" w:line="240" w:lineRule="auto"/>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449DBC08" w14:textId="376C7CEA" w:rsidR="002104DD" w:rsidRPr="00126294" w:rsidRDefault="00592DAB"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Puntaje A2 = 5</w:t>
            </w:r>
            <w:r w:rsidR="002104DD" w:rsidRPr="00126294">
              <w:rPr>
                <w:rFonts w:ascii="Tahoma" w:hAnsi="Tahoma" w:cs="Tahoma"/>
                <w:b/>
                <w:sz w:val="16"/>
                <w:szCs w:val="16"/>
                <w:lang w:val="es-ES_tradnl"/>
              </w:rPr>
              <w:t xml:space="preserve"> puntos</w:t>
            </w:r>
          </w:p>
          <w:p w14:paraId="72436A0D" w14:textId="77777777" w:rsidR="002104DD" w:rsidRPr="00126294" w:rsidRDefault="002104DD" w:rsidP="002104DD">
            <w:pPr>
              <w:suppressAutoHyphens/>
              <w:spacing w:after="0" w:line="240" w:lineRule="auto"/>
              <w:ind w:left="175"/>
              <w:rPr>
                <w:rFonts w:ascii="Tahoma" w:hAnsi="Tahoma" w:cs="Tahoma"/>
                <w:sz w:val="16"/>
                <w:szCs w:val="16"/>
                <w:lang w:val="es-ES_tradnl"/>
              </w:rPr>
            </w:pPr>
          </w:p>
          <w:p w14:paraId="1F486B30" w14:textId="090F6835" w:rsidR="002104DD" w:rsidRPr="00126294" w:rsidRDefault="002104DD" w:rsidP="008B5DA3">
            <w:pPr>
              <w:numPr>
                <w:ilvl w:val="0"/>
                <w:numId w:val="10"/>
              </w:numPr>
              <w:suppressAutoHyphens/>
              <w:spacing w:after="0" w:line="240" w:lineRule="auto"/>
              <w:ind w:left="177" w:hanging="177"/>
              <w:rPr>
                <w:rFonts w:ascii="Tahoma" w:eastAsia="Calibri" w:hAnsi="Tahoma" w:cs="Tahoma"/>
                <w:sz w:val="16"/>
                <w:szCs w:val="16"/>
                <w:lang w:val="es-ES_tradnl"/>
              </w:rPr>
            </w:pPr>
            <w:r>
              <w:rPr>
                <w:rFonts w:ascii="Tahoma" w:hAnsi="Tahoma" w:cs="Tahoma"/>
                <w:sz w:val="16"/>
                <w:szCs w:val="16"/>
              </w:rPr>
              <w:t xml:space="preserve">Con post grado </w:t>
            </w:r>
            <w:r w:rsidRPr="00126294">
              <w:rPr>
                <w:rFonts w:ascii="Tahoma" w:hAnsi="Tahoma" w:cs="Tahoma"/>
                <w:sz w:val="16"/>
                <w:szCs w:val="16"/>
              </w:rPr>
              <w:t xml:space="preserve"> 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w:t>
            </w:r>
            <w:r w:rsidR="008F5895">
              <w:rPr>
                <w:rFonts w:ascii="Tahoma" w:hAnsi="Tahoma" w:cs="Tahoma"/>
                <w:sz w:val="16"/>
                <w:szCs w:val="16"/>
                <w:lang w:val="es-ES_tradnl"/>
              </w:rPr>
              <w:t>5</w:t>
            </w:r>
            <w:r w:rsidRPr="00126294">
              <w:rPr>
                <w:rFonts w:ascii="Tahoma" w:hAnsi="Tahoma" w:cs="Tahoma"/>
                <w:sz w:val="16"/>
                <w:szCs w:val="16"/>
                <w:lang w:val="es-ES_tradnl"/>
              </w:rPr>
              <w:t xml:space="preserve"> puntos)</w:t>
            </w:r>
          </w:p>
          <w:p w14:paraId="3844CAA8" w14:textId="77777777" w:rsidR="002104DD" w:rsidRPr="00126294" w:rsidRDefault="002104DD" w:rsidP="002104DD">
            <w:pPr>
              <w:jc w:val="center"/>
              <w:rPr>
                <w:rFonts w:ascii="Tahoma" w:eastAsia="Calibri" w:hAnsi="Tahoma" w:cs="Tahoma"/>
                <w:b/>
                <w:sz w:val="16"/>
                <w:szCs w:val="16"/>
                <w:lang w:val="es-ES_tradnl"/>
              </w:rPr>
            </w:pPr>
          </w:p>
          <w:p w14:paraId="421F6E0A" w14:textId="77777777" w:rsidR="002104DD" w:rsidRPr="00126294" w:rsidRDefault="002104DD" w:rsidP="002104DD">
            <w:pPr>
              <w:spacing w:after="0" w:line="240" w:lineRule="auto"/>
              <w:ind w:left="175"/>
              <w:jc w:val="both"/>
              <w:rPr>
                <w:rFonts w:ascii="Tahoma" w:hAnsi="Tahoma" w:cs="Tahoma"/>
                <w:sz w:val="16"/>
                <w:szCs w:val="16"/>
                <w:lang w:val="es-ES_tradnl"/>
              </w:rPr>
            </w:pPr>
          </w:p>
        </w:tc>
      </w:tr>
      <w:tr w:rsidR="002104DD" w:rsidRPr="00126294" w14:paraId="1912A32C" w14:textId="77777777" w:rsidTr="00E62F01">
        <w:trPr>
          <w:trHeight w:val="2042"/>
        </w:trPr>
        <w:tc>
          <w:tcPr>
            <w:tcW w:w="910" w:type="pct"/>
            <w:tcBorders>
              <w:left w:val="single" w:sz="12" w:space="0" w:color="auto"/>
              <w:right w:val="single" w:sz="12" w:space="0" w:color="auto"/>
            </w:tcBorders>
            <w:shd w:val="clear" w:color="auto" w:fill="auto"/>
            <w:vAlign w:val="center"/>
          </w:tcPr>
          <w:p w14:paraId="4346116B"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72171DF2"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7BE4B237"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0F95D800"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28C40C2" w14:textId="77777777" w:rsidR="002104DD" w:rsidRPr="00126294" w:rsidRDefault="002104DD" w:rsidP="002104DD">
            <w:pPr>
              <w:jc w:val="center"/>
              <w:rPr>
                <w:rFonts w:ascii="Tahoma" w:eastAsia="Calibri" w:hAnsi="Tahoma" w:cs="Tahoma"/>
                <w:b/>
                <w:sz w:val="16"/>
                <w:szCs w:val="16"/>
                <w:lang w:val="es-ES_tradnl"/>
              </w:rPr>
            </w:pPr>
            <w:r>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949" w:type="pct"/>
            <w:tcBorders>
              <w:left w:val="single" w:sz="12" w:space="0" w:color="auto"/>
            </w:tcBorders>
            <w:shd w:val="clear" w:color="auto" w:fill="auto"/>
            <w:vAlign w:val="center"/>
          </w:tcPr>
          <w:p w14:paraId="185E16A7" w14:textId="623F5EF0" w:rsidR="005F5249" w:rsidRDefault="00FD73DB" w:rsidP="00D67C70">
            <w:pPr>
              <w:suppressAutoHyphens/>
              <w:jc w:val="both"/>
              <w:rPr>
                <w:rFonts w:ascii="Tahoma" w:hAnsi="Tahoma" w:cs="Tahoma"/>
                <w:sz w:val="16"/>
                <w:szCs w:val="16"/>
                <w:lang w:val="es-ES_tradnl"/>
              </w:rPr>
            </w:pPr>
            <w:r w:rsidRPr="00FD73DB">
              <w:rPr>
                <w:rFonts w:ascii="Tahoma" w:hAnsi="Tahoma" w:cs="Tahoma"/>
                <w:sz w:val="16"/>
                <w:szCs w:val="16"/>
                <w:lang w:val="es-ES_tradnl"/>
              </w:rPr>
              <w:t>Acreditar al menos 60 meses de experiencia profesional general, contabilizada a partir de la obtención del primer título</w:t>
            </w:r>
            <w:r w:rsidR="000E53B7">
              <w:rPr>
                <w:rFonts w:ascii="Tahoma" w:hAnsi="Tahoma" w:cs="Tahoma"/>
                <w:sz w:val="16"/>
                <w:szCs w:val="16"/>
                <w:lang w:val="es-ES_tradnl"/>
              </w:rPr>
              <w:t xml:space="preserve"> académico</w:t>
            </w:r>
            <w:r w:rsidRPr="00FD73DB">
              <w:rPr>
                <w:rFonts w:ascii="Tahoma" w:hAnsi="Tahoma" w:cs="Tahoma"/>
                <w:sz w:val="16"/>
                <w:szCs w:val="16"/>
                <w:lang w:val="es-ES_tradnl"/>
              </w:rPr>
              <w:t>.</w:t>
            </w:r>
            <w:r w:rsidR="005F5249">
              <w:rPr>
                <w:rFonts w:ascii="Tahoma" w:hAnsi="Tahoma" w:cs="Tahoma"/>
                <w:sz w:val="16"/>
                <w:szCs w:val="16"/>
                <w:lang w:val="es-ES_tradnl"/>
              </w:rPr>
              <w:t xml:space="preserve"> </w:t>
            </w:r>
          </w:p>
          <w:p w14:paraId="599D1443" w14:textId="33AAC4EE" w:rsidR="002104DD" w:rsidRPr="00126294" w:rsidRDefault="005F5249" w:rsidP="00D67C70">
            <w:pPr>
              <w:suppressAutoHyphens/>
              <w:jc w:val="both"/>
              <w:rPr>
                <w:rFonts w:ascii="Tahoma" w:hAnsi="Tahoma" w:cs="Tahoma"/>
                <w:sz w:val="16"/>
                <w:szCs w:val="16"/>
                <w:lang w:val="es-ES_tradnl"/>
              </w:rPr>
            </w:pPr>
            <w:r>
              <w:rPr>
                <w:rFonts w:ascii="Tahoma" w:hAnsi="Tahoma" w:cs="Tahoma"/>
                <w:sz w:val="16"/>
                <w:szCs w:val="16"/>
                <w:lang w:val="es-ES_tradnl"/>
              </w:rPr>
              <w:t>(Factor habilitante)</w:t>
            </w:r>
            <w:r w:rsidR="00D67C70" w:rsidRPr="00D67C70">
              <w:rPr>
                <w:rFonts w:ascii="Tahoma" w:hAnsi="Tahoma" w:cs="Tahoma"/>
                <w:sz w:val="16"/>
                <w:szCs w:val="16"/>
                <w:lang w:val="es-ES_tradnl"/>
              </w:rPr>
              <w:t>.</w:t>
            </w:r>
            <w:r w:rsidR="00950B71">
              <w:rPr>
                <w:rFonts w:ascii="Tahoma" w:hAnsi="Tahoma" w:cs="Tahoma"/>
                <w:sz w:val="20"/>
                <w:szCs w:val="20"/>
                <w:lang w:val="es-ES_tradnl"/>
              </w:rPr>
              <w:t xml:space="preserve">  </w:t>
            </w:r>
            <w:r w:rsidR="002104DD" w:rsidRPr="00126294">
              <w:rPr>
                <w:rFonts w:ascii="Tahoma" w:hAnsi="Tahoma" w:cs="Tahoma"/>
                <w:sz w:val="16"/>
                <w:szCs w:val="16"/>
                <w:lang w:val="es-ES_tradnl"/>
              </w:rPr>
              <w:t xml:space="preserve"> </w:t>
            </w:r>
          </w:p>
        </w:tc>
        <w:tc>
          <w:tcPr>
            <w:tcW w:w="869" w:type="pct"/>
            <w:tcBorders>
              <w:right w:val="single" w:sz="12" w:space="0" w:color="auto"/>
            </w:tcBorders>
            <w:shd w:val="clear" w:color="auto" w:fill="auto"/>
            <w:vAlign w:val="center"/>
          </w:tcPr>
          <w:p w14:paraId="7A1F3A9C" w14:textId="77777777" w:rsidR="002104DD" w:rsidRPr="00126294" w:rsidRDefault="002104DD" w:rsidP="002104DD">
            <w:pPr>
              <w:suppressAutoHyphens/>
              <w:jc w:val="center"/>
              <w:rPr>
                <w:rFonts w:ascii="Tahoma" w:hAnsi="Tahoma" w:cs="Tahoma"/>
                <w:sz w:val="16"/>
                <w:szCs w:val="16"/>
                <w:lang w:val="es-ES_tradnl"/>
              </w:rPr>
            </w:pPr>
          </w:p>
          <w:p w14:paraId="1B187593"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14634878"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3FDFE2AF" w14:textId="77777777" w:rsidR="002104DD" w:rsidRPr="00126294" w:rsidRDefault="002104DD" w:rsidP="002104DD">
            <w:pPr>
              <w:suppressAutoHyphens/>
              <w:jc w:val="center"/>
              <w:rPr>
                <w:rFonts w:ascii="Tahoma" w:hAnsi="Tahoma" w:cs="Tahoma"/>
                <w:sz w:val="16"/>
                <w:szCs w:val="16"/>
                <w:lang w:val="es-ES_tradnl"/>
              </w:rPr>
            </w:pPr>
          </w:p>
          <w:p w14:paraId="0B082B2B" w14:textId="527AAA04" w:rsidR="002104DD" w:rsidRPr="00126294" w:rsidRDefault="00950B71" w:rsidP="002104DD">
            <w:pPr>
              <w:suppressAutoHyphens/>
              <w:jc w:val="center"/>
              <w:rPr>
                <w:rFonts w:ascii="Tahoma" w:hAnsi="Tahoma" w:cs="Tahoma"/>
                <w:sz w:val="16"/>
                <w:szCs w:val="16"/>
                <w:lang w:val="es-ES_tradnl"/>
              </w:rPr>
            </w:pPr>
            <w:r>
              <w:rPr>
                <w:rFonts w:ascii="Tahoma" w:hAnsi="Tahoma" w:cs="Tahoma"/>
                <w:b/>
                <w:sz w:val="16"/>
                <w:szCs w:val="16"/>
                <w:lang w:val="es-ES_tradnl"/>
              </w:rPr>
              <w:t xml:space="preserve">Si cumple: </w:t>
            </w:r>
            <w:r w:rsidR="002104DD">
              <w:rPr>
                <w:rFonts w:ascii="Tahoma" w:hAnsi="Tahoma" w:cs="Tahoma"/>
                <w:b/>
                <w:sz w:val="16"/>
                <w:szCs w:val="16"/>
                <w:lang w:val="es-ES_tradnl"/>
              </w:rPr>
              <w:t>Puntaje B1 =  máximo 1</w:t>
            </w:r>
            <w:r w:rsidR="002104DD" w:rsidRPr="00126294">
              <w:rPr>
                <w:rFonts w:ascii="Tahoma" w:hAnsi="Tahoma" w:cs="Tahoma"/>
                <w:b/>
                <w:sz w:val="16"/>
                <w:szCs w:val="16"/>
                <w:lang w:val="es-ES_tradnl"/>
              </w:rPr>
              <w:t>0 puntos</w:t>
            </w:r>
          </w:p>
        </w:tc>
        <w:tc>
          <w:tcPr>
            <w:tcW w:w="1060" w:type="pct"/>
            <w:tcBorders>
              <w:left w:val="single" w:sz="12" w:space="0" w:color="auto"/>
            </w:tcBorders>
            <w:shd w:val="clear" w:color="auto" w:fill="auto"/>
            <w:vAlign w:val="center"/>
          </w:tcPr>
          <w:p w14:paraId="536CD10F" w14:textId="77777777" w:rsidR="002104DD" w:rsidRPr="00126294" w:rsidRDefault="002104DD" w:rsidP="002104DD">
            <w:pPr>
              <w:suppressAutoHyphens/>
              <w:jc w:val="center"/>
              <w:rPr>
                <w:rFonts w:ascii="Tahoma" w:eastAsia="Calibri" w:hAnsi="Tahoma" w:cs="Tahoma"/>
                <w:sz w:val="16"/>
                <w:szCs w:val="16"/>
                <w:lang w:val="es-ES_tradnl"/>
              </w:rPr>
            </w:pPr>
            <w:r w:rsidRPr="00126294">
              <w:rPr>
                <w:rFonts w:ascii="Tahoma" w:eastAsia="Calibri" w:hAnsi="Tahoma" w:cs="Tahoma"/>
                <w:sz w:val="16"/>
                <w:szCs w:val="16"/>
                <w:lang w:val="es-ES_tradnl"/>
              </w:rPr>
              <w:t>Requisito adicional al mínimo solicitado</w:t>
            </w:r>
          </w:p>
          <w:p w14:paraId="109D0E62"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743D8896" w14:textId="77777777" w:rsidR="002104DD" w:rsidRPr="00126294" w:rsidRDefault="002104DD" w:rsidP="002104DD">
            <w:pPr>
              <w:jc w:val="center"/>
              <w:rPr>
                <w:rFonts w:ascii="Tahoma" w:hAnsi="Tahoma" w:cs="Tahoma"/>
                <w:b/>
                <w:sz w:val="16"/>
                <w:szCs w:val="16"/>
                <w:lang w:val="es-ES_tradnl"/>
              </w:rPr>
            </w:pPr>
          </w:p>
          <w:p w14:paraId="77ADCB2A" w14:textId="77777777" w:rsidR="002104DD" w:rsidRPr="00126294" w:rsidRDefault="002104DD" w:rsidP="002104DD">
            <w:pPr>
              <w:jc w:val="center"/>
              <w:rPr>
                <w:rFonts w:ascii="Tahoma" w:hAnsi="Tahoma" w:cs="Tahoma"/>
                <w:b/>
                <w:sz w:val="16"/>
                <w:szCs w:val="16"/>
                <w:lang w:val="es-ES_tradnl"/>
              </w:rPr>
            </w:pPr>
            <w:r w:rsidRPr="00126294">
              <w:rPr>
                <w:rFonts w:ascii="Tahoma" w:hAnsi="Tahoma" w:cs="Tahoma"/>
                <w:b/>
                <w:sz w:val="16"/>
                <w:szCs w:val="16"/>
                <w:lang w:val="es-ES_tradnl"/>
              </w:rPr>
              <w:t>Puntaje B2 =10 puntos</w:t>
            </w:r>
          </w:p>
          <w:p w14:paraId="61580104" w14:textId="77777777" w:rsidR="002104DD" w:rsidRPr="00126294" w:rsidRDefault="002104DD" w:rsidP="002104DD">
            <w:pPr>
              <w:jc w:val="center"/>
              <w:rPr>
                <w:rFonts w:ascii="Tahoma" w:eastAsia="Calibri" w:hAnsi="Tahoma" w:cs="Tahoma"/>
                <w:sz w:val="16"/>
                <w:szCs w:val="16"/>
                <w:lang w:val="es-ES_tradnl"/>
              </w:rPr>
            </w:pPr>
            <w:r>
              <w:rPr>
                <w:rFonts w:ascii="Tahoma" w:hAnsi="Tahoma" w:cs="Tahoma"/>
                <w:b/>
                <w:sz w:val="16"/>
                <w:szCs w:val="16"/>
                <w:lang w:val="es-ES_tradnl"/>
              </w:rPr>
              <w:t xml:space="preserve"> 2</w:t>
            </w:r>
            <w:r w:rsidRPr="00126294">
              <w:rPr>
                <w:rFonts w:ascii="Tahoma" w:hAnsi="Tahoma" w:cs="Tahoma"/>
                <w:sz w:val="16"/>
                <w:szCs w:val="16"/>
                <w:lang w:val="es-ES_tradnl"/>
              </w:rPr>
              <w:t xml:space="preserve"> puntos por año adicional al mínimo solicitado, hasta un máximo de 10 puntos adicionales </w:t>
            </w:r>
          </w:p>
          <w:p w14:paraId="082BF2EA" w14:textId="77777777" w:rsidR="002104DD" w:rsidRPr="00126294" w:rsidRDefault="002104DD" w:rsidP="002104DD">
            <w:pPr>
              <w:jc w:val="both"/>
              <w:rPr>
                <w:rFonts w:ascii="Tahoma" w:eastAsia="Calibri" w:hAnsi="Tahoma" w:cs="Tahoma"/>
                <w:sz w:val="16"/>
                <w:szCs w:val="16"/>
                <w:lang w:val="es-ES_tradnl"/>
              </w:rPr>
            </w:pPr>
          </w:p>
        </w:tc>
      </w:tr>
      <w:tr w:rsidR="002104DD" w:rsidRPr="00126294" w14:paraId="21FBBAAE" w14:textId="77777777" w:rsidTr="00E62F01">
        <w:trPr>
          <w:trHeight w:val="135"/>
        </w:trPr>
        <w:tc>
          <w:tcPr>
            <w:tcW w:w="910" w:type="pct"/>
            <w:tcBorders>
              <w:left w:val="single" w:sz="12" w:space="0" w:color="auto"/>
              <w:bottom w:val="single" w:sz="12" w:space="0" w:color="auto"/>
              <w:right w:val="single" w:sz="12" w:space="0" w:color="auto"/>
            </w:tcBorders>
            <w:shd w:val="clear" w:color="auto" w:fill="auto"/>
            <w:vAlign w:val="center"/>
          </w:tcPr>
          <w:p w14:paraId="7B0A903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5F4CA2B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1A0C358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616F5CF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84DEAB7" w14:textId="77777777"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t>C1 + C2 = 5</w:t>
            </w:r>
            <w:r w:rsidRPr="00126294">
              <w:rPr>
                <w:rFonts w:ascii="Tahoma" w:hAnsi="Tahoma" w:cs="Tahoma"/>
                <w:b/>
                <w:sz w:val="16"/>
                <w:szCs w:val="16"/>
                <w:lang w:val="es-ES_tradnl"/>
              </w:rPr>
              <w:t>0 puntos)</w:t>
            </w:r>
          </w:p>
        </w:tc>
        <w:tc>
          <w:tcPr>
            <w:tcW w:w="949" w:type="pct"/>
            <w:tcBorders>
              <w:left w:val="single" w:sz="12" w:space="0" w:color="auto"/>
              <w:bottom w:val="single" w:sz="12" w:space="0" w:color="auto"/>
            </w:tcBorders>
            <w:shd w:val="clear" w:color="auto" w:fill="auto"/>
            <w:vAlign w:val="center"/>
          </w:tcPr>
          <w:p w14:paraId="2D74C634" w14:textId="4ED70522" w:rsidR="00FD73DB" w:rsidRDefault="000E53B7" w:rsidP="005F5249">
            <w:pPr>
              <w:jc w:val="both"/>
              <w:rPr>
                <w:rFonts w:ascii="Tahoma" w:hAnsi="Tahoma" w:cs="Tahoma"/>
                <w:sz w:val="16"/>
                <w:szCs w:val="16"/>
              </w:rPr>
            </w:pPr>
            <w:r w:rsidRPr="000E53B7">
              <w:rPr>
                <w:rFonts w:ascii="Tahoma" w:hAnsi="Tahoma" w:cs="Tahoma"/>
                <w:sz w:val="16"/>
                <w:szCs w:val="16"/>
              </w:rPr>
              <w:t>Acreditar experiencia profesional específica de al menos 24 meses en: Actividades de Gestión Social y/o divulgación de energía en proyectos eléctricos y/o Constitución de Servidumbres para Líneas de Transmisión y Distribución, para proyectos eléctricos o petroleros.</w:t>
            </w:r>
            <w:r w:rsidR="00FD73DB" w:rsidRPr="00FD73DB">
              <w:rPr>
                <w:rFonts w:ascii="Tahoma" w:hAnsi="Tahoma" w:cs="Tahoma"/>
                <w:sz w:val="16"/>
                <w:szCs w:val="16"/>
              </w:rPr>
              <w:t xml:space="preserve"> </w:t>
            </w:r>
          </w:p>
          <w:p w14:paraId="55201AC0" w14:textId="6A90C4B3" w:rsidR="002104DD" w:rsidRPr="005F5249" w:rsidRDefault="00FD73DB" w:rsidP="005F5249">
            <w:pPr>
              <w:jc w:val="both"/>
              <w:rPr>
                <w:rFonts w:ascii="Tahoma" w:hAnsi="Tahoma" w:cs="Tahoma"/>
                <w:sz w:val="16"/>
                <w:szCs w:val="16"/>
              </w:rPr>
            </w:pPr>
            <w:r w:rsidRPr="00FD73DB">
              <w:rPr>
                <w:rFonts w:ascii="Tahoma" w:hAnsi="Tahoma" w:cs="Tahoma"/>
                <w:sz w:val="16"/>
                <w:szCs w:val="16"/>
              </w:rPr>
              <w:t>(</w:t>
            </w:r>
            <w:r w:rsidR="000E53B7" w:rsidRPr="00FD73DB">
              <w:rPr>
                <w:rFonts w:ascii="Tahoma" w:hAnsi="Tahoma" w:cs="Tahoma"/>
                <w:sz w:val="16"/>
                <w:szCs w:val="16"/>
              </w:rPr>
              <w:t>Factor</w:t>
            </w:r>
            <w:r w:rsidRPr="00FD73DB">
              <w:rPr>
                <w:rFonts w:ascii="Tahoma" w:hAnsi="Tahoma" w:cs="Tahoma"/>
                <w:sz w:val="16"/>
                <w:szCs w:val="16"/>
              </w:rPr>
              <w:t xml:space="preserve"> habilitante).</w:t>
            </w:r>
          </w:p>
        </w:tc>
        <w:tc>
          <w:tcPr>
            <w:tcW w:w="869" w:type="pct"/>
            <w:tcBorders>
              <w:bottom w:val="single" w:sz="12" w:space="0" w:color="auto"/>
              <w:right w:val="single" w:sz="12" w:space="0" w:color="auto"/>
            </w:tcBorders>
            <w:shd w:val="clear" w:color="auto" w:fill="auto"/>
            <w:vAlign w:val="center"/>
          </w:tcPr>
          <w:p w14:paraId="4BAF0BBF"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1562699E"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7B7A93F5" w14:textId="77777777" w:rsidR="002104DD" w:rsidRPr="003649B0" w:rsidRDefault="002104DD" w:rsidP="002104DD">
            <w:pPr>
              <w:suppressAutoHyphens/>
              <w:jc w:val="center"/>
              <w:rPr>
                <w:rFonts w:ascii="Tahoma" w:hAnsi="Tahoma" w:cs="Tahoma"/>
                <w:sz w:val="16"/>
                <w:szCs w:val="16"/>
                <w:lang w:val="es-ES_tradnl"/>
              </w:rPr>
            </w:pPr>
          </w:p>
          <w:p w14:paraId="288B1BBC" w14:textId="6D0AB8AE" w:rsidR="002104DD" w:rsidRPr="003649B0" w:rsidRDefault="00950B71" w:rsidP="002104DD">
            <w:pPr>
              <w:suppressAutoHyphens/>
              <w:jc w:val="center"/>
              <w:rPr>
                <w:rFonts w:ascii="Tahoma" w:hAnsi="Tahoma" w:cs="Tahoma"/>
                <w:b/>
                <w:sz w:val="16"/>
                <w:szCs w:val="16"/>
                <w:lang w:val="es-ES_tradnl"/>
              </w:rPr>
            </w:pPr>
            <w:r w:rsidRPr="003649B0">
              <w:rPr>
                <w:rFonts w:ascii="Tahoma" w:hAnsi="Tahoma" w:cs="Tahoma"/>
                <w:b/>
                <w:sz w:val="16"/>
                <w:szCs w:val="16"/>
                <w:lang w:val="es-ES_tradnl"/>
              </w:rPr>
              <w:t xml:space="preserve">Si cumple: </w:t>
            </w:r>
            <w:r w:rsidR="002104DD" w:rsidRPr="003649B0">
              <w:rPr>
                <w:rFonts w:ascii="Tahoma" w:hAnsi="Tahoma" w:cs="Tahoma"/>
                <w:b/>
                <w:sz w:val="16"/>
                <w:szCs w:val="16"/>
                <w:lang w:val="es-ES_tradnl"/>
              </w:rPr>
              <w:t>Puntaje C1 = máximo 30 puntos</w:t>
            </w:r>
          </w:p>
        </w:tc>
        <w:tc>
          <w:tcPr>
            <w:tcW w:w="1060" w:type="pct"/>
            <w:tcBorders>
              <w:left w:val="single" w:sz="12" w:space="0" w:color="auto"/>
              <w:bottom w:val="single" w:sz="12" w:space="0" w:color="auto"/>
            </w:tcBorders>
            <w:shd w:val="clear" w:color="auto" w:fill="auto"/>
            <w:vAlign w:val="center"/>
          </w:tcPr>
          <w:p w14:paraId="7BB3CD57" w14:textId="77777777" w:rsidR="002104DD" w:rsidRPr="003649B0" w:rsidRDefault="002104DD" w:rsidP="002104DD">
            <w:pPr>
              <w:suppressAutoHyphens/>
              <w:jc w:val="center"/>
              <w:rPr>
                <w:rFonts w:ascii="Tahoma" w:eastAsia="Calibri" w:hAnsi="Tahoma" w:cs="Tahoma"/>
                <w:sz w:val="16"/>
                <w:szCs w:val="16"/>
                <w:lang w:val="es-ES_tradnl"/>
              </w:rPr>
            </w:pPr>
            <w:r w:rsidRPr="003649B0">
              <w:rPr>
                <w:rFonts w:ascii="Tahoma" w:eastAsia="Calibri" w:hAnsi="Tahoma" w:cs="Tahoma"/>
                <w:sz w:val="16"/>
                <w:szCs w:val="16"/>
                <w:lang w:val="es-ES_tradnl"/>
              </w:rPr>
              <w:t>Requisito adicional al mínimo solicitado</w:t>
            </w:r>
          </w:p>
          <w:p w14:paraId="3BD97ED6" w14:textId="77777777" w:rsidR="002104DD" w:rsidRPr="003649B0" w:rsidRDefault="002104DD" w:rsidP="002104DD">
            <w:pPr>
              <w:suppressAutoHyphens/>
              <w:jc w:val="both"/>
              <w:rPr>
                <w:rFonts w:ascii="Tahoma" w:hAnsi="Tahoma" w:cs="Tahoma"/>
                <w:sz w:val="16"/>
                <w:szCs w:val="16"/>
                <w:lang w:val="es-ES_tradnl"/>
              </w:rPr>
            </w:pPr>
          </w:p>
        </w:tc>
        <w:tc>
          <w:tcPr>
            <w:tcW w:w="1212" w:type="pct"/>
            <w:tcBorders>
              <w:bottom w:val="single" w:sz="12" w:space="0" w:color="auto"/>
              <w:right w:val="single" w:sz="12" w:space="0" w:color="auto"/>
            </w:tcBorders>
            <w:shd w:val="clear" w:color="auto" w:fill="auto"/>
            <w:vAlign w:val="center"/>
          </w:tcPr>
          <w:p w14:paraId="21E3B7E1" w14:textId="77777777" w:rsidR="002104DD" w:rsidRPr="00126294" w:rsidRDefault="002104DD" w:rsidP="002104DD">
            <w:pPr>
              <w:jc w:val="center"/>
              <w:rPr>
                <w:rFonts w:ascii="Tahoma" w:hAnsi="Tahoma" w:cs="Tahoma"/>
                <w:b/>
                <w:sz w:val="16"/>
                <w:szCs w:val="16"/>
                <w:lang w:val="es-ES_tradnl"/>
              </w:rPr>
            </w:pPr>
            <w:r w:rsidRPr="00126294">
              <w:rPr>
                <w:rFonts w:ascii="Tahoma" w:hAnsi="Tahoma" w:cs="Tahoma"/>
                <w:b/>
                <w:sz w:val="16"/>
                <w:szCs w:val="16"/>
                <w:lang w:val="es-ES_tradnl"/>
              </w:rPr>
              <w:t>Puntaje C2 = 20 puntos</w:t>
            </w:r>
          </w:p>
          <w:p w14:paraId="3811E7F0" w14:textId="29E6CC5E" w:rsidR="002104DD" w:rsidRPr="00ED3E3B" w:rsidRDefault="009B3864" w:rsidP="000E53B7">
            <w:pPr>
              <w:pStyle w:val="Prrafodelista"/>
              <w:numPr>
                <w:ilvl w:val="0"/>
                <w:numId w:val="30"/>
              </w:numPr>
              <w:ind w:left="177" w:hanging="177"/>
              <w:rPr>
                <w:rFonts w:ascii="Tahoma" w:hAnsi="Tahoma" w:cs="Tahoma"/>
                <w:sz w:val="16"/>
                <w:szCs w:val="16"/>
              </w:rPr>
            </w:pPr>
            <w:r>
              <w:rPr>
                <w:rFonts w:ascii="Tahoma" w:hAnsi="Tahoma" w:cs="Tahoma"/>
                <w:sz w:val="16"/>
                <w:szCs w:val="16"/>
              </w:rPr>
              <w:t>4</w:t>
            </w:r>
            <w:r w:rsidR="002104DD" w:rsidRPr="00ED3E3B">
              <w:rPr>
                <w:rFonts w:ascii="Tahoma" w:hAnsi="Tahoma" w:cs="Tahoma"/>
                <w:sz w:val="16"/>
                <w:szCs w:val="16"/>
              </w:rPr>
              <w:t xml:space="preserve"> puntos por </w:t>
            </w:r>
            <w:r w:rsidR="000E53B7">
              <w:rPr>
                <w:rFonts w:ascii="Tahoma" w:hAnsi="Tahoma" w:cs="Tahoma"/>
                <w:sz w:val="16"/>
                <w:szCs w:val="16"/>
              </w:rPr>
              <w:t xml:space="preserve">mes </w:t>
            </w:r>
            <w:r w:rsidR="002104DD" w:rsidRPr="00ED3E3B">
              <w:rPr>
                <w:rFonts w:ascii="Tahoma" w:hAnsi="Tahoma" w:cs="Tahoma"/>
                <w:sz w:val="16"/>
                <w:szCs w:val="16"/>
              </w:rPr>
              <w:t>adicional al mínimo solicitado</w:t>
            </w:r>
            <w:r w:rsidR="00D67C70">
              <w:rPr>
                <w:rFonts w:ascii="Tahoma" w:hAnsi="Tahoma" w:cs="Tahoma"/>
                <w:sz w:val="16"/>
                <w:szCs w:val="16"/>
              </w:rPr>
              <w:t xml:space="preserve"> </w:t>
            </w:r>
            <w:r w:rsidR="00D67C70" w:rsidRPr="00D67C70">
              <w:rPr>
                <w:rFonts w:ascii="Tahoma" w:eastAsiaTheme="minorHAnsi" w:hAnsi="Tahoma" w:cs="Tahoma"/>
                <w:sz w:val="16"/>
                <w:szCs w:val="16"/>
              </w:rPr>
              <w:t>desempeñ</w:t>
            </w:r>
            <w:r w:rsidR="00D67C70">
              <w:rPr>
                <w:rFonts w:ascii="Tahoma" w:eastAsiaTheme="minorHAnsi" w:hAnsi="Tahoma" w:cs="Tahoma"/>
                <w:sz w:val="16"/>
                <w:szCs w:val="16"/>
              </w:rPr>
              <w:t xml:space="preserve">ando </w:t>
            </w:r>
            <w:r w:rsidR="000D5D2F" w:rsidRPr="000D5D2F">
              <w:rPr>
                <w:rFonts w:ascii="Tahoma" w:hAnsi="Tahoma" w:cs="Tahoma"/>
                <w:sz w:val="16"/>
                <w:szCs w:val="16"/>
              </w:rPr>
              <w:t xml:space="preserve">Actividades de </w:t>
            </w:r>
            <w:r w:rsidR="00252441" w:rsidRPr="000E53B7">
              <w:rPr>
                <w:rFonts w:ascii="Tahoma" w:hAnsi="Tahoma" w:cs="Tahoma"/>
                <w:sz w:val="16"/>
                <w:szCs w:val="16"/>
              </w:rPr>
              <w:t>Gestión Social y/o divulgación de energía en proyectos eléctricos y/o Constitución de Servidumbres para Líneas de Transmisión y Distribución, para proyectos eléctricos o petroleros</w:t>
            </w:r>
            <w:r w:rsidR="005D5F3C">
              <w:rPr>
                <w:rFonts w:ascii="Tahoma" w:eastAsiaTheme="minorHAnsi" w:hAnsi="Tahoma" w:cs="Tahoma"/>
                <w:sz w:val="16"/>
                <w:szCs w:val="16"/>
              </w:rPr>
              <w:t>,</w:t>
            </w:r>
            <w:r w:rsidR="002104DD" w:rsidRPr="00124F41">
              <w:rPr>
                <w:rFonts w:ascii="Tahoma" w:eastAsiaTheme="minorHAnsi" w:hAnsi="Tahoma" w:cs="Tahoma"/>
                <w:sz w:val="16"/>
                <w:szCs w:val="16"/>
              </w:rPr>
              <w:t xml:space="preserve"> </w:t>
            </w:r>
            <w:r w:rsidR="003212A5">
              <w:rPr>
                <w:rFonts w:ascii="Tahoma" w:hAnsi="Tahoma" w:cs="Tahoma"/>
                <w:sz w:val="16"/>
                <w:szCs w:val="16"/>
              </w:rPr>
              <w:t xml:space="preserve">hasta un máximo de </w:t>
            </w:r>
            <w:r w:rsidR="006D544B">
              <w:rPr>
                <w:rFonts w:ascii="Tahoma" w:hAnsi="Tahoma" w:cs="Tahoma"/>
                <w:sz w:val="16"/>
                <w:szCs w:val="16"/>
              </w:rPr>
              <w:t>2</w:t>
            </w:r>
            <w:r w:rsidR="003212A5">
              <w:rPr>
                <w:rFonts w:ascii="Tahoma" w:hAnsi="Tahoma" w:cs="Tahoma"/>
                <w:sz w:val="16"/>
                <w:szCs w:val="16"/>
              </w:rPr>
              <w:t>0</w:t>
            </w:r>
            <w:r w:rsidR="002104DD">
              <w:rPr>
                <w:rFonts w:ascii="Tahoma" w:hAnsi="Tahoma" w:cs="Tahoma"/>
                <w:sz w:val="16"/>
                <w:szCs w:val="16"/>
              </w:rPr>
              <w:t xml:space="preserve"> puntos adicionales.</w:t>
            </w:r>
          </w:p>
        </w:tc>
      </w:tr>
      <w:tr w:rsidR="002104DD" w:rsidRPr="00126294" w14:paraId="72E63FE1" w14:textId="77777777" w:rsidTr="00D67C70">
        <w:trPr>
          <w:trHeight w:val="284"/>
        </w:trPr>
        <w:tc>
          <w:tcPr>
            <w:tcW w:w="910" w:type="pct"/>
            <w:tcBorders>
              <w:left w:val="single" w:sz="12" w:space="0" w:color="auto"/>
              <w:bottom w:val="single" w:sz="12" w:space="0" w:color="auto"/>
              <w:right w:val="single" w:sz="12" w:space="0" w:color="auto"/>
            </w:tcBorders>
            <w:shd w:val="clear" w:color="auto" w:fill="auto"/>
            <w:vAlign w:val="center"/>
          </w:tcPr>
          <w:p w14:paraId="51356C8B" w14:textId="0BABE19C"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lastRenderedPageBreak/>
              <w:t>D</w:t>
            </w:r>
            <w:r w:rsidRPr="00126294">
              <w:rPr>
                <w:rFonts w:ascii="Tahoma" w:hAnsi="Tahoma" w:cs="Tahoma"/>
                <w:b/>
                <w:sz w:val="16"/>
                <w:szCs w:val="16"/>
                <w:lang w:val="es-ES_tradnl"/>
              </w:rPr>
              <w:t>.</w:t>
            </w:r>
          </w:p>
          <w:p w14:paraId="0991E757"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OTROS CONOCIMIENTOS</w:t>
            </w:r>
          </w:p>
          <w:p w14:paraId="3D64BC1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5C907CC5" w14:textId="3504CF15" w:rsidR="002104DD" w:rsidRPr="00126294" w:rsidRDefault="001410F7" w:rsidP="002104DD">
            <w:pPr>
              <w:suppressAutoHyphens/>
              <w:jc w:val="center"/>
              <w:rPr>
                <w:rFonts w:ascii="Tahoma" w:hAnsi="Tahoma" w:cs="Tahoma"/>
                <w:b/>
                <w:sz w:val="16"/>
                <w:szCs w:val="16"/>
                <w:lang w:val="es-ES_tradnl"/>
              </w:rPr>
            </w:pPr>
            <w:r>
              <w:rPr>
                <w:rFonts w:ascii="Tahoma" w:hAnsi="Tahoma" w:cs="Tahoma"/>
                <w:b/>
                <w:sz w:val="16"/>
                <w:szCs w:val="16"/>
                <w:lang w:val="es-ES_tradnl"/>
              </w:rPr>
              <w:t>D1 + D2 = 10</w:t>
            </w:r>
            <w:r w:rsidR="002104DD" w:rsidRPr="00126294">
              <w:rPr>
                <w:rFonts w:ascii="Tahoma" w:hAnsi="Tahoma" w:cs="Tahoma"/>
                <w:b/>
                <w:sz w:val="16"/>
                <w:szCs w:val="16"/>
                <w:lang w:val="es-ES_tradnl"/>
              </w:rPr>
              <w:t xml:space="preserve"> puntos)</w:t>
            </w:r>
          </w:p>
        </w:tc>
        <w:tc>
          <w:tcPr>
            <w:tcW w:w="949" w:type="pct"/>
            <w:tcBorders>
              <w:left w:val="single" w:sz="12" w:space="0" w:color="auto"/>
              <w:bottom w:val="single" w:sz="12" w:space="0" w:color="auto"/>
            </w:tcBorders>
            <w:shd w:val="clear" w:color="auto" w:fill="auto"/>
            <w:vAlign w:val="center"/>
          </w:tcPr>
          <w:p w14:paraId="791E1FC2" w14:textId="4BB49389" w:rsidR="006E3E51" w:rsidRDefault="00FD73DB" w:rsidP="00FD73DB">
            <w:pPr>
              <w:pStyle w:val="Prrafodelista"/>
              <w:numPr>
                <w:ilvl w:val="0"/>
                <w:numId w:val="42"/>
              </w:numPr>
              <w:ind w:left="287" w:hanging="287"/>
              <w:jc w:val="both"/>
              <w:rPr>
                <w:rFonts w:ascii="Tahoma" w:hAnsi="Tahoma" w:cs="Tahoma"/>
                <w:sz w:val="16"/>
                <w:szCs w:val="16"/>
              </w:rPr>
            </w:pPr>
            <w:r w:rsidRPr="00FD73DB">
              <w:rPr>
                <w:rFonts w:ascii="Tahoma" w:hAnsi="Tahoma" w:cs="Tahoma"/>
                <w:sz w:val="16"/>
                <w:szCs w:val="16"/>
              </w:rPr>
              <w:t>Ley 1178 (Ley de Administración y Control Gubernamental) (Indispensable).</w:t>
            </w:r>
          </w:p>
          <w:p w14:paraId="6D6BE216" w14:textId="5ECD697D" w:rsidR="0045662D" w:rsidRPr="0045662D" w:rsidRDefault="0045662D" w:rsidP="00FD73DB">
            <w:pPr>
              <w:pStyle w:val="Prrafodelista"/>
              <w:numPr>
                <w:ilvl w:val="0"/>
                <w:numId w:val="42"/>
              </w:numPr>
              <w:ind w:left="287" w:hanging="287"/>
              <w:jc w:val="both"/>
              <w:rPr>
                <w:rFonts w:ascii="Tahoma" w:hAnsi="Tahoma" w:cs="Tahoma"/>
                <w:sz w:val="16"/>
                <w:szCs w:val="16"/>
              </w:rPr>
            </w:pPr>
            <w:r w:rsidRPr="0045662D">
              <w:rPr>
                <w:rFonts w:ascii="Tahoma" w:hAnsi="Tahoma" w:cs="Tahoma"/>
                <w:sz w:val="16"/>
                <w:szCs w:val="16"/>
              </w:rPr>
              <w:t>Responsabilidad por la Función Pública (Indispensable).</w:t>
            </w:r>
          </w:p>
          <w:p w14:paraId="0954D839" w14:textId="60542FF4" w:rsidR="0045662D" w:rsidRPr="0045662D" w:rsidRDefault="0045662D" w:rsidP="00FD73DB">
            <w:pPr>
              <w:pStyle w:val="Prrafodelista"/>
              <w:numPr>
                <w:ilvl w:val="0"/>
                <w:numId w:val="42"/>
              </w:numPr>
              <w:ind w:left="287" w:hanging="287"/>
              <w:jc w:val="both"/>
              <w:rPr>
                <w:rFonts w:ascii="Tahoma" w:hAnsi="Tahoma" w:cs="Tahoma"/>
                <w:sz w:val="16"/>
                <w:szCs w:val="16"/>
              </w:rPr>
            </w:pPr>
            <w:r w:rsidRPr="0045662D">
              <w:rPr>
                <w:rFonts w:ascii="Tahoma" w:hAnsi="Tahoma" w:cs="Tahoma"/>
                <w:sz w:val="16"/>
                <w:szCs w:val="16"/>
              </w:rPr>
              <w:t>Políticas públicas (Indispensable).</w:t>
            </w:r>
          </w:p>
          <w:p w14:paraId="00197648" w14:textId="6BDB65E5" w:rsidR="0045662D" w:rsidRPr="00FD73DB" w:rsidRDefault="0045662D" w:rsidP="00FD73DB">
            <w:pPr>
              <w:pStyle w:val="Prrafodelista"/>
              <w:numPr>
                <w:ilvl w:val="0"/>
                <w:numId w:val="42"/>
              </w:numPr>
              <w:ind w:left="287" w:hanging="287"/>
              <w:jc w:val="both"/>
              <w:rPr>
                <w:rFonts w:ascii="Tahoma" w:hAnsi="Tahoma" w:cs="Tahoma"/>
                <w:sz w:val="16"/>
                <w:szCs w:val="16"/>
              </w:rPr>
            </w:pPr>
            <w:r w:rsidRPr="0045662D">
              <w:rPr>
                <w:rFonts w:ascii="Tahoma" w:hAnsi="Tahoma" w:cs="Tahoma"/>
                <w:sz w:val="16"/>
                <w:szCs w:val="16"/>
              </w:rPr>
              <w:t>Capacitación en Legislación Agraria y Forestal (indispensable)</w:t>
            </w:r>
          </w:p>
          <w:p w14:paraId="2E029A5E" w14:textId="43F3F174" w:rsidR="006E3E51" w:rsidRPr="003649B0" w:rsidRDefault="006E3E51" w:rsidP="000F7C87">
            <w:pPr>
              <w:jc w:val="both"/>
              <w:rPr>
                <w:rFonts w:ascii="Tahoma" w:hAnsi="Tahoma" w:cs="Tahoma"/>
                <w:sz w:val="16"/>
                <w:szCs w:val="16"/>
              </w:rPr>
            </w:pPr>
          </w:p>
        </w:tc>
        <w:tc>
          <w:tcPr>
            <w:tcW w:w="869" w:type="pct"/>
            <w:tcBorders>
              <w:bottom w:val="single" w:sz="12" w:space="0" w:color="auto"/>
              <w:right w:val="single" w:sz="12" w:space="0" w:color="auto"/>
            </w:tcBorders>
            <w:shd w:val="clear" w:color="auto" w:fill="auto"/>
            <w:vAlign w:val="center"/>
          </w:tcPr>
          <w:p w14:paraId="34E8C477"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60C5EB8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23E9CC9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5B5ADDA6"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47F621DD"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487DFF17"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24AFED1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0C27A676" w14:textId="4F5BDA54" w:rsidR="002104DD" w:rsidRPr="003649B0" w:rsidRDefault="00950B71" w:rsidP="002104DD">
            <w:pPr>
              <w:suppressAutoHyphens/>
              <w:spacing w:after="0" w:line="240" w:lineRule="auto"/>
              <w:ind w:left="175"/>
              <w:rPr>
                <w:rFonts w:ascii="Tahoma" w:hAnsi="Tahoma" w:cs="Tahoma"/>
                <w:b/>
                <w:sz w:val="16"/>
                <w:szCs w:val="16"/>
                <w:lang w:val="es-ES_tradnl"/>
              </w:rPr>
            </w:pPr>
            <w:r w:rsidRPr="003649B0">
              <w:rPr>
                <w:rFonts w:ascii="Tahoma" w:hAnsi="Tahoma" w:cs="Tahoma"/>
                <w:b/>
                <w:sz w:val="16"/>
                <w:szCs w:val="16"/>
                <w:lang w:val="es-ES_tradnl"/>
              </w:rPr>
              <w:t xml:space="preserve">Si cumple: </w:t>
            </w:r>
            <w:r w:rsidR="002104DD" w:rsidRPr="003649B0">
              <w:rPr>
                <w:rFonts w:ascii="Tahoma" w:hAnsi="Tahoma" w:cs="Tahoma"/>
                <w:b/>
                <w:sz w:val="16"/>
                <w:szCs w:val="16"/>
                <w:lang w:val="es-ES_tradnl"/>
              </w:rPr>
              <w:t>Puntaje D1 = 5 puntos</w:t>
            </w:r>
          </w:p>
          <w:p w14:paraId="6829B031" w14:textId="77777777" w:rsidR="002104DD" w:rsidRPr="003649B0" w:rsidRDefault="002104DD" w:rsidP="002104DD">
            <w:pPr>
              <w:suppressAutoHyphens/>
              <w:spacing w:after="0" w:line="240" w:lineRule="auto"/>
              <w:rPr>
                <w:rFonts w:ascii="Tahoma" w:hAnsi="Tahoma" w:cs="Tahoma"/>
                <w:sz w:val="16"/>
                <w:szCs w:val="16"/>
                <w:lang w:val="es-ES_tradnl"/>
              </w:rPr>
            </w:pPr>
          </w:p>
        </w:tc>
        <w:tc>
          <w:tcPr>
            <w:tcW w:w="1060" w:type="pct"/>
            <w:tcBorders>
              <w:left w:val="single" w:sz="12" w:space="0" w:color="auto"/>
              <w:bottom w:val="single" w:sz="12" w:space="0" w:color="auto"/>
            </w:tcBorders>
            <w:shd w:val="clear" w:color="auto" w:fill="auto"/>
            <w:vAlign w:val="center"/>
          </w:tcPr>
          <w:p w14:paraId="52DC262F" w14:textId="641C64B5" w:rsidR="002104DD" w:rsidRPr="003649B0" w:rsidRDefault="002104DD" w:rsidP="002104DD">
            <w:pPr>
              <w:jc w:val="both"/>
              <w:rPr>
                <w:rFonts w:ascii="Tahoma" w:hAnsi="Tahoma" w:cs="Tahoma"/>
                <w:sz w:val="16"/>
                <w:szCs w:val="16"/>
              </w:rPr>
            </w:pPr>
            <w:r w:rsidRPr="003649B0">
              <w:rPr>
                <w:rFonts w:ascii="Tahoma" w:hAnsi="Tahoma" w:cs="Tahoma"/>
                <w:sz w:val="16"/>
                <w:szCs w:val="16"/>
              </w:rPr>
              <w:t>1.</w:t>
            </w:r>
            <w:r w:rsidR="000D5D2F">
              <w:rPr>
                <w:rFonts w:ascii="Tahoma" w:hAnsi="Tahoma" w:cs="Tahoma"/>
                <w:sz w:val="16"/>
                <w:szCs w:val="16"/>
              </w:rPr>
              <w:t xml:space="preserve"> </w:t>
            </w:r>
            <w:r w:rsidR="000D5D2F" w:rsidRPr="000D5D2F">
              <w:rPr>
                <w:rFonts w:ascii="Tahoma" w:hAnsi="Tahoma" w:cs="Tahoma"/>
                <w:sz w:val="16"/>
                <w:szCs w:val="16"/>
              </w:rPr>
              <w:t>Evaluación de Impacto Ambiental (EIA)</w:t>
            </w:r>
            <w:r w:rsidR="000D5D2F">
              <w:rPr>
                <w:rFonts w:ascii="Tahoma" w:hAnsi="Tahoma" w:cs="Tahoma"/>
                <w:sz w:val="16"/>
                <w:szCs w:val="16"/>
              </w:rPr>
              <w:t xml:space="preserve"> </w:t>
            </w:r>
            <w:r w:rsidR="000D5D2F" w:rsidRPr="006D544B">
              <w:rPr>
                <w:rFonts w:ascii="Tahoma" w:hAnsi="Tahoma" w:cs="Tahoma"/>
                <w:sz w:val="16"/>
                <w:szCs w:val="16"/>
              </w:rPr>
              <w:t>(opcional)</w:t>
            </w:r>
            <w:r w:rsidR="00881010" w:rsidRPr="003649B0">
              <w:rPr>
                <w:rFonts w:ascii="Tahoma" w:hAnsi="Tahoma" w:cs="Tahoma"/>
                <w:sz w:val="16"/>
                <w:szCs w:val="16"/>
              </w:rPr>
              <w:t>;</w:t>
            </w:r>
          </w:p>
          <w:p w14:paraId="62B1CCE9" w14:textId="758C4DB3" w:rsidR="002104DD" w:rsidRPr="003649B0" w:rsidRDefault="00881010" w:rsidP="002104DD">
            <w:pPr>
              <w:jc w:val="both"/>
              <w:rPr>
                <w:rFonts w:ascii="Tahoma" w:hAnsi="Tahoma" w:cs="Tahoma"/>
                <w:sz w:val="16"/>
                <w:szCs w:val="16"/>
              </w:rPr>
            </w:pPr>
            <w:r w:rsidRPr="003649B0">
              <w:rPr>
                <w:rFonts w:ascii="Tahoma" w:hAnsi="Tahoma" w:cs="Tahoma"/>
                <w:sz w:val="16"/>
                <w:szCs w:val="16"/>
              </w:rPr>
              <w:t>2</w:t>
            </w:r>
            <w:r w:rsidR="002104DD" w:rsidRPr="003649B0">
              <w:rPr>
                <w:rFonts w:ascii="Tahoma" w:hAnsi="Tahoma" w:cs="Tahoma"/>
                <w:sz w:val="16"/>
                <w:szCs w:val="16"/>
              </w:rPr>
              <w:t>.</w:t>
            </w:r>
            <w:r w:rsidR="000D5D2F">
              <w:rPr>
                <w:rFonts w:ascii="Tahoma" w:hAnsi="Tahoma" w:cs="Tahoma"/>
                <w:sz w:val="16"/>
                <w:szCs w:val="16"/>
              </w:rPr>
              <w:t xml:space="preserve"> </w:t>
            </w:r>
            <w:r w:rsidR="000D5D2F" w:rsidRPr="000D5D2F">
              <w:rPr>
                <w:rFonts w:ascii="Tahoma" w:hAnsi="Tahoma" w:cs="Tahoma"/>
                <w:sz w:val="16"/>
                <w:szCs w:val="16"/>
              </w:rPr>
              <w:t>Financiamiento de Proyectos</w:t>
            </w:r>
            <w:r w:rsidR="006D544B" w:rsidRPr="006D544B">
              <w:rPr>
                <w:rFonts w:ascii="Tahoma" w:hAnsi="Tahoma" w:cs="Tahoma"/>
                <w:sz w:val="16"/>
                <w:szCs w:val="16"/>
              </w:rPr>
              <w:t xml:space="preserve"> (opcional)</w:t>
            </w:r>
            <w:r w:rsidR="00950B71" w:rsidRPr="003649B0">
              <w:rPr>
                <w:rFonts w:ascii="Tahoma" w:hAnsi="Tahoma" w:cs="Tahoma"/>
                <w:sz w:val="16"/>
                <w:szCs w:val="16"/>
              </w:rPr>
              <w:t>;</w:t>
            </w:r>
          </w:p>
          <w:p w14:paraId="0C7850AA" w14:textId="1416ADE2" w:rsidR="002104DD" w:rsidRPr="003649B0" w:rsidRDefault="00881010" w:rsidP="002104DD">
            <w:pPr>
              <w:jc w:val="both"/>
              <w:rPr>
                <w:rFonts w:ascii="Tahoma" w:hAnsi="Tahoma" w:cs="Tahoma"/>
                <w:sz w:val="16"/>
                <w:szCs w:val="16"/>
              </w:rPr>
            </w:pPr>
            <w:r w:rsidRPr="003649B0">
              <w:rPr>
                <w:rFonts w:ascii="Tahoma" w:hAnsi="Tahoma" w:cs="Tahoma"/>
                <w:sz w:val="16"/>
                <w:szCs w:val="16"/>
              </w:rPr>
              <w:t>3</w:t>
            </w:r>
            <w:r w:rsidR="002104DD" w:rsidRPr="003649B0">
              <w:rPr>
                <w:rFonts w:ascii="Tahoma" w:hAnsi="Tahoma" w:cs="Tahoma"/>
                <w:sz w:val="16"/>
                <w:szCs w:val="16"/>
              </w:rPr>
              <w:t>.</w:t>
            </w:r>
            <w:r w:rsidR="00851AD6" w:rsidRPr="003649B0">
              <w:rPr>
                <w:rFonts w:ascii="Tahoma" w:hAnsi="Tahoma" w:cs="Tahoma"/>
                <w:sz w:val="16"/>
                <w:szCs w:val="16"/>
              </w:rPr>
              <w:t xml:space="preserve"> </w:t>
            </w:r>
            <w:r w:rsidR="000D5D2F">
              <w:rPr>
                <w:rFonts w:ascii="Tahoma" w:hAnsi="Tahoma" w:cs="Tahoma"/>
                <w:sz w:val="16"/>
                <w:szCs w:val="16"/>
              </w:rPr>
              <w:t>I</w:t>
            </w:r>
            <w:r w:rsidR="006D544B" w:rsidRPr="006D544B">
              <w:rPr>
                <w:rFonts w:ascii="Tahoma" w:hAnsi="Tahoma" w:cs="Tahoma"/>
                <w:sz w:val="16"/>
                <w:szCs w:val="16"/>
              </w:rPr>
              <w:t>dioma nativo (opcional)</w:t>
            </w:r>
            <w:r w:rsidR="00950B71" w:rsidRPr="003649B0">
              <w:rPr>
                <w:rFonts w:ascii="Tahoma" w:hAnsi="Tahoma" w:cs="Tahoma"/>
                <w:sz w:val="16"/>
                <w:szCs w:val="16"/>
              </w:rPr>
              <w:t>;</w:t>
            </w:r>
          </w:p>
          <w:p w14:paraId="357E3960" w14:textId="6A7F205C" w:rsidR="002104DD" w:rsidRDefault="006E3E51" w:rsidP="005D5F3C">
            <w:pPr>
              <w:suppressAutoHyphens/>
              <w:rPr>
                <w:rFonts w:ascii="Tahoma" w:hAnsi="Tahoma" w:cs="Tahoma"/>
                <w:sz w:val="16"/>
                <w:szCs w:val="16"/>
              </w:rPr>
            </w:pPr>
            <w:r>
              <w:rPr>
                <w:rFonts w:ascii="Tahoma" w:hAnsi="Tahoma" w:cs="Tahoma"/>
                <w:sz w:val="16"/>
                <w:szCs w:val="16"/>
              </w:rPr>
              <w:t>4</w:t>
            </w:r>
            <w:r w:rsidR="002104DD" w:rsidRPr="003649B0">
              <w:rPr>
                <w:rFonts w:ascii="Tahoma" w:hAnsi="Tahoma" w:cs="Tahoma"/>
                <w:sz w:val="16"/>
                <w:szCs w:val="16"/>
              </w:rPr>
              <w:t xml:space="preserve">. </w:t>
            </w:r>
            <w:r w:rsidR="000D5D2F">
              <w:rPr>
                <w:rFonts w:ascii="Tahoma" w:hAnsi="Tahoma" w:cs="Tahoma"/>
                <w:sz w:val="16"/>
                <w:szCs w:val="16"/>
              </w:rPr>
              <w:t>Uso Manejo y Aplicación de GPS</w:t>
            </w:r>
            <w:r w:rsidR="000D5D2F" w:rsidRPr="000D5D2F">
              <w:rPr>
                <w:rFonts w:ascii="Tahoma" w:hAnsi="Tahoma" w:cs="Tahoma"/>
                <w:sz w:val="16"/>
                <w:szCs w:val="16"/>
              </w:rPr>
              <w:t xml:space="preserve"> (</w:t>
            </w:r>
            <w:r w:rsidR="000D5D2F">
              <w:rPr>
                <w:rFonts w:ascii="Tahoma" w:hAnsi="Tahoma" w:cs="Tahoma"/>
                <w:sz w:val="16"/>
                <w:szCs w:val="16"/>
              </w:rPr>
              <w:t>o</w:t>
            </w:r>
            <w:r w:rsidR="000D5D2F" w:rsidRPr="000D5D2F">
              <w:rPr>
                <w:rFonts w:ascii="Tahoma" w:hAnsi="Tahoma" w:cs="Tahoma"/>
                <w:sz w:val="16"/>
                <w:szCs w:val="16"/>
              </w:rPr>
              <w:t>pcional)</w:t>
            </w:r>
            <w:r w:rsidR="000D5D2F">
              <w:rPr>
                <w:rFonts w:ascii="Tahoma" w:hAnsi="Tahoma" w:cs="Tahoma"/>
                <w:sz w:val="16"/>
                <w:szCs w:val="16"/>
              </w:rPr>
              <w:t>.</w:t>
            </w:r>
          </w:p>
          <w:p w14:paraId="7EBB4087" w14:textId="2632CD3C" w:rsidR="006E3E51" w:rsidRPr="003649B0" w:rsidRDefault="006E3E51" w:rsidP="005D5F3C">
            <w:pPr>
              <w:suppressAutoHyphens/>
              <w:rPr>
                <w:rFonts w:ascii="Tahoma" w:eastAsia="Calibri" w:hAnsi="Tahoma" w:cs="Tahoma"/>
                <w:sz w:val="16"/>
                <w:szCs w:val="16"/>
                <w:lang w:val="es-ES_tradnl"/>
              </w:rPr>
            </w:pPr>
            <w:r>
              <w:rPr>
                <w:rFonts w:ascii="Tahoma" w:hAnsi="Tahoma" w:cs="Tahoma"/>
                <w:sz w:val="16"/>
                <w:szCs w:val="16"/>
              </w:rPr>
              <w:t xml:space="preserve">5. </w:t>
            </w:r>
            <w:r w:rsidR="00252441" w:rsidRPr="00252441">
              <w:rPr>
                <w:rFonts w:ascii="Tahoma" w:hAnsi="Tahoma" w:cs="Tahoma"/>
                <w:sz w:val="16"/>
                <w:szCs w:val="16"/>
              </w:rPr>
              <w:t>Negociación y Resolución de Conflictos, (opcional).</w:t>
            </w:r>
          </w:p>
        </w:tc>
        <w:tc>
          <w:tcPr>
            <w:tcW w:w="1212" w:type="pct"/>
            <w:tcBorders>
              <w:bottom w:val="single" w:sz="12" w:space="0" w:color="auto"/>
              <w:right w:val="single" w:sz="12" w:space="0" w:color="auto"/>
            </w:tcBorders>
            <w:shd w:val="clear" w:color="auto" w:fill="auto"/>
            <w:vAlign w:val="center"/>
          </w:tcPr>
          <w:p w14:paraId="70A772C7" w14:textId="77777777" w:rsidR="002104DD" w:rsidRPr="00126294" w:rsidRDefault="002104DD"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 xml:space="preserve">Puntaje D1 = 5 </w:t>
            </w:r>
            <w:r w:rsidRPr="00126294">
              <w:rPr>
                <w:rFonts w:ascii="Tahoma" w:hAnsi="Tahoma" w:cs="Tahoma"/>
                <w:b/>
                <w:sz w:val="16"/>
                <w:szCs w:val="16"/>
                <w:lang w:val="es-ES_tradnl"/>
              </w:rPr>
              <w:t>puntos</w:t>
            </w:r>
          </w:p>
          <w:p w14:paraId="62EB2052" w14:textId="77777777" w:rsidR="002104DD" w:rsidRPr="00126294" w:rsidRDefault="002104DD" w:rsidP="002104DD">
            <w:pPr>
              <w:suppressAutoHyphens/>
              <w:spacing w:after="0" w:line="240" w:lineRule="auto"/>
              <w:ind w:left="175"/>
              <w:rPr>
                <w:rFonts w:ascii="Tahoma" w:hAnsi="Tahoma" w:cs="Tahoma"/>
                <w:sz w:val="16"/>
                <w:szCs w:val="16"/>
                <w:lang w:val="es-ES_tradnl"/>
              </w:rPr>
            </w:pPr>
          </w:p>
          <w:p w14:paraId="7143D682" w14:textId="77777777" w:rsidR="002104DD" w:rsidRPr="00126294" w:rsidRDefault="002104DD" w:rsidP="008B5DA3">
            <w:pPr>
              <w:numPr>
                <w:ilvl w:val="0"/>
                <w:numId w:val="10"/>
              </w:numPr>
              <w:suppressAutoHyphens/>
              <w:spacing w:after="0" w:line="240" w:lineRule="auto"/>
              <w:ind w:left="177" w:hanging="177"/>
              <w:rPr>
                <w:rFonts w:ascii="Tahoma" w:eastAsia="Calibri" w:hAnsi="Tahoma" w:cs="Tahoma"/>
                <w:sz w:val="16"/>
                <w:szCs w:val="16"/>
                <w:lang w:val="es-ES_tradnl"/>
              </w:rPr>
            </w:pPr>
            <w:r w:rsidRPr="00126294">
              <w:rPr>
                <w:rFonts w:ascii="Tahoma" w:hAnsi="Tahoma" w:cs="Tahoma"/>
                <w:sz w:val="16"/>
                <w:szCs w:val="16"/>
                <w:lang w:val="es-ES_tradnl"/>
              </w:rPr>
              <w:t xml:space="preserve">Se asignarán </w:t>
            </w:r>
            <w:r>
              <w:rPr>
                <w:rFonts w:ascii="Tahoma" w:hAnsi="Tahoma" w:cs="Tahoma"/>
                <w:sz w:val="16"/>
                <w:szCs w:val="16"/>
                <w:lang w:val="es-ES_tradnl"/>
              </w:rPr>
              <w:t>1 punto</w:t>
            </w:r>
            <w:r w:rsidRPr="00126294">
              <w:rPr>
                <w:rFonts w:ascii="Tahoma" w:hAnsi="Tahoma" w:cs="Tahoma"/>
                <w:sz w:val="16"/>
                <w:szCs w:val="16"/>
                <w:lang w:val="es-ES_tradnl"/>
              </w:rPr>
              <w:t xml:space="preserve"> por  </w:t>
            </w:r>
            <w:r>
              <w:rPr>
                <w:rFonts w:ascii="Tahoma" w:hAnsi="Tahoma" w:cs="Tahoma"/>
                <w:sz w:val="16"/>
                <w:szCs w:val="16"/>
              </w:rPr>
              <w:t xml:space="preserve">cada curso </w:t>
            </w:r>
            <w:r w:rsidRPr="00126294">
              <w:rPr>
                <w:rFonts w:ascii="Tahoma" w:hAnsi="Tahoma" w:cs="Tahoma"/>
                <w:sz w:val="16"/>
                <w:szCs w:val="16"/>
              </w:rPr>
              <w:t xml:space="preserve"> 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(máximo: 5</w:t>
            </w:r>
            <w:r w:rsidRPr="00126294">
              <w:rPr>
                <w:rFonts w:ascii="Tahoma" w:hAnsi="Tahoma" w:cs="Tahoma"/>
                <w:sz w:val="16"/>
                <w:szCs w:val="16"/>
                <w:lang w:val="es-ES_tradnl"/>
              </w:rPr>
              <w:t xml:space="preserve"> puntos)</w:t>
            </w:r>
          </w:p>
          <w:p w14:paraId="52892892" w14:textId="77777777" w:rsidR="002104DD" w:rsidRPr="00126294" w:rsidRDefault="002104DD" w:rsidP="002104DD">
            <w:pPr>
              <w:jc w:val="center"/>
              <w:rPr>
                <w:rFonts w:ascii="Tahoma" w:hAnsi="Tahoma" w:cs="Tahoma"/>
                <w:b/>
                <w:sz w:val="16"/>
                <w:szCs w:val="16"/>
                <w:lang w:val="es-ES_tradnl"/>
              </w:rPr>
            </w:pPr>
          </w:p>
        </w:tc>
      </w:tr>
      <w:tr w:rsidR="002104DD" w:rsidRPr="00126294" w14:paraId="578F08C7" w14:textId="77777777" w:rsidTr="002104DD">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062D8896" w14:textId="77777777" w:rsidR="002104DD" w:rsidRPr="00126294" w:rsidRDefault="002104DD" w:rsidP="002104DD">
            <w:pPr>
              <w:suppressAutoHyphens/>
              <w:jc w:val="center"/>
              <w:rPr>
                <w:rFonts w:ascii="Tahoma" w:hAnsi="Tahoma" w:cs="Tahoma"/>
                <w:b/>
                <w:sz w:val="16"/>
                <w:szCs w:val="16"/>
                <w:lang w:val="es-ES_tradnl"/>
              </w:rPr>
            </w:pPr>
          </w:p>
        </w:tc>
        <w:tc>
          <w:tcPr>
            <w:tcW w:w="1818"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1BDDA10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07889A1" w14:textId="0EBCE1EF" w:rsidR="002104DD" w:rsidRPr="00126294" w:rsidRDefault="00D52645" w:rsidP="002104DD">
            <w:pPr>
              <w:suppressAutoHyphens/>
              <w:jc w:val="center"/>
              <w:rPr>
                <w:rFonts w:ascii="Tahoma" w:hAnsi="Tahoma" w:cs="Tahoma"/>
                <w:b/>
                <w:sz w:val="16"/>
                <w:szCs w:val="16"/>
                <w:lang w:val="es-ES_tradnl"/>
              </w:rPr>
            </w:pPr>
            <w:r>
              <w:rPr>
                <w:rFonts w:ascii="Tahoma" w:hAnsi="Tahoma" w:cs="Tahoma"/>
                <w:b/>
                <w:sz w:val="16"/>
                <w:szCs w:val="16"/>
                <w:lang w:val="es-ES_tradnl"/>
              </w:rPr>
              <w:t>60</w:t>
            </w:r>
            <w:r w:rsidR="002104DD" w:rsidRPr="00126294">
              <w:rPr>
                <w:rFonts w:ascii="Tahoma" w:hAnsi="Tahoma" w:cs="Tahoma"/>
                <w:b/>
                <w:sz w:val="16"/>
                <w:szCs w:val="16"/>
                <w:lang w:val="es-ES_tradnl"/>
              </w:rPr>
              <w:t xml:space="preserve"> puntos</w:t>
            </w:r>
          </w:p>
        </w:tc>
        <w:tc>
          <w:tcPr>
            <w:tcW w:w="2272"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B449C69"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2314775" w14:textId="135DD147" w:rsidR="002104DD" w:rsidRPr="00126294" w:rsidRDefault="00D52645" w:rsidP="002104DD">
            <w:pPr>
              <w:jc w:val="center"/>
              <w:rPr>
                <w:rFonts w:ascii="Tahoma" w:hAnsi="Tahoma" w:cs="Tahoma"/>
                <w:b/>
                <w:sz w:val="16"/>
                <w:szCs w:val="16"/>
                <w:lang w:val="es-ES_tradnl"/>
              </w:rPr>
            </w:pPr>
            <w:r>
              <w:rPr>
                <w:rFonts w:ascii="Tahoma" w:hAnsi="Tahoma" w:cs="Tahoma"/>
                <w:b/>
                <w:sz w:val="16"/>
                <w:szCs w:val="16"/>
                <w:lang w:val="es-ES_tradnl"/>
              </w:rPr>
              <w:t>40</w:t>
            </w:r>
            <w:r w:rsidR="002104DD" w:rsidRPr="00126294">
              <w:rPr>
                <w:rFonts w:ascii="Tahoma" w:hAnsi="Tahoma" w:cs="Tahoma"/>
                <w:b/>
                <w:sz w:val="16"/>
                <w:szCs w:val="16"/>
                <w:lang w:val="es-ES_tradnl"/>
              </w:rPr>
              <w:t xml:space="preserve"> puntos</w:t>
            </w:r>
          </w:p>
        </w:tc>
      </w:tr>
      <w:tr w:rsidR="002104DD" w:rsidRPr="002D6C41" w14:paraId="2BDC2F79" w14:textId="77777777" w:rsidTr="002104DD">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255099C1"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2027445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1D74FB5F" w14:textId="77777777" w:rsidR="002104DD" w:rsidRPr="002D6C41"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3C4AED59" w14:textId="77777777" w:rsidR="00EF4834" w:rsidRPr="00341EE6" w:rsidRDefault="00EF4834" w:rsidP="0040597C">
      <w:pPr>
        <w:suppressAutoHyphens/>
        <w:spacing w:after="0" w:line="240" w:lineRule="auto"/>
        <w:ind w:left="1134"/>
        <w:jc w:val="both"/>
        <w:rPr>
          <w:rFonts w:cstheme="minorHAnsi"/>
          <w:b/>
          <w:i/>
          <w:iCs/>
          <w:color w:val="808080"/>
          <w:szCs w:val="18"/>
          <w:lang w:val="es-ES_tradnl"/>
        </w:rPr>
      </w:pPr>
    </w:p>
    <w:p w14:paraId="424FA712" w14:textId="6B165F05" w:rsidR="00683B3B" w:rsidRPr="00341EE6" w:rsidRDefault="003615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4" w:name="_Toc99717947"/>
      <w:r w:rsidRPr="00341EE6">
        <w:rPr>
          <w:rFonts w:asciiTheme="minorHAnsi" w:hAnsiTheme="minorHAnsi" w:cstheme="minorHAnsi"/>
          <w:b/>
          <w:bCs/>
          <w:color w:val="000000" w:themeColor="text1"/>
          <w:lang w:val="es-ES"/>
        </w:rPr>
        <w:t>Rechazo</w:t>
      </w:r>
      <w:r w:rsidR="00AB7A3A">
        <w:rPr>
          <w:rFonts w:asciiTheme="minorHAnsi" w:hAnsiTheme="minorHAnsi" w:cstheme="minorHAnsi"/>
          <w:b/>
          <w:bCs/>
          <w:color w:val="000000" w:themeColor="text1"/>
          <w:lang w:val="es-ES"/>
        </w:rPr>
        <w:t xml:space="preserve"> de participante</w:t>
      </w:r>
      <w:r w:rsidR="000B59EB">
        <w:rPr>
          <w:rFonts w:asciiTheme="minorHAnsi" w:hAnsiTheme="minorHAnsi" w:cstheme="minorHAnsi"/>
          <w:b/>
          <w:bCs/>
          <w:color w:val="000000" w:themeColor="text1"/>
          <w:lang w:val="es-ES"/>
        </w:rPr>
        <w:t>s</w:t>
      </w:r>
      <w:bookmarkEnd w:id="24"/>
      <w:r w:rsidR="003E3B91" w:rsidRPr="00341EE6">
        <w:rPr>
          <w:rFonts w:asciiTheme="minorHAnsi" w:hAnsiTheme="minorHAnsi" w:cstheme="minorHAnsi"/>
          <w:b/>
          <w:bCs/>
          <w:color w:val="000000" w:themeColor="text1"/>
          <w:lang w:val="es-ES"/>
        </w:rPr>
        <w:t xml:space="preserve"> </w:t>
      </w:r>
    </w:p>
    <w:p w14:paraId="16E17CF3" w14:textId="2F47F69C" w:rsidR="00EC4803" w:rsidRPr="00341EE6" w:rsidRDefault="00361572" w:rsidP="00415098">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Una</w:t>
      </w:r>
      <w:r w:rsidR="00EC357E" w:rsidRPr="00341EE6">
        <w:rPr>
          <w:rFonts w:asciiTheme="minorHAnsi" w:hAnsiTheme="minorHAnsi" w:cstheme="minorHAnsi"/>
          <w:color w:val="000000"/>
          <w:sz w:val="22"/>
          <w:szCs w:val="22"/>
          <w:lang w:eastAsia="es-BO"/>
        </w:rPr>
        <w:t xml:space="preserve"> </w:t>
      </w:r>
      <w:r w:rsidR="009669E5" w:rsidRPr="00341EE6">
        <w:rPr>
          <w:rFonts w:asciiTheme="minorHAnsi" w:hAnsiTheme="minorHAnsi" w:cstheme="minorHAnsi"/>
          <w:color w:val="000000"/>
          <w:sz w:val="22"/>
          <w:szCs w:val="22"/>
          <w:lang w:eastAsia="es-BO"/>
        </w:rPr>
        <w:t>p</w:t>
      </w:r>
      <w:r w:rsidR="00EC357E" w:rsidRPr="00341EE6">
        <w:rPr>
          <w:rFonts w:asciiTheme="minorHAnsi" w:hAnsiTheme="minorHAnsi" w:cstheme="minorHAnsi"/>
          <w:color w:val="000000"/>
          <w:sz w:val="22"/>
          <w:szCs w:val="22"/>
          <w:lang w:eastAsia="es-BO"/>
        </w:rPr>
        <w:t>articipación</w:t>
      </w:r>
      <w:r w:rsidRPr="00341EE6">
        <w:rPr>
          <w:rFonts w:asciiTheme="minorHAnsi" w:hAnsiTheme="minorHAnsi" w:cstheme="minorHAnsi"/>
          <w:color w:val="000000"/>
          <w:sz w:val="22"/>
          <w:szCs w:val="22"/>
          <w:lang w:eastAsia="es-BO"/>
        </w:rPr>
        <w:t xml:space="preserve"> será rechazada cuando:</w:t>
      </w:r>
      <w:r w:rsidRPr="00341EE6">
        <w:rPr>
          <w:rFonts w:asciiTheme="minorHAnsi" w:hAnsiTheme="minorHAnsi" w:cstheme="minorHAnsi"/>
          <w:color w:val="000000"/>
          <w:sz w:val="22"/>
          <w:szCs w:val="22"/>
          <w:lang w:eastAsia="es-BO"/>
        </w:rPr>
        <w:br/>
      </w:r>
      <w:r w:rsidRPr="00341EE6">
        <w:rPr>
          <w:rFonts w:asciiTheme="minorHAnsi" w:hAnsiTheme="minorHAnsi" w:cstheme="minorHAnsi"/>
          <w:color w:val="000000"/>
          <w:sz w:val="22"/>
          <w:szCs w:val="22"/>
          <w:lang w:eastAsia="es-BO"/>
        </w:rPr>
        <w:br/>
      </w:r>
      <w:r w:rsidR="00EC4803" w:rsidRPr="00341EE6">
        <w:rPr>
          <w:rFonts w:asciiTheme="minorHAnsi" w:hAnsiTheme="minorHAnsi" w:cstheme="minorHAnsi"/>
          <w:color w:val="000000"/>
          <w:sz w:val="22"/>
          <w:szCs w:val="22"/>
          <w:lang w:eastAsia="es-BO"/>
        </w:rPr>
        <w:t>(a)</w:t>
      </w:r>
      <w:r w:rsidR="00EC4803" w:rsidRPr="00341EE6">
        <w:rPr>
          <w:rFonts w:asciiTheme="minorHAnsi" w:hAnsiTheme="minorHAnsi" w:cstheme="minorHAnsi"/>
          <w:color w:val="000000"/>
          <w:sz w:val="22"/>
          <w:szCs w:val="22"/>
          <w:lang w:eastAsia="es-BO"/>
        </w:rPr>
        <w:tab/>
      </w:r>
      <w:r w:rsidR="009A70D9" w:rsidRPr="00341EE6">
        <w:rPr>
          <w:rFonts w:asciiTheme="minorHAnsi" w:hAnsiTheme="minorHAnsi" w:cstheme="minorHAnsi"/>
          <w:color w:val="000000"/>
          <w:sz w:val="22"/>
          <w:szCs w:val="22"/>
          <w:lang w:eastAsia="es-BO"/>
        </w:rPr>
        <w:t xml:space="preserve">Su presentación sea posterior al plazo establecido en la IAC </w:t>
      </w:r>
      <w:r w:rsidR="00500FA9" w:rsidRPr="00341EE6">
        <w:rPr>
          <w:rFonts w:asciiTheme="minorHAnsi" w:hAnsiTheme="minorHAnsi" w:cstheme="minorHAnsi"/>
          <w:color w:val="000000"/>
          <w:sz w:val="22"/>
          <w:szCs w:val="22"/>
          <w:lang w:eastAsia="es-BO"/>
        </w:rPr>
        <w:t>5</w:t>
      </w:r>
      <w:r w:rsidR="003B6C02" w:rsidRPr="00341EE6">
        <w:rPr>
          <w:rFonts w:asciiTheme="minorHAnsi" w:hAnsiTheme="minorHAnsi" w:cstheme="minorHAnsi"/>
          <w:color w:val="000000"/>
          <w:sz w:val="22"/>
          <w:szCs w:val="22"/>
          <w:lang w:eastAsia="es-BO"/>
        </w:rPr>
        <w:t>.2</w:t>
      </w:r>
      <w:r w:rsidR="009A70D9" w:rsidRPr="00341EE6">
        <w:rPr>
          <w:rFonts w:asciiTheme="minorHAnsi" w:hAnsiTheme="minorHAnsi" w:cstheme="minorHAnsi"/>
          <w:color w:val="000000"/>
          <w:sz w:val="22"/>
          <w:szCs w:val="22"/>
          <w:lang w:eastAsia="es-BO"/>
        </w:rPr>
        <w:t>.</w:t>
      </w:r>
    </w:p>
    <w:p w14:paraId="4CC98427" w14:textId="77777777" w:rsidR="00BD66AD" w:rsidRPr="00341EE6" w:rsidRDefault="00BD66AD" w:rsidP="00BD66AD">
      <w:pPr>
        <w:pStyle w:val="Prrafodelista"/>
        <w:tabs>
          <w:tab w:val="left" w:pos="1701"/>
        </w:tabs>
        <w:ind w:left="1134"/>
        <w:rPr>
          <w:rFonts w:asciiTheme="minorHAnsi" w:hAnsiTheme="minorHAnsi" w:cstheme="minorHAnsi"/>
          <w:color w:val="000000"/>
          <w:sz w:val="22"/>
          <w:szCs w:val="22"/>
          <w:lang w:eastAsia="es-BO"/>
        </w:rPr>
      </w:pPr>
    </w:p>
    <w:p w14:paraId="2440566F" w14:textId="0FE53F54" w:rsidR="00EC4803" w:rsidRDefault="009A70D9" w:rsidP="00EC4803">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(b)</w:t>
      </w:r>
      <w:r w:rsidRPr="00341EE6">
        <w:rPr>
          <w:rFonts w:asciiTheme="minorHAnsi" w:hAnsiTheme="minorHAnsi" w:cstheme="minorHAnsi"/>
          <w:color w:val="000000"/>
          <w:sz w:val="22"/>
          <w:szCs w:val="22"/>
          <w:lang w:eastAsia="es-BO"/>
        </w:rPr>
        <w:tab/>
      </w:r>
      <w:r w:rsidR="00361572" w:rsidRPr="00341EE6">
        <w:rPr>
          <w:rFonts w:asciiTheme="minorHAnsi" w:hAnsiTheme="minorHAnsi" w:cstheme="minorHAnsi"/>
          <w:color w:val="000000"/>
          <w:sz w:val="22"/>
          <w:szCs w:val="22"/>
          <w:lang w:eastAsia="es-BO"/>
        </w:rPr>
        <w:t>No haya cumplido los requisitos de</w:t>
      </w:r>
      <w:r w:rsidR="001700EF">
        <w:rPr>
          <w:rFonts w:asciiTheme="minorHAnsi" w:hAnsiTheme="minorHAnsi" w:cstheme="minorHAnsi"/>
          <w:color w:val="000000"/>
          <w:sz w:val="22"/>
          <w:szCs w:val="22"/>
          <w:lang w:eastAsia="es-BO"/>
        </w:rPr>
        <w:t xml:space="preserve"> la convocatoria y de los términos de referencia (incluyendo el perfil mínimo)</w:t>
      </w:r>
      <w:r w:rsidR="00361572" w:rsidRPr="00341EE6">
        <w:rPr>
          <w:rFonts w:asciiTheme="minorHAnsi" w:hAnsiTheme="minorHAnsi" w:cstheme="minorHAnsi"/>
          <w:color w:val="000000"/>
          <w:sz w:val="22"/>
          <w:szCs w:val="22"/>
          <w:lang w:eastAsia="es-BO"/>
        </w:rPr>
        <w:t>.</w:t>
      </w:r>
    </w:p>
    <w:p w14:paraId="10A858AC" w14:textId="200C9C07"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p>
    <w:p w14:paraId="1ECA886B" w14:textId="77E7C3FD"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(c)</w:t>
      </w:r>
      <w:r>
        <w:rPr>
          <w:rFonts w:asciiTheme="minorHAnsi" w:hAnsiTheme="minorHAnsi" w:cstheme="minorHAnsi"/>
          <w:color w:val="000000"/>
          <w:sz w:val="22"/>
          <w:szCs w:val="22"/>
          <w:lang w:eastAsia="es-BO"/>
        </w:rPr>
        <w:tab/>
      </w:r>
      <w:r w:rsidR="00D7538B">
        <w:rPr>
          <w:rFonts w:asciiTheme="minorHAnsi" w:hAnsiTheme="minorHAnsi" w:cstheme="minorHAnsi"/>
          <w:color w:val="000000"/>
          <w:sz w:val="22"/>
          <w:szCs w:val="22"/>
          <w:lang w:eastAsia="es-BO"/>
        </w:rPr>
        <w:t xml:space="preserve">La hoja de vida y el formulario </w:t>
      </w:r>
      <w:r>
        <w:rPr>
          <w:rFonts w:asciiTheme="minorHAnsi" w:hAnsiTheme="minorHAnsi" w:cstheme="minorHAnsi"/>
          <w:color w:val="000000"/>
          <w:sz w:val="22"/>
          <w:szCs w:val="22"/>
          <w:lang w:eastAsia="es-BO"/>
        </w:rPr>
        <w:t xml:space="preserve">que </w:t>
      </w:r>
      <w:r w:rsidR="002B6393">
        <w:rPr>
          <w:rFonts w:asciiTheme="minorHAnsi" w:hAnsiTheme="minorHAnsi" w:cstheme="minorHAnsi"/>
          <w:color w:val="000000"/>
          <w:sz w:val="22"/>
          <w:szCs w:val="22"/>
          <w:lang w:eastAsia="es-BO"/>
        </w:rPr>
        <w:t>no</w:t>
      </w:r>
      <w:r>
        <w:rPr>
          <w:rFonts w:asciiTheme="minorHAnsi" w:hAnsiTheme="minorHAnsi" w:cstheme="minorHAnsi"/>
          <w:color w:val="000000"/>
          <w:sz w:val="22"/>
          <w:szCs w:val="22"/>
          <w:lang w:eastAsia="es-BO"/>
        </w:rPr>
        <w:t xml:space="preserve"> se encuentre debidamente firmad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y fechad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no será</w:t>
      </w:r>
      <w:r w:rsidR="002B6393">
        <w:rPr>
          <w:rFonts w:asciiTheme="minorHAnsi" w:hAnsiTheme="minorHAnsi" w:cstheme="minorHAnsi"/>
          <w:color w:val="000000"/>
          <w:sz w:val="22"/>
          <w:szCs w:val="22"/>
          <w:lang w:eastAsia="es-BO"/>
        </w:rPr>
        <w:t>n</w:t>
      </w:r>
      <w:r>
        <w:rPr>
          <w:rFonts w:asciiTheme="minorHAnsi" w:hAnsiTheme="minorHAnsi" w:cstheme="minorHAnsi"/>
          <w:color w:val="000000"/>
          <w:sz w:val="22"/>
          <w:szCs w:val="22"/>
          <w:lang w:eastAsia="es-BO"/>
        </w:rPr>
        <w:t xml:space="preserve"> válid</w:t>
      </w:r>
      <w:r w:rsidR="002B6393">
        <w:rPr>
          <w:rFonts w:asciiTheme="minorHAnsi" w:hAnsiTheme="minorHAnsi" w:cstheme="minorHAnsi"/>
          <w:color w:val="000000"/>
          <w:sz w:val="22"/>
          <w:szCs w:val="22"/>
          <w:lang w:eastAsia="es-BO"/>
        </w:rPr>
        <w:t>os</w:t>
      </w:r>
      <w:r>
        <w:rPr>
          <w:rFonts w:asciiTheme="minorHAnsi" w:hAnsiTheme="minorHAnsi" w:cstheme="minorHAnsi"/>
          <w:color w:val="000000"/>
          <w:sz w:val="22"/>
          <w:szCs w:val="22"/>
          <w:lang w:eastAsia="es-BO"/>
        </w:rPr>
        <w:t>.</w:t>
      </w:r>
    </w:p>
    <w:p w14:paraId="72380A20" w14:textId="77777777"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p>
    <w:p w14:paraId="3C439870" w14:textId="3212A718"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(d)  </w:t>
      </w:r>
      <w:r w:rsidR="00D7538B">
        <w:rPr>
          <w:rFonts w:asciiTheme="minorHAnsi" w:hAnsiTheme="minorHAnsi" w:cstheme="minorHAnsi"/>
          <w:color w:val="000000"/>
          <w:sz w:val="22"/>
          <w:szCs w:val="22"/>
          <w:lang w:eastAsia="es-BO"/>
        </w:rPr>
        <w:t xml:space="preserve">    </w:t>
      </w:r>
      <w:r w:rsidR="00C6446C">
        <w:rPr>
          <w:rFonts w:asciiTheme="minorHAnsi" w:hAnsiTheme="minorHAnsi" w:cstheme="minorHAnsi"/>
          <w:color w:val="000000"/>
          <w:sz w:val="22"/>
          <w:szCs w:val="22"/>
          <w:lang w:eastAsia="es-BO"/>
        </w:rPr>
        <w:t>No alcance la puntuación mínima indicada en el numeral 6.4</w:t>
      </w:r>
    </w:p>
    <w:p w14:paraId="488AAB72" w14:textId="0AE00CE8" w:rsidR="00A016F1" w:rsidRDefault="00A016F1" w:rsidP="00EC4803">
      <w:pPr>
        <w:pStyle w:val="Prrafodelista"/>
        <w:tabs>
          <w:tab w:val="left" w:pos="1701"/>
        </w:tabs>
        <w:ind w:left="1134"/>
        <w:rPr>
          <w:rFonts w:asciiTheme="minorHAnsi" w:hAnsiTheme="minorHAnsi" w:cstheme="minorHAnsi"/>
          <w:color w:val="000000"/>
          <w:sz w:val="22"/>
          <w:szCs w:val="22"/>
          <w:lang w:eastAsia="es-BO"/>
        </w:rPr>
      </w:pPr>
    </w:p>
    <w:p w14:paraId="70D148E0" w14:textId="5900B6D0" w:rsidR="00A016F1" w:rsidRDefault="008C2D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5" w:name="_Toc99717948"/>
      <w:r>
        <w:rPr>
          <w:rFonts w:asciiTheme="minorHAnsi" w:hAnsiTheme="minorHAnsi" w:cstheme="minorHAnsi"/>
          <w:b/>
          <w:bCs/>
          <w:color w:val="000000" w:themeColor="text1"/>
          <w:lang w:val="es-ES"/>
        </w:rPr>
        <w:t>Declaratoria desierta de la convocatoria</w:t>
      </w:r>
      <w:bookmarkEnd w:id="25"/>
    </w:p>
    <w:p w14:paraId="0B723F6E" w14:textId="77777777" w:rsidR="00DA5D9C" w:rsidRPr="00415098" w:rsidRDefault="00DA5D9C" w:rsidP="00415098">
      <w:pPr>
        <w:spacing w:after="0" w:line="240" w:lineRule="auto"/>
        <w:rPr>
          <w:lang w:val="es-ES"/>
        </w:rPr>
      </w:pPr>
    </w:p>
    <w:p w14:paraId="3C1D1D3F" w14:textId="5EC7D8C4" w:rsidR="001A3F89" w:rsidRPr="009013A6" w:rsidRDefault="001A3F89" w:rsidP="00415098">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43F7C21E" w14:textId="005AA184" w:rsidR="001A3F89" w:rsidRPr="00415098" w:rsidRDefault="001A3F89" w:rsidP="00A32D79">
      <w:pPr>
        <w:spacing w:after="0" w:line="240" w:lineRule="auto"/>
        <w:jc w:val="both"/>
        <w:rPr>
          <w:rFonts w:cstheme="minorHAnsi"/>
          <w:color w:val="000000"/>
          <w:lang w:eastAsia="es-BO"/>
        </w:rPr>
      </w:pPr>
    </w:p>
    <w:p w14:paraId="33724F18" w14:textId="0A9AEDB3" w:rsidR="00FE250A" w:rsidRDefault="0047422E" w:rsidP="00205DF8">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w:t>
      </w:r>
      <w:r w:rsidR="000C0252" w:rsidRPr="00341EE6">
        <w:rPr>
          <w:rFonts w:asciiTheme="minorHAnsi" w:hAnsiTheme="minorHAnsi" w:cstheme="minorHAnsi"/>
          <w:color w:val="000000"/>
          <w:sz w:val="22"/>
          <w:szCs w:val="22"/>
          <w:lang w:eastAsia="es-BO"/>
        </w:rPr>
        <w:t>a participación</w:t>
      </w:r>
      <w:r w:rsidR="00FE250A">
        <w:rPr>
          <w:rFonts w:asciiTheme="minorHAnsi" w:hAnsiTheme="minorHAnsi" w:cstheme="minorHAnsi"/>
          <w:color w:val="000000"/>
          <w:sz w:val="22"/>
          <w:szCs w:val="22"/>
          <w:lang w:eastAsia="es-BO"/>
        </w:rPr>
        <w:t>.</w:t>
      </w:r>
    </w:p>
    <w:p w14:paraId="33E751DE" w14:textId="7723CCBC" w:rsidR="00FE250A" w:rsidRDefault="00FE250A">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No se reciban al menos tres participantes que </w:t>
      </w:r>
      <w:r w:rsidRPr="00F26BD7">
        <w:rPr>
          <w:rFonts w:asciiTheme="minorHAnsi" w:hAnsiTheme="minorHAnsi" w:cstheme="minorHAnsi"/>
          <w:color w:val="000000" w:themeColor="text1"/>
          <w:sz w:val="22"/>
          <w:szCs w:val="22"/>
          <w:lang w:eastAsia="es-BO"/>
        </w:rPr>
        <w:t xml:space="preserve">cumplan sustancialmente los requisitos mínimos del concurso, salvo </w:t>
      </w:r>
      <w:r w:rsidRPr="00F26BD7">
        <w:rPr>
          <w:rFonts w:ascii="Calibri" w:hAnsi="Calibri" w:cs="Calibri"/>
          <w:color w:val="000000" w:themeColor="text1"/>
          <w:sz w:val="22"/>
          <w:szCs w:val="22"/>
        </w:rPr>
        <w:t>en casos excepcionales debidamente justificados únicamente para el caso de convocatoria pública.</w:t>
      </w:r>
      <w:r>
        <w:rPr>
          <w:rFonts w:ascii="Calibri" w:hAnsi="Calibri" w:cs="Calibri"/>
          <w:color w:val="538135" w:themeColor="accent6" w:themeShade="BF"/>
          <w:sz w:val="22"/>
          <w:szCs w:val="22"/>
        </w:rPr>
        <w:t xml:space="preserve"> </w:t>
      </w:r>
    </w:p>
    <w:p w14:paraId="2869BD56" w14:textId="77777777" w:rsidR="001A3F89" w:rsidRPr="00341EE6" w:rsidRDefault="001A3F89" w:rsidP="001A3F89">
      <w:pPr>
        <w:spacing w:after="0" w:line="240" w:lineRule="auto"/>
        <w:rPr>
          <w:rFonts w:cstheme="minorHAnsi"/>
        </w:rPr>
      </w:pPr>
    </w:p>
    <w:p w14:paraId="3E83C19F" w14:textId="6AFC5306" w:rsidR="00361572" w:rsidRPr="00341EE6" w:rsidRDefault="00361572" w:rsidP="008B5DA3">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26" w:name="_Toc99717949"/>
      <w:r w:rsidRPr="00341EE6">
        <w:rPr>
          <w:rFonts w:asciiTheme="minorHAnsi" w:hAnsiTheme="minorHAnsi" w:cstheme="minorHAnsi"/>
          <w:b/>
          <w:bCs/>
          <w:color w:val="000000" w:themeColor="text1"/>
          <w:lang w:val="es-ES"/>
        </w:rPr>
        <w:t>Derechos del Contratante</w:t>
      </w:r>
      <w:r w:rsidR="0047422E" w:rsidRPr="00341EE6">
        <w:rPr>
          <w:rFonts w:asciiTheme="minorHAnsi" w:hAnsiTheme="minorHAnsi" w:cstheme="minorHAnsi"/>
          <w:b/>
          <w:bCs/>
          <w:color w:val="000000" w:themeColor="text1"/>
          <w:lang w:val="es-ES"/>
        </w:rPr>
        <w:t xml:space="preserve"> </w:t>
      </w:r>
      <w:r w:rsidR="00764A46" w:rsidRPr="00341EE6">
        <w:rPr>
          <w:rFonts w:asciiTheme="minorHAnsi" w:hAnsiTheme="minorHAnsi" w:cstheme="minorHAnsi"/>
          <w:b/>
          <w:bCs/>
          <w:color w:val="000000" w:themeColor="text1"/>
          <w:lang w:val="es-ES"/>
        </w:rPr>
        <w:t>par</w:t>
      </w:r>
      <w:r w:rsidR="0047422E" w:rsidRPr="00341EE6">
        <w:rPr>
          <w:rFonts w:asciiTheme="minorHAnsi" w:hAnsiTheme="minorHAnsi" w:cstheme="minorHAnsi"/>
          <w:b/>
          <w:bCs/>
          <w:color w:val="000000" w:themeColor="text1"/>
          <w:lang w:val="es-ES"/>
        </w:rPr>
        <w:t xml:space="preserve">a aceptar cualquier </w:t>
      </w:r>
      <w:r w:rsidR="00764A46" w:rsidRPr="00341EE6">
        <w:rPr>
          <w:rFonts w:asciiTheme="minorHAnsi" w:hAnsiTheme="minorHAnsi" w:cstheme="minorHAnsi"/>
          <w:b/>
          <w:bCs/>
          <w:color w:val="000000" w:themeColor="text1"/>
          <w:lang w:val="es-ES"/>
        </w:rPr>
        <w:t xml:space="preserve">participación </w:t>
      </w:r>
      <w:r w:rsidR="0047422E" w:rsidRPr="00341EE6">
        <w:rPr>
          <w:rFonts w:asciiTheme="minorHAnsi" w:hAnsiTheme="minorHAnsi" w:cstheme="minorHAnsi"/>
          <w:b/>
          <w:bCs/>
          <w:color w:val="000000" w:themeColor="text1"/>
          <w:lang w:val="es-ES"/>
        </w:rPr>
        <w:t xml:space="preserve">y rechazar alguna o todas las </w:t>
      </w:r>
      <w:r w:rsidR="00764A46" w:rsidRPr="00341EE6">
        <w:rPr>
          <w:rFonts w:asciiTheme="minorHAnsi" w:hAnsiTheme="minorHAnsi" w:cstheme="minorHAnsi"/>
          <w:b/>
          <w:bCs/>
          <w:color w:val="000000" w:themeColor="text1"/>
          <w:lang w:val="es-ES"/>
        </w:rPr>
        <w:t>participaciones</w:t>
      </w:r>
      <w:r w:rsidRPr="00341EE6">
        <w:rPr>
          <w:rFonts w:asciiTheme="minorHAnsi" w:hAnsiTheme="minorHAnsi" w:cstheme="minorHAnsi"/>
          <w:b/>
          <w:bCs/>
          <w:color w:val="000000" w:themeColor="text1"/>
          <w:lang w:val="es-ES"/>
        </w:rPr>
        <w:t>.</w:t>
      </w:r>
      <w:bookmarkEnd w:id="26"/>
    </w:p>
    <w:p w14:paraId="5FA7D889" w14:textId="427A1F2A" w:rsidR="00361572" w:rsidRPr="00341EE6" w:rsidRDefault="00361572" w:rsidP="008B5DA3">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w:t>
      </w:r>
      <w:r w:rsidR="00764A46" w:rsidRPr="00341EE6">
        <w:rPr>
          <w:rFonts w:asciiTheme="minorHAnsi" w:hAnsiTheme="minorHAnsi" w:cstheme="minorHAnsi"/>
          <w:sz w:val="22"/>
          <w:szCs w:val="22"/>
        </w:rPr>
        <w:t>participación</w:t>
      </w:r>
      <w:r w:rsidRPr="00341EE6">
        <w:rPr>
          <w:rFonts w:asciiTheme="minorHAnsi" w:hAnsiTheme="minorHAnsi" w:cstheme="minorHAnsi"/>
          <w:sz w:val="22"/>
          <w:szCs w:val="22"/>
        </w:rPr>
        <w:t xml:space="preserve">, y </w:t>
      </w:r>
      <w:r w:rsidR="00BA223F" w:rsidRPr="00341EE6">
        <w:rPr>
          <w:rFonts w:asciiTheme="minorHAnsi" w:hAnsiTheme="minorHAnsi" w:cstheme="minorHAnsi"/>
          <w:sz w:val="22"/>
          <w:szCs w:val="22"/>
        </w:rPr>
        <w:t>a</w:t>
      </w:r>
      <w:r w:rsidRPr="00341EE6">
        <w:rPr>
          <w:rFonts w:asciiTheme="minorHAnsi" w:hAnsiTheme="minorHAnsi" w:cstheme="minorHAnsi"/>
          <w:sz w:val="22"/>
          <w:szCs w:val="22"/>
        </w:rPr>
        <w:t xml:space="preserve"> anular, cancelar el proceso y rechazar todas las </w:t>
      </w:r>
      <w:r w:rsidR="00764A46" w:rsidRPr="00341EE6">
        <w:rPr>
          <w:rFonts w:asciiTheme="minorHAnsi" w:hAnsiTheme="minorHAnsi" w:cstheme="minorHAnsi"/>
          <w:sz w:val="22"/>
          <w:szCs w:val="22"/>
        </w:rPr>
        <w:t>participaciones</w:t>
      </w:r>
      <w:r w:rsidRPr="00341EE6">
        <w:rPr>
          <w:rFonts w:asciiTheme="minorHAnsi" w:hAnsiTheme="minorHAnsi" w:cstheme="minorHAnsi"/>
          <w:sz w:val="22"/>
          <w:szCs w:val="22"/>
        </w:rPr>
        <w:t xml:space="preserve">, en cualquier momento antes de la adjudicación del Contrato, sin que por ello </w:t>
      </w:r>
      <w:r w:rsidR="00BA223F" w:rsidRPr="00341EE6">
        <w:rPr>
          <w:rFonts w:asciiTheme="minorHAnsi" w:hAnsiTheme="minorHAnsi" w:cstheme="minorHAnsi"/>
          <w:sz w:val="22"/>
          <w:szCs w:val="22"/>
        </w:rPr>
        <w:t xml:space="preserve">incurra en ninguna responsabilidad </w:t>
      </w:r>
      <w:r w:rsidRPr="00341EE6">
        <w:rPr>
          <w:rFonts w:asciiTheme="minorHAnsi" w:hAnsiTheme="minorHAnsi" w:cstheme="minorHAnsi"/>
          <w:sz w:val="22"/>
          <w:szCs w:val="22"/>
        </w:rPr>
        <w:t xml:space="preserve">con el(los)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(s), o esté obligado a informar a</w:t>
      </w:r>
      <w:r w:rsidR="00764A46" w:rsidRPr="00341EE6">
        <w:rPr>
          <w:rFonts w:asciiTheme="minorHAnsi" w:hAnsiTheme="minorHAnsi" w:cstheme="minorHAnsi"/>
          <w:sz w:val="22"/>
          <w:szCs w:val="22"/>
        </w:rPr>
        <w:t xml:space="preserve"> el</w:t>
      </w:r>
      <w:r w:rsidRPr="00341EE6">
        <w:rPr>
          <w:rFonts w:asciiTheme="minorHAnsi" w:hAnsiTheme="minorHAnsi" w:cstheme="minorHAnsi"/>
          <w:sz w:val="22"/>
          <w:szCs w:val="22"/>
        </w:rPr>
        <w:t xml:space="preserve">(los)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 xml:space="preserve">(s) los motivos de </w:t>
      </w:r>
      <w:r w:rsidR="00214938" w:rsidRPr="00341EE6">
        <w:rPr>
          <w:rFonts w:asciiTheme="minorHAnsi" w:hAnsiTheme="minorHAnsi" w:cstheme="minorHAnsi"/>
          <w:sz w:val="22"/>
          <w:szCs w:val="22"/>
        </w:rPr>
        <w:t>esta</w:t>
      </w:r>
      <w:r w:rsidRPr="00341EE6">
        <w:rPr>
          <w:rFonts w:asciiTheme="minorHAnsi" w:hAnsiTheme="minorHAnsi" w:cstheme="minorHAnsi"/>
          <w:sz w:val="22"/>
          <w:szCs w:val="22"/>
        </w:rPr>
        <w:t xml:space="preserve"> decisión.</w:t>
      </w:r>
    </w:p>
    <w:p w14:paraId="7A53F25E" w14:textId="77777777" w:rsidR="00BA223F" w:rsidRPr="00341EE6" w:rsidRDefault="00BA223F" w:rsidP="00D52CAE">
      <w:pPr>
        <w:spacing w:after="0" w:line="240" w:lineRule="auto"/>
        <w:jc w:val="both"/>
        <w:rPr>
          <w:rFonts w:cstheme="minorHAnsi"/>
        </w:rPr>
      </w:pPr>
    </w:p>
    <w:p w14:paraId="1B354174" w14:textId="620A5A02" w:rsidR="00A63729" w:rsidRPr="00341EE6" w:rsidRDefault="00A63729" w:rsidP="008B5DA3">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27" w:name="_Toc486024528"/>
      <w:bookmarkStart w:id="28" w:name="_Toc486030233"/>
      <w:bookmarkStart w:id="29" w:name="_Toc486032910"/>
      <w:bookmarkStart w:id="30" w:name="_Toc486033201"/>
      <w:bookmarkStart w:id="31" w:name="_Toc486033758"/>
      <w:bookmarkStart w:id="32" w:name="_Toc26949437"/>
      <w:bookmarkStart w:id="33" w:name="_Toc99717950"/>
      <w:r w:rsidRPr="00341EE6">
        <w:rPr>
          <w:rFonts w:asciiTheme="minorHAnsi" w:hAnsiTheme="minorHAnsi" w:cstheme="minorHAnsi"/>
          <w:b/>
          <w:bCs/>
          <w:color w:val="000000" w:themeColor="text1"/>
          <w:lang w:val="es-ES"/>
        </w:rPr>
        <w:lastRenderedPageBreak/>
        <w:t xml:space="preserve">Notificación de la </w:t>
      </w:r>
      <w:r w:rsidR="00AF29ED" w:rsidRPr="00341EE6">
        <w:rPr>
          <w:rFonts w:asciiTheme="minorHAnsi" w:hAnsiTheme="minorHAnsi" w:cstheme="minorHAnsi"/>
          <w:b/>
          <w:bCs/>
          <w:color w:val="000000" w:themeColor="text1"/>
          <w:lang w:val="es-ES"/>
        </w:rPr>
        <w:t>a</w:t>
      </w:r>
      <w:r w:rsidRPr="00341EE6">
        <w:rPr>
          <w:rFonts w:asciiTheme="minorHAnsi" w:hAnsiTheme="minorHAnsi" w:cstheme="minorHAnsi"/>
          <w:b/>
          <w:bCs/>
          <w:color w:val="000000" w:themeColor="text1"/>
          <w:lang w:val="es-ES"/>
        </w:rPr>
        <w:t>djudicación del Contrato</w:t>
      </w:r>
      <w:bookmarkEnd w:id="27"/>
      <w:bookmarkEnd w:id="28"/>
      <w:bookmarkEnd w:id="29"/>
      <w:bookmarkEnd w:id="30"/>
      <w:bookmarkEnd w:id="31"/>
      <w:bookmarkEnd w:id="32"/>
      <w:r w:rsidR="00AF37A4" w:rsidRPr="00341EE6">
        <w:rPr>
          <w:rFonts w:asciiTheme="minorHAnsi" w:hAnsiTheme="minorHAnsi" w:cstheme="minorHAnsi"/>
          <w:b/>
          <w:bCs/>
          <w:color w:val="000000" w:themeColor="text1"/>
          <w:lang w:val="es-ES"/>
        </w:rPr>
        <w:t>.</w:t>
      </w:r>
      <w:bookmarkEnd w:id="33"/>
    </w:p>
    <w:p w14:paraId="1690BB11" w14:textId="77777777" w:rsidR="00A86824" w:rsidRDefault="004A76BD"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w:t>
      </w:r>
      <w:r w:rsidR="00A63729" w:rsidRPr="00341EE6">
        <w:rPr>
          <w:rFonts w:asciiTheme="minorHAnsi" w:hAnsiTheme="minorHAnsi" w:cstheme="minorHAnsi"/>
          <w:color w:val="000000" w:themeColor="text1"/>
          <w:sz w:val="22"/>
          <w:szCs w:val="22"/>
          <w:lang w:val="es-ES"/>
        </w:rPr>
        <w:t xml:space="preserve">l Contratante enviará </w:t>
      </w:r>
      <w:r w:rsidR="00C14813" w:rsidRPr="00341EE6">
        <w:rPr>
          <w:rFonts w:asciiTheme="minorHAnsi" w:hAnsiTheme="minorHAnsi" w:cstheme="minorHAnsi"/>
          <w:color w:val="000000" w:themeColor="text1"/>
          <w:sz w:val="22"/>
          <w:szCs w:val="22"/>
          <w:lang w:val="es-ES"/>
        </w:rPr>
        <w:t xml:space="preserve">la </w:t>
      </w:r>
      <w:r w:rsidR="00AF29ED" w:rsidRPr="00341EE6">
        <w:rPr>
          <w:rFonts w:asciiTheme="minorHAnsi" w:hAnsiTheme="minorHAnsi" w:cstheme="minorHAnsi"/>
          <w:color w:val="000000" w:themeColor="text1"/>
          <w:sz w:val="22"/>
          <w:szCs w:val="22"/>
          <w:lang w:val="es-ES"/>
        </w:rPr>
        <w:t>n</w:t>
      </w:r>
      <w:r w:rsidR="00C14813" w:rsidRPr="00341EE6">
        <w:rPr>
          <w:rFonts w:asciiTheme="minorHAnsi" w:hAnsiTheme="minorHAnsi" w:cstheme="minorHAnsi"/>
          <w:color w:val="000000" w:themeColor="text1"/>
          <w:sz w:val="22"/>
          <w:szCs w:val="22"/>
          <w:lang w:val="es-ES"/>
        </w:rPr>
        <w:t>otificación</w:t>
      </w:r>
      <w:r w:rsidR="00A63729" w:rsidRPr="00341EE6">
        <w:rPr>
          <w:rFonts w:asciiTheme="minorHAnsi" w:hAnsiTheme="minorHAnsi" w:cstheme="minorHAnsi"/>
          <w:color w:val="000000" w:themeColor="text1"/>
          <w:sz w:val="22"/>
          <w:szCs w:val="22"/>
          <w:lang w:val="es-ES"/>
        </w:rPr>
        <w:t xml:space="preserve"> de </w:t>
      </w:r>
      <w:r w:rsidR="00AF29ED" w:rsidRPr="00341EE6">
        <w:rPr>
          <w:rFonts w:asciiTheme="minorHAnsi" w:hAnsiTheme="minorHAnsi" w:cstheme="minorHAnsi"/>
          <w:color w:val="000000" w:themeColor="text1"/>
          <w:sz w:val="22"/>
          <w:szCs w:val="22"/>
          <w:lang w:val="es-ES"/>
        </w:rPr>
        <w:t>a</w:t>
      </w:r>
      <w:r w:rsidR="00A63729" w:rsidRPr="00341EE6">
        <w:rPr>
          <w:rFonts w:asciiTheme="minorHAnsi" w:hAnsiTheme="minorHAnsi" w:cstheme="minorHAnsi"/>
          <w:color w:val="000000" w:themeColor="text1"/>
          <w:sz w:val="22"/>
          <w:szCs w:val="22"/>
          <w:lang w:val="es-ES"/>
        </w:rPr>
        <w:t xml:space="preserve">djudicación del </w:t>
      </w:r>
      <w:r w:rsidR="00AF37A4"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 xml:space="preserve">ontrato al </w:t>
      </w:r>
      <w:r w:rsidR="00AF29ED" w:rsidRPr="00341EE6">
        <w:rPr>
          <w:rFonts w:asciiTheme="minorHAnsi" w:hAnsiTheme="minorHAnsi" w:cstheme="minorHAnsi"/>
          <w:color w:val="000000" w:themeColor="text1"/>
          <w:sz w:val="22"/>
          <w:szCs w:val="22"/>
          <w:lang w:val="es-ES"/>
        </w:rPr>
        <w:t>p</w:t>
      </w:r>
      <w:r w:rsidR="00764A46" w:rsidRPr="00341EE6">
        <w:rPr>
          <w:rFonts w:asciiTheme="minorHAnsi" w:hAnsiTheme="minorHAnsi" w:cstheme="minorHAnsi"/>
          <w:color w:val="000000" w:themeColor="text1"/>
          <w:sz w:val="22"/>
          <w:szCs w:val="22"/>
          <w:lang w:val="es-ES"/>
        </w:rPr>
        <w:t xml:space="preserve">articipante </w:t>
      </w:r>
      <w:r w:rsidR="00A63729" w:rsidRPr="00341EE6">
        <w:rPr>
          <w:rFonts w:asciiTheme="minorHAnsi" w:hAnsiTheme="minorHAnsi" w:cstheme="minorHAnsi"/>
          <w:color w:val="000000" w:themeColor="text1"/>
          <w:sz w:val="22"/>
          <w:szCs w:val="22"/>
          <w:lang w:val="es-ES"/>
        </w:rPr>
        <w:t>seleccionado</w:t>
      </w:r>
      <w:r w:rsidR="00214938" w:rsidRPr="00341EE6">
        <w:rPr>
          <w:rFonts w:asciiTheme="minorHAnsi" w:hAnsiTheme="minorHAnsi" w:cstheme="minorHAnsi"/>
          <w:color w:val="000000" w:themeColor="text1"/>
          <w:sz w:val="22"/>
          <w:szCs w:val="22"/>
          <w:lang w:val="es-ES"/>
        </w:rPr>
        <w:t xml:space="preserve"> y le solicitará</w:t>
      </w:r>
      <w:r w:rsidR="00A63729" w:rsidRPr="00341EE6">
        <w:rPr>
          <w:rFonts w:asciiTheme="minorHAnsi" w:hAnsiTheme="minorHAnsi" w:cstheme="minorHAnsi"/>
          <w:color w:val="000000" w:themeColor="text1"/>
          <w:sz w:val="22"/>
          <w:szCs w:val="22"/>
          <w:lang w:val="es-ES"/>
        </w:rPr>
        <w:t xml:space="preserve"> la presentación de documentos para la firma de</w:t>
      </w:r>
      <w:r w:rsidR="00764A46" w:rsidRPr="00341EE6">
        <w:rPr>
          <w:rFonts w:asciiTheme="minorHAnsi" w:hAnsiTheme="minorHAnsi" w:cstheme="minorHAnsi"/>
          <w:color w:val="000000" w:themeColor="text1"/>
          <w:sz w:val="22"/>
          <w:szCs w:val="22"/>
          <w:lang w:val="es-ES"/>
        </w:rPr>
        <w:t>l</w:t>
      </w:r>
      <w:r w:rsidR="00A63729" w:rsidRPr="00341EE6">
        <w:rPr>
          <w:rFonts w:asciiTheme="minorHAnsi" w:hAnsiTheme="minorHAnsi" w:cstheme="minorHAnsi"/>
          <w:color w:val="000000" w:themeColor="text1"/>
          <w:sz w:val="22"/>
          <w:szCs w:val="22"/>
          <w:lang w:val="es-ES"/>
        </w:rPr>
        <w:t xml:space="preserve"> </w:t>
      </w:r>
      <w:r w:rsidR="00214938"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ontrato.</w:t>
      </w:r>
    </w:p>
    <w:p w14:paraId="189BA52F" w14:textId="094E293D" w:rsidR="00205DF8" w:rsidRDefault="00A63729" w:rsidP="00A32D79">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651CC652" w14:textId="3726CD41" w:rsidR="00A63729" w:rsidRPr="00341EE6" w:rsidRDefault="00205DF8"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En el caso de que por cualquier motivo no se concrete la suscripción del </w:t>
      </w:r>
      <w:r w:rsidR="008354C4"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008354C4" w:rsidRPr="00341EE6">
        <w:rPr>
          <w:rFonts w:asciiTheme="minorHAnsi" w:hAnsiTheme="minorHAnsi" w:cstheme="minorHAnsi"/>
          <w:color w:val="000000" w:themeColor="text1"/>
          <w:sz w:val="22"/>
          <w:szCs w:val="22"/>
          <w:lang w:val="es-ES"/>
        </w:rPr>
        <w:t>.</w:t>
      </w:r>
    </w:p>
    <w:p w14:paraId="20409DD8" w14:textId="77777777" w:rsidR="006B5F26" w:rsidRPr="00341EE6" w:rsidRDefault="006B5F26" w:rsidP="00975514">
      <w:pPr>
        <w:pStyle w:val="Prrafodelista"/>
        <w:tabs>
          <w:tab w:val="left" w:pos="73"/>
        </w:tabs>
        <w:ind w:left="1134"/>
        <w:jc w:val="both"/>
        <w:rPr>
          <w:rFonts w:asciiTheme="minorHAnsi" w:hAnsiTheme="minorHAnsi" w:cstheme="minorHAnsi"/>
          <w:sz w:val="22"/>
          <w:szCs w:val="22"/>
        </w:rPr>
      </w:pPr>
    </w:p>
    <w:p w14:paraId="16C082D4" w14:textId="6B8DE3C2" w:rsidR="00E26BE7" w:rsidRPr="00E26BE7" w:rsidRDefault="00AF37A4" w:rsidP="00E26BE7">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5F32731C"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E26BE7">
        <w:rPr>
          <w:rFonts w:asciiTheme="minorHAnsi" w:hAnsiTheme="minorHAnsi" w:cstheme="minorHAnsi"/>
          <w:b/>
          <w:bCs/>
          <w:i/>
          <w:iCs/>
          <w:color w:val="1F4E79"/>
          <w:sz w:val="22"/>
          <w:szCs w:val="22"/>
        </w:rPr>
        <w:t>•</w:t>
      </w:r>
      <w:r w:rsidRPr="00E26BE7">
        <w:rPr>
          <w:rFonts w:asciiTheme="minorHAnsi" w:hAnsiTheme="minorHAnsi" w:cstheme="minorHAnsi"/>
          <w:b/>
          <w:bCs/>
          <w:i/>
          <w:iCs/>
          <w:color w:val="1F4E79"/>
          <w:sz w:val="22"/>
          <w:szCs w:val="22"/>
        </w:rPr>
        <w:tab/>
      </w:r>
      <w:r w:rsidRPr="00A3630F">
        <w:rPr>
          <w:rFonts w:asciiTheme="minorHAnsi" w:hAnsiTheme="minorHAnsi" w:cstheme="minorHAnsi"/>
          <w:bCs/>
          <w:i/>
          <w:iCs/>
          <w:color w:val="1F4E79"/>
          <w:sz w:val="22"/>
          <w:szCs w:val="22"/>
        </w:rPr>
        <w:t xml:space="preserve">Certificado del RUPE que respalde la información declarada en su postulación, </w:t>
      </w:r>
    </w:p>
    <w:p w14:paraId="2D76E8E4"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Fotocopia simple de Carnet de Identidad,</w:t>
      </w:r>
    </w:p>
    <w:p w14:paraId="45D14600" w14:textId="55BD8DAA" w:rsidR="00E26BE7" w:rsidRPr="00A3630F" w:rsidRDefault="0050470E"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Título 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0877394F"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Certificados que respalde la experiencia específica evaluada,</w:t>
      </w:r>
    </w:p>
    <w:p w14:paraId="1D710B24" w14:textId="77777777" w:rsidR="00F148E6" w:rsidRPr="00A3630F" w:rsidRDefault="00F148E6" w:rsidP="005A6751">
      <w:pPr>
        <w:pStyle w:val="Prrafodelista"/>
        <w:numPr>
          <w:ilvl w:val="0"/>
          <w:numId w:val="29"/>
        </w:numPr>
        <w:ind w:left="1418" w:hanging="284"/>
        <w:contextualSpacing/>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Certificado de no violencia ;</w:t>
      </w:r>
    </w:p>
    <w:p w14:paraId="60DE2DDD"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 xml:space="preserve">Certificación del Número de Identificación Tributaria (NIT), </w:t>
      </w:r>
    </w:p>
    <w:p w14:paraId="5BBD02B3" w14:textId="5A705C42" w:rsidR="0004475C" w:rsidRPr="00D0103D" w:rsidRDefault="005A6751" w:rsidP="00D0103D">
      <w:pPr>
        <w:pStyle w:val="Prrafodelista"/>
        <w:numPr>
          <w:ilvl w:val="0"/>
          <w:numId w:val="29"/>
        </w:numPr>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Declaración Jurada de bienes y renta, emitido por la Contraloría General del Estado,</w:t>
      </w:r>
    </w:p>
    <w:p w14:paraId="1C5F3B1E" w14:textId="7CE60B05" w:rsidR="00A3630F" w:rsidRPr="00A3630F" w:rsidRDefault="00A3630F" w:rsidP="00A3630F">
      <w:pPr>
        <w:pStyle w:val="Prrafodelista"/>
        <w:numPr>
          <w:ilvl w:val="0"/>
          <w:numId w:val="29"/>
        </w:numPr>
        <w:ind w:firstLine="414"/>
        <w:jc w:val="both"/>
        <w:rPr>
          <w:rFonts w:asciiTheme="minorHAnsi" w:hAnsiTheme="minorHAnsi" w:cstheme="minorHAnsi"/>
          <w:b/>
          <w:bCs/>
          <w:i/>
          <w:iCs/>
          <w:color w:val="1F4E79"/>
          <w:sz w:val="22"/>
          <w:szCs w:val="22"/>
        </w:rPr>
      </w:pPr>
      <w:r w:rsidRPr="00A3630F">
        <w:rPr>
          <w:rFonts w:asciiTheme="minorHAnsi" w:hAnsiTheme="minorHAnsi" w:cstheme="minorHAnsi"/>
          <w:bCs/>
          <w:i/>
          <w:iCs/>
          <w:color w:val="1F4E79"/>
          <w:sz w:val="22"/>
          <w:szCs w:val="22"/>
        </w:rPr>
        <w:t>Registro de Ciudadanía Digital</w:t>
      </w:r>
      <w:r>
        <w:rPr>
          <w:rFonts w:asciiTheme="minorHAnsi" w:hAnsiTheme="minorHAnsi" w:cstheme="minorHAnsi"/>
          <w:b/>
          <w:bCs/>
          <w:i/>
          <w:iCs/>
          <w:color w:val="1F4E79"/>
          <w:sz w:val="22"/>
          <w:szCs w:val="22"/>
        </w:rPr>
        <w:t xml:space="preserve"> </w:t>
      </w:r>
    </w:p>
    <w:p w14:paraId="7A9CF5BC" w14:textId="24725AD7" w:rsidR="00AF37A4"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6F2DFE">
        <w:rPr>
          <w:rFonts w:asciiTheme="minorHAnsi" w:hAnsiTheme="minorHAnsi" w:cstheme="minorHAnsi"/>
          <w:b/>
          <w:bCs/>
          <w:i/>
          <w:iCs/>
          <w:color w:val="1F4E79"/>
          <w:sz w:val="22"/>
          <w:szCs w:val="22"/>
        </w:rPr>
        <w:tab/>
      </w:r>
      <w:r w:rsidRPr="00A3630F">
        <w:rPr>
          <w:rFonts w:asciiTheme="minorHAnsi" w:hAnsiTheme="minorHAnsi" w:cstheme="minorHAnsi"/>
          <w:bCs/>
          <w:i/>
          <w:iCs/>
          <w:color w:val="1F4E79"/>
          <w:sz w:val="22"/>
          <w:szCs w:val="22"/>
        </w:rPr>
        <w:t>Registro de afiliación vigente ante la sociedad de Ingeniería de Bolivia (SIB)</w:t>
      </w:r>
      <w:r w:rsidR="006F2DFE" w:rsidRPr="00A3630F">
        <w:rPr>
          <w:rFonts w:asciiTheme="minorHAnsi" w:hAnsiTheme="minorHAnsi" w:cstheme="minorHAnsi"/>
          <w:bCs/>
          <w:i/>
          <w:iCs/>
          <w:color w:val="1F4E79"/>
          <w:sz w:val="22"/>
          <w:szCs w:val="22"/>
        </w:rPr>
        <w:t xml:space="preserve"> (si corresponde)</w:t>
      </w:r>
      <w:r w:rsidRPr="00A3630F">
        <w:rPr>
          <w:rFonts w:asciiTheme="minorHAnsi" w:hAnsiTheme="minorHAnsi" w:cstheme="minorHAnsi"/>
          <w:bCs/>
          <w:i/>
          <w:iCs/>
          <w:color w:val="1F4E79"/>
          <w:sz w:val="22"/>
          <w:szCs w:val="22"/>
        </w:rPr>
        <w:t>.</w:t>
      </w:r>
    </w:p>
    <w:p w14:paraId="550FD721" w14:textId="77777777" w:rsidR="0004475C" w:rsidRPr="00341EE6" w:rsidRDefault="0004475C" w:rsidP="0004475C">
      <w:pPr>
        <w:pStyle w:val="Prrafodelista"/>
        <w:ind w:left="1404" w:hanging="270"/>
        <w:jc w:val="both"/>
        <w:rPr>
          <w:rFonts w:asciiTheme="minorHAnsi" w:hAnsiTheme="minorHAnsi" w:cstheme="minorHAnsi"/>
          <w:color w:val="FF0000"/>
          <w:sz w:val="22"/>
          <w:szCs w:val="22"/>
        </w:rPr>
      </w:pPr>
    </w:p>
    <w:p w14:paraId="5F496E71" w14:textId="15CDFA1F" w:rsidR="005F7205" w:rsidRPr="00341EE6" w:rsidRDefault="005F7205" w:rsidP="008B5DA3">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w:t>
      </w:r>
      <w:r w:rsidR="00AF29ED" w:rsidRPr="00341EE6">
        <w:rPr>
          <w:rFonts w:asciiTheme="minorHAnsi" w:hAnsiTheme="minorHAnsi" w:cstheme="minorHAnsi"/>
          <w:sz w:val="22"/>
          <w:szCs w:val="22"/>
          <w:lang w:val="es-ES"/>
        </w:rPr>
        <w:t>n</w:t>
      </w:r>
      <w:r w:rsidRPr="00341EE6">
        <w:rPr>
          <w:rFonts w:asciiTheme="minorHAnsi" w:hAnsiTheme="minorHAnsi" w:cstheme="minorHAnsi"/>
          <w:sz w:val="22"/>
          <w:szCs w:val="22"/>
          <w:lang w:val="es-ES"/>
        </w:rPr>
        <w:t xml:space="preserve">otificación </w:t>
      </w:r>
      <w:bookmarkStart w:id="34" w:name="_Hlk44653379"/>
      <w:r w:rsidRPr="00341EE6">
        <w:rPr>
          <w:rFonts w:asciiTheme="minorHAnsi" w:hAnsiTheme="minorHAnsi" w:cstheme="minorHAnsi"/>
          <w:sz w:val="22"/>
          <w:szCs w:val="22"/>
          <w:lang w:val="es-ES"/>
        </w:rPr>
        <w:t xml:space="preserve">de </w:t>
      </w:r>
      <w:r w:rsidR="00AF29ED" w:rsidRPr="00341EE6">
        <w:rPr>
          <w:rFonts w:asciiTheme="minorHAnsi" w:hAnsiTheme="minorHAnsi" w:cstheme="minorHAnsi"/>
          <w:sz w:val="22"/>
          <w:szCs w:val="22"/>
          <w:lang w:val="es-ES"/>
        </w:rPr>
        <w:t>a</w:t>
      </w:r>
      <w:r w:rsidRPr="00341EE6">
        <w:rPr>
          <w:rFonts w:asciiTheme="minorHAnsi" w:hAnsiTheme="minorHAnsi" w:cstheme="minorHAnsi"/>
          <w:sz w:val="22"/>
          <w:szCs w:val="22"/>
          <w:lang w:val="es-ES"/>
        </w:rPr>
        <w:t>djudicación deberá incluir, como mínimo, la siguiente información:</w:t>
      </w:r>
      <w:bookmarkEnd w:id="34"/>
    </w:p>
    <w:p w14:paraId="2AD1E0F4"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082CB3F5" w14:textId="77D21AD5"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367001EE"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360075FA" w14:textId="088A281E"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5D9391EB"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4ABAC598" w14:textId="09C5DD47"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w:t>
      </w:r>
      <w:r w:rsidR="00AF29ED" w:rsidRPr="00341EE6">
        <w:rPr>
          <w:rFonts w:asciiTheme="minorHAnsi" w:hAnsiTheme="minorHAnsi" w:cstheme="minorHAnsi"/>
          <w:sz w:val="22"/>
          <w:szCs w:val="22"/>
          <w:lang w:val="es-ES"/>
        </w:rPr>
        <w:t xml:space="preserve">todos </w:t>
      </w:r>
      <w:r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articipantes en el proceso</w:t>
      </w:r>
      <w:r w:rsidR="00AF29ED" w:rsidRPr="00341EE6">
        <w:rPr>
          <w:rFonts w:asciiTheme="minorHAnsi" w:hAnsiTheme="minorHAnsi" w:cstheme="minorHAnsi"/>
          <w:sz w:val="22"/>
          <w:szCs w:val="22"/>
          <w:lang w:val="es-ES"/>
        </w:rPr>
        <w:t xml:space="preserve"> y el resultado de su evaluación</w:t>
      </w:r>
      <w:r w:rsidRPr="00341EE6">
        <w:rPr>
          <w:rFonts w:asciiTheme="minorHAnsi" w:hAnsiTheme="minorHAnsi" w:cstheme="minorHAnsi"/>
          <w:sz w:val="22"/>
          <w:szCs w:val="22"/>
          <w:lang w:val="es-ES"/>
        </w:rPr>
        <w:t xml:space="preserve">; </w:t>
      </w:r>
    </w:p>
    <w:p w14:paraId="5BD6C92A"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6890362C" w14:textId="718426D9" w:rsidR="00764A46"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nombre del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w:t>
      </w:r>
      <w:r w:rsidRPr="00341EE6">
        <w:rPr>
          <w:rFonts w:asciiTheme="minorHAnsi" w:hAnsiTheme="minorHAnsi" w:cstheme="minorHAnsi"/>
          <w:sz w:val="22"/>
          <w:szCs w:val="22"/>
          <w:lang w:val="es-ES"/>
        </w:rPr>
        <w:t xml:space="preserve"> seleccionado</w:t>
      </w:r>
      <w:r w:rsidR="00764A46" w:rsidRPr="00341EE6">
        <w:rPr>
          <w:rFonts w:asciiTheme="minorHAnsi" w:hAnsiTheme="minorHAnsi" w:cstheme="minorHAnsi"/>
          <w:sz w:val="22"/>
          <w:szCs w:val="22"/>
          <w:lang w:val="es-ES"/>
        </w:rPr>
        <w:t>;</w:t>
      </w:r>
    </w:p>
    <w:p w14:paraId="7F7B2998" w14:textId="77777777" w:rsidR="00764A46" w:rsidRPr="00341EE6" w:rsidRDefault="00764A46" w:rsidP="00BD66AD">
      <w:pPr>
        <w:pStyle w:val="Prrafodelista"/>
        <w:rPr>
          <w:rFonts w:asciiTheme="minorHAnsi" w:hAnsiTheme="minorHAnsi" w:cstheme="minorHAnsi"/>
          <w:sz w:val="22"/>
          <w:szCs w:val="22"/>
          <w:lang w:val="es-ES"/>
        </w:rPr>
      </w:pPr>
    </w:p>
    <w:p w14:paraId="4F1B572B" w14:textId="3731AC23"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precio final</w:t>
      </w:r>
      <w:r w:rsidR="00764A46" w:rsidRPr="00341EE6">
        <w:rPr>
          <w:rFonts w:asciiTheme="minorHAnsi" w:hAnsiTheme="minorHAnsi" w:cstheme="minorHAnsi"/>
          <w:sz w:val="22"/>
          <w:szCs w:val="22"/>
          <w:lang w:val="es-ES"/>
        </w:rPr>
        <w:t xml:space="preserve"> y la duración</w:t>
      </w:r>
      <w:r w:rsidRPr="00341EE6">
        <w:rPr>
          <w:rFonts w:asciiTheme="minorHAnsi" w:hAnsiTheme="minorHAnsi" w:cstheme="minorHAnsi"/>
          <w:sz w:val="22"/>
          <w:szCs w:val="22"/>
          <w:lang w:val="es-ES"/>
        </w:rPr>
        <w:t xml:space="preserve"> del </w:t>
      </w:r>
      <w:r w:rsidR="00280709" w:rsidRPr="00341EE6">
        <w:rPr>
          <w:rFonts w:asciiTheme="minorHAnsi" w:hAnsiTheme="minorHAnsi" w:cstheme="minorHAnsi"/>
          <w:sz w:val="22"/>
          <w:szCs w:val="22"/>
          <w:lang w:val="es-ES"/>
        </w:rPr>
        <w:t>C</w:t>
      </w:r>
      <w:r w:rsidRPr="00341EE6">
        <w:rPr>
          <w:rFonts w:asciiTheme="minorHAnsi" w:hAnsiTheme="minorHAnsi" w:cstheme="minorHAnsi"/>
          <w:sz w:val="22"/>
          <w:szCs w:val="22"/>
          <w:lang w:val="es-ES"/>
        </w:rPr>
        <w:t>ontrato.</w:t>
      </w:r>
    </w:p>
    <w:p w14:paraId="401068B8"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728C15AB" w14:textId="773376D0" w:rsidR="00A63729" w:rsidRPr="00341EE6" w:rsidRDefault="00A63729" w:rsidP="008B5DA3">
      <w:pPr>
        <w:pStyle w:val="Prrafodelista"/>
        <w:numPr>
          <w:ilvl w:val="1"/>
          <w:numId w:val="4"/>
        </w:numPr>
        <w:ind w:left="1134" w:hanging="567"/>
        <w:jc w:val="both"/>
        <w:rPr>
          <w:rFonts w:asciiTheme="minorHAnsi" w:hAnsiTheme="minorHAnsi" w:cstheme="minorHAnsi"/>
          <w:sz w:val="22"/>
          <w:szCs w:val="22"/>
          <w:lang w:val="es-ES"/>
        </w:rPr>
      </w:pPr>
      <w:bookmarkStart w:id="35" w:name="_Hlk44653415"/>
      <w:r w:rsidRPr="00341EE6">
        <w:rPr>
          <w:rFonts w:asciiTheme="minorHAnsi" w:hAnsiTheme="minorHAnsi" w:cstheme="minorHAnsi"/>
          <w:sz w:val="22"/>
          <w:szCs w:val="22"/>
          <w:lang w:val="es-ES"/>
        </w:rPr>
        <w:t xml:space="preserve">Dentro de los </w:t>
      </w:r>
      <w:r w:rsidR="00215170" w:rsidRPr="00341EE6">
        <w:rPr>
          <w:rFonts w:asciiTheme="minorHAnsi" w:hAnsiTheme="minorHAnsi" w:cstheme="minorHAnsi"/>
          <w:sz w:val="22"/>
          <w:szCs w:val="22"/>
          <w:lang w:val="es-ES"/>
        </w:rPr>
        <w:t xml:space="preserve">dos </w:t>
      </w:r>
      <w:r w:rsidR="00D97074" w:rsidRPr="00341EE6">
        <w:rPr>
          <w:rFonts w:asciiTheme="minorHAnsi" w:hAnsiTheme="minorHAnsi" w:cstheme="minorHAnsi"/>
          <w:sz w:val="22"/>
          <w:szCs w:val="22"/>
          <w:lang w:val="es-ES"/>
        </w:rPr>
        <w:t>(</w:t>
      </w:r>
      <w:r w:rsidR="00215170" w:rsidRPr="00341EE6">
        <w:rPr>
          <w:rFonts w:asciiTheme="minorHAnsi" w:hAnsiTheme="minorHAnsi" w:cstheme="minorHAnsi"/>
          <w:sz w:val="22"/>
          <w:szCs w:val="22"/>
          <w:lang w:val="es-ES"/>
        </w:rPr>
        <w:t>2</w:t>
      </w:r>
      <w:r w:rsidR="00D97074"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días hábiles </w:t>
      </w:r>
      <w:r w:rsidR="00C14813" w:rsidRPr="00341EE6">
        <w:rPr>
          <w:rFonts w:asciiTheme="minorHAnsi" w:hAnsiTheme="minorHAnsi" w:cstheme="minorHAnsi"/>
          <w:sz w:val="22"/>
          <w:szCs w:val="22"/>
          <w:lang w:val="es-ES"/>
        </w:rPr>
        <w:t xml:space="preserve">posteriores a la fecha de comunicación de la </w:t>
      </w:r>
      <w:r w:rsidR="00AF29ED" w:rsidRPr="00341EE6">
        <w:rPr>
          <w:rFonts w:asciiTheme="minorHAnsi" w:hAnsiTheme="minorHAnsi" w:cstheme="minorHAnsi"/>
          <w:sz w:val="22"/>
          <w:szCs w:val="22"/>
          <w:lang w:val="es-ES"/>
        </w:rPr>
        <w:t>n</w:t>
      </w:r>
      <w:r w:rsidR="00C14813" w:rsidRPr="00341EE6">
        <w:rPr>
          <w:rFonts w:asciiTheme="minorHAnsi" w:hAnsiTheme="minorHAnsi" w:cstheme="minorHAnsi"/>
          <w:sz w:val="22"/>
          <w:szCs w:val="22"/>
          <w:lang w:val="es-ES"/>
        </w:rPr>
        <w:t xml:space="preserve">otificación de </w:t>
      </w:r>
      <w:r w:rsidR="00AF29ED" w:rsidRPr="00341EE6">
        <w:rPr>
          <w:rFonts w:asciiTheme="minorHAnsi" w:hAnsiTheme="minorHAnsi" w:cstheme="minorHAnsi"/>
          <w:sz w:val="22"/>
          <w:szCs w:val="22"/>
          <w:lang w:val="es-ES"/>
        </w:rPr>
        <w:t>a</w:t>
      </w:r>
      <w:r w:rsidR="00C14813" w:rsidRPr="00341EE6">
        <w:rPr>
          <w:rFonts w:asciiTheme="minorHAnsi" w:hAnsiTheme="minorHAnsi" w:cstheme="minorHAnsi"/>
          <w:sz w:val="22"/>
          <w:szCs w:val="22"/>
          <w:lang w:val="es-ES"/>
        </w:rPr>
        <w:t>djudicación</w:t>
      </w:r>
      <w:r w:rsidRPr="00341EE6">
        <w:rPr>
          <w:rFonts w:asciiTheme="minorHAnsi" w:hAnsiTheme="minorHAnsi" w:cstheme="minorHAnsi"/>
          <w:sz w:val="22"/>
          <w:szCs w:val="22"/>
          <w:lang w:val="es-ES"/>
        </w:rPr>
        <w:t xml:space="preserve">, el Contratante </w:t>
      </w:r>
      <w:r w:rsidR="00726F7C" w:rsidRPr="00341EE6">
        <w:rPr>
          <w:rFonts w:asciiTheme="minorHAnsi" w:hAnsiTheme="minorHAnsi" w:cstheme="minorHAnsi"/>
          <w:sz w:val="22"/>
          <w:szCs w:val="22"/>
          <w:lang w:val="es-ES"/>
        </w:rPr>
        <w:t>notificará</w:t>
      </w:r>
      <w:r w:rsidR="008F14B3" w:rsidRPr="00341EE6">
        <w:rPr>
          <w:rFonts w:asciiTheme="minorHAnsi" w:hAnsiTheme="minorHAnsi" w:cstheme="minorHAnsi"/>
          <w:sz w:val="22"/>
          <w:szCs w:val="22"/>
          <w:lang w:val="es-ES"/>
        </w:rPr>
        <w:t xml:space="preserve"> </w:t>
      </w:r>
      <w:r w:rsidR="00F75AFB" w:rsidRPr="00341EE6">
        <w:rPr>
          <w:rFonts w:asciiTheme="minorHAnsi" w:hAnsiTheme="minorHAnsi" w:cstheme="minorHAnsi"/>
          <w:sz w:val="22"/>
          <w:szCs w:val="22"/>
          <w:lang w:val="es-ES"/>
        </w:rPr>
        <w:t xml:space="preserve">a </w:t>
      </w:r>
      <w:r w:rsidR="003748B0" w:rsidRPr="00341EE6">
        <w:rPr>
          <w:rFonts w:asciiTheme="minorHAnsi" w:hAnsiTheme="minorHAnsi" w:cstheme="minorHAnsi"/>
          <w:sz w:val="22"/>
          <w:szCs w:val="22"/>
          <w:lang w:val="es-ES"/>
        </w:rPr>
        <w:t xml:space="preserve">todos </w:t>
      </w:r>
      <w:r w:rsidR="00F75AFB"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4A76BD" w:rsidRPr="00341EE6">
        <w:rPr>
          <w:rFonts w:asciiTheme="minorHAnsi" w:hAnsiTheme="minorHAnsi" w:cstheme="minorHAnsi"/>
          <w:sz w:val="22"/>
          <w:szCs w:val="22"/>
          <w:lang w:val="es-ES"/>
        </w:rPr>
        <w:t>articipantes el</w:t>
      </w:r>
      <w:r w:rsidR="00BC049A" w:rsidRPr="00341EE6">
        <w:rPr>
          <w:rFonts w:asciiTheme="minorHAnsi" w:hAnsiTheme="minorHAnsi" w:cstheme="minorHAnsi"/>
          <w:sz w:val="22"/>
          <w:szCs w:val="22"/>
          <w:lang w:val="es-ES"/>
        </w:rPr>
        <w:t xml:space="preserve"> </w:t>
      </w:r>
      <w:r w:rsidR="00215170" w:rsidRPr="00341EE6">
        <w:rPr>
          <w:rFonts w:asciiTheme="minorHAnsi" w:hAnsiTheme="minorHAnsi" w:cstheme="minorHAnsi"/>
          <w:sz w:val="22"/>
          <w:szCs w:val="22"/>
          <w:lang w:val="es-ES"/>
        </w:rPr>
        <w:t xml:space="preserve">resultado del </w:t>
      </w:r>
      <w:r w:rsidR="00BC049A" w:rsidRPr="00341EE6">
        <w:rPr>
          <w:rFonts w:asciiTheme="minorHAnsi" w:hAnsiTheme="minorHAnsi" w:cstheme="minorHAnsi"/>
          <w:sz w:val="22"/>
          <w:szCs w:val="22"/>
          <w:lang w:val="es-ES"/>
        </w:rPr>
        <w:t>proceso</w:t>
      </w:r>
      <w:r w:rsidR="008F14B3" w:rsidRPr="00341EE6">
        <w:rPr>
          <w:rFonts w:asciiTheme="minorHAnsi" w:hAnsiTheme="minorHAnsi" w:cstheme="minorHAnsi"/>
          <w:sz w:val="22"/>
          <w:szCs w:val="22"/>
          <w:lang w:val="es-ES"/>
        </w:rPr>
        <w:t xml:space="preserve">, </w:t>
      </w:r>
      <w:r w:rsidR="003748B0" w:rsidRPr="00341EE6">
        <w:rPr>
          <w:rFonts w:asciiTheme="minorHAnsi" w:hAnsiTheme="minorHAnsi" w:cstheme="minorHAnsi"/>
          <w:sz w:val="22"/>
          <w:szCs w:val="22"/>
          <w:lang w:val="es-ES"/>
        </w:rPr>
        <w:t>a través</w:t>
      </w:r>
      <w:r w:rsidR="005F7205" w:rsidRPr="00341EE6">
        <w:rPr>
          <w:rFonts w:asciiTheme="minorHAnsi" w:hAnsiTheme="minorHAnsi" w:cstheme="minorHAnsi"/>
          <w:sz w:val="22"/>
          <w:szCs w:val="22"/>
          <w:lang w:eastAsia="es-BO"/>
        </w:rPr>
        <w:t xml:space="preserve"> </w:t>
      </w:r>
      <w:r w:rsidR="003748B0" w:rsidRPr="00341EE6">
        <w:rPr>
          <w:rFonts w:asciiTheme="minorHAnsi" w:hAnsiTheme="minorHAnsi" w:cstheme="minorHAnsi"/>
          <w:sz w:val="22"/>
          <w:szCs w:val="22"/>
          <w:lang w:eastAsia="es-BO"/>
        </w:rPr>
        <w:t>d</w:t>
      </w:r>
      <w:r w:rsidR="005F7205" w:rsidRPr="00341EE6">
        <w:rPr>
          <w:rFonts w:asciiTheme="minorHAnsi" w:hAnsiTheme="minorHAnsi" w:cstheme="minorHAnsi"/>
          <w:sz w:val="22"/>
          <w:szCs w:val="22"/>
          <w:lang w:eastAsia="es-BO"/>
        </w:rPr>
        <w:t xml:space="preserve">el mismo medio </w:t>
      </w:r>
      <w:r w:rsidR="003748B0" w:rsidRPr="00341EE6">
        <w:rPr>
          <w:rFonts w:asciiTheme="minorHAnsi" w:hAnsiTheme="minorHAnsi" w:cstheme="minorHAnsi"/>
          <w:sz w:val="22"/>
          <w:szCs w:val="22"/>
          <w:lang w:eastAsia="es-BO"/>
        </w:rPr>
        <w:t xml:space="preserve">por el </w:t>
      </w:r>
      <w:r w:rsidR="005F7205" w:rsidRPr="00341EE6">
        <w:rPr>
          <w:rFonts w:asciiTheme="minorHAnsi" w:hAnsiTheme="minorHAnsi" w:cstheme="minorHAnsi"/>
          <w:sz w:val="22"/>
          <w:szCs w:val="22"/>
          <w:lang w:eastAsia="es-BO"/>
        </w:rPr>
        <w:t xml:space="preserve">que </w:t>
      </w:r>
      <w:r w:rsidR="003748B0" w:rsidRPr="00341EE6">
        <w:rPr>
          <w:rFonts w:asciiTheme="minorHAnsi" w:hAnsiTheme="minorHAnsi" w:cstheme="minorHAnsi"/>
          <w:sz w:val="22"/>
          <w:szCs w:val="22"/>
          <w:lang w:eastAsia="es-BO"/>
        </w:rPr>
        <w:t>fue</w:t>
      </w:r>
      <w:r w:rsidR="00215170" w:rsidRPr="00341EE6">
        <w:rPr>
          <w:rFonts w:asciiTheme="minorHAnsi" w:hAnsiTheme="minorHAnsi" w:cstheme="minorHAnsi"/>
          <w:sz w:val="22"/>
          <w:szCs w:val="22"/>
          <w:lang w:eastAsia="es-BO"/>
        </w:rPr>
        <w:t>ron</w:t>
      </w:r>
      <w:r w:rsidR="003748B0" w:rsidRPr="00341EE6">
        <w:rPr>
          <w:rFonts w:asciiTheme="minorHAnsi" w:hAnsiTheme="minorHAnsi" w:cstheme="minorHAnsi"/>
          <w:sz w:val="22"/>
          <w:szCs w:val="22"/>
          <w:lang w:eastAsia="es-BO"/>
        </w:rPr>
        <w:t xml:space="preserve"> invitado</w:t>
      </w:r>
      <w:r w:rsidR="00215170" w:rsidRPr="00341EE6">
        <w:rPr>
          <w:rFonts w:asciiTheme="minorHAnsi" w:hAnsiTheme="minorHAnsi" w:cstheme="minorHAnsi"/>
          <w:sz w:val="22"/>
          <w:szCs w:val="22"/>
          <w:lang w:eastAsia="es-BO"/>
        </w:rPr>
        <w:t>s</w:t>
      </w:r>
      <w:r w:rsidR="00890A4E" w:rsidRPr="00341EE6">
        <w:rPr>
          <w:rFonts w:asciiTheme="minorHAnsi" w:hAnsiTheme="minorHAnsi" w:cstheme="minorHAnsi"/>
          <w:sz w:val="22"/>
          <w:szCs w:val="22"/>
          <w:lang w:val="es-ES"/>
        </w:rPr>
        <w:t>.</w:t>
      </w:r>
    </w:p>
    <w:p w14:paraId="22F43727" w14:textId="77777777" w:rsidR="00946848" w:rsidRPr="00341EE6" w:rsidRDefault="00946848" w:rsidP="00946848">
      <w:pPr>
        <w:pStyle w:val="Prrafodelista"/>
        <w:ind w:left="1134"/>
        <w:jc w:val="both"/>
        <w:rPr>
          <w:rFonts w:asciiTheme="minorHAnsi" w:hAnsiTheme="minorHAnsi" w:cstheme="minorHAnsi"/>
          <w:sz w:val="22"/>
          <w:szCs w:val="22"/>
          <w:lang w:val="es-ES"/>
        </w:rPr>
      </w:pPr>
    </w:p>
    <w:p w14:paraId="78C7BB88" w14:textId="4CAE5442" w:rsidR="00A113C7" w:rsidRPr="00341EE6" w:rsidRDefault="00A113C7" w:rsidP="008B5DA3">
      <w:pPr>
        <w:pStyle w:val="Ttulo5"/>
        <w:numPr>
          <w:ilvl w:val="0"/>
          <w:numId w:val="4"/>
        </w:numPr>
        <w:spacing w:before="0" w:line="240" w:lineRule="auto"/>
        <w:ind w:left="567" w:hanging="567"/>
        <w:rPr>
          <w:rFonts w:asciiTheme="minorHAnsi" w:hAnsiTheme="minorHAnsi" w:cstheme="minorHAnsi"/>
          <w:b/>
          <w:bCs/>
          <w:color w:val="000000" w:themeColor="text1"/>
        </w:rPr>
      </w:pPr>
      <w:bookmarkStart w:id="36" w:name="_Toc26949439"/>
      <w:bookmarkStart w:id="37" w:name="_Toc99717951"/>
      <w:bookmarkEnd w:id="35"/>
      <w:r w:rsidRPr="00341EE6">
        <w:rPr>
          <w:rFonts w:asciiTheme="minorHAnsi" w:eastAsia="Times New Roman" w:hAnsiTheme="minorHAnsi" w:cstheme="minorHAnsi"/>
          <w:b/>
          <w:bCs/>
          <w:color w:val="000000" w:themeColor="text1"/>
          <w:lang w:val="es-ES"/>
        </w:rPr>
        <w:t>Firma del Contrato</w:t>
      </w:r>
      <w:bookmarkEnd w:id="36"/>
      <w:r w:rsidRPr="00341EE6">
        <w:rPr>
          <w:rFonts w:asciiTheme="minorHAnsi" w:eastAsia="Times New Roman" w:hAnsiTheme="minorHAnsi" w:cstheme="minorHAnsi"/>
          <w:b/>
          <w:bCs/>
          <w:color w:val="000000" w:themeColor="text1"/>
          <w:lang w:val="es-ES"/>
        </w:rPr>
        <w:t>.</w:t>
      </w:r>
      <w:bookmarkEnd w:id="37"/>
    </w:p>
    <w:p w14:paraId="21724FDD" w14:textId="7B851D4F" w:rsidR="00ED6449" w:rsidRPr="00341EE6" w:rsidRDefault="00ED6449"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El Contrato se firmará sin demora</w:t>
      </w:r>
      <w:r w:rsidR="006B5F26" w:rsidRPr="00341EE6">
        <w:rPr>
          <w:rFonts w:asciiTheme="minorHAnsi" w:hAnsiTheme="minorHAnsi" w:cstheme="minorHAnsi"/>
          <w:sz w:val="22"/>
          <w:szCs w:val="22"/>
        </w:rPr>
        <w:t>,</w:t>
      </w:r>
      <w:r w:rsidRPr="00341EE6">
        <w:rPr>
          <w:rFonts w:asciiTheme="minorHAnsi" w:hAnsiTheme="minorHAnsi" w:cstheme="minorHAnsi"/>
          <w:sz w:val="22"/>
          <w:szCs w:val="22"/>
        </w:rPr>
        <w:t xml:space="preserve"> </w:t>
      </w:r>
      <w:r w:rsidR="00B03325">
        <w:rPr>
          <w:rFonts w:asciiTheme="minorHAnsi" w:hAnsiTheme="minorHAnsi" w:cstheme="minorHAnsi"/>
          <w:sz w:val="22"/>
          <w:szCs w:val="22"/>
        </w:rPr>
        <w:t xml:space="preserve">incluyendo el certificado de Elegibilidad e Integridad, </w:t>
      </w:r>
      <w:r w:rsidR="003748B0" w:rsidRPr="00341EE6">
        <w:rPr>
          <w:rFonts w:asciiTheme="minorHAnsi" w:hAnsiTheme="minorHAnsi" w:cstheme="minorHAnsi"/>
          <w:sz w:val="22"/>
          <w:szCs w:val="22"/>
        </w:rPr>
        <w:t xml:space="preserve">una vez se haya notificado la adjudicación a todos los </w:t>
      </w:r>
      <w:r w:rsidR="00AF29ED" w:rsidRPr="00341EE6">
        <w:rPr>
          <w:rFonts w:asciiTheme="minorHAnsi" w:hAnsiTheme="minorHAnsi" w:cstheme="minorHAnsi"/>
          <w:sz w:val="22"/>
          <w:szCs w:val="22"/>
        </w:rPr>
        <w:t>p</w:t>
      </w:r>
      <w:r w:rsidR="003748B0" w:rsidRPr="00341EE6">
        <w:rPr>
          <w:rFonts w:asciiTheme="minorHAnsi" w:hAnsiTheme="minorHAnsi" w:cstheme="minorHAnsi"/>
          <w:sz w:val="22"/>
          <w:szCs w:val="22"/>
        </w:rPr>
        <w:t>articipantes</w:t>
      </w:r>
      <w:r w:rsidR="00194F92" w:rsidRPr="00341EE6">
        <w:rPr>
          <w:rFonts w:asciiTheme="minorHAnsi" w:hAnsiTheme="minorHAnsi" w:cstheme="minorHAnsi"/>
          <w:sz w:val="22"/>
          <w:szCs w:val="22"/>
        </w:rPr>
        <w:t>.</w:t>
      </w:r>
    </w:p>
    <w:p w14:paraId="396E83B6" w14:textId="77777777" w:rsidR="00175460" w:rsidRPr="00341EE6" w:rsidRDefault="00175460" w:rsidP="00975514">
      <w:pPr>
        <w:spacing w:after="0" w:line="240" w:lineRule="auto"/>
        <w:jc w:val="both"/>
        <w:rPr>
          <w:rFonts w:cstheme="minorHAnsi"/>
        </w:rPr>
      </w:pPr>
    </w:p>
    <w:p w14:paraId="55301959" w14:textId="77777777" w:rsidR="003748B0" w:rsidRPr="00341EE6" w:rsidRDefault="003748B0">
      <w:pPr>
        <w:rPr>
          <w:rFonts w:eastAsiaTheme="majorEastAsia" w:cstheme="minorHAnsi"/>
          <w:b/>
          <w:bCs/>
          <w:sz w:val="28"/>
          <w:szCs w:val="28"/>
        </w:rPr>
      </w:pPr>
      <w:bookmarkStart w:id="38" w:name="_Hlk36352264"/>
      <w:r w:rsidRPr="00341EE6">
        <w:rPr>
          <w:rFonts w:cstheme="minorHAnsi"/>
          <w:bCs/>
          <w:sz w:val="28"/>
          <w:szCs w:val="28"/>
        </w:rPr>
        <w:br w:type="page"/>
      </w: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39" w:name="_Toc157674772"/>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39"/>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40" w:name="_Toc26949443"/>
      <w:bookmarkStart w:id="41"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42"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21"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42"/>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0DD9B507" w:rsidR="00C42B49" w:rsidRPr="00341EE6" w:rsidRDefault="00C42B49" w:rsidP="009075C9">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bookmarkStart w:id="43" w:name="_Toc157674773"/>
      <w:bookmarkEnd w:id="40"/>
      <w:bookmarkEnd w:id="41"/>
      <w:r w:rsidRPr="00341EE6">
        <w:rPr>
          <w:sz w:val="28"/>
          <w:lang w:val="es-BO"/>
        </w:rPr>
        <w:lastRenderedPageBreak/>
        <w:t>SECCIÓN IV – PAÍSES ELEGIBLES</w:t>
      </w:r>
      <w:bookmarkEnd w:id="43"/>
    </w:p>
    <w:p w14:paraId="37C516B2" w14:textId="77777777" w:rsidR="008B7867" w:rsidRPr="00341EE6" w:rsidRDefault="008B7867" w:rsidP="00432C80">
      <w:pPr>
        <w:tabs>
          <w:tab w:val="center" w:pos="4680"/>
        </w:tabs>
        <w:spacing w:after="0" w:line="240" w:lineRule="auto"/>
        <w:rPr>
          <w:rFonts w:ascii="Calibri" w:hAnsi="Calibri" w:cs="Calibri"/>
          <w:lang w:val="es-ES"/>
        </w:rPr>
      </w:pPr>
    </w:p>
    <w:p w14:paraId="34A12FBA" w14:textId="5F99682C" w:rsidR="00526FA9" w:rsidRDefault="00526FA9" w:rsidP="00254012">
      <w:pPr>
        <w:spacing w:after="0" w:line="240" w:lineRule="auto"/>
        <w:rPr>
          <w:rFonts w:eastAsia="Times New Roman" w:cstheme="minorHAnsi"/>
          <w:i/>
          <w:color w:val="808080" w:themeColor="background1" w:themeShade="80"/>
          <w:lang w:val="es-ES"/>
        </w:rPr>
      </w:pPr>
    </w:p>
    <w:p w14:paraId="4488810C" w14:textId="77777777" w:rsidR="00780E8E" w:rsidRPr="007A00A8" w:rsidRDefault="00780E8E" w:rsidP="00780E8E">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43CB732A" w14:textId="77777777" w:rsidR="00780E8E" w:rsidRPr="007A00A8" w:rsidRDefault="00780E8E" w:rsidP="00780E8E">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F0DE8DF" w14:textId="77777777" w:rsidR="00780E8E" w:rsidRPr="007A00A8" w:rsidRDefault="00780E8E" w:rsidP="00780E8E">
      <w:pPr>
        <w:jc w:val="both"/>
        <w:rPr>
          <w:b/>
          <w:i/>
          <w:color w:val="000000"/>
          <w:lang w:val="es-ES"/>
        </w:rPr>
      </w:pPr>
      <w:r w:rsidRPr="007A00A8">
        <w:rPr>
          <w:b/>
          <w:i/>
          <w:color w:val="000000"/>
          <w:lang w:val="es-ES"/>
        </w:rPr>
        <w:t>Territorios elegibles</w:t>
      </w:r>
    </w:p>
    <w:p w14:paraId="03ABB252" w14:textId="77777777" w:rsidR="00780E8E" w:rsidRPr="007A00A8" w:rsidRDefault="00780E8E" w:rsidP="008B5DA3">
      <w:pPr>
        <w:numPr>
          <w:ilvl w:val="0"/>
          <w:numId w:val="26"/>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6CE49847"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Islas Vírgenes Estadounidenses, Puerto Rico, Guam – por ser Territorios de los Estados Unidos de América.</w:t>
      </w:r>
    </w:p>
    <w:p w14:paraId="18B2C73E"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26194669" w14:textId="586D0BBF" w:rsidR="00F92493" w:rsidRDefault="00780E8E" w:rsidP="00780E8E">
      <w:pPr>
        <w:numPr>
          <w:ilvl w:val="0"/>
          <w:numId w:val="26"/>
        </w:numPr>
        <w:spacing w:after="0" w:line="240" w:lineRule="auto"/>
        <w:ind w:left="980"/>
        <w:jc w:val="both"/>
        <w:rPr>
          <w:color w:val="000000"/>
          <w:lang w:val="es-ES"/>
        </w:rPr>
      </w:pPr>
      <w:r w:rsidRPr="007A00A8">
        <w:rPr>
          <w:color w:val="000000"/>
          <w:lang w:val="es-ES"/>
        </w:rPr>
        <w:t>Hong Kong – por ser Región Especial Administrativa de la República Popular de China.</w:t>
      </w:r>
    </w:p>
    <w:p w14:paraId="6A687A3F" w14:textId="77777777" w:rsidR="004D4600" w:rsidRPr="004D4600" w:rsidRDefault="004D4600" w:rsidP="004D4600">
      <w:pPr>
        <w:spacing w:after="0" w:line="240" w:lineRule="auto"/>
        <w:ind w:left="980"/>
        <w:jc w:val="both"/>
        <w:rPr>
          <w:color w:val="000000"/>
          <w:lang w:val="es-ES"/>
        </w:rPr>
      </w:pPr>
    </w:p>
    <w:p w14:paraId="69DF50E0" w14:textId="7950EF75" w:rsidR="00780E8E" w:rsidRPr="004D4600" w:rsidRDefault="00780E8E" w:rsidP="00780E8E">
      <w:pPr>
        <w:jc w:val="both"/>
        <w:rPr>
          <w:b/>
          <w:bCs/>
          <w:i/>
          <w:iCs/>
          <w:color w:val="000000"/>
          <w:lang w:val="es-ES"/>
        </w:rPr>
      </w:pPr>
      <w:r w:rsidRPr="007A00A8">
        <w:rPr>
          <w:b/>
          <w:bCs/>
          <w:i/>
          <w:iCs/>
          <w:color w:val="000000"/>
          <w:lang w:val="es-ES"/>
        </w:rPr>
        <w:t>2) Criterios para determinar Nacionalidad y el país de o</w:t>
      </w:r>
      <w:r w:rsidR="004D4600">
        <w:rPr>
          <w:b/>
          <w:bCs/>
          <w:i/>
          <w:iCs/>
          <w:color w:val="000000"/>
          <w:lang w:val="es-ES"/>
        </w:rPr>
        <w:t>rigen de los bienes y servicios</w:t>
      </w:r>
    </w:p>
    <w:p w14:paraId="372E8BA0" w14:textId="77777777" w:rsidR="00780E8E" w:rsidRPr="007A00A8" w:rsidRDefault="00780E8E" w:rsidP="00780E8E">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2EF63815" w14:textId="30FF5A35" w:rsidR="00780E8E" w:rsidRPr="007A00A8" w:rsidRDefault="00780E8E" w:rsidP="00780E8E">
      <w:pPr>
        <w:jc w:val="both"/>
        <w:rPr>
          <w:color w:val="000000"/>
          <w:lang w:val="es-ES"/>
        </w:rPr>
      </w:pPr>
      <w:r w:rsidRPr="007A00A8">
        <w:rPr>
          <w:b/>
          <w:color w:val="000000"/>
          <w:u w:val="single"/>
          <w:lang w:val="es-ES"/>
        </w:rPr>
        <w:t>(A) Nacionalidad</w:t>
      </w:r>
    </w:p>
    <w:p w14:paraId="36D24569" w14:textId="77777777" w:rsidR="00780E8E" w:rsidRPr="007A00A8" w:rsidRDefault="00780E8E" w:rsidP="00780E8E">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el o ella satisface uno de los siguientes requisitos:</w:t>
      </w:r>
    </w:p>
    <w:p w14:paraId="3BBDA76F"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es ciudadano de un país miembro; o</w:t>
      </w:r>
    </w:p>
    <w:p w14:paraId="75CD2271"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9AF3013" w14:textId="77777777" w:rsidR="00780E8E" w:rsidRPr="007A00A8" w:rsidRDefault="00780E8E" w:rsidP="00780E8E">
      <w:pPr>
        <w:ind w:left="360"/>
        <w:jc w:val="both"/>
        <w:rPr>
          <w:color w:val="000000"/>
          <w:lang w:val="es-ES"/>
        </w:rPr>
      </w:pPr>
      <w:r w:rsidRPr="007A00A8">
        <w:rPr>
          <w:bCs/>
          <w:color w:val="000000"/>
          <w:lang w:val="es-ES"/>
        </w:rPr>
        <w:t>(b)</w:t>
      </w:r>
      <w:r w:rsidRPr="007A00A8">
        <w:rPr>
          <w:b/>
          <w:color w:val="000000"/>
          <w:lang w:val="es-ES"/>
        </w:rPr>
        <w:t xml:space="preserve"> Una firma </w:t>
      </w:r>
      <w:r w:rsidRPr="007A00A8">
        <w:rPr>
          <w:color w:val="000000"/>
          <w:lang w:val="es-ES"/>
        </w:rPr>
        <w:t>tiene la nacionalidad de un país miembro si satisface los dos siguientes requisitos:</w:t>
      </w:r>
    </w:p>
    <w:p w14:paraId="30D43FD1"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59A0F284"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0E8497A2" w14:textId="77777777" w:rsidR="00780E8E" w:rsidRPr="007A00A8" w:rsidRDefault="00780E8E" w:rsidP="00780E8E">
      <w:pPr>
        <w:jc w:val="both"/>
        <w:rPr>
          <w:color w:val="000000"/>
          <w:lang w:val="es-ES"/>
        </w:rPr>
      </w:pPr>
    </w:p>
    <w:p w14:paraId="6A0588FC" w14:textId="2C95C90C" w:rsidR="00780E8E" w:rsidRPr="007A00A8" w:rsidRDefault="00780E8E" w:rsidP="00780E8E">
      <w:pPr>
        <w:jc w:val="both"/>
        <w:rPr>
          <w:color w:val="000000"/>
          <w:lang w:val="es-ES"/>
        </w:rPr>
      </w:pPr>
      <w:r w:rsidRPr="007A00A8">
        <w:rPr>
          <w:color w:val="000000"/>
          <w:lang w:val="es-ES"/>
        </w:rPr>
        <w:t xml:space="preserve">Todos los socios de una asociación en participación, consorcio o asociación (APCA) con responsabilidad mancomunada y solidaria y todos los subcontratistas deben cumplir con los </w:t>
      </w:r>
      <w:r w:rsidR="004D4600">
        <w:rPr>
          <w:color w:val="000000"/>
          <w:lang w:val="es-ES"/>
        </w:rPr>
        <w:t>requisitos arriba establecidos.</w:t>
      </w:r>
    </w:p>
    <w:p w14:paraId="4CEE08BB" w14:textId="094E93F9" w:rsidR="00780E8E" w:rsidRPr="007A00A8" w:rsidRDefault="00780E8E" w:rsidP="00780E8E">
      <w:pPr>
        <w:jc w:val="both"/>
        <w:rPr>
          <w:color w:val="000000"/>
          <w:lang w:val="es-ES"/>
        </w:rPr>
      </w:pPr>
      <w:r w:rsidRPr="007A00A8">
        <w:rPr>
          <w:b/>
          <w:color w:val="000000"/>
          <w:u w:val="single"/>
          <w:lang w:val="es-ES"/>
        </w:rPr>
        <w:t>(B) Origen de los Bienes</w:t>
      </w:r>
    </w:p>
    <w:p w14:paraId="62D1BF3B" w14:textId="77777777" w:rsidR="00780E8E" w:rsidRPr="007A00A8" w:rsidRDefault="00780E8E" w:rsidP="00780E8E">
      <w:pPr>
        <w:jc w:val="both"/>
        <w:rPr>
          <w:color w:val="000000"/>
          <w:lang w:val="es-ES"/>
        </w:rPr>
      </w:pPr>
      <w:r w:rsidRPr="007A00A8">
        <w:rPr>
          <w:color w:val="000000"/>
          <w:lang w:val="es-ES"/>
        </w:rPr>
        <w:t xml:space="preserve">Los bienes se originan en un país miembro del Banco si han sido extraídos, cultivados, cosechados o producidos en un país miembro del Banco.  Un bien es producido cuando mediante manufactura, </w:t>
      </w:r>
      <w:r w:rsidRPr="007A00A8">
        <w:rPr>
          <w:color w:val="000000"/>
          <w:lang w:val="es-ES"/>
        </w:rPr>
        <w:lastRenderedPageBreak/>
        <w:t>procesamiento o ensamblaje el resultado es un artículo comercialmente reconocido cuyas características básicas, su función o propósito de uso son substancialmente diferentes de sus partes o componentes.</w:t>
      </w:r>
    </w:p>
    <w:p w14:paraId="23A21759" w14:textId="77777777" w:rsidR="00780E8E" w:rsidRPr="007A00A8" w:rsidRDefault="00780E8E" w:rsidP="00780E8E">
      <w:pPr>
        <w:jc w:val="both"/>
        <w:rPr>
          <w:color w:val="000000"/>
          <w:lang w:val="es-ES"/>
        </w:rPr>
      </w:pPr>
    </w:p>
    <w:p w14:paraId="208F1B5B" w14:textId="69C664CF" w:rsidR="00780E8E" w:rsidRPr="007A00A8" w:rsidRDefault="00780E8E" w:rsidP="00780E8E">
      <w:pPr>
        <w:jc w:val="both"/>
        <w:rPr>
          <w:color w:val="000000"/>
          <w:lang w:val="es-ES"/>
        </w:rPr>
      </w:pPr>
      <w:r w:rsidRPr="007A00A8">
        <w:rPr>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w:t>
      </w:r>
      <w:r w:rsidR="004D4600">
        <w:rPr>
          <w:color w:val="000000"/>
          <w:lang w:val="es-ES"/>
        </w:rPr>
        <w:t>rcado con destino al comprador.</w:t>
      </w:r>
    </w:p>
    <w:p w14:paraId="2D192948" w14:textId="77777777" w:rsidR="00780E8E" w:rsidRPr="007A00A8" w:rsidRDefault="00780E8E" w:rsidP="00780E8E">
      <w:pPr>
        <w:pStyle w:val="aparagraphs"/>
        <w:spacing w:before="0" w:after="0"/>
        <w:rPr>
          <w:snapToGrid/>
          <w:color w:val="000000"/>
          <w:lang w:val="es-ES"/>
        </w:rPr>
      </w:pPr>
      <w:r w:rsidRPr="007A00A8">
        <w:rPr>
          <w:snapToGrid/>
          <w:color w:val="000000"/>
          <w:lang w:val="es-ES"/>
        </w:rPr>
        <w:t>Para efectos de determinación del origen de los bienes identificados como “hecho en la Unión Europea”, estos serán elegibles sin necesidad de identificar el correspondiente país específico de la Unión Europea.</w:t>
      </w:r>
    </w:p>
    <w:p w14:paraId="5DD0A96A" w14:textId="7B164CBC" w:rsidR="00780E8E" w:rsidRPr="007A00A8" w:rsidRDefault="00780E8E" w:rsidP="00780E8E">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sidR="00F92493">
        <w:rPr>
          <w:color w:val="000000"/>
          <w:lang w:val="es-ES"/>
        </w:rPr>
        <w:t>.</w:t>
      </w:r>
    </w:p>
    <w:p w14:paraId="290022FF" w14:textId="77777777" w:rsidR="00780E8E" w:rsidRPr="007A00A8" w:rsidRDefault="00780E8E" w:rsidP="00780E8E">
      <w:pPr>
        <w:jc w:val="both"/>
        <w:rPr>
          <w:b/>
          <w:color w:val="000000"/>
          <w:u w:val="single"/>
          <w:lang w:val="es-ES"/>
        </w:rPr>
      </w:pPr>
      <w:r w:rsidRPr="007A00A8">
        <w:rPr>
          <w:b/>
          <w:color w:val="000000"/>
          <w:u w:val="single"/>
          <w:lang w:val="es-ES"/>
        </w:rPr>
        <w:t>(C) Origen de los Servicios</w:t>
      </w:r>
    </w:p>
    <w:p w14:paraId="03E9A32C" w14:textId="38018A59" w:rsidR="008B7867" w:rsidRPr="00A32D79" w:rsidRDefault="00780E8E" w:rsidP="00A32D79">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B7867" w:rsidRPr="00A32D79" w:rsidDel="00603964">
        <w:rPr>
          <w:rFonts w:ascii="Calibri" w:hAnsi="Calibri" w:cs="Calibri"/>
          <w:lang w:val="es-ES"/>
        </w:rPr>
        <w:t xml:space="preserve"> </w:t>
      </w:r>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41E87554" w14:textId="44A40111" w:rsidR="00C42B49" w:rsidRPr="00341EE6" w:rsidRDefault="00C42B49" w:rsidP="00432C80">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5039D026" w14:textId="231B4C20" w:rsidR="009249E5" w:rsidRPr="00341EE6" w:rsidRDefault="009249E5" w:rsidP="009249E5">
      <w:pPr>
        <w:pStyle w:val="Ttulo2"/>
        <w:shd w:val="clear" w:color="auto" w:fill="D9D9D9" w:themeFill="background1" w:themeFillShade="D9"/>
        <w:spacing w:before="0" w:line="240" w:lineRule="auto"/>
        <w:rPr>
          <w:sz w:val="28"/>
          <w:lang w:val="es-BO"/>
        </w:rPr>
      </w:pPr>
      <w:bookmarkStart w:id="44" w:name="_Toc157674774"/>
      <w:r w:rsidRPr="00341EE6">
        <w:rPr>
          <w:sz w:val="28"/>
          <w:lang w:val="es-BO"/>
        </w:rPr>
        <w:lastRenderedPageBreak/>
        <w:t>SECCIÓN V – TÉRMINOS DE REFERENCIA</w:t>
      </w:r>
      <w:bookmarkEnd w:id="44"/>
    </w:p>
    <w:p w14:paraId="54F32310" w14:textId="77777777" w:rsidR="00783F5D" w:rsidRPr="00341EE6" w:rsidRDefault="00783F5D" w:rsidP="00652C96">
      <w:pPr>
        <w:tabs>
          <w:tab w:val="center" w:pos="4680"/>
        </w:tabs>
        <w:spacing w:after="0" w:line="240" w:lineRule="auto"/>
        <w:rPr>
          <w:rFonts w:cstheme="minorHAnsi"/>
          <w:lang w:val="es-ES"/>
        </w:rPr>
      </w:pPr>
    </w:p>
    <w:p w14:paraId="3411D2A0" w14:textId="77777777" w:rsidR="00A57F9C" w:rsidRPr="009530AA" w:rsidRDefault="00A57F9C" w:rsidP="00A57F9C">
      <w:pPr>
        <w:tabs>
          <w:tab w:val="center" w:pos="4680"/>
        </w:tabs>
        <w:spacing w:after="0" w:line="240" w:lineRule="auto"/>
        <w:jc w:val="center"/>
        <w:rPr>
          <w:rFonts w:ascii="Tahoma" w:hAnsi="Tahoma" w:cs="Tahoma"/>
          <w:b/>
          <w:bCs/>
          <w:sz w:val="20"/>
          <w:szCs w:val="20"/>
        </w:rPr>
      </w:pPr>
      <w:r w:rsidRPr="009530AA">
        <w:rPr>
          <w:rFonts w:ascii="Tahoma" w:hAnsi="Tahoma" w:cs="Tahoma"/>
          <w:b/>
          <w:sz w:val="20"/>
          <w:szCs w:val="20"/>
          <w:lang w:val="es-ES"/>
        </w:rPr>
        <w:t xml:space="preserve">Nombre del Consultoría: </w:t>
      </w:r>
      <w:r>
        <w:rPr>
          <w:rFonts w:ascii="Tahoma" w:hAnsi="Tahoma" w:cs="Tahoma"/>
          <w:b/>
          <w:sz w:val="20"/>
          <w:szCs w:val="20"/>
          <w:lang w:val="es-ES"/>
        </w:rPr>
        <w:t>Especialista</w:t>
      </w:r>
      <w:r w:rsidRPr="009530AA">
        <w:rPr>
          <w:rFonts w:ascii="Tahoma" w:hAnsi="Tahoma" w:cs="Tahoma"/>
          <w:b/>
          <w:sz w:val="20"/>
          <w:szCs w:val="20"/>
          <w:lang w:val="es-ES"/>
        </w:rPr>
        <w:t xml:space="preserve"> de Gestión Social, Forestal y Arqueología</w:t>
      </w:r>
      <w:r w:rsidRPr="009530AA">
        <w:rPr>
          <w:rFonts w:ascii="Tahoma" w:hAnsi="Tahoma" w:cs="Tahoma"/>
          <w:b/>
          <w:bCs/>
          <w:sz w:val="20"/>
          <w:szCs w:val="20"/>
        </w:rPr>
        <w:t xml:space="preserve"> del Programa de Expansión de Infraestructura Eléctrica (BO-L1190).</w:t>
      </w:r>
    </w:p>
    <w:p w14:paraId="2ACA1918" w14:textId="77777777" w:rsidR="00A57F9C" w:rsidRPr="009530AA" w:rsidRDefault="00A57F9C" w:rsidP="00A57F9C">
      <w:pPr>
        <w:tabs>
          <w:tab w:val="center" w:pos="4680"/>
        </w:tabs>
        <w:spacing w:after="0" w:line="240" w:lineRule="auto"/>
        <w:jc w:val="center"/>
        <w:rPr>
          <w:rFonts w:ascii="Tahoma" w:hAnsi="Tahoma" w:cs="Tahoma"/>
          <w:b/>
          <w:sz w:val="20"/>
          <w:szCs w:val="20"/>
          <w:lang w:val="es-ES"/>
        </w:rPr>
      </w:pPr>
    </w:p>
    <w:p w14:paraId="263186CF" w14:textId="77777777" w:rsidR="00A57F9C" w:rsidRPr="009530AA" w:rsidRDefault="00A57F9C" w:rsidP="00A57F9C">
      <w:pPr>
        <w:numPr>
          <w:ilvl w:val="0"/>
          <w:numId w:val="12"/>
        </w:numPr>
        <w:tabs>
          <w:tab w:val="clear" w:pos="360"/>
          <w:tab w:val="left" w:pos="-1440"/>
          <w:tab w:val="left" w:pos="-720"/>
          <w:tab w:val="left" w:pos="567"/>
        </w:tabs>
        <w:suppressAutoHyphens/>
        <w:spacing w:after="0" w:line="240" w:lineRule="auto"/>
        <w:ind w:left="567" w:hanging="567"/>
        <w:jc w:val="both"/>
        <w:rPr>
          <w:rFonts w:ascii="Tahoma" w:hAnsi="Tahoma" w:cs="Tahoma"/>
          <w:b/>
          <w:spacing w:val="-2"/>
          <w:sz w:val="20"/>
          <w:szCs w:val="20"/>
          <w:lang w:val="es-ES_tradnl"/>
        </w:rPr>
      </w:pPr>
      <w:r w:rsidRPr="009530AA">
        <w:rPr>
          <w:rFonts w:ascii="Tahoma" w:hAnsi="Tahoma" w:cs="Tahoma"/>
          <w:b/>
          <w:sz w:val="20"/>
          <w:szCs w:val="20"/>
          <w:lang w:val="es-ES_tradnl"/>
        </w:rPr>
        <w:t>ANTECEDENTES.</w:t>
      </w:r>
    </w:p>
    <w:p w14:paraId="550D8BEA" w14:textId="77777777" w:rsidR="00A57F9C" w:rsidRPr="009530AA" w:rsidRDefault="00A57F9C" w:rsidP="00A57F9C">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El Estado Plurinacional de Bolivia ha recibido un financiamiento del BID para financiar parcialmente el Programa de Expansión de Infraestructura  Eléctrica Contrato de Préstamo Nº 4633/BL-BO.</w:t>
      </w:r>
      <w:r w:rsidRPr="009530AA">
        <w:rPr>
          <w:rFonts w:ascii="Tahoma" w:hAnsi="Tahoma" w:cs="Tahoma"/>
          <w:iCs/>
          <w:sz w:val="20"/>
          <w:szCs w:val="20"/>
          <w:lang w:val="es-ES_tradnl"/>
        </w:rPr>
        <w:t xml:space="preserve"> </w:t>
      </w:r>
      <w:r w:rsidRPr="009530AA">
        <w:rPr>
          <w:rFonts w:ascii="Tahoma" w:hAnsi="Tahoma" w:cs="Tahoma"/>
          <w:sz w:val="20"/>
          <w:szCs w:val="20"/>
          <w:lang w:val="es-ES_tradnl"/>
        </w:rPr>
        <w:t>La Empresa Nacional de Electricidad -ENDE</w:t>
      </w:r>
      <w:r w:rsidRPr="009530AA">
        <w:rPr>
          <w:rFonts w:ascii="Tahoma" w:hAnsi="Tahoma" w:cs="Tahoma"/>
          <w:iCs/>
          <w:sz w:val="20"/>
          <w:szCs w:val="20"/>
          <w:lang w:val="es-ES_tradnl"/>
        </w:rPr>
        <w:t xml:space="preserve"> </w:t>
      </w:r>
      <w:r w:rsidRPr="009530AA">
        <w:rPr>
          <w:rFonts w:ascii="Tahoma" w:hAnsi="Tahoma" w:cs="Tahoma"/>
          <w:sz w:val="20"/>
          <w:szCs w:val="20"/>
          <w:lang w:val="es-ES_tradnl"/>
        </w:rPr>
        <w:t>es el responsable de la ejecución del Programa, en el marco del cual se llevará a cabo la consultoría contenida en estos Términos de Referencia.</w:t>
      </w:r>
    </w:p>
    <w:p w14:paraId="03BD6C40" w14:textId="77777777" w:rsidR="00A57F9C" w:rsidRPr="009530AA" w:rsidRDefault="00A57F9C" w:rsidP="00A57F9C">
      <w:pPr>
        <w:spacing w:after="0" w:line="240" w:lineRule="auto"/>
        <w:jc w:val="both"/>
        <w:rPr>
          <w:rFonts w:ascii="Tahoma" w:hAnsi="Tahoma" w:cs="Tahoma"/>
          <w:sz w:val="20"/>
          <w:szCs w:val="20"/>
          <w:lang w:val="es-ES_tradnl"/>
        </w:rPr>
      </w:pPr>
    </w:p>
    <w:p w14:paraId="14EE775E" w14:textId="77777777" w:rsidR="00A57F9C" w:rsidRPr="009530AA" w:rsidRDefault="00A57F9C" w:rsidP="00A57F9C">
      <w:pPr>
        <w:spacing w:after="0" w:line="240" w:lineRule="auto"/>
        <w:ind w:left="567"/>
        <w:jc w:val="both"/>
        <w:rPr>
          <w:rFonts w:ascii="Tahoma" w:eastAsia="Times New Roman" w:hAnsi="Tahoma" w:cs="Tahoma"/>
          <w:sz w:val="20"/>
          <w:szCs w:val="20"/>
          <w:lang w:val="es-ES_tradnl"/>
        </w:rPr>
      </w:pPr>
      <w:r w:rsidRPr="009530AA">
        <w:rPr>
          <w:rFonts w:ascii="Tahoma" w:hAnsi="Tahoma" w:cs="Tahoma"/>
          <w:sz w:val="20"/>
          <w:szCs w:val="20"/>
          <w:lang w:val="es-ES_tradnl"/>
        </w:rPr>
        <w:t xml:space="preserve">El objetivo general del indicado Programa es </w:t>
      </w:r>
      <w:r w:rsidRPr="009530AA">
        <w:rPr>
          <w:rFonts w:ascii="Tahoma" w:eastAsia="Times New Roman" w:hAnsi="Tahoma" w:cs="Tahoma"/>
          <w:sz w:val="20"/>
          <w:szCs w:val="20"/>
          <w:lang w:val="es-ES_tradnl"/>
        </w:rPr>
        <w:t>apoyar la sostenibilidad de la matriz energética de Bolivia para promover la reducción de emisiones de CO</w:t>
      </w:r>
      <w:r w:rsidRPr="009530AA">
        <w:rPr>
          <w:rFonts w:ascii="Tahoma" w:eastAsia="Times New Roman" w:hAnsi="Tahoma" w:cs="Tahoma"/>
          <w:sz w:val="20"/>
          <w:szCs w:val="20"/>
          <w:vertAlign w:val="subscript"/>
          <w:lang w:val="es-ES_tradnl"/>
        </w:rPr>
        <w:t>2</w:t>
      </w:r>
      <w:r w:rsidRPr="009530AA">
        <w:rPr>
          <w:rFonts w:ascii="Tahoma" w:eastAsia="Times New Roman" w:hAnsi="Tahoma" w:cs="Tahoma"/>
          <w:sz w:val="20"/>
          <w:szCs w:val="20"/>
          <w:lang w:val="es-ES_tradnl"/>
        </w:rPr>
        <w:t>, mediante el desarrollo de infraestructura eléctrica que permita la integración de los Sistemas Aislados (SA) al Sistema Interconectado Nacional (SIN) y la promoción del uso eficiente de la electricidad.</w:t>
      </w:r>
    </w:p>
    <w:p w14:paraId="1B6619C2" w14:textId="77777777" w:rsidR="00A57F9C" w:rsidRPr="009530AA" w:rsidRDefault="00A57F9C" w:rsidP="00A57F9C">
      <w:pPr>
        <w:spacing w:after="0" w:line="240" w:lineRule="auto"/>
        <w:ind w:left="567"/>
        <w:jc w:val="both"/>
        <w:rPr>
          <w:rFonts w:ascii="Tahoma" w:hAnsi="Tahoma" w:cs="Tahoma"/>
          <w:sz w:val="20"/>
          <w:szCs w:val="20"/>
          <w:lang w:val="es-ES_tradnl"/>
        </w:rPr>
      </w:pPr>
    </w:p>
    <w:p w14:paraId="36F6DB54" w14:textId="77777777" w:rsidR="00A57F9C" w:rsidRPr="009530AA" w:rsidRDefault="00A57F9C" w:rsidP="00A57F9C">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 xml:space="preserve">El Programa está estructurado en: </w:t>
      </w:r>
    </w:p>
    <w:p w14:paraId="3748F3AB" w14:textId="77777777" w:rsidR="00A57F9C" w:rsidRPr="009530AA" w:rsidRDefault="00A57F9C" w:rsidP="00A57F9C">
      <w:pPr>
        <w:spacing w:after="0" w:line="240" w:lineRule="auto"/>
        <w:ind w:left="720" w:right="123"/>
        <w:jc w:val="both"/>
        <w:rPr>
          <w:rFonts w:ascii="Tahoma" w:eastAsia="Times New Roman" w:hAnsi="Tahoma" w:cs="Tahoma"/>
          <w:b/>
          <w:bCs/>
          <w:sz w:val="20"/>
          <w:szCs w:val="20"/>
        </w:rPr>
      </w:pPr>
    </w:p>
    <w:p w14:paraId="04B8ABE9" w14:textId="77777777" w:rsidR="00A57F9C" w:rsidRPr="009530AA" w:rsidRDefault="00A57F9C" w:rsidP="00A57F9C">
      <w:pPr>
        <w:spacing w:after="0" w:line="240" w:lineRule="auto"/>
        <w:ind w:left="588" w:right="123"/>
        <w:jc w:val="both"/>
        <w:rPr>
          <w:rFonts w:ascii="Tahoma" w:eastAsia="Times New Roman" w:hAnsi="Tahoma" w:cs="Tahoma"/>
          <w:b/>
          <w:bCs/>
          <w:spacing w:val="-2"/>
          <w:sz w:val="20"/>
          <w:szCs w:val="20"/>
        </w:rPr>
      </w:pPr>
      <w:r w:rsidRPr="009530AA">
        <w:rPr>
          <w:rFonts w:ascii="Tahoma" w:eastAsia="Times New Roman" w:hAnsi="Tahoma" w:cs="Tahoma"/>
          <w:b/>
          <w:bCs/>
          <w:sz w:val="20"/>
          <w:szCs w:val="20"/>
        </w:rPr>
        <w:t>C</w:t>
      </w:r>
      <w:r w:rsidRPr="009530AA">
        <w:rPr>
          <w:rFonts w:ascii="Tahoma" w:eastAsia="Times New Roman" w:hAnsi="Tahoma" w:cs="Tahoma"/>
          <w:b/>
          <w:bCs/>
          <w:spacing w:val="2"/>
          <w:sz w:val="20"/>
          <w:szCs w:val="20"/>
        </w:rPr>
        <w:t>o</w:t>
      </w:r>
      <w:r w:rsidRPr="009530AA">
        <w:rPr>
          <w:rFonts w:ascii="Tahoma" w:eastAsia="Times New Roman" w:hAnsi="Tahoma" w:cs="Tahoma"/>
          <w:b/>
          <w:bCs/>
          <w:spacing w:val="-6"/>
          <w:sz w:val="20"/>
          <w:szCs w:val="20"/>
        </w:rPr>
        <w:t>m</w:t>
      </w:r>
      <w:r w:rsidRPr="009530AA">
        <w:rPr>
          <w:rFonts w:ascii="Tahoma" w:eastAsia="Times New Roman" w:hAnsi="Tahoma" w:cs="Tahoma"/>
          <w:b/>
          <w:bCs/>
          <w:spacing w:val="1"/>
          <w:sz w:val="20"/>
          <w:szCs w:val="20"/>
        </w:rPr>
        <w:t>p</w:t>
      </w:r>
      <w:r w:rsidRPr="009530AA">
        <w:rPr>
          <w:rFonts w:ascii="Tahoma" w:eastAsia="Times New Roman" w:hAnsi="Tahoma" w:cs="Tahoma"/>
          <w:b/>
          <w:bCs/>
          <w:sz w:val="20"/>
          <w:szCs w:val="20"/>
        </w:rPr>
        <w:t>o</w:t>
      </w:r>
      <w:r w:rsidRPr="009530AA">
        <w:rPr>
          <w:rFonts w:ascii="Tahoma" w:eastAsia="Times New Roman" w:hAnsi="Tahoma" w:cs="Tahoma"/>
          <w:b/>
          <w:bCs/>
          <w:spacing w:val="1"/>
          <w:sz w:val="20"/>
          <w:szCs w:val="20"/>
        </w:rPr>
        <w:t>n</w:t>
      </w:r>
      <w:r w:rsidRPr="009530AA">
        <w:rPr>
          <w:rFonts w:ascii="Tahoma" w:eastAsia="Times New Roman" w:hAnsi="Tahoma" w:cs="Tahoma"/>
          <w:b/>
          <w:bCs/>
          <w:spacing w:val="-1"/>
          <w:sz w:val="20"/>
          <w:szCs w:val="20"/>
        </w:rPr>
        <w:t>e</w:t>
      </w:r>
      <w:r w:rsidRPr="009530AA">
        <w:rPr>
          <w:rFonts w:ascii="Tahoma" w:eastAsia="Times New Roman" w:hAnsi="Tahoma" w:cs="Tahoma"/>
          <w:b/>
          <w:bCs/>
          <w:spacing w:val="3"/>
          <w:sz w:val="20"/>
          <w:szCs w:val="20"/>
        </w:rPr>
        <w:t>n</w:t>
      </w:r>
      <w:r w:rsidRPr="009530AA">
        <w:rPr>
          <w:rFonts w:ascii="Tahoma" w:eastAsia="Times New Roman" w:hAnsi="Tahoma" w:cs="Tahoma"/>
          <w:b/>
          <w:bCs/>
          <w:sz w:val="20"/>
          <w:szCs w:val="20"/>
        </w:rPr>
        <w:t>te</w:t>
      </w:r>
      <w:r w:rsidRPr="009530AA">
        <w:rPr>
          <w:rFonts w:ascii="Tahoma" w:eastAsia="Times New Roman" w:hAnsi="Tahoma" w:cs="Tahoma"/>
          <w:b/>
          <w:bCs/>
          <w:spacing w:val="-2"/>
          <w:sz w:val="20"/>
          <w:szCs w:val="20"/>
        </w:rPr>
        <w:t xml:space="preserve"> 1: Línea de Transmisión Los Troncos-San Ignacio de Velasco</w:t>
      </w:r>
    </w:p>
    <w:p w14:paraId="3BA7B361" w14:textId="77777777" w:rsidR="00A57F9C" w:rsidRPr="009530AA" w:rsidRDefault="00A57F9C" w:rsidP="006C69DD">
      <w:pPr>
        <w:pStyle w:val="Paragraph"/>
        <w:numPr>
          <w:ilvl w:val="0"/>
          <w:numId w:val="0"/>
        </w:numPr>
        <w:spacing w:before="0" w:after="0"/>
        <w:ind w:left="576"/>
        <w:outlineLvl w:val="9"/>
        <w:rPr>
          <w:rFonts w:ascii="Tahoma" w:hAnsi="Tahoma" w:cs="Tahoma"/>
          <w:sz w:val="20"/>
          <w:lang w:val="es-ES_tradnl"/>
        </w:rPr>
      </w:pPr>
      <w:r w:rsidRPr="009530AA">
        <w:rPr>
          <w:rFonts w:ascii="Tahoma" w:hAnsi="Tahoma" w:cs="Tahoma"/>
          <w:sz w:val="20"/>
          <w:lang w:val="es-ES_tradnl"/>
        </w:rPr>
        <w:t>Bajo este componente se busca</w:t>
      </w:r>
      <w:bookmarkStart w:id="45" w:name="_Hlk495418162"/>
      <w:r w:rsidRPr="009530AA">
        <w:rPr>
          <w:rFonts w:ascii="Tahoma" w:hAnsi="Tahoma" w:cs="Tahoma"/>
          <w:sz w:val="20"/>
          <w:lang w:val="es-ES_tradnl"/>
        </w:rPr>
        <w:t xml:space="preserve"> integrar el SA de San Ignacio de Velasco al SIN, lo que permitirá: (i) eliminar el uso de diésel para generación eléctrica en dicho SA; (ii) optimizar la operación del sistema eléctrico de San Ignacio de Velasco mejorando la calidad del servicio en el área; y (iii) la futura extensión de la red de transmisión para conectar el SA de San Matías ubicado a 300km del Municipio de San Ignacio de Velasco.</w:t>
      </w:r>
      <w:bookmarkEnd w:id="45"/>
      <w:r w:rsidRPr="009530AA">
        <w:rPr>
          <w:rFonts w:ascii="Tahoma" w:hAnsi="Tahoma" w:cs="Tahoma"/>
          <w:sz w:val="20"/>
          <w:lang w:val="es-ES_tradnl"/>
        </w:rPr>
        <w:t xml:space="preserve"> Bajo este componente se financiará, específicamente: (i) la construcción de la Línea de Transmisión en 230kV Los Troncos -San Ignacio de Velasco, con una longitud aproximada de 238km; (ii) las obras y equipos para la Subestación Eléctrica (SE) San Ignacio; y (iii) las obras y equipos para la construcción de la bahía de salida de la SE Los Troncos.</w:t>
      </w:r>
    </w:p>
    <w:p w14:paraId="2B9970BF" w14:textId="77777777" w:rsidR="00A57F9C" w:rsidRPr="009530AA" w:rsidRDefault="00A57F9C" w:rsidP="00A57F9C">
      <w:pPr>
        <w:pStyle w:val="Paragraph"/>
        <w:numPr>
          <w:ilvl w:val="0"/>
          <w:numId w:val="0"/>
        </w:numPr>
        <w:spacing w:before="0" w:after="0"/>
        <w:ind w:left="810" w:hanging="810"/>
        <w:rPr>
          <w:rFonts w:ascii="Tahoma" w:hAnsi="Tahoma" w:cs="Tahoma"/>
          <w:b/>
          <w:sz w:val="20"/>
          <w:lang w:val="es-ES_tradnl"/>
        </w:rPr>
      </w:pPr>
    </w:p>
    <w:p w14:paraId="3887276E" w14:textId="77777777" w:rsidR="00A57F9C" w:rsidRPr="009530AA" w:rsidRDefault="00A57F9C" w:rsidP="006C69DD">
      <w:pPr>
        <w:pStyle w:val="Paragraph"/>
        <w:numPr>
          <w:ilvl w:val="0"/>
          <w:numId w:val="0"/>
        </w:numPr>
        <w:spacing w:before="0" w:after="0"/>
        <w:ind w:left="720" w:hanging="153"/>
        <w:outlineLvl w:val="9"/>
        <w:rPr>
          <w:rFonts w:ascii="Tahoma" w:hAnsi="Tahoma" w:cs="Tahoma"/>
          <w:b/>
          <w:sz w:val="20"/>
          <w:lang w:val="es-ES_tradnl"/>
        </w:rPr>
      </w:pPr>
      <w:r w:rsidRPr="009530AA">
        <w:rPr>
          <w:rFonts w:ascii="Tahoma" w:hAnsi="Tahoma" w:cs="Tahoma"/>
          <w:b/>
          <w:sz w:val="20"/>
          <w:lang w:val="es-ES_tradnl"/>
        </w:rPr>
        <w:t>Componente 2: Eficiencia Energética en Alumbrado Público</w:t>
      </w:r>
    </w:p>
    <w:p w14:paraId="34006AD9" w14:textId="77777777" w:rsidR="00A57F9C" w:rsidRPr="009530AA" w:rsidRDefault="00A57F9C" w:rsidP="00A57F9C">
      <w:pPr>
        <w:spacing w:after="0" w:line="240" w:lineRule="auto"/>
        <w:ind w:left="567"/>
        <w:jc w:val="both"/>
        <w:rPr>
          <w:rFonts w:ascii="Tahoma" w:hAnsi="Tahoma" w:cs="Tahoma"/>
          <w:sz w:val="20"/>
          <w:szCs w:val="20"/>
          <w:shd w:val="clear" w:color="auto" w:fill="CCFFFF"/>
          <w:lang w:val="es-ES_tradnl"/>
        </w:rPr>
      </w:pPr>
      <w:r w:rsidRPr="009530AA">
        <w:rPr>
          <w:rFonts w:ascii="Tahoma" w:hAnsi="Tahoma" w:cs="Tahoma"/>
          <w:sz w:val="20"/>
          <w:szCs w:val="20"/>
          <w:lang w:val="es-ES_tradnl"/>
        </w:rPr>
        <w:t>Bajo este componente</w:t>
      </w:r>
      <w:bookmarkStart w:id="46" w:name="_Hlk495419803"/>
      <w:r w:rsidRPr="009530AA">
        <w:rPr>
          <w:rFonts w:ascii="Tahoma" w:hAnsi="Tahoma" w:cs="Tahoma"/>
          <w:sz w:val="20"/>
          <w:szCs w:val="20"/>
          <w:lang w:val="es-ES_tradnl"/>
        </w:rPr>
        <w:t xml:space="preserve"> se busca el reemplazo de más de 35.000 luminarias convencionales por luminarias eficientes en los sistemas de AP (avenidas, calles y parques) de los Gobiernos Autónomos Municipales (GAM) de las ciudades de Oruro y Potosí. </w:t>
      </w:r>
      <w:bookmarkEnd w:id="46"/>
      <w:r w:rsidRPr="009530AA">
        <w:rPr>
          <w:rFonts w:ascii="Tahoma" w:hAnsi="Tahoma" w:cs="Tahoma"/>
          <w:sz w:val="20"/>
          <w:szCs w:val="20"/>
          <w:lang w:val="es-ES_tradnl"/>
        </w:rPr>
        <w:t>El reemplazo permitirá: (i) ahorros energéticos y económicos, contribuyendo a reducir emisiones de CO2, así como demostrar su viabilidad para extender la implementación a otros municipios; (ii) mejorar el rendimiento visual, el ambiente y la seguridad de los entornos urbanos con respecto al resto de tecnologías; y (iii)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0F0FD00A" w14:textId="77777777" w:rsidR="00A57F9C" w:rsidRPr="009530AA" w:rsidRDefault="00A57F9C" w:rsidP="00A57F9C">
      <w:pPr>
        <w:spacing w:after="0" w:line="240" w:lineRule="auto"/>
        <w:ind w:left="567"/>
        <w:jc w:val="both"/>
        <w:rPr>
          <w:rFonts w:ascii="Tahoma" w:hAnsi="Tahoma" w:cs="Tahoma"/>
          <w:sz w:val="20"/>
          <w:szCs w:val="20"/>
          <w:lang w:val="es-ES_tradnl"/>
        </w:rPr>
      </w:pPr>
    </w:p>
    <w:p w14:paraId="6CACD4DD" w14:textId="77777777" w:rsidR="00A57F9C" w:rsidRPr="009530AA" w:rsidRDefault="00A57F9C" w:rsidP="00A57F9C">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 xml:space="preserve">En el marco  del Componente 1: Línea de Transmisión los Troncos –San Ignacio de Velasco, La Empresa Nacional de Electricidad – ENDE, </w:t>
      </w:r>
      <w:r w:rsidRPr="009530AA">
        <w:rPr>
          <w:rFonts w:ascii="Tahoma" w:hAnsi="Tahoma" w:cs="Tahoma"/>
          <w:iCs/>
          <w:sz w:val="20"/>
          <w:szCs w:val="20"/>
          <w:lang w:val="es-ES_tradnl"/>
        </w:rPr>
        <w:t xml:space="preserve"> </w:t>
      </w:r>
      <w:r w:rsidRPr="009530AA">
        <w:rPr>
          <w:rFonts w:ascii="Tahoma" w:hAnsi="Tahoma" w:cs="Tahoma"/>
          <w:sz w:val="20"/>
          <w:szCs w:val="20"/>
          <w:lang w:val="es-ES_tradnl"/>
        </w:rPr>
        <w:t xml:space="preserve">requiere contratar un Consultor Individual para realizar el trabajo descrito en estos Términos de Referencia. </w:t>
      </w:r>
    </w:p>
    <w:p w14:paraId="3D6F1C32" w14:textId="77777777" w:rsidR="00A57F9C" w:rsidRPr="009530AA" w:rsidRDefault="00A57F9C" w:rsidP="00A57F9C">
      <w:pPr>
        <w:spacing w:after="0" w:line="240" w:lineRule="auto"/>
        <w:jc w:val="both"/>
        <w:rPr>
          <w:rFonts w:ascii="Tahoma" w:hAnsi="Tahoma" w:cs="Tahoma"/>
          <w:sz w:val="20"/>
          <w:szCs w:val="20"/>
          <w:lang w:val="es-ES_tradnl"/>
        </w:rPr>
      </w:pPr>
    </w:p>
    <w:p w14:paraId="6A997205" w14:textId="77777777" w:rsidR="00A57F9C" w:rsidRPr="009530AA" w:rsidRDefault="00A57F9C" w:rsidP="00A57F9C">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OBJETIVOS DE LA CONSULTORÍA.</w:t>
      </w:r>
    </w:p>
    <w:p w14:paraId="1BB80B13" w14:textId="77777777" w:rsidR="00A57F9C" w:rsidRPr="009530AA" w:rsidRDefault="00A57F9C" w:rsidP="00A57F9C">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9530AA">
        <w:rPr>
          <w:rFonts w:ascii="Tahoma" w:hAnsi="Tahoma" w:cs="Tahoma"/>
          <w:b/>
          <w:sz w:val="20"/>
          <w:szCs w:val="20"/>
          <w:lang w:val="es-ES_tradnl"/>
        </w:rPr>
        <w:t>General.</w:t>
      </w:r>
    </w:p>
    <w:p w14:paraId="7E8DA8E5" w14:textId="77777777" w:rsidR="00A57F9C" w:rsidRDefault="00A57F9C" w:rsidP="00A57F9C">
      <w:pPr>
        <w:tabs>
          <w:tab w:val="num" w:pos="1134"/>
        </w:tabs>
        <w:spacing w:after="120" w:line="240" w:lineRule="auto"/>
        <w:ind w:left="1134" w:hanging="567"/>
        <w:jc w:val="both"/>
        <w:rPr>
          <w:rFonts w:ascii="Tahoma" w:hAnsi="Tahoma" w:cs="Tahoma"/>
          <w:sz w:val="20"/>
          <w:szCs w:val="20"/>
        </w:rPr>
      </w:pPr>
      <w:r w:rsidRPr="009530AA">
        <w:rPr>
          <w:rFonts w:ascii="Tahoma" w:hAnsi="Tahoma" w:cs="Tahoma"/>
          <w:iCs/>
          <w:sz w:val="20"/>
          <w:szCs w:val="20"/>
          <w:lang w:val="es-ES_tradnl"/>
        </w:rPr>
        <w:tab/>
      </w:r>
      <w:r w:rsidRPr="009530AA">
        <w:rPr>
          <w:rFonts w:ascii="Tahoma" w:hAnsi="Tahoma" w:cs="Tahoma"/>
          <w:sz w:val="20"/>
          <w:szCs w:val="20"/>
        </w:rPr>
        <w:t xml:space="preserve">Coadyuvar a la ejecución del Préstamo, realizando actividades de fiscalización, monitoreo y seguimiento de todas las actividades del Componente 1 del Programa de </w:t>
      </w:r>
      <w:r w:rsidRPr="009530AA">
        <w:rPr>
          <w:rFonts w:ascii="Tahoma" w:hAnsi="Tahoma" w:cs="Tahoma"/>
          <w:sz w:val="20"/>
          <w:szCs w:val="20"/>
          <w:lang w:val="es-ES_tradnl"/>
        </w:rPr>
        <w:t xml:space="preserve">Expansión de Infraestructura  Eléctrica, </w:t>
      </w:r>
      <w:r w:rsidRPr="009530AA">
        <w:rPr>
          <w:rFonts w:ascii="Tahoma" w:hAnsi="Tahoma" w:cs="Tahoma"/>
          <w:sz w:val="20"/>
          <w:szCs w:val="20"/>
        </w:rPr>
        <w:t xml:space="preserve">relacionadas al área de Gestión Social y Medio Ambiente de forma oportuna, ágil y transparente. </w:t>
      </w:r>
    </w:p>
    <w:p w14:paraId="1B9566F5" w14:textId="77777777" w:rsidR="00A57F9C" w:rsidRPr="009530AA" w:rsidRDefault="00A57F9C" w:rsidP="00A57F9C">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9530AA">
        <w:rPr>
          <w:rFonts w:ascii="Tahoma" w:hAnsi="Tahoma" w:cs="Tahoma"/>
          <w:b/>
          <w:sz w:val="20"/>
          <w:szCs w:val="20"/>
          <w:lang w:val="es-ES_tradnl"/>
        </w:rPr>
        <w:lastRenderedPageBreak/>
        <w:t>Específicos.</w:t>
      </w:r>
    </w:p>
    <w:p w14:paraId="4D9B91F4" w14:textId="77777777" w:rsidR="00A57F9C" w:rsidRPr="009530AA" w:rsidRDefault="00A57F9C" w:rsidP="00A57F9C">
      <w:pPr>
        <w:numPr>
          <w:ilvl w:val="0"/>
          <w:numId w:val="39"/>
        </w:numPr>
        <w:spacing w:after="0" w:line="240" w:lineRule="auto"/>
        <w:ind w:left="1418" w:hanging="284"/>
        <w:jc w:val="both"/>
        <w:rPr>
          <w:rFonts w:ascii="Tahoma" w:hAnsi="Tahoma" w:cs="Tahoma"/>
          <w:sz w:val="20"/>
          <w:szCs w:val="20"/>
        </w:rPr>
      </w:pPr>
      <w:r w:rsidRPr="009530AA">
        <w:rPr>
          <w:rFonts w:ascii="Tahoma" w:hAnsi="Tahoma" w:cs="Tahoma"/>
          <w:sz w:val="20"/>
          <w:szCs w:val="20"/>
        </w:rPr>
        <w:t>Realizar el seguimiento, monitoreo y constate coordinación entre todos los actores involucrados para el proceso de liberación de la faja de seguridad del proyecto.</w:t>
      </w:r>
    </w:p>
    <w:p w14:paraId="643B2C62" w14:textId="77777777" w:rsidR="00A57F9C" w:rsidRPr="009530AA" w:rsidRDefault="00A57F9C" w:rsidP="00A57F9C">
      <w:pPr>
        <w:numPr>
          <w:ilvl w:val="0"/>
          <w:numId w:val="39"/>
        </w:numPr>
        <w:spacing w:after="0" w:line="240" w:lineRule="auto"/>
        <w:ind w:left="1418" w:hanging="284"/>
        <w:jc w:val="both"/>
        <w:rPr>
          <w:rFonts w:ascii="Tahoma" w:hAnsi="Tahoma" w:cs="Tahoma"/>
          <w:sz w:val="20"/>
          <w:szCs w:val="20"/>
        </w:rPr>
      </w:pPr>
      <w:r w:rsidRPr="009530AA">
        <w:rPr>
          <w:rFonts w:ascii="Tahoma" w:hAnsi="Tahoma" w:cs="Tahoma"/>
          <w:sz w:val="20"/>
          <w:szCs w:val="20"/>
        </w:rPr>
        <w:t>Fiscalizar en campo las actividades de Gestión Social, así también el inventario de recursos y/o mejoras existentes, suscripción de contratos de servidumbres y también a los procesos de pagos de compensación por concepto de servidumbres de paso.</w:t>
      </w:r>
    </w:p>
    <w:p w14:paraId="4D229746" w14:textId="77777777" w:rsidR="00A57F9C" w:rsidRPr="009530AA" w:rsidRDefault="00A57F9C" w:rsidP="00A57F9C">
      <w:pPr>
        <w:numPr>
          <w:ilvl w:val="0"/>
          <w:numId w:val="39"/>
        </w:numPr>
        <w:spacing w:after="0" w:line="240" w:lineRule="auto"/>
        <w:ind w:left="1418" w:hanging="284"/>
        <w:jc w:val="both"/>
        <w:rPr>
          <w:rFonts w:ascii="Tahoma" w:hAnsi="Tahoma" w:cs="Tahoma"/>
          <w:sz w:val="20"/>
          <w:szCs w:val="20"/>
        </w:rPr>
      </w:pPr>
      <w:r w:rsidRPr="009530AA">
        <w:rPr>
          <w:rFonts w:ascii="Tahoma" w:hAnsi="Tahoma" w:cs="Tahoma"/>
          <w:sz w:val="20"/>
          <w:szCs w:val="20"/>
        </w:rPr>
        <w:t>Realizar el seguimiento a todas las actividades a desarrollarse para el cumplimiento de la parte ambiental, forestal y de arqueología del proyecto en el marco de la Ley N° 1333 de Medio Ambiente.</w:t>
      </w:r>
    </w:p>
    <w:p w14:paraId="431232F1" w14:textId="77777777" w:rsidR="00A57F9C" w:rsidRPr="009530AA" w:rsidRDefault="00A57F9C" w:rsidP="00A57F9C">
      <w:pPr>
        <w:numPr>
          <w:ilvl w:val="0"/>
          <w:numId w:val="39"/>
        </w:numPr>
        <w:spacing w:after="0" w:line="240" w:lineRule="auto"/>
        <w:ind w:left="1418" w:hanging="284"/>
        <w:jc w:val="both"/>
        <w:rPr>
          <w:rFonts w:ascii="Tahoma" w:hAnsi="Tahoma" w:cs="Tahoma"/>
          <w:sz w:val="20"/>
          <w:szCs w:val="20"/>
        </w:rPr>
      </w:pPr>
      <w:r w:rsidRPr="009530AA">
        <w:rPr>
          <w:rFonts w:ascii="Tahoma" w:hAnsi="Tahoma" w:cs="Tahoma"/>
          <w:sz w:val="20"/>
          <w:szCs w:val="20"/>
        </w:rPr>
        <w:t>Realizar las gestiones preminentes con la Administradora Boliviana de Carreteras – ABC para garantizar el normal desarrollo del proyecto.</w:t>
      </w:r>
    </w:p>
    <w:p w14:paraId="2C393193" w14:textId="77777777" w:rsidR="00A57F9C" w:rsidRPr="009530AA" w:rsidRDefault="00A57F9C" w:rsidP="00A57F9C">
      <w:pPr>
        <w:spacing w:after="0" w:line="240" w:lineRule="auto"/>
        <w:jc w:val="both"/>
        <w:rPr>
          <w:rFonts w:ascii="Tahoma" w:hAnsi="Tahoma" w:cs="Tahoma"/>
          <w:b/>
          <w:sz w:val="20"/>
          <w:szCs w:val="20"/>
        </w:rPr>
      </w:pPr>
    </w:p>
    <w:p w14:paraId="292FAF11" w14:textId="77777777" w:rsidR="00A57F9C" w:rsidRPr="009530AA" w:rsidRDefault="00A57F9C" w:rsidP="00A57F9C">
      <w:pPr>
        <w:numPr>
          <w:ilvl w:val="0"/>
          <w:numId w:val="12"/>
        </w:numPr>
        <w:tabs>
          <w:tab w:val="clear" w:pos="360"/>
          <w:tab w:val="num" w:pos="567"/>
        </w:tabs>
        <w:spacing w:after="12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ALCANCE DE LOS SERVICIOS.</w:t>
      </w:r>
    </w:p>
    <w:p w14:paraId="255BF0C6" w14:textId="77777777" w:rsidR="00A57F9C" w:rsidRPr="009530AA" w:rsidRDefault="00A57F9C" w:rsidP="00A57F9C">
      <w:pPr>
        <w:tabs>
          <w:tab w:val="num" w:pos="567"/>
        </w:tabs>
        <w:spacing w:after="0" w:line="240" w:lineRule="auto"/>
        <w:ind w:left="567" w:hanging="567"/>
        <w:jc w:val="both"/>
        <w:rPr>
          <w:rFonts w:ascii="Tahoma" w:hAnsi="Tahoma" w:cs="Tahoma"/>
          <w:b/>
          <w:sz w:val="20"/>
          <w:szCs w:val="20"/>
          <w:lang w:val="es-ES_tradnl"/>
        </w:rPr>
      </w:pPr>
      <w:r w:rsidRPr="009530AA">
        <w:rPr>
          <w:rFonts w:ascii="Tahoma" w:hAnsi="Tahoma" w:cs="Tahoma"/>
          <w:spacing w:val="-2"/>
          <w:sz w:val="20"/>
          <w:szCs w:val="20"/>
          <w:lang w:val="es-ES_tradnl"/>
        </w:rPr>
        <w:tab/>
        <w:t>Los alcances específicos de la consultoría estarán referidos principalmente a: Realizar la liberación de la faja de seguridad del proyecto en el marco de la Ley N° 1604 de Electricidad y el Reglamento de Uso de Bienes de Dominio Público y Constitución de Servidumbres – RUBDPCS. Así también prever el cumplimiento de las normas y Leyes relacionadas al Medio Ambiente para las autorizaciones exigidas por las diferentes entidades del Estado, observando los tiempos y procedimientos existentes, aplicando las Normas del financiador y la Norma Nacional complementariamente, en el marco de la transparencia, lo establecido en el Decreto de la Responsabilidad por la Función Pública.</w:t>
      </w:r>
    </w:p>
    <w:p w14:paraId="5330AE5A" w14:textId="77777777" w:rsidR="00A57F9C" w:rsidRDefault="00A57F9C" w:rsidP="00A57F9C">
      <w:pPr>
        <w:spacing w:after="0" w:line="240" w:lineRule="auto"/>
        <w:ind w:left="567"/>
        <w:jc w:val="both"/>
        <w:rPr>
          <w:rFonts w:ascii="Tahoma" w:hAnsi="Tahoma" w:cs="Tahoma"/>
          <w:spacing w:val="-2"/>
          <w:sz w:val="20"/>
          <w:szCs w:val="20"/>
          <w:shd w:val="clear" w:color="auto" w:fill="CCFFFF"/>
        </w:rPr>
      </w:pPr>
      <w:r w:rsidRPr="009530AA">
        <w:rPr>
          <w:rFonts w:ascii="Tahoma" w:hAnsi="Tahoma" w:cs="Tahoma"/>
          <w:spacing w:val="-2"/>
          <w:sz w:val="20"/>
          <w:szCs w:val="20"/>
          <w:shd w:val="clear" w:color="auto" w:fill="CCFFFF"/>
        </w:rPr>
        <w:t xml:space="preserve"> </w:t>
      </w:r>
    </w:p>
    <w:p w14:paraId="0D9D850B" w14:textId="77777777" w:rsidR="00A57F9C" w:rsidRPr="00034B63" w:rsidRDefault="00A57F9C" w:rsidP="00A57F9C">
      <w:pPr>
        <w:spacing w:after="0" w:line="240" w:lineRule="auto"/>
        <w:ind w:left="567"/>
        <w:jc w:val="both"/>
        <w:rPr>
          <w:rFonts w:ascii="Tahoma" w:hAnsi="Tahoma" w:cs="Tahoma"/>
          <w:sz w:val="20"/>
          <w:szCs w:val="20"/>
          <w:lang w:val="es-ES_tradnl"/>
        </w:rPr>
      </w:pPr>
      <w:r w:rsidRPr="00034B63">
        <w:rPr>
          <w:rFonts w:ascii="Tahoma" w:hAnsi="Tahoma" w:cs="Tahoma"/>
          <w:sz w:val="20"/>
          <w:szCs w:val="20"/>
        </w:rPr>
        <w:t>En el marco de la transparencia y lo establecido en el Decreto de la Responsabilidad por la Función Pública.</w:t>
      </w:r>
    </w:p>
    <w:p w14:paraId="6F05C25F" w14:textId="77777777" w:rsidR="00A57F9C" w:rsidRPr="009530AA" w:rsidRDefault="00A57F9C" w:rsidP="00A57F9C">
      <w:pPr>
        <w:pStyle w:val="Sangra3detindependiente"/>
        <w:tabs>
          <w:tab w:val="num" w:pos="567"/>
        </w:tabs>
        <w:spacing w:after="0"/>
        <w:ind w:left="567" w:hanging="567"/>
        <w:jc w:val="both"/>
        <w:rPr>
          <w:rFonts w:ascii="Tahoma" w:hAnsi="Tahoma" w:cs="Tahoma"/>
          <w:i/>
          <w:sz w:val="20"/>
          <w:szCs w:val="20"/>
        </w:rPr>
      </w:pPr>
    </w:p>
    <w:p w14:paraId="4AFEAC60" w14:textId="77777777" w:rsidR="00A57F9C" w:rsidRPr="009530AA" w:rsidRDefault="00A57F9C" w:rsidP="00A57F9C">
      <w:pPr>
        <w:numPr>
          <w:ilvl w:val="0"/>
          <w:numId w:val="12"/>
        </w:numPr>
        <w:tabs>
          <w:tab w:val="clear" w:pos="360"/>
          <w:tab w:val="num" w:pos="567"/>
        </w:tabs>
        <w:spacing w:after="12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ACTIVIDADES.</w:t>
      </w:r>
    </w:p>
    <w:p w14:paraId="2727AE13" w14:textId="77777777" w:rsidR="00A57F9C" w:rsidRPr="009530AA" w:rsidRDefault="00A57F9C" w:rsidP="00A57F9C">
      <w:pPr>
        <w:pStyle w:val="Textoindependiente"/>
        <w:spacing w:before="240"/>
        <w:ind w:left="567"/>
        <w:rPr>
          <w:rFonts w:ascii="Tahoma" w:hAnsi="Tahoma" w:cs="Tahoma"/>
          <w:sz w:val="20"/>
          <w:szCs w:val="20"/>
        </w:rPr>
      </w:pPr>
      <w:r w:rsidRPr="009530AA">
        <w:rPr>
          <w:rFonts w:ascii="Tahoma" w:hAnsi="Tahoma" w:cs="Tahoma"/>
          <w:sz w:val="20"/>
          <w:szCs w:val="20"/>
        </w:rPr>
        <w:t>Las actividades específicas que desarrollará el Consultor In</w:t>
      </w:r>
      <w:r>
        <w:rPr>
          <w:rFonts w:ascii="Tahoma" w:hAnsi="Tahoma" w:cs="Tahoma"/>
          <w:sz w:val="20"/>
          <w:szCs w:val="20"/>
        </w:rPr>
        <w:t xml:space="preserve">dividual Responsable de Gestión </w:t>
      </w:r>
      <w:r w:rsidRPr="009530AA">
        <w:rPr>
          <w:rFonts w:ascii="Tahoma" w:hAnsi="Tahoma" w:cs="Tahoma"/>
          <w:sz w:val="20"/>
          <w:szCs w:val="20"/>
        </w:rPr>
        <w:t xml:space="preserve">Social, Forestal y Arqueología </w:t>
      </w:r>
      <w:r w:rsidRPr="009530AA">
        <w:rPr>
          <w:rFonts w:ascii="Tahoma" w:hAnsi="Tahoma" w:cs="Tahoma"/>
          <w:sz w:val="20"/>
          <w:szCs w:val="20"/>
          <w:lang w:val="es-ES"/>
        </w:rPr>
        <w:t>es</w:t>
      </w:r>
      <w:r w:rsidRPr="009530AA">
        <w:rPr>
          <w:rFonts w:ascii="Tahoma" w:hAnsi="Tahoma" w:cs="Tahoma"/>
          <w:sz w:val="20"/>
          <w:szCs w:val="20"/>
        </w:rPr>
        <w:t xml:space="preserve">  con carácter enunciativo y no limitativo serán las siguientes en coordinación con el Coordinador Técnico del Componente 1 del Programa:</w:t>
      </w:r>
    </w:p>
    <w:p w14:paraId="384DE884" w14:textId="77777777" w:rsidR="00A57F9C" w:rsidRPr="009530AA" w:rsidRDefault="00A57F9C" w:rsidP="00A57F9C">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Fiscalizar el correcto cumplimiento del proceso de liberación de la faja de seguridad del proyecto,  dentro del Marco la Ley N° 1604 de Electricidad, Reglamento de Uso de Bienes de Dominio Público y Constitución de Servidumbres (RUBDPCS) y la Norma de Distancias admisibles, Fajas de Seguridad en líneas de transmisión en Alta Tensión y Medidas de Seguridad (RESOLUCION AE N° 409/2019).</w:t>
      </w:r>
    </w:p>
    <w:p w14:paraId="1FDDF316" w14:textId="77777777" w:rsidR="00A57F9C" w:rsidRPr="009530AA" w:rsidRDefault="00A57F9C" w:rsidP="00A57F9C">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Revisar el cumplimiento de las cláusulas de los contratos de servidumbre a ser suscritos para la liberación de faja de seguridad del proyecto, a fin de evitar que los mismos puedan carecer de información del predio sirviente identificado. Detectar oportunamente errores y omisiones que puedan existir en los Contratos de Constitución de Servidumbres de Paso durante la liberación de los predios identificados.</w:t>
      </w:r>
    </w:p>
    <w:p w14:paraId="20C35262" w14:textId="77777777" w:rsidR="00A57F9C" w:rsidRPr="009530AA" w:rsidRDefault="00A57F9C" w:rsidP="00A57F9C">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Sostener reuniones con el personal encargado de la liberación de la faja de servidumbre del proyecto.</w:t>
      </w:r>
    </w:p>
    <w:p w14:paraId="003C46B5" w14:textId="77777777" w:rsidR="00A57F9C" w:rsidRPr="009530AA" w:rsidRDefault="00A57F9C" w:rsidP="00A57F9C">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Supervisar y verificar la coherencia del contenido de datos en planillas de liquidación de pago, planos de afectación y que los mismos guarden estrecha relación con los Contratos de Servidumbre Real y Voluntaria. Garantizar la buena calidad de los trabajos y productos que serán generados por parte de la Empresa contratista encargada de la Gestión Social del Proyecto.</w:t>
      </w:r>
    </w:p>
    <w:p w14:paraId="23713DB6" w14:textId="77777777" w:rsidR="00A57F9C" w:rsidRPr="009530AA" w:rsidRDefault="00A57F9C" w:rsidP="00A57F9C">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Coordinación y relacionamiento con la Administradora Boliviana de Carreteras (ABC) y los Servicios Departamentales de Caminos (SEDCAM), en los trámites de autorización de uso de derechos de vía  en carreteas para la construcción de las líneas eléctricas.</w:t>
      </w:r>
    </w:p>
    <w:p w14:paraId="4A592C2F" w14:textId="77777777" w:rsidR="00A57F9C" w:rsidRPr="009530AA" w:rsidRDefault="00A57F9C" w:rsidP="00A57F9C">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lastRenderedPageBreak/>
        <w:t>Verificar que la Empresa contratista realice la coordinación y relacionamiento con las Alcaldías y Subalcaldías para las posteriores gestiones en la liberación de la faja de servidumbre del proyecto.</w:t>
      </w:r>
    </w:p>
    <w:p w14:paraId="5A00F0B9" w14:textId="77777777" w:rsidR="00A57F9C" w:rsidRPr="009530AA" w:rsidRDefault="00A57F9C" w:rsidP="00A57F9C">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Revisar y elaborar informes para autorizar las modificaciones al contrato de prestación de servicio, Contrato Modificatorio o Variaciones, que puedan surgir durante la liberación de la Faja de seguridad del proyecto.</w:t>
      </w:r>
    </w:p>
    <w:p w14:paraId="711FC764" w14:textId="77777777" w:rsidR="00A57F9C" w:rsidRPr="009530AA" w:rsidRDefault="00A57F9C" w:rsidP="00A57F9C">
      <w:pPr>
        <w:pStyle w:val="Prrafodelista"/>
        <w:widowControl w:val="0"/>
        <w:numPr>
          <w:ilvl w:val="0"/>
          <w:numId w:val="41"/>
        </w:numPr>
        <w:tabs>
          <w:tab w:val="clear" w:pos="1440"/>
        </w:tabs>
        <w:autoSpaceDE w:val="0"/>
        <w:autoSpaceDN w:val="0"/>
        <w:adjustRightInd w:val="0"/>
        <w:spacing w:line="276" w:lineRule="auto"/>
        <w:ind w:left="1134" w:right="-1" w:hanging="567"/>
        <w:jc w:val="both"/>
        <w:rPr>
          <w:rFonts w:ascii="Tahoma" w:hAnsi="Tahoma" w:cs="Tahoma"/>
          <w:sz w:val="20"/>
          <w:szCs w:val="20"/>
        </w:rPr>
      </w:pPr>
      <w:r w:rsidRPr="009530AA">
        <w:rPr>
          <w:rFonts w:ascii="Tahoma" w:hAnsi="Tahoma" w:cs="Tahoma"/>
          <w:sz w:val="20"/>
          <w:szCs w:val="20"/>
        </w:rPr>
        <w:t>Apoyar a las brigadas de trabajo de Gestión Social para la apertura a mesas de diálogo y/o negociaciones con las comunidades y otras entidades involucradas relacionadas al proceso de liberación de la faja de seguridad del proyecto.</w:t>
      </w:r>
    </w:p>
    <w:p w14:paraId="6B312D87" w14:textId="77777777" w:rsidR="00A57F9C" w:rsidRPr="009530AA" w:rsidRDefault="00A57F9C" w:rsidP="00A57F9C">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Mantener informado al jefe inmediato superior y al COORDINADOR GENERAL sobre el avance de los trabajos y los posibles problemas que puedan surgir en la ejecución de las mismas.</w:t>
      </w:r>
    </w:p>
    <w:p w14:paraId="58AC8AF4" w14:textId="77777777" w:rsidR="00A57F9C" w:rsidRPr="009530AA" w:rsidRDefault="00A57F9C" w:rsidP="00A57F9C">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Verificar la vigencia de las boletas de garantía presentadas por el contratista.</w:t>
      </w:r>
    </w:p>
    <w:p w14:paraId="6E5B96AB" w14:textId="77777777" w:rsidR="00A57F9C" w:rsidRPr="009530AA" w:rsidRDefault="00A57F9C" w:rsidP="00A57F9C">
      <w:pPr>
        <w:pStyle w:val="Prrafodelista"/>
        <w:numPr>
          <w:ilvl w:val="0"/>
          <w:numId w:val="41"/>
        </w:numPr>
        <w:tabs>
          <w:tab w:val="clear" w:pos="1440"/>
        </w:tabs>
        <w:spacing w:before="120" w:after="120"/>
        <w:ind w:left="1134" w:hanging="567"/>
        <w:contextualSpacing/>
        <w:jc w:val="both"/>
        <w:rPr>
          <w:rFonts w:ascii="Tahoma" w:hAnsi="Tahoma" w:cs="Tahoma"/>
          <w:sz w:val="20"/>
          <w:szCs w:val="20"/>
        </w:rPr>
      </w:pPr>
      <w:r w:rsidRPr="009530AA">
        <w:rPr>
          <w:rFonts w:ascii="Tahoma" w:hAnsi="Tahoma" w:cs="Tahoma"/>
          <w:sz w:val="20"/>
          <w:szCs w:val="20"/>
        </w:rPr>
        <w:t>Coadyubar  el correcto cumplimiento de las medidas de Seguridad y Salud Ocupacional a implementarse durante la construcción del proyecto para que las mismas sean seguras y adecuadas para que los trabajadores realicen sus labores.</w:t>
      </w:r>
    </w:p>
    <w:p w14:paraId="4AB00AC4" w14:textId="77777777" w:rsidR="00A57F9C" w:rsidRPr="009530AA" w:rsidRDefault="00A57F9C" w:rsidP="00A57F9C">
      <w:pPr>
        <w:pStyle w:val="Prrafodelista"/>
        <w:numPr>
          <w:ilvl w:val="0"/>
          <w:numId w:val="41"/>
        </w:numPr>
        <w:tabs>
          <w:tab w:val="clear" w:pos="1440"/>
        </w:tabs>
        <w:spacing w:before="120" w:after="120"/>
        <w:ind w:left="1134" w:hanging="567"/>
        <w:contextualSpacing/>
        <w:jc w:val="both"/>
        <w:rPr>
          <w:rFonts w:ascii="Tahoma" w:hAnsi="Tahoma" w:cs="Tahoma"/>
          <w:sz w:val="20"/>
          <w:szCs w:val="20"/>
        </w:rPr>
      </w:pPr>
      <w:r w:rsidRPr="009530AA">
        <w:rPr>
          <w:rFonts w:ascii="Tahoma" w:hAnsi="Tahoma" w:cs="Tahoma"/>
          <w:sz w:val="20"/>
          <w:szCs w:val="20"/>
        </w:rPr>
        <w:t>Coordinar permanentemente con el profesional  Ambiental y SySO del proyecto para la elaboración de los Informes y/o reportes mensuales y semestrales de cumplimiento del Plan de Gestión Social y Ambiental.</w:t>
      </w:r>
    </w:p>
    <w:p w14:paraId="5E99E9BA" w14:textId="77777777" w:rsidR="00A57F9C" w:rsidRPr="009530AA" w:rsidRDefault="00A57F9C" w:rsidP="00A57F9C">
      <w:pPr>
        <w:widowControl w:val="0"/>
        <w:numPr>
          <w:ilvl w:val="0"/>
          <w:numId w:val="41"/>
        </w:numPr>
        <w:tabs>
          <w:tab w:val="clear" w:pos="1440"/>
        </w:tabs>
        <w:autoSpaceDE w:val="0"/>
        <w:autoSpaceDN w:val="0"/>
        <w:adjustRightInd w:val="0"/>
        <w:spacing w:after="0" w:line="276" w:lineRule="auto"/>
        <w:ind w:left="1134" w:right="-1" w:hanging="567"/>
        <w:jc w:val="both"/>
        <w:rPr>
          <w:rFonts w:ascii="Tahoma" w:hAnsi="Tahoma" w:cs="Tahoma"/>
          <w:sz w:val="20"/>
          <w:szCs w:val="20"/>
        </w:rPr>
      </w:pPr>
      <w:r w:rsidRPr="009530AA">
        <w:rPr>
          <w:rFonts w:ascii="Tahoma" w:hAnsi="Tahoma" w:cs="Tahoma"/>
          <w:sz w:val="20"/>
          <w:szCs w:val="20"/>
        </w:rPr>
        <w:t>Dirigir, controlar y garantizar el cumplimiento de las Leyes, Normas, procedimientos de trabajo, relacionados a la liberación de la faja de servidumbre del proyecto.</w:t>
      </w:r>
    </w:p>
    <w:p w14:paraId="51A86D52" w14:textId="77777777" w:rsidR="00A57F9C" w:rsidRPr="009530AA" w:rsidRDefault="00A57F9C" w:rsidP="00A57F9C">
      <w:pPr>
        <w:numPr>
          <w:ilvl w:val="0"/>
          <w:numId w:val="41"/>
        </w:numPr>
        <w:tabs>
          <w:tab w:val="clear" w:pos="1440"/>
        </w:tabs>
        <w:spacing w:after="200" w:line="276" w:lineRule="auto"/>
        <w:ind w:left="1134" w:hanging="567"/>
        <w:rPr>
          <w:rFonts w:ascii="Tahoma" w:hAnsi="Tahoma" w:cs="Tahoma"/>
          <w:sz w:val="20"/>
          <w:szCs w:val="20"/>
        </w:rPr>
      </w:pPr>
      <w:r w:rsidRPr="009530AA">
        <w:rPr>
          <w:rFonts w:ascii="Tahoma" w:hAnsi="Tahoma" w:cs="Tahoma"/>
          <w:sz w:val="20"/>
          <w:szCs w:val="20"/>
        </w:rPr>
        <w:t>Fiscalizar a la empresa contratista responsable de la liberación de la faja de servidumbre.</w:t>
      </w:r>
    </w:p>
    <w:p w14:paraId="4576BA15" w14:textId="77777777" w:rsidR="00A57F9C" w:rsidRPr="009530AA" w:rsidRDefault="00A57F9C" w:rsidP="00A57F9C">
      <w:pPr>
        <w:numPr>
          <w:ilvl w:val="0"/>
          <w:numId w:val="41"/>
        </w:numPr>
        <w:tabs>
          <w:tab w:val="clear" w:pos="1440"/>
        </w:tabs>
        <w:spacing w:after="200" w:line="276" w:lineRule="auto"/>
        <w:ind w:left="1134" w:hanging="567"/>
        <w:rPr>
          <w:rFonts w:ascii="Tahoma" w:hAnsi="Tahoma" w:cs="Tahoma"/>
          <w:sz w:val="20"/>
          <w:szCs w:val="20"/>
        </w:rPr>
      </w:pPr>
      <w:r w:rsidRPr="009530AA">
        <w:rPr>
          <w:rFonts w:ascii="Tahoma" w:hAnsi="Tahoma" w:cs="Tahoma"/>
          <w:sz w:val="20"/>
          <w:szCs w:val="20"/>
        </w:rPr>
        <w:t>Apoyar a las brigadas de trabajo de Gestión Social para la apertura a mesas de diálogo y/o negociaciones con las comunidades y otras entidades involucradas relacionadas al proceso de liberación de la faja de seguridad del proyecto.</w:t>
      </w:r>
    </w:p>
    <w:p w14:paraId="76CD828E" w14:textId="77777777" w:rsidR="00A57F9C" w:rsidRPr="009530AA" w:rsidRDefault="00A57F9C" w:rsidP="00A57F9C">
      <w:pPr>
        <w:pStyle w:val="Prrafodelista"/>
        <w:widowControl w:val="0"/>
        <w:numPr>
          <w:ilvl w:val="0"/>
          <w:numId w:val="41"/>
        </w:numPr>
        <w:tabs>
          <w:tab w:val="clear" w:pos="1440"/>
        </w:tabs>
        <w:autoSpaceDE w:val="0"/>
        <w:autoSpaceDN w:val="0"/>
        <w:adjustRightInd w:val="0"/>
        <w:spacing w:line="276" w:lineRule="auto"/>
        <w:ind w:left="1134" w:right="-1" w:hanging="567"/>
        <w:contextualSpacing/>
        <w:jc w:val="both"/>
        <w:rPr>
          <w:rFonts w:ascii="Tahoma" w:hAnsi="Tahoma" w:cs="Tahoma"/>
          <w:sz w:val="20"/>
          <w:szCs w:val="20"/>
        </w:rPr>
      </w:pPr>
      <w:r w:rsidRPr="009530AA">
        <w:rPr>
          <w:rFonts w:ascii="Tahoma" w:hAnsi="Tahoma" w:cs="Tahoma"/>
          <w:sz w:val="20"/>
          <w:szCs w:val="20"/>
        </w:rPr>
        <w:t>Apoyo en el seguimiento a todas las actividades a desarrollarse para el cumplimiento de los compromisos ambientales del proyecto en el marco de la Ley N° 1333 de Medio Ambiente. Verificar el cumplimiento de las Medidas de Plan de Prevención y Mitigación del proyecto a través del Plan de Aplicación de Seguimiento Ambiental del proyecto.</w:t>
      </w:r>
    </w:p>
    <w:p w14:paraId="45167400" w14:textId="77777777" w:rsidR="00A57F9C" w:rsidRPr="00CD1D93" w:rsidRDefault="00A57F9C" w:rsidP="00A57F9C">
      <w:pPr>
        <w:pStyle w:val="Prrafodelista"/>
        <w:widowControl w:val="0"/>
        <w:numPr>
          <w:ilvl w:val="0"/>
          <w:numId w:val="41"/>
        </w:numPr>
        <w:tabs>
          <w:tab w:val="clear" w:pos="1440"/>
        </w:tabs>
        <w:autoSpaceDE w:val="0"/>
        <w:autoSpaceDN w:val="0"/>
        <w:adjustRightInd w:val="0"/>
        <w:spacing w:line="276" w:lineRule="auto"/>
        <w:ind w:left="1134" w:right="-1" w:hanging="567"/>
        <w:contextualSpacing/>
        <w:jc w:val="both"/>
        <w:rPr>
          <w:rFonts w:ascii="Tahoma" w:hAnsi="Tahoma" w:cs="Tahoma"/>
          <w:sz w:val="20"/>
          <w:szCs w:val="20"/>
        </w:rPr>
      </w:pPr>
      <w:r w:rsidRPr="009530AA">
        <w:rPr>
          <w:rFonts w:ascii="Tahoma" w:hAnsi="Tahoma" w:cs="Tahoma"/>
          <w:sz w:val="20"/>
          <w:szCs w:val="20"/>
        </w:rPr>
        <w:t>Obtener los Planes de Desmonte ante la Autoridad de Control y Fiscalización de Bosques y Tierra – ABT.</w:t>
      </w:r>
    </w:p>
    <w:p w14:paraId="096D0BEE" w14:textId="77777777" w:rsidR="00A57F9C" w:rsidRPr="009530AA" w:rsidRDefault="00A57F9C" w:rsidP="00A57F9C">
      <w:pPr>
        <w:pStyle w:val="Prrafodelista"/>
        <w:numPr>
          <w:ilvl w:val="0"/>
          <w:numId w:val="41"/>
        </w:numPr>
        <w:tabs>
          <w:tab w:val="clear" w:pos="1440"/>
        </w:tabs>
        <w:spacing w:after="200" w:line="276" w:lineRule="auto"/>
        <w:ind w:left="1134" w:hanging="567"/>
        <w:contextualSpacing/>
        <w:jc w:val="both"/>
        <w:rPr>
          <w:rFonts w:ascii="Tahoma" w:hAnsi="Tahoma" w:cs="Tahoma"/>
          <w:sz w:val="20"/>
          <w:szCs w:val="20"/>
        </w:rPr>
      </w:pPr>
      <w:r w:rsidRPr="009530AA">
        <w:rPr>
          <w:rFonts w:ascii="Tahoma" w:hAnsi="Tahoma" w:cs="Tahoma"/>
          <w:sz w:val="20"/>
          <w:szCs w:val="20"/>
        </w:rPr>
        <w:t>Realizar el control y seguimiento a los compromisos forestales asumidos ante la Autoridad de Control y Fiscalización de Bosques y Tierra – ABT, mediante el Plan de Desmonte Con fines no agropecuarios – PDMna en el marco de la Ley N° 1700 Forestal.</w:t>
      </w:r>
    </w:p>
    <w:p w14:paraId="376F5A77" w14:textId="77777777" w:rsidR="00A57F9C" w:rsidRPr="009530AA" w:rsidRDefault="00A57F9C" w:rsidP="00A57F9C">
      <w:pPr>
        <w:pStyle w:val="Prrafodelista"/>
        <w:numPr>
          <w:ilvl w:val="0"/>
          <w:numId w:val="41"/>
        </w:numPr>
        <w:tabs>
          <w:tab w:val="clear" w:pos="1440"/>
        </w:tabs>
        <w:spacing w:after="200" w:line="276" w:lineRule="auto"/>
        <w:ind w:left="1134" w:hanging="567"/>
        <w:contextualSpacing/>
        <w:jc w:val="both"/>
        <w:rPr>
          <w:rFonts w:ascii="Tahoma" w:hAnsi="Tahoma" w:cs="Tahoma"/>
          <w:sz w:val="20"/>
          <w:szCs w:val="20"/>
        </w:rPr>
      </w:pPr>
      <w:r w:rsidRPr="009530AA">
        <w:rPr>
          <w:rFonts w:ascii="Tahoma" w:hAnsi="Tahoma" w:cs="Tahoma"/>
          <w:sz w:val="20"/>
          <w:szCs w:val="20"/>
        </w:rPr>
        <w:t>Gestionar los Informes de Cierre IPDMna respectivos para la correcta conclusión de las actividades de desmonte forestal del proyecto.</w:t>
      </w:r>
    </w:p>
    <w:p w14:paraId="45EE5921" w14:textId="77777777" w:rsidR="00A57F9C" w:rsidRPr="009530AA" w:rsidRDefault="00A57F9C" w:rsidP="00A57F9C">
      <w:pPr>
        <w:pStyle w:val="Prrafodelista"/>
        <w:numPr>
          <w:ilvl w:val="0"/>
          <w:numId w:val="41"/>
        </w:numPr>
        <w:tabs>
          <w:tab w:val="clear" w:pos="1440"/>
        </w:tabs>
        <w:spacing w:after="200" w:line="276" w:lineRule="auto"/>
        <w:ind w:left="1134" w:hanging="567"/>
        <w:contextualSpacing/>
        <w:jc w:val="both"/>
        <w:rPr>
          <w:rFonts w:ascii="Tahoma" w:hAnsi="Tahoma" w:cs="Tahoma"/>
          <w:sz w:val="20"/>
          <w:szCs w:val="20"/>
        </w:rPr>
      </w:pPr>
      <w:r w:rsidRPr="009530AA">
        <w:rPr>
          <w:rFonts w:ascii="Tahoma" w:hAnsi="Tahoma" w:cs="Tahoma"/>
          <w:sz w:val="20"/>
          <w:szCs w:val="20"/>
        </w:rPr>
        <w:t>Monitorear todas las actividades a desarrollarse para el cumplimiento de la parte forestal del proyecto en el marco de la Ley Forestal N° 1700 y su reglamento.</w:t>
      </w:r>
    </w:p>
    <w:p w14:paraId="63DE0EEB" w14:textId="77777777" w:rsidR="00A57F9C" w:rsidRPr="009530AA" w:rsidRDefault="00A57F9C" w:rsidP="00A57F9C">
      <w:pPr>
        <w:pStyle w:val="Prrafodelista"/>
        <w:widowControl w:val="0"/>
        <w:numPr>
          <w:ilvl w:val="0"/>
          <w:numId w:val="41"/>
        </w:numPr>
        <w:tabs>
          <w:tab w:val="clear" w:pos="1440"/>
        </w:tabs>
        <w:autoSpaceDE w:val="0"/>
        <w:autoSpaceDN w:val="0"/>
        <w:adjustRightInd w:val="0"/>
        <w:spacing w:line="276" w:lineRule="auto"/>
        <w:ind w:left="1134" w:right="-1" w:hanging="567"/>
        <w:jc w:val="both"/>
        <w:rPr>
          <w:rFonts w:ascii="Tahoma" w:hAnsi="Tahoma" w:cs="Tahoma"/>
          <w:sz w:val="20"/>
          <w:szCs w:val="20"/>
        </w:rPr>
      </w:pPr>
      <w:r w:rsidRPr="009530AA">
        <w:rPr>
          <w:rFonts w:ascii="Tahoma" w:hAnsi="Tahoma" w:cs="Tahoma"/>
          <w:sz w:val="20"/>
          <w:szCs w:val="20"/>
        </w:rPr>
        <w:t>Verificar que el proyecto se construya en el marco de las disposiciones establecidas en la Ley N° 530 de Arqueología en todas sus diferentes etapas.</w:t>
      </w:r>
    </w:p>
    <w:p w14:paraId="58EF3598" w14:textId="77777777" w:rsidR="00A57F9C" w:rsidRPr="009530AA" w:rsidRDefault="00A57F9C" w:rsidP="00A57F9C">
      <w:pPr>
        <w:pStyle w:val="Prrafodelista"/>
        <w:widowControl w:val="0"/>
        <w:numPr>
          <w:ilvl w:val="0"/>
          <w:numId w:val="41"/>
        </w:numPr>
        <w:tabs>
          <w:tab w:val="clear" w:pos="1440"/>
        </w:tabs>
        <w:autoSpaceDE w:val="0"/>
        <w:autoSpaceDN w:val="0"/>
        <w:adjustRightInd w:val="0"/>
        <w:spacing w:line="276" w:lineRule="auto"/>
        <w:ind w:left="1276" w:right="-1" w:hanging="709"/>
        <w:jc w:val="both"/>
        <w:rPr>
          <w:rFonts w:ascii="Tahoma" w:hAnsi="Tahoma" w:cs="Tahoma"/>
          <w:sz w:val="20"/>
          <w:szCs w:val="20"/>
        </w:rPr>
      </w:pPr>
      <w:r w:rsidRPr="009530AA">
        <w:rPr>
          <w:rFonts w:ascii="Tahoma" w:hAnsi="Tahoma" w:cs="Tahoma"/>
          <w:sz w:val="20"/>
          <w:szCs w:val="20"/>
        </w:rPr>
        <w:t>Gestionar y supervisar todas las actividades relacionadas a la autorización y aprobación del Diagnostico arqueológico del proyecto.</w:t>
      </w:r>
    </w:p>
    <w:p w14:paraId="6BE7FB75" w14:textId="77777777" w:rsidR="00A57F9C" w:rsidRPr="009530AA" w:rsidRDefault="00A57F9C" w:rsidP="00A57F9C">
      <w:pPr>
        <w:pStyle w:val="Prrafodelista"/>
        <w:widowControl w:val="0"/>
        <w:numPr>
          <w:ilvl w:val="0"/>
          <w:numId w:val="41"/>
        </w:numPr>
        <w:tabs>
          <w:tab w:val="clear" w:pos="1440"/>
        </w:tabs>
        <w:autoSpaceDE w:val="0"/>
        <w:autoSpaceDN w:val="0"/>
        <w:adjustRightInd w:val="0"/>
        <w:spacing w:line="276" w:lineRule="auto"/>
        <w:ind w:left="1276" w:right="-1" w:hanging="709"/>
        <w:jc w:val="both"/>
        <w:rPr>
          <w:rFonts w:ascii="Tahoma" w:hAnsi="Tahoma" w:cs="Tahoma"/>
          <w:sz w:val="20"/>
          <w:szCs w:val="20"/>
        </w:rPr>
      </w:pPr>
      <w:r w:rsidRPr="009530AA">
        <w:rPr>
          <w:rFonts w:ascii="Tahoma" w:hAnsi="Tahoma" w:cs="Tahoma"/>
          <w:sz w:val="20"/>
          <w:szCs w:val="20"/>
        </w:rPr>
        <w:t>Gestionar y supervisar la aprobación de la Intervención y Monitoreo arqueológico del Proyecto.</w:t>
      </w:r>
    </w:p>
    <w:p w14:paraId="3DA69F48" w14:textId="77777777" w:rsidR="00A57F9C" w:rsidRPr="009530AA" w:rsidRDefault="00A57F9C" w:rsidP="00A57F9C">
      <w:pPr>
        <w:pStyle w:val="Prrafodelista"/>
        <w:widowControl w:val="0"/>
        <w:numPr>
          <w:ilvl w:val="0"/>
          <w:numId w:val="41"/>
        </w:numPr>
        <w:tabs>
          <w:tab w:val="clear" w:pos="1440"/>
        </w:tabs>
        <w:autoSpaceDE w:val="0"/>
        <w:autoSpaceDN w:val="0"/>
        <w:adjustRightInd w:val="0"/>
        <w:spacing w:line="276" w:lineRule="auto"/>
        <w:ind w:left="1276" w:right="-1" w:hanging="709"/>
        <w:jc w:val="both"/>
        <w:rPr>
          <w:rFonts w:ascii="Tahoma" w:hAnsi="Tahoma" w:cs="Tahoma"/>
          <w:sz w:val="20"/>
          <w:szCs w:val="20"/>
        </w:rPr>
      </w:pPr>
      <w:r w:rsidRPr="009530AA">
        <w:rPr>
          <w:rFonts w:ascii="Tahoma" w:hAnsi="Tahoma" w:cs="Tahoma"/>
          <w:sz w:val="20"/>
          <w:szCs w:val="20"/>
        </w:rPr>
        <w:t>Realizar el seguimiento respectivo a las actividades relacionados al tema arqueológico hasta la conclusión del proyecto.</w:t>
      </w:r>
    </w:p>
    <w:p w14:paraId="3C3956A9" w14:textId="77777777" w:rsidR="00A57F9C" w:rsidRDefault="00A57F9C" w:rsidP="00A57F9C">
      <w:pPr>
        <w:pStyle w:val="Prrafodelista"/>
        <w:widowControl w:val="0"/>
        <w:numPr>
          <w:ilvl w:val="0"/>
          <w:numId w:val="41"/>
        </w:numPr>
        <w:tabs>
          <w:tab w:val="clear" w:pos="1440"/>
        </w:tabs>
        <w:autoSpaceDE w:val="0"/>
        <w:autoSpaceDN w:val="0"/>
        <w:adjustRightInd w:val="0"/>
        <w:spacing w:line="276" w:lineRule="auto"/>
        <w:ind w:left="1276" w:right="-1" w:hanging="709"/>
        <w:jc w:val="both"/>
        <w:rPr>
          <w:rFonts w:ascii="Tahoma" w:hAnsi="Tahoma" w:cs="Tahoma"/>
          <w:sz w:val="20"/>
          <w:szCs w:val="20"/>
        </w:rPr>
      </w:pPr>
      <w:r w:rsidRPr="009530AA">
        <w:rPr>
          <w:rFonts w:ascii="Tahoma" w:hAnsi="Tahoma" w:cs="Tahoma"/>
          <w:sz w:val="20"/>
          <w:szCs w:val="20"/>
        </w:rPr>
        <w:lastRenderedPageBreak/>
        <w:t>Otras actividades que le sean encomendadas por el inmediato superior y/o la Jefatura.</w:t>
      </w:r>
    </w:p>
    <w:p w14:paraId="7EBE7280" w14:textId="77777777" w:rsidR="00A57F9C" w:rsidRPr="00CD1D93" w:rsidRDefault="00A57F9C" w:rsidP="00A57F9C">
      <w:pPr>
        <w:pStyle w:val="Prrafodelista"/>
        <w:widowControl w:val="0"/>
        <w:numPr>
          <w:ilvl w:val="0"/>
          <w:numId w:val="41"/>
        </w:numPr>
        <w:tabs>
          <w:tab w:val="clear" w:pos="1440"/>
        </w:tabs>
        <w:autoSpaceDE w:val="0"/>
        <w:autoSpaceDN w:val="0"/>
        <w:adjustRightInd w:val="0"/>
        <w:spacing w:line="276" w:lineRule="auto"/>
        <w:ind w:left="1276" w:right="-1" w:hanging="709"/>
        <w:jc w:val="both"/>
        <w:rPr>
          <w:rFonts w:ascii="Tahoma" w:hAnsi="Tahoma" w:cs="Tahoma"/>
          <w:sz w:val="20"/>
          <w:szCs w:val="20"/>
        </w:rPr>
      </w:pPr>
      <w:r w:rsidRPr="00CD1D93">
        <w:rPr>
          <w:rFonts w:ascii="Tahoma" w:eastAsiaTheme="minorHAnsi" w:hAnsi="Tahoma" w:cs="Tahoma"/>
          <w:sz w:val="20"/>
          <w:szCs w:val="20"/>
        </w:rPr>
        <w:t>Otras actividades que coadyuven al logro de los objetivos de la consultoría.</w:t>
      </w:r>
    </w:p>
    <w:p w14:paraId="6B3B81EC" w14:textId="77777777" w:rsidR="00A57F9C" w:rsidRDefault="00A57F9C" w:rsidP="00A57F9C">
      <w:pPr>
        <w:pStyle w:val="Prrafodelista"/>
        <w:widowControl w:val="0"/>
        <w:autoSpaceDE w:val="0"/>
        <w:autoSpaceDN w:val="0"/>
        <w:adjustRightInd w:val="0"/>
        <w:spacing w:line="276" w:lineRule="auto"/>
        <w:ind w:left="993" w:right="-1"/>
        <w:jc w:val="both"/>
        <w:rPr>
          <w:rFonts w:ascii="Tahoma" w:hAnsi="Tahoma" w:cs="Tahoma"/>
          <w:sz w:val="20"/>
          <w:szCs w:val="20"/>
        </w:rPr>
      </w:pPr>
    </w:p>
    <w:p w14:paraId="64F42A73" w14:textId="77777777" w:rsidR="00A57F9C" w:rsidRPr="009530AA" w:rsidRDefault="00A57F9C" w:rsidP="00A57F9C">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RESULTADOS ESPERADOS</w:t>
      </w:r>
    </w:p>
    <w:p w14:paraId="060D7764" w14:textId="77777777" w:rsidR="00A57F9C" w:rsidRPr="009530AA" w:rsidRDefault="00A57F9C" w:rsidP="00A57F9C">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r w:rsidRPr="009530AA">
        <w:rPr>
          <w:rFonts w:ascii="Tahoma" w:hAnsi="Tahoma" w:cs="Tahoma"/>
          <w:spacing w:val="-2"/>
          <w:sz w:val="20"/>
          <w:szCs w:val="20"/>
          <w:lang w:val="es-ES_tradnl"/>
        </w:rPr>
        <w:tab/>
        <w:t xml:space="preserve">Se esperan los siguientes resultados de la consultoría, los mismos que deberán ser recibidos a satisfacción por el Contratante: </w:t>
      </w:r>
    </w:p>
    <w:p w14:paraId="4DA9E33C" w14:textId="77777777" w:rsidR="00A57F9C" w:rsidRPr="009530AA" w:rsidRDefault="00A57F9C" w:rsidP="00A57F9C">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p>
    <w:p w14:paraId="097F5F93" w14:textId="77777777" w:rsidR="00A57F9C" w:rsidRPr="009530AA" w:rsidRDefault="00A57F9C" w:rsidP="00A57F9C">
      <w:pPr>
        <w:pStyle w:val="Textoindependiente"/>
        <w:numPr>
          <w:ilvl w:val="0"/>
          <w:numId w:val="40"/>
        </w:numPr>
        <w:spacing w:after="0" w:line="240" w:lineRule="auto"/>
        <w:ind w:left="993" w:hanging="426"/>
        <w:jc w:val="both"/>
        <w:rPr>
          <w:rFonts w:ascii="Tahoma" w:hAnsi="Tahoma" w:cs="Tahoma"/>
          <w:spacing w:val="-2"/>
          <w:sz w:val="20"/>
          <w:szCs w:val="20"/>
          <w:lang w:val="es-ES_tradnl"/>
        </w:rPr>
      </w:pPr>
      <w:r w:rsidRPr="009530AA">
        <w:rPr>
          <w:rFonts w:ascii="Tahoma" w:hAnsi="Tahoma" w:cs="Tahoma"/>
          <w:spacing w:val="-2"/>
          <w:sz w:val="20"/>
          <w:szCs w:val="20"/>
          <w:lang w:val="es-ES_tradnl"/>
        </w:rPr>
        <w:t>Liberación total y efectiva de la faja de seguridad del proyecto, practicando los principios de transparencia, eficacia y eficiencia.</w:t>
      </w:r>
    </w:p>
    <w:p w14:paraId="768237A8" w14:textId="77777777" w:rsidR="00A57F9C" w:rsidRPr="009530AA" w:rsidRDefault="00A57F9C" w:rsidP="00A57F9C">
      <w:pPr>
        <w:pStyle w:val="Textoindependiente"/>
        <w:numPr>
          <w:ilvl w:val="0"/>
          <w:numId w:val="40"/>
        </w:numPr>
        <w:spacing w:after="0" w:line="240" w:lineRule="auto"/>
        <w:ind w:left="993" w:hanging="426"/>
        <w:jc w:val="both"/>
        <w:rPr>
          <w:rFonts w:ascii="Tahoma" w:hAnsi="Tahoma" w:cs="Tahoma"/>
          <w:spacing w:val="-2"/>
          <w:sz w:val="20"/>
          <w:szCs w:val="20"/>
          <w:lang w:val="es-ES_tradnl"/>
        </w:rPr>
      </w:pPr>
      <w:r w:rsidRPr="009530AA">
        <w:rPr>
          <w:rFonts w:ascii="Tahoma" w:hAnsi="Tahoma" w:cs="Tahoma"/>
          <w:spacing w:val="-2"/>
          <w:sz w:val="20"/>
          <w:szCs w:val="20"/>
          <w:lang w:val="es-ES_tradnl"/>
        </w:rPr>
        <w:t>Cumplimiento satisfactorio de las normas y Leyes relacionadas al área de Medio Ambiente del proyecto, en concordancia con las salvaguardas del BID.</w:t>
      </w:r>
    </w:p>
    <w:p w14:paraId="7C9E1D24" w14:textId="77777777" w:rsidR="00A57F9C" w:rsidRPr="009530AA" w:rsidRDefault="00A57F9C" w:rsidP="00A57F9C">
      <w:pPr>
        <w:pStyle w:val="Textoindependiente"/>
        <w:numPr>
          <w:ilvl w:val="0"/>
          <w:numId w:val="40"/>
        </w:numPr>
        <w:spacing w:after="0" w:line="240" w:lineRule="auto"/>
        <w:ind w:left="993" w:hanging="426"/>
        <w:jc w:val="both"/>
        <w:rPr>
          <w:rFonts w:ascii="Tahoma" w:hAnsi="Tahoma" w:cs="Tahoma"/>
          <w:spacing w:val="-2"/>
          <w:sz w:val="20"/>
          <w:szCs w:val="20"/>
          <w:lang w:val="es-ES_tradnl"/>
        </w:rPr>
      </w:pPr>
      <w:r w:rsidRPr="009530AA">
        <w:rPr>
          <w:rFonts w:ascii="Tahoma" w:hAnsi="Tahoma" w:cs="Tahoma"/>
          <w:spacing w:val="-2"/>
          <w:sz w:val="20"/>
          <w:szCs w:val="20"/>
          <w:lang w:val="es-ES_tradnl"/>
        </w:rPr>
        <w:t>Informes mensuales acerca del avance en la ejecución del servicio de consultoría, donde también se identifiquen las dificultades en el proceso y se proponga acciones para mejorar el trabajo.</w:t>
      </w:r>
    </w:p>
    <w:p w14:paraId="58D0EAAF" w14:textId="77777777" w:rsidR="00A57F9C" w:rsidRPr="009530AA" w:rsidRDefault="00A57F9C" w:rsidP="00A57F9C">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p>
    <w:p w14:paraId="61C8181C" w14:textId="77777777" w:rsidR="00A57F9C" w:rsidRPr="009530AA" w:rsidRDefault="00A57F9C" w:rsidP="00A57F9C">
      <w:pPr>
        <w:numPr>
          <w:ilvl w:val="0"/>
          <w:numId w:val="12"/>
        </w:numPr>
        <w:tabs>
          <w:tab w:val="clear" w:pos="360"/>
          <w:tab w:val="num" w:pos="567"/>
        </w:tabs>
        <w:spacing w:after="0" w:line="240" w:lineRule="auto"/>
        <w:ind w:left="567" w:hanging="567"/>
        <w:jc w:val="both"/>
        <w:rPr>
          <w:rFonts w:ascii="Tahoma" w:hAnsi="Tahoma" w:cs="Tahoma"/>
          <w:spacing w:val="-2"/>
          <w:sz w:val="20"/>
          <w:szCs w:val="20"/>
          <w:lang w:val="es-ES_tradnl"/>
        </w:rPr>
      </w:pPr>
      <w:r w:rsidRPr="009530AA">
        <w:rPr>
          <w:rFonts w:ascii="Tahoma" w:hAnsi="Tahoma" w:cs="Tahoma"/>
          <w:b/>
          <w:sz w:val="20"/>
          <w:szCs w:val="20"/>
          <w:lang w:val="es-ES_tradnl"/>
        </w:rPr>
        <w:t>INFORMES.</w:t>
      </w:r>
    </w:p>
    <w:p w14:paraId="5451D086" w14:textId="77777777" w:rsidR="00A57F9C" w:rsidRPr="009530AA" w:rsidRDefault="00A57F9C" w:rsidP="00A57F9C">
      <w:pPr>
        <w:spacing w:after="0" w:line="240" w:lineRule="auto"/>
        <w:ind w:left="567"/>
        <w:jc w:val="both"/>
        <w:rPr>
          <w:rFonts w:ascii="Tahoma" w:hAnsi="Tahoma" w:cs="Tahoma"/>
          <w:spacing w:val="-2"/>
          <w:sz w:val="20"/>
          <w:szCs w:val="20"/>
          <w:lang w:val="es-ES_tradnl"/>
        </w:rPr>
      </w:pPr>
      <w:r w:rsidRPr="009530AA">
        <w:rPr>
          <w:rFonts w:ascii="Tahoma" w:hAnsi="Tahoma" w:cs="Tahoma"/>
          <w:sz w:val="20"/>
          <w:szCs w:val="20"/>
          <w:lang w:val="es-ES_tradnl"/>
        </w:rPr>
        <w:t xml:space="preserve">El consultor contratado deberá presentar los siguientes informes, los mismos deberán ser recibidos a satisfacción por el Contratante: </w:t>
      </w:r>
    </w:p>
    <w:p w14:paraId="61B9832A" w14:textId="77777777" w:rsidR="00A57F9C" w:rsidRPr="009530AA" w:rsidRDefault="00A57F9C" w:rsidP="00A57F9C">
      <w:pPr>
        <w:pStyle w:val="Textoindependiente"/>
        <w:spacing w:after="0" w:line="240" w:lineRule="auto"/>
        <w:ind w:left="567"/>
        <w:rPr>
          <w:rFonts w:ascii="Tahoma" w:hAnsi="Tahoma" w:cs="Tahoma"/>
          <w:i/>
          <w:iCs/>
          <w:spacing w:val="-2"/>
          <w:sz w:val="20"/>
          <w:szCs w:val="20"/>
          <w:lang w:val="es-ES_tradnl"/>
        </w:rPr>
      </w:pPr>
    </w:p>
    <w:p w14:paraId="24E9BDF9" w14:textId="77777777" w:rsidR="00A57F9C" w:rsidRPr="009530AA" w:rsidRDefault="00A57F9C" w:rsidP="00A57F9C">
      <w:pPr>
        <w:pStyle w:val="Prrafodelista"/>
        <w:numPr>
          <w:ilvl w:val="1"/>
          <w:numId w:val="32"/>
        </w:numPr>
        <w:kinsoku w:val="0"/>
        <w:overflowPunct w:val="0"/>
        <w:spacing w:before="2" w:line="222" w:lineRule="exact"/>
        <w:ind w:left="993" w:right="72" w:hanging="426"/>
        <w:contextualSpacing/>
        <w:jc w:val="both"/>
        <w:textAlignment w:val="baseline"/>
        <w:rPr>
          <w:rFonts w:ascii="Tahoma" w:hAnsi="Tahoma" w:cs="Tahoma"/>
          <w:sz w:val="20"/>
          <w:szCs w:val="20"/>
        </w:rPr>
      </w:pPr>
      <w:r w:rsidRPr="009530AA">
        <w:rPr>
          <w:rFonts w:ascii="Tahoma" w:hAnsi="Tahoma" w:cs="Tahoma"/>
          <w:b/>
          <w:spacing w:val="-2"/>
          <w:sz w:val="20"/>
          <w:szCs w:val="20"/>
        </w:rPr>
        <w:t xml:space="preserve"> Informes.</w:t>
      </w:r>
      <w:r w:rsidRPr="009530AA">
        <w:rPr>
          <w:rFonts w:ascii="Tahoma" w:hAnsi="Tahoma" w:cs="Tahoma"/>
          <w:spacing w:val="-2"/>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por el Coordinador del Programa. </w:t>
      </w:r>
    </w:p>
    <w:p w14:paraId="3629B986" w14:textId="77777777" w:rsidR="00A57F9C" w:rsidRPr="009530AA" w:rsidRDefault="00A57F9C" w:rsidP="00A57F9C">
      <w:pPr>
        <w:pStyle w:val="Prrafodelista"/>
        <w:kinsoku w:val="0"/>
        <w:overflowPunct w:val="0"/>
        <w:spacing w:before="2" w:after="120" w:line="222" w:lineRule="exact"/>
        <w:ind w:left="993" w:right="74" w:hanging="426"/>
        <w:jc w:val="both"/>
        <w:textAlignment w:val="baseline"/>
        <w:rPr>
          <w:rFonts w:ascii="Tahoma" w:hAnsi="Tahoma" w:cs="Tahoma"/>
          <w:sz w:val="20"/>
          <w:szCs w:val="20"/>
        </w:rPr>
      </w:pPr>
      <w:r w:rsidRPr="009530AA">
        <w:rPr>
          <w:rFonts w:ascii="Tahoma" w:hAnsi="Tahoma" w:cs="Tahoma"/>
          <w:sz w:val="20"/>
          <w:szCs w:val="20"/>
        </w:rPr>
        <w:tab/>
        <w:t xml:space="preserve">Informes a requerimiento o necesidad según se identifiquen riesgos o problemas que eventualmente puedan incidir en el desarrollo normal del Programa, el consultor elevara a la </w:t>
      </w:r>
      <w:r w:rsidRPr="009530AA">
        <w:rPr>
          <w:rFonts w:ascii="Tahoma" w:hAnsi="Tahoma" w:cs="Tahoma"/>
          <w:spacing w:val="-2"/>
          <w:sz w:val="20"/>
          <w:szCs w:val="20"/>
        </w:rPr>
        <w:t>Coordinador del Programa</w:t>
      </w:r>
      <w:r w:rsidRPr="009530AA">
        <w:rPr>
          <w:rFonts w:ascii="Tahoma" w:hAnsi="Tahoma" w:cs="Tahoma"/>
          <w:sz w:val="20"/>
          <w:szCs w:val="20"/>
        </w:rPr>
        <w:t xml:space="preserve">, informes sobre el particular, conteniendo las recomendaciones para que la Gerencia del Área, pueda adoptar las decisiones más adecuadas. </w:t>
      </w:r>
    </w:p>
    <w:p w14:paraId="79BF08C4" w14:textId="77777777" w:rsidR="00A57F9C" w:rsidRPr="00CD1D93" w:rsidRDefault="00A57F9C" w:rsidP="00A57F9C">
      <w:pPr>
        <w:pStyle w:val="Prrafodelista"/>
        <w:numPr>
          <w:ilvl w:val="1"/>
          <w:numId w:val="32"/>
        </w:numPr>
        <w:kinsoku w:val="0"/>
        <w:overflowPunct w:val="0"/>
        <w:spacing w:before="2" w:after="120" w:line="264" w:lineRule="auto"/>
        <w:ind w:left="993" w:right="74" w:hanging="426"/>
        <w:jc w:val="both"/>
        <w:textAlignment w:val="baseline"/>
        <w:rPr>
          <w:rFonts w:ascii="Tahoma" w:hAnsi="Tahoma" w:cs="Tahoma"/>
          <w:spacing w:val="-2"/>
          <w:sz w:val="20"/>
          <w:szCs w:val="20"/>
        </w:rPr>
      </w:pPr>
      <w:r w:rsidRPr="00CD1D93">
        <w:rPr>
          <w:rFonts w:ascii="Tahoma" w:hAnsi="Tahoma" w:cs="Tahoma"/>
          <w:b/>
          <w:sz w:val="20"/>
          <w:szCs w:val="20"/>
        </w:rPr>
        <w:t>Informe final.</w:t>
      </w:r>
      <w:r w:rsidRPr="00CD1D93">
        <w:rPr>
          <w:rFonts w:ascii="Tahoma" w:hAnsi="Tahoma" w:cs="Tahoma"/>
          <w:sz w:val="20"/>
          <w:szCs w:val="20"/>
        </w:rPr>
        <w:t xml:space="preserve"> A la finalización de la consultoría y dentro de los 10 días hábiles del mes siguiente, el consultor presentara al </w:t>
      </w:r>
      <w:r w:rsidRPr="00CD1D93">
        <w:rPr>
          <w:rFonts w:ascii="Tahoma" w:hAnsi="Tahoma" w:cs="Tahoma"/>
          <w:spacing w:val="-2"/>
          <w:sz w:val="20"/>
          <w:szCs w:val="20"/>
        </w:rPr>
        <w:t>Coordinador  General del Programa</w:t>
      </w:r>
      <w:r w:rsidRPr="00CD1D93">
        <w:rPr>
          <w:rFonts w:ascii="Tahoma" w:hAnsi="Tahoma" w:cs="Tahoma"/>
          <w:sz w:val="20"/>
          <w:szCs w:val="20"/>
        </w:rPr>
        <w:t>, un informe final de actividades, que dé cuenta de los resultados en relación a los objetivos y alcances del trabajo.</w:t>
      </w:r>
    </w:p>
    <w:p w14:paraId="30C04529" w14:textId="77777777" w:rsidR="00A57F9C" w:rsidRPr="009530AA" w:rsidRDefault="00A57F9C" w:rsidP="00A57F9C">
      <w:pPr>
        <w:pStyle w:val="Prrafodelista"/>
        <w:numPr>
          <w:ilvl w:val="1"/>
          <w:numId w:val="32"/>
        </w:numPr>
        <w:kinsoku w:val="0"/>
        <w:overflowPunct w:val="0"/>
        <w:spacing w:before="2" w:after="120" w:line="221" w:lineRule="exact"/>
        <w:ind w:left="993" w:right="74" w:hanging="426"/>
        <w:jc w:val="both"/>
        <w:textAlignment w:val="baseline"/>
        <w:rPr>
          <w:rFonts w:ascii="Tahoma" w:hAnsi="Tahoma" w:cs="Tahoma"/>
          <w:spacing w:val="-2"/>
          <w:sz w:val="20"/>
          <w:szCs w:val="20"/>
        </w:rPr>
      </w:pPr>
      <w:r w:rsidRPr="009530AA">
        <w:rPr>
          <w:rFonts w:ascii="Tahoma" w:hAnsi="Tahoma" w:cs="Tahoma"/>
          <w:b/>
          <w:spacing w:val="-2"/>
          <w:sz w:val="20"/>
          <w:szCs w:val="20"/>
        </w:rPr>
        <w:t>Aprobación de Informes</w:t>
      </w:r>
      <w:r w:rsidRPr="009530AA">
        <w:rPr>
          <w:rFonts w:ascii="Tahoma" w:hAnsi="Tahoma" w:cs="Tahoma"/>
          <w:spacing w:val="-2"/>
          <w:sz w:val="20"/>
          <w:szCs w:val="20"/>
        </w:rPr>
        <w:t>: El plazo para la aprobación de informes será de 15 días hábiles, si transcurrido este tiempo el supervisor de la consultoría no emite ninguna observación, el informe se considerará aprobado.</w:t>
      </w:r>
    </w:p>
    <w:p w14:paraId="5B29F668" w14:textId="77777777" w:rsidR="00A57F9C" w:rsidRPr="009530AA" w:rsidRDefault="00A57F9C" w:rsidP="00A57F9C">
      <w:pPr>
        <w:pStyle w:val="Prrafodelista"/>
        <w:numPr>
          <w:ilvl w:val="1"/>
          <w:numId w:val="32"/>
        </w:numPr>
        <w:kinsoku w:val="0"/>
        <w:overflowPunct w:val="0"/>
        <w:spacing w:line="221" w:lineRule="exact"/>
        <w:ind w:left="993" w:right="72" w:hanging="426"/>
        <w:contextualSpacing/>
        <w:jc w:val="both"/>
        <w:textAlignment w:val="baseline"/>
        <w:rPr>
          <w:rFonts w:ascii="Tahoma" w:hAnsi="Tahoma" w:cs="Tahoma"/>
          <w:spacing w:val="-2"/>
          <w:sz w:val="20"/>
          <w:szCs w:val="20"/>
        </w:rPr>
      </w:pPr>
      <w:r w:rsidRPr="009530AA">
        <w:rPr>
          <w:rFonts w:ascii="Tahoma" w:hAnsi="Tahoma" w:cs="Tahoma"/>
          <w:b/>
          <w:spacing w:val="-2"/>
          <w:sz w:val="20"/>
          <w:szCs w:val="20"/>
        </w:rPr>
        <w:t>Formato de Presentación de Informes</w:t>
      </w:r>
      <w:r w:rsidRPr="009530AA">
        <w:rPr>
          <w:rFonts w:ascii="Tahoma" w:hAnsi="Tahoma" w:cs="Tahoma"/>
          <w:spacing w:val="-2"/>
          <w:sz w:val="20"/>
          <w:szCs w:val="20"/>
        </w:rPr>
        <w:t>: Impresos dirigida al Coordinador del Programa.</w:t>
      </w:r>
    </w:p>
    <w:p w14:paraId="73DEDCAE" w14:textId="77777777" w:rsidR="00A57F9C" w:rsidRPr="009530AA" w:rsidRDefault="00A57F9C" w:rsidP="00A57F9C">
      <w:pPr>
        <w:tabs>
          <w:tab w:val="left" w:pos="-1440"/>
          <w:tab w:val="left" w:pos="-720"/>
        </w:tabs>
        <w:suppressAutoHyphens/>
        <w:spacing w:after="0" w:line="240" w:lineRule="auto"/>
        <w:jc w:val="both"/>
        <w:rPr>
          <w:rFonts w:ascii="Tahoma" w:hAnsi="Tahoma" w:cs="Tahoma"/>
          <w:b/>
          <w:sz w:val="20"/>
          <w:szCs w:val="20"/>
          <w:lang w:val="es-ES_tradnl"/>
        </w:rPr>
      </w:pPr>
    </w:p>
    <w:p w14:paraId="47C4E470" w14:textId="77777777" w:rsidR="00A57F9C" w:rsidRPr="009530AA" w:rsidRDefault="00A57F9C" w:rsidP="00A57F9C">
      <w:pPr>
        <w:pStyle w:val="Prrafodelista"/>
        <w:numPr>
          <w:ilvl w:val="0"/>
          <w:numId w:val="12"/>
        </w:numPr>
        <w:tabs>
          <w:tab w:val="clear" w:pos="360"/>
          <w:tab w:val="num" w:pos="567"/>
        </w:tabs>
        <w:ind w:left="567" w:hanging="567"/>
        <w:jc w:val="both"/>
        <w:rPr>
          <w:rFonts w:ascii="Tahoma" w:hAnsi="Tahoma" w:cs="Tahoma"/>
          <w:b/>
          <w:sz w:val="20"/>
          <w:szCs w:val="20"/>
        </w:rPr>
      </w:pPr>
      <w:r w:rsidRPr="009530AA">
        <w:rPr>
          <w:rFonts w:ascii="Tahoma" w:hAnsi="Tahoma" w:cs="Tahoma"/>
          <w:b/>
          <w:sz w:val="20"/>
          <w:szCs w:val="20"/>
        </w:rPr>
        <w:t>LUGAR Y PLAZO.</w:t>
      </w:r>
    </w:p>
    <w:p w14:paraId="677C85CF" w14:textId="77777777" w:rsidR="00A57F9C" w:rsidRPr="009530AA" w:rsidRDefault="00A57F9C" w:rsidP="00A57F9C">
      <w:pPr>
        <w:pStyle w:val="Paragraph"/>
        <w:numPr>
          <w:ilvl w:val="0"/>
          <w:numId w:val="0"/>
        </w:numPr>
        <w:spacing w:before="0" w:after="0"/>
        <w:ind w:left="284"/>
        <w:rPr>
          <w:rFonts w:ascii="Tahoma" w:hAnsi="Tahoma" w:cs="Tahoma"/>
          <w:sz w:val="20"/>
          <w:lang w:val="es-ES_tradnl"/>
        </w:rPr>
      </w:pPr>
    </w:p>
    <w:p w14:paraId="2F265055" w14:textId="77777777" w:rsidR="00A57F9C" w:rsidRPr="009530AA" w:rsidRDefault="00A57F9C" w:rsidP="003C6B20">
      <w:pPr>
        <w:pStyle w:val="Paragraph"/>
        <w:numPr>
          <w:ilvl w:val="0"/>
          <w:numId w:val="0"/>
        </w:numPr>
        <w:spacing w:before="0" w:after="0"/>
        <w:ind w:left="284"/>
        <w:outlineLvl w:val="9"/>
        <w:rPr>
          <w:rFonts w:ascii="Tahoma" w:hAnsi="Tahoma" w:cs="Tahoma"/>
          <w:sz w:val="20"/>
        </w:rPr>
      </w:pPr>
      <w:r w:rsidRPr="009530AA">
        <w:rPr>
          <w:rFonts w:ascii="Tahoma" w:hAnsi="Tahoma" w:cs="Tahoma"/>
          <w:sz w:val="20"/>
          <w:lang w:val="es-ES_tradnl"/>
        </w:rPr>
        <w:t xml:space="preserve">La consultoría se desarrollará en la ciudad de Cochabamba, </w:t>
      </w:r>
      <w:r w:rsidRPr="009530AA">
        <w:rPr>
          <w:rFonts w:ascii="Tahoma" w:hAnsi="Tahoma" w:cs="Tahoma"/>
          <w:sz w:val="20"/>
        </w:rPr>
        <w:t>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6BE4A990" w14:textId="77777777" w:rsidR="00A57F9C" w:rsidRPr="009530AA" w:rsidRDefault="00A57F9C" w:rsidP="00A57F9C">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 xml:space="preserve"> </w:t>
      </w:r>
    </w:p>
    <w:p w14:paraId="3E49ED9A" w14:textId="77777777" w:rsidR="00A57F9C" w:rsidRPr="009530AA" w:rsidRDefault="00A57F9C" w:rsidP="003C6B20">
      <w:pPr>
        <w:pStyle w:val="Paragraph"/>
        <w:numPr>
          <w:ilvl w:val="0"/>
          <w:numId w:val="0"/>
        </w:numPr>
        <w:spacing w:before="0"/>
        <w:ind w:left="284"/>
        <w:outlineLvl w:val="9"/>
        <w:rPr>
          <w:rFonts w:ascii="Tahoma" w:hAnsi="Tahoma" w:cs="Tahoma"/>
          <w:sz w:val="20"/>
        </w:rPr>
      </w:pPr>
      <w:r w:rsidRPr="009530AA">
        <w:rPr>
          <w:rFonts w:ascii="Tahoma" w:hAnsi="Tahoma" w:cs="Tahoma"/>
          <w:sz w:val="20"/>
        </w:rPr>
        <w:t xml:space="preserve">El contrato del consultor tendrá una duración </w:t>
      </w:r>
      <w:r w:rsidRPr="00B379B8">
        <w:rPr>
          <w:rFonts w:ascii="Tahoma" w:hAnsi="Tahoma" w:cs="Tahoma"/>
          <w:sz w:val="20"/>
        </w:rPr>
        <w:t>hasta el 31 de diciembre de 2024</w:t>
      </w:r>
      <w:r w:rsidRPr="009530AA">
        <w:rPr>
          <w:rFonts w:ascii="Tahoma" w:hAnsi="Tahoma" w:cs="Tahoma"/>
          <w:sz w:val="20"/>
        </w:rPr>
        <w:t>, a partir de la firma de contrato sujeto a evaluación positiva del Coordinador.</w:t>
      </w:r>
    </w:p>
    <w:p w14:paraId="352D0330" w14:textId="77777777" w:rsidR="00A57F9C" w:rsidRPr="00CD1D93" w:rsidRDefault="00A57F9C" w:rsidP="00A57F9C">
      <w:pPr>
        <w:spacing w:after="120"/>
        <w:ind w:left="284"/>
        <w:jc w:val="both"/>
        <w:rPr>
          <w:rFonts w:ascii="Tahoma" w:hAnsi="Tahoma" w:cs="Tahoma"/>
          <w:sz w:val="10"/>
          <w:szCs w:val="10"/>
          <w:lang w:val="es-ES_tradnl"/>
        </w:rPr>
      </w:pPr>
    </w:p>
    <w:p w14:paraId="1AE024E7" w14:textId="77777777" w:rsidR="00A57F9C" w:rsidRPr="009530AA" w:rsidRDefault="00A57F9C" w:rsidP="00A57F9C">
      <w:pPr>
        <w:spacing w:after="120"/>
        <w:ind w:left="284"/>
        <w:jc w:val="both"/>
        <w:rPr>
          <w:rFonts w:ascii="Tahoma" w:hAnsi="Tahoma" w:cs="Tahoma"/>
          <w:sz w:val="20"/>
          <w:szCs w:val="20"/>
          <w:lang w:val="es-ES_tradnl"/>
        </w:rPr>
      </w:pPr>
      <w:r w:rsidRPr="009530AA">
        <w:rPr>
          <w:rFonts w:ascii="Tahoma" w:hAnsi="Tahoma" w:cs="Tahoma"/>
          <w:sz w:val="20"/>
          <w:szCs w:val="20"/>
          <w:lang w:val="es-ES_tradnl"/>
        </w:rPr>
        <w:t>Pudiendo el plazo anteriormente mencionado ser prorrogado por uno o más períodos o hasta un máximo d</w:t>
      </w:r>
      <w:r>
        <w:rPr>
          <w:rFonts w:ascii="Tahoma" w:hAnsi="Tahoma" w:cs="Tahoma"/>
          <w:sz w:val="20"/>
          <w:szCs w:val="20"/>
          <w:lang w:val="es-ES_tradnl"/>
        </w:rPr>
        <w:t>el plazo vigente para el contrato de préstamo</w:t>
      </w:r>
      <w:r w:rsidRPr="009530AA">
        <w:rPr>
          <w:rFonts w:ascii="Tahoma" w:hAnsi="Tahoma" w:cs="Tahoma"/>
          <w:sz w:val="20"/>
          <w:szCs w:val="20"/>
          <w:lang w:val="es-ES_tradnl"/>
        </w:rPr>
        <w:t>, siempre y cuando el desempeño del consultor haya obtenido una evaluación satisfactoria por ENDE y se cuente con la no objeción previa del BID al borrador de la enmienda o del nuevo contrato que extienda el plazo de vigencia del contrato.</w:t>
      </w:r>
    </w:p>
    <w:p w14:paraId="23F46AF1" w14:textId="77777777" w:rsidR="00A57F9C" w:rsidRDefault="00A57F9C" w:rsidP="00A57F9C">
      <w:pPr>
        <w:spacing w:after="0" w:line="240" w:lineRule="auto"/>
        <w:ind w:left="360"/>
        <w:jc w:val="both"/>
        <w:rPr>
          <w:rFonts w:ascii="Tahoma" w:hAnsi="Tahoma" w:cs="Tahoma"/>
          <w:sz w:val="20"/>
          <w:szCs w:val="20"/>
        </w:rPr>
      </w:pPr>
    </w:p>
    <w:p w14:paraId="72B75BCA" w14:textId="77777777" w:rsidR="00A57F9C" w:rsidRPr="009530AA" w:rsidRDefault="00A57F9C" w:rsidP="00A57F9C">
      <w:pPr>
        <w:spacing w:after="0" w:line="240" w:lineRule="auto"/>
        <w:ind w:left="360"/>
        <w:jc w:val="both"/>
        <w:rPr>
          <w:rFonts w:ascii="Tahoma" w:hAnsi="Tahoma" w:cs="Tahoma"/>
          <w:sz w:val="20"/>
          <w:szCs w:val="20"/>
        </w:rPr>
      </w:pPr>
    </w:p>
    <w:p w14:paraId="7F495615" w14:textId="77777777" w:rsidR="00A57F9C" w:rsidRPr="009530AA" w:rsidRDefault="00A57F9C" w:rsidP="00A57F9C">
      <w:pPr>
        <w:pStyle w:val="Prrafodelista"/>
        <w:numPr>
          <w:ilvl w:val="0"/>
          <w:numId w:val="12"/>
        </w:numPr>
        <w:spacing w:after="120"/>
        <w:ind w:left="357" w:hanging="357"/>
        <w:jc w:val="both"/>
        <w:rPr>
          <w:rFonts w:ascii="Tahoma" w:hAnsi="Tahoma" w:cs="Tahoma"/>
          <w:b/>
          <w:sz w:val="20"/>
          <w:szCs w:val="20"/>
        </w:rPr>
      </w:pPr>
      <w:r w:rsidRPr="009530AA">
        <w:rPr>
          <w:rFonts w:ascii="Tahoma" w:hAnsi="Tahoma" w:cs="Tahoma"/>
          <w:b/>
          <w:sz w:val="20"/>
          <w:szCs w:val="20"/>
        </w:rPr>
        <w:t>SUPERVISIÓN Y COORDINACIÓN.</w:t>
      </w:r>
    </w:p>
    <w:p w14:paraId="3B784DA7" w14:textId="77777777" w:rsidR="00A57F9C" w:rsidRPr="009530AA" w:rsidRDefault="00A57F9C" w:rsidP="00A57F9C">
      <w:pPr>
        <w:spacing w:after="0" w:line="240" w:lineRule="auto"/>
        <w:ind w:left="567"/>
        <w:jc w:val="both"/>
        <w:rPr>
          <w:rFonts w:ascii="Tahoma" w:hAnsi="Tahoma" w:cs="Tahoma"/>
          <w:sz w:val="20"/>
          <w:szCs w:val="20"/>
          <w:shd w:val="clear" w:color="auto" w:fill="CCFFFF"/>
          <w:lang w:val="es-ES_tradnl"/>
        </w:rPr>
      </w:pPr>
      <w:r w:rsidRPr="009530AA">
        <w:rPr>
          <w:rFonts w:ascii="Tahoma" w:hAnsi="Tahoma" w:cs="Tahoma"/>
          <w:sz w:val="20"/>
          <w:szCs w:val="20"/>
          <w:lang w:val="es-ES_tradnl"/>
        </w:rPr>
        <w:lastRenderedPageBreak/>
        <w:t>La consultoría estará supervisada por a cargo del Coordinador Técnico del Componente 1 y/o Coordinador general  Programa Expansión de Infraestructura  Eléctrica.</w:t>
      </w:r>
    </w:p>
    <w:p w14:paraId="1147DA69" w14:textId="77777777" w:rsidR="00A57F9C" w:rsidRDefault="00A57F9C" w:rsidP="00A57F9C">
      <w:pPr>
        <w:spacing w:after="0" w:line="240" w:lineRule="auto"/>
        <w:ind w:left="360"/>
        <w:jc w:val="both"/>
        <w:rPr>
          <w:rFonts w:ascii="Tahoma" w:hAnsi="Tahoma" w:cs="Tahoma"/>
          <w:sz w:val="20"/>
          <w:szCs w:val="20"/>
          <w:lang w:val="es-ES_tradnl"/>
        </w:rPr>
      </w:pPr>
    </w:p>
    <w:p w14:paraId="0C92A05A" w14:textId="77777777" w:rsidR="00A57F9C" w:rsidRPr="009530AA" w:rsidRDefault="00A57F9C" w:rsidP="00A57F9C">
      <w:pPr>
        <w:numPr>
          <w:ilvl w:val="0"/>
          <w:numId w:val="12"/>
        </w:numPr>
        <w:tabs>
          <w:tab w:val="clear" w:pos="360"/>
          <w:tab w:val="num" w:pos="567"/>
        </w:tabs>
        <w:spacing w:after="12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PERFIL REQUERIDO DEL CONSULTOR.</w:t>
      </w:r>
    </w:p>
    <w:p w14:paraId="701E44A1" w14:textId="77777777" w:rsidR="00A57F9C" w:rsidRPr="009530AA" w:rsidRDefault="00A57F9C" w:rsidP="00A57F9C">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 xml:space="preserve">El Consultor debe contar con el siguiente perfil mínimo: </w:t>
      </w:r>
    </w:p>
    <w:p w14:paraId="543BCD92" w14:textId="77777777" w:rsidR="00A57F9C" w:rsidRPr="009530AA" w:rsidRDefault="00A57F9C" w:rsidP="00A57F9C">
      <w:pPr>
        <w:spacing w:after="0" w:line="240" w:lineRule="auto"/>
        <w:ind w:left="720"/>
        <w:jc w:val="both"/>
        <w:rPr>
          <w:rFonts w:ascii="Tahoma" w:hAnsi="Tahoma" w:cs="Tahoma"/>
          <w:sz w:val="20"/>
          <w:szCs w:val="20"/>
          <w:lang w:val="es-ES_tradnl"/>
        </w:rPr>
      </w:pPr>
    </w:p>
    <w:p w14:paraId="154A4843" w14:textId="77777777" w:rsidR="00A57F9C" w:rsidRPr="009530AA" w:rsidRDefault="00A57F9C" w:rsidP="00A57F9C">
      <w:pPr>
        <w:numPr>
          <w:ilvl w:val="1"/>
          <w:numId w:val="12"/>
        </w:numPr>
        <w:tabs>
          <w:tab w:val="clear" w:pos="792"/>
          <w:tab w:val="num" w:pos="1425"/>
        </w:tabs>
        <w:spacing w:after="0" w:line="240" w:lineRule="auto"/>
        <w:ind w:left="1134" w:hanging="567"/>
        <w:jc w:val="both"/>
        <w:rPr>
          <w:rFonts w:ascii="Tahoma" w:hAnsi="Tahoma" w:cs="Tahoma"/>
          <w:b/>
          <w:sz w:val="20"/>
          <w:szCs w:val="20"/>
          <w:lang w:val="es-ES_tradnl"/>
        </w:rPr>
      </w:pPr>
      <w:r w:rsidRPr="009530AA">
        <w:rPr>
          <w:rFonts w:ascii="Tahoma" w:hAnsi="Tahoma" w:cs="Tahoma"/>
          <w:b/>
          <w:sz w:val="20"/>
          <w:szCs w:val="20"/>
          <w:lang w:val="es-ES_tradnl"/>
        </w:rPr>
        <w:t xml:space="preserve">FORMACIÓN PROFESIONAL </w:t>
      </w:r>
    </w:p>
    <w:p w14:paraId="5DC2ED3B" w14:textId="77777777" w:rsidR="00A57F9C" w:rsidRPr="009530AA" w:rsidRDefault="00A57F9C" w:rsidP="00A57F9C">
      <w:pPr>
        <w:spacing w:after="0" w:line="240" w:lineRule="auto"/>
        <w:jc w:val="both"/>
        <w:rPr>
          <w:rFonts w:ascii="Tahoma" w:hAnsi="Tahoma" w:cs="Tahoma"/>
          <w:sz w:val="20"/>
          <w:szCs w:val="20"/>
          <w:lang w:val="es-ES_tradnl"/>
        </w:rPr>
      </w:pPr>
    </w:p>
    <w:p w14:paraId="1A13E7CC" w14:textId="77777777" w:rsidR="00A57F9C" w:rsidRPr="009530AA" w:rsidRDefault="00A57F9C" w:rsidP="00A57F9C">
      <w:pPr>
        <w:spacing w:after="0" w:line="240" w:lineRule="auto"/>
        <w:ind w:left="1134"/>
        <w:jc w:val="both"/>
        <w:rPr>
          <w:rFonts w:ascii="Tahoma" w:hAnsi="Tahoma" w:cs="Tahoma"/>
          <w:sz w:val="20"/>
          <w:szCs w:val="20"/>
          <w:lang w:val="es-ES_tradnl"/>
        </w:rPr>
      </w:pPr>
      <w:r w:rsidRPr="009530AA">
        <w:rPr>
          <w:rFonts w:ascii="Tahoma" w:hAnsi="Tahoma" w:cs="Tahoma"/>
          <w:sz w:val="20"/>
          <w:szCs w:val="20"/>
          <w:lang w:val="es-ES_tradnl"/>
        </w:rPr>
        <w:t>Título académico con grado de licenciatura en Ingeniería Agronómica, forestal o Medio Ambiente,</w:t>
      </w:r>
      <w:r w:rsidRPr="009530AA">
        <w:rPr>
          <w:rFonts w:ascii="Tahoma" w:hAnsi="Tahoma" w:cs="Tahoma"/>
          <w:sz w:val="20"/>
          <w:szCs w:val="20"/>
        </w:rPr>
        <w:t xml:space="preserve"> (Factor habilitante).</w:t>
      </w:r>
      <w:r w:rsidRPr="009530AA">
        <w:rPr>
          <w:rFonts w:ascii="Tahoma" w:hAnsi="Tahoma" w:cs="Tahoma"/>
          <w:sz w:val="20"/>
          <w:szCs w:val="20"/>
          <w:lang w:val="es-ES_tradnl"/>
        </w:rPr>
        <w:t xml:space="preserve">  </w:t>
      </w:r>
    </w:p>
    <w:p w14:paraId="08B03E27" w14:textId="77777777" w:rsidR="00A57F9C" w:rsidRPr="009530AA" w:rsidRDefault="00A57F9C" w:rsidP="00A57F9C">
      <w:pPr>
        <w:spacing w:after="0" w:line="240" w:lineRule="auto"/>
        <w:ind w:left="1134"/>
        <w:jc w:val="both"/>
        <w:rPr>
          <w:rFonts w:ascii="Tahoma" w:hAnsi="Tahoma" w:cs="Tahoma"/>
          <w:i/>
          <w:spacing w:val="-2"/>
          <w:sz w:val="20"/>
          <w:szCs w:val="20"/>
          <w:shd w:val="clear" w:color="auto" w:fill="C0C0C0"/>
          <w:lang w:val="es-ES_tradnl"/>
        </w:rPr>
      </w:pPr>
    </w:p>
    <w:p w14:paraId="6C4D04C1" w14:textId="77777777" w:rsidR="00A57F9C" w:rsidRPr="00704CC6" w:rsidRDefault="00A57F9C" w:rsidP="00A57F9C">
      <w:pPr>
        <w:spacing w:after="0" w:line="240" w:lineRule="auto"/>
        <w:ind w:left="1134"/>
        <w:jc w:val="both"/>
        <w:rPr>
          <w:rFonts w:ascii="Tahoma" w:hAnsi="Tahoma" w:cs="Tahoma"/>
          <w:spacing w:val="-2"/>
          <w:sz w:val="20"/>
          <w:szCs w:val="20"/>
          <w:lang w:val="es-ES_tradnl"/>
        </w:rPr>
      </w:pPr>
      <w:r w:rsidRPr="00704CC6">
        <w:rPr>
          <w:rFonts w:ascii="Tahoma" w:hAnsi="Tahoma" w:cs="Tahoma"/>
          <w:spacing w:val="-2"/>
          <w:sz w:val="20"/>
          <w:szCs w:val="20"/>
          <w:lang w:val="es-ES_tradnl"/>
        </w:rPr>
        <w:t>Preferentemente con  post grado (con carga horaria mayor a 200 horas)  en el área de Gestión de Conflictos, riesgos sociales  o en el Área A (deseable).</w:t>
      </w:r>
    </w:p>
    <w:p w14:paraId="61BC4EDB" w14:textId="77777777" w:rsidR="00A57F9C" w:rsidRPr="00704CC6" w:rsidRDefault="00A57F9C" w:rsidP="00A57F9C">
      <w:pPr>
        <w:spacing w:after="0" w:line="240" w:lineRule="auto"/>
        <w:ind w:left="1134"/>
        <w:jc w:val="both"/>
        <w:rPr>
          <w:rFonts w:ascii="Tahoma" w:hAnsi="Tahoma" w:cs="Tahoma"/>
          <w:spacing w:val="-2"/>
          <w:sz w:val="20"/>
          <w:szCs w:val="20"/>
          <w:lang w:val="es-ES_tradnl"/>
        </w:rPr>
      </w:pPr>
    </w:p>
    <w:p w14:paraId="102A1362" w14:textId="77777777" w:rsidR="00A57F9C" w:rsidRPr="00704CC6" w:rsidRDefault="00A57F9C" w:rsidP="00A57F9C">
      <w:pPr>
        <w:spacing w:after="0" w:line="240" w:lineRule="auto"/>
        <w:ind w:left="1134"/>
        <w:jc w:val="both"/>
        <w:rPr>
          <w:rFonts w:ascii="Tahoma" w:hAnsi="Tahoma" w:cs="Tahoma"/>
          <w:i/>
          <w:spacing w:val="-2"/>
          <w:sz w:val="20"/>
          <w:szCs w:val="20"/>
          <w:shd w:val="clear" w:color="auto" w:fill="CCFFFF"/>
          <w:lang w:val="es-ES_tradnl"/>
        </w:rPr>
      </w:pPr>
      <w:r w:rsidRPr="00704CC6">
        <w:rPr>
          <w:rFonts w:ascii="Tahoma" w:hAnsi="Tahoma" w:cs="Tahoma"/>
          <w:spacing w:val="-2"/>
          <w:sz w:val="20"/>
          <w:szCs w:val="20"/>
          <w:lang w:val="es-ES_tradnl"/>
        </w:rPr>
        <w:t xml:space="preserve">Registro de Agente Auxiliar vigente ante la Autoridad de Fiscalización y Control Social de Bosques y Tierra – ABT. </w:t>
      </w:r>
      <w:r w:rsidRPr="00704CC6">
        <w:rPr>
          <w:rFonts w:ascii="Tahoma" w:hAnsi="Tahoma" w:cs="Tahoma"/>
          <w:sz w:val="20"/>
          <w:szCs w:val="20"/>
        </w:rPr>
        <w:t>(Factor habilitante)</w:t>
      </w:r>
    </w:p>
    <w:p w14:paraId="393658B0" w14:textId="77777777" w:rsidR="00A57F9C" w:rsidRPr="00704CC6" w:rsidRDefault="00A57F9C" w:rsidP="00A57F9C">
      <w:pPr>
        <w:spacing w:after="0" w:line="240" w:lineRule="auto"/>
        <w:jc w:val="both"/>
        <w:rPr>
          <w:rFonts w:ascii="Tahoma" w:hAnsi="Tahoma" w:cs="Tahoma"/>
          <w:i/>
          <w:spacing w:val="-2"/>
          <w:sz w:val="10"/>
          <w:szCs w:val="10"/>
          <w:shd w:val="clear" w:color="auto" w:fill="CCFFFF"/>
          <w:lang w:val="es-ES_tradnl"/>
        </w:rPr>
      </w:pPr>
    </w:p>
    <w:p w14:paraId="74F539B7" w14:textId="77777777" w:rsidR="00A57F9C" w:rsidRPr="00704CC6" w:rsidRDefault="00A57F9C" w:rsidP="00A57F9C">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704CC6">
        <w:rPr>
          <w:rFonts w:ascii="Tahoma" w:hAnsi="Tahoma" w:cs="Tahoma"/>
          <w:b/>
          <w:sz w:val="20"/>
          <w:szCs w:val="20"/>
          <w:lang w:val="es-ES_tradnl"/>
        </w:rPr>
        <w:t xml:space="preserve">EXPERIENCIA  PROFESIONAL GENERAL: </w:t>
      </w:r>
    </w:p>
    <w:p w14:paraId="7EB42341" w14:textId="77777777" w:rsidR="00A57F9C" w:rsidRPr="00704CC6" w:rsidRDefault="00A57F9C" w:rsidP="00A57F9C">
      <w:pPr>
        <w:tabs>
          <w:tab w:val="num" w:pos="1425"/>
        </w:tabs>
        <w:spacing w:after="120" w:line="240" w:lineRule="auto"/>
        <w:ind w:left="1134"/>
        <w:jc w:val="both"/>
        <w:rPr>
          <w:rFonts w:ascii="Tahoma" w:hAnsi="Tahoma" w:cs="Tahoma"/>
          <w:b/>
          <w:sz w:val="20"/>
          <w:szCs w:val="20"/>
          <w:lang w:val="es-ES_tradnl"/>
        </w:rPr>
      </w:pPr>
      <w:r w:rsidRPr="00704CC6">
        <w:rPr>
          <w:rFonts w:ascii="Tahoma" w:hAnsi="Tahoma" w:cs="Tahoma"/>
          <w:sz w:val="20"/>
          <w:szCs w:val="20"/>
          <w:lang w:val="es-ES_tradnl"/>
        </w:rPr>
        <w:t xml:space="preserve">Acreditar al menos 60 meses de experiencia profesional general, contabilizada a partir de la obtención del primer título académico, </w:t>
      </w:r>
      <w:r w:rsidRPr="00704CC6">
        <w:rPr>
          <w:rFonts w:ascii="Tahoma" w:hAnsi="Tahoma" w:cs="Tahoma"/>
          <w:sz w:val="20"/>
          <w:szCs w:val="20"/>
        </w:rPr>
        <w:t>(factor habilitante)</w:t>
      </w:r>
      <w:r w:rsidRPr="00704CC6">
        <w:rPr>
          <w:rFonts w:ascii="Tahoma" w:hAnsi="Tahoma" w:cs="Tahoma"/>
          <w:sz w:val="20"/>
          <w:szCs w:val="20"/>
          <w:lang w:val="es-ES_tradnl"/>
        </w:rPr>
        <w:t xml:space="preserve">. </w:t>
      </w:r>
    </w:p>
    <w:p w14:paraId="5FB96587" w14:textId="77777777" w:rsidR="00A57F9C" w:rsidRPr="00704CC6" w:rsidRDefault="00A57F9C" w:rsidP="00A57F9C">
      <w:pPr>
        <w:tabs>
          <w:tab w:val="num" w:pos="1425"/>
        </w:tabs>
        <w:spacing w:after="120" w:line="240" w:lineRule="auto"/>
        <w:ind w:left="1134"/>
        <w:jc w:val="both"/>
        <w:rPr>
          <w:rFonts w:ascii="Tahoma" w:hAnsi="Tahoma" w:cs="Tahoma"/>
          <w:b/>
          <w:sz w:val="10"/>
          <w:szCs w:val="10"/>
          <w:lang w:val="es-ES_tradnl"/>
        </w:rPr>
      </w:pPr>
    </w:p>
    <w:p w14:paraId="6678E20E" w14:textId="77777777" w:rsidR="00A57F9C" w:rsidRPr="00704CC6" w:rsidRDefault="00A57F9C" w:rsidP="00A57F9C">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704CC6">
        <w:rPr>
          <w:rFonts w:ascii="Tahoma" w:hAnsi="Tahoma" w:cs="Tahoma"/>
          <w:b/>
          <w:sz w:val="20"/>
          <w:szCs w:val="20"/>
          <w:lang w:val="es-ES_tradnl"/>
        </w:rPr>
        <w:t>EXPERIENCIA PROFESIONAL ESPECÍFICA:</w:t>
      </w:r>
      <w:r w:rsidRPr="00704CC6">
        <w:rPr>
          <w:rFonts w:ascii="Tahoma" w:hAnsi="Tahoma" w:cs="Tahoma"/>
          <w:sz w:val="20"/>
          <w:szCs w:val="20"/>
          <w:lang w:val="es-ES_tradnl"/>
        </w:rPr>
        <w:t xml:space="preserve"> </w:t>
      </w:r>
    </w:p>
    <w:p w14:paraId="46851026" w14:textId="77777777" w:rsidR="00A57F9C" w:rsidRPr="00704CC6" w:rsidRDefault="00A57F9C" w:rsidP="00A57F9C">
      <w:pPr>
        <w:pStyle w:val="Prrafodelista"/>
        <w:numPr>
          <w:ilvl w:val="2"/>
          <w:numId w:val="12"/>
        </w:numPr>
        <w:tabs>
          <w:tab w:val="clear" w:pos="1224"/>
        </w:tabs>
        <w:spacing w:after="120"/>
        <w:ind w:left="1701" w:hanging="567"/>
        <w:jc w:val="both"/>
        <w:rPr>
          <w:rFonts w:ascii="Tahoma" w:hAnsi="Tahoma" w:cs="Tahoma"/>
          <w:b/>
          <w:sz w:val="20"/>
          <w:szCs w:val="20"/>
        </w:rPr>
      </w:pPr>
      <w:r w:rsidRPr="00704CC6">
        <w:rPr>
          <w:rFonts w:ascii="Tahoma" w:hAnsi="Tahoma" w:cs="Tahoma"/>
          <w:sz w:val="20"/>
          <w:szCs w:val="20"/>
        </w:rPr>
        <w:t>Acreditar experiencia profesional específica de al menos 24 meses en: Actividades de Gestión Social y/o divulgación de energía en proyectos eléctricos y/o Constitución de Servidumbres para Líneas de Transmisión y Distribución, para proyectos eléctricos o petroleros (factor habilitante).</w:t>
      </w:r>
    </w:p>
    <w:p w14:paraId="79C94C35" w14:textId="77777777" w:rsidR="00A57F9C" w:rsidRPr="00704CC6" w:rsidRDefault="00A57F9C" w:rsidP="00A57F9C">
      <w:pPr>
        <w:tabs>
          <w:tab w:val="num" w:pos="1425"/>
        </w:tabs>
        <w:spacing w:after="120" w:line="240" w:lineRule="auto"/>
        <w:ind w:left="1134"/>
        <w:jc w:val="both"/>
        <w:rPr>
          <w:rFonts w:ascii="Tahoma" w:hAnsi="Tahoma" w:cs="Tahoma"/>
          <w:b/>
          <w:sz w:val="10"/>
          <w:szCs w:val="10"/>
          <w:lang w:val="es-ES_tradnl"/>
        </w:rPr>
      </w:pPr>
    </w:p>
    <w:p w14:paraId="3A7D7541" w14:textId="77777777" w:rsidR="00A57F9C" w:rsidRPr="00704CC6" w:rsidRDefault="00A57F9C" w:rsidP="00A57F9C">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704CC6">
        <w:rPr>
          <w:rFonts w:ascii="Tahoma" w:hAnsi="Tahoma" w:cs="Tahoma"/>
          <w:b/>
          <w:sz w:val="20"/>
          <w:szCs w:val="20"/>
          <w:lang w:val="es-ES_tradnl"/>
        </w:rPr>
        <w:t>OTROS CONOCIMIENTOS:</w:t>
      </w:r>
      <w:r w:rsidRPr="00704CC6">
        <w:rPr>
          <w:rFonts w:ascii="Tahoma" w:hAnsi="Tahoma" w:cs="Tahoma"/>
          <w:sz w:val="20"/>
          <w:szCs w:val="20"/>
          <w:lang w:val="es-ES_tradnl"/>
        </w:rPr>
        <w:t xml:space="preserve"> todos los documentos deben ser presentados en original para la firma de contrato, para corroborar su autentificación:</w:t>
      </w:r>
    </w:p>
    <w:p w14:paraId="7A081CF2" w14:textId="77777777" w:rsidR="00A57F9C" w:rsidRPr="00704CC6" w:rsidRDefault="00A57F9C" w:rsidP="00A57F9C">
      <w:pPr>
        <w:pStyle w:val="Prrafodelista"/>
        <w:numPr>
          <w:ilvl w:val="2"/>
          <w:numId w:val="12"/>
        </w:numPr>
        <w:tabs>
          <w:tab w:val="clear" w:pos="1224"/>
          <w:tab w:val="num" w:pos="1843"/>
          <w:tab w:val="num" w:pos="3056"/>
        </w:tabs>
        <w:ind w:left="1843" w:hanging="709"/>
        <w:jc w:val="both"/>
        <w:rPr>
          <w:rFonts w:ascii="Tahoma" w:hAnsi="Tahoma" w:cs="Tahoma"/>
          <w:sz w:val="20"/>
          <w:szCs w:val="20"/>
        </w:rPr>
      </w:pPr>
      <w:r w:rsidRPr="00704CC6">
        <w:rPr>
          <w:rFonts w:ascii="Tahoma" w:hAnsi="Tahoma" w:cs="Tahoma"/>
          <w:sz w:val="20"/>
          <w:szCs w:val="20"/>
        </w:rPr>
        <w:t>Ley 1178 (Ley de Administración y Control Gubernamental) (Indispensable).</w:t>
      </w:r>
    </w:p>
    <w:p w14:paraId="244B640E" w14:textId="77777777" w:rsidR="00A57F9C" w:rsidRPr="00704CC6" w:rsidRDefault="00A57F9C" w:rsidP="00A57F9C">
      <w:pPr>
        <w:pStyle w:val="Prrafodelista"/>
        <w:numPr>
          <w:ilvl w:val="2"/>
          <w:numId w:val="12"/>
        </w:numPr>
        <w:tabs>
          <w:tab w:val="clear" w:pos="1224"/>
          <w:tab w:val="num" w:pos="1843"/>
          <w:tab w:val="num" w:pos="3056"/>
        </w:tabs>
        <w:ind w:left="1843" w:hanging="709"/>
        <w:jc w:val="both"/>
        <w:rPr>
          <w:rFonts w:ascii="Tahoma" w:hAnsi="Tahoma" w:cs="Tahoma"/>
          <w:sz w:val="20"/>
          <w:szCs w:val="20"/>
        </w:rPr>
      </w:pPr>
      <w:r w:rsidRPr="00704CC6">
        <w:rPr>
          <w:rFonts w:ascii="Tahoma" w:hAnsi="Tahoma" w:cs="Tahoma"/>
          <w:sz w:val="20"/>
          <w:szCs w:val="20"/>
        </w:rPr>
        <w:t>Responsabilidad por la Función Pública (Indispensable).</w:t>
      </w:r>
    </w:p>
    <w:p w14:paraId="7B4A358A" w14:textId="77777777" w:rsidR="00A57F9C" w:rsidRPr="00704CC6" w:rsidRDefault="00A57F9C" w:rsidP="00A57F9C">
      <w:pPr>
        <w:pStyle w:val="Prrafodelista"/>
        <w:numPr>
          <w:ilvl w:val="2"/>
          <w:numId w:val="12"/>
        </w:numPr>
        <w:tabs>
          <w:tab w:val="clear" w:pos="1224"/>
          <w:tab w:val="num" w:pos="1843"/>
          <w:tab w:val="num" w:pos="3056"/>
        </w:tabs>
        <w:ind w:left="1843" w:hanging="709"/>
        <w:jc w:val="both"/>
        <w:rPr>
          <w:rFonts w:ascii="Tahoma" w:hAnsi="Tahoma" w:cs="Tahoma"/>
          <w:sz w:val="20"/>
          <w:szCs w:val="20"/>
        </w:rPr>
      </w:pPr>
      <w:r w:rsidRPr="00704CC6">
        <w:rPr>
          <w:rFonts w:ascii="Tahoma" w:hAnsi="Tahoma" w:cs="Tahoma"/>
          <w:sz w:val="20"/>
          <w:szCs w:val="20"/>
        </w:rPr>
        <w:t>Políticas públicas (Indispensable).</w:t>
      </w:r>
    </w:p>
    <w:p w14:paraId="68F4E1C5" w14:textId="77777777" w:rsidR="00A57F9C" w:rsidRPr="00704CC6" w:rsidRDefault="00A57F9C" w:rsidP="00A57F9C">
      <w:pPr>
        <w:pStyle w:val="Prrafodelista"/>
        <w:numPr>
          <w:ilvl w:val="2"/>
          <w:numId w:val="12"/>
        </w:numPr>
        <w:tabs>
          <w:tab w:val="clear" w:pos="1224"/>
          <w:tab w:val="num" w:pos="1843"/>
          <w:tab w:val="num" w:pos="3056"/>
        </w:tabs>
        <w:ind w:left="1843" w:hanging="709"/>
        <w:jc w:val="both"/>
        <w:rPr>
          <w:rFonts w:ascii="Tahoma" w:hAnsi="Tahoma" w:cs="Tahoma"/>
          <w:sz w:val="20"/>
          <w:szCs w:val="20"/>
        </w:rPr>
      </w:pPr>
      <w:r w:rsidRPr="00704CC6">
        <w:rPr>
          <w:rFonts w:ascii="Tahoma" w:hAnsi="Tahoma" w:cs="Tahoma"/>
          <w:sz w:val="20"/>
          <w:szCs w:val="20"/>
        </w:rPr>
        <w:t>Evaluación de Impacto Ambiental (EIA) (opcional)</w:t>
      </w:r>
    </w:p>
    <w:p w14:paraId="15863F7A" w14:textId="77777777" w:rsidR="00A57F9C" w:rsidRPr="00704CC6" w:rsidRDefault="00A57F9C" w:rsidP="00A57F9C">
      <w:pPr>
        <w:pStyle w:val="Prrafodelista"/>
        <w:numPr>
          <w:ilvl w:val="2"/>
          <w:numId w:val="12"/>
        </w:numPr>
        <w:tabs>
          <w:tab w:val="clear" w:pos="1224"/>
          <w:tab w:val="num" w:pos="1843"/>
          <w:tab w:val="num" w:pos="3056"/>
        </w:tabs>
        <w:ind w:left="1843" w:hanging="709"/>
        <w:jc w:val="both"/>
        <w:rPr>
          <w:rFonts w:ascii="Tahoma" w:hAnsi="Tahoma" w:cs="Tahoma"/>
          <w:sz w:val="20"/>
          <w:szCs w:val="20"/>
        </w:rPr>
      </w:pPr>
      <w:r w:rsidRPr="00704CC6">
        <w:rPr>
          <w:rFonts w:ascii="Tahoma" w:hAnsi="Tahoma" w:cs="Tahoma"/>
          <w:sz w:val="20"/>
          <w:szCs w:val="20"/>
        </w:rPr>
        <w:t>Financiamiento de Proyectos (opcional)</w:t>
      </w:r>
    </w:p>
    <w:p w14:paraId="5A3DD6ED" w14:textId="77777777" w:rsidR="00A57F9C" w:rsidRPr="00704CC6" w:rsidRDefault="00A57F9C" w:rsidP="00A57F9C">
      <w:pPr>
        <w:pStyle w:val="Prrafodelista"/>
        <w:numPr>
          <w:ilvl w:val="2"/>
          <w:numId w:val="12"/>
        </w:numPr>
        <w:tabs>
          <w:tab w:val="clear" w:pos="1224"/>
          <w:tab w:val="num" w:pos="1843"/>
          <w:tab w:val="num" w:pos="3056"/>
        </w:tabs>
        <w:ind w:left="1843" w:hanging="709"/>
        <w:jc w:val="both"/>
        <w:rPr>
          <w:rFonts w:ascii="Tahoma" w:hAnsi="Tahoma" w:cs="Tahoma"/>
          <w:sz w:val="20"/>
          <w:szCs w:val="20"/>
        </w:rPr>
      </w:pPr>
      <w:r w:rsidRPr="00704CC6">
        <w:rPr>
          <w:rFonts w:ascii="Tahoma" w:hAnsi="Tahoma" w:cs="Tahoma"/>
          <w:sz w:val="20"/>
          <w:szCs w:val="20"/>
        </w:rPr>
        <w:t>Idioma nativo (opcional).</w:t>
      </w:r>
    </w:p>
    <w:p w14:paraId="116B375D" w14:textId="77777777" w:rsidR="00A57F9C" w:rsidRPr="00704CC6" w:rsidRDefault="00A57F9C" w:rsidP="00A57F9C">
      <w:pPr>
        <w:pStyle w:val="Prrafodelista"/>
        <w:numPr>
          <w:ilvl w:val="2"/>
          <w:numId w:val="12"/>
        </w:numPr>
        <w:tabs>
          <w:tab w:val="clear" w:pos="1224"/>
          <w:tab w:val="num" w:pos="1843"/>
          <w:tab w:val="num" w:pos="3056"/>
        </w:tabs>
        <w:ind w:left="1843" w:hanging="709"/>
        <w:jc w:val="both"/>
        <w:rPr>
          <w:rFonts w:ascii="Tahoma" w:hAnsi="Tahoma" w:cs="Tahoma"/>
          <w:sz w:val="20"/>
          <w:szCs w:val="20"/>
        </w:rPr>
      </w:pPr>
      <w:r w:rsidRPr="00704CC6">
        <w:rPr>
          <w:rFonts w:ascii="Tahoma" w:hAnsi="Tahoma" w:cs="Tahoma"/>
          <w:sz w:val="20"/>
          <w:szCs w:val="20"/>
        </w:rPr>
        <w:t>Negociación y Resolución de Conflictos, (opcional).</w:t>
      </w:r>
    </w:p>
    <w:p w14:paraId="5937A886" w14:textId="77777777" w:rsidR="00A57F9C" w:rsidRPr="00704CC6" w:rsidRDefault="00A57F9C" w:rsidP="00A57F9C">
      <w:pPr>
        <w:pStyle w:val="Prrafodelista"/>
        <w:numPr>
          <w:ilvl w:val="2"/>
          <w:numId w:val="12"/>
        </w:numPr>
        <w:tabs>
          <w:tab w:val="clear" w:pos="1224"/>
          <w:tab w:val="num" w:pos="1843"/>
          <w:tab w:val="num" w:pos="3056"/>
        </w:tabs>
        <w:ind w:left="1843" w:hanging="709"/>
        <w:jc w:val="both"/>
        <w:rPr>
          <w:rFonts w:ascii="Tahoma" w:hAnsi="Tahoma" w:cs="Tahoma"/>
          <w:sz w:val="20"/>
          <w:szCs w:val="20"/>
        </w:rPr>
      </w:pPr>
      <w:r w:rsidRPr="00704CC6">
        <w:rPr>
          <w:rFonts w:ascii="Tahoma" w:hAnsi="Tahoma" w:cs="Tahoma"/>
          <w:sz w:val="20"/>
          <w:szCs w:val="20"/>
        </w:rPr>
        <w:t>Curso de Manejo y Aplicación de GPS. (opcional).</w:t>
      </w:r>
    </w:p>
    <w:p w14:paraId="4749104B" w14:textId="77777777" w:rsidR="00A57F9C" w:rsidRPr="00704CC6" w:rsidRDefault="00A57F9C" w:rsidP="00A57F9C">
      <w:pPr>
        <w:pStyle w:val="Prrafodelista"/>
        <w:numPr>
          <w:ilvl w:val="2"/>
          <w:numId w:val="12"/>
        </w:numPr>
        <w:tabs>
          <w:tab w:val="clear" w:pos="1224"/>
          <w:tab w:val="num" w:pos="1843"/>
          <w:tab w:val="num" w:pos="3056"/>
        </w:tabs>
        <w:ind w:left="1843" w:hanging="709"/>
        <w:jc w:val="both"/>
        <w:rPr>
          <w:rFonts w:ascii="Tahoma" w:hAnsi="Tahoma" w:cs="Tahoma"/>
          <w:sz w:val="20"/>
          <w:szCs w:val="20"/>
        </w:rPr>
      </w:pPr>
      <w:r w:rsidRPr="00704CC6">
        <w:rPr>
          <w:rFonts w:ascii="Tahoma" w:hAnsi="Tahoma" w:cs="Tahoma"/>
          <w:sz w:val="20"/>
          <w:szCs w:val="20"/>
        </w:rPr>
        <w:t>Capacitación en Legislación Agraria y Forestal (indispensable)</w:t>
      </w:r>
    </w:p>
    <w:p w14:paraId="5902F180" w14:textId="77777777" w:rsidR="00A57F9C" w:rsidRPr="00704CC6" w:rsidRDefault="00A57F9C" w:rsidP="00A57F9C">
      <w:pPr>
        <w:spacing w:after="0" w:line="240" w:lineRule="auto"/>
        <w:jc w:val="center"/>
        <w:rPr>
          <w:rFonts w:ascii="Tahoma" w:hAnsi="Tahoma" w:cs="Tahoma"/>
          <w:b/>
          <w:sz w:val="20"/>
          <w:szCs w:val="20"/>
          <w:lang w:val="es-ES_tradnl"/>
        </w:rPr>
      </w:pPr>
    </w:p>
    <w:p w14:paraId="60F796B0" w14:textId="77777777" w:rsidR="00A57F9C" w:rsidRPr="00704CC6" w:rsidRDefault="00A57F9C" w:rsidP="00A57F9C">
      <w:pPr>
        <w:numPr>
          <w:ilvl w:val="0"/>
          <w:numId w:val="12"/>
        </w:numPr>
        <w:tabs>
          <w:tab w:val="clear" w:pos="360"/>
          <w:tab w:val="num" w:pos="567"/>
        </w:tabs>
        <w:suppressAutoHyphens/>
        <w:spacing w:after="0" w:line="240" w:lineRule="auto"/>
        <w:ind w:hanging="567"/>
        <w:jc w:val="both"/>
        <w:rPr>
          <w:rFonts w:ascii="Tahoma" w:hAnsi="Tahoma" w:cs="Tahoma"/>
          <w:b/>
          <w:sz w:val="20"/>
          <w:szCs w:val="20"/>
          <w:lang w:val="es-ES_tradnl"/>
        </w:rPr>
      </w:pPr>
      <w:r w:rsidRPr="00704CC6">
        <w:rPr>
          <w:rFonts w:ascii="Tahoma" w:hAnsi="Tahoma" w:cs="Tahoma"/>
          <w:b/>
          <w:sz w:val="20"/>
          <w:szCs w:val="20"/>
          <w:lang w:val="es-ES_tradnl"/>
        </w:rPr>
        <w:t xml:space="preserve">PRESUPUESTO. </w:t>
      </w:r>
    </w:p>
    <w:p w14:paraId="155CB9F4" w14:textId="77777777" w:rsidR="00A57F9C" w:rsidRPr="00704CC6" w:rsidRDefault="00A57F9C" w:rsidP="00A57F9C">
      <w:pPr>
        <w:suppressAutoHyphens/>
        <w:spacing w:after="0" w:line="240" w:lineRule="auto"/>
        <w:ind w:left="360"/>
        <w:jc w:val="both"/>
        <w:rPr>
          <w:rFonts w:ascii="Tahoma" w:hAnsi="Tahoma" w:cs="Tahoma"/>
          <w:b/>
          <w:sz w:val="20"/>
          <w:szCs w:val="20"/>
          <w:lang w:val="es-ES_tradnl"/>
        </w:rPr>
      </w:pPr>
    </w:p>
    <w:p w14:paraId="21567B37" w14:textId="77777777" w:rsidR="00A57F9C" w:rsidRPr="00A57F9C" w:rsidRDefault="00A57F9C" w:rsidP="00A57F9C">
      <w:pPr>
        <w:pStyle w:val="Prrafodelista"/>
        <w:ind w:left="426"/>
        <w:jc w:val="both"/>
        <w:rPr>
          <w:rFonts w:ascii="Tahoma" w:hAnsi="Tahoma" w:cs="Tahoma"/>
          <w:color w:val="4472C4" w:themeColor="accent1"/>
          <w:sz w:val="20"/>
          <w:szCs w:val="20"/>
        </w:rPr>
      </w:pPr>
      <w:r w:rsidRPr="00704CC6">
        <w:rPr>
          <w:rFonts w:ascii="Tahoma" w:hAnsi="Tahoma" w:cs="Tahoma"/>
          <w:sz w:val="20"/>
          <w:szCs w:val="20"/>
        </w:rPr>
        <w:t xml:space="preserve">El presupuesto total hasta el 31 de diciembre de 2024 es de </w:t>
      </w:r>
      <w:r w:rsidRPr="00A57F9C">
        <w:rPr>
          <w:rFonts w:ascii="Tahoma" w:hAnsi="Tahoma" w:cs="Tahoma"/>
          <w:color w:val="4472C4" w:themeColor="accent1"/>
          <w:sz w:val="20"/>
          <w:szCs w:val="20"/>
        </w:rPr>
        <w:t>Bs. 129.745,00.- (Ciento veintinueve mil setecientos cuarenta y cinco 00/100 bolivianos).</w:t>
      </w:r>
    </w:p>
    <w:p w14:paraId="0DC1C1F4" w14:textId="77777777" w:rsidR="00A57F9C" w:rsidRPr="005E0550" w:rsidRDefault="00A57F9C" w:rsidP="00A57F9C">
      <w:pPr>
        <w:pStyle w:val="Prrafodelista"/>
        <w:ind w:left="426"/>
        <w:jc w:val="both"/>
        <w:rPr>
          <w:rFonts w:ascii="Tahoma" w:hAnsi="Tahoma" w:cs="Tahoma"/>
          <w:sz w:val="20"/>
          <w:szCs w:val="20"/>
        </w:rPr>
      </w:pPr>
    </w:p>
    <w:p w14:paraId="5D3A605E" w14:textId="77777777" w:rsidR="00A57F9C" w:rsidRPr="005E0550" w:rsidRDefault="00A57F9C" w:rsidP="00A57F9C">
      <w:pPr>
        <w:pStyle w:val="Prrafodelista"/>
        <w:ind w:left="426"/>
        <w:jc w:val="both"/>
        <w:rPr>
          <w:rFonts w:ascii="Tahoma" w:hAnsi="Tahoma" w:cs="Tahoma"/>
          <w:sz w:val="20"/>
          <w:szCs w:val="20"/>
        </w:rPr>
      </w:pPr>
      <w:r w:rsidRPr="00B379B8">
        <w:rPr>
          <w:rFonts w:ascii="Tahoma" w:hAnsi="Tahoma" w:cs="Tahoma"/>
          <w:sz w:val="20"/>
          <w:szCs w:val="20"/>
        </w:rPr>
        <w:t xml:space="preserve">El monto del contrato incluye todos los impuestos de ley y aportes </w:t>
      </w:r>
      <w:r w:rsidRPr="000E14B4">
        <w:rPr>
          <w:rFonts w:ascii="Tahoma" w:hAnsi="Tahoma" w:cs="Tahoma"/>
          <w:sz w:val="20"/>
          <w:szCs w:val="20"/>
        </w:rPr>
        <w:t>al Seguro Social de Largo plazo</w:t>
      </w:r>
      <w:r w:rsidRPr="00B379B8">
        <w:rPr>
          <w:rFonts w:ascii="Tahoma" w:hAnsi="Tahoma" w:cs="Tahoma"/>
          <w:sz w:val="20"/>
          <w:szCs w:val="20"/>
        </w:rPr>
        <w:t>; por</w:t>
      </w:r>
      <w:r w:rsidRPr="005E0550">
        <w:rPr>
          <w:rFonts w:ascii="Tahoma" w:hAnsi="Tahoma" w:cs="Tahoma"/>
          <w:sz w:val="20"/>
          <w:szCs w:val="20"/>
        </w:rPr>
        <w:t xml:space="preserve"> tanto, el consultor será responsable de su cumplimiento.</w:t>
      </w:r>
    </w:p>
    <w:p w14:paraId="238FCEDE" w14:textId="77777777" w:rsidR="00A57F9C" w:rsidRPr="005E0550" w:rsidRDefault="00A57F9C" w:rsidP="00A57F9C">
      <w:pPr>
        <w:pStyle w:val="Prrafodelista"/>
        <w:ind w:left="426"/>
        <w:jc w:val="both"/>
        <w:rPr>
          <w:rFonts w:ascii="Tahoma" w:hAnsi="Tahoma" w:cs="Tahoma"/>
          <w:sz w:val="20"/>
          <w:szCs w:val="20"/>
        </w:rPr>
      </w:pPr>
    </w:p>
    <w:p w14:paraId="5EFFD085" w14:textId="77777777" w:rsidR="00A57F9C" w:rsidRPr="005E0550" w:rsidRDefault="00A57F9C" w:rsidP="00A57F9C">
      <w:pPr>
        <w:pStyle w:val="Prrafodelista"/>
        <w:ind w:left="426"/>
        <w:jc w:val="both"/>
        <w:rPr>
          <w:rFonts w:ascii="Tahoma" w:hAnsi="Tahoma" w:cs="Tahoma"/>
          <w:sz w:val="20"/>
          <w:szCs w:val="20"/>
        </w:rPr>
      </w:pPr>
      <w:r w:rsidRPr="005E0550">
        <w:rPr>
          <w:rFonts w:ascii="Tahoma" w:hAnsi="Tahoma" w:cs="Tahoma"/>
          <w:sz w:val="20"/>
          <w:szCs w:val="20"/>
        </w:rPr>
        <w:t xml:space="preserve">Asimismo, el Consultor deberá dar cumplimiento a lo establecido en la Ley de Pensiones No.065 de 10 de diciembre de 2012 y su Decreto Reglamentario No. 0788. </w:t>
      </w:r>
    </w:p>
    <w:p w14:paraId="16EF6F29" w14:textId="77777777" w:rsidR="00A57F9C" w:rsidRPr="005E0550" w:rsidRDefault="00A57F9C" w:rsidP="00A57F9C">
      <w:pPr>
        <w:tabs>
          <w:tab w:val="left" w:pos="567"/>
        </w:tabs>
        <w:spacing w:after="0" w:line="240" w:lineRule="auto"/>
        <w:ind w:left="426"/>
        <w:jc w:val="both"/>
        <w:rPr>
          <w:rFonts w:ascii="Tahoma" w:hAnsi="Tahoma" w:cs="Tahoma"/>
          <w:sz w:val="20"/>
          <w:szCs w:val="20"/>
          <w:lang w:val="es-ES_tradnl"/>
        </w:rPr>
      </w:pPr>
    </w:p>
    <w:p w14:paraId="433562A1" w14:textId="3F386454" w:rsidR="00A57F9C" w:rsidRDefault="00A57F9C" w:rsidP="00F46021">
      <w:pPr>
        <w:tabs>
          <w:tab w:val="left" w:pos="567"/>
        </w:tabs>
        <w:spacing w:after="0" w:line="240" w:lineRule="auto"/>
        <w:ind w:left="426"/>
        <w:jc w:val="both"/>
        <w:rPr>
          <w:rFonts w:ascii="Tahoma" w:hAnsi="Tahoma" w:cs="Tahoma"/>
          <w:sz w:val="20"/>
          <w:szCs w:val="20"/>
          <w:lang w:val="es-ES_tradnl"/>
        </w:rPr>
      </w:pPr>
      <w:r w:rsidRPr="005E0550">
        <w:rPr>
          <w:rFonts w:ascii="Tahoma" w:hAnsi="Tahoma" w:cs="Tahoma"/>
          <w:sz w:val="20"/>
          <w:szCs w:val="20"/>
          <w:lang w:val="es-ES_tradnl"/>
        </w:rPr>
        <w:lastRenderedPageBreak/>
        <w:t>El monto del contrato incluye todos los impuestos de ley; el consultor será responsable de su cumplim</w:t>
      </w:r>
      <w:r w:rsidR="00F46021">
        <w:rPr>
          <w:rFonts w:ascii="Tahoma" w:hAnsi="Tahoma" w:cs="Tahoma"/>
          <w:sz w:val="20"/>
          <w:szCs w:val="20"/>
          <w:lang w:val="es-ES_tradnl"/>
        </w:rPr>
        <w:t xml:space="preserve">iento. </w:t>
      </w:r>
    </w:p>
    <w:p w14:paraId="43802E50" w14:textId="77777777" w:rsidR="00A57F9C" w:rsidRPr="005E0550" w:rsidRDefault="00A57F9C" w:rsidP="00A57F9C">
      <w:pPr>
        <w:spacing w:after="0" w:line="240" w:lineRule="auto"/>
        <w:ind w:left="1134"/>
        <w:jc w:val="both"/>
        <w:rPr>
          <w:rFonts w:ascii="Tahoma" w:hAnsi="Tahoma" w:cs="Tahoma"/>
          <w:sz w:val="20"/>
          <w:szCs w:val="20"/>
          <w:lang w:val="es-ES_tradnl"/>
        </w:rPr>
      </w:pPr>
    </w:p>
    <w:p w14:paraId="277D93A6" w14:textId="77777777" w:rsidR="00A57F9C" w:rsidRPr="008E1493" w:rsidRDefault="00A57F9C" w:rsidP="00A57F9C">
      <w:pPr>
        <w:numPr>
          <w:ilvl w:val="0"/>
          <w:numId w:val="12"/>
        </w:numPr>
        <w:tabs>
          <w:tab w:val="clear" w:pos="360"/>
          <w:tab w:val="num" w:pos="567"/>
        </w:tabs>
        <w:suppressAutoHyphens/>
        <w:spacing w:after="0" w:line="240" w:lineRule="auto"/>
        <w:ind w:hanging="567"/>
        <w:jc w:val="both"/>
        <w:rPr>
          <w:rFonts w:ascii="Tahoma" w:hAnsi="Tahoma" w:cs="Tahoma"/>
          <w:sz w:val="20"/>
          <w:szCs w:val="20"/>
          <w:shd w:val="clear" w:color="auto" w:fill="CCFFFF"/>
          <w:lang w:val="es-ES_tradnl"/>
        </w:rPr>
      </w:pPr>
      <w:r>
        <w:rPr>
          <w:rFonts w:ascii="Tahoma" w:hAnsi="Tahoma" w:cs="Tahoma"/>
          <w:b/>
          <w:sz w:val="20"/>
          <w:szCs w:val="20"/>
          <w:lang w:val="es-ES_tradnl"/>
        </w:rPr>
        <w:t>METODO</w:t>
      </w:r>
      <w:r w:rsidRPr="005E0550">
        <w:rPr>
          <w:rFonts w:ascii="Tahoma" w:hAnsi="Tahoma" w:cs="Tahoma"/>
          <w:b/>
          <w:sz w:val="20"/>
          <w:szCs w:val="20"/>
          <w:lang w:val="es-ES_tradnl"/>
        </w:rPr>
        <w:t xml:space="preserve"> DE CONTRATACIÓN Y FORMA DE PAGO. </w:t>
      </w:r>
    </w:p>
    <w:p w14:paraId="1795FFF4" w14:textId="77777777" w:rsidR="00A57F9C" w:rsidRPr="005E0550" w:rsidRDefault="00A57F9C" w:rsidP="00A57F9C">
      <w:pPr>
        <w:suppressAutoHyphens/>
        <w:spacing w:after="0" w:line="240" w:lineRule="auto"/>
        <w:ind w:left="360"/>
        <w:jc w:val="both"/>
        <w:rPr>
          <w:rFonts w:ascii="Tahoma" w:hAnsi="Tahoma" w:cs="Tahoma"/>
          <w:sz w:val="20"/>
          <w:szCs w:val="20"/>
          <w:shd w:val="clear" w:color="auto" w:fill="CCFFFF"/>
          <w:lang w:val="es-ES_tradnl"/>
        </w:rPr>
      </w:pPr>
    </w:p>
    <w:p w14:paraId="7088F367" w14:textId="77777777" w:rsidR="00A57F9C" w:rsidRPr="00704CC6" w:rsidRDefault="00A57F9C" w:rsidP="00A57F9C">
      <w:pPr>
        <w:spacing w:after="0" w:line="240" w:lineRule="auto"/>
        <w:ind w:left="426"/>
        <w:jc w:val="both"/>
        <w:rPr>
          <w:rFonts w:ascii="Tahoma" w:hAnsi="Tahoma" w:cs="Tahoma"/>
          <w:sz w:val="20"/>
          <w:szCs w:val="20"/>
          <w:lang w:val="es-ES_tradnl"/>
        </w:rPr>
      </w:pPr>
      <w:r w:rsidRPr="00704CC6">
        <w:rPr>
          <w:rFonts w:ascii="Tahoma" w:hAnsi="Tahoma" w:cs="Tahoma"/>
          <w:sz w:val="20"/>
          <w:szCs w:val="20"/>
        </w:rPr>
        <w:t>El Contrato será realizado bajo el método Convocatoria Pública (CP) por continuidad de servicios y los honorarios serán mensuales cada uno de estos pagados dentro de los 10 días calendario de cada período vencido, previa presentación del Informe mensual y conformidades correspondientes</w:t>
      </w:r>
    </w:p>
    <w:p w14:paraId="50EEA65C" w14:textId="77777777" w:rsidR="00A57F9C" w:rsidRPr="005E0550" w:rsidRDefault="00A57F9C" w:rsidP="00A57F9C">
      <w:pPr>
        <w:tabs>
          <w:tab w:val="left" w:pos="6690"/>
        </w:tabs>
        <w:spacing w:after="0" w:line="240" w:lineRule="auto"/>
        <w:ind w:left="426"/>
        <w:jc w:val="both"/>
        <w:rPr>
          <w:rFonts w:ascii="Tahoma" w:hAnsi="Tahoma" w:cs="Tahoma"/>
          <w:sz w:val="20"/>
          <w:szCs w:val="20"/>
          <w:lang w:val="es-ES_tradnl"/>
        </w:rPr>
      </w:pPr>
      <w:r>
        <w:rPr>
          <w:rFonts w:ascii="Tahoma" w:hAnsi="Tahoma" w:cs="Tahoma"/>
          <w:sz w:val="20"/>
          <w:szCs w:val="20"/>
          <w:lang w:val="es-ES_tradnl"/>
        </w:rPr>
        <w:tab/>
      </w:r>
    </w:p>
    <w:p w14:paraId="6E70FFA5" w14:textId="77777777" w:rsidR="00A57F9C" w:rsidRPr="005E0550" w:rsidRDefault="00A57F9C" w:rsidP="00A57F9C">
      <w:pPr>
        <w:spacing w:after="0" w:line="240" w:lineRule="auto"/>
        <w:ind w:left="426"/>
        <w:jc w:val="both"/>
        <w:rPr>
          <w:rFonts w:ascii="Tahoma" w:hAnsi="Tahoma" w:cs="Tahoma"/>
          <w:sz w:val="20"/>
          <w:szCs w:val="20"/>
        </w:rPr>
      </w:pPr>
      <w:r w:rsidRPr="005E0550">
        <w:rPr>
          <w:rFonts w:ascii="Tahoma" w:hAnsi="Tahoma" w:cs="Tahoma"/>
          <w:sz w:val="20"/>
          <w:szCs w:val="20"/>
        </w:rPr>
        <w:t xml:space="preserve">El precio total convenido será cancelado en </w:t>
      </w:r>
      <w:r w:rsidRPr="00B379B8">
        <w:rPr>
          <w:rFonts w:ascii="Tahoma" w:hAnsi="Tahoma" w:cs="Tahoma"/>
          <w:sz w:val="20"/>
          <w:szCs w:val="20"/>
        </w:rPr>
        <w:t xml:space="preserve">moneda nacional mediante cuotas parciales mensuales de </w:t>
      </w:r>
      <w:r w:rsidRPr="00A57F9C">
        <w:rPr>
          <w:rFonts w:ascii="Tahoma" w:hAnsi="Tahoma" w:cs="Tahoma"/>
          <w:color w:val="4472C4" w:themeColor="accent1"/>
          <w:sz w:val="20"/>
          <w:szCs w:val="20"/>
        </w:rPr>
        <w:t xml:space="preserve">Bs 11.795,00.- (Once mil setecientos noventa y cinco 00/100 bolivianos),  </w:t>
      </w:r>
      <w:r w:rsidRPr="00B379B8">
        <w:rPr>
          <w:rFonts w:ascii="Tahoma" w:hAnsi="Tahoma" w:cs="Tahoma"/>
          <w:sz w:val="20"/>
          <w:szCs w:val="20"/>
        </w:rPr>
        <w:t>cada una, pagaderas dentro de los 10  días calendario de cada período vencido.</w:t>
      </w:r>
    </w:p>
    <w:p w14:paraId="000C502F" w14:textId="77777777" w:rsidR="00A57F9C" w:rsidRPr="005E0550" w:rsidRDefault="00A57F9C" w:rsidP="00A57F9C">
      <w:pPr>
        <w:spacing w:after="0" w:line="240" w:lineRule="auto"/>
        <w:ind w:left="426"/>
        <w:jc w:val="both"/>
        <w:rPr>
          <w:rFonts w:ascii="Tahoma" w:hAnsi="Tahoma" w:cs="Tahoma"/>
          <w:sz w:val="20"/>
          <w:szCs w:val="20"/>
        </w:rPr>
      </w:pPr>
    </w:p>
    <w:p w14:paraId="736CDCA2" w14:textId="77777777" w:rsidR="00A57F9C" w:rsidRPr="005E0550" w:rsidRDefault="00A57F9C" w:rsidP="00A57F9C">
      <w:pPr>
        <w:numPr>
          <w:ilvl w:val="0"/>
          <w:numId w:val="12"/>
        </w:numPr>
        <w:tabs>
          <w:tab w:val="clear" w:pos="360"/>
          <w:tab w:val="num" w:pos="567"/>
        </w:tabs>
        <w:suppressAutoHyphens/>
        <w:spacing w:after="0" w:line="240" w:lineRule="auto"/>
        <w:ind w:left="567" w:hanging="567"/>
        <w:jc w:val="both"/>
        <w:rPr>
          <w:rFonts w:ascii="Tahoma" w:hAnsi="Tahoma" w:cs="Tahoma"/>
          <w:sz w:val="20"/>
          <w:szCs w:val="20"/>
          <w:lang w:val="es-ES_tradnl"/>
        </w:rPr>
      </w:pPr>
      <w:r w:rsidRPr="005E0550">
        <w:rPr>
          <w:rFonts w:ascii="Tahoma" w:hAnsi="Tahoma" w:cs="Tahoma"/>
          <w:b/>
          <w:sz w:val="20"/>
          <w:szCs w:val="20"/>
          <w:lang w:val="es-ES_tradnl"/>
        </w:rPr>
        <w:t>OTRAS CONDICIONES ESPECIALES.</w:t>
      </w:r>
    </w:p>
    <w:p w14:paraId="32593095" w14:textId="77777777" w:rsidR="00A57F9C" w:rsidRDefault="00A57F9C" w:rsidP="00A57F9C">
      <w:pPr>
        <w:pStyle w:val="Prrafodelista"/>
        <w:widowControl w:val="0"/>
        <w:kinsoku w:val="0"/>
        <w:overflowPunct w:val="0"/>
        <w:spacing w:line="218" w:lineRule="exact"/>
        <w:ind w:left="567"/>
        <w:jc w:val="both"/>
        <w:textAlignment w:val="baseline"/>
        <w:rPr>
          <w:rFonts w:ascii="Tahoma" w:hAnsi="Tahoma" w:cs="Tahoma"/>
          <w:b/>
          <w:sz w:val="20"/>
          <w:szCs w:val="20"/>
        </w:rPr>
      </w:pPr>
    </w:p>
    <w:p w14:paraId="22A9A3D0" w14:textId="77777777" w:rsidR="00A57F9C" w:rsidRDefault="00A57F9C" w:rsidP="00A57F9C">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1B7755">
        <w:rPr>
          <w:rFonts w:ascii="Tahoma" w:hAnsi="Tahoma" w:cs="Tahoma"/>
          <w:b/>
          <w:sz w:val="20"/>
          <w:szCs w:val="20"/>
        </w:rPr>
        <w:t>HORARIO DEL SERVICIO.</w:t>
      </w:r>
    </w:p>
    <w:p w14:paraId="60FE3AAD" w14:textId="77777777" w:rsidR="00A57F9C" w:rsidRDefault="00A57F9C" w:rsidP="00A57F9C">
      <w:pPr>
        <w:pStyle w:val="Prrafodelista"/>
        <w:widowControl w:val="0"/>
        <w:kinsoku w:val="0"/>
        <w:overflowPunct w:val="0"/>
        <w:spacing w:line="218" w:lineRule="exact"/>
        <w:ind w:left="567"/>
        <w:jc w:val="both"/>
        <w:textAlignment w:val="baseline"/>
        <w:rPr>
          <w:rFonts w:ascii="Tahoma" w:hAnsi="Tahoma" w:cs="Tahoma"/>
          <w:b/>
          <w:sz w:val="20"/>
          <w:szCs w:val="20"/>
        </w:rPr>
      </w:pPr>
    </w:p>
    <w:p w14:paraId="141DF011" w14:textId="77777777" w:rsidR="00A57F9C" w:rsidRPr="001B7755" w:rsidRDefault="00A57F9C" w:rsidP="00A57F9C">
      <w:pPr>
        <w:widowControl w:val="0"/>
        <w:kinsoku w:val="0"/>
        <w:overflowPunct w:val="0"/>
        <w:spacing w:line="218" w:lineRule="exact"/>
        <w:ind w:left="567"/>
        <w:jc w:val="both"/>
        <w:textAlignment w:val="baseline"/>
        <w:rPr>
          <w:rFonts w:ascii="Tahoma" w:hAnsi="Tahoma" w:cs="Tahoma"/>
          <w:sz w:val="20"/>
          <w:szCs w:val="20"/>
        </w:rPr>
      </w:pPr>
      <w:r w:rsidRPr="001B7755">
        <w:rPr>
          <w:rFonts w:ascii="Tahoma" w:hAnsi="Tahoma" w:cs="Tahoma"/>
          <w:sz w:val="20"/>
          <w:szCs w:val="20"/>
        </w:rPr>
        <w:t>El Consultor desempeñara sus actividades con dedicación exclusiva en los horarios establecidos para el personal permanente de ENDE, cumpliendo las actividades estipuladas en estos Términos de Referencia y el Contrato.</w:t>
      </w:r>
    </w:p>
    <w:p w14:paraId="5B8F8142" w14:textId="77777777" w:rsidR="00A57F9C" w:rsidRPr="001B7755" w:rsidRDefault="00A57F9C" w:rsidP="00A57F9C">
      <w:pPr>
        <w:widowControl w:val="0"/>
        <w:kinsoku w:val="0"/>
        <w:overflowPunct w:val="0"/>
        <w:spacing w:line="218" w:lineRule="exact"/>
        <w:ind w:left="567"/>
        <w:jc w:val="both"/>
        <w:textAlignment w:val="baseline"/>
        <w:rPr>
          <w:rFonts w:ascii="Tahoma" w:hAnsi="Tahoma" w:cs="Tahoma"/>
          <w:sz w:val="20"/>
          <w:szCs w:val="20"/>
        </w:rPr>
      </w:pPr>
      <w:r w:rsidRPr="001B7755">
        <w:rPr>
          <w:rFonts w:ascii="Tahoma" w:hAnsi="Tahoma" w:cs="Tahoma"/>
          <w:sz w:val="20"/>
          <w:szCs w:val="20"/>
        </w:rPr>
        <w:t>En el caso que el Consultor no cumpla con el horario establecido por ENDE, se le aplicara sanciones a través de descuentos por concepto de retraso, de acuerdo a normativa vigente</w:t>
      </w:r>
      <w:r>
        <w:rPr>
          <w:rFonts w:ascii="Tahoma" w:eastAsia="Times New Roman" w:hAnsi="Tahoma" w:cs="Tahoma"/>
          <w:bCs/>
          <w:spacing w:val="-2"/>
          <w:sz w:val="20"/>
          <w:szCs w:val="20"/>
        </w:rPr>
        <w:t>.</w:t>
      </w:r>
      <w:r w:rsidRPr="001B7755">
        <w:rPr>
          <w:rFonts w:ascii="Tahoma" w:hAnsi="Tahoma" w:cs="Tahoma"/>
          <w:sz w:val="20"/>
          <w:szCs w:val="20"/>
        </w:rPr>
        <w:t xml:space="preserve">  </w:t>
      </w:r>
    </w:p>
    <w:p w14:paraId="2B5EACF3" w14:textId="77777777" w:rsidR="00A57F9C" w:rsidRPr="001B7755" w:rsidRDefault="00A57F9C" w:rsidP="00A57F9C">
      <w:pPr>
        <w:widowControl w:val="0"/>
        <w:kinsoku w:val="0"/>
        <w:overflowPunct w:val="0"/>
        <w:spacing w:line="218" w:lineRule="exact"/>
        <w:ind w:left="567"/>
        <w:jc w:val="both"/>
        <w:textAlignment w:val="baseline"/>
        <w:rPr>
          <w:rFonts w:ascii="Tahoma" w:hAnsi="Tahoma" w:cs="Tahoma"/>
          <w:sz w:val="20"/>
          <w:szCs w:val="20"/>
        </w:rPr>
      </w:pPr>
      <w:r w:rsidRPr="001B7755">
        <w:rPr>
          <w:rFonts w:ascii="Tahoma" w:hAnsi="Tahoma" w:cs="Tahoma"/>
          <w:sz w:val="20"/>
          <w:szCs w:val="20"/>
        </w:rPr>
        <w:t>El control del cumplimiento del horario del servicio de consultoría, será realizado por la Unidad de recursos Humanos de ENDE, a través del Sistema Biométrico.</w:t>
      </w:r>
    </w:p>
    <w:p w14:paraId="6A1DB64C" w14:textId="77777777" w:rsidR="00A57F9C" w:rsidRDefault="00A57F9C" w:rsidP="00A57F9C">
      <w:pPr>
        <w:numPr>
          <w:ilvl w:val="1"/>
          <w:numId w:val="34"/>
        </w:numPr>
        <w:tabs>
          <w:tab w:val="left" w:pos="-1440"/>
          <w:tab w:val="left" w:pos="-720"/>
          <w:tab w:val="left" w:pos="567"/>
        </w:tabs>
        <w:suppressAutoHyphens/>
        <w:spacing w:after="0" w:line="240" w:lineRule="auto"/>
        <w:ind w:left="709" w:hanging="709"/>
        <w:jc w:val="both"/>
        <w:rPr>
          <w:rFonts w:ascii="Tahoma" w:hAnsi="Tahoma" w:cs="Tahoma"/>
          <w:b/>
          <w:sz w:val="20"/>
          <w:szCs w:val="20"/>
          <w:lang w:val="es-ES_tradnl"/>
        </w:rPr>
      </w:pPr>
      <w:r w:rsidRPr="005E3C49">
        <w:rPr>
          <w:rFonts w:ascii="Tahoma" w:hAnsi="Tahoma" w:cs="Tahoma"/>
          <w:b/>
          <w:sz w:val="20"/>
          <w:szCs w:val="20"/>
          <w:lang w:val="es-ES_tradnl"/>
        </w:rPr>
        <w:t xml:space="preserve">PERMISOS </w:t>
      </w:r>
    </w:p>
    <w:p w14:paraId="10E78184" w14:textId="77777777" w:rsidR="00A57F9C" w:rsidRPr="005E3C49" w:rsidRDefault="00A57F9C" w:rsidP="00A57F9C">
      <w:pPr>
        <w:tabs>
          <w:tab w:val="left" w:pos="-1440"/>
          <w:tab w:val="left" w:pos="-720"/>
          <w:tab w:val="left" w:pos="567"/>
        </w:tabs>
        <w:suppressAutoHyphens/>
        <w:spacing w:after="0" w:line="240" w:lineRule="auto"/>
        <w:ind w:left="709"/>
        <w:jc w:val="both"/>
        <w:rPr>
          <w:rFonts w:ascii="Tahoma" w:hAnsi="Tahoma" w:cs="Tahoma"/>
          <w:b/>
          <w:sz w:val="20"/>
          <w:szCs w:val="20"/>
          <w:lang w:val="es-ES_tradnl"/>
        </w:rPr>
      </w:pPr>
    </w:p>
    <w:p w14:paraId="1C605AC1" w14:textId="77777777" w:rsidR="00A57F9C" w:rsidRPr="005E3C49" w:rsidRDefault="00A57F9C" w:rsidP="00A57F9C">
      <w:pPr>
        <w:widowControl w:val="0"/>
        <w:kinsoku w:val="0"/>
        <w:overflowPunct w:val="0"/>
        <w:spacing w:after="0" w:line="240" w:lineRule="auto"/>
        <w:ind w:left="567"/>
        <w:jc w:val="both"/>
        <w:textAlignment w:val="baseline"/>
        <w:rPr>
          <w:rFonts w:ascii="Tahoma" w:hAnsi="Tahoma" w:cs="Tahoma"/>
          <w:sz w:val="20"/>
          <w:szCs w:val="20"/>
        </w:rPr>
      </w:pPr>
      <w:r w:rsidRPr="005E3C49">
        <w:rPr>
          <w:rFonts w:ascii="Tahoma" w:hAnsi="Tahoma" w:cs="Tahoma"/>
          <w:sz w:val="20"/>
          <w:szCs w:val="20"/>
        </w:rPr>
        <w:t>En el marco del Decreto Supremo N°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378661A0" w14:textId="77777777" w:rsidR="00A57F9C" w:rsidRPr="005E3C49" w:rsidRDefault="00A57F9C" w:rsidP="00A57F9C">
      <w:pPr>
        <w:widowControl w:val="0"/>
        <w:kinsoku w:val="0"/>
        <w:overflowPunct w:val="0"/>
        <w:spacing w:after="0" w:line="240" w:lineRule="auto"/>
        <w:ind w:left="1276"/>
        <w:jc w:val="both"/>
        <w:textAlignment w:val="baseline"/>
        <w:rPr>
          <w:rFonts w:ascii="Tahoma" w:hAnsi="Tahoma" w:cs="Tahoma"/>
          <w:sz w:val="20"/>
          <w:szCs w:val="20"/>
        </w:rPr>
      </w:pPr>
    </w:p>
    <w:p w14:paraId="395C03DA" w14:textId="77777777" w:rsidR="00A57F9C" w:rsidRPr="00871129" w:rsidRDefault="00A57F9C" w:rsidP="00A57F9C">
      <w:pPr>
        <w:widowControl w:val="0"/>
        <w:kinsoku w:val="0"/>
        <w:overflowPunct w:val="0"/>
        <w:spacing w:line="218" w:lineRule="exact"/>
        <w:ind w:left="567"/>
        <w:jc w:val="both"/>
        <w:textAlignment w:val="baseline"/>
        <w:rPr>
          <w:rFonts w:ascii="Tahoma" w:hAnsi="Tahoma" w:cs="Tahoma"/>
          <w:b/>
          <w:sz w:val="20"/>
          <w:szCs w:val="20"/>
        </w:rPr>
      </w:pPr>
      <w:r w:rsidRPr="00871129">
        <w:rPr>
          <w:rFonts w:ascii="Tahoma" w:hAnsi="Tahoma" w:cs="Tahoma"/>
          <w:sz w:val="20"/>
          <w:szCs w:val="20"/>
        </w:rPr>
        <w:t>Asimismo, en el marco del Decreto Supremo N° 4570 del 18 de agosto de 2021 y  su Reglamento, se implementa para los consultores individuales de línea del Programa la aplicación de las condiciones especiales de trabajo, en las relaciones y la prestación de servicios, durante la pandemia del COVID 19 y en el marco de la normativa vigente.</w:t>
      </w:r>
    </w:p>
    <w:p w14:paraId="1A0C9C09" w14:textId="77777777" w:rsidR="00A57F9C" w:rsidRDefault="00A57F9C" w:rsidP="00A57F9C">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1B7755">
        <w:rPr>
          <w:rFonts w:ascii="Tahoma" w:hAnsi="Tahoma" w:cs="Tahoma"/>
          <w:b/>
          <w:sz w:val="20"/>
          <w:szCs w:val="20"/>
        </w:rPr>
        <w:t>ASIGNACIÓN DE REFRIGERIO</w:t>
      </w:r>
    </w:p>
    <w:p w14:paraId="70CAD6F0" w14:textId="77777777" w:rsidR="00A57F9C" w:rsidRDefault="00A57F9C" w:rsidP="00A57F9C">
      <w:pPr>
        <w:pStyle w:val="Prrafodelista"/>
        <w:widowControl w:val="0"/>
        <w:kinsoku w:val="0"/>
        <w:overflowPunct w:val="0"/>
        <w:spacing w:line="218" w:lineRule="exact"/>
        <w:ind w:left="567"/>
        <w:jc w:val="both"/>
        <w:textAlignment w:val="baseline"/>
        <w:rPr>
          <w:rFonts w:ascii="Tahoma" w:hAnsi="Tahoma" w:cs="Tahoma"/>
          <w:b/>
          <w:sz w:val="20"/>
          <w:szCs w:val="20"/>
        </w:rPr>
      </w:pPr>
    </w:p>
    <w:p w14:paraId="30A4B4F1" w14:textId="77777777" w:rsidR="00A57F9C" w:rsidRPr="001B7755" w:rsidRDefault="00A57F9C" w:rsidP="00A57F9C">
      <w:pPr>
        <w:widowControl w:val="0"/>
        <w:kinsoku w:val="0"/>
        <w:overflowPunct w:val="0"/>
        <w:spacing w:line="218" w:lineRule="exact"/>
        <w:ind w:left="567"/>
        <w:jc w:val="both"/>
        <w:textAlignment w:val="baseline"/>
        <w:rPr>
          <w:rFonts w:ascii="Tahoma" w:hAnsi="Tahoma" w:cs="Tahoma"/>
          <w:sz w:val="20"/>
          <w:szCs w:val="20"/>
        </w:rPr>
      </w:pPr>
      <w:r w:rsidRPr="004E069E">
        <w:rPr>
          <w:rFonts w:ascii="Tahoma" w:hAnsi="Tahoma" w:cs="Tahoma"/>
          <w:sz w:val="20"/>
          <w:szCs w:val="20"/>
        </w:rPr>
        <w:t xml:space="preserve">En el marco del inciso f) del parágrafo III del Artículo 5 de la Ley </w:t>
      </w:r>
      <w:r>
        <w:rPr>
          <w:rFonts w:ascii="Tahoma" w:hAnsi="Tahoma" w:cs="Tahoma"/>
          <w:sz w:val="20"/>
          <w:szCs w:val="20"/>
        </w:rPr>
        <w:t xml:space="preserve"> 856, vigente conforme al </w:t>
      </w:r>
      <w:r w:rsidRPr="004E069E">
        <w:rPr>
          <w:rFonts w:ascii="Tahoma" w:hAnsi="Tahoma" w:cs="Tahoma"/>
          <w:sz w:val="20"/>
          <w:szCs w:val="20"/>
        </w:rPr>
        <w:t>inciso</w:t>
      </w:r>
      <w:r>
        <w:rPr>
          <w:rFonts w:ascii="Tahoma" w:hAnsi="Tahoma" w:cs="Tahoma"/>
          <w:sz w:val="20"/>
          <w:szCs w:val="20"/>
        </w:rPr>
        <w:t xml:space="preserve"> q</w:t>
      </w:r>
      <w:r w:rsidRPr="004E069E">
        <w:rPr>
          <w:rFonts w:ascii="Tahoma" w:hAnsi="Tahoma" w:cs="Tahoma"/>
          <w:sz w:val="20"/>
          <w:szCs w:val="20"/>
        </w:rPr>
        <w:t xml:space="preserve">) de la Disposición </w:t>
      </w:r>
      <w:r>
        <w:rPr>
          <w:rFonts w:ascii="Tahoma" w:hAnsi="Tahoma" w:cs="Tahoma"/>
          <w:sz w:val="20"/>
          <w:szCs w:val="20"/>
        </w:rPr>
        <w:t>Final octava</w:t>
      </w:r>
      <w:r w:rsidRPr="004E069E">
        <w:rPr>
          <w:rFonts w:ascii="Tahoma" w:hAnsi="Tahoma" w:cs="Tahoma"/>
          <w:sz w:val="20"/>
          <w:szCs w:val="20"/>
        </w:rPr>
        <w:t xml:space="preserve"> de la Ley </w:t>
      </w:r>
      <w:r>
        <w:rPr>
          <w:rFonts w:ascii="Tahoma" w:hAnsi="Tahoma" w:cs="Tahoma"/>
          <w:sz w:val="20"/>
          <w:szCs w:val="20"/>
        </w:rPr>
        <w:t>149</w:t>
      </w:r>
      <w:r w:rsidRPr="004E069E">
        <w:rPr>
          <w:rFonts w:ascii="Tahoma" w:hAnsi="Tahoma" w:cs="Tahoma"/>
          <w:sz w:val="20"/>
          <w:szCs w:val="20"/>
        </w:rPr>
        <w:t>3 de 17</w:t>
      </w:r>
      <w:r>
        <w:rPr>
          <w:rFonts w:ascii="Tahoma" w:hAnsi="Tahoma" w:cs="Tahoma"/>
          <w:sz w:val="20"/>
          <w:szCs w:val="20"/>
        </w:rPr>
        <w:t xml:space="preserve"> de diciembre de 2022</w:t>
      </w:r>
      <w:r w:rsidRPr="004E069E">
        <w:rPr>
          <w:rFonts w:ascii="Tahoma" w:hAnsi="Tahoma" w:cs="Tahoma"/>
          <w:sz w:val="20"/>
          <w:szCs w:val="20"/>
        </w:rPr>
        <w:t xml:space="preserve"> y el Decreto Supremo N° 4513, 26 de mayo de 2021,  durante la vigencia del contrato  el consultor podrá recibir por concepto de refrigerio  la suma de Bs18,00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39BE4FDA" w14:textId="77777777" w:rsidR="00A57F9C" w:rsidRPr="001B7755" w:rsidRDefault="00A57F9C" w:rsidP="00A57F9C">
      <w:pPr>
        <w:widowControl w:val="0"/>
        <w:numPr>
          <w:ilvl w:val="0"/>
          <w:numId w:val="33"/>
        </w:numPr>
        <w:kinsoku w:val="0"/>
        <w:overflowPunct w:val="0"/>
        <w:spacing w:after="0" w:line="218" w:lineRule="exact"/>
        <w:ind w:left="993" w:hanging="284"/>
        <w:jc w:val="both"/>
        <w:textAlignment w:val="baseline"/>
        <w:rPr>
          <w:rFonts w:ascii="Tahoma" w:hAnsi="Tahoma" w:cs="Tahoma"/>
          <w:sz w:val="20"/>
          <w:szCs w:val="20"/>
        </w:rPr>
      </w:pPr>
      <w:r w:rsidRPr="001B7755">
        <w:rPr>
          <w:rFonts w:ascii="Tahoma" w:hAnsi="Tahoma" w:cs="Tahoma"/>
          <w:sz w:val="20"/>
          <w:szCs w:val="20"/>
        </w:rPr>
        <w:t>Esta asignación no corresponde a los días en el que el Consultor reciba viático, se haya suspendido temporalmente el servicio o cuando no cuente con todos los registros de asistencia.</w:t>
      </w:r>
    </w:p>
    <w:p w14:paraId="550A30EA" w14:textId="77777777" w:rsidR="00A57F9C" w:rsidRDefault="00A57F9C" w:rsidP="00A57F9C">
      <w:pPr>
        <w:widowControl w:val="0"/>
        <w:kinsoku w:val="0"/>
        <w:overflowPunct w:val="0"/>
        <w:spacing w:line="218" w:lineRule="exact"/>
        <w:ind w:left="567"/>
        <w:jc w:val="both"/>
        <w:textAlignment w:val="baseline"/>
        <w:rPr>
          <w:rFonts w:ascii="Tahoma" w:hAnsi="Tahoma" w:cs="Tahoma"/>
          <w:sz w:val="20"/>
          <w:szCs w:val="20"/>
        </w:rPr>
      </w:pPr>
    </w:p>
    <w:p w14:paraId="03036F3B" w14:textId="77777777" w:rsidR="00A57F9C" w:rsidRDefault="00A57F9C" w:rsidP="00A57F9C">
      <w:pPr>
        <w:widowControl w:val="0"/>
        <w:kinsoku w:val="0"/>
        <w:overflowPunct w:val="0"/>
        <w:spacing w:line="218" w:lineRule="exact"/>
        <w:ind w:left="567"/>
        <w:jc w:val="both"/>
        <w:textAlignment w:val="baseline"/>
        <w:rPr>
          <w:rFonts w:ascii="Tahoma" w:hAnsi="Tahoma" w:cs="Tahoma"/>
          <w:sz w:val="20"/>
          <w:szCs w:val="20"/>
        </w:rPr>
      </w:pPr>
    </w:p>
    <w:p w14:paraId="716DCE8B" w14:textId="77777777" w:rsidR="00F46021" w:rsidRDefault="00F46021" w:rsidP="00A57F9C">
      <w:pPr>
        <w:widowControl w:val="0"/>
        <w:kinsoku w:val="0"/>
        <w:overflowPunct w:val="0"/>
        <w:spacing w:line="218" w:lineRule="exact"/>
        <w:ind w:left="567"/>
        <w:jc w:val="both"/>
        <w:textAlignment w:val="baseline"/>
        <w:rPr>
          <w:rFonts w:ascii="Tahoma" w:hAnsi="Tahoma" w:cs="Tahoma"/>
          <w:sz w:val="20"/>
          <w:szCs w:val="20"/>
        </w:rPr>
      </w:pPr>
    </w:p>
    <w:p w14:paraId="1C999725" w14:textId="77777777" w:rsidR="00F46021" w:rsidRPr="001B7755" w:rsidRDefault="00F46021" w:rsidP="00A57F9C">
      <w:pPr>
        <w:widowControl w:val="0"/>
        <w:kinsoku w:val="0"/>
        <w:overflowPunct w:val="0"/>
        <w:spacing w:line="218" w:lineRule="exact"/>
        <w:ind w:left="567"/>
        <w:jc w:val="both"/>
        <w:textAlignment w:val="baseline"/>
        <w:rPr>
          <w:rFonts w:ascii="Tahoma" w:hAnsi="Tahoma" w:cs="Tahoma"/>
          <w:sz w:val="20"/>
          <w:szCs w:val="20"/>
        </w:rPr>
      </w:pPr>
    </w:p>
    <w:p w14:paraId="35CEE554" w14:textId="77777777" w:rsidR="00A57F9C" w:rsidRPr="001B7755" w:rsidRDefault="00A57F9C" w:rsidP="00A57F9C">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1B7755">
        <w:rPr>
          <w:rFonts w:ascii="Tahoma" w:eastAsiaTheme="minorHAnsi" w:hAnsi="Tahoma" w:cs="Tahoma"/>
          <w:b/>
          <w:sz w:val="20"/>
          <w:szCs w:val="20"/>
        </w:rPr>
        <w:lastRenderedPageBreak/>
        <w:t>OTRAS</w:t>
      </w:r>
    </w:p>
    <w:p w14:paraId="5D409884" w14:textId="77777777" w:rsidR="00A57F9C" w:rsidRPr="001B7755" w:rsidRDefault="00A57F9C" w:rsidP="003C6B20">
      <w:pPr>
        <w:pStyle w:val="Paragraph"/>
        <w:numPr>
          <w:ilvl w:val="0"/>
          <w:numId w:val="0"/>
        </w:numPr>
        <w:spacing w:after="0"/>
        <w:ind w:left="567"/>
        <w:outlineLvl w:val="9"/>
        <w:rPr>
          <w:rFonts w:ascii="Tahoma" w:hAnsi="Tahoma" w:cs="Tahoma"/>
          <w:sz w:val="20"/>
        </w:rPr>
      </w:pPr>
      <w:r w:rsidRPr="001B7755">
        <w:rPr>
          <w:rFonts w:ascii="Tahoma" w:hAnsi="Tahoma" w:cs="Tahoma"/>
          <w:sz w:val="20"/>
        </w:rPr>
        <w:t>ENDE proporcionará los respectivos bienes (Escritorio, computadora, sillón etc.) y material d</w:t>
      </w:r>
      <w:r>
        <w:rPr>
          <w:rFonts w:ascii="Tahoma" w:hAnsi="Tahoma" w:cs="Tahoma"/>
          <w:sz w:val="20"/>
        </w:rPr>
        <w:t xml:space="preserve">e </w:t>
      </w:r>
      <w:r w:rsidRPr="001B7755">
        <w:rPr>
          <w:rFonts w:ascii="Tahoma" w:hAnsi="Tahoma" w:cs="Tahoma"/>
          <w:sz w:val="20"/>
        </w:rPr>
        <w:t>escritorio, así como pasajes y viáticos a fin de poder llevar a cabo las actividades programadas, en caso de incumplir se aplicarán la normativa y/o reglamento institucional.</w:t>
      </w:r>
    </w:p>
    <w:p w14:paraId="1227D7FF" w14:textId="77777777" w:rsidR="00A57F9C" w:rsidRPr="00145273" w:rsidRDefault="00A57F9C" w:rsidP="00A57F9C">
      <w:pPr>
        <w:pStyle w:val="Paragraph"/>
        <w:numPr>
          <w:ilvl w:val="0"/>
          <w:numId w:val="0"/>
        </w:numPr>
        <w:spacing w:after="0"/>
        <w:ind w:left="567"/>
        <w:rPr>
          <w:rFonts w:ascii="Tahoma" w:hAnsi="Tahoma" w:cs="Tahoma"/>
          <w:sz w:val="10"/>
          <w:szCs w:val="10"/>
        </w:rPr>
      </w:pPr>
    </w:p>
    <w:p w14:paraId="78A2248C" w14:textId="1D961586" w:rsidR="000D5D2F" w:rsidRDefault="00A57F9C" w:rsidP="00A57F9C">
      <w:pPr>
        <w:widowControl w:val="0"/>
        <w:kinsoku w:val="0"/>
        <w:overflowPunct w:val="0"/>
        <w:spacing w:line="240" w:lineRule="auto"/>
        <w:ind w:left="567"/>
        <w:jc w:val="both"/>
        <w:textAlignment w:val="baseline"/>
        <w:rPr>
          <w:rFonts w:ascii="Tahoma" w:eastAsia="Calibri" w:hAnsi="Tahoma" w:cs="Tahoma"/>
          <w:sz w:val="20"/>
          <w:szCs w:val="20"/>
        </w:rPr>
      </w:pPr>
      <w:r w:rsidRPr="0009416A">
        <w:rPr>
          <w:rFonts w:ascii="Tahoma" w:hAnsi="Tahoma" w:cs="Tahoma"/>
          <w:sz w:val="20"/>
          <w:szCs w:val="20"/>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497D4B48"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66BDDECC"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1D19298E"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695BE036"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04B5573B"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3BE01D38"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1FCDBC52"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32BE5A80"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4BA2A9A1"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3A526A1E"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06BDD892"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3C29FA15"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316BD571"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10E8136A"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323D884D"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7DA2ADB0"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7A8FE493" w14:textId="77777777" w:rsidR="003F6691" w:rsidRDefault="003F6691" w:rsidP="000D5D2F">
      <w:pPr>
        <w:widowControl w:val="0"/>
        <w:kinsoku w:val="0"/>
        <w:overflowPunct w:val="0"/>
        <w:spacing w:line="240" w:lineRule="auto"/>
        <w:ind w:left="567"/>
        <w:jc w:val="both"/>
        <w:textAlignment w:val="baseline"/>
        <w:rPr>
          <w:rFonts w:ascii="Tahoma" w:eastAsia="Calibri" w:hAnsi="Tahoma" w:cs="Tahoma"/>
          <w:sz w:val="20"/>
          <w:szCs w:val="20"/>
        </w:rPr>
      </w:pPr>
    </w:p>
    <w:p w14:paraId="7D40E019" w14:textId="77777777" w:rsidR="003F6691" w:rsidRDefault="003F6691" w:rsidP="000D5D2F">
      <w:pPr>
        <w:widowControl w:val="0"/>
        <w:kinsoku w:val="0"/>
        <w:overflowPunct w:val="0"/>
        <w:spacing w:line="240" w:lineRule="auto"/>
        <w:ind w:left="567"/>
        <w:jc w:val="both"/>
        <w:textAlignment w:val="baseline"/>
        <w:rPr>
          <w:rFonts w:ascii="Tahoma" w:eastAsia="Calibri" w:hAnsi="Tahoma" w:cs="Tahoma"/>
          <w:sz w:val="20"/>
          <w:szCs w:val="20"/>
        </w:rPr>
      </w:pPr>
    </w:p>
    <w:p w14:paraId="64EE3039"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20BCDB24"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082FC527"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2BAB312D"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618A542D" w14:textId="77777777" w:rsidR="000D5D2F"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12CC3178" w14:textId="77777777" w:rsidR="000D5D2F" w:rsidRPr="0090080B" w:rsidRDefault="000D5D2F" w:rsidP="000D5D2F">
      <w:pPr>
        <w:widowControl w:val="0"/>
        <w:kinsoku w:val="0"/>
        <w:overflowPunct w:val="0"/>
        <w:spacing w:line="240" w:lineRule="auto"/>
        <w:ind w:left="567"/>
        <w:jc w:val="both"/>
        <w:textAlignment w:val="baseline"/>
        <w:rPr>
          <w:rFonts w:ascii="Tahoma" w:eastAsia="Calibri" w:hAnsi="Tahoma" w:cs="Tahoma"/>
          <w:sz w:val="20"/>
          <w:szCs w:val="20"/>
        </w:rPr>
      </w:pPr>
    </w:p>
    <w:p w14:paraId="367D6B17" w14:textId="77777777" w:rsidR="00783F5D" w:rsidRPr="00341EE6" w:rsidRDefault="00783F5D" w:rsidP="00057565">
      <w:pPr>
        <w:tabs>
          <w:tab w:val="center" w:pos="4680"/>
        </w:tabs>
        <w:rPr>
          <w:rFonts w:cs="Times New Roman"/>
          <w:sz w:val="20"/>
          <w:szCs w:val="20"/>
          <w:lang w:val="es-ES"/>
        </w:rPr>
      </w:pPr>
    </w:p>
    <w:p w14:paraId="114CC881" w14:textId="7F610EAF" w:rsidR="007E32DF" w:rsidRPr="00341EE6" w:rsidRDefault="000D5D2F" w:rsidP="007E32DF">
      <w:pPr>
        <w:pStyle w:val="Ttulo2"/>
        <w:shd w:val="clear" w:color="auto" w:fill="D9D9D9" w:themeFill="background1" w:themeFillShade="D9"/>
        <w:spacing w:before="0" w:line="240" w:lineRule="auto"/>
        <w:rPr>
          <w:sz w:val="28"/>
          <w:lang w:val="es-BO"/>
        </w:rPr>
      </w:pPr>
      <w:bookmarkStart w:id="47" w:name="_Toc157674775"/>
      <w:r>
        <w:rPr>
          <w:sz w:val="28"/>
          <w:lang w:val="es-BO"/>
        </w:rPr>
        <w:lastRenderedPageBreak/>
        <w:t>S</w:t>
      </w:r>
      <w:r w:rsidR="007E32DF" w:rsidRPr="00341EE6">
        <w:rPr>
          <w:sz w:val="28"/>
          <w:lang w:val="es-BO"/>
        </w:rPr>
        <w:t>ECCIÓN V</w:t>
      </w:r>
      <w:r w:rsidR="008B7867" w:rsidRPr="00341EE6">
        <w:rPr>
          <w:sz w:val="28"/>
          <w:lang w:val="es-BO"/>
        </w:rPr>
        <w:t>I</w:t>
      </w:r>
      <w:r w:rsidR="007E32DF" w:rsidRPr="00341EE6">
        <w:rPr>
          <w:sz w:val="28"/>
          <w:lang w:val="es-BO"/>
        </w:rPr>
        <w:t xml:space="preserve"> – </w:t>
      </w:r>
      <w:r w:rsidR="00A0143E" w:rsidRPr="00341EE6">
        <w:rPr>
          <w:sz w:val="28"/>
          <w:lang w:val="es-BO"/>
        </w:rPr>
        <w:t>CONTRATO</w:t>
      </w:r>
      <w:bookmarkEnd w:id="47"/>
    </w:p>
    <w:p w14:paraId="49B4A5C6" w14:textId="77777777" w:rsidR="0046677B" w:rsidRPr="00341EE6" w:rsidRDefault="0046677B" w:rsidP="00577F8B">
      <w:pPr>
        <w:spacing w:after="0" w:line="240" w:lineRule="auto"/>
        <w:ind w:left="1134"/>
        <w:jc w:val="both"/>
        <w:rPr>
          <w:rFonts w:cstheme="minorHAnsi"/>
          <w:b/>
          <w:bCs/>
          <w:i/>
          <w:iCs/>
          <w:color w:val="1F4E79"/>
          <w:lang w:val="es-ES"/>
        </w:rPr>
      </w:pPr>
    </w:p>
    <w:p w14:paraId="01B3C7E8" w14:textId="77777777" w:rsidR="008A09D7" w:rsidRPr="00341EE6" w:rsidRDefault="008A09D7" w:rsidP="00B3673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0C556E9" w14:textId="77777777" w:rsidR="008A09D7" w:rsidRPr="00341EE6" w:rsidRDefault="008A09D7" w:rsidP="00B36731">
      <w:pPr>
        <w:spacing w:after="0" w:line="240" w:lineRule="auto"/>
        <w:rPr>
          <w:rFonts w:ascii="Calibri" w:hAnsi="Calibri" w:cs="Calibri"/>
          <w:b/>
          <w:lang w:val="es-ES_tradnl"/>
        </w:rPr>
      </w:pPr>
    </w:p>
    <w:p w14:paraId="39E283F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PROGRAMA DE EXPANSIÓN DE INFRAESTRUCTURA ELÉCTRICA (BO-L1190)</w:t>
      </w:r>
    </w:p>
    <w:p w14:paraId="41ED0CCB"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3E10A9D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CONTRATO DE PRÉSTAMO Nº 4633/BL-BO</w:t>
      </w:r>
    </w:p>
    <w:p w14:paraId="204FFAF1"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01B77642" w14:textId="1289CB82" w:rsidR="008A09D7" w:rsidRPr="00341EE6" w:rsidRDefault="00241427" w:rsidP="002104DD">
      <w:pPr>
        <w:pStyle w:val="Textoindependiente"/>
        <w:spacing w:after="0" w:line="240" w:lineRule="auto"/>
        <w:jc w:val="center"/>
        <w:rPr>
          <w:rFonts w:ascii="Calibri" w:hAnsi="Calibri" w:cs="Calibri"/>
          <w:b/>
          <w:bCs/>
          <w:i/>
          <w:iCs/>
          <w:color w:val="1F4E79"/>
          <w:sz w:val="24"/>
        </w:rPr>
      </w:pPr>
      <w:r w:rsidRPr="00241427">
        <w:rPr>
          <w:rFonts w:ascii="Calibri" w:hAnsi="Calibri" w:cs="Calibri"/>
          <w:b/>
          <w:bCs/>
          <w:i/>
          <w:iCs/>
          <w:color w:val="1F4E79"/>
          <w:sz w:val="24"/>
        </w:rPr>
        <w:t xml:space="preserve">CONSULTOR INDIVIDUAL DE LÍNEA </w:t>
      </w:r>
      <w:r w:rsidR="001228C7" w:rsidRPr="001228C7">
        <w:rPr>
          <w:rFonts w:ascii="Calibri" w:hAnsi="Calibri" w:cs="Calibri"/>
          <w:b/>
          <w:bCs/>
          <w:i/>
          <w:iCs/>
          <w:color w:val="1F4E79"/>
          <w:sz w:val="24"/>
        </w:rPr>
        <w:t>ESPECIALISTA DE GESTIÓN SOCIAL, FORESTAL Y ARQUEOLOGÍA DEL PROGRAMA DE EXPANSIÓN DE INFRAESTRUCTURA ELÉCTRICA (BO-L1190)</w:t>
      </w:r>
      <w:r w:rsidR="002104DD" w:rsidRPr="002104DD">
        <w:rPr>
          <w:rFonts w:ascii="Calibri" w:hAnsi="Calibri" w:cs="Calibri"/>
          <w:b/>
          <w:bCs/>
          <w:i/>
          <w:iCs/>
          <w:color w:val="1F4E79"/>
          <w:sz w:val="24"/>
        </w:rPr>
        <w:t xml:space="preserve"> </w:t>
      </w:r>
    </w:p>
    <w:p w14:paraId="76406B7C" w14:textId="77777777" w:rsidR="008A09D7" w:rsidRPr="00341EE6" w:rsidRDefault="008A09D7" w:rsidP="00B36731">
      <w:pPr>
        <w:spacing w:after="0" w:line="240" w:lineRule="auto"/>
        <w:jc w:val="center"/>
        <w:rPr>
          <w:rFonts w:cstheme="minorHAnsi"/>
          <w:i/>
          <w:iCs/>
          <w:color w:val="808080"/>
        </w:rPr>
      </w:pPr>
      <w:r w:rsidRPr="00341EE6">
        <w:rPr>
          <w:rFonts w:cstheme="minorHAnsi"/>
          <w:i/>
          <w:iCs/>
          <w:color w:val="808080"/>
        </w:rPr>
        <w:t>[Colocar estas referencias, en todas las páginas del contrato]</w:t>
      </w:r>
    </w:p>
    <w:p w14:paraId="20686604" w14:textId="77777777" w:rsidR="008A09D7" w:rsidRPr="00341EE6" w:rsidRDefault="008A09D7" w:rsidP="008A09D7">
      <w:pPr>
        <w:spacing w:after="0" w:line="240" w:lineRule="auto"/>
        <w:rPr>
          <w:rFonts w:cstheme="minorHAnsi"/>
          <w:b/>
          <w:lang w:val="es-MX"/>
        </w:rPr>
      </w:pPr>
    </w:p>
    <w:p w14:paraId="601E7C7F"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PRIMERA. – (PARTES INTERVINIENTES)</w:t>
      </w:r>
    </w:p>
    <w:p w14:paraId="600641E1" w14:textId="33489D62" w:rsidR="00BA36BB" w:rsidRPr="00341EE6" w:rsidRDefault="002104DD" w:rsidP="008A09D7">
      <w:pPr>
        <w:spacing w:after="0" w:line="240" w:lineRule="auto"/>
        <w:jc w:val="both"/>
        <w:rPr>
          <w:rFonts w:cstheme="minorHAnsi"/>
          <w:lang w:val="es-ES_tradnl"/>
        </w:rPr>
      </w:pPr>
      <w:r w:rsidRPr="00341EE6">
        <w:rPr>
          <w:rFonts w:cstheme="minorHAnsi"/>
          <w:lang w:val="es-ES_tradnl"/>
        </w:rPr>
        <w:t>Las siguientes partes intervienen en la celebración del presente Contrato:</w:t>
      </w:r>
      <w:r w:rsidRPr="008027ED">
        <w:t xml:space="preserve"> </w:t>
      </w:r>
      <w:r w:rsidRPr="008027ED">
        <w:rPr>
          <w:rFonts w:cstheme="minorHAnsi"/>
          <w:b/>
          <w:i/>
          <w:color w:val="1F4E79"/>
          <w:lang w:val="es-ES_tradnl"/>
        </w:rPr>
        <w:t>La Empresa Nacional de Electricidad con NIT 1023187029</w:t>
      </w:r>
      <w:r w:rsidRPr="00341EE6">
        <w:rPr>
          <w:rFonts w:cstheme="minorHAnsi"/>
          <w:lang w:val="es-ES_tradnl"/>
        </w:rPr>
        <w:t xml:space="preserve">, representado legalmente por </w:t>
      </w:r>
      <w:r w:rsidRPr="00E503B7">
        <w:rPr>
          <w:rFonts w:cstheme="minorHAnsi"/>
          <w:b/>
          <w:i/>
          <w:color w:val="1F4E79"/>
          <w:lang w:val="es-ES_tradnl"/>
        </w:rPr>
        <w:t xml:space="preserve">Ing. </w:t>
      </w:r>
      <w:r>
        <w:rPr>
          <w:rFonts w:cstheme="minorHAnsi"/>
          <w:b/>
          <w:i/>
          <w:color w:val="1F4E79"/>
          <w:lang w:val="es-ES_tradnl"/>
        </w:rPr>
        <w:t xml:space="preserve">Manuel Valle </w:t>
      </w:r>
      <w:r w:rsidR="000D26DB">
        <w:rPr>
          <w:rFonts w:cstheme="minorHAnsi"/>
          <w:b/>
          <w:i/>
          <w:color w:val="1F4E79"/>
          <w:lang w:val="es-ES_tradnl"/>
        </w:rPr>
        <w:t>Vargas</w:t>
      </w:r>
      <w:r w:rsidRPr="00E503B7">
        <w:rPr>
          <w:rFonts w:cstheme="minorHAnsi"/>
          <w:b/>
          <w:i/>
          <w:color w:val="1F4E79"/>
          <w:lang w:val="es-ES_tradnl"/>
        </w:rPr>
        <w:t>, mayor de edad, hábil por ley, con Cédula de Identidad N°</w:t>
      </w:r>
      <w:r>
        <w:rPr>
          <w:rFonts w:cstheme="minorHAnsi"/>
          <w:b/>
          <w:i/>
          <w:color w:val="1F4E79"/>
          <w:lang w:val="es-ES_tradnl"/>
        </w:rPr>
        <w:t>2974687</w:t>
      </w:r>
      <w:r w:rsidRPr="00E503B7">
        <w:rPr>
          <w:rFonts w:cstheme="minorHAnsi"/>
          <w:b/>
          <w:i/>
          <w:color w:val="1F4E79"/>
          <w:lang w:val="es-ES_tradnl"/>
        </w:rPr>
        <w:t xml:space="preserve"> expedida en </w:t>
      </w:r>
      <w:r>
        <w:rPr>
          <w:rFonts w:cstheme="minorHAnsi"/>
          <w:b/>
          <w:i/>
          <w:color w:val="1F4E79"/>
          <w:lang w:val="es-ES_tradnl"/>
        </w:rPr>
        <w:t>Santa Cruz,</w:t>
      </w:r>
      <w:r w:rsidRPr="00E503B7">
        <w:rPr>
          <w:rFonts w:cstheme="minorHAnsi"/>
          <w:b/>
          <w:i/>
          <w:color w:val="1F4E79"/>
          <w:lang w:val="es-ES_tradnl"/>
        </w:rPr>
        <w:t xml:space="preserve"> designado como Presidente Ejecutivo Interino, mediante Resolución Suprema N° 27</w:t>
      </w:r>
      <w:r>
        <w:rPr>
          <w:rFonts w:cstheme="minorHAnsi"/>
          <w:b/>
          <w:i/>
          <w:color w:val="1F4E79"/>
          <w:lang w:val="es-ES_tradnl"/>
        </w:rPr>
        <w:t>683  de 3</w:t>
      </w:r>
      <w:r w:rsidRPr="00E503B7">
        <w:rPr>
          <w:rFonts w:cstheme="minorHAnsi"/>
          <w:b/>
          <w:i/>
          <w:color w:val="1F4E79"/>
          <w:lang w:val="es-ES_tradnl"/>
        </w:rPr>
        <w:t xml:space="preserve"> de </w:t>
      </w:r>
      <w:r>
        <w:rPr>
          <w:rFonts w:cstheme="minorHAnsi"/>
          <w:b/>
          <w:i/>
          <w:color w:val="1F4E79"/>
          <w:lang w:val="es-ES_tradnl"/>
        </w:rPr>
        <w:t>marzo</w:t>
      </w:r>
      <w:r w:rsidRPr="00E503B7">
        <w:rPr>
          <w:rFonts w:cstheme="minorHAnsi"/>
          <w:b/>
          <w:i/>
          <w:color w:val="1F4E79"/>
          <w:lang w:val="es-ES_tradnl"/>
        </w:rPr>
        <w:t xml:space="preserve"> de 202</w:t>
      </w:r>
      <w:r>
        <w:rPr>
          <w:rFonts w:cstheme="minorHAnsi"/>
          <w:b/>
          <w:i/>
          <w:color w:val="1F4E79"/>
          <w:lang w:val="es-ES_tradnl"/>
        </w:rPr>
        <w:t>2</w:t>
      </w:r>
      <w:r w:rsidRPr="00341EE6">
        <w:rPr>
          <w:rFonts w:cstheme="minorHAnsi"/>
          <w:b/>
          <w:iCs/>
          <w:color w:val="1F4E79"/>
          <w:lang w:val="es-ES_tradnl"/>
        </w:rPr>
        <w:t xml:space="preserve"> </w:t>
      </w:r>
      <w:r w:rsidRPr="00341EE6">
        <w:rPr>
          <w:rFonts w:cstheme="minorHAnsi"/>
          <w:lang w:val="es-ES_tradnl"/>
        </w:rPr>
        <w:t xml:space="preserve">de acuerdo con las facultades otorgadas mediante </w:t>
      </w:r>
      <w:r w:rsidRPr="00E503B7">
        <w:rPr>
          <w:rFonts w:cstheme="minorHAnsi"/>
          <w:b/>
          <w:i/>
          <w:color w:val="1F4E79"/>
          <w:lang w:val="es-ES_tradnl"/>
        </w:rPr>
        <w:t>el art. 33° de los Estatutos de ENDE, aprobado mediante Decreto Supremo N° 0267 de fecha 26 de agosto de 2009, modificados por el Decreto Supremo 1691 de 14 de agosto de 2013 y Decreto Supremo N°4084 de fecha 21 de noviembre de 2019, con domicilio legal en calle Colombia N° 655 de la ciudad de Cochabamba - Bolivia, y que en virtud a la Resolución de Presidencia Ejecutiva N</w:t>
      </w:r>
      <w:r w:rsidRPr="00A57F9C">
        <w:rPr>
          <w:rFonts w:cstheme="minorHAnsi"/>
          <w:b/>
          <w:i/>
          <w:color w:val="4472C4" w:themeColor="accent1"/>
          <w:lang w:val="es-ES_tradnl"/>
        </w:rPr>
        <w:t xml:space="preserve">° </w:t>
      </w:r>
      <w:r w:rsidR="005434CC" w:rsidRPr="00A57F9C">
        <w:rPr>
          <w:rFonts w:cstheme="minorHAnsi"/>
          <w:b/>
          <w:i/>
          <w:color w:val="4472C4" w:themeColor="accent1"/>
          <w:lang w:val="es-ES_tradnl"/>
        </w:rPr>
        <w:t xml:space="preserve"> ENDE-RES-PREJ-</w:t>
      </w:r>
      <w:r w:rsidR="00353B6C" w:rsidRPr="00A57F9C">
        <w:rPr>
          <w:rFonts w:cstheme="minorHAnsi"/>
          <w:b/>
          <w:i/>
          <w:color w:val="4472C4" w:themeColor="accent1"/>
          <w:lang w:val="es-ES_tradnl"/>
        </w:rPr>
        <w:t>1/16</w:t>
      </w:r>
      <w:r w:rsidR="005434CC" w:rsidRPr="00A57F9C">
        <w:rPr>
          <w:rFonts w:cstheme="minorHAnsi"/>
          <w:b/>
          <w:i/>
          <w:color w:val="4472C4" w:themeColor="accent1"/>
          <w:lang w:val="es-ES_tradnl"/>
        </w:rPr>
        <w:t>-2</w:t>
      </w:r>
      <w:r w:rsidR="00353B6C" w:rsidRPr="00A57F9C">
        <w:rPr>
          <w:rFonts w:cstheme="minorHAnsi"/>
          <w:b/>
          <w:i/>
          <w:color w:val="4472C4" w:themeColor="accent1"/>
          <w:lang w:val="es-ES_tradnl"/>
        </w:rPr>
        <w:t>3</w:t>
      </w:r>
      <w:r w:rsidR="005434CC" w:rsidRPr="00A57F9C">
        <w:rPr>
          <w:rFonts w:cstheme="minorHAnsi"/>
          <w:b/>
          <w:i/>
          <w:color w:val="4472C4" w:themeColor="accent1"/>
          <w:lang w:val="es-ES_tradnl"/>
        </w:rPr>
        <w:t xml:space="preserve"> de fecha </w:t>
      </w:r>
      <w:r w:rsidR="00353B6C" w:rsidRPr="00A57F9C">
        <w:rPr>
          <w:rFonts w:cstheme="minorHAnsi"/>
          <w:b/>
          <w:i/>
          <w:color w:val="4472C4" w:themeColor="accent1"/>
          <w:lang w:val="es-ES_tradnl"/>
        </w:rPr>
        <w:t>26</w:t>
      </w:r>
      <w:r w:rsidR="005434CC" w:rsidRPr="00A57F9C">
        <w:rPr>
          <w:rFonts w:cstheme="minorHAnsi"/>
          <w:b/>
          <w:i/>
          <w:color w:val="4472C4" w:themeColor="accent1"/>
          <w:lang w:val="es-ES_tradnl"/>
        </w:rPr>
        <w:t xml:space="preserve"> de </w:t>
      </w:r>
      <w:r w:rsidR="00353B6C" w:rsidRPr="00A57F9C">
        <w:rPr>
          <w:rFonts w:cstheme="minorHAnsi"/>
          <w:b/>
          <w:i/>
          <w:color w:val="4472C4" w:themeColor="accent1"/>
          <w:lang w:val="es-ES_tradnl"/>
        </w:rPr>
        <w:t>enero</w:t>
      </w:r>
      <w:r w:rsidR="005434CC" w:rsidRPr="00A57F9C">
        <w:rPr>
          <w:rFonts w:cstheme="minorHAnsi"/>
          <w:b/>
          <w:i/>
          <w:color w:val="4472C4" w:themeColor="accent1"/>
          <w:lang w:val="es-ES_tradnl"/>
        </w:rPr>
        <w:t xml:space="preserve"> de 202</w:t>
      </w:r>
      <w:r w:rsidR="00353B6C" w:rsidRPr="00A57F9C">
        <w:rPr>
          <w:rFonts w:cstheme="minorHAnsi"/>
          <w:b/>
          <w:i/>
          <w:color w:val="4472C4" w:themeColor="accent1"/>
          <w:lang w:val="es-ES_tradnl"/>
        </w:rPr>
        <w:t>3</w:t>
      </w:r>
      <w:r w:rsidR="005434CC" w:rsidRPr="00A57F9C">
        <w:rPr>
          <w:rFonts w:cstheme="minorHAnsi"/>
          <w:b/>
          <w:i/>
          <w:color w:val="4472C4" w:themeColor="accent1"/>
          <w:lang w:val="es-ES_tradnl"/>
        </w:rPr>
        <w:t xml:space="preserve"> publicado </w:t>
      </w:r>
      <w:r w:rsidR="004459B2" w:rsidRPr="00A57F9C">
        <w:rPr>
          <w:rFonts w:cstheme="minorHAnsi"/>
          <w:b/>
          <w:i/>
          <w:color w:val="4472C4" w:themeColor="accent1"/>
          <w:lang w:val="es-ES_tradnl"/>
        </w:rPr>
        <w:t>el 30 de enero de 2023</w:t>
      </w:r>
      <w:r w:rsidR="005434CC" w:rsidRPr="00A57F9C">
        <w:rPr>
          <w:rFonts w:cstheme="minorHAnsi"/>
          <w:b/>
          <w:i/>
          <w:color w:val="4472C4" w:themeColor="accent1"/>
          <w:lang w:val="es-ES_tradnl"/>
        </w:rPr>
        <w:t xml:space="preserve">, se designó como firma autorizada de Contratos, al Ing. Luis Gonzalo Siñani Chambi, mayor de edad, hábil por derecho, con Cédula de Identidad N° 2715757 </w:t>
      </w:r>
      <w:r w:rsidR="005434CC" w:rsidRPr="00E503B7">
        <w:rPr>
          <w:rFonts w:cstheme="minorHAnsi"/>
          <w:b/>
          <w:i/>
          <w:color w:val="1F4E79"/>
          <w:lang w:val="es-ES_tradnl"/>
        </w:rPr>
        <w:t xml:space="preserve">expedida </w:t>
      </w:r>
      <w:r w:rsidR="005434CC" w:rsidRPr="00A57F9C">
        <w:rPr>
          <w:rFonts w:cstheme="minorHAnsi"/>
          <w:b/>
          <w:i/>
          <w:color w:val="4472C4" w:themeColor="accent1"/>
          <w:lang w:val="es-ES_tradnl"/>
        </w:rPr>
        <w:t>en La Paz,</w:t>
      </w:r>
      <w:r w:rsidR="005434CC" w:rsidRPr="00A57F9C">
        <w:rPr>
          <w:rFonts w:cstheme="minorHAnsi"/>
          <w:color w:val="4472C4" w:themeColor="accent1"/>
          <w:lang w:val="es-ES_tradnl"/>
        </w:rPr>
        <w:t xml:space="preserve"> </w:t>
      </w:r>
      <w:r w:rsidR="005434CC">
        <w:rPr>
          <w:rFonts w:cstheme="minorHAnsi"/>
          <w:lang w:val="es-ES_tradnl"/>
        </w:rPr>
        <w:t>en lo sucesivo denominado el</w:t>
      </w:r>
      <w:r w:rsidRPr="00341EE6">
        <w:rPr>
          <w:rFonts w:cstheme="minorHAnsi"/>
          <w:lang w:val="es-ES_tradnl"/>
        </w:rPr>
        <w:t xml:space="preserve"> </w:t>
      </w:r>
      <w:r w:rsidRPr="00341EE6">
        <w:rPr>
          <w:rFonts w:cstheme="minorHAnsi"/>
          <w:b/>
          <w:lang w:val="es-ES_tradnl"/>
        </w:rPr>
        <w:t>CONTRATANTE</w:t>
      </w:r>
      <w:r w:rsidRPr="00341EE6">
        <w:rPr>
          <w:rFonts w:cstheme="minorHAnsi"/>
          <w:lang w:val="es-ES_tradnl"/>
        </w:rPr>
        <w:t xml:space="preserve"> y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color w:val="A6A6A6"/>
          <w:lang w:val="es-ES_tradnl"/>
        </w:rPr>
        <w:t xml:space="preserve"> </w:t>
      </w:r>
      <w:r w:rsidRPr="00341EE6">
        <w:rPr>
          <w:rFonts w:cstheme="minorHAnsi"/>
          <w:lang w:val="es-ES_tradnl"/>
        </w:rPr>
        <w:t xml:space="preserve">de profesión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de nacionalidad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con documento de Identidad Nº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en lo posterior denominado el </w:t>
      </w:r>
      <w:r w:rsidRPr="00341EE6">
        <w:rPr>
          <w:rFonts w:cstheme="minorHAnsi"/>
          <w:b/>
          <w:lang w:val="es-ES_tradnl"/>
        </w:rPr>
        <w:t>CONSULTOR</w:t>
      </w:r>
      <w:r w:rsidRPr="00341EE6">
        <w:rPr>
          <w:rFonts w:cstheme="minorHAnsi"/>
          <w:lang w:val="es-ES_tradnl"/>
        </w:rPr>
        <w:t>, ambos serán colectivamente denominados las partes.</w:t>
      </w:r>
    </w:p>
    <w:p w14:paraId="2F96F6C2" w14:textId="77777777" w:rsidR="008A09D7" w:rsidRPr="00341EE6" w:rsidRDefault="008A09D7" w:rsidP="008A09D7">
      <w:pPr>
        <w:spacing w:after="0" w:line="240" w:lineRule="auto"/>
        <w:jc w:val="both"/>
        <w:rPr>
          <w:rFonts w:cstheme="minorHAnsi"/>
          <w:b/>
          <w:lang w:val="es-ES_tradnl"/>
        </w:rPr>
      </w:pPr>
    </w:p>
    <w:p w14:paraId="4D854D16" w14:textId="77777777" w:rsidR="008A09D7" w:rsidRPr="00341EE6" w:rsidRDefault="008A09D7" w:rsidP="008A09D7">
      <w:pPr>
        <w:spacing w:after="0" w:line="240" w:lineRule="auto"/>
        <w:jc w:val="both"/>
        <w:rPr>
          <w:rFonts w:cstheme="minorHAnsi"/>
          <w:b/>
          <w:lang w:val="es-ES_tradnl"/>
        </w:rPr>
      </w:pPr>
      <w:bookmarkStart w:id="48" w:name="_Hlk48363427"/>
      <w:r w:rsidRPr="00341EE6">
        <w:rPr>
          <w:rFonts w:cstheme="minorHAnsi"/>
          <w:b/>
          <w:lang w:val="es-ES_tradnl"/>
        </w:rPr>
        <w:t>SEGUNDA. – (FUENTE DE LOS RECURSOS)</w:t>
      </w:r>
    </w:p>
    <w:p w14:paraId="12F6016E" w14:textId="3922A81F" w:rsidR="008A09D7" w:rsidRPr="00341EE6" w:rsidRDefault="005434CC" w:rsidP="008A09D7">
      <w:pPr>
        <w:spacing w:after="0" w:line="240" w:lineRule="auto"/>
        <w:jc w:val="both"/>
      </w:pPr>
      <w:r w:rsidRPr="00CA2220">
        <w:rPr>
          <w:rFonts w:cstheme="minorHAnsi"/>
          <w:b/>
          <w:i/>
          <w:color w:val="1F4E79"/>
          <w:lang w:val="es-ES_tradnl"/>
        </w:rPr>
        <w:t>La Empresa Nacional de Electricidad</w:t>
      </w:r>
      <w:r w:rsidR="004C696A" w:rsidRPr="00341EE6">
        <w:t xml:space="preserve"> </w:t>
      </w:r>
      <w:r w:rsidR="00493062" w:rsidRPr="00341EE6">
        <w:t>(en adelante denominado el “Prestatario”) ha solicitado o recibido un financiamiento (en adelante denominado “fondos”) del Banco Interamericano de Desarrollo (en adelante denominado “el Banco”) para sufragar el costo del p</w:t>
      </w:r>
      <w:r w:rsidR="002C378A" w:rsidRPr="00341EE6">
        <w:t>royecto</w:t>
      </w:r>
      <w:r w:rsidR="00493062" w:rsidRPr="00341EE6">
        <w:t xml:space="preserve"> </w:t>
      </w:r>
      <w:r w:rsidRPr="00CA2220">
        <w:rPr>
          <w:rFonts w:cstheme="minorHAnsi"/>
          <w:b/>
          <w:i/>
          <w:color w:val="1F4E79"/>
          <w:lang w:val="es-ES_tradnl"/>
        </w:rPr>
        <w:t>Programa de Expansión de Infraestructura Eléctrica (BO-L1190)</w:t>
      </w:r>
      <w:r w:rsidR="00493062" w:rsidRPr="00341EE6">
        <w:t>. El Prestatario destinará una porción de estos fondos para sufragar los gastos elegibles</w:t>
      </w:r>
      <w:r w:rsidR="00691D83" w:rsidRPr="00341EE6">
        <w:t>,</w:t>
      </w:r>
      <w:r w:rsidR="00493062" w:rsidRPr="00341EE6">
        <w:t xml:space="preserve"> en virtud del Contrato de Préstamo</w:t>
      </w:r>
      <w:r w:rsidR="002C378A" w:rsidRPr="00341EE6">
        <w:t>,</w:t>
      </w:r>
      <w:r w:rsidR="00493062" w:rsidRPr="00341EE6">
        <w:t xml:space="preserve"> objeto </w:t>
      </w:r>
      <w:r w:rsidR="002C378A" w:rsidRPr="00341EE6">
        <w:t xml:space="preserve">de </w:t>
      </w:r>
      <w:r w:rsidR="00691D83" w:rsidRPr="00341EE6">
        <w:t>la</w:t>
      </w:r>
      <w:r w:rsidR="002C378A" w:rsidRPr="00341EE6">
        <w:t xml:space="preserve"> </w:t>
      </w:r>
      <w:r w:rsidR="009521FA" w:rsidRPr="00341EE6">
        <w:t>s</w:t>
      </w:r>
      <w:r w:rsidR="002C378A" w:rsidRPr="00341EE6">
        <w:t xml:space="preserve">olicitud de </w:t>
      </w:r>
      <w:r w:rsidR="009521FA" w:rsidRPr="00341EE6">
        <w:t>participaciones</w:t>
      </w:r>
      <w:r w:rsidR="00493062" w:rsidRPr="00341EE6">
        <w:t>.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w:t>
      </w:r>
      <w:r w:rsidR="00E27AA7" w:rsidRPr="00341EE6">
        <w:t>,</w:t>
      </w:r>
      <w:r w:rsidR="00493062" w:rsidRPr="00341EE6">
        <w:t xml:space="preserve"> tendrá derechos en virtud del Contrato de Préstamo para reclamar los recursos del préstamo. </w:t>
      </w:r>
    </w:p>
    <w:bookmarkEnd w:id="48"/>
    <w:p w14:paraId="32F731A2" w14:textId="77777777" w:rsidR="004C696A" w:rsidRPr="00341EE6" w:rsidRDefault="004C696A" w:rsidP="008A09D7">
      <w:pPr>
        <w:spacing w:after="0" w:line="240" w:lineRule="auto"/>
        <w:jc w:val="both"/>
        <w:rPr>
          <w:rFonts w:cstheme="minorHAnsi"/>
          <w:lang w:val="es-ES_tradnl"/>
        </w:rPr>
      </w:pPr>
    </w:p>
    <w:p w14:paraId="02A18EB0"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TERCERA. – (ANTECEDENTES)</w:t>
      </w:r>
    </w:p>
    <w:p w14:paraId="0AEBB27C" w14:textId="401D31C4" w:rsidR="008A09D7" w:rsidRPr="00341EE6" w:rsidRDefault="008A09D7" w:rsidP="008A09D7">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w:t>
      </w:r>
      <w:r w:rsidR="00BA36BB" w:rsidRPr="00341EE6">
        <w:rPr>
          <w:rFonts w:cstheme="minorHAnsi"/>
          <w:lang w:val="es-ES_tradnl"/>
        </w:rPr>
        <w:t>invit</w:t>
      </w:r>
      <w:r w:rsidR="004C696A" w:rsidRPr="00341EE6">
        <w:rPr>
          <w:rFonts w:cstheme="minorHAnsi"/>
          <w:lang w:val="es-ES_tradnl"/>
        </w:rPr>
        <w:t>ó</w:t>
      </w:r>
      <w:r w:rsidR="00BA36BB" w:rsidRPr="00341EE6">
        <w:rPr>
          <w:rFonts w:cstheme="minorHAnsi"/>
          <w:lang w:val="es-ES_tradnl"/>
        </w:rPr>
        <w:t xml:space="preserve"> </w:t>
      </w:r>
      <w:r w:rsidRPr="00341EE6">
        <w:rPr>
          <w:rFonts w:cstheme="minorHAnsi"/>
          <w:lang w:val="es-ES_tradnl"/>
        </w:rPr>
        <w:t xml:space="preserve">en fecha </w:t>
      </w:r>
      <w:r w:rsidR="00D92F4E"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00D92F4E" w:rsidRPr="00341EE6">
        <w:rPr>
          <w:rFonts w:cstheme="minorHAnsi"/>
          <w:b/>
          <w:bCs/>
          <w:i/>
          <w:color w:val="1F4E79"/>
          <w:lang w:val="es-ES_tradnl"/>
        </w:rPr>
        <w:instrText xml:space="preserve"> FORMTEXT </w:instrText>
      </w:r>
      <w:r w:rsidR="00D92F4E" w:rsidRPr="00341EE6">
        <w:rPr>
          <w:rFonts w:cstheme="minorHAnsi"/>
          <w:b/>
          <w:bCs/>
          <w:i/>
          <w:color w:val="1F4E79"/>
          <w:lang w:val="es-ES_tradnl"/>
        </w:rPr>
      </w:r>
      <w:r w:rsidR="00D92F4E" w:rsidRPr="00341EE6">
        <w:rPr>
          <w:rFonts w:cstheme="minorHAnsi"/>
          <w:b/>
          <w:bCs/>
          <w:i/>
          <w:color w:val="1F4E79"/>
          <w:lang w:val="es-ES_tradnl"/>
        </w:rPr>
        <w:fldChar w:fldCharType="separate"/>
      </w:r>
      <w:r w:rsidR="00D92F4E" w:rsidRPr="00341EE6">
        <w:rPr>
          <w:rFonts w:cstheme="minorHAnsi"/>
          <w:b/>
          <w:bCs/>
          <w:i/>
          <w:noProof/>
          <w:color w:val="1F4E79"/>
          <w:lang w:val="es-ES_tradnl"/>
        </w:rPr>
        <w:t>[Indicar la fecha de solicitud de las participaciones]</w:t>
      </w:r>
      <w:r w:rsidR="00D92F4E" w:rsidRPr="00341EE6">
        <w:rPr>
          <w:rFonts w:cstheme="minorHAnsi"/>
          <w:b/>
          <w:bCs/>
          <w:i/>
          <w:color w:val="1F4E79"/>
          <w:lang w:val="es-ES_tradnl"/>
        </w:rPr>
        <w:fldChar w:fldCharType="end"/>
      </w:r>
      <w:r w:rsidRPr="00341EE6">
        <w:rPr>
          <w:rFonts w:cstheme="minorHAnsi"/>
          <w:lang w:val="es-ES_tradnl"/>
        </w:rPr>
        <w:t xml:space="preserve"> </w:t>
      </w:r>
      <w:r w:rsidR="00D92F4E" w:rsidRPr="00341EE6">
        <w:rPr>
          <w:rFonts w:cstheme="minorHAnsi"/>
          <w:lang w:val="es-ES_tradnl"/>
        </w:rPr>
        <w:t xml:space="preserve">a presentar participaciones </w:t>
      </w:r>
      <w:r w:rsidRPr="00341EE6">
        <w:rPr>
          <w:rFonts w:cstheme="minorHAnsi"/>
          <w:lang w:val="es-ES_tradnl"/>
        </w:rPr>
        <w:t xml:space="preserve">para la contratación de </w:t>
      </w:r>
      <w:r w:rsidR="005434CC" w:rsidRPr="005434CC">
        <w:rPr>
          <w:rFonts w:cstheme="minorHAnsi"/>
          <w:b/>
          <w:bCs/>
          <w:i/>
          <w:color w:val="1F4E79"/>
          <w:lang w:val="es-ES_tradnl"/>
        </w:rPr>
        <w:t xml:space="preserve">Consultor Individual </w:t>
      </w:r>
      <w:r w:rsidR="00866F21">
        <w:rPr>
          <w:rFonts w:cstheme="minorHAnsi"/>
          <w:b/>
          <w:bCs/>
          <w:i/>
          <w:color w:val="1F4E79"/>
          <w:lang w:val="es-ES_tradnl"/>
        </w:rPr>
        <w:t xml:space="preserve">de Línea </w:t>
      </w:r>
      <w:r w:rsidR="00BD331D" w:rsidRPr="00BD331D">
        <w:rPr>
          <w:rFonts w:cstheme="minorHAnsi"/>
          <w:b/>
          <w:bCs/>
          <w:i/>
          <w:color w:val="1F4E79"/>
          <w:lang w:val="es-ES_tradnl"/>
        </w:rPr>
        <w:t>Especialista de Gestión Social, Forestal y Arqueología del Programa de Expansión de Infraestructura Eléctrica (BO-L1190)</w:t>
      </w:r>
      <w:r w:rsidRPr="00341EE6">
        <w:rPr>
          <w:rFonts w:cstheme="minorHAnsi"/>
          <w:iCs/>
          <w:lang w:val="es-ES_tradnl"/>
        </w:rPr>
        <w:t>, en adelante denominado el Servicio y descrito a detalle en los Términos de Referencia.</w:t>
      </w:r>
    </w:p>
    <w:p w14:paraId="0F2AE989" w14:textId="77777777" w:rsidR="008A09D7" w:rsidRPr="00341EE6" w:rsidRDefault="008A09D7" w:rsidP="008A09D7">
      <w:pPr>
        <w:pStyle w:val="Textoindependiente"/>
        <w:spacing w:after="0" w:line="240" w:lineRule="auto"/>
        <w:rPr>
          <w:rFonts w:cstheme="minorHAnsi"/>
          <w:b/>
          <w:lang w:val="es-ES_tradnl"/>
        </w:rPr>
      </w:pPr>
    </w:p>
    <w:p w14:paraId="7C4DF6DC" w14:textId="79CB324B" w:rsidR="008A09D7" w:rsidRPr="00341EE6" w:rsidRDefault="008A09D7" w:rsidP="008A09D7">
      <w:pPr>
        <w:spacing w:after="0" w:line="240" w:lineRule="auto"/>
        <w:jc w:val="both"/>
        <w:rPr>
          <w:rFonts w:cstheme="minorHAnsi"/>
          <w:b/>
        </w:rPr>
      </w:pPr>
      <w:r w:rsidRPr="00341EE6">
        <w:rPr>
          <w:rFonts w:cstheme="minorHAnsi"/>
        </w:rPr>
        <w:lastRenderedPageBreak/>
        <w:t xml:space="preserve">Concluido el proceso de evaluación, la Autoridad Responsable del Proceso, en base al Informe de </w:t>
      </w:r>
      <w:r w:rsidR="001B517B" w:rsidRPr="00341EE6">
        <w:rPr>
          <w:rFonts w:cstheme="minorHAnsi"/>
        </w:rPr>
        <w:t>c</w:t>
      </w:r>
      <w:r w:rsidRPr="00341EE6">
        <w:rPr>
          <w:rFonts w:cstheme="minorHAnsi"/>
        </w:rPr>
        <w:t xml:space="preserve">alificación y </w:t>
      </w:r>
      <w:r w:rsidR="001B517B" w:rsidRPr="00341EE6">
        <w:rPr>
          <w:rFonts w:cstheme="minorHAnsi"/>
        </w:rPr>
        <w:t>r</w:t>
      </w:r>
      <w:r w:rsidRPr="00341EE6">
        <w:rPr>
          <w:rFonts w:cstheme="minorHAnsi"/>
        </w:rPr>
        <w:t xml:space="preserve">ecomendación de </w:t>
      </w:r>
      <w:r w:rsidR="001B517B" w:rsidRPr="00341EE6">
        <w:rPr>
          <w:rFonts w:cstheme="minorHAnsi"/>
        </w:rPr>
        <w:t>a</w:t>
      </w:r>
      <w:r w:rsidRPr="00341EE6">
        <w:rPr>
          <w:rFonts w:cstheme="minorHAnsi"/>
        </w:rPr>
        <w:t xml:space="preserve">djudicación, resolvió adjudicar el Servicio a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 mejor calificado y capaz de realizar el Servicio.</w:t>
      </w:r>
    </w:p>
    <w:p w14:paraId="56045F87" w14:textId="77777777" w:rsidR="008A09D7" w:rsidRPr="00341EE6" w:rsidRDefault="008A09D7" w:rsidP="008A09D7">
      <w:pPr>
        <w:pStyle w:val="Textoindependiente"/>
        <w:spacing w:after="0" w:line="240" w:lineRule="auto"/>
        <w:rPr>
          <w:rFonts w:cstheme="minorHAnsi"/>
        </w:rPr>
      </w:pPr>
    </w:p>
    <w:p w14:paraId="00D19B2F" w14:textId="77777777" w:rsidR="008A09D7" w:rsidRPr="00341EE6" w:rsidRDefault="008A09D7" w:rsidP="00AB6713">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622B4E9F" w14:textId="77777777" w:rsidR="008A09D7" w:rsidRPr="00341EE6" w:rsidRDefault="008A09D7" w:rsidP="008A09D7">
      <w:pPr>
        <w:spacing w:after="0" w:line="240" w:lineRule="auto"/>
        <w:jc w:val="both"/>
        <w:rPr>
          <w:rFonts w:cstheme="minorHAnsi"/>
          <w:b/>
        </w:rPr>
      </w:pPr>
    </w:p>
    <w:p w14:paraId="327406C0" w14:textId="77777777" w:rsidR="008A09D7" w:rsidRPr="00341EE6" w:rsidRDefault="008A09D7" w:rsidP="008A09D7">
      <w:pPr>
        <w:spacing w:after="0" w:line="240" w:lineRule="auto"/>
        <w:jc w:val="both"/>
        <w:rPr>
          <w:rFonts w:cstheme="minorHAnsi"/>
          <w:b/>
        </w:rPr>
      </w:pPr>
      <w:r w:rsidRPr="00341EE6">
        <w:rPr>
          <w:rFonts w:cstheme="minorHAnsi"/>
          <w:b/>
        </w:rPr>
        <w:t>CUARTA. – (LEY QUE RIGE EL CONTRATO)</w:t>
      </w:r>
    </w:p>
    <w:p w14:paraId="2833B730" w14:textId="77777777" w:rsidR="008A09D7" w:rsidRPr="00341EE6" w:rsidRDefault="008A09D7" w:rsidP="008A09D7">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63077232" w14:textId="77777777" w:rsidR="008A09D7" w:rsidRPr="0090080B" w:rsidRDefault="008A09D7" w:rsidP="008A09D7">
      <w:pPr>
        <w:spacing w:after="0" w:line="240" w:lineRule="auto"/>
        <w:rPr>
          <w:rFonts w:cstheme="minorHAnsi"/>
          <w:sz w:val="16"/>
          <w:szCs w:val="16"/>
        </w:rPr>
      </w:pPr>
    </w:p>
    <w:p w14:paraId="2FB4C62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45218AEC"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Nº 1178, de 20 de julio de 1990, de Administración y Control Gubernamentales.</w:t>
      </w:r>
    </w:p>
    <w:p w14:paraId="247E08C6"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12235DD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71D2ABC8" w14:textId="77777777" w:rsidR="008A09D7" w:rsidRPr="00341EE6" w:rsidRDefault="008A09D7" w:rsidP="008A09D7">
      <w:pPr>
        <w:spacing w:after="0" w:line="240" w:lineRule="auto"/>
        <w:jc w:val="both"/>
        <w:rPr>
          <w:rFonts w:cstheme="minorHAnsi"/>
          <w:b/>
          <w:u w:val="single"/>
        </w:rPr>
      </w:pPr>
    </w:p>
    <w:p w14:paraId="3A1512D7" w14:textId="77777777" w:rsidR="008A09D7" w:rsidRPr="00341EE6" w:rsidRDefault="008A09D7" w:rsidP="008A09D7">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55808D42" w14:textId="77777777" w:rsidR="008A09D7" w:rsidRPr="00341EE6" w:rsidRDefault="008A09D7" w:rsidP="008A09D7">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49" w:name="_Hlk44564739"/>
      <w:r w:rsidRPr="00341EE6">
        <w:rPr>
          <w:rFonts w:cstheme="minorHAnsi"/>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6"/>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FB7FDEF" w14:textId="77777777" w:rsidR="008A09D7" w:rsidRPr="00341EE6" w:rsidRDefault="008A09D7" w:rsidP="008A09D7">
      <w:pPr>
        <w:tabs>
          <w:tab w:val="num" w:pos="1872"/>
        </w:tabs>
        <w:spacing w:after="0" w:line="240" w:lineRule="auto"/>
        <w:jc w:val="both"/>
        <w:rPr>
          <w:rFonts w:cstheme="minorHAnsi"/>
        </w:rPr>
      </w:pPr>
    </w:p>
    <w:p w14:paraId="10959551"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558DEF95"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412D18F2"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(ii)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22D261"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lastRenderedPageBreak/>
        <w:t xml:space="preserve">(iii)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24EDC49B"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(iv)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509C4167"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1585F71E"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4F66068D"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18162219" w14:textId="6ED1D450"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w:t>
      </w:r>
      <w:r w:rsidR="000A322A" w:rsidRPr="00341EE6">
        <w:rPr>
          <w:rFonts w:cstheme="minorHAnsi"/>
          <w:bCs/>
        </w:rPr>
        <w:t>s</w:t>
      </w:r>
      <w:r w:rsidR="003331CE" w:rsidRPr="00341EE6">
        <w:rPr>
          <w:rFonts w:cstheme="minorHAnsi"/>
          <w:bCs/>
        </w:rPr>
        <w:t>ubc</w:t>
      </w:r>
      <w:r w:rsidRPr="00341EE6">
        <w:rPr>
          <w:rFonts w:cstheme="minorHAnsi"/>
          <w:bCs/>
        </w:rPr>
        <w:t xml:space="preserve">láusula 4.2.1 (f) de abajo, o sus derechos de acceso a la información; </w:t>
      </w:r>
    </w:p>
    <w:p w14:paraId="2426C883" w14:textId="77777777" w:rsidR="008A09D7" w:rsidRPr="00341EE6" w:rsidRDefault="008A09D7" w:rsidP="008A09D7">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7EE7229A" w14:textId="77777777" w:rsidR="008A09D7" w:rsidRPr="00341EE6" w:rsidRDefault="008A09D7" w:rsidP="008A09D7">
      <w:pPr>
        <w:spacing w:after="0" w:line="240" w:lineRule="auto"/>
        <w:ind w:left="1150" w:hanging="430"/>
        <w:jc w:val="both"/>
        <w:rPr>
          <w:rFonts w:cstheme="minorHAnsi"/>
          <w:bCs/>
        </w:rPr>
      </w:pPr>
    </w:p>
    <w:p w14:paraId="0427660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683078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1BC44A6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5466A67C"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0DB9D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069E477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a una firma, entidad o individuo inelegible, en forma permanente o por un período determinado de tiempo, para la participación y/o la adjudicación de contratos adicionales financiados con recursos del Grupo BID;</w:t>
      </w:r>
    </w:p>
    <w:p w14:paraId="01277C98"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2E37737"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B61690D"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7307F30F" w14:textId="77777777" w:rsidR="008A09D7" w:rsidRPr="00341EE6" w:rsidRDefault="008A09D7" w:rsidP="008A09D7">
      <w:pPr>
        <w:spacing w:after="0" w:line="240" w:lineRule="auto"/>
        <w:ind w:left="2268"/>
        <w:jc w:val="both"/>
        <w:rPr>
          <w:rFonts w:cstheme="minorHAnsi"/>
          <w:bCs/>
        </w:rPr>
      </w:pPr>
    </w:p>
    <w:p w14:paraId="13047067" w14:textId="41D115E1"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Lo dispuesto en los incisos (i) y (ii) de la </w:t>
      </w:r>
      <w:r w:rsidR="000A322A" w:rsidRPr="00341EE6">
        <w:rPr>
          <w:rFonts w:cstheme="minorHAnsi"/>
        </w:rPr>
        <w:t>s</w:t>
      </w:r>
      <w:r w:rsidR="003331CE" w:rsidRPr="00341EE6">
        <w:rPr>
          <w:rFonts w:cstheme="minorHAnsi"/>
        </w:rPr>
        <w:t>ubc</w:t>
      </w:r>
      <w:r w:rsidRPr="00341EE6">
        <w:rPr>
          <w:rFonts w:cstheme="minorHAnsi"/>
        </w:rPr>
        <w:t xml:space="preserve">láusula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2C58CCE7" w14:textId="77777777" w:rsidR="008A09D7" w:rsidRPr="00341EE6" w:rsidRDefault="008A09D7" w:rsidP="008A09D7">
      <w:pPr>
        <w:spacing w:after="0" w:line="240" w:lineRule="auto"/>
        <w:ind w:left="1701"/>
        <w:jc w:val="both"/>
        <w:rPr>
          <w:rFonts w:cstheme="minorHAnsi"/>
        </w:rPr>
      </w:pPr>
    </w:p>
    <w:p w14:paraId="65B97735"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171F1C6D" w14:textId="77777777" w:rsidR="008A09D7" w:rsidRPr="00341EE6" w:rsidRDefault="008A09D7" w:rsidP="008A09D7">
      <w:pPr>
        <w:spacing w:after="0" w:line="240" w:lineRule="auto"/>
        <w:ind w:left="1701"/>
        <w:jc w:val="both"/>
        <w:rPr>
          <w:rFonts w:cstheme="minorHAnsi"/>
        </w:rPr>
      </w:pPr>
    </w:p>
    <w:p w14:paraId="1F9231DB"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8F5123" w14:textId="77777777" w:rsidR="008A09D7" w:rsidRPr="00341EE6" w:rsidRDefault="008A09D7" w:rsidP="008A09D7">
      <w:pPr>
        <w:pStyle w:val="Prrafodelista"/>
        <w:rPr>
          <w:rFonts w:asciiTheme="minorHAnsi" w:hAnsiTheme="minorHAnsi" w:cstheme="minorHAnsi"/>
          <w:sz w:val="22"/>
          <w:szCs w:val="22"/>
        </w:rPr>
      </w:pPr>
    </w:p>
    <w:p w14:paraId="0328767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w:t>
      </w:r>
      <w:r w:rsidRPr="00341EE6">
        <w:rPr>
          <w:rFonts w:cstheme="minorHAnsi"/>
        </w:rPr>
        <w:lastRenderedPageBreak/>
        <w:t>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256A441" w14:textId="77777777" w:rsidR="008A09D7" w:rsidRPr="00341EE6" w:rsidRDefault="008A09D7" w:rsidP="008A09D7">
      <w:pPr>
        <w:spacing w:after="0" w:line="240" w:lineRule="auto"/>
        <w:ind w:left="1701"/>
        <w:jc w:val="both"/>
        <w:rPr>
          <w:rFonts w:cstheme="minorHAnsi"/>
        </w:rPr>
      </w:pPr>
    </w:p>
    <w:p w14:paraId="10E81B59"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36DE59F" w14:textId="77777777" w:rsidR="008A09D7" w:rsidRPr="00341EE6" w:rsidRDefault="008A09D7" w:rsidP="008A09D7">
      <w:pPr>
        <w:tabs>
          <w:tab w:val="num" w:pos="1872"/>
        </w:tabs>
        <w:spacing w:after="0" w:line="240" w:lineRule="auto"/>
        <w:ind w:left="720"/>
        <w:jc w:val="both"/>
        <w:rPr>
          <w:rFonts w:cstheme="minorHAnsi"/>
        </w:rPr>
      </w:pPr>
    </w:p>
    <w:p w14:paraId="1A0ED8C2" w14:textId="7D6F0F1F" w:rsidR="008A09D7" w:rsidRPr="00341EE6" w:rsidRDefault="003331CE" w:rsidP="008B5DA3">
      <w:pPr>
        <w:pStyle w:val="Prrafodelista"/>
        <w:numPr>
          <w:ilvl w:val="2"/>
          <w:numId w:val="22"/>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008A09D7" w:rsidRPr="00341EE6">
        <w:rPr>
          <w:rFonts w:asciiTheme="minorHAnsi" w:hAnsiTheme="minorHAnsi" w:cstheme="minorHAnsi"/>
          <w:sz w:val="22"/>
          <w:szCs w:val="22"/>
          <w:lang w:val="es-ES"/>
        </w:rPr>
        <w:t xml:space="preserve"> declara y garantiza:</w:t>
      </w:r>
    </w:p>
    <w:p w14:paraId="469E55B4" w14:textId="77777777" w:rsidR="008A09D7" w:rsidRPr="00341EE6" w:rsidRDefault="008A09D7" w:rsidP="008A09D7">
      <w:pPr>
        <w:spacing w:after="0" w:line="240" w:lineRule="auto"/>
        <w:ind w:left="69"/>
        <w:jc w:val="both"/>
        <w:rPr>
          <w:rFonts w:cstheme="minorHAnsi"/>
        </w:rPr>
      </w:pPr>
    </w:p>
    <w:p w14:paraId="434AC251" w14:textId="28A414CB"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6D4661A4" w14:textId="4D8527C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incurrido o no incurrirá en ninguna Práctica Prohibida descrita en este documento durante los procesos de selección, negociación, adjudicación o ejecución de este contrato;</w:t>
      </w:r>
    </w:p>
    <w:p w14:paraId="401CBEDF" w14:textId="4037A30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que no ha tergiversado ni ocultado ningún hecho sustancial durante los procesos de selección, negociación, adjudicación o ejecución de este contrato;</w:t>
      </w:r>
    </w:p>
    <w:p w14:paraId="2C13460A" w14:textId="7AFC7D42"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ni </w:t>
      </w:r>
      <w:r w:rsidR="003331CE" w:rsidRPr="00341EE6">
        <w:rPr>
          <w:rFonts w:asciiTheme="minorHAnsi" w:hAnsiTheme="minorHAnsi" w:cstheme="minorHAnsi"/>
          <w:sz w:val="22"/>
          <w:szCs w:val="22"/>
          <w:lang w:val="es-ES"/>
        </w:rPr>
        <w:t>é</w:t>
      </w:r>
      <w:r w:rsidRPr="00341EE6">
        <w:rPr>
          <w:rFonts w:asciiTheme="minorHAnsi" w:hAnsiTheme="minorHAnsi" w:cstheme="minorHAnsi"/>
          <w:sz w:val="22"/>
          <w:szCs w:val="22"/>
          <w:lang w:val="es-ES"/>
        </w:rPr>
        <w:t>l</w:t>
      </w:r>
      <w:r w:rsidR="003331CE"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ni sus agentes, subcontratistas, subconsultores, directores, personal clave o accionistas principales son inelegibles para la adjudicación de contratos financiados por el Banco; </w:t>
      </w:r>
    </w:p>
    <w:p w14:paraId="1CB228CB" w14:textId="435E3C6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47CE86DD" w14:textId="1A8311D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reconocen que el incumplimiento de cualquiera de estas garantías podrá dar lugar a la imposición por el Banco de una o más de las medidas descritas en la </w:t>
      </w:r>
      <w:r w:rsidR="000A322A" w:rsidRPr="00341EE6">
        <w:rPr>
          <w:rFonts w:asciiTheme="minorHAnsi" w:hAnsiTheme="minorHAnsi" w:cstheme="minorHAnsi"/>
          <w:sz w:val="22"/>
          <w:szCs w:val="22"/>
          <w:lang w:val="es-ES"/>
        </w:rPr>
        <w:t>s</w:t>
      </w:r>
      <w:r w:rsidR="003331CE" w:rsidRPr="00341EE6">
        <w:rPr>
          <w:rFonts w:asciiTheme="minorHAnsi" w:hAnsiTheme="minorHAnsi" w:cstheme="minorHAnsi"/>
          <w:sz w:val="22"/>
          <w:szCs w:val="22"/>
          <w:lang w:val="es-ES"/>
        </w:rPr>
        <w:t>ubc</w:t>
      </w:r>
      <w:r w:rsidRPr="00341EE6">
        <w:rPr>
          <w:rFonts w:asciiTheme="minorHAnsi" w:hAnsiTheme="minorHAnsi" w:cstheme="minorHAnsi"/>
          <w:sz w:val="22"/>
          <w:szCs w:val="22"/>
          <w:lang w:val="es-ES"/>
        </w:rPr>
        <w:t xml:space="preserve">láusula </w:t>
      </w:r>
      <w:r w:rsidR="00B36731" w:rsidRPr="00341EE6">
        <w:rPr>
          <w:rFonts w:asciiTheme="minorHAnsi" w:hAnsiTheme="minorHAnsi" w:cstheme="minorHAnsi"/>
          <w:sz w:val="22"/>
          <w:szCs w:val="22"/>
          <w:lang w:val="es-ES"/>
        </w:rPr>
        <w:t>4</w:t>
      </w:r>
      <w:r w:rsidRPr="00341EE6">
        <w:rPr>
          <w:rFonts w:asciiTheme="minorHAnsi" w:hAnsiTheme="minorHAnsi" w:cstheme="minorHAnsi"/>
          <w:sz w:val="22"/>
          <w:szCs w:val="22"/>
          <w:lang w:val="es-ES"/>
        </w:rPr>
        <w:t>.2.1 (b).</w:t>
      </w:r>
    </w:p>
    <w:bookmarkEnd w:id="49"/>
    <w:p w14:paraId="59189557" w14:textId="5C4CA73E" w:rsidR="008A09D7" w:rsidRPr="00341EE6" w:rsidRDefault="008A09D7" w:rsidP="008A09D7">
      <w:pPr>
        <w:spacing w:after="0" w:line="240" w:lineRule="auto"/>
        <w:jc w:val="both"/>
        <w:rPr>
          <w:rFonts w:cstheme="minorHAnsi"/>
          <w:bCs/>
        </w:rPr>
      </w:pPr>
      <w:r w:rsidRPr="00341EE6" w:rsidDel="00A44750">
        <w:rPr>
          <w:rFonts w:cstheme="minorHAnsi"/>
          <w:bCs/>
        </w:rPr>
        <w:t xml:space="preserve"> </w:t>
      </w:r>
    </w:p>
    <w:p w14:paraId="1F260845" w14:textId="1A1A4B74" w:rsidR="008A09D7" w:rsidRPr="00341EE6" w:rsidRDefault="008A09D7" w:rsidP="008B5DA3">
      <w:pPr>
        <w:pStyle w:val="Prrafodelista"/>
        <w:numPr>
          <w:ilvl w:val="1"/>
          <w:numId w:val="22"/>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Elegibilidad.</w:t>
      </w:r>
      <w:r w:rsidR="00193541" w:rsidRPr="00341EE6">
        <w:rPr>
          <w:rFonts w:asciiTheme="minorHAnsi" w:hAnsiTheme="minorHAnsi" w:cstheme="minorHAnsi"/>
          <w:bCs/>
          <w:sz w:val="22"/>
          <w:szCs w:val="22"/>
        </w:rPr>
        <w:t xml:space="preserve"> </w:t>
      </w:r>
    </w:p>
    <w:p w14:paraId="73794E06" w14:textId="40CE0F14" w:rsidR="00193541" w:rsidRPr="00341EE6" w:rsidRDefault="008A09D7" w:rsidP="00193541">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r>
      <w:r w:rsidR="00716B07" w:rsidRPr="00341EE6">
        <w:rPr>
          <w:rFonts w:cstheme="minorHAnsi"/>
          <w:bCs/>
        </w:rPr>
        <w:t>El</w:t>
      </w:r>
      <w:r w:rsidR="00716B07" w:rsidRPr="00341EE6">
        <w:rPr>
          <w:rFonts w:cstheme="minorHAnsi"/>
          <w:b/>
        </w:rPr>
        <w:t xml:space="preserve"> CONSULTOR</w:t>
      </w:r>
      <w:r w:rsidR="00193541" w:rsidRPr="00341EE6">
        <w:rPr>
          <w:rFonts w:cstheme="minorHAnsi"/>
          <w:bCs/>
        </w:rPr>
        <w:t xml:space="preserve"> cumple con los criterios de elegibilidad en los siguientes casos:</w:t>
      </w:r>
    </w:p>
    <w:p w14:paraId="2B681183" w14:textId="77777777" w:rsidR="00203632" w:rsidRPr="00341EE6" w:rsidRDefault="00203632" w:rsidP="004A55F4">
      <w:pPr>
        <w:spacing w:after="0" w:line="240" w:lineRule="auto"/>
        <w:ind w:left="1701" w:hanging="567"/>
        <w:jc w:val="both"/>
        <w:rPr>
          <w:rFonts w:cstheme="minorHAnsi"/>
          <w:bCs/>
        </w:rPr>
      </w:pPr>
    </w:p>
    <w:p w14:paraId="0FB33544" w14:textId="45A3790F" w:rsidR="00193541" w:rsidRPr="00341EE6" w:rsidRDefault="00193541" w:rsidP="004A55F4">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690F398F" w14:textId="77777777" w:rsidR="00193541" w:rsidRPr="00341EE6" w:rsidRDefault="00193541" w:rsidP="004A55F4">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08200436" w14:textId="6162DBE9" w:rsidR="00193541" w:rsidRPr="00341EE6" w:rsidRDefault="00193541" w:rsidP="004A55F4">
      <w:pPr>
        <w:spacing w:after="0" w:line="240" w:lineRule="auto"/>
        <w:ind w:left="2268" w:hanging="567"/>
        <w:jc w:val="both"/>
        <w:rPr>
          <w:rFonts w:cstheme="minorHAnsi"/>
          <w:bCs/>
        </w:rPr>
      </w:pPr>
      <w:r w:rsidRPr="00341EE6">
        <w:rPr>
          <w:rFonts w:cstheme="minorHAnsi"/>
          <w:bCs/>
        </w:rPr>
        <w:t>(ii)</w:t>
      </w:r>
      <w:r w:rsidRPr="00341EE6">
        <w:rPr>
          <w:rFonts w:cstheme="minorHAnsi"/>
          <w:bCs/>
        </w:rPr>
        <w:tab/>
        <w:t xml:space="preserve">si ha establecido su domicilio en un país miembro como residente “bona fide” y está legalmente facultado para trabajar en el país de domicilio. </w:t>
      </w:r>
    </w:p>
    <w:p w14:paraId="289B7008" w14:textId="77777777" w:rsidR="00790632" w:rsidRPr="00341EE6" w:rsidRDefault="00790632" w:rsidP="004A55F4">
      <w:pPr>
        <w:spacing w:after="0" w:line="240" w:lineRule="auto"/>
        <w:ind w:left="2268" w:hanging="567"/>
        <w:jc w:val="both"/>
        <w:rPr>
          <w:rFonts w:cstheme="minorHAnsi"/>
          <w:bCs/>
        </w:rPr>
      </w:pPr>
    </w:p>
    <w:p w14:paraId="4F8E5C2B" w14:textId="38BB3D94" w:rsidR="008A09D7" w:rsidRPr="00341EE6" w:rsidRDefault="004A55F4" w:rsidP="00193541">
      <w:pPr>
        <w:spacing w:after="0" w:line="240" w:lineRule="auto"/>
        <w:ind w:left="1134" w:hanging="567"/>
        <w:jc w:val="both"/>
        <w:rPr>
          <w:rFonts w:cstheme="minorHAnsi"/>
          <w:bCs/>
        </w:rPr>
      </w:pPr>
      <w:r w:rsidRPr="00341EE6">
        <w:rPr>
          <w:rFonts w:cstheme="minorHAnsi"/>
          <w:bCs/>
        </w:rPr>
        <w:t>4.3.</w:t>
      </w:r>
      <w:r w:rsidR="00790632" w:rsidRPr="00341EE6">
        <w:rPr>
          <w:rFonts w:cstheme="minorHAnsi"/>
          <w:bCs/>
        </w:rPr>
        <w:t>2</w:t>
      </w:r>
      <w:r w:rsidRPr="00341EE6">
        <w:rPr>
          <w:rFonts w:cstheme="minorHAnsi"/>
          <w:bCs/>
        </w:rPr>
        <w:t xml:space="preserve"> </w:t>
      </w:r>
      <w:r w:rsidRPr="00341EE6">
        <w:rPr>
          <w:rFonts w:cstheme="minorHAnsi"/>
          <w:bCs/>
        </w:rPr>
        <w:tab/>
      </w:r>
      <w:r w:rsidR="00193541" w:rsidRPr="00341EE6">
        <w:rPr>
          <w:rFonts w:cstheme="minorHAnsi"/>
          <w:bCs/>
        </w:rPr>
        <w:t xml:space="preserve">En </w:t>
      </w:r>
      <w:r w:rsidR="00203632" w:rsidRPr="00341EE6">
        <w:rPr>
          <w:rFonts w:cstheme="minorHAnsi"/>
          <w:bCs/>
        </w:rPr>
        <w:t>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2372B597" w14:textId="77777777" w:rsidR="008A09D7" w:rsidRPr="00341EE6" w:rsidRDefault="008A09D7" w:rsidP="008A09D7">
      <w:pPr>
        <w:spacing w:after="0" w:line="240" w:lineRule="auto"/>
        <w:jc w:val="both"/>
        <w:rPr>
          <w:rFonts w:cstheme="minorHAnsi"/>
          <w:b/>
        </w:rPr>
      </w:pPr>
    </w:p>
    <w:p w14:paraId="02AD1EC7" w14:textId="7DCD5DE7" w:rsidR="008A09D7" w:rsidRPr="00341EE6" w:rsidRDefault="008A09D7" w:rsidP="008A09D7">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Conflicto de Interés.</w:t>
      </w:r>
      <w:r w:rsidR="00193541" w:rsidRPr="00341EE6">
        <w:rPr>
          <w:rFonts w:cstheme="minorHAnsi"/>
          <w:bCs/>
        </w:rPr>
        <w:t xml:space="preserve"> </w:t>
      </w:r>
    </w:p>
    <w:p w14:paraId="1FF147AB" w14:textId="77D276E7" w:rsidR="00790632" w:rsidRPr="00341EE6" w:rsidRDefault="008A09D7" w:rsidP="00183AD2">
      <w:pPr>
        <w:spacing w:after="0" w:line="240" w:lineRule="auto"/>
        <w:ind w:left="1134" w:hanging="567"/>
        <w:jc w:val="both"/>
        <w:rPr>
          <w:rFonts w:cstheme="minorHAnsi"/>
          <w:bCs/>
        </w:rPr>
      </w:pPr>
      <w:r w:rsidRPr="00341EE6">
        <w:rPr>
          <w:rFonts w:cstheme="minorHAnsi"/>
          <w:bCs/>
        </w:rPr>
        <w:t>4.4.1</w:t>
      </w:r>
      <w:r w:rsidRPr="00341EE6">
        <w:rPr>
          <w:rFonts w:cstheme="minorHAnsi"/>
          <w:bCs/>
        </w:rPr>
        <w:tab/>
      </w:r>
      <w:r w:rsidR="00157E5E" w:rsidRPr="00341EE6">
        <w:rPr>
          <w:rFonts w:cstheme="minorHAnsi"/>
          <w:bCs/>
        </w:rPr>
        <w:t>E</w:t>
      </w:r>
      <w:r w:rsidRPr="00341EE6">
        <w:rPr>
          <w:rFonts w:cstheme="minorHAnsi"/>
          <w:bCs/>
        </w:rPr>
        <w:t xml:space="preserv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intereses de las instituciones a las que pertenecen. </w:t>
      </w:r>
      <w:r w:rsidR="00790632" w:rsidRPr="00341EE6">
        <w:rPr>
          <w:rFonts w:cstheme="minorHAnsi"/>
          <w:bCs/>
        </w:rPr>
        <w:t xml:space="preserve">No se contratará a consultores para servicios que puedan crear conflicto con sus obligaciones previas o vigentes con respecto a </w:t>
      </w:r>
      <w:r w:rsidR="00790632" w:rsidRPr="00341EE6">
        <w:rPr>
          <w:rFonts w:cstheme="minorHAnsi"/>
          <w:bCs/>
        </w:rPr>
        <w:lastRenderedPageBreak/>
        <w:t xml:space="preserve">otros contratantes, o que puedan ponerlos en situación de no poder prestar sus servicios en la forma que mejor convenga a los intereses del </w:t>
      </w:r>
      <w:r w:rsidR="00183AD2" w:rsidRPr="00341EE6">
        <w:rPr>
          <w:rFonts w:cstheme="minorHAnsi"/>
          <w:b/>
        </w:rPr>
        <w:t>CONTRATANTE</w:t>
      </w:r>
      <w:r w:rsidR="00790632" w:rsidRPr="00341EE6">
        <w:rPr>
          <w:rFonts w:cstheme="minorHAnsi"/>
          <w:bCs/>
        </w:rPr>
        <w:t xml:space="preserve">. </w:t>
      </w:r>
    </w:p>
    <w:p w14:paraId="46BF9EE3" w14:textId="5843586D"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El Consultor no se sacará provecho.</w:t>
      </w:r>
    </w:p>
    <w:p w14:paraId="54F0043C" w14:textId="0BD5F396" w:rsidR="00716B07" w:rsidRPr="00341EE6" w:rsidRDefault="003427C4" w:rsidP="00183AD2">
      <w:pPr>
        <w:spacing w:after="0" w:line="240" w:lineRule="auto"/>
        <w:ind w:left="1701"/>
        <w:jc w:val="both"/>
        <w:rPr>
          <w:rFonts w:cstheme="minorHAnsi"/>
          <w:lang w:val="es-ES"/>
        </w:rPr>
      </w:pPr>
      <w:r w:rsidRPr="00341EE6">
        <w:rPr>
          <w:rFonts w:cstheme="minorHAnsi"/>
          <w:lang w:val="es-ES"/>
        </w:rPr>
        <w:t>S</w:t>
      </w:r>
      <w:r w:rsidR="00716B07" w:rsidRPr="00341EE6">
        <w:rPr>
          <w:rFonts w:cstheme="minorHAnsi"/>
          <w:lang w:val="es-ES"/>
        </w:rPr>
        <w:t xml:space="preserve">i el </w:t>
      </w:r>
      <w:r w:rsidRPr="00341EE6">
        <w:rPr>
          <w:rFonts w:cstheme="minorHAnsi"/>
          <w:b/>
          <w:bCs/>
          <w:lang w:val="es-ES"/>
        </w:rPr>
        <w:t>CONSULTOR</w:t>
      </w:r>
      <w:r w:rsidR="00716B07" w:rsidRPr="00341EE6">
        <w:rPr>
          <w:rFonts w:cstheme="minorHAnsi"/>
          <w:lang w:val="es-ES"/>
        </w:rPr>
        <w:t xml:space="preserve">, como parte </w:t>
      </w:r>
      <w:r w:rsidRPr="00341EE6">
        <w:rPr>
          <w:rFonts w:cstheme="minorHAnsi"/>
          <w:lang w:val="es-ES"/>
        </w:rPr>
        <w:t>del Servicio</w:t>
      </w:r>
      <w:r w:rsidR="00716B07" w:rsidRPr="00341EE6">
        <w:rPr>
          <w:rFonts w:cstheme="minorHAnsi"/>
          <w:lang w:val="es-ES"/>
        </w:rPr>
        <w:t xml:space="preserve">, es responsable de asesorar al </w:t>
      </w:r>
      <w:r w:rsidRPr="00341EE6">
        <w:rPr>
          <w:rFonts w:cstheme="minorHAnsi"/>
          <w:b/>
          <w:bCs/>
          <w:lang w:val="es-ES"/>
        </w:rPr>
        <w:t>CONTRATANTE</w:t>
      </w:r>
      <w:r w:rsidRPr="00341EE6">
        <w:rPr>
          <w:rFonts w:cstheme="minorHAnsi"/>
          <w:lang w:val="es-ES"/>
        </w:rPr>
        <w:t xml:space="preserve"> </w:t>
      </w:r>
      <w:r w:rsidR="00716B07" w:rsidRPr="00341EE6">
        <w:rPr>
          <w:rFonts w:cstheme="minorHAnsi"/>
          <w:lang w:val="es-ES"/>
        </w:rPr>
        <w:t xml:space="preserve">sobre la adquisición de bienes, </w:t>
      </w:r>
      <w:r w:rsidR="00183AD2" w:rsidRPr="00341EE6">
        <w:rPr>
          <w:rFonts w:cstheme="minorHAnsi"/>
          <w:lang w:val="es-ES"/>
        </w:rPr>
        <w:t>obras</w:t>
      </w:r>
      <w:r w:rsidR="00716B07" w:rsidRPr="00341EE6">
        <w:rPr>
          <w:rFonts w:cstheme="minorHAnsi"/>
          <w:lang w:val="es-ES"/>
        </w:rPr>
        <w:t xml:space="preserve"> o servicios</w:t>
      </w:r>
      <w:r w:rsidR="00183AD2" w:rsidRPr="00341EE6">
        <w:rPr>
          <w:rFonts w:cstheme="minorHAnsi"/>
          <w:lang w:val="es-ES"/>
        </w:rPr>
        <w:t xml:space="preserve"> </w:t>
      </w:r>
      <w:r w:rsidR="00970D01" w:rsidRPr="00341EE6">
        <w:rPr>
          <w:rFonts w:cstheme="minorHAnsi"/>
          <w:lang w:val="es-ES"/>
        </w:rPr>
        <w:t>que no sean de consultoría</w:t>
      </w:r>
      <w:r w:rsidR="00716B07" w:rsidRPr="00341EE6">
        <w:rPr>
          <w:rFonts w:cstheme="minorHAnsi"/>
          <w:lang w:val="es-ES"/>
        </w:rPr>
        <w:t xml:space="preserve">, el </w:t>
      </w:r>
      <w:r w:rsidRPr="00341EE6">
        <w:rPr>
          <w:rFonts w:cstheme="minorHAnsi"/>
          <w:b/>
          <w:bCs/>
          <w:lang w:val="es-ES"/>
        </w:rPr>
        <w:t>CONSULTOR</w:t>
      </w:r>
      <w:r w:rsidR="00716B07" w:rsidRPr="00341EE6">
        <w:rPr>
          <w:rFonts w:cstheme="minorHAnsi"/>
          <w:lang w:val="es-ES"/>
        </w:rPr>
        <w:t xml:space="preserve"> deberá cumplir con las Políticas </w:t>
      </w:r>
      <w:r w:rsidR="00183AD2" w:rsidRPr="00341EE6">
        <w:rPr>
          <w:rFonts w:cstheme="minorHAnsi"/>
          <w:lang w:val="es-ES"/>
        </w:rPr>
        <w:t xml:space="preserve">para Selección y Contratación de Consultores </w:t>
      </w:r>
      <w:r w:rsidR="00716B07" w:rsidRPr="00341EE6">
        <w:rPr>
          <w:rFonts w:cstheme="minorHAnsi"/>
          <w:lang w:val="es-ES"/>
        </w:rPr>
        <w:t xml:space="preserve">del Banco y en todo momento ejercerá dicha responsabilidad en los mejores intereses del </w:t>
      </w:r>
      <w:r w:rsidRPr="00341EE6">
        <w:rPr>
          <w:rFonts w:cstheme="minorHAnsi"/>
          <w:b/>
          <w:bCs/>
          <w:lang w:val="es-ES"/>
        </w:rPr>
        <w:t>CONTRATANTE</w:t>
      </w:r>
      <w:r w:rsidR="00716B07" w:rsidRPr="00341EE6">
        <w:rPr>
          <w:rFonts w:cstheme="minorHAnsi"/>
          <w:lang w:val="es-ES"/>
        </w:rPr>
        <w:t xml:space="preserve">. </w:t>
      </w:r>
    </w:p>
    <w:p w14:paraId="06F2237F" w14:textId="77777777" w:rsidR="00183AD2" w:rsidRPr="003649B0" w:rsidRDefault="00183AD2" w:rsidP="00183AD2">
      <w:pPr>
        <w:spacing w:after="0" w:line="240" w:lineRule="auto"/>
        <w:ind w:left="1134" w:firstLine="708"/>
        <w:jc w:val="both"/>
        <w:rPr>
          <w:rFonts w:cstheme="minorHAnsi"/>
          <w:b/>
          <w:sz w:val="18"/>
          <w:szCs w:val="18"/>
          <w:lang w:val="es-ES"/>
        </w:rPr>
      </w:pPr>
    </w:p>
    <w:p w14:paraId="16DF4425" w14:textId="5D3355EE"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El Consultor no se podrá ocupar en </w:t>
      </w:r>
      <w:r w:rsidR="003427C4" w:rsidRPr="00341EE6">
        <w:rPr>
          <w:rFonts w:cstheme="minorHAnsi"/>
          <w:bCs/>
          <w:lang w:val="es-ES"/>
        </w:rPr>
        <w:t>c</w:t>
      </w:r>
      <w:r w:rsidRPr="00341EE6">
        <w:rPr>
          <w:rFonts w:cstheme="minorHAnsi"/>
          <w:bCs/>
          <w:lang w:val="es-ES"/>
        </w:rPr>
        <w:t>iertas actividades</w:t>
      </w:r>
      <w:r w:rsidR="003427C4" w:rsidRPr="00341EE6">
        <w:rPr>
          <w:rFonts w:cstheme="minorHAnsi"/>
          <w:bCs/>
          <w:lang w:val="es-ES"/>
        </w:rPr>
        <w:t>.</w:t>
      </w:r>
    </w:p>
    <w:p w14:paraId="0E460AD3" w14:textId="42EC65B2"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00716B07" w:rsidRPr="00341EE6">
        <w:rPr>
          <w:rFonts w:cstheme="minorHAnsi"/>
          <w:lang w:val="es-ES"/>
        </w:rPr>
        <w:t xml:space="preserve"> acuerda que, durante la vigencia de este Contrato y luego de su terminación, él y cualquier entidad afiliada al mismo, será descalificado de proveer bienes, </w:t>
      </w:r>
      <w:r w:rsidRPr="00341EE6">
        <w:rPr>
          <w:rFonts w:cstheme="minorHAnsi"/>
          <w:lang w:val="es-ES"/>
        </w:rPr>
        <w:t xml:space="preserve">obras </w:t>
      </w:r>
      <w:r w:rsidR="00716B07" w:rsidRPr="00341EE6">
        <w:rPr>
          <w:rFonts w:cstheme="minorHAnsi"/>
          <w:lang w:val="es-ES"/>
        </w:rPr>
        <w:t xml:space="preserve">o servicios </w:t>
      </w:r>
      <w:bookmarkStart w:id="50" w:name="_Hlk44822212"/>
      <w:r w:rsidR="00716B07" w:rsidRPr="00341EE6">
        <w:rPr>
          <w:rFonts w:cstheme="minorHAnsi"/>
          <w:lang w:val="es-ES"/>
        </w:rPr>
        <w:t>que no sean de consultoría</w:t>
      </w:r>
      <w:bookmarkEnd w:id="50"/>
      <w:r w:rsidR="00716B07" w:rsidRPr="00341EE6">
        <w:rPr>
          <w:rFonts w:cstheme="minorHAnsi"/>
          <w:lang w:val="es-ES"/>
        </w:rPr>
        <w:t xml:space="preserve">, que resulten de o que tengan relación directa con </w:t>
      </w:r>
      <w:r w:rsidR="003427C4" w:rsidRPr="00341EE6">
        <w:rPr>
          <w:rFonts w:cstheme="minorHAnsi"/>
          <w:lang w:val="es-ES"/>
        </w:rPr>
        <w:t>el Servicio</w:t>
      </w:r>
      <w:r w:rsidR="00716B07" w:rsidRPr="00341EE6">
        <w:rPr>
          <w:rFonts w:cstheme="minorHAnsi"/>
          <w:lang w:val="es-ES"/>
        </w:rPr>
        <w:t xml:space="preserve"> del </w:t>
      </w:r>
      <w:r w:rsidRPr="00341EE6">
        <w:rPr>
          <w:rFonts w:cstheme="minorHAnsi"/>
          <w:b/>
          <w:bCs/>
          <w:lang w:val="es-ES"/>
        </w:rPr>
        <w:t xml:space="preserve">CONSULTOR </w:t>
      </w:r>
      <w:r w:rsidR="00716B07" w:rsidRPr="00341EE6">
        <w:rPr>
          <w:rFonts w:cstheme="minorHAnsi"/>
          <w:lang w:val="es-ES"/>
        </w:rPr>
        <w:t>para la preparación o ejecución del proyect</w:t>
      </w:r>
      <w:r w:rsidR="003427C4" w:rsidRPr="00341EE6">
        <w:rPr>
          <w:rFonts w:cstheme="minorHAnsi"/>
          <w:lang w:val="es-ES"/>
        </w:rPr>
        <w:t>o.</w:t>
      </w:r>
    </w:p>
    <w:p w14:paraId="02062F0A" w14:textId="77777777" w:rsidR="00183AD2" w:rsidRPr="003649B0" w:rsidRDefault="00183AD2" w:rsidP="00183AD2">
      <w:pPr>
        <w:spacing w:after="0" w:line="240" w:lineRule="auto"/>
        <w:ind w:left="1701"/>
        <w:jc w:val="both"/>
        <w:rPr>
          <w:rFonts w:cstheme="minorHAnsi"/>
          <w:b/>
          <w:sz w:val="18"/>
          <w:szCs w:val="18"/>
          <w:lang w:val="es-ES"/>
        </w:rPr>
      </w:pPr>
    </w:p>
    <w:p w14:paraId="3019E9CA" w14:textId="64384170"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Prohibición de </w:t>
      </w:r>
      <w:r w:rsidR="003427C4" w:rsidRPr="00341EE6">
        <w:rPr>
          <w:rFonts w:cstheme="minorHAnsi"/>
          <w:bCs/>
          <w:lang w:val="es-ES"/>
        </w:rPr>
        <w:t>a</w:t>
      </w:r>
      <w:r w:rsidRPr="00341EE6">
        <w:rPr>
          <w:rFonts w:cstheme="minorHAnsi"/>
          <w:bCs/>
          <w:lang w:val="es-ES"/>
        </w:rPr>
        <w:t xml:space="preserve">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6D2AB981" w14:textId="26277246"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00716B07"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79999771" w14:textId="77777777" w:rsidR="00183AD2" w:rsidRPr="003649B0" w:rsidRDefault="00183AD2" w:rsidP="00183AD2">
      <w:pPr>
        <w:spacing w:after="0" w:line="240" w:lineRule="auto"/>
        <w:ind w:left="1701" w:hanging="567"/>
        <w:rPr>
          <w:rFonts w:cstheme="minorHAnsi"/>
          <w:b/>
          <w:sz w:val="18"/>
          <w:szCs w:val="18"/>
          <w:lang w:val="es-ES"/>
        </w:rPr>
      </w:pPr>
    </w:p>
    <w:p w14:paraId="1B1B82E0" w14:textId="5E44345C"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Estricto deber de </w:t>
      </w:r>
      <w:r w:rsidR="003427C4" w:rsidRPr="00341EE6">
        <w:rPr>
          <w:rFonts w:cstheme="minorHAnsi"/>
          <w:bCs/>
          <w:lang w:val="es-ES"/>
        </w:rPr>
        <w:t>d</w:t>
      </w:r>
      <w:r w:rsidRPr="00341EE6">
        <w:rPr>
          <w:rFonts w:cstheme="minorHAnsi"/>
          <w:bCs/>
          <w:lang w:val="es-ES"/>
        </w:rPr>
        <w:t xml:space="preserve">ivulgar actividades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09788C57" w14:textId="74240D64" w:rsidR="00716B07" w:rsidRPr="00341EE6" w:rsidRDefault="00716B07" w:rsidP="00183AD2">
      <w:pPr>
        <w:spacing w:after="0" w:line="240" w:lineRule="auto"/>
        <w:ind w:left="1701"/>
        <w:jc w:val="both"/>
        <w:rPr>
          <w:rFonts w:cstheme="minorHAnsi"/>
          <w:b/>
          <w:lang w:val="es-ES"/>
        </w:rPr>
      </w:pPr>
      <w:r w:rsidRPr="00341EE6">
        <w:rPr>
          <w:rFonts w:cstheme="minorHAnsi"/>
          <w:lang w:val="es-ES"/>
        </w:rPr>
        <w:t xml:space="preserve">El </w:t>
      </w:r>
      <w:r w:rsidR="00970D01" w:rsidRPr="00341EE6">
        <w:rPr>
          <w:rFonts w:cstheme="minorHAnsi"/>
          <w:b/>
          <w:bCs/>
          <w:lang w:val="es-ES"/>
        </w:rPr>
        <w:t xml:space="preserve">CONSULTOR </w:t>
      </w:r>
      <w:r w:rsidRPr="00341EE6">
        <w:rPr>
          <w:rFonts w:cstheme="minorHAnsi"/>
          <w:lang w:val="es-ES"/>
        </w:rPr>
        <w:t>tiene obligación de revelar cualquier situación de conflicto real o potencial que tenga impacto en su capacidad de servir en los mejores intereses de</w:t>
      </w:r>
      <w:r w:rsidR="003427C4" w:rsidRPr="00341EE6">
        <w:rPr>
          <w:rFonts w:cstheme="minorHAnsi"/>
          <w:lang w:val="es-ES"/>
        </w:rPr>
        <w:t xml:space="preserve">l </w:t>
      </w:r>
      <w:r w:rsidR="00970D01"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00970D01" w:rsidRPr="00341EE6">
        <w:rPr>
          <w:rFonts w:cstheme="minorHAnsi"/>
          <w:b/>
          <w:bCs/>
          <w:lang w:val="es-ES"/>
        </w:rPr>
        <w:t>CONSULTOR</w:t>
      </w:r>
      <w:r w:rsidRPr="00341EE6">
        <w:rPr>
          <w:rFonts w:cstheme="minorHAnsi"/>
          <w:lang w:val="es-ES"/>
        </w:rPr>
        <w:t xml:space="preserve"> o a la terminación de su Contrato.</w:t>
      </w:r>
    </w:p>
    <w:p w14:paraId="1693FF8E" w14:textId="77777777" w:rsidR="00716B07" w:rsidRPr="00341EE6" w:rsidRDefault="00716B07" w:rsidP="008A09D7">
      <w:pPr>
        <w:spacing w:after="0" w:line="240" w:lineRule="auto"/>
        <w:ind w:left="1134"/>
        <w:jc w:val="both"/>
        <w:rPr>
          <w:rFonts w:cstheme="minorHAnsi"/>
          <w:bCs/>
        </w:rPr>
      </w:pPr>
    </w:p>
    <w:p w14:paraId="68CF0B5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QUINTA. – (DOCUMENTOS INTEGRANTES DEL CONTRATO)</w:t>
      </w:r>
    </w:p>
    <w:p w14:paraId="69F2EF41" w14:textId="5E2354DB" w:rsidR="008A09D7" w:rsidRPr="00341EE6" w:rsidRDefault="008A09D7" w:rsidP="00497FCA">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0C7B2F40" w14:textId="77777777" w:rsidR="00B45AA6" w:rsidRPr="00341EE6" w:rsidRDefault="00B45AA6" w:rsidP="00497FCA">
      <w:pPr>
        <w:pStyle w:val="Textoindependiente"/>
        <w:spacing w:after="0" w:line="240" w:lineRule="auto"/>
        <w:jc w:val="both"/>
        <w:rPr>
          <w:rFonts w:cstheme="minorHAnsi"/>
          <w:lang w:val="es-ES_tradnl"/>
        </w:rPr>
      </w:pPr>
    </w:p>
    <w:p w14:paraId="2CCD3DB0" w14:textId="453F19B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Notificación de </w:t>
      </w:r>
      <w:r w:rsidR="001B517B" w:rsidRPr="00341EE6">
        <w:rPr>
          <w:rFonts w:asciiTheme="minorHAnsi" w:hAnsiTheme="minorHAnsi" w:cstheme="minorHAnsi"/>
          <w:sz w:val="22"/>
          <w:szCs w:val="22"/>
        </w:rPr>
        <w:t>a</w:t>
      </w:r>
      <w:r w:rsidRPr="00341EE6">
        <w:rPr>
          <w:rFonts w:asciiTheme="minorHAnsi" w:hAnsiTheme="minorHAnsi" w:cstheme="minorHAnsi"/>
          <w:sz w:val="22"/>
          <w:szCs w:val="22"/>
        </w:rPr>
        <w:t>djudicación</w:t>
      </w:r>
    </w:p>
    <w:p w14:paraId="58C44A80" w14:textId="31A92012"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w:t>
      </w:r>
      <w:r w:rsidR="004E5C8B" w:rsidRPr="00341EE6">
        <w:rPr>
          <w:rFonts w:asciiTheme="minorHAnsi" w:hAnsiTheme="minorHAnsi" w:cstheme="minorHAnsi"/>
          <w:sz w:val="22"/>
          <w:szCs w:val="22"/>
        </w:rPr>
        <w:t>articipación</w:t>
      </w:r>
      <w:r w:rsidRPr="00341EE6">
        <w:rPr>
          <w:rFonts w:asciiTheme="minorHAnsi" w:hAnsiTheme="minorHAnsi" w:cstheme="minorHAnsi"/>
          <w:sz w:val="22"/>
          <w:szCs w:val="22"/>
        </w:rPr>
        <w:t xml:space="preserve"> adjudicada</w:t>
      </w:r>
    </w:p>
    <w:p w14:paraId="7D6AE7DD"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094E018C"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109E1FDE" w14:textId="2EF8B13F" w:rsidR="008A09D7" w:rsidRPr="00341EE6" w:rsidRDefault="008A09D7" w:rsidP="008B5DA3">
      <w:pPr>
        <w:numPr>
          <w:ilvl w:val="1"/>
          <w:numId w:val="20"/>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r w:rsidRPr="00341EE6">
        <w:rPr>
          <w:rFonts w:cstheme="minorHAnsi"/>
          <w:b/>
          <w:bCs/>
          <w:i/>
          <w:iCs/>
          <w:color w:val="1F4E79"/>
        </w:rPr>
        <w:fldChar w:fldCharType="begin">
          <w:ffData>
            <w:name w:val=""/>
            <w:enabled/>
            <w:calcOnExit w:val="0"/>
            <w:textInput>
              <w:default w:val="[Listar otros documentos, si corresponde]"/>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[Listar otros documentos, si corresponde]</w:t>
      </w:r>
      <w:r w:rsidRPr="00341EE6">
        <w:rPr>
          <w:rFonts w:cstheme="minorHAnsi"/>
          <w:b/>
          <w:bCs/>
          <w:i/>
          <w:iCs/>
          <w:color w:val="1F4E79"/>
        </w:rPr>
        <w:fldChar w:fldCharType="end"/>
      </w:r>
      <w:r w:rsidRPr="00341EE6">
        <w:rPr>
          <w:rFonts w:cstheme="minorHAnsi"/>
        </w:rPr>
        <w:t xml:space="preserve"> </w:t>
      </w:r>
      <w:r w:rsidR="00BA36BB" w:rsidRPr="00341EE6">
        <w:rPr>
          <w:rFonts w:cstheme="minorHAnsi"/>
          <w:i/>
          <w:iCs/>
          <w:color w:val="808080" w:themeColor="background1" w:themeShade="80"/>
        </w:rPr>
        <w:t xml:space="preserve">[El Reglamento Interno del personal podrá formar parte del presente </w:t>
      </w:r>
      <w:r w:rsidR="004E5C8B" w:rsidRPr="00341EE6">
        <w:rPr>
          <w:rFonts w:cstheme="minorHAnsi"/>
          <w:i/>
          <w:iCs/>
          <w:color w:val="808080" w:themeColor="background1" w:themeShade="80"/>
        </w:rPr>
        <w:t>C</w:t>
      </w:r>
      <w:r w:rsidR="00BA36BB" w:rsidRPr="00341EE6">
        <w:rPr>
          <w:rFonts w:cstheme="minorHAnsi"/>
          <w:i/>
          <w:iCs/>
          <w:color w:val="808080" w:themeColor="background1" w:themeShade="80"/>
        </w:rPr>
        <w:t>ontrato</w:t>
      </w:r>
      <w:r w:rsidR="004E5C8B" w:rsidRPr="00341EE6">
        <w:rPr>
          <w:rFonts w:cstheme="minorHAnsi"/>
          <w:i/>
          <w:iCs/>
          <w:color w:val="808080" w:themeColor="background1" w:themeShade="80"/>
        </w:rPr>
        <w:t>.</w:t>
      </w:r>
      <w:r w:rsidR="00BA36BB" w:rsidRPr="00341EE6">
        <w:rPr>
          <w:rFonts w:cstheme="minorHAnsi"/>
          <w:i/>
          <w:iCs/>
          <w:color w:val="808080" w:themeColor="background1" w:themeShade="80"/>
        </w:rPr>
        <w:t>]</w:t>
      </w:r>
    </w:p>
    <w:p w14:paraId="1D39507B" w14:textId="77777777" w:rsidR="008A09D7" w:rsidRPr="00341EE6" w:rsidRDefault="008A09D7" w:rsidP="00497FCA">
      <w:pPr>
        <w:spacing w:after="0" w:line="240" w:lineRule="auto"/>
        <w:jc w:val="both"/>
        <w:rPr>
          <w:rFonts w:cstheme="minorHAnsi"/>
        </w:rPr>
      </w:pPr>
    </w:p>
    <w:p w14:paraId="09AE7BD7" w14:textId="77777777" w:rsidR="008A09D7" w:rsidRPr="00341EE6" w:rsidRDefault="008A09D7" w:rsidP="00497FCA">
      <w:pPr>
        <w:spacing w:after="0" w:line="240" w:lineRule="auto"/>
        <w:jc w:val="both"/>
        <w:rPr>
          <w:rFonts w:cstheme="minorHAnsi"/>
          <w:b/>
          <w:lang w:val="es-ES_tradnl"/>
        </w:rPr>
      </w:pPr>
      <w:r w:rsidRPr="00341EE6">
        <w:rPr>
          <w:rFonts w:cstheme="minorHAnsi"/>
          <w:b/>
          <w:lang w:val="es-ES_tradnl"/>
        </w:rPr>
        <w:t>SEXTA. – (OBJETO)</w:t>
      </w:r>
    </w:p>
    <w:p w14:paraId="05D1AD04" w14:textId="5BFE6728" w:rsidR="008A09D7" w:rsidRPr="00341EE6" w:rsidRDefault="008A09D7" w:rsidP="00497FCA">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sidR="000A47F5" w:rsidRPr="000A47F5">
        <w:rPr>
          <w:rFonts w:cstheme="minorHAnsi"/>
          <w:b/>
          <w:bCs/>
          <w:i/>
          <w:color w:val="1F4E79"/>
          <w:lang w:val="es-ES_tradnl"/>
        </w:rPr>
        <w:t xml:space="preserve">Consultor Individual de Línea </w:t>
      </w:r>
      <w:r w:rsidR="00BD331D" w:rsidRPr="00BD331D">
        <w:rPr>
          <w:rFonts w:cstheme="minorHAnsi"/>
          <w:b/>
          <w:bCs/>
          <w:i/>
          <w:color w:val="1F4E79"/>
          <w:lang w:val="es-ES_tradnl"/>
        </w:rPr>
        <w:t>Especialista de Gestión Social, Forestal y Arqueología del Programa de Expansión de Infraestructura Eléctrica (BO-L1190)</w:t>
      </w:r>
      <w:r w:rsidR="003573A7" w:rsidRPr="00341EE6">
        <w:rPr>
          <w:rFonts w:cstheme="minorHAnsi"/>
          <w:lang w:val="es-ES_tradnl"/>
        </w:rPr>
        <w:t xml:space="preserve">, a ser provisto por el </w:t>
      </w:r>
      <w:r w:rsidR="003573A7" w:rsidRPr="00341EE6">
        <w:rPr>
          <w:rFonts w:cstheme="minorHAnsi"/>
          <w:b/>
          <w:bCs/>
          <w:lang w:val="es-ES_tradnl"/>
        </w:rPr>
        <w:t>CONSULTOR</w:t>
      </w:r>
      <w:r w:rsidR="003573A7" w:rsidRPr="00341EE6">
        <w:rPr>
          <w:rFonts w:cstheme="minorHAnsi"/>
          <w:lang w:val="es-ES_tradnl"/>
        </w:rPr>
        <w:t xml:space="preserve"> de conformidad a los Términos de Referencia, con estricta </w:t>
      </w:r>
      <w:r w:rsidRPr="00341EE6">
        <w:rPr>
          <w:rFonts w:cstheme="minorHAnsi"/>
          <w:lang w:val="es-ES_tradnl"/>
        </w:rPr>
        <w:t>sujeción al presente Contrato.</w:t>
      </w:r>
    </w:p>
    <w:p w14:paraId="57E737FC" w14:textId="77777777" w:rsidR="008A09D7" w:rsidRPr="00341EE6" w:rsidRDefault="008A09D7" w:rsidP="00497FCA">
      <w:pPr>
        <w:pStyle w:val="Textoindependiente"/>
        <w:spacing w:after="0" w:line="240" w:lineRule="auto"/>
        <w:jc w:val="both"/>
        <w:rPr>
          <w:rFonts w:cstheme="minorHAnsi"/>
          <w:lang w:val="es-ES_tradnl"/>
        </w:rPr>
      </w:pPr>
    </w:p>
    <w:p w14:paraId="5C5BADF7" w14:textId="77777777" w:rsidR="008A09D7" w:rsidRPr="00341EE6" w:rsidRDefault="008A09D7" w:rsidP="00497FCA">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442DBA64" w14:textId="2BA2CED7" w:rsidR="008A09D7" w:rsidRPr="00341EE6" w:rsidRDefault="008A09D7" w:rsidP="00497FCA">
      <w:pPr>
        <w:spacing w:after="0" w:line="240" w:lineRule="auto"/>
        <w:jc w:val="both"/>
        <w:rPr>
          <w:rFonts w:cstheme="minorHAnsi"/>
          <w:i/>
          <w:iCs/>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tiempo trabajado.]</w:t>
      </w:r>
    </w:p>
    <w:p w14:paraId="29546A1E" w14:textId="52EFD793" w:rsidR="008A09D7" w:rsidRPr="00341EE6" w:rsidRDefault="008A09D7" w:rsidP="00497FCA">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de forma satisfactoria,</w:t>
      </w:r>
      <w:r w:rsidRPr="00341EE6">
        <w:rPr>
          <w:rFonts w:cstheme="minorHAnsi"/>
          <w:lang w:val="es-ES_tradnl"/>
        </w:rPr>
        <w:t xml:space="preserve">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sidR="005434CC">
        <w:rPr>
          <w:rFonts w:cstheme="minorHAnsi"/>
          <w:b/>
          <w:bCs/>
          <w:i/>
          <w:color w:val="1F4E79"/>
          <w:lang w:val="es-ES_tradnl"/>
        </w:rPr>
        <w:t>31 de diciembre de 202</w:t>
      </w:r>
      <w:r w:rsidR="000A47F5">
        <w:rPr>
          <w:rFonts w:cstheme="minorHAnsi"/>
          <w:b/>
          <w:bCs/>
          <w:i/>
          <w:color w:val="1F4E79"/>
          <w:lang w:val="es-ES_tradnl"/>
        </w:rPr>
        <w:t>4</w:t>
      </w:r>
      <w:r w:rsidRPr="00341EE6">
        <w:rPr>
          <w:rFonts w:cstheme="minorHAnsi"/>
          <w:lang w:val="es-ES_tradnl"/>
        </w:rPr>
        <w:t xml:space="preserve">; sin lugar a que el plazo sea prorrogado automáticamente, </w:t>
      </w:r>
      <w:r w:rsidRPr="00341EE6">
        <w:rPr>
          <w:rFonts w:cstheme="minorHAnsi"/>
          <w:lang w:val="es-ES_tradnl"/>
        </w:rPr>
        <w:lastRenderedPageBreak/>
        <w:t xml:space="preserve">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2677C7EF" w14:textId="77777777" w:rsidR="008A09D7" w:rsidRPr="00341EE6" w:rsidRDefault="008A09D7" w:rsidP="00497FCA">
      <w:pPr>
        <w:spacing w:after="0" w:line="240" w:lineRule="auto"/>
        <w:jc w:val="both"/>
        <w:rPr>
          <w:rFonts w:cstheme="minorHAnsi"/>
          <w:lang w:val="es-ES_tradnl"/>
        </w:rPr>
      </w:pPr>
    </w:p>
    <w:p w14:paraId="235C8666" w14:textId="52104C80" w:rsidR="008A09D7" w:rsidRPr="00341EE6" w:rsidRDefault="008A09D7" w:rsidP="00497FCA">
      <w:pPr>
        <w:spacing w:after="0" w:line="240" w:lineRule="auto"/>
        <w:jc w:val="both"/>
        <w:rPr>
          <w:rFonts w:cstheme="minorHAnsi"/>
          <w:i/>
          <w:iCs/>
          <w:color w:val="808080" w:themeColor="background1" w:themeShade="80"/>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producto.]</w:t>
      </w:r>
    </w:p>
    <w:p w14:paraId="2F9CC462" w14:textId="006B03C0" w:rsidR="008A09D7" w:rsidRDefault="008A09D7" w:rsidP="00497FCA">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xml:space="preserve">, de forma satisfactoria, </w:t>
      </w:r>
      <w:r w:rsidRPr="00341EE6">
        <w:rPr>
          <w:rFonts w:cstheme="minorHAnsi"/>
          <w:lang w:val="es-ES_tradnl"/>
        </w:rPr>
        <w:t xml:space="preserve">en el plazo de </w:t>
      </w:r>
      <w:r w:rsidRPr="00341EE6">
        <w:rPr>
          <w:rFonts w:cstheme="minorHAnsi"/>
          <w:b/>
          <w:bCs/>
          <w:i/>
          <w:color w:val="1F4E79"/>
          <w:lang w:val="es-ES_tradnl"/>
        </w:rPr>
        <w:fldChar w:fldCharType="begin">
          <w:ffData>
            <w:name w:val=""/>
            <w:enabled/>
            <w:calcOnExit w:val="0"/>
            <w:textInput>
              <w:default w:val="[Indicar el plaz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plazo]</w:t>
      </w:r>
      <w:r w:rsidRPr="00341EE6">
        <w:rPr>
          <w:rFonts w:cstheme="minorHAnsi"/>
          <w:b/>
          <w:bCs/>
          <w:i/>
          <w:color w:val="1F4E79"/>
          <w:lang w:val="es-ES_tradnl"/>
        </w:rPr>
        <w:fldChar w:fldCharType="end"/>
      </w:r>
      <w:r w:rsidRPr="00341EE6">
        <w:rPr>
          <w:rFonts w:cstheme="minorHAnsi"/>
          <w:lang w:val="es-ES_tradnl"/>
        </w:rPr>
        <w:t xml:space="preserve"> y </w:t>
      </w:r>
      <w:r w:rsidRPr="00341EE6">
        <w:rPr>
          <w:rFonts w:cstheme="minorHAnsi"/>
          <w:i/>
          <w:iCs/>
          <w:color w:val="808080"/>
          <w:lang w:val="es-ES_tradnl"/>
        </w:rPr>
        <w:t>[Elegir]</w:t>
      </w:r>
      <w:r w:rsidRPr="00341EE6">
        <w:rPr>
          <w:rFonts w:cstheme="minorHAnsi"/>
          <w:color w:val="808080"/>
          <w:lang w:val="es-ES_tradnl"/>
        </w:rPr>
        <w:t xml:space="preserve"> </w:t>
      </w:r>
      <w:r w:rsidRPr="00341EE6">
        <w:rPr>
          <w:rFonts w:cstheme="minorHAnsi"/>
          <w:lang w:val="es-ES_tradnl"/>
        </w:rPr>
        <w:t xml:space="preserve">se iniciará con la emisión de la orden de inicio </w:t>
      </w:r>
      <w:r w:rsidRPr="00341EE6">
        <w:rPr>
          <w:rFonts w:cstheme="minorHAnsi"/>
          <w:i/>
          <w:iCs/>
          <w:color w:val="808080"/>
          <w:lang w:val="es-ES_tradnl"/>
        </w:rPr>
        <w:t xml:space="preserve">[O bien] </w:t>
      </w:r>
      <w:r w:rsidRPr="00341EE6">
        <w:rPr>
          <w:rFonts w:cstheme="minorHAnsi"/>
          <w:i/>
          <w:iCs/>
          <w:lang w:val="es-ES_tradnl"/>
        </w:rPr>
        <w:t xml:space="preserve"> </w:t>
      </w:r>
      <w:r w:rsidRPr="00341EE6">
        <w:rPr>
          <w:rFonts w:cstheme="minorHAnsi"/>
          <w:lang w:val="es-ES_tradnl"/>
        </w:rPr>
        <w:t xml:space="preserve">se iniciará el </w:t>
      </w:r>
      <w:r w:rsidRPr="00341EE6">
        <w:rPr>
          <w:rFonts w:cstheme="minorHAnsi"/>
          <w:b/>
          <w:bCs/>
          <w:i/>
          <w:color w:val="1F4E79"/>
          <w:lang w:val="es-ES_tradnl"/>
        </w:rPr>
        <w:fldChar w:fldCharType="begin">
          <w:ffData>
            <w:name w:val=""/>
            <w:enabled/>
            <w:calcOnExit w:val="0"/>
            <w:textInput>
              <w:default w:val="[Indicar la fecha de inici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inicio]</w:t>
      </w:r>
      <w:r w:rsidRPr="00341EE6">
        <w:rPr>
          <w:rFonts w:cstheme="minorHAnsi"/>
          <w:b/>
          <w:bCs/>
          <w:i/>
          <w:color w:val="1F4E79"/>
          <w:lang w:val="es-ES_tradnl"/>
        </w:rPr>
        <w:fldChar w:fldCharType="end"/>
      </w:r>
      <w:r w:rsidRPr="00341EE6">
        <w:rPr>
          <w:rFonts w:cstheme="minorHAnsi"/>
          <w:lang w:val="es-ES_tradnl"/>
        </w:rPr>
        <w:t xml:space="preserve"> y concluirá el </w:t>
      </w:r>
      <w:r w:rsidRPr="00341EE6">
        <w:rPr>
          <w:rFonts w:cstheme="minorHAnsi"/>
          <w:b/>
          <w:bCs/>
          <w:i/>
          <w:color w:val="1F4E79"/>
          <w:lang w:val="es-ES_tradnl"/>
        </w:rPr>
        <w:fldChar w:fldCharType="begin">
          <w:ffData>
            <w:name w:val=""/>
            <w:enabled/>
            <w:calcOnExit w:val="0"/>
            <w:textInput>
              <w:default w:val="[Indicar la fecha de conclusión]"/>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conclusión]</w:t>
      </w:r>
      <w:r w:rsidRPr="00341EE6">
        <w:rPr>
          <w:rFonts w:cstheme="minorHAnsi"/>
          <w:b/>
          <w:bCs/>
          <w:i/>
          <w:color w:val="1F4E79"/>
          <w:lang w:val="es-ES_tradnl"/>
        </w:rPr>
        <w:fldChar w:fldCharType="end"/>
      </w:r>
      <w:r w:rsidRPr="00341EE6">
        <w:rPr>
          <w:rFonts w:cstheme="minorHAnsi"/>
          <w:iCs/>
          <w:lang w:val="es-ES_tradnl"/>
        </w:rPr>
        <w:t xml:space="preserve">; </w:t>
      </w:r>
      <w:r w:rsidRPr="00341EE6">
        <w:rPr>
          <w:rFonts w:cstheme="minorHAnsi"/>
          <w:lang w:val="es-ES_tradnl"/>
        </w:rPr>
        <w:t xml:space="preserve">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67485F34" w14:textId="77777777" w:rsidR="004135BC" w:rsidRPr="00341EE6" w:rsidRDefault="004135BC" w:rsidP="00497FCA">
      <w:pPr>
        <w:spacing w:after="0" w:line="240" w:lineRule="auto"/>
        <w:jc w:val="both"/>
        <w:rPr>
          <w:rFonts w:cstheme="minorHAnsi"/>
          <w:lang w:val="es-ES_tradnl"/>
        </w:rPr>
      </w:pPr>
    </w:p>
    <w:p w14:paraId="62198DEF" w14:textId="77777777" w:rsidR="008A09D7" w:rsidRPr="00341EE6" w:rsidRDefault="008A09D7" w:rsidP="008A09D7">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0966E637" w14:textId="77777777" w:rsidR="008A09D7" w:rsidRPr="00341EE6" w:rsidRDefault="008A09D7" w:rsidP="008B5DA3">
      <w:pPr>
        <w:pStyle w:val="Prrafodelista"/>
        <w:numPr>
          <w:ilvl w:val="1"/>
          <w:numId w:val="21"/>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t>Precio del Contrato.</w:t>
      </w:r>
    </w:p>
    <w:p w14:paraId="4B9A7E08" w14:textId="66164B01" w:rsidR="008A09D7" w:rsidRPr="003F6691" w:rsidRDefault="008A09D7" w:rsidP="008A09D7">
      <w:pPr>
        <w:spacing w:after="0" w:line="240" w:lineRule="auto"/>
        <w:ind w:left="567"/>
        <w:jc w:val="both"/>
        <w:rPr>
          <w:rFonts w:cstheme="minorHAnsi"/>
          <w:color w:val="FF0000"/>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005434CC" w:rsidRPr="003F6691">
        <w:rPr>
          <w:rFonts w:cstheme="minorHAnsi"/>
          <w:b/>
          <w:bCs/>
          <w:i/>
          <w:color w:val="FF0000"/>
          <w:lang w:val="es-ES_tradnl"/>
        </w:rPr>
        <w:t xml:space="preserve">Bs </w:t>
      </w:r>
      <w:r w:rsidR="005A6751" w:rsidRPr="003F6691">
        <w:rPr>
          <w:rFonts w:cstheme="minorHAnsi"/>
          <w:b/>
          <w:bCs/>
          <w:i/>
          <w:color w:val="FF0000"/>
          <w:lang w:val="es-ES_tradnl"/>
        </w:rPr>
        <w:t>xxxxxx</w:t>
      </w:r>
      <w:r w:rsidR="005434CC" w:rsidRPr="003F6691">
        <w:rPr>
          <w:rFonts w:cstheme="minorHAnsi"/>
          <w:b/>
          <w:bCs/>
          <w:i/>
          <w:color w:val="FF0000"/>
          <w:lang w:val="es-ES_tradnl"/>
        </w:rPr>
        <w:t xml:space="preserve">,00.- </w:t>
      </w:r>
      <w:r w:rsidR="005A6751" w:rsidRPr="003F6691">
        <w:rPr>
          <w:rFonts w:cstheme="minorHAnsi"/>
          <w:b/>
          <w:bCs/>
          <w:i/>
          <w:color w:val="FF0000"/>
          <w:lang w:val="es-ES_tradnl"/>
        </w:rPr>
        <w:t>(xxxxxxxxxxxxxxxx</w:t>
      </w:r>
      <w:r w:rsidR="005434CC" w:rsidRPr="003F6691">
        <w:rPr>
          <w:rFonts w:cstheme="minorHAnsi"/>
          <w:b/>
          <w:bCs/>
          <w:i/>
          <w:color w:val="FF0000"/>
          <w:lang w:val="es-ES_tradnl"/>
        </w:rPr>
        <w:t xml:space="preserve"> 00/100 bolivianos) presupuesto total por </w:t>
      </w:r>
      <w:r w:rsidR="000A47F5" w:rsidRPr="003F6691">
        <w:rPr>
          <w:rFonts w:cstheme="minorHAnsi"/>
          <w:b/>
          <w:bCs/>
          <w:i/>
          <w:color w:val="FF0000"/>
          <w:lang w:val="es-ES_tradnl"/>
        </w:rPr>
        <w:t>once</w:t>
      </w:r>
      <w:r w:rsidR="005434CC" w:rsidRPr="003F6691">
        <w:rPr>
          <w:rFonts w:cstheme="minorHAnsi"/>
          <w:b/>
          <w:bCs/>
          <w:i/>
          <w:color w:val="FF0000"/>
          <w:lang w:val="es-ES_tradnl"/>
        </w:rPr>
        <w:t xml:space="preserve"> (1</w:t>
      </w:r>
      <w:r w:rsidR="000A47F5" w:rsidRPr="003F6691">
        <w:rPr>
          <w:rFonts w:cstheme="minorHAnsi"/>
          <w:b/>
          <w:bCs/>
          <w:i/>
          <w:color w:val="FF0000"/>
          <w:lang w:val="es-ES_tradnl"/>
        </w:rPr>
        <w:t>1</w:t>
      </w:r>
      <w:r w:rsidR="005434CC" w:rsidRPr="003F6691">
        <w:rPr>
          <w:rFonts w:cstheme="minorHAnsi"/>
          <w:b/>
          <w:bCs/>
          <w:i/>
          <w:color w:val="FF0000"/>
          <w:lang w:val="es-ES_tradnl"/>
        </w:rPr>
        <w:t>) meses</w:t>
      </w:r>
      <w:r w:rsidRPr="003F6691">
        <w:rPr>
          <w:rFonts w:cstheme="minorHAnsi"/>
          <w:color w:val="FF0000"/>
          <w:lang w:val="es-ES_tradnl"/>
        </w:rPr>
        <w:t>.</w:t>
      </w:r>
    </w:p>
    <w:p w14:paraId="4E8A2D09" w14:textId="77777777" w:rsidR="008A09D7" w:rsidRPr="00341EE6" w:rsidRDefault="008A09D7" w:rsidP="005434CC">
      <w:pPr>
        <w:spacing w:after="0" w:line="240" w:lineRule="auto"/>
        <w:jc w:val="both"/>
        <w:rPr>
          <w:rFonts w:cstheme="minorHAnsi"/>
          <w:lang w:val="es-ES_tradnl"/>
        </w:rPr>
      </w:pPr>
    </w:p>
    <w:p w14:paraId="25EE7FD2" w14:textId="27E735A3" w:rsidR="008A09D7" w:rsidRPr="00341EE6" w:rsidRDefault="008A09D7" w:rsidP="008B5DA3">
      <w:pPr>
        <w:pStyle w:val="Prrafodelista"/>
        <w:numPr>
          <w:ilvl w:val="1"/>
          <w:numId w:val="21"/>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203A2417" w14:textId="77777777" w:rsidR="00E12326" w:rsidRPr="00341EE6" w:rsidRDefault="00E12326" w:rsidP="008A09D7">
      <w:pPr>
        <w:spacing w:after="0" w:line="240" w:lineRule="auto"/>
        <w:ind w:firstLine="567"/>
        <w:jc w:val="both"/>
        <w:rPr>
          <w:rFonts w:cstheme="minorHAnsi"/>
          <w:i/>
          <w:iCs/>
          <w:color w:val="808080" w:themeColor="background1" w:themeShade="80"/>
          <w:lang w:val="es-ES_tradnl"/>
        </w:rPr>
      </w:pPr>
    </w:p>
    <w:p w14:paraId="72345150" w14:textId="7B53B2B6" w:rsidR="008A09D7" w:rsidRPr="00341EE6" w:rsidRDefault="008A09D7" w:rsidP="005434CC">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w:t>
      </w:r>
      <w:r w:rsidR="000A322A" w:rsidRPr="00341EE6">
        <w:rPr>
          <w:rFonts w:cstheme="minorHAnsi"/>
          <w:lang w:val="es-ES_tradnl"/>
        </w:rPr>
        <w:t>c</w:t>
      </w:r>
      <w:r w:rsidRPr="00341EE6">
        <w:rPr>
          <w:rFonts w:cstheme="minorHAnsi"/>
          <w:lang w:val="es-ES_tradnl"/>
        </w:rPr>
        <w:t xml:space="preserve">láusula 8.1 y a las tarifas que oficialmente aplica el </w:t>
      </w:r>
      <w:r w:rsidRPr="00341EE6">
        <w:rPr>
          <w:rFonts w:cstheme="minorHAnsi"/>
          <w:b/>
          <w:bCs/>
          <w:lang w:val="es-ES_tradnl"/>
        </w:rPr>
        <w:t>CONTRATANTE</w:t>
      </w:r>
      <w:r w:rsidR="005434CC">
        <w:rPr>
          <w:rFonts w:cstheme="minorHAnsi"/>
          <w:lang w:val="es-ES_tradnl"/>
        </w:rPr>
        <w:t>.</w:t>
      </w:r>
      <w:r w:rsidRPr="00341EE6">
        <w:rPr>
          <w:rFonts w:cstheme="minorHAnsi"/>
          <w:lang w:val="es-ES_tradnl"/>
        </w:rPr>
        <w:t xml:space="preserve"> </w:t>
      </w:r>
    </w:p>
    <w:p w14:paraId="5C204F5D" w14:textId="77777777" w:rsidR="008A09D7" w:rsidRPr="00341EE6" w:rsidRDefault="008A09D7" w:rsidP="003271BF">
      <w:pPr>
        <w:spacing w:after="0" w:line="240" w:lineRule="auto"/>
        <w:ind w:left="720"/>
        <w:jc w:val="both"/>
        <w:rPr>
          <w:rFonts w:cstheme="minorHAnsi"/>
          <w:lang w:val="es-ES_tradnl"/>
        </w:rPr>
      </w:pPr>
    </w:p>
    <w:p w14:paraId="5E9192CD" w14:textId="0C779D7A" w:rsidR="008A09D7" w:rsidRPr="00341EE6" w:rsidRDefault="00772027" w:rsidP="003271BF">
      <w:pPr>
        <w:spacing w:after="0" w:line="240" w:lineRule="auto"/>
        <w:ind w:left="567" w:hanging="567"/>
        <w:rPr>
          <w:i/>
        </w:rPr>
      </w:pPr>
      <w:r w:rsidRPr="00341EE6">
        <w:t>8.3</w:t>
      </w:r>
      <w:r w:rsidRPr="00341EE6">
        <w:tab/>
      </w:r>
      <w:r w:rsidR="008A09D7" w:rsidRPr="00341EE6">
        <w:t xml:space="preserve">Calendario y </w:t>
      </w:r>
      <w:r w:rsidR="001B517B" w:rsidRPr="00341EE6">
        <w:t>m</w:t>
      </w:r>
      <w:r w:rsidR="008A09D7" w:rsidRPr="00341EE6">
        <w:t xml:space="preserve">odalidad de </w:t>
      </w:r>
      <w:r w:rsidR="001B517B" w:rsidRPr="00341EE6">
        <w:t>p</w:t>
      </w:r>
      <w:r w:rsidR="008A09D7" w:rsidRPr="00341EE6">
        <w:t>agos.</w:t>
      </w:r>
    </w:p>
    <w:p w14:paraId="1BDBF623" w14:textId="04900293" w:rsidR="008A09D7" w:rsidRPr="00341EE6" w:rsidRDefault="008A09D7" w:rsidP="003271BF">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00A57F9C" w:rsidRPr="00A57F9C">
        <w:rPr>
          <w:rFonts w:cstheme="minorHAnsi"/>
          <w:b/>
          <w:bCs/>
          <w:i/>
          <w:color w:val="FF0000"/>
          <w:lang w:val="es-ES_tradnl"/>
        </w:rPr>
        <w:t>Bs 11.795,00.- (Once mil setecientos noventa y cinco 00/100 bolivianos),</w:t>
      </w:r>
      <w:r w:rsidRPr="003F6691">
        <w:rPr>
          <w:rFonts w:cstheme="minorHAnsi"/>
          <w:color w:val="FF0000"/>
          <w:lang w:val="es-ES_tradnl"/>
        </w:rPr>
        <w:t xml:space="preserve"> </w:t>
      </w:r>
      <w:r w:rsidRPr="00341EE6">
        <w:rPr>
          <w:rFonts w:cstheme="minorHAnsi"/>
          <w:lang w:val="es-ES_tradnl"/>
        </w:rPr>
        <w:t xml:space="preserve">cada una, pagaderas dentro de los </w:t>
      </w:r>
      <w:r w:rsidR="00470E57">
        <w:rPr>
          <w:rFonts w:cstheme="minorHAnsi"/>
          <w:b/>
          <w:bCs/>
          <w:i/>
          <w:color w:val="1F4E79"/>
          <w:lang w:val="es-ES_tradnl"/>
        </w:rPr>
        <w:t>10</w:t>
      </w:r>
      <w:r w:rsidRPr="00341EE6">
        <w:rPr>
          <w:rFonts w:cstheme="minorHAnsi"/>
          <w:color w:val="A6A6A6"/>
          <w:lang w:val="es-ES_tradnl"/>
        </w:rPr>
        <w:t xml:space="preserve"> </w:t>
      </w:r>
      <w:r w:rsidRPr="00341EE6">
        <w:rPr>
          <w:rFonts w:cstheme="minorHAnsi"/>
          <w:lang w:val="es-ES_tradnl"/>
        </w:rPr>
        <w:t xml:space="preserve"> días calendario de cada período vencido, en la moneda convenida en la </w:t>
      </w:r>
      <w:r w:rsidR="000A322A" w:rsidRPr="00341EE6">
        <w:rPr>
          <w:rFonts w:cstheme="minorHAnsi"/>
          <w:lang w:val="es-ES_tradnl"/>
        </w:rPr>
        <w:t>c</w:t>
      </w:r>
      <w:r w:rsidRPr="00341EE6">
        <w:rPr>
          <w:rFonts w:cstheme="minorHAnsi"/>
          <w:lang w:val="es-ES_tradnl"/>
        </w:rPr>
        <w:t xml:space="preserve">láusula 8.1 </w:t>
      </w:r>
    </w:p>
    <w:p w14:paraId="607E66BE" w14:textId="77777777" w:rsidR="008A09D7" w:rsidRPr="00341EE6" w:rsidRDefault="008A09D7" w:rsidP="008A09D7">
      <w:pPr>
        <w:spacing w:after="0" w:line="240" w:lineRule="auto"/>
        <w:ind w:left="567"/>
        <w:jc w:val="both"/>
        <w:rPr>
          <w:rFonts w:cstheme="minorHAnsi"/>
          <w:lang w:val="es-ES_tradnl"/>
        </w:rPr>
      </w:pPr>
    </w:p>
    <w:p w14:paraId="2C6861BE" w14:textId="37BAE8B2"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El último pago será efectivizado luego</w:t>
      </w:r>
      <w:r w:rsidR="00C73EF0" w:rsidRPr="00341EE6">
        <w:rPr>
          <w:rFonts w:cstheme="minorHAnsi"/>
          <w:lang w:val="es-ES_tradnl"/>
        </w:rPr>
        <w:t xml:space="preserve"> del cumplimiento de los aspectos detallados en los Términos de Referencia y finalizado el plazo </w:t>
      </w:r>
      <w:r w:rsidR="00597A09" w:rsidRPr="00341EE6">
        <w:rPr>
          <w:rFonts w:cstheme="minorHAnsi"/>
          <w:lang w:val="es-ES_tradnl"/>
        </w:rPr>
        <w:t>contractual</w:t>
      </w:r>
      <w:r w:rsidR="00C73EF0" w:rsidRPr="00341EE6">
        <w:rPr>
          <w:rFonts w:cstheme="minorHAnsi"/>
          <w:lang w:val="es-ES_tradnl"/>
        </w:rPr>
        <w:t>.</w:t>
      </w:r>
    </w:p>
    <w:p w14:paraId="3B7A7783" w14:textId="77777777" w:rsidR="008A09D7" w:rsidRPr="00341EE6" w:rsidRDefault="008A09D7" w:rsidP="008A09D7">
      <w:pPr>
        <w:spacing w:after="0" w:line="240" w:lineRule="auto"/>
        <w:ind w:left="567"/>
        <w:jc w:val="both"/>
        <w:rPr>
          <w:rFonts w:cstheme="minorHAnsi"/>
          <w:lang w:val="es-ES_tradnl"/>
        </w:rPr>
      </w:pPr>
    </w:p>
    <w:p w14:paraId="51E9FA72" w14:textId="1C27057E" w:rsidR="008A09D7" w:rsidRPr="00341EE6" w:rsidRDefault="008A09D7" w:rsidP="00470E57">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w:t>
      </w:r>
      <w:r w:rsidR="001B517B" w:rsidRPr="00341EE6">
        <w:rPr>
          <w:rFonts w:cstheme="minorHAnsi"/>
          <w:lang w:val="es-ES_tradnl"/>
        </w:rPr>
        <w:t>p</w:t>
      </w:r>
      <w:r w:rsidRPr="00341EE6">
        <w:rPr>
          <w:rFonts w:cstheme="minorHAnsi"/>
          <w:lang w:val="es-ES_tradnl"/>
        </w:rPr>
        <w:t xml:space="preserve">ago de aportes a la Gestora Pública de la Seguridad Social de Largo Plazo. </w:t>
      </w:r>
    </w:p>
    <w:p w14:paraId="64B70521" w14:textId="77777777" w:rsidR="00E12326" w:rsidRPr="00341EE6" w:rsidRDefault="00E12326" w:rsidP="008A09D7">
      <w:pPr>
        <w:spacing w:after="0" w:line="240" w:lineRule="auto"/>
        <w:jc w:val="both"/>
        <w:rPr>
          <w:rFonts w:cstheme="minorHAnsi"/>
          <w:b/>
          <w:bCs/>
          <w:lang w:val="es-ES_tradnl"/>
        </w:rPr>
      </w:pPr>
    </w:p>
    <w:p w14:paraId="34E437CE" w14:textId="01E5B75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NOVENA. - (ESTIPULACIÓN SOBRE IMPUESTOS)</w:t>
      </w:r>
    </w:p>
    <w:p w14:paraId="323DB89F"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3327A57E"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1304935D" w14:textId="77777777" w:rsidR="008A09D7" w:rsidRPr="00341EE6" w:rsidRDefault="008A09D7" w:rsidP="008A09D7">
      <w:pPr>
        <w:spacing w:after="0" w:line="240" w:lineRule="auto"/>
        <w:jc w:val="both"/>
        <w:rPr>
          <w:rFonts w:cstheme="minorHAnsi"/>
        </w:rPr>
      </w:pPr>
    </w:p>
    <w:p w14:paraId="2610AE56" w14:textId="4901B30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48EA494B" w14:textId="28D9D3E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w:t>
      </w:r>
      <w:r w:rsidR="00B90E56" w:rsidRPr="00341EE6">
        <w:rPr>
          <w:rFonts w:cstheme="minorHAnsi"/>
          <w:lang w:val="es-ES_tradnl"/>
        </w:rPr>
        <w:t xml:space="preserve">o la respectiva factura oficial por el monto del pago a favor del </w:t>
      </w:r>
      <w:r w:rsidR="00B90E56"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w:t>
      </w:r>
      <w:r w:rsidR="00470E57">
        <w:rPr>
          <w:rFonts w:cstheme="minorHAnsi"/>
          <w:lang w:val="es-ES_tradnl"/>
        </w:rPr>
        <w:t>rvicio de Impuestos Nacionales.</w:t>
      </w:r>
    </w:p>
    <w:p w14:paraId="5F0AA945" w14:textId="77777777" w:rsidR="008A09D7" w:rsidRPr="00341EE6" w:rsidRDefault="008A09D7" w:rsidP="008A09D7">
      <w:pPr>
        <w:spacing w:after="0" w:line="240" w:lineRule="auto"/>
        <w:jc w:val="both"/>
        <w:rPr>
          <w:rFonts w:cstheme="minorHAnsi"/>
          <w:lang w:val="es-ES_tradnl"/>
        </w:rPr>
      </w:pPr>
    </w:p>
    <w:p w14:paraId="370CB2E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lastRenderedPageBreak/>
        <w:t>DÉCIMA PRIMERA. – (DE LAS SANCIONES POR INCUMPLIMIENTO)</w:t>
      </w:r>
    </w:p>
    <w:p w14:paraId="1ED96D65" w14:textId="32F5A948" w:rsidR="00B37D9F" w:rsidRDefault="008A09D7" w:rsidP="008A09D7">
      <w:pPr>
        <w:spacing w:after="0" w:line="240" w:lineRule="auto"/>
        <w:jc w:val="both"/>
        <w:rPr>
          <w:rFonts w:cstheme="minorHAnsi"/>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1B50BC81" w14:textId="77777777" w:rsidR="0090080B" w:rsidRPr="00470E57" w:rsidRDefault="0090080B" w:rsidP="008A09D7">
      <w:pPr>
        <w:spacing w:after="0" w:line="240" w:lineRule="auto"/>
        <w:jc w:val="both"/>
        <w:rPr>
          <w:rFonts w:cstheme="minorHAnsi"/>
          <w:b/>
          <w:u w:val="single"/>
          <w:lang w:val="es-ES_tradnl"/>
        </w:rPr>
      </w:pPr>
    </w:p>
    <w:p w14:paraId="21BCF8E3" w14:textId="3D37C04F" w:rsidR="008A09D7" w:rsidRPr="00341EE6" w:rsidRDefault="008A09D7" w:rsidP="008A09D7">
      <w:pPr>
        <w:spacing w:after="0" w:line="240" w:lineRule="auto"/>
        <w:jc w:val="both"/>
        <w:rPr>
          <w:rFonts w:cstheme="minorHAnsi"/>
          <w:b/>
          <w:lang w:val="es-ES_tradnl"/>
        </w:rPr>
      </w:pPr>
      <w:r w:rsidRPr="00341EE6">
        <w:rPr>
          <w:rFonts w:cstheme="minorHAnsi"/>
          <w:b/>
          <w:lang w:val="es-ES_tradnl"/>
        </w:rPr>
        <w:t xml:space="preserve">DÉCIMA </w:t>
      </w:r>
      <w:r w:rsidR="00B90E56" w:rsidRPr="00341EE6">
        <w:rPr>
          <w:rFonts w:cstheme="minorHAnsi"/>
          <w:b/>
          <w:lang w:val="es-ES_tradnl"/>
        </w:rPr>
        <w:t>SEGUNDA</w:t>
      </w:r>
      <w:r w:rsidRPr="00341EE6">
        <w:rPr>
          <w:rFonts w:cstheme="minorHAnsi"/>
          <w:b/>
          <w:lang w:val="es-ES_tradnl"/>
        </w:rPr>
        <w:t>. – (OBLIGACIONES DEL CONTRATANTE)</w:t>
      </w:r>
    </w:p>
    <w:p w14:paraId="7534266A" w14:textId="1B50B8B0" w:rsidR="008A09D7" w:rsidRPr="00341EE6" w:rsidRDefault="008A09D7" w:rsidP="008B5DA3">
      <w:pPr>
        <w:pStyle w:val="Prrafodelista"/>
        <w:numPr>
          <w:ilvl w:val="1"/>
          <w:numId w:val="23"/>
        </w:numPr>
        <w:ind w:left="567" w:hanging="567"/>
        <w:jc w:val="both"/>
        <w:rPr>
          <w:rFonts w:asciiTheme="minorHAnsi" w:hAnsiTheme="minorHAnsi" w:cstheme="minorHAnsi"/>
          <w:sz w:val="22"/>
          <w:szCs w:val="22"/>
          <w:lang w:val="es-BO"/>
        </w:rPr>
      </w:pPr>
      <w:bookmarkStart w:id="51" w:name="_Hlk44517214"/>
      <w:r w:rsidRPr="00341EE6">
        <w:rPr>
          <w:rFonts w:asciiTheme="minorHAnsi" w:hAnsiTheme="minorHAnsi" w:cstheme="minorHAnsi"/>
          <w:sz w:val="22"/>
          <w:szCs w:val="22"/>
          <w:lang w:val="es-BO"/>
        </w:rPr>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53ED7580" w14:textId="7C0122E2" w:rsidR="00B37AFD" w:rsidRPr="00341EE6" w:rsidRDefault="00B37AFD"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w:t>
      </w:r>
      <w:r w:rsidR="00846413" w:rsidRPr="00341EE6">
        <w:rPr>
          <w:rFonts w:asciiTheme="minorHAnsi" w:hAnsiTheme="minorHAnsi" w:cstheme="minorHAnsi"/>
          <w:sz w:val="22"/>
          <w:szCs w:val="22"/>
          <w:lang w:val="es-BO"/>
        </w:rPr>
        <w:t>de la notificación de cumplimiento.</w:t>
      </w:r>
      <w:r w:rsidR="000803EB" w:rsidRPr="00341EE6">
        <w:rPr>
          <w:rFonts w:asciiTheme="minorHAnsi" w:hAnsiTheme="minorHAnsi" w:cstheme="minorHAnsi"/>
          <w:sz w:val="22"/>
          <w:szCs w:val="22"/>
          <w:lang w:val="es-BO"/>
        </w:rPr>
        <w:t xml:space="preserve"> </w:t>
      </w:r>
    </w:p>
    <w:p w14:paraId="71E7037F" w14:textId="77777777" w:rsidR="005241F4" w:rsidRPr="00341EE6" w:rsidRDefault="005241F4"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2DFE72A1" w14:textId="706D9A2A" w:rsidR="00EF3E2C" w:rsidRDefault="008A09D7"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Cumplir cada una de las </w:t>
      </w:r>
      <w:r w:rsidR="001B517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 xml:space="preserve">láusulas del presente </w:t>
      </w:r>
      <w:r w:rsidR="000803E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ontrato.</w:t>
      </w:r>
      <w:bookmarkEnd w:id="51"/>
    </w:p>
    <w:p w14:paraId="37C043AE" w14:textId="77777777" w:rsidR="00470E57" w:rsidRPr="00470E57" w:rsidRDefault="00470E57" w:rsidP="00470E57">
      <w:pPr>
        <w:pStyle w:val="Prrafodelista"/>
        <w:ind w:left="567"/>
        <w:jc w:val="both"/>
        <w:rPr>
          <w:rFonts w:asciiTheme="minorHAnsi" w:hAnsiTheme="minorHAnsi" w:cstheme="minorHAnsi"/>
          <w:sz w:val="22"/>
          <w:szCs w:val="22"/>
          <w:lang w:val="es-BO"/>
        </w:rPr>
      </w:pPr>
    </w:p>
    <w:p w14:paraId="455B9E26" w14:textId="4D8F3189" w:rsidR="008A09D7" w:rsidRPr="00341EE6" w:rsidRDefault="008A09D7" w:rsidP="008A09D7">
      <w:pPr>
        <w:spacing w:after="0" w:line="240" w:lineRule="auto"/>
        <w:jc w:val="both"/>
        <w:rPr>
          <w:rFonts w:cstheme="minorHAnsi"/>
          <w:lang w:val="es-ES_tradnl"/>
        </w:rPr>
      </w:pPr>
      <w:r w:rsidRPr="00341EE6">
        <w:rPr>
          <w:rFonts w:cstheme="minorHAnsi"/>
          <w:b/>
          <w:lang w:val="es-ES_tradnl"/>
        </w:rPr>
        <w:t xml:space="preserve">DÉCIMA </w:t>
      </w:r>
      <w:r w:rsidR="00111472" w:rsidRPr="00341EE6">
        <w:rPr>
          <w:rFonts w:cstheme="minorHAnsi"/>
          <w:b/>
          <w:lang w:val="es-ES_tradnl"/>
        </w:rPr>
        <w:t>TERCERA</w:t>
      </w:r>
      <w:r w:rsidRPr="00341EE6">
        <w:rPr>
          <w:rFonts w:cstheme="minorHAnsi"/>
          <w:b/>
          <w:lang w:val="es-ES_tradnl"/>
        </w:rPr>
        <w:t>. – (DERECHOS Y OBLIGACIONES DEL CONSULTOR)</w:t>
      </w:r>
    </w:p>
    <w:p w14:paraId="66CEEB0C" w14:textId="6BF531D4"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w:t>
      </w:r>
      <w:r w:rsidR="001B517B" w:rsidRPr="00341EE6">
        <w:rPr>
          <w:rFonts w:cstheme="minorHAnsi"/>
          <w:lang w:val="es-ES_tradnl"/>
        </w:rPr>
        <w:t>c</w:t>
      </w:r>
      <w:r w:rsidRPr="00341EE6">
        <w:rPr>
          <w:rFonts w:cstheme="minorHAnsi"/>
          <w:lang w:val="es-ES_tradnl"/>
        </w:rPr>
        <w:t xml:space="preserve">láusulas y condiciones del presente Contrato. </w:t>
      </w:r>
    </w:p>
    <w:p w14:paraId="2B1C23FF" w14:textId="77777777" w:rsidR="008A09D7" w:rsidRPr="00341EE6" w:rsidRDefault="008A09D7" w:rsidP="008A09D7">
      <w:pPr>
        <w:tabs>
          <w:tab w:val="left" w:pos="4140"/>
        </w:tabs>
        <w:spacing w:after="0" w:line="240" w:lineRule="auto"/>
        <w:jc w:val="both"/>
        <w:rPr>
          <w:rFonts w:cstheme="minorHAnsi"/>
          <w:color w:val="C00000"/>
          <w:lang w:val="es-ES_tradnl"/>
        </w:rPr>
      </w:pPr>
    </w:p>
    <w:p w14:paraId="719DB20B" w14:textId="5D09C7C7"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49C449FB" w14:textId="77777777" w:rsidR="008A09D7" w:rsidRPr="00341EE6" w:rsidRDefault="008A09D7" w:rsidP="008A09D7">
      <w:pPr>
        <w:tabs>
          <w:tab w:val="left" w:pos="4140"/>
        </w:tabs>
        <w:spacing w:after="0" w:line="240" w:lineRule="auto"/>
        <w:jc w:val="both"/>
        <w:rPr>
          <w:rFonts w:cstheme="minorHAnsi"/>
          <w:color w:val="C00000"/>
          <w:lang w:val="es-ES_tradnl"/>
        </w:rPr>
      </w:pPr>
    </w:p>
    <w:p w14:paraId="11F5A3C5" w14:textId="2CA4254B"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00470E57">
        <w:rPr>
          <w:rFonts w:cstheme="minorHAnsi"/>
          <w:lang w:val="es-ES_tradnl"/>
        </w:rPr>
        <w:t xml:space="preserve"> reconoce que es consultor </w:t>
      </w:r>
      <w:r w:rsidR="00470E57" w:rsidRPr="00041497">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179879B6" w14:textId="77777777" w:rsidR="008A09D7" w:rsidRPr="00341EE6" w:rsidRDefault="008A09D7" w:rsidP="003271BF">
      <w:pPr>
        <w:pStyle w:val="Textoindependiente"/>
        <w:tabs>
          <w:tab w:val="left" w:pos="4140"/>
        </w:tabs>
        <w:spacing w:after="0" w:line="240" w:lineRule="auto"/>
        <w:jc w:val="both"/>
        <w:rPr>
          <w:rFonts w:cstheme="minorHAnsi"/>
          <w:lang w:val="es-ES_tradnl"/>
        </w:rPr>
      </w:pPr>
    </w:p>
    <w:p w14:paraId="4F81F6FC" w14:textId="77777777" w:rsidR="008A09D7" w:rsidRPr="00341EE6" w:rsidRDefault="008A09D7" w:rsidP="003271BF">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47ED0068" w14:textId="77777777" w:rsidR="008A09D7" w:rsidRPr="00341EE6" w:rsidRDefault="008A09D7" w:rsidP="003271BF">
      <w:pPr>
        <w:pStyle w:val="Textoindependiente"/>
        <w:spacing w:after="0" w:line="240" w:lineRule="auto"/>
        <w:jc w:val="both"/>
        <w:rPr>
          <w:rFonts w:cstheme="minorHAnsi"/>
          <w:lang w:val="es-ES_tradnl"/>
        </w:rPr>
      </w:pPr>
    </w:p>
    <w:p w14:paraId="6A356DF8" w14:textId="77777777" w:rsidR="008A09D7" w:rsidRPr="00341EE6" w:rsidRDefault="008A09D7" w:rsidP="003271BF">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1EC8BB48" w14:textId="77777777" w:rsidR="008A09D7" w:rsidRPr="00341EE6" w:rsidRDefault="008A09D7" w:rsidP="008A09D7">
      <w:pPr>
        <w:pStyle w:val="Textoindependiente"/>
        <w:tabs>
          <w:tab w:val="left" w:pos="4140"/>
        </w:tabs>
        <w:spacing w:after="0" w:line="240" w:lineRule="auto"/>
        <w:rPr>
          <w:rFonts w:cstheme="minorHAnsi"/>
          <w:lang w:val="es-ES_tradnl"/>
        </w:rPr>
      </w:pPr>
    </w:p>
    <w:p w14:paraId="15C57A1F" w14:textId="77777777"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53EABD3E" w14:textId="77777777" w:rsidR="008A09D7" w:rsidRPr="00341EE6" w:rsidRDefault="008A09D7" w:rsidP="008A09D7">
      <w:pPr>
        <w:pStyle w:val="Textoindependiente"/>
        <w:tabs>
          <w:tab w:val="left" w:pos="4140"/>
        </w:tabs>
        <w:spacing w:after="0" w:line="240" w:lineRule="auto"/>
        <w:rPr>
          <w:rFonts w:cstheme="minorHAnsi"/>
          <w:lang w:val="es-ES_tradnl"/>
        </w:rPr>
      </w:pPr>
    </w:p>
    <w:p w14:paraId="6F6AE663" w14:textId="77777777" w:rsidR="008A09D7" w:rsidRPr="00341EE6" w:rsidRDefault="008A09D7" w:rsidP="008A09D7">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73154F42"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138E9B61"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60EB8A37" w14:textId="77777777" w:rsidR="008A09D7" w:rsidRPr="00341EE6" w:rsidRDefault="008A09D7" w:rsidP="008A09D7">
      <w:pPr>
        <w:spacing w:after="0" w:line="240" w:lineRule="auto"/>
        <w:jc w:val="both"/>
        <w:rPr>
          <w:rFonts w:cstheme="minorHAnsi"/>
          <w:lang w:val="es-ES_tradnl"/>
        </w:rPr>
      </w:pPr>
    </w:p>
    <w:p w14:paraId="47223FBD" w14:textId="77777777" w:rsidR="008A09D7" w:rsidRPr="00341EE6" w:rsidRDefault="008A09D7" w:rsidP="008B5DA3">
      <w:pPr>
        <w:pStyle w:val="Prrafodelista"/>
        <w:numPr>
          <w:ilvl w:val="0"/>
          <w:numId w:val="17"/>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lastRenderedPageBreak/>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07F414BF" w14:textId="29E9BE22"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w:t>
      </w:r>
      <w:r w:rsidR="005241F4" w:rsidRPr="00341EE6">
        <w:rPr>
          <w:rFonts w:cstheme="minorHAnsi"/>
          <w:lang w:val="es-ES_tradnl"/>
        </w:rPr>
        <w:t>,</w:t>
      </w:r>
      <w:r w:rsidRPr="00341EE6">
        <w:rPr>
          <w:rFonts w:cstheme="minorHAnsi"/>
          <w:lang w:val="es-ES_tradnl"/>
        </w:rPr>
        <w:t xml:space="preserve"> que razonablemente le soliciten en relación con el desarrollo del Servicio.</w:t>
      </w:r>
    </w:p>
    <w:p w14:paraId="39CCAA1F" w14:textId="77777777"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7BA72CB8" w14:textId="530EEA19"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rPr>
      </w:pPr>
      <w:r w:rsidRPr="00341EE6">
        <w:rPr>
          <w:rFonts w:cstheme="minorHAnsi"/>
          <w:lang w:val="es-ES_tradnl"/>
        </w:rPr>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w:t>
      </w:r>
      <w:r w:rsidR="005241F4" w:rsidRPr="00341EE6">
        <w:rPr>
          <w:rFonts w:cstheme="minorHAnsi"/>
          <w:lang w:val="es-ES_tradnl"/>
        </w:rPr>
        <w:t xml:space="preserve">, del mismo modo, </w:t>
      </w:r>
      <w:r w:rsidRPr="00341EE6">
        <w:rPr>
          <w:rFonts w:cstheme="minorHAnsi"/>
          <w:lang w:val="es-ES_tradnl"/>
        </w:rPr>
        <w:t xml:space="preserve">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7E37A9FA" w14:textId="77777777" w:rsidR="00E9595F" w:rsidRPr="00341EE6" w:rsidRDefault="00E9595F" w:rsidP="00E9595F">
      <w:pPr>
        <w:spacing w:after="0" w:line="240" w:lineRule="auto"/>
        <w:ind w:left="567"/>
        <w:jc w:val="both"/>
        <w:rPr>
          <w:rFonts w:cstheme="minorHAnsi"/>
          <w:b/>
          <w:i/>
        </w:rPr>
      </w:pPr>
    </w:p>
    <w:p w14:paraId="50F9EA57" w14:textId="7306A230"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 xml:space="preserve">DÉCIMA </w:t>
      </w:r>
      <w:r w:rsidR="00111472" w:rsidRPr="00341EE6">
        <w:rPr>
          <w:rFonts w:cstheme="minorHAnsi"/>
          <w:b/>
          <w:lang w:val="es-ES_tradnl"/>
        </w:rPr>
        <w:t>CUARTA</w:t>
      </w:r>
      <w:r w:rsidR="00EC0979" w:rsidRPr="00341EE6">
        <w:rPr>
          <w:rFonts w:cstheme="minorHAnsi"/>
          <w:b/>
          <w:lang w:val="es-ES_tradnl"/>
        </w:rPr>
        <w:t xml:space="preserve">. – </w:t>
      </w:r>
      <w:r w:rsidRPr="00341EE6">
        <w:rPr>
          <w:rFonts w:cstheme="minorHAnsi"/>
          <w:b/>
          <w:lang w:val="es-ES_tradnl"/>
        </w:rPr>
        <w:t>(TERMINACIÓN DEL CONTRATO)</w:t>
      </w:r>
    </w:p>
    <w:p w14:paraId="1E9FDBEE"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22E45545" w14:textId="77777777" w:rsidR="008A09D7" w:rsidRPr="00341EE6" w:rsidRDefault="008A09D7" w:rsidP="003271BF">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2CA7FD3A" w14:textId="77777777" w:rsidR="008A09D7" w:rsidRPr="00341EE6" w:rsidRDefault="008A09D7" w:rsidP="003271BF">
      <w:pPr>
        <w:pStyle w:val="Lista2"/>
        <w:tabs>
          <w:tab w:val="left" w:pos="567"/>
        </w:tabs>
        <w:spacing w:after="0" w:line="240" w:lineRule="auto"/>
        <w:ind w:left="567" w:hanging="567"/>
        <w:jc w:val="both"/>
        <w:rPr>
          <w:rFonts w:cstheme="minorHAnsi"/>
          <w:b/>
          <w:lang w:val="es-ES_tradnl"/>
        </w:rPr>
      </w:pPr>
    </w:p>
    <w:p w14:paraId="17645D2C" w14:textId="7ABFE2E5" w:rsidR="008A09D7" w:rsidRPr="00341EE6" w:rsidRDefault="008A09D7" w:rsidP="003271BF">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w:t>
      </w:r>
      <w:r w:rsidR="00111472" w:rsidRPr="00341EE6">
        <w:rPr>
          <w:rFonts w:cstheme="minorHAnsi"/>
          <w:bCs/>
          <w:lang w:val="es-ES_tradnl"/>
        </w:rPr>
        <w:t>2</w:t>
      </w:r>
      <w:r w:rsidRPr="00341EE6">
        <w:rPr>
          <w:rFonts w:cstheme="minorHAnsi"/>
          <w:bCs/>
          <w:lang w:val="es-ES_tradnl"/>
        </w:rPr>
        <w:t xml:space="preserve"> </w:t>
      </w:r>
      <w:r w:rsidRPr="00341EE6">
        <w:rPr>
          <w:rFonts w:cstheme="minorHAnsi"/>
          <w:bCs/>
          <w:lang w:val="es-ES_tradnl"/>
        </w:rPr>
        <w:tab/>
      </w:r>
      <w:r w:rsidRPr="00341EE6">
        <w:rPr>
          <w:rFonts w:cstheme="minorHAnsi"/>
          <w:b/>
          <w:lang w:val="es-ES_tradnl"/>
        </w:rPr>
        <w:t xml:space="preserve">Por Resolución del </w:t>
      </w:r>
      <w:r w:rsidR="00111472" w:rsidRPr="00341EE6">
        <w:rPr>
          <w:rFonts w:cstheme="minorHAnsi"/>
          <w:b/>
          <w:lang w:val="es-ES_tradnl"/>
        </w:rPr>
        <w:t>Contrato</w:t>
      </w:r>
      <w:r w:rsidRPr="00341EE6">
        <w:rPr>
          <w:rFonts w:cstheme="minorHAnsi"/>
          <w:b/>
          <w:lang w:val="es-ES_tradnl"/>
        </w:rPr>
        <w:t xml:space="preserve">: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00571344" w14:textId="77777777" w:rsidR="008A09D7" w:rsidRPr="00341EE6" w:rsidRDefault="008A09D7" w:rsidP="003271BF">
      <w:pPr>
        <w:tabs>
          <w:tab w:val="left" w:pos="4140"/>
        </w:tabs>
        <w:spacing w:after="0" w:line="240" w:lineRule="auto"/>
        <w:jc w:val="both"/>
        <w:rPr>
          <w:rFonts w:cstheme="minorHAnsi"/>
          <w:b/>
          <w:lang w:val="es-ES_tradnl"/>
        </w:rPr>
      </w:pPr>
    </w:p>
    <w:p w14:paraId="278AC69C" w14:textId="393AE694"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 xml:space="preserve">En caso de incumplimiento –por cualquiera de las </w:t>
      </w:r>
      <w:r w:rsidR="001B517B" w:rsidRPr="00341EE6">
        <w:rPr>
          <w:rFonts w:cstheme="minorHAnsi"/>
          <w:lang w:val="es-ES_tradnl"/>
        </w:rPr>
        <w:t>p</w:t>
      </w:r>
      <w:r w:rsidRPr="00341EE6">
        <w:rPr>
          <w:rFonts w:cstheme="minorHAnsi"/>
          <w:lang w:val="es-ES_tradnl"/>
        </w:rPr>
        <w:t xml:space="preserve">artes– de las obligaciones contraídas bajo este Contrato, mediante carta notariada, la </w:t>
      </w:r>
      <w:r w:rsidR="001B517B" w:rsidRPr="00341EE6">
        <w:rPr>
          <w:rFonts w:cstheme="minorHAnsi"/>
          <w:lang w:val="es-ES_tradnl"/>
        </w:rPr>
        <w:t>p</w:t>
      </w:r>
      <w:r w:rsidRPr="00341EE6">
        <w:rPr>
          <w:rFonts w:cstheme="minorHAnsi"/>
          <w:lang w:val="es-ES_tradnl"/>
        </w:rPr>
        <w:t xml:space="preserve">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w:t>
      </w:r>
      <w:r w:rsidR="001B517B" w:rsidRPr="00341EE6">
        <w:rPr>
          <w:rFonts w:cstheme="minorHAnsi"/>
          <w:lang w:val="es-ES_tradnl"/>
        </w:rPr>
        <w:t>p</w:t>
      </w:r>
      <w:r w:rsidRPr="00341EE6">
        <w:rPr>
          <w:rFonts w:cstheme="minorHAnsi"/>
          <w:lang w:val="es-ES_tradnl"/>
        </w:rPr>
        <w:t>arte incumplidora el resarcimiento de los daños y/o perjuicios ocasionados por su incumplimiento.</w:t>
      </w:r>
    </w:p>
    <w:p w14:paraId="11F21D47" w14:textId="77777777" w:rsidR="008A09D7" w:rsidRPr="00341EE6" w:rsidRDefault="008A09D7" w:rsidP="003271BF">
      <w:pPr>
        <w:tabs>
          <w:tab w:val="left" w:pos="4140"/>
        </w:tabs>
        <w:spacing w:after="0" w:line="240" w:lineRule="auto"/>
        <w:ind w:left="567"/>
        <w:jc w:val="both"/>
        <w:rPr>
          <w:rFonts w:cstheme="minorHAnsi"/>
          <w:lang w:val="es-ES_tradnl"/>
        </w:rPr>
      </w:pPr>
    </w:p>
    <w:p w14:paraId="1059DD0D" w14:textId="2E70572A" w:rsidR="008A09D7" w:rsidRPr="00341EE6" w:rsidRDefault="008A09D7" w:rsidP="003271BF">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6281EE4C" w14:textId="77777777" w:rsidR="008A09D7" w:rsidRPr="00341EE6" w:rsidRDefault="008A09D7" w:rsidP="003271BF">
      <w:pPr>
        <w:tabs>
          <w:tab w:val="left" w:pos="4140"/>
        </w:tabs>
        <w:spacing w:after="0" w:line="240" w:lineRule="auto"/>
        <w:jc w:val="both"/>
        <w:rPr>
          <w:rFonts w:cstheme="minorHAnsi"/>
          <w:lang w:val="es-ES_tradnl"/>
        </w:rPr>
      </w:pPr>
    </w:p>
    <w:p w14:paraId="2D9FCAC1" w14:textId="77777777"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66320C3A" w14:textId="77777777" w:rsidR="008A09D7" w:rsidRPr="00341EE6" w:rsidRDefault="008A09D7" w:rsidP="003271BF">
      <w:pPr>
        <w:tabs>
          <w:tab w:val="left" w:pos="4140"/>
        </w:tabs>
        <w:spacing w:after="0" w:line="240" w:lineRule="auto"/>
        <w:jc w:val="both"/>
        <w:rPr>
          <w:rFonts w:cstheme="minorHAnsi"/>
          <w:lang w:val="es-ES_tradnl"/>
        </w:rPr>
      </w:pPr>
    </w:p>
    <w:p w14:paraId="290BFD2A" w14:textId="4D6901B9"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4BFC03E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1E2EB85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0162D260"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34F575ED" w14:textId="77777777" w:rsidR="008A09D7" w:rsidRPr="00341EE6" w:rsidRDefault="008A09D7" w:rsidP="003271BF">
      <w:pPr>
        <w:tabs>
          <w:tab w:val="left" w:pos="4140"/>
        </w:tabs>
        <w:spacing w:after="0" w:line="240" w:lineRule="auto"/>
        <w:ind w:left="1701"/>
        <w:jc w:val="both"/>
        <w:rPr>
          <w:rFonts w:cstheme="minorHAnsi"/>
          <w:lang w:val="es-ES_tradnl"/>
        </w:rPr>
      </w:pPr>
    </w:p>
    <w:p w14:paraId="47B9DE56" w14:textId="29DDCF30"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40936FE5" w14:textId="77777777" w:rsidR="008A09D7" w:rsidRPr="00341EE6" w:rsidRDefault="008A09D7" w:rsidP="008B5DA3">
      <w:pPr>
        <w:numPr>
          <w:ilvl w:val="0"/>
          <w:numId w:val="18"/>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7338782F"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586794AA" w14:textId="5784776B" w:rsidR="008A09D7" w:rsidRPr="00341EE6" w:rsidRDefault="008A09D7" w:rsidP="003271BF">
      <w:pPr>
        <w:tabs>
          <w:tab w:val="left" w:pos="1134"/>
          <w:tab w:val="left" w:pos="4140"/>
        </w:tabs>
        <w:spacing w:after="0" w:line="240" w:lineRule="auto"/>
        <w:ind w:left="1134"/>
        <w:jc w:val="both"/>
        <w:rPr>
          <w:rFonts w:cstheme="minorHAnsi"/>
          <w:lang w:val="es-ES_tradnl"/>
        </w:rPr>
      </w:pPr>
      <w:r w:rsidRPr="00341EE6">
        <w:rPr>
          <w:rFonts w:cstheme="minorHAnsi"/>
          <w:lang w:val="es-ES_tradnl"/>
        </w:rPr>
        <w:lastRenderedPageBreak/>
        <w:t xml:space="preserve">En los casos indicados en los incisos (a) y (b) la </w:t>
      </w:r>
      <w:r w:rsidR="00254EE1" w:rsidRPr="00341EE6">
        <w:rPr>
          <w:rFonts w:cstheme="minorHAnsi"/>
          <w:lang w:val="es-ES_tradnl"/>
        </w:rPr>
        <w:t>pa</w:t>
      </w:r>
      <w:r w:rsidRPr="00341EE6">
        <w:rPr>
          <w:rFonts w:cstheme="minorHAnsi"/>
          <w:lang w:val="es-ES_tradnl"/>
        </w:rPr>
        <w:t xml:space="preserve">rte que incumplió quedará sujeta al resarcimiento de daños y perjuicios, si </w:t>
      </w:r>
      <w:r w:rsidR="005464F8" w:rsidRPr="00341EE6">
        <w:rPr>
          <w:rFonts w:cstheme="minorHAnsi"/>
          <w:lang w:val="es-ES_tradnl"/>
        </w:rPr>
        <w:t xml:space="preserve">las </w:t>
      </w:r>
      <w:r w:rsidRPr="00341EE6">
        <w:rPr>
          <w:rFonts w:cstheme="minorHAnsi"/>
          <w:lang w:val="es-ES_tradnl"/>
        </w:rPr>
        <w:t>hubieren.</w:t>
      </w:r>
    </w:p>
    <w:p w14:paraId="18BF25B0"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781581F0" w14:textId="77EBDCEE"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6C26CC72" w14:textId="77777777" w:rsidR="008A09D7" w:rsidRPr="00341EE6" w:rsidRDefault="008A09D7" w:rsidP="003271BF">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277E1FC9" w14:textId="77777777" w:rsidR="008A09D7" w:rsidRPr="00341EE6" w:rsidRDefault="008A09D7" w:rsidP="003271BF">
      <w:pPr>
        <w:spacing w:after="0" w:line="240" w:lineRule="auto"/>
        <w:rPr>
          <w:rFonts w:cstheme="minorHAnsi"/>
          <w:lang w:val="es-ES_tradnl"/>
        </w:rPr>
      </w:pPr>
      <w:r w:rsidRPr="00341EE6">
        <w:rPr>
          <w:rFonts w:cstheme="minorHAnsi"/>
          <w:lang w:val="es-ES_tradnl"/>
        </w:rPr>
        <w:t xml:space="preserve"> </w:t>
      </w:r>
    </w:p>
    <w:p w14:paraId="2C962AED" w14:textId="343EB185"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17F995D3" w14:textId="2B735555" w:rsidR="008A09D7" w:rsidRPr="00341EE6" w:rsidRDefault="008A09D7" w:rsidP="003271BF">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tab/>
      </w:r>
      <w:r w:rsidRPr="00341EE6">
        <w:rPr>
          <w:rFonts w:cstheme="minorHAnsi"/>
          <w:b/>
          <w:lang w:val="es-ES_tradnl"/>
        </w:rPr>
        <w:tab/>
      </w:r>
      <w:r w:rsidRPr="00341EE6">
        <w:rPr>
          <w:rFonts w:cstheme="minorHAnsi"/>
          <w:lang w:val="es-ES_tradnl"/>
        </w:rPr>
        <w:t xml:space="preserve">De acuerdo con lo previsto en la </w:t>
      </w:r>
      <w:r w:rsidR="001B517B" w:rsidRPr="00341EE6">
        <w:rPr>
          <w:rFonts w:cstheme="minorHAnsi"/>
          <w:lang w:val="es-ES_tradnl"/>
        </w:rPr>
        <w:t>c</w:t>
      </w:r>
      <w:r w:rsidRPr="00341EE6">
        <w:rPr>
          <w:rFonts w:cstheme="minorHAnsi"/>
          <w:lang w:val="es-ES_tradnl"/>
        </w:rPr>
        <w:t xml:space="preserve">láusula </w:t>
      </w:r>
      <w:r w:rsidR="00EC0979" w:rsidRPr="00341EE6">
        <w:rPr>
          <w:rFonts w:cstheme="minorHAnsi"/>
          <w:lang w:val="es-ES_tradnl"/>
        </w:rPr>
        <w:t>D</w:t>
      </w:r>
      <w:r w:rsidR="001B517B" w:rsidRPr="00341EE6">
        <w:rPr>
          <w:rFonts w:cstheme="minorHAnsi"/>
          <w:lang w:val="es-ES_tradnl"/>
        </w:rPr>
        <w:t>ÉCIMA NOVENA</w:t>
      </w:r>
      <w:r w:rsidRPr="00341EE6">
        <w:rPr>
          <w:rFonts w:cstheme="minorHAnsi"/>
          <w:lang w:val="es-ES_tradnl"/>
        </w:rPr>
        <w:t xml:space="preserve"> del presente Contrato.</w:t>
      </w:r>
    </w:p>
    <w:p w14:paraId="443A9045" w14:textId="77777777" w:rsidR="00E9595F" w:rsidRPr="00341EE6" w:rsidRDefault="00E9595F" w:rsidP="003271BF">
      <w:pPr>
        <w:tabs>
          <w:tab w:val="left" w:pos="567"/>
          <w:tab w:val="left" w:pos="4140"/>
        </w:tabs>
        <w:spacing w:after="0" w:line="240" w:lineRule="auto"/>
        <w:ind w:left="567"/>
        <w:jc w:val="both"/>
        <w:rPr>
          <w:rFonts w:cstheme="minorHAnsi"/>
          <w:lang w:val="es-ES_tradnl"/>
        </w:rPr>
      </w:pPr>
    </w:p>
    <w:p w14:paraId="50D57912" w14:textId="51392805" w:rsidR="008A09D7" w:rsidRPr="00341EE6" w:rsidRDefault="008A09D7" w:rsidP="003271BF">
      <w:pPr>
        <w:tabs>
          <w:tab w:val="left" w:pos="567"/>
          <w:tab w:val="left" w:pos="4140"/>
        </w:tabs>
        <w:spacing w:after="0" w:line="240" w:lineRule="auto"/>
        <w:ind w:left="567"/>
        <w:jc w:val="both"/>
        <w:rPr>
          <w:rFonts w:cstheme="minorHAnsi"/>
          <w:lang w:val="es-ES_tradnl"/>
        </w:rPr>
      </w:pPr>
      <w:r w:rsidRPr="00341EE6">
        <w:rPr>
          <w:rFonts w:cstheme="minorHAnsi"/>
          <w:lang w:val="es-ES_tradnl"/>
        </w:rPr>
        <w:t xml:space="preserve">Cuando se efectúe la resolución del Contrato, se procederá a una liquidación de saldos deudores y acreedores de ambas </w:t>
      </w:r>
      <w:r w:rsidR="00254EE1" w:rsidRPr="00341EE6">
        <w:rPr>
          <w:rFonts w:cstheme="minorHAnsi"/>
          <w:lang w:val="es-ES_tradnl"/>
        </w:rPr>
        <w:t>p</w:t>
      </w:r>
      <w:r w:rsidRPr="00341EE6">
        <w:rPr>
          <w:rFonts w:cstheme="minorHAnsi"/>
          <w:lang w:val="es-ES_tradnl"/>
        </w:rPr>
        <w:t>artes, efectuándose los pagos a que hubiere lugar, conforme a la evaluación del grado de cumplimiento de los Términos de Referencia.</w:t>
      </w:r>
    </w:p>
    <w:p w14:paraId="65440525" w14:textId="7D865572"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46C6613" w14:textId="5CB1AE12" w:rsidR="00111472" w:rsidRPr="00341EE6" w:rsidRDefault="00111472" w:rsidP="00111472">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p>
    <w:p w14:paraId="25890408" w14:textId="77777777"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9A7DED3" w14:textId="0F948264" w:rsidR="008A09D7" w:rsidRPr="00341EE6" w:rsidRDefault="008A09D7" w:rsidP="003271BF">
      <w:pPr>
        <w:tabs>
          <w:tab w:val="left" w:pos="4140"/>
        </w:tabs>
        <w:spacing w:after="0" w:line="240" w:lineRule="auto"/>
        <w:jc w:val="both"/>
        <w:rPr>
          <w:rFonts w:cstheme="minorHAnsi"/>
          <w:b/>
          <w:lang w:val="es-ES_tradnl"/>
        </w:rPr>
      </w:pPr>
      <w:r w:rsidRPr="00341EE6">
        <w:rPr>
          <w:rFonts w:cstheme="minorHAnsi"/>
          <w:b/>
          <w:lang w:val="es-ES_tradnl"/>
        </w:rPr>
        <w:t>DÉCIM</w:t>
      </w:r>
      <w:r w:rsidR="00111472" w:rsidRPr="00341EE6">
        <w:rPr>
          <w:rFonts w:cstheme="minorHAnsi"/>
          <w:b/>
          <w:lang w:val="es-ES_tradnl"/>
        </w:rPr>
        <w:t xml:space="preserve">A </w:t>
      </w:r>
      <w:r w:rsidR="00EC0979" w:rsidRPr="00341EE6">
        <w:rPr>
          <w:rFonts w:cstheme="minorHAnsi"/>
          <w:b/>
          <w:lang w:val="es-ES_tradnl"/>
        </w:rPr>
        <w:t>QUINTA. –</w:t>
      </w:r>
      <w:r w:rsidRPr="00341EE6">
        <w:rPr>
          <w:rFonts w:cstheme="minorHAnsi"/>
          <w:b/>
          <w:lang w:val="es-ES_tradnl"/>
        </w:rPr>
        <w:t xml:space="preserve"> (MODIFICACIONES AL CONTRATO)</w:t>
      </w:r>
    </w:p>
    <w:p w14:paraId="581BFDD2" w14:textId="5ADF98C6" w:rsidR="008A09D7" w:rsidRPr="00341EE6" w:rsidRDefault="008A09D7" w:rsidP="003271BF">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sidR="00257E08">
        <w:rPr>
          <w:rFonts w:cstheme="minorHAnsi"/>
          <w:lang w:val="es-ES_tradnl"/>
        </w:rPr>
        <w:t>se encuentre</w:t>
      </w:r>
      <w:r w:rsidR="00257E08" w:rsidRPr="00341EE6">
        <w:rPr>
          <w:rFonts w:cstheme="minorHAnsi"/>
          <w:lang w:val="es-ES_tradnl"/>
        </w:rPr>
        <w:t xml:space="preserve"> </w:t>
      </w:r>
      <w:r w:rsidR="000B5474">
        <w:rPr>
          <w:rFonts w:cstheme="minorHAnsi"/>
          <w:lang w:val="es-ES_tradnl"/>
        </w:rPr>
        <w:t>dentro del plazo previsto en la Cláusula SÉPTIMA, o sus ampliaciones</w:t>
      </w:r>
      <w:r w:rsidRPr="00341EE6">
        <w:rPr>
          <w:rFonts w:cstheme="minorHAnsi"/>
          <w:lang w:val="es-ES_tradnl"/>
        </w:rPr>
        <w:t xml:space="preserve">. </w:t>
      </w:r>
    </w:p>
    <w:p w14:paraId="44E551D5" w14:textId="77777777" w:rsidR="008A09D7" w:rsidRPr="00341EE6" w:rsidRDefault="008A09D7" w:rsidP="008A09D7">
      <w:pPr>
        <w:tabs>
          <w:tab w:val="left" w:pos="4140"/>
        </w:tabs>
        <w:spacing w:after="0" w:line="240" w:lineRule="auto"/>
        <w:jc w:val="both"/>
        <w:rPr>
          <w:rFonts w:cstheme="minorHAnsi"/>
          <w:lang w:val="es-ES_tradnl"/>
        </w:rPr>
      </w:pPr>
    </w:p>
    <w:p w14:paraId="2C812B7A" w14:textId="029D64B1"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w:t>
      </w:r>
      <w:r w:rsidR="006716DE" w:rsidRPr="00341EE6">
        <w:rPr>
          <w:rFonts w:cstheme="minorHAnsi"/>
          <w:lang w:val="es-ES_tradnl"/>
        </w:rPr>
        <w:t>C</w:t>
      </w:r>
      <w:r w:rsidRPr="00341EE6">
        <w:rPr>
          <w:rFonts w:cstheme="minorHAnsi"/>
          <w:lang w:val="es-ES_tradnl"/>
        </w:rPr>
        <w:t xml:space="preserve">ontrato podrá ser prorrogado por acuerdo de </w:t>
      </w:r>
      <w:r w:rsidR="001B517B" w:rsidRPr="00341EE6">
        <w:rPr>
          <w:rFonts w:cstheme="minorHAnsi"/>
          <w:lang w:val="es-ES_tradnl"/>
        </w:rPr>
        <w:t>p</w:t>
      </w:r>
      <w:r w:rsidRPr="00341EE6">
        <w:rPr>
          <w:rFonts w:cstheme="minorHAnsi"/>
          <w:lang w:val="es-ES_tradnl"/>
        </w:rPr>
        <w:t xml:space="preserve">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4A483B55" w14:textId="77777777" w:rsidR="008A09D7" w:rsidRPr="00341EE6" w:rsidRDefault="008A09D7" w:rsidP="008A09D7">
      <w:pPr>
        <w:pStyle w:val="Textoindependiente"/>
        <w:spacing w:after="0" w:line="240" w:lineRule="auto"/>
        <w:rPr>
          <w:rFonts w:cstheme="minorHAnsi"/>
        </w:rPr>
      </w:pPr>
    </w:p>
    <w:p w14:paraId="50190DBC" w14:textId="1C3329CC"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SEXTA</w:t>
      </w:r>
      <w:r w:rsidR="00EC0979" w:rsidRPr="00341EE6">
        <w:rPr>
          <w:rFonts w:cstheme="minorHAnsi"/>
          <w:b/>
          <w:lang w:val="es-ES_tradnl"/>
        </w:rPr>
        <w:t xml:space="preserve">. – </w:t>
      </w:r>
      <w:r w:rsidRPr="00341EE6">
        <w:rPr>
          <w:rFonts w:cstheme="minorHAnsi"/>
          <w:b/>
          <w:lang w:val="es-ES_tradnl"/>
        </w:rPr>
        <w:t>(CONFIDENCIALIDAD)</w:t>
      </w:r>
    </w:p>
    <w:p w14:paraId="6C30C7AD" w14:textId="77777777" w:rsidR="008A09D7" w:rsidRPr="00341EE6" w:rsidRDefault="008A09D7" w:rsidP="005155F5">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18CC7F2F" w14:textId="77777777" w:rsidR="00B37D9F" w:rsidRPr="00341EE6" w:rsidRDefault="00B37D9F" w:rsidP="005155F5">
      <w:pPr>
        <w:tabs>
          <w:tab w:val="left" w:pos="4140"/>
        </w:tabs>
        <w:spacing w:after="0" w:line="240" w:lineRule="auto"/>
        <w:jc w:val="both"/>
        <w:rPr>
          <w:rFonts w:cstheme="minorHAnsi"/>
          <w:b/>
          <w:lang w:val="es-ES_tradnl"/>
        </w:rPr>
      </w:pPr>
    </w:p>
    <w:p w14:paraId="5D2E67BD" w14:textId="425382C4"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S</w:t>
      </w:r>
      <w:r w:rsidR="005155F5" w:rsidRPr="00341EE6">
        <w:rPr>
          <w:rFonts w:cstheme="minorHAnsi"/>
          <w:b/>
          <w:lang w:val="es-ES_tradnl"/>
        </w:rPr>
        <w:t>ÉPTIMA</w:t>
      </w:r>
      <w:r w:rsidRPr="00341EE6">
        <w:rPr>
          <w:rFonts w:cstheme="minorHAnsi"/>
          <w:b/>
          <w:lang w:val="es-ES_tradnl"/>
        </w:rPr>
        <w:t>. – (RECOMENDACIONES DEL CONSULTOR)</w:t>
      </w:r>
    </w:p>
    <w:p w14:paraId="584EB445" w14:textId="77777777" w:rsidR="008A09D7" w:rsidRPr="00341EE6" w:rsidRDefault="008A09D7" w:rsidP="005155F5">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4D8F19B5" w14:textId="77777777" w:rsidR="00B37D9F" w:rsidRPr="00341EE6" w:rsidRDefault="00B37D9F" w:rsidP="005155F5">
      <w:pPr>
        <w:tabs>
          <w:tab w:val="left" w:pos="4140"/>
        </w:tabs>
        <w:spacing w:after="0" w:line="240" w:lineRule="auto"/>
        <w:jc w:val="both"/>
        <w:rPr>
          <w:rFonts w:cstheme="minorHAnsi"/>
          <w:lang w:val="es-ES_tradnl"/>
        </w:rPr>
      </w:pPr>
    </w:p>
    <w:p w14:paraId="2381D664" w14:textId="3B86E986"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OCTAVA</w:t>
      </w:r>
      <w:r w:rsidRPr="00341EE6">
        <w:rPr>
          <w:rFonts w:cstheme="minorHAnsi"/>
          <w:b/>
          <w:lang w:val="es-ES_tradnl"/>
        </w:rPr>
        <w:t>. – (CESIÓN DEL CONTRATO)</w:t>
      </w:r>
    </w:p>
    <w:p w14:paraId="470A7EF6" w14:textId="77777777"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78B58BE4" w14:textId="77777777" w:rsidR="008A09D7" w:rsidRPr="00341EE6" w:rsidRDefault="008A09D7" w:rsidP="005155F5">
      <w:pPr>
        <w:pStyle w:val="Textoindependiente"/>
        <w:tabs>
          <w:tab w:val="left" w:pos="4140"/>
        </w:tabs>
        <w:spacing w:after="0" w:line="240" w:lineRule="auto"/>
        <w:jc w:val="both"/>
        <w:rPr>
          <w:rFonts w:cstheme="minorHAnsi"/>
          <w:lang w:val="es-ES_tradnl"/>
        </w:rPr>
      </w:pPr>
    </w:p>
    <w:p w14:paraId="67C49293" w14:textId="04C804BD" w:rsidR="008A09D7" w:rsidRPr="00341EE6" w:rsidRDefault="008A09D7" w:rsidP="005155F5">
      <w:pPr>
        <w:tabs>
          <w:tab w:val="left" w:pos="4140"/>
        </w:tabs>
        <w:spacing w:after="0" w:line="240" w:lineRule="auto"/>
        <w:jc w:val="both"/>
        <w:rPr>
          <w:rFonts w:cstheme="minorHAnsi"/>
          <w:b/>
          <w:i/>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NOVENA. – (CAUSAS DE FUERZA MAYOR O CASO FORTUITO)</w:t>
      </w:r>
    </w:p>
    <w:p w14:paraId="7B380F34" w14:textId="7DD53CB3"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30AC3D1F"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5AB19238"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lastRenderedPageBreak/>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694364E1" w14:textId="77777777" w:rsidR="008A09D7" w:rsidRPr="00341EE6" w:rsidRDefault="008A09D7" w:rsidP="00EE37DA">
      <w:pPr>
        <w:pStyle w:val="Textoindependiente"/>
        <w:tabs>
          <w:tab w:val="left" w:pos="4140"/>
        </w:tabs>
        <w:spacing w:after="0" w:line="240" w:lineRule="auto"/>
        <w:ind w:firstLine="708"/>
        <w:jc w:val="both"/>
        <w:rPr>
          <w:rFonts w:cstheme="minorHAnsi"/>
          <w:lang w:val="es-ES_tradnl"/>
        </w:rPr>
      </w:pPr>
    </w:p>
    <w:p w14:paraId="5981F337" w14:textId="6FB8D5B1"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w:t>
      </w:r>
      <w:r w:rsidR="001B517B" w:rsidRPr="00341EE6">
        <w:rPr>
          <w:rFonts w:cstheme="minorHAnsi"/>
          <w:lang w:val="es-ES_tradnl"/>
        </w:rPr>
        <w:t>f</w:t>
      </w:r>
      <w:r w:rsidRPr="00341EE6">
        <w:rPr>
          <w:rFonts w:cstheme="minorHAnsi"/>
          <w:lang w:val="es-ES_tradnl"/>
        </w:rPr>
        <w:t xml:space="preserve">uerza </w:t>
      </w:r>
      <w:r w:rsidR="001B517B" w:rsidRPr="00341EE6">
        <w:rPr>
          <w:rFonts w:cstheme="minorHAnsi"/>
          <w:lang w:val="es-ES_tradnl"/>
        </w:rPr>
        <w:t>m</w:t>
      </w:r>
      <w:r w:rsidRPr="00341EE6">
        <w:rPr>
          <w:rFonts w:cstheme="minorHAnsi"/>
          <w:lang w:val="es-ES_tradnl"/>
        </w:rPr>
        <w:t xml:space="preserve">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73E36D3F" w14:textId="77777777" w:rsidR="005155F5" w:rsidRPr="00341EE6" w:rsidRDefault="005155F5" w:rsidP="006716DE">
      <w:pPr>
        <w:tabs>
          <w:tab w:val="left" w:pos="4140"/>
        </w:tabs>
        <w:spacing w:after="0" w:line="240" w:lineRule="auto"/>
        <w:jc w:val="both"/>
        <w:rPr>
          <w:rFonts w:cstheme="minorHAnsi"/>
          <w:b/>
          <w:lang w:val="es-ES_tradnl"/>
        </w:rPr>
      </w:pPr>
    </w:p>
    <w:p w14:paraId="16CB5A2E" w14:textId="681B2190"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124F5C66"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099865B0"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3681BFFE" w14:textId="77777777"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PRIMERA. – (VIGENCIA DEL CONTRATO)</w:t>
      </w:r>
    </w:p>
    <w:p w14:paraId="2AAF4FD0" w14:textId="6D19848B"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Este Contrato tendrá vigencia desde su suscripción, por ambas </w:t>
      </w:r>
      <w:r w:rsidR="001B517B" w:rsidRPr="00341EE6">
        <w:rPr>
          <w:rFonts w:cstheme="minorHAnsi"/>
          <w:lang w:val="es-ES_tradnl"/>
        </w:rPr>
        <w:t>p</w:t>
      </w:r>
      <w:r w:rsidRPr="00341EE6">
        <w:rPr>
          <w:rFonts w:cstheme="minorHAnsi"/>
          <w:lang w:val="es-ES_tradnl"/>
        </w:rPr>
        <w:t xml:space="preserve">artes, hasta que las mismas hayan dado cumplimiento a todas las </w:t>
      </w:r>
      <w:r w:rsidR="001B517B" w:rsidRPr="00341EE6">
        <w:rPr>
          <w:rFonts w:cstheme="minorHAnsi"/>
          <w:lang w:val="es-ES_tradnl"/>
        </w:rPr>
        <w:t>c</w:t>
      </w:r>
      <w:r w:rsidRPr="00341EE6">
        <w:rPr>
          <w:rFonts w:cstheme="minorHAnsi"/>
          <w:lang w:val="es-ES_tradnl"/>
        </w:rPr>
        <w:t>láusulas contenidas en el presente Contrato.</w:t>
      </w:r>
    </w:p>
    <w:p w14:paraId="22959E8E" w14:textId="77777777" w:rsidR="008A09D7" w:rsidRPr="00341EE6" w:rsidRDefault="008A09D7" w:rsidP="00D969D9">
      <w:pPr>
        <w:pStyle w:val="Textoindependiente"/>
        <w:tabs>
          <w:tab w:val="left" w:pos="4140"/>
        </w:tabs>
        <w:spacing w:after="0" w:line="240" w:lineRule="auto"/>
        <w:rPr>
          <w:rFonts w:cstheme="minorHAnsi"/>
          <w:lang w:val="es-ES_tradnl"/>
        </w:rPr>
      </w:pPr>
    </w:p>
    <w:p w14:paraId="135F0D7D" w14:textId="77777777" w:rsidR="008A09D7" w:rsidRPr="00341EE6" w:rsidRDefault="008A09D7" w:rsidP="00D969D9">
      <w:pPr>
        <w:spacing w:after="0" w:line="240" w:lineRule="auto"/>
        <w:jc w:val="both"/>
        <w:rPr>
          <w:rFonts w:cstheme="minorHAnsi"/>
          <w:b/>
          <w:lang w:val="es-ES_tradnl"/>
        </w:rPr>
      </w:pPr>
      <w:r w:rsidRPr="00341EE6">
        <w:rPr>
          <w:rFonts w:cstheme="minorHAnsi"/>
          <w:b/>
          <w:lang w:val="es-ES_tradnl"/>
        </w:rPr>
        <w:t>VIGÉSIMA SEGUNDA. – (SOLUCIÓN DE CONTROVERSIAS)</w:t>
      </w:r>
    </w:p>
    <w:p w14:paraId="680FE522" w14:textId="06FEC03C" w:rsidR="00741C23" w:rsidRPr="00341EE6" w:rsidRDefault="008A09D7" w:rsidP="00D969D9">
      <w:pPr>
        <w:spacing w:after="0" w:line="240" w:lineRule="auto"/>
        <w:ind w:left="567" w:hanging="567"/>
        <w:jc w:val="both"/>
        <w:rPr>
          <w:rFonts w:cstheme="minorHAnsi"/>
        </w:rPr>
      </w:pPr>
      <w:r w:rsidRPr="00341EE6">
        <w:rPr>
          <w:rFonts w:cstheme="minorHAnsi"/>
        </w:rPr>
        <w:t>2</w:t>
      </w:r>
      <w:r w:rsidR="005155F5" w:rsidRPr="00341EE6">
        <w:rPr>
          <w:rFonts w:cstheme="minorHAnsi"/>
        </w:rPr>
        <w:t>2</w:t>
      </w:r>
      <w:r w:rsidRPr="00341EE6">
        <w:rPr>
          <w:rFonts w:cstheme="minorHAnsi"/>
        </w:rPr>
        <w:t xml:space="preserve">.1 </w:t>
      </w:r>
      <w:r w:rsidRPr="00341EE6">
        <w:rPr>
          <w:rFonts w:cstheme="minorHAnsi"/>
        </w:rPr>
        <w:tab/>
      </w:r>
      <w:r w:rsidR="00741C23" w:rsidRPr="00341EE6">
        <w:rPr>
          <w:rFonts w:cstheme="minorHAnsi"/>
        </w:rPr>
        <w:t xml:space="preserve">Las </w:t>
      </w:r>
      <w:r w:rsidR="001B517B" w:rsidRPr="00341EE6">
        <w:rPr>
          <w:rFonts w:cstheme="minorHAnsi"/>
        </w:rPr>
        <w:t>p</w:t>
      </w:r>
      <w:r w:rsidR="00741C23" w:rsidRPr="00341EE6">
        <w:rPr>
          <w:rFonts w:cstheme="minorHAnsi"/>
        </w:rPr>
        <w:t>artes buscarán resolver cualquier conflicto en forma amigable mediante consultas mutuas.</w:t>
      </w:r>
    </w:p>
    <w:p w14:paraId="71ECD40E" w14:textId="2523E351" w:rsidR="00741C23" w:rsidRPr="00341EE6" w:rsidRDefault="00741C23" w:rsidP="00D969D9">
      <w:pPr>
        <w:spacing w:after="0" w:line="240" w:lineRule="auto"/>
        <w:ind w:left="567" w:hanging="567"/>
        <w:jc w:val="both"/>
        <w:rPr>
          <w:rFonts w:cstheme="minorHAnsi"/>
        </w:rPr>
      </w:pPr>
      <w:r w:rsidRPr="00341EE6">
        <w:rPr>
          <w:rFonts w:cstheme="minorHAnsi"/>
        </w:rPr>
        <w:t xml:space="preserve"> </w:t>
      </w:r>
    </w:p>
    <w:p w14:paraId="6CD47277" w14:textId="7BE5E93D" w:rsidR="00D969D9" w:rsidRPr="00341EE6" w:rsidRDefault="00D969D9" w:rsidP="00D969D9">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w:t>
      </w:r>
      <w:r w:rsidR="001B517B" w:rsidRPr="00341EE6">
        <w:rPr>
          <w:rFonts w:cstheme="minorHAnsi"/>
        </w:rPr>
        <w:t>p</w:t>
      </w:r>
      <w:r w:rsidRPr="00341EE6">
        <w:rPr>
          <w:rFonts w:cstheme="minorHAnsi"/>
        </w:rPr>
        <w:t xml:space="preserve">artes objeta a alguna acción o inacción de la otra </w:t>
      </w:r>
      <w:r w:rsidR="001B517B" w:rsidRPr="00341EE6">
        <w:rPr>
          <w:rFonts w:cstheme="minorHAnsi"/>
        </w:rPr>
        <w:t>p</w:t>
      </w:r>
      <w:r w:rsidRPr="00341EE6">
        <w:rPr>
          <w:rFonts w:cstheme="minorHAnsi"/>
        </w:rPr>
        <w:t xml:space="preserve">arte, la </w:t>
      </w:r>
      <w:r w:rsidR="001B517B" w:rsidRPr="00341EE6">
        <w:rPr>
          <w:rFonts w:cstheme="minorHAnsi"/>
        </w:rPr>
        <w:t>p</w:t>
      </w:r>
      <w:r w:rsidRPr="00341EE6">
        <w:rPr>
          <w:rFonts w:cstheme="minorHAnsi"/>
        </w:rPr>
        <w:t xml:space="preserve">arte que objeta podrá radicar una Notificación de </w:t>
      </w:r>
      <w:r w:rsidR="001B517B" w:rsidRPr="00341EE6">
        <w:rPr>
          <w:rFonts w:cstheme="minorHAnsi"/>
        </w:rPr>
        <w:t>d</w:t>
      </w:r>
      <w:r w:rsidRPr="00341EE6">
        <w:rPr>
          <w:rFonts w:cstheme="minorHAnsi"/>
        </w:rPr>
        <w:t xml:space="preserve">iscrepancia escrita a la otra </w:t>
      </w:r>
      <w:r w:rsidR="001B517B" w:rsidRPr="00341EE6">
        <w:rPr>
          <w:rFonts w:cstheme="minorHAnsi"/>
        </w:rPr>
        <w:t>p</w:t>
      </w:r>
      <w:r w:rsidRPr="00341EE6">
        <w:rPr>
          <w:rFonts w:cstheme="minorHAnsi"/>
        </w:rPr>
        <w:t xml:space="preserve">arte, donde haga un resumen detallado de la base de la discrepancia. La </w:t>
      </w:r>
      <w:r w:rsidR="001B517B" w:rsidRPr="00341EE6">
        <w:rPr>
          <w:rFonts w:cstheme="minorHAnsi"/>
        </w:rPr>
        <w:t>p</w:t>
      </w:r>
      <w:r w:rsidRPr="00341EE6">
        <w:rPr>
          <w:rFonts w:cstheme="minorHAnsi"/>
        </w:rPr>
        <w:t xml:space="preserve">arte que reciba la Notificación la considerará y responderá por escrito dentro de </w:t>
      </w:r>
      <w:r w:rsidR="00A916C3" w:rsidRPr="00341EE6">
        <w:rPr>
          <w:rFonts w:cstheme="minorHAnsi"/>
        </w:rPr>
        <w:t>siete</w:t>
      </w:r>
      <w:r w:rsidRPr="00341EE6">
        <w:rPr>
          <w:rFonts w:cstheme="minorHAnsi"/>
        </w:rPr>
        <w:t xml:space="preserve"> (</w:t>
      </w:r>
      <w:r w:rsidR="00A916C3" w:rsidRPr="00341EE6">
        <w:rPr>
          <w:rFonts w:cstheme="minorHAnsi"/>
        </w:rPr>
        <w:t>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al recibo. </w:t>
      </w:r>
      <w:bookmarkStart w:id="52" w:name="_Hlk44860464"/>
      <w:r w:rsidRPr="00341EE6">
        <w:rPr>
          <w:rFonts w:cstheme="minorHAnsi"/>
        </w:rPr>
        <w:t xml:space="preserve">Si esa </w:t>
      </w:r>
      <w:r w:rsidR="001B517B" w:rsidRPr="00341EE6">
        <w:rPr>
          <w:rFonts w:cstheme="minorHAnsi"/>
        </w:rPr>
        <w:t>p</w:t>
      </w:r>
      <w:r w:rsidRPr="00341EE6">
        <w:rPr>
          <w:rFonts w:cstheme="minorHAnsi"/>
        </w:rPr>
        <w:t xml:space="preserve">arte no responde dentro de </w:t>
      </w:r>
      <w:r w:rsidR="00AB4D1D" w:rsidRPr="00341EE6">
        <w:rPr>
          <w:rFonts w:cstheme="minorHAnsi"/>
        </w:rPr>
        <w:t>siete (7</w:t>
      </w:r>
      <w:r w:rsidRPr="00341EE6">
        <w:rPr>
          <w:rFonts w:cstheme="minorHAnsi"/>
        </w:rPr>
        <w:t>) días</w:t>
      </w:r>
      <w:r w:rsidR="00EE37DA" w:rsidRPr="00341EE6">
        <w:rPr>
          <w:rFonts w:cstheme="minorHAnsi"/>
        </w:rPr>
        <w:t xml:space="preserve"> </w:t>
      </w:r>
      <w:r w:rsidR="002505C2" w:rsidRPr="00341EE6">
        <w:rPr>
          <w:rFonts w:cstheme="minorHAnsi"/>
        </w:rPr>
        <w:t>hábiles</w:t>
      </w:r>
      <w:r w:rsidRPr="00341EE6">
        <w:rPr>
          <w:rFonts w:cstheme="minorHAnsi"/>
        </w:rPr>
        <w:t xml:space="preserve">, o si la controversia no puede arreglarse en forma amigable dentro de </w:t>
      </w:r>
      <w:r w:rsidR="00AB4D1D" w:rsidRPr="00341EE6">
        <w:rPr>
          <w:rFonts w:cstheme="minorHAnsi"/>
        </w:rPr>
        <w:t>siete (7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 la respuesta de esa </w:t>
      </w:r>
      <w:r w:rsidR="001B517B" w:rsidRPr="00341EE6">
        <w:rPr>
          <w:rFonts w:cstheme="minorHAnsi"/>
        </w:rPr>
        <w:t>p</w:t>
      </w:r>
      <w:r w:rsidRPr="00341EE6">
        <w:rPr>
          <w:rFonts w:cstheme="minorHAnsi"/>
        </w:rPr>
        <w:t xml:space="preserve">arte, se aplicará la </w:t>
      </w:r>
      <w:r w:rsidR="001B517B" w:rsidRPr="00341EE6">
        <w:rPr>
          <w:rFonts w:cstheme="minorHAnsi"/>
        </w:rPr>
        <w:t>c</w:t>
      </w:r>
      <w:r w:rsidRPr="00341EE6">
        <w:rPr>
          <w:rFonts w:cstheme="minorHAnsi"/>
        </w:rPr>
        <w:t>láusula 22.3.</w:t>
      </w:r>
      <w:bookmarkEnd w:id="52"/>
    </w:p>
    <w:p w14:paraId="4DC188E5" w14:textId="276FC142" w:rsidR="008A09D7" w:rsidRPr="00341EE6" w:rsidRDefault="008A09D7" w:rsidP="00D969D9">
      <w:pPr>
        <w:pStyle w:val="Prrafodelista"/>
        <w:ind w:left="0"/>
        <w:rPr>
          <w:rFonts w:asciiTheme="minorHAnsi" w:hAnsiTheme="minorHAnsi" w:cstheme="minorHAnsi"/>
          <w:i/>
          <w:color w:val="808080" w:themeColor="background1" w:themeShade="80"/>
          <w:sz w:val="22"/>
          <w:szCs w:val="22"/>
          <w:lang w:val="es-BO"/>
        </w:rPr>
      </w:pPr>
    </w:p>
    <w:p w14:paraId="68AE4B7C"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(subcláusula 22.3), para CONSULTORES locales o extranjeros, al momento de la realización del Contrato.]</w:t>
      </w:r>
    </w:p>
    <w:p w14:paraId="0192BD40"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p>
    <w:p w14:paraId="7572F49F"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locales.]</w:t>
      </w:r>
    </w:p>
    <w:p w14:paraId="561F76B1" w14:textId="77777777" w:rsidR="00291F97" w:rsidRPr="00341EE6" w:rsidRDefault="00291F97" w:rsidP="00291F97">
      <w:pPr>
        <w:spacing w:after="0" w:line="240" w:lineRule="auto"/>
        <w:ind w:left="567" w:hanging="567"/>
        <w:jc w:val="both"/>
        <w:rPr>
          <w:rFonts w:cstheme="minorHAnsi"/>
        </w:rPr>
      </w:pPr>
      <w:r w:rsidRPr="00341EE6">
        <w:rPr>
          <w:rFonts w:cstheme="minorHAnsi"/>
        </w:rPr>
        <w:t>22.3</w:t>
      </w:r>
      <w:r w:rsidRPr="00341EE6">
        <w:rPr>
          <w:rFonts w:cstheme="minorHAnsi"/>
        </w:rPr>
        <w:tab/>
      </w:r>
      <w:bookmarkStart w:id="53"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53"/>
    </w:p>
    <w:p w14:paraId="10193E25"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p>
    <w:p w14:paraId="3371BCC0"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extranjeros.]</w:t>
      </w:r>
    </w:p>
    <w:p w14:paraId="445493AD" w14:textId="46E3924E" w:rsidR="00470E57" w:rsidRDefault="00291F97" w:rsidP="00291F97">
      <w:pPr>
        <w:spacing w:after="0" w:line="240" w:lineRule="auto"/>
        <w:ind w:left="567" w:hanging="567"/>
        <w:jc w:val="both"/>
        <w:rPr>
          <w:rFonts w:cstheme="minorHAnsi"/>
        </w:rPr>
      </w:pPr>
      <w:r w:rsidRPr="00341EE6">
        <w:rPr>
          <w:rFonts w:cstheme="minorHAnsi"/>
        </w:rPr>
        <w:t xml:space="preserve">22.3 </w:t>
      </w:r>
      <w:r w:rsidRPr="00341EE6">
        <w:rPr>
          <w:rFonts w:cstheme="minorHAnsi"/>
        </w:rPr>
        <w:tab/>
        <w:t xml:space="preserve">Si después de transcurridos veintiocho (28) días calendario las partes no han podido resolver la controversia o diferencia mediante las negociaciones citadas en la subcláusula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r>
        <w:rPr>
          <w:rFonts w:cstheme="minorHAnsi"/>
        </w:rPr>
        <w:t>:</w:t>
      </w:r>
    </w:p>
    <w:p w14:paraId="23708617" w14:textId="77777777" w:rsidR="00291F97" w:rsidRPr="00341EE6" w:rsidRDefault="00291F97" w:rsidP="00291F97">
      <w:pPr>
        <w:spacing w:after="0" w:line="240" w:lineRule="auto"/>
        <w:ind w:left="567" w:hanging="567"/>
        <w:jc w:val="both"/>
        <w:rPr>
          <w:rFonts w:cstheme="minorHAnsi"/>
        </w:rPr>
      </w:pPr>
    </w:p>
    <w:p w14:paraId="0A891B3E" w14:textId="0555B6DB" w:rsidR="008A09D7" w:rsidRPr="00341EE6" w:rsidRDefault="00470E57" w:rsidP="008A09D7">
      <w:pPr>
        <w:spacing w:after="0" w:line="240" w:lineRule="auto"/>
        <w:ind w:left="567"/>
        <w:jc w:val="both"/>
        <w:rPr>
          <w:rFonts w:cstheme="minorHAnsi"/>
          <w:b/>
          <w:bCs/>
          <w:iCs/>
          <w:spacing w:val="-3"/>
        </w:rPr>
      </w:pPr>
      <w:r w:rsidRPr="00341EE6">
        <w:rPr>
          <w:rFonts w:cstheme="minorHAnsi"/>
          <w:b/>
          <w:bCs/>
          <w:iCs/>
          <w:spacing w:val="-3"/>
        </w:rPr>
        <w:lastRenderedPageBreak/>
        <w:t xml:space="preserve"> </w:t>
      </w:r>
      <w:r w:rsidR="008A09D7" w:rsidRPr="00341EE6">
        <w:rPr>
          <w:rFonts w:cstheme="minorHAnsi"/>
          <w:b/>
          <w:bCs/>
          <w:iCs/>
          <w:spacing w:val="-3"/>
        </w:rPr>
        <w:t xml:space="preserve">“Reglamento de Arbitraje de la Cámara de Comercio Internacional (CCI): </w:t>
      </w:r>
      <w:r w:rsidR="008A09D7" w:rsidRPr="00341EE6">
        <w:rPr>
          <w:rFonts w:cstheme="minorHAnsi"/>
          <w:iCs/>
          <w:spacing w:val="-3"/>
        </w:rPr>
        <w:t>(ICC, por sus siglas en inglés)</w:t>
      </w:r>
    </w:p>
    <w:p w14:paraId="48E6C941" w14:textId="77777777" w:rsidR="008A09D7" w:rsidRPr="00341EE6" w:rsidRDefault="008A09D7" w:rsidP="008A09D7">
      <w:pPr>
        <w:spacing w:after="0" w:line="240" w:lineRule="auto"/>
        <w:ind w:left="567"/>
        <w:jc w:val="both"/>
        <w:rPr>
          <w:rFonts w:cstheme="minorHAnsi"/>
          <w:iCs/>
          <w:spacing w:val="-3"/>
        </w:rPr>
      </w:pPr>
      <w:r w:rsidRPr="00341EE6">
        <w:rPr>
          <w:rFonts w:cstheme="minorHAnsi"/>
          <w:iCs/>
          <w:spacing w:val="-3"/>
        </w:rPr>
        <w:t>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704CF89" w14:textId="77777777" w:rsidR="008A09D7" w:rsidRPr="00341EE6" w:rsidRDefault="008A09D7" w:rsidP="00470E57">
      <w:pPr>
        <w:pStyle w:val="Outline"/>
        <w:spacing w:before="0"/>
        <w:rPr>
          <w:rFonts w:asciiTheme="minorHAnsi" w:hAnsiTheme="minorHAnsi" w:cstheme="minorHAnsi"/>
          <w:iCs/>
          <w:spacing w:val="-3"/>
          <w:sz w:val="22"/>
          <w:szCs w:val="22"/>
          <w:lang w:val="es-ES_tradnl"/>
        </w:rPr>
      </w:pPr>
    </w:p>
    <w:p w14:paraId="5E9A7DE7" w14:textId="5AE6AE39" w:rsidR="008A09D7" w:rsidRDefault="008A09D7" w:rsidP="006716DE">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sidR="00470E57" w:rsidRPr="00AB11BD">
        <w:rPr>
          <w:rFonts w:asciiTheme="minorHAnsi" w:hAnsiTheme="minorHAnsi" w:cstheme="minorHAnsi"/>
          <w:b/>
          <w:bCs/>
          <w:i/>
          <w:iCs/>
          <w:color w:val="1F4E79"/>
          <w:sz w:val="22"/>
          <w:szCs w:val="22"/>
          <w:lang w:val="es-BO"/>
        </w:rPr>
        <w:t>Santa Cruz – Bolivia</w:t>
      </w:r>
    </w:p>
    <w:p w14:paraId="67DCFD87" w14:textId="77777777" w:rsidR="008A09D7" w:rsidRPr="00341EE6" w:rsidRDefault="008A09D7" w:rsidP="006716DE">
      <w:pPr>
        <w:tabs>
          <w:tab w:val="left" w:pos="567"/>
          <w:tab w:val="left" w:pos="720"/>
        </w:tabs>
        <w:suppressAutoHyphens/>
        <w:spacing w:after="0" w:line="240" w:lineRule="auto"/>
        <w:jc w:val="both"/>
        <w:rPr>
          <w:rFonts w:cstheme="minorHAnsi"/>
        </w:rPr>
      </w:pPr>
    </w:p>
    <w:p w14:paraId="23F7127D" w14:textId="77777777" w:rsidR="008A09D7" w:rsidRPr="00341EE6" w:rsidRDefault="008A09D7" w:rsidP="006716DE">
      <w:pPr>
        <w:spacing w:after="0" w:line="240" w:lineRule="auto"/>
        <w:rPr>
          <w:b/>
          <w:bCs/>
          <w:lang w:val="es-ES_tradnl"/>
        </w:rPr>
      </w:pPr>
      <w:r w:rsidRPr="00341EE6">
        <w:rPr>
          <w:b/>
          <w:bCs/>
          <w:lang w:val="es-ES_tradnl"/>
        </w:rPr>
        <w:t>VIGÉSIMA TERCERA. – (NOTIFICACIONES)</w:t>
      </w:r>
    </w:p>
    <w:p w14:paraId="588D1535" w14:textId="29CEC26A"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w:t>
      </w:r>
      <w:r w:rsidR="005155F5" w:rsidRPr="00341EE6">
        <w:rPr>
          <w:rFonts w:cstheme="minorHAnsi"/>
          <w:spacing w:val="-3"/>
          <w:lang w:val="es-ES_tradnl"/>
        </w:rPr>
        <w:t xml:space="preserve"> </w:t>
      </w:r>
      <w:r w:rsidRPr="00341EE6">
        <w:rPr>
          <w:rFonts w:cstheme="minorHAnsi"/>
          <w:spacing w:val="-3"/>
          <w:lang w:val="es-ES_tradnl"/>
        </w:rPr>
        <w:t xml:space="preserve">Con este fin las direcciones de las partes son las siguientes:  </w:t>
      </w:r>
    </w:p>
    <w:p w14:paraId="140E01CD" w14:textId="77777777" w:rsidR="00B37D9F" w:rsidRPr="00341EE6" w:rsidRDefault="00B37D9F" w:rsidP="006716DE">
      <w:pPr>
        <w:tabs>
          <w:tab w:val="left" w:pos="-720"/>
        </w:tabs>
        <w:suppressAutoHyphens/>
        <w:spacing w:after="0" w:line="240" w:lineRule="auto"/>
        <w:jc w:val="both"/>
        <w:rPr>
          <w:rFonts w:cstheme="minorHAnsi"/>
          <w:b/>
          <w:spacing w:val="-3"/>
          <w:lang w:val="es-ES_tradnl"/>
        </w:rPr>
      </w:pPr>
    </w:p>
    <w:p w14:paraId="6498E8C6" w14:textId="7837E9B7" w:rsidR="008A09D7" w:rsidRPr="00341EE6" w:rsidRDefault="008A09D7" w:rsidP="006716DE">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t>CONTRATANTE:</w:t>
      </w:r>
    </w:p>
    <w:p w14:paraId="5926DCAE" w14:textId="55D07154"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r w:rsidR="00470E57">
        <w:rPr>
          <w:rFonts w:cstheme="minorHAnsi"/>
          <w:spacing w:val="-3"/>
          <w:lang w:val="es-ES_tradnl"/>
        </w:rPr>
        <w:t xml:space="preserve"> </w:t>
      </w:r>
      <w:r w:rsidR="00470E57" w:rsidRPr="00470E57">
        <w:rPr>
          <w:rFonts w:eastAsia="Times New Roman" w:cstheme="minorHAnsi"/>
          <w:b/>
          <w:bCs/>
          <w:i/>
          <w:iCs/>
          <w:color w:val="1F4E79"/>
        </w:rPr>
        <w:t>ENDE CORPORACIÓN, Calle Colombia N° O-655</w:t>
      </w:r>
    </w:p>
    <w:p w14:paraId="12EDDDCB" w14:textId="0BC162CA"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r w:rsidR="00470E57">
        <w:rPr>
          <w:rFonts w:cstheme="minorHAnsi"/>
          <w:spacing w:val="-3"/>
          <w:lang w:val="es-ES_tradnl"/>
        </w:rPr>
        <w:t xml:space="preserve"> </w:t>
      </w:r>
      <w:r w:rsidR="00470E57" w:rsidRPr="00470E57">
        <w:rPr>
          <w:rFonts w:eastAsia="Times New Roman" w:cstheme="minorHAnsi"/>
          <w:b/>
          <w:bCs/>
          <w:i/>
          <w:iCs/>
          <w:color w:val="1F4E79"/>
        </w:rPr>
        <w:t>4520317</w:t>
      </w:r>
    </w:p>
    <w:p w14:paraId="4A6280CC" w14:textId="6CA845BE"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sidR="00470E57">
        <w:rPr>
          <w:rFonts w:cstheme="minorHAnsi"/>
          <w:spacing w:val="-3"/>
          <w:lang w:val="es-ES_tradnl"/>
        </w:rPr>
        <w:t xml:space="preserve"> </w:t>
      </w:r>
      <w:r w:rsidR="00470E57" w:rsidRPr="00E00E17">
        <w:rPr>
          <w:rFonts w:cstheme="minorHAnsi"/>
          <w:b/>
          <w:bCs/>
          <w:i/>
          <w:color w:val="FF0000"/>
          <w:lang w:val="es-ES_tradnl"/>
        </w:rPr>
        <w:t>pics@ende.bo</w:t>
      </w:r>
    </w:p>
    <w:p w14:paraId="78478F38" w14:textId="721E8370" w:rsidR="008A09D7" w:rsidRPr="00341EE6" w:rsidRDefault="008A09D7" w:rsidP="008A09D7">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6C4E4543"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11C4072A"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2853986C"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Fax:</w:t>
      </w:r>
    </w:p>
    <w:p w14:paraId="2A0B299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0948900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3FCB3404"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71974981"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53EBC1B7"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16735A08" w14:textId="397B59C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00291F97">
        <w:rPr>
          <w:rFonts w:cstheme="minorHAnsi"/>
          <w:lang w:val="es-ES_tradnl"/>
        </w:rPr>
        <w:t xml:space="preserve"> cuatro </w:t>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00EC0979"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00EC0979" w:rsidRPr="00341EE6">
        <w:rPr>
          <w:rFonts w:cstheme="minorHAnsi"/>
          <w:b/>
          <w:bCs/>
          <w:i/>
          <w:color w:val="1F4E79"/>
          <w:lang w:val="es-ES_tradnl"/>
        </w:rPr>
        <w:instrText xml:space="preserve"> FORMTEXT </w:instrText>
      </w:r>
      <w:r w:rsidR="00EC0979" w:rsidRPr="00341EE6">
        <w:rPr>
          <w:rFonts w:cstheme="minorHAnsi"/>
          <w:b/>
          <w:bCs/>
          <w:i/>
          <w:color w:val="1F4E79"/>
          <w:lang w:val="es-ES_tradnl"/>
        </w:rPr>
      </w:r>
      <w:r w:rsidR="00EC0979" w:rsidRPr="00341EE6">
        <w:rPr>
          <w:rFonts w:cstheme="minorHAnsi"/>
          <w:b/>
          <w:bCs/>
          <w:i/>
          <w:color w:val="1F4E79"/>
          <w:lang w:val="es-ES_tradnl"/>
        </w:rPr>
        <w:fldChar w:fldCharType="separate"/>
      </w:r>
      <w:r w:rsidR="00EC0979" w:rsidRPr="00341EE6">
        <w:rPr>
          <w:rFonts w:cstheme="minorHAnsi"/>
          <w:b/>
          <w:bCs/>
          <w:i/>
          <w:noProof/>
          <w:color w:val="1F4E79"/>
          <w:lang w:val="es-ES_tradnl"/>
        </w:rPr>
        <w:t>[Indicar nombre completo del Consultor]</w:t>
      </w:r>
      <w:r w:rsidR="00EC0979"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CONSULTOR</w:t>
      </w:r>
      <w:r w:rsidRPr="00341EE6">
        <w:rPr>
          <w:rFonts w:cstheme="minorHAnsi"/>
          <w:lang w:val="es-ES_tradnl"/>
        </w:rPr>
        <w:t xml:space="preserve">. </w:t>
      </w:r>
    </w:p>
    <w:p w14:paraId="6251A27F" w14:textId="77777777" w:rsidR="008A09D7" w:rsidRPr="00341EE6" w:rsidRDefault="008A09D7" w:rsidP="008A09D7">
      <w:pPr>
        <w:spacing w:after="0" w:line="240" w:lineRule="auto"/>
        <w:jc w:val="both"/>
        <w:rPr>
          <w:rFonts w:cstheme="minorHAnsi"/>
          <w:lang w:val="es-ES_tradnl"/>
        </w:rPr>
      </w:pPr>
    </w:p>
    <w:p w14:paraId="70D3C7D0" w14:textId="71FCBE1D"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Lugar y fecha: </w:t>
      </w:r>
      <w:r w:rsidR="00470E57" w:rsidRPr="006D05A8">
        <w:rPr>
          <w:rFonts w:cstheme="minorHAnsi"/>
          <w:b/>
          <w:bCs/>
          <w:i/>
          <w:color w:val="1F4E79"/>
          <w:lang w:val="es-ES_tradnl"/>
        </w:rPr>
        <w:t xml:space="preserve">Cochabamba, </w:t>
      </w:r>
      <w:r w:rsidR="00291F97" w:rsidRPr="00291F97">
        <w:rPr>
          <w:rFonts w:cstheme="minorHAnsi"/>
          <w:b/>
          <w:bCs/>
          <w:i/>
          <w:color w:val="FF0000"/>
          <w:lang w:val="es-ES_tradnl"/>
        </w:rPr>
        <w:t>xx de xxxxxxx</w:t>
      </w:r>
      <w:r w:rsidR="00470E57" w:rsidRPr="00291F97">
        <w:rPr>
          <w:rFonts w:cstheme="minorHAnsi"/>
          <w:b/>
          <w:bCs/>
          <w:i/>
          <w:color w:val="FF0000"/>
          <w:lang w:val="es-ES_tradnl"/>
        </w:rPr>
        <w:t xml:space="preserve"> de 202</w:t>
      </w:r>
      <w:r w:rsidR="00433186">
        <w:rPr>
          <w:rFonts w:cstheme="minorHAnsi"/>
          <w:b/>
          <w:bCs/>
          <w:i/>
          <w:color w:val="FF0000"/>
          <w:lang w:val="es-ES_tradnl"/>
        </w:rPr>
        <w:t>4</w:t>
      </w:r>
    </w:p>
    <w:p w14:paraId="07A56310" w14:textId="77777777" w:rsidR="008A09D7" w:rsidRPr="00341EE6" w:rsidRDefault="008A09D7" w:rsidP="008A09D7">
      <w:pPr>
        <w:spacing w:after="0" w:line="240" w:lineRule="auto"/>
        <w:jc w:val="both"/>
        <w:rPr>
          <w:rFonts w:cstheme="minorHAnsi"/>
        </w:rPr>
      </w:pPr>
    </w:p>
    <w:p w14:paraId="6ED610E3" w14:textId="54DF8C20" w:rsidR="008A09D7" w:rsidRPr="00341EE6" w:rsidRDefault="008A09D7" w:rsidP="008A09D7">
      <w:pPr>
        <w:tabs>
          <w:tab w:val="center" w:pos="1985"/>
          <w:tab w:val="left" w:pos="5040"/>
        </w:tabs>
        <w:spacing w:after="0" w:line="240" w:lineRule="auto"/>
        <w:jc w:val="both"/>
        <w:rPr>
          <w:rFonts w:cstheme="minorHAnsi"/>
          <w:b/>
        </w:rPr>
      </w:pPr>
    </w:p>
    <w:p w14:paraId="1F0F87C3" w14:textId="77777777" w:rsidR="005155F5" w:rsidRPr="00341EE6" w:rsidRDefault="005155F5" w:rsidP="008A09D7">
      <w:pPr>
        <w:tabs>
          <w:tab w:val="center" w:pos="1985"/>
          <w:tab w:val="left" w:pos="5040"/>
        </w:tabs>
        <w:spacing w:after="0" w:line="240" w:lineRule="auto"/>
        <w:jc w:val="both"/>
        <w:rPr>
          <w:rFonts w:cstheme="minorHAnsi"/>
          <w:b/>
        </w:rPr>
      </w:pPr>
    </w:p>
    <w:p w14:paraId="330456E2" w14:textId="77777777" w:rsidR="005155F5"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5155F5" w:rsidRPr="00341EE6" w14:paraId="55FB3BB6" w14:textId="77777777" w:rsidTr="00E12326">
        <w:trPr>
          <w:trHeight w:val="93"/>
          <w:jc w:val="center"/>
        </w:trPr>
        <w:tc>
          <w:tcPr>
            <w:tcW w:w="4419" w:type="dxa"/>
            <w:hideMark/>
          </w:tcPr>
          <w:p w14:paraId="4885E5C2" w14:textId="77777777" w:rsidR="005155F5" w:rsidRPr="00341EE6" w:rsidRDefault="005155F5"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53CC0C28" w14:textId="2EDB2598" w:rsidR="005155F5" w:rsidRPr="00341EE6" w:rsidRDefault="00EC0979"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2552B786" w14:textId="5BF076A4" w:rsidR="008A09D7"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0001DDCD" w14:textId="77777777" w:rsidR="0046677B" w:rsidRPr="00341EE6" w:rsidRDefault="0046677B" w:rsidP="00577F8B">
      <w:pPr>
        <w:spacing w:after="0" w:line="240" w:lineRule="auto"/>
        <w:ind w:left="1134"/>
        <w:jc w:val="both"/>
        <w:rPr>
          <w:rFonts w:cstheme="minorHAnsi"/>
          <w:b/>
          <w:bCs/>
          <w:i/>
          <w:iCs/>
          <w:color w:val="1F4E79"/>
        </w:rPr>
      </w:pPr>
    </w:p>
    <w:p w14:paraId="62A6BBD7" w14:textId="554E7456" w:rsidR="0046677B" w:rsidRPr="00341EE6" w:rsidRDefault="0046677B" w:rsidP="00577F8B">
      <w:pPr>
        <w:spacing w:after="0" w:line="240" w:lineRule="auto"/>
        <w:ind w:left="1134"/>
        <w:jc w:val="both"/>
        <w:rPr>
          <w:rFonts w:cstheme="minorHAnsi"/>
          <w:b/>
          <w:bCs/>
          <w:i/>
          <w:iCs/>
          <w:color w:val="1F4E79"/>
        </w:rPr>
      </w:pPr>
    </w:p>
    <w:p w14:paraId="3DD1F4B6" w14:textId="3AA5D26B" w:rsidR="00EE37DA" w:rsidRPr="00341EE6" w:rsidRDefault="00EE37DA" w:rsidP="00577F8B">
      <w:pPr>
        <w:spacing w:after="0" w:line="240" w:lineRule="auto"/>
        <w:ind w:left="1134"/>
        <w:jc w:val="both"/>
        <w:rPr>
          <w:rFonts w:cstheme="minorHAnsi"/>
          <w:b/>
          <w:bCs/>
          <w:i/>
          <w:iCs/>
          <w:color w:val="1F4E79"/>
        </w:rPr>
      </w:pPr>
    </w:p>
    <w:p w14:paraId="068626B8" w14:textId="23E33AF0" w:rsidR="00EE37DA" w:rsidRPr="00341EE6" w:rsidRDefault="00EE37DA" w:rsidP="00577F8B">
      <w:pPr>
        <w:spacing w:after="0" w:line="240" w:lineRule="auto"/>
        <w:ind w:left="1134"/>
        <w:jc w:val="both"/>
        <w:rPr>
          <w:rFonts w:cstheme="minorHAnsi"/>
          <w:b/>
          <w:bCs/>
          <w:i/>
          <w:iCs/>
          <w:color w:val="1F4E79"/>
        </w:rPr>
      </w:pPr>
    </w:p>
    <w:p w14:paraId="5F58BBC3" w14:textId="56D7F87C" w:rsidR="00EE37DA" w:rsidRPr="00341EE6" w:rsidRDefault="00EE37DA" w:rsidP="00577F8B">
      <w:pPr>
        <w:spacing w:after="0" w:line="240" w:lineRule="auto"/>
        <w:ind w:left="1134"/>
        <w:jc w:val="both"/>
        <w:rPr>
          <w:rFonts w:cstheme="minorHAnsi"/>
          <w:b/>
          <w:bCs/>
          <w:i/>
          <w:iCs/>
          <w:color w:val="1F4E79"/>
        </w:rPr>
      </w:pPr>
    </w:p>
    <w:p w14:paraId="3664A30F" w14:textId="18B40247" w:rsidR="00EE37DA" w:rsidRDefault="00EE37DA" w:rsidP="00577F8B">
      <w:pPr>
        <w:spacing w:after="0" w:line="240" w:lineRule="auto"/>
        <w:ind w:left="1134"/>
        <w:jc w:val="both"/>
        <w:rPr>
          <w:rFonts w:cstheme="minorHAnsi"/>
          <w:b/>
          <w:bCs/>
          <w:i/>
          <w:iCs/>
          <w:color w:val="1F4E79"/>
        </w:rPr>
      </w:pPr>
    </w:p>
    <w:p w14:paraId="353102BA" w14:textId="77777777" w:rsidR="00A057EA" w:rsidRDefault="00A057EA" w:rsidP="00577F8B">
      <w:pPr>
        <w:spacing w:after="0" w:line="240" w:lineRule="auto"/>
        <w:ind w:left="1134"/>
        <w:jc w:val="both"/>
        <w:rPr>
          <w:rFonts w:cstheme="minorHAnsi"/>
          <w:b/>
          <w:bCs/>
          <w:i/>
          <w:iCs/>
          <w:color w:val="1F4E79"/>
        </w:rPr>
      </w:pPr>
    </w:p>
    <w:p w14:paraId="3442645A" w14:textId="77777777" w:rsidR="00A057EA" w:rsidRDefault="00A057EA" w:rsidP="00577F8B">
      <w:pPr>
        <w:spacing w:after="0" w:line="240" w:lineRule="auto"/>
        <w:ind w:left="1134"/>
        <w:jc w:val="both"/>
        <w:rPr>
          <w:rFonts w:cstheme="minorHAnsi"/>
          <w:b/>
          <w:bCs/>
          <w:i/>
          <w:iCs/>
          <w:color w:val="1F4E79"/>
        </w:rPr>
      </w:pPr>
    </w:p>
    <w:p w14:paraId="5B2BF3BB" w14:textId="5A434CE6" w:rsidR="00EE37DA" w:rsidRPr="00341EE6" w:rsidRDefault="00EE37DA" w:rsidP="003F6691">
      <w:pPr>
        <w:spacing w:after="0" w:line="240" w:lineRule="auto"/>
        <w:jc w:val="both"/>
        <w:rPr>
          <w:rFonts w:cstheme="minorHAnsi"/>
          <w:b/>
          <w:bCs/>
          <w:i/>
          <w:iCs/>
          <w:color w:val="1F4E79"/>
        </w:rPr>
      </w:pPr>
    </w:p>
    <w:p w14:paraId="1F455E23" w14:textId="1B035C1C" w:rsidR="00772027" w:rsidRPr="00341EE6" w:rsidRDefault="00772027" w:rsidP="00772027">
      <w:pPr>
        <w:pStyle w:val="Ttulo2"/>
        <w:shd w:val="clear" w:color="auto" w:fill="D9D9D9" w:themeFill="background1" w:themeFillShade="D9"/>
        <w:spacing w:before="0" w:line="240" w:lineRule="auto"/>
      </w:pPr>
      <w:bookmarkStart w:id="54" w:name="_Toc157674776"/>
      <w:r w:rsidRPr="00341EE6">
        <w:lastRenderedPageBreak/>
        <w:t>CERTIFICACIÓN DE ELEGIBILIDAD Y DE INTEGRIDAD</w:t>
      </w:r>
      <w:r w:rsidR="00432C80" w:rsidRPr="00341EE6">
        <w:t xml:space="preserve"> </w:t>
      </w:r>
      <w:r w:rsidR="000C5A8B" w:rsidRPr="00341EE6">
        <w:t xml:space="preserve">DE </w:t>
      </w:r>
      <w:r w:rsidRPr="00341EE6">
        <w:t>CONSULTORES INDIVIDUALES</w:t>
      </w:r>
      <w:bookmarkEnd w:id="54"/>
    </w:p>
    <w:p w14:paraId="4339151E" w14:textId="57FADA99"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w:t>
      </w:r>
      <w:r w:rsidR="003331CE" w:rsidRPr="00341EE6">
        <w:rPr>
          <w:rFonts w:ascii="Calibri" w:hAnsi="Calibri" w:cs="Calibri"/>
          <w:i/>
          <w:iCs/>
          <w:color w:val="808080"/>
          <w:lang w:val="es-ES_tradnl"/>
        </w:rPr>
        <w:t>CONSULTOR</w:t>
      </w:r>
      <w:r w:rsidRPr="00341EE6">
        <w:rPr>
          <w:rFonts w:ascii="Calibri" w:hAnsi="Calibri" w:cs="Calibri"/>
          <w:i/>
          <w:iCs/>
          <w:color w:val="808080"/>
          <w:lang w:val="es-ES_tradnl"/>
        </w:rPr>
        <w:t xml:space="preserve"> que resulte seleccionado. </w:t>
      </w:r>
    </w:p>
    <w:p w14:paraId="7FEC06C5" w14:textId="24B2851C"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765B243E" w14:textId="77777777" w:rsidR="00772027" w:rsidRPr="00341EE6" w:rsidRDefault="00772027" w:rsidP="00772027">
      <w:pPr>
        <w:pStyle w:val="Default"/>
        <w:rPr>
          <w:rFonts w:ascii="Calibri" w:hAnsi="Calibri" w:cs="Calibri"/>
          <w:sz w:val="22"/>
          <w:szCs w:val="22"/>
          <w:lang w:val="es-ES_tradnl"/>
        </w:rPr>
      </w:pPr>
    </w:p>
    <w:p w14:paraId="218A4793" w14:textId="77777777" w:rsidR="00772027" w:rsidRPr="00341EE6" w:rsidRDefault="00772027" w:rsidP="00772027">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50E89F5A" w14:textId="77777777" w:rsidR="00772027" w:rsidRPr="00341EE6" w:rsidRDefault="00772027" w:rsidP="00772027">
      <w:pPr>
        <w:pStyle w:val="Default"/>
        <w:jc w:val="both"/>
        <w:rPr>
          <w:rFonts w:ascii="Calibri" w:hAnsi="Calibri" w:cs="Calibri"/>
          <w:sz w:val="22"/>
          <w:szCs w:val="22"/>
          <w:lang w:val="es-ES_tradnl"/>
        </w:rPr>
      </w:pPr>
    </w:p>
    <w:p w14:paraId="07362E71" w14:textId="371A6E5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006716DE"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6716DE" w:rsidRPr="00341EE6">
        <w:rPr>
          <w:rFonts w:ascii="Calibri" w:hAnsi="Calibri" w:cs="Calibri"/>
          <w:i/>
          <w:color w:val="auto"/>
          <w:sz w:val="22"/>
          <w:szCs w:val="22"/>
          <w:lang w:val="es-ES_tradnl"/>
        </w:rPr>
        <w:instrText xml:space="preserve"> FORMTEXT </w:instrText>
      </w:r>
      <w:r w:rsidR="006716DE" w:rsidRPr="00341EE6">
        <w:rPr>
          <w:rFonts w:ascii="Calibri" w:hAnsi="Calibri" w:cs="Calibri"/>
          <w:i/>
          <w:color w:val="auto"/>
          <w:sz w:val="22"/>
          <w:szCs w:val="22"/>
          <w:lang w:val="es-ES_tradnl"/>
        </w:rPr>
      </w:r>
      <w:r w:rsidR="006716DE" w:rsidRPr="00341EE6">
        <w:rPr>
          <w:rFonts w:ascii="Calibri" w:hAnsi="Calibri" w:cs="Calibri"/>
          <w:i/>
          <w:color w:val="auto"/>
          <w:sz w:val="22"/>
          <w:szCs w:val="22"/>
          <w:lang w:val="es-ES_tradnl"/>
        </w:rPr>
        <w:fldChar w:fldCharType="separate"/>
      </w:r>
      <w:r w:rsidR="006716DE" w:rsidRPr="00341EE6">
        <w:rPr>
          <w:rFonts w:ascii="Calibri" w:hAnsi="Calibri" w:cs="Calibri"/>
          <w:i/>
          <w:noProof/>
          <w:color w:val="auto"/>
          <w:sz w:val="22"/>
          <w:szCs w:val="22"/>
          <w:lang w:val="es-ES_tradnl"/>
        </w:rPr>
        <w:t>[Indicar]</w:t>
      </w:r>
      <w:r w:rsidR="006716DE"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44A06A5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591D25E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4E452BD9" w14:textId="77777777" w:rsidR="00772027" w:rsidRPr="00341EE6" w:rsidRDefault="00772027" w:rsidP="00772027">
      <w:pPr>
        <w:pStyle w:val="Prrafodelista"/>
        <w:tabs>
          <w:tab w:val="left" w:pos="567"/>
        </w:tabs>
        <w:ind w:left="567" w:hanging="567"/>
        <w:jc w:val="both"/>
        <w:rPr>
          <w:rFonts w:ascii="Calibri" w:hAnsi="Calibri" w:cs="Calibri"/>
          <w:sz w:val="22"/>
          <w:szCs w:val="22"/>
        </w:rPr>
      </w:pPr>
    </w:p>
    <w:p w14:paraId="4EAFFE7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50C31FB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68A541B7"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26D70231"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217BDD2E"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7E0FD36"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D5ECFBD" w14:textId="31C87FA6"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el Prestatario, Organismo Ejecutor o Beneficiario de una Cooperación Técnica durante el periodo de </w:t>
      </w:r>
      <w:r w:rsidR="00EF62E2"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EF62E2" w:rsidRPr="00341EE6">
        <w:rPr>
          <w:rFonts w:ascii="Calibri" w:hAnsi="Calibri" w:cs="Calibri"/>
          <w:i/>
          <w:color w:val="auto"/>
          <w:sz w:val="22"/>
          <w:szCs w:val="22"/>
          <w:lang w:val="es-ES_tradnl"/>
        </w:rPr>
        <w:instrText xml:space="preserve"> FORMTEXT </w:instrText>
      </w:r>
      <w:r w:rsidR="00EF62E2" w:rsidRPr="00341EE6">
        <w:rPr>
          <w:rFonts w:ascii="Calibri" w:hAnsi="Calibri" w:cs="Calibri"/>
          <w:i/>
          <w:color w:val="auto"/>
          <w:sz w:val="22"/>
          <w:szCs w:val="22"/>
          <w:lang w:val="es-ES_tradnl"/>
        </w:rPr>
      </w:r>
      <w:r w:rsidR="00EF62E2" w:rsidRPr="00341EE6">
        <w:rPr>
          <w:rFonts w:ascii="Calibri" w:hAnsi="Calibri" w:cs="Calibri"/>
          <w:i/>
          <w:color w:val="auto"/>
          <w:sz w:val="22"/>
          <w:szCs w:val="22"/>
          <w:lang w:val="es-ES_tradnl"/>
        </w:rPr>
        <w:fldChar w:fldCharType="separate"/>
      </w:r>
      <w:r w:rsidR="00EF62E2" w:rsidRPr="00341EE6">
        <w:rPr>
          <w:rFonts w:ascii="Calibri" w:hAnsi="Calibri" w:cs="Calibri"/>
          <w:i/>
          <w:noProof/>
          <w:color w:val="auto"/>
          <w:sz w:val="22"/>
          <w:szCs w:val="22"/>
          <w:lang w:val="es-ES_tradnl"/>
        </w:rPr>
        <w:t>[Indicar]</w:t>
      </w:r>
      <w:r w:rsidR="00EF62E2"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(indicar expresamente el plazo) inmediatamente anterior al periodo en que comenzó la licencia; y (iii) mi contratación no genera un conflicto de intereses </w:t>
      </w:r>
      <w:r w:rsidR="00114429" w:rsidRPr="00341EE6">
        <w:rPr>
          <w:rFonts w:ascii="Calibri" w:hAnsi="Calibri" w:cs="Calibri"/>
          <w:sz w:val="22"/>
          <w:szCs w:val="22"/>
          <w:lang w:val="es-ES_tradnl"/>
        </w:rPr>
        <w:t xml:space="preserve">conforme a lo establecido en las </w:t>
      </w:r>
      <w:r w:rsidRPr="00341EE6">
        <w:rPr>
          <w:rFonts w:ascii="Calibri" w:hAnsi="Calibri" w:cs="Calibri"/>
          <w:sz w:val="22"/>
          <w:szCs w:val="22"/>
          <w:lang w:val="es-ES_tradnl"/>
        </w:rPr>
        <w:t xml:space="preserve">Políticas para la Selección y Contratación de Consultores financiados por el BID. </w:t>
      </w:r>
    </w:p>
    <w:p w14:paraId="39547EA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98C4D72" w14:textId="137C09C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w:t>
      </w:r>
      <w:r w:rsidR="008A1B59" w:rsidRPr="00341EE6">
        <w:rPr>
          <w:rFonts w:ascii="Calibri" w:hAnsi="Calibri" w:cs="Calibri"/>
          <w:sz w:val="22"/>
          <w:szCs w:val="22"/>
          <w:lang w:val="es-ES_tradnl"/>
        </w:rPr>
        <w:t xml:space="preserve">máximos estándares de </w:t>
      </w:r>
      <w:r w:rsidRPr="00341EE6">
        <w:rPr>
          <w:rFonts w:ascii="Calibri" w:hAnsi="Calibri" w:cs="Calibri"/>
          <w:sz w:val="22"/>
          <w:szCs w:val="22"/>
          <w:lang w:val="es-ES_tradnl"/>
        </w:rPr>
        <w:t>étic</w:t>
      </w:r>
      <w:r w:rsidR="008A1B59" w:rsidRPr="00341EE6">
        <w:rPr>
          <w:rFonts w:ascii="Calibri" w:hAnsi="Calibri" w:cs="Calibri"/>
          <w:sz w:val="22"/>
          <w:szCs w:val="22"/>
          <w:lang w:val="es-ES_tradnl"/>
        </w:rPr>
        <w:t>a</w:t>
      </w:r>
      <w:r w:rsidRPr="00341EE6">
        <w:rPr>
          <w:rFonts w:ascii="Calibri" w:hAnsi="Calibri" w:cs="Calibri"/>
          <w:sz w:val="22"/>
          <w:szCs w:val="22"/>
          <w:lang w:val="es-ES_tradnl"/>
        </w:rPr>
        <w:t xml:space="preserve">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w:t>
      </w:r>
      <w:r w:rsidR="00524929" w:rsidRPr="00341EE6">
        <w:rPr>
          <w:rFonts w:ascii="Calibri" w:hAnsi="Calibri" w:cs="Calibri"/>
          <w:sz w:val="22"/>
          <w:szCs w:val="22"/>
          <w:lang w:val="es-ES_tradnl"/>
        </w:rPr>
        <w:t>que,</w:t>
      </w:r>
      <w:r w:rsidRPr="00341EE6">
        <w:rPr>
          <w:rFonts w:ascii="Calibri" w:hAnsi="Calibri" w:cs="Calibri"/>
          <w:sz w:val="22"/>
          <w:szCs w:val="22"/>
          <w:lang w:val="es-ES_tradnl"/>
        </w:rPr>
        <w:t xml:space="preserve"> durante el proceso de mi contratación, he incurrido en prácticas prohibidas, el Banco podrá adoptar una o más de las siguientes medidas: </w:t>
      </w:r>
    </w:p>
    <w:p w14:paraId="1683FAC3" w14:textId="77777777" w:rsidR="00772027" w:rsidRPr="00341EE6" w:rsidRDefault="00772027" w:rsidP="00772027">
      <w:pPr>
        <w:pStyle w:val="Default"/>
        <w:jc w:val="both"/>
        <w:rPr>
          <w:rFonts w:ascii="Calibri" w:hAnsi="Calibri" w:cs="Calibri"/>
          <w:sz w:val="22"/>
          <w:szCs w:val="22"/>
          <w:lang w:val="es-ES_tradnl"/>
        </w:rPr>
      </w:pPr>
    </w:p>
    <w:p w14:paraId="6037D77D"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5952CFA5"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58F4C2BC"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40DF7F50"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lastRenderedPageBreak/>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5E793045" w14:textId="77777777" w:rsidR="004135BC" w:rsidRDefault="004135BC" w:rsidP="00524929">
      <w:pPr>
        <w:pStyle w:val="Default"/>
        <w:jc w:val="both"/>
        <w:rPr>
          <w:rFonts w:ascii="Calibri" w:hAnsi="Calibri" w:cs="Calibri"/>
          <w:sz w:val="22"/>
          <w:szCs w:val="22"/>
          <w:lang w:val="es-ES_tradnl"/>
        </w:rPr>
      </w:pPr>
    </w:p>
    <w:p w14:paraId="5300728E" w14:textId="4952EAA7" w:rsidR="00772027" w:rsidRPr="00341EE6" w:rsidRDefault="00772027" w:rsidP="00524929">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5337A20D" w14:textId="77777777" w:rsidR="00772027" w:rsidRPr="00341EE6" w:rsidRDefault="00772027" w:rsidP="00772027">
      <w:pPr>
        <w:pStyle w:val="Default"/>
        <w:rPr>
          <w:rFonts w:ascii="Calibri" w:hAnsi="Calibri" w:cs="Calibri"/>
          <w:b/>
          <w:bCs/>
          <w:sz w:val="22"/>
          <w:szCs w:val="22"/>
          <w:lang w:val="es-ES_tradnl"/>
        </w:rPr>
      </w:pPr>
    </w:p>
    <w:p w14:paraId="1850BF37" w14:textId="417A7A50"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Firm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[Firmar]</w:t>
      </w:r>
      <w:r w:rsidR="00EF62E2" w:rsidRPr="00341EE6">
        <w:rPr>
          <w:rFonts w:ascii="Calibri" w:hAnsi="Calibri" w:cs="Calibri"/>
          <w:i/>
          <w:sz w:val="22"/>
          <w:szCs w:val="22"/>
        </w:rPr>
        <w:fldChar w:fldCharType="end"/>
      </w:r>
    </w:p>
    <w:p w14:paraId="6CC4696F" w14:textId="77777777" w:rsidR="00772027" w:rsidRPr="00341EE6" w:rsidRDefault="00772027" w:rsidP="00772027">
      <w:pPr>
        <w:pStyle w:val="wfxRecipient"/>
        <w:rPr>
          <w:rFonts w:ascii="Calibri" w:hAnsi="Calibri" w:cs="Calibri"/>
          <w:iCs/>
          <w:sz w:val="22"/>
          <w:szCs w:val="22"/>
        </w:rPr>
      </w:pPr>
    </w:p>
    <w:p w14:paraId="460DB9F7" w14:textId="1338BF37"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17A40F47" w14:textId="77777777" w:rsidR="00772027" w:rsidRPr="00341EE6" w:rsidRDefault="00772027" w:rsidP="00772027">
      <w:pPr>
        <w:pStyle w:val="wfxRecipient"/>
        <w:rPr>
          <w:rFonts w:ascii="Calibri" w:hAnsi="Calibri" w:cs="Calibri"/>
          <w:iCs/>
          <w:sz w:val="22"/>
          <w:szCs w:val="22"/>
        </w:rPr>
      </w:pPr>
    </w:p>
    <w:p w14:paraId="0BEAC268" w14:textId="0B8C789E" w:rsidR="00772027" w:rsidRPr="00E15B9A" w:rsidRDefault="00772027" w:rsidP="00772027">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7819D8C5" w14:textId="129DFBF9" w:rsidR="007F2E80" w:rsidRPr="00772027" w:rsidRDefault="007F2E80" w:rsidP="00772027">
      <w:pPr>
        <w:spacing w:after="0" w:line="240" w:lineRule="auto"/>
        <w:ind w:left="1134"/>
        <w:jc w:val="both"/>
        <w:rPr>
          <w:rFonts w:cstheme="minorHAnsi"/>
          <w:b/>
          <w:bCs/>
          <w:i/>
          <w:iCs/>
          <w:color w:val="1F4E79"/>
          <w:lang w:val="es-ES_tradnl"/>
        </w:rPr>
      </w:pPr>
    </w:p>
    <w:p w14:paraId="51D8436B" w14:textId="5BC2DEF3" w:rsidR="007F2E80" w:rsidRDefault="007F2E80" w:rsidP="00577F8B">
      <w:pPr>
        <w:spacing w:after="0" w:line="240" w:lineRule="auto"/>
        <w:ind w:left="1134"/>
        <w:jc w:val="both"/>
        <w:rPr>
          <w:rFonts w:cstheme="minorHAnsi"/>
          <w:b/>
          <w:bCs/>
          <w:i/>
          <w:iCs/>
          <w:color w:val="1F4E79"/>
        </w:rPr>
      </w:pPr>
    </w:p>
    <w:p w14:paraId="5DF001DE" w14:textId="0EFD8E77" w:rsidR="007F2E80" w:rsidRDefault="007F2E80" w:rsidP="00577F8B">
      <w:pPr>
        <w:spacing w:after="0" w:line="240" w:lineRule="auto"/>
        <w:ind w:left="1134"/>
        <w:jc w:val="both"/>
        <w:rPr>
          <w:rFonts w:cstheme="minorHAnsi"/>
          <w:b/>
          <w:bCs/>
          <w:i/>
          <w:iCs/>
          <w:color w:val="1F4E79"/>
        </w:rPr>
      </w:pPr>
    </w:p>
    <w:p w14:paraId="304F332A" w14:textId="6746C47D" w:rsidR="007F2E80" w:rsidRDefault="007F2E80" w:rsidP="00577F8B">
      <w:pPr>
        <w:spacing w:after="0" w:line="240" w:lineRule="auto"/>
        <w:ind w:left="1134"/>
        <w:jc w:val="both"/>
        <w:rPr>
          <w:rFonts w:cstheme="minorHAnsi"/>
          <w:b/>
          <w:bCs/>
          <w:i/>
          <w:iCs/>
          <w:color w:val="1F4E79"/>
        </w:rPr>
      </w:pPr>
    </w:p>
    <w:p w14:paraId="20ECDF35" w14:textId="1E1EF543" w:rsidR="007F2E80" w:rsidRDefault="007F2E80" w:rsidP="00577F8B">
      <w:pPr>
        <w:spacing w:after="0" w:line="240" w:lineRule="auto"/>
        <w:ind w:left="1134"/>
        <w:jc w:val="both"/>
        <w:rPr>
          <w:rFonts w:cstheme="minorHAnsi"/>
          <w:b/>
          <w:bCs/>
          <w:i/>
          <w:iCs/>
          <w:color w:val="1F4E79"/>
        </w:rPr>
      </w:pPr>
    </w:p>
    <w:p w14:paraId="24B3DB11" w14:textId="68685A1F" w:rsidR="007F2E80" w:rsidRDefault="007F2E80" w:rsidP="00577F8B">
      <w:pPr>
        <w:spacing w:after="0" w:line="240" w:lineRule="auto"/>
        <w:ind w:left="1134"/>
        <w:jc w:val="both"/>
        <w:rPr>
          <w:rFonts w:cstheme="minorHAnsi"/>
          <w:b/>
          <w:bCs/>
          <w:i/>
          <w:iCs/>
          <w:color w:val="1F4E79"/>
        </w:rPr>
      </w:pPr>
    </w:p>
    <w:p w14:paraId="06565871" w14:textId="4026FB90" w:rsidR="007F2E80" w:rsidRDefault="007F2E80" w:rsidP="00577F8B">
      <w:pPr>
        <w:spacing w:after="0" w:line="240" w:lineRule="auto"/>
        <w:ind w:left="1134"/>
        <w:jc w:val="both"/>
        <w:rPr>
          <w:rFonts w:cstheme="minorHAnsi"/>
          <w:b/>
          <w:bCs/>
          <w:i/>
          <w:iCs/>
          <w:color w:val="1F4E79"/>
        </w:rPr>
      </w:pPr>
    </w:p>
    <w:p w14:paraId="328D87A6" w14:textId="1E4EDB52" w:rsidR="007F2E80" w:rsidRDefault="007F2E80" w:rsidP="00577F8B">
      <w:pPr>
        <w:spacing w:after="0" w:line="240" w:lineRule="auto"/>
        <w:ind w:left="1134"/>
        <w:jc w:val="both"/>
        <w:rPr>
          <w:rFonts w:cstheme="minorHAnsi"/>
          <w:b/>
          <w:bCs/>
          <w:i/>
          <w:iCs/>
          <w:color w:val="1F4E79"/>
        </w:rPr>
      </w:pPr>
    </w:p>
    <w:p w14:paraId="52409974" w14:textId="6F883C9D" w:rsidR="007F2E80" w:rsidRDefault="007F2E80" w:rsidP="00577F8B">
      <w:pPr>
        <w:spacing w:after="0" w:line="240" w:lineRule="auto"/>
        <w:ind w:left="1134"/>
        <w:jc w:val="both"/>
        <w:rPr>
          <w:rFonts w:cstheme="minorHAnsi"/>
          <w:b/>
          <w:bCs/>
          <w:i/>
          <w:iCs/>
          <w:color w:val="1F4E79"/>
        </w:rPr>
      </w:pPr>
    </w:p>
    <w:p w14:paraId="588A3F28" w14:textId="1391F758" w:rsidR="007F2E80" w:rsidRDefault="007F2E80" w:rsidP="00577F8B">
      <w:pPr>
        <w:spacing w:after="0" w:line="240" w:lineRule="auto"/>
        <w:ind w:left="1134"/>
        <w:jc w:val="both"/>
        <w:rPr>
          <w:rFonts w:cstheme="minorHAnsi"/>
          <w:b/>
          <w:bCs/>
          <w:i/>
          <w:iCs/>
          <w:color w:val="1F4E79"/>
        </w:rPr>
      </w:pPr>
    </w:p>
    <w:p w14:paraId="61CAA7CF" w14:textId="17248D2D" w:rsidR="007F2E80" w:rsidRDefault="007F2E80" w:rsidP="00577F8B">
      <w:pPr>
        <w:spacing w:after="0" w:line="240" w:lineRule="auto"/>
        <w:ind w:left="1134"/>
        <w:jc w:val="both"/>
        <w:rPr>
          <w:rFonts w:cstheme="minorHAnsi"/>
          <w:b/>
          <w:bCs/>
          <w:i/>
          <w:iCs/>
          <w:color w:val="1F4E79"/>
        </w:rPr>
      </w:pPr>
    </w:p>
    <w:p w14:paraId="7048B0F7" w14:textId="0B681A5A" w:rsidR="007F2E80" w:rsidRDefault="007F2E80" w:rsidP="00577F8B">
      <w:pPr>
        <w:spacing w:after="0" w:line="240" w:lineRule="auto"/>
        <w:ind w:left="1134"/>
        <w:jc w:val="both"/>
        <w:rPr>
          <w:rFonts w:cstheme="minorHAnsi"/>
          <w:b/>
          <w:bCs/>
          <w:i/>
          <w:iCs/>
          <w:color w:val="1F4E79"/>
        </w:rPr>
      </w:pPr>
    </w:p>
    <w:p w14:paraId="33C7A638" w14:textId="3C22B169" w:rsidR="007F2E80" w:rsidRDefault="007F2E80" w:rsidP="00577F8B">
      <w:pPr>
        <w:spacing w:after="0" w:line="240" w:lineRule="auto"/>
        <w:ind w:left="1134"/>
        <w:jc w:val="both"/>
        <w:rPr>
          <w:rFonts w:cstheme="minorHAnsi"/>
          <w:b/>
          <w:bCs/>
          <w:i/>
          <w:iCs/>
          <w:color w:val="1F4E79"/>
        </w:rPr>
      </w:pPr>
    </w:p>
    <w:p w14:paraId="19FCD6B3" w14:textId="32432945" w:rsidR="007F2E80" w:rsidRDefault="007F2E80" w:rsidP="00577F8B">
      <w:pPr>
        <w:spacing w:after="0" w:line="240" w:lineRule="auto"/>
        <w:ind w:left="1134"/>
        <w:jc w:val="both"/>
        <w:rPr>
          <w:rFonts w:cstheme="minorHAnsi"/>
          <w:b/>
          <w:bCs/>
          <w:i/>
          <w:iCs/>
          <w:color w:val="1F4E79"/>
        </w:rPr>
      </w:pPr>
    </w:p>
    <w:p w14:paraId="559309EA" w14:textId="49AFC8B0" w:rsidR="007F2E80" w:rsidRDefault="007F2E80" w:rsidP="00577F8B">
      <w:pPr>
        <w:spacing w:after="0" w:line="240" w:lineRule="auto"/>
        <w:ind w:left="1134"/>
        <w:jc w:val="both"/>
        <w:rPr>
          <w:rFonts w:cstheme="minorHAnsi"/>
          <w:b/>
          <w:bCs/>
          <w:i/>
          <w:iCs/>
          <w:color w:val="1F4E79"/>
        </w:rPr>
      </w:pPr>
    </w:p>
    <w:p w14:paraId="77B2EE10" w14:textId="74FD3D7B" w:rsidR="007F2E80" w:rsidRDefault="007F2E80" w:rsidP="00577F8B">
      <w:pPr>
        <w:spacing w:after="0" w:line="240" w:lineRule="auto"/>
        <w:ind w:left="1134"/>
        <w:jc w:val="both"/>
        <w:rPr>
          <w:rFonts w:cstheme="minorHAnsi"/>
          <w:b/>
          <w:bCs/>
          <w:i/>
          <w:iCs/>
          <w:color w:val="1F4E79"/>
        </w:rPr>
      </w:pPr>
    </w:p>
    <w:p w14:paraId="322C7F76" w14:textId="36E6D2D3" w:rsidR="007F2E80" w:rsidRDefault="007F2E80" w:rsidP="00577F8B">
      <w:pPr>
        <w:spacing w:after="0" w:line="240" w:lineRule="auto"/>
        <w:ind w:left="1134"/>
        <w:jc w:val="both"/>
        <w:rPr>
          <w:rFonts w:cstheme="minorHAnsi"/>
          <w:b/>
          <w:bCs/>
          <w:i/>
          <w:iCs/>
          <w:color w:val="1F4E79"/>
        </w:rPr>
      </w:pPr>
    </w:p>
    <w:p w14:paraId="5032B202" w14:textId="6F628B73" w:rsidR="007F2E80" w:rsidRDefault="007F2E80" w:rsidP="00577F8B">
      <w:pPr>
        <w:spacing w:after="0" w:line="240" w:lineRule="auto"/>
        <w:ind w:left="1134"/>
        <w:jc w:val="both"/>
        <w:rPr>
          <w:rFonts w:cstheme="minorHAnsi"/>
          <w:b/>
          <w:bCs/>
          <w:i/>
          <w:iCs/>
          <w:color w:val="1F4E79"/>
        </w:rPr>
      </w:pPr>
    </w:p>
    <w:bookmarkEnd w:id="38"/>
    <w:p w14:paraId="328CB463" w14:textId="71ECD28C" w:rsidR="007F2E80" w:rsidRDefault="007F2E80" w:rsidP="00577F8B">
      <w:pPr>
        <w:spacing w:after="0" w:line="240" w:lineRule="auto"/>
        <w:ind w:left="1134"/>
        <w:jc w:val="both"/>
        <w:rPr>
          <w:rFonts w:cstheme="minorHAnsi"/>
          <w:b/>
          <w:bCs/>
          <w:i/>
          <w:iCs/>
          <w:color w:val="1F4E79"/>
        </w:rPr>
      </w:pPr>
    </w:p>
    <w:sectPr w:rsidR="007F2E80" w:rsidSect="00772027">
      <w:headerReference w:type="first" r:id="rId22"/>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12845" w14:textId="77777777" w:rsidR="005C2E23" w:rsidRDefault="005C2E23" w:rsidP="00C970D1">
      <w:pPr>
        <w:spacing w:after="0" w:line="240" w:lineRule="auto"/>
      </w:pPr>
      <w:r>
        <w:separator/>
      </w:r>
    </w:p>
  </w:endnote>
  <w:endnote w:type="continuationSeparator" w:id="0">
    <w:p w14:paraId="7056E606" w14:textId="77777777" w:rsidR="005C2E23" w:rsidRDefault="005C2E23"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charset w:val="01"/>
    <w:family w:val="roman"/>
    <w:pitch w:val="variable"/>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25BE" w14:textId="77777777" w:rsidR="00E62F01" w:rsidRDefault="00E62F01" w:rsidP="00E84BEB">
    <w:pPr>
      <w:pStyle w:val="Piedepgina"/>
      <w:jc w:val="both"/>
      <w:rPr>
        <w:rFonts w:ascii="Tahoma" w:hAnsi="Tahoma" w:cs="Tahoma"/>
        <w:sz w:val="16"/>
        <w:szCs w:val="16"/>
      </w:rPr>
    </w:pPr>
  </w:p>
  <w:p w14:paraId="05C6B46E" w14:textId="729DB30C" w:rsidR="00E62F01" w:rsidRDefault="00E62F01" w:rsidP="00E84BEB">
    <w:pPr>
      <w:pStyle w:val="Piedepgina"/>
      <w:jc w:val="both"/>
    </w:pPr>
    <w:r w:rsidRPr="001C4D54">
      <w:rPr>
        <w:rFonts w:ascii="Tahoma" w:hAnsi="Tahoma" w:cs="Tahoma"/>
        <w:sz w:val="16"/>
        <w:szCs w:val="16"/>
      </w:rPr>
      <w:t xml:space="preserve">(v. </w:t>
    </w:r>
    <w:r>
      <w:rPr>
        <w:rFonts w:ascii="Tahoma" w:hAnsi="Tahoma" w:cs="Tahoma"/>
        <w:sz w:val="16"/>
        <w:szCs w:val="16"/>
      </w:rPr>
      <w:t>marzo 2022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E62F01" w:rsidRPr="001A54EB" w:rsidRDefault="00E62F01" w:rsidP="00E84BEB">
    <w:pPr>
      <w:pStyle w:val="Piedepgina"/>
    </w:pPr>
  </w:p>
  <w:p w14:paraId="53B848EA" w14:textId="77777777" w:rsidR="00E62F01" w:rsidRDefault="00E62F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97F68" w14:textId="77777777" w:rsidR="005C2E23" w:rsidRDefault="005C2E23" w:rsidP="00C970D1">
      <w:pPr>
        <w:spacing w:after="0" w:line="240" w:lineRule="auto"/>
      </w:pPr>
      <w:r>
        <w:separator/>
      </w:r>
    </w:p>
  </w:footnote>
  <w:footnote w:type="continuationSeparator" w:id="0">
    <w:p w14:paraId="71B1F4DD" w14:textId="77777777" w:rsidR="005C2E23" w:rsidRDefault="005C2E23" w:rsidP="00C970D1">
      <w:pPr>
        <w:spacing w:after="0" w:line="240" w:lineRule="auto"/>
      </w:pPr>
      <w:r>
        <w:continuationSeparator/>
      </w:r>
    </w:p>
  </w:footnote>
  <w:footnote w:id="1">
    <w:p w14:paraId="37B28265" w14:textId="77777777" w:rsidR="00E62F01" w:rsidRPr="00665320" w:rsidRDefault="00E62F01"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E62F01" w:rsidRPr="00BD66AD" w:rsidRDefault="00E62F01"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E62F01" w:rsidRPr="00665320" w:rsidRDefault="00E62F01"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E62F01" w:rsidRPr="00BD66AD" w:rsidRDefault="00E62F01"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E62F01" w:rsidRPr="005D1379" w:rsidRDefault="00E62F01"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0398D9C2" w14:textId="77777777" w:rsidR="00E62F01" w:rsidRPr="00FF5174" w:rsidRDefault="00E62F01" w:rsidP="008A09D7">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5C7D" w14:textId="77777777" w:rsidR="00E62F01" w:rsidRDefault="00E62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BA61" w14:textId="5E6F799C" w:rsidR="00E62F01" w:rsidRPr="00C970D1" w:rsidRDefault="00E62F01"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31D" w14:textId="77777777" w:rsidR="00E62F01" w:rsidRPr="00C970D1" w:rsidRDefault="00E62F01"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E62F01" w:rsidRPr="00042BCF" w:rsidRDefault="00E62F01" w:rsidP="007E32DF">
    <w:pPr>
      <w:pStyle w:val="Encabezado"/>
    </w:pPr>
  </w:p>
  <w:p w14:paraId="0E7E1903" w14:textId="77777777" w:rsidR="00E62F01" w:rsidRDefault="00E62F0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E62F01" w:rsidRPr="00C970D1" w:rsidRDefault="00E62F01"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E62F01" w:rsidRPr="001F660D" w:rsidRDefault="00E62F01"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551C5F40"/>
    <w:multiLevelType w:val="hybridMultilevel"/>
    <w:tmpl w:val="7B4EC222"/>
    <w:lvl w:ilvl="0" w:tplc="791A58BA">
      <w:start w:val="1"/>
      <w:numFmt w:val="lowerRoman"/>
      <w:lvlText w:val="(%1)"/>
      <w:lvlJc w:val="left"/>
      <w:pPr>
        <w:tabs>
          <w:tab w:val="num" w:pos="1440"/>
        </w:tabs>
        <w:ind w:left="1440" w:hanging="360"/>
      </w:pPr>
      <w:rPr>
        <w:rFonts w:hint="default"/>
        <w:color w:val="auto"/>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3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nsid w:val="698C5C08"/>
    <w:multiLevelType w:val="hybridMultilevel"/>
    <w:tmpl w:val="080046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4"/>
  </w:num>
  <w:num w:numId="4">
    <w:abstractNumId w:val="32"/>
  </w:num>
  <w:num w:numId="5">
    <w:abstractNumId w:val="20"/>
  </w:num>
  <w:num w:numId="6">
    <w:abstractNumId w:val="8"/>
  </w:num>
  <w:num w:numId="7">
    <w:abstractNumId w:val="34"/>
  </w:num>
  <w:num w:numId="8">
    <w:abstractNumId w:val="31"/>
  </w:num>
  <w:num w:numId="9">
    <w:abstractNumId w:val="9"/>
  </w:num>
  <w:num w:numId="10">
    <w:abstractNumId w:val="25"/>
  </w:num>
  <w:num w:numId="11">
    <w:abstractNumId w:val="21"/>
  </w:num>
  <w:num w:numId="12">
    <w:abstractNumId w:val="15"/>
  </w:num>
  <w:num w:numId="13">
    <w:abstractNumId w:val="27"/>
  </w:num>
  <w:num w:numId="14">
    <w:abstractNumId w:val="24"/>
  </w:num>
  <w:num w:numId="15">
    <w:abstractNumId w:val="11"/>
  </w:num>
  <w:num w:numId="16">
    <w:abstractNumId w:val="12"/>
  </w:num>
  <w:num w:numId="17">
    <w:abstractNumId w:val="5"/>
  </w:num>
  <w:num w:numId="18">
    <w:abstractNumId w:val="35"/>
  </w:num>
  <w:num w:numId="19">
    <w:abstractNumId w:val="10"/>
  </w:num>
  <w:num w:numId="20">
    <w:abstractNumId w:val="16"/>
  </w:num>
  <w:num w:numId="21">
    <w:abstractNumId w:val="38"/>
  </w:num>
  <w:num w:numId="22">
    <w:abstractNumId w:val="17"/>
  </w:num>
  <w:num w:numId="23">
    <w:abstractNumId w:val="28"/>
  </w:num>
  <w:num w:numId="24">
    <w:abstractNumId w:val="19"/>
  </w:num>
  <w:num w:numId="25">
    <w:abstractNumId w:val="22"/>
  </w:num>
  <w:num w:numId="26">
    <w:abstractNumId w:val="6"/>
  </w:num>
  <w:num w:numId="27">
    <w:abstractNumId w:val="14"/>
  </w:num>
  <w:num w:numId="28">
    <w:abstractNumId w:val="37"/>
  </w:num>
  <w:num w:numId="29">
    <w:abstractNumId w:val="23"/>
  </w:num>
  <w:num w:numId="30">
    <w:abstractNumId w:val="1"/>
  </w:num>
  <w:num w:numId="31">
    <w:abstractNumId w:val="18"/>
  </w:num>
  <w:num w:numId="32">
    <w:abstractNumId w:val="39"/>
  </w:num>
  <w:num w:numId="33">
    <w:abstractNumId w:val="41"/>
  </w:num>
  <w:num w:numId="34">
    <w:abstractNumId w:val="33"/>
  </w:num>
  <w:num w:numId="35">
    <w:abstractNumId w:val="2"/>
  </w:num>
  <w:num w:numId="36">
    <w:abstractNumId w:val="40"/>
  </w:num>
  <w:num w:numId="37">
    <w:abstractNumId w:val="7"/>
  </w:num>
  <w:num w:numId="38">
    <w:abstractNumId w:val="3"/>
  </w:num>
  <w:num w:numId="39">
    <w:abstractNumId w:val="13"/>
  </w:num>
  <w:num w:numId="40">
    <w:abstractNumId w:val="26"/>
  </w:num>
  <w:num w:numId="41">
    <w:abstractNumId w:val="29"/>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104EF"/>
    <w:rsid w:val="000140E8"/>
    <w:rsid w:val="00015638"/>
    <w:rsid w:val="000166FD"/>
    <w:rsid w:val="000175F5"/>
    <w:rsid w:val="0002025E"/>
    <w:rsid w:val="00022468"/>
    <w:rsid w:val="0002456A"/>
    <w:rsid w:val="00025B12"/>
    <w:rsid w:val="000271D9"/>
    <w:rsid w:val="00030DF4"/>
    <w:rsid w:val="00030F79"/>
    <w:rsid w:val="00031442"/>
    <w:rsid w:val="00035512"/>
    <w:rsid w:val="00042BCF"/>
    <w:rsid w:val="0004475C"/>
    <w:rsid w:val="000449A7"/>
    <w:rsid w:val="000453CF"/>
    <w:rsid w:val="00052CCD"/>
    <w:rsid w:val="00053B8E"/>
    <w:rsid w:val="000548F9"/>
    <w:rsid w:val="00055761"/>
    <w:rsid w:val="00057565"/>
    <w:rsid w:val="000615F3"/>
    <w:rsid w:val="00065893"/>
    <w:rsid w:val="000769D4"/>
    <w:rsid w:val="000803EB"/>
    <w:rsid w:val="0008138A"/>
    <w:rsid w:val="0008210D"/>
    <w:rsid w:val="00085355"/>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D5D2F"/>
    <w:rsid w:val="000E36C0"/>
    <w:rsid w:val="000E47B7"/>
    <w:rsid w:val="000E5016"/>
    <w:rsid w:val="000E53B7"/>
    <w:rsid w:val="000E7081"/>
    <w:rsid w:val="000E7974"/>
    <w:rsid w:val="000F2523"/>
    <w:rsid w:val="000F6583"/>
    <w:rsid w:val="000F7C87"/>
    <w:rsid w:val="00100B2D"/>
    <w:rsid w:val="00111472"/>
    <w:rsid w:val="00111AE3"/>
    <w:rsid w:val="00113A51"/>
    <w:rsid w:val="00114429"/>
    <w:rsid w:val="001155DF"/>
    <w:rsid w:val="00122028"/>
    <w:rsid w:val="001228C7"/>
    <w:rsid w:val="001236CF"/>
    <w:rsid w:val="00124C9E"/>
    <w:rsid w:val="00126BF5"/>
    <w:rsid w:val="00133191"/>
    <w:rsid w:val="001376C5"/>
    <w:rsid w:val="001410F7"/>
    <w:rsid w:val="0014122C"/>
    <w:rsid w:val="0014503D"/>
    <w:rsid w:val="00145AEC"/>
    <w:rsid w:val="00146471"/>
    <w:rsid w:val="0015051D"/>
    <w:rsid w:val="00150D1D"/>
    <w:rsid w:val="00151570"/>
    <w:rsid w:val="00151B07"/>
    <w:rsid w:val="001527F0"/>
    <w:rsid w:val="00152C22"/>
    <w:rsid w:val="00152FDC"/>
    <w:rsid w:val="00153D4C"/>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1C39"/>
    <w:rsid w:val="001B2D70"/>
    <w:rsid w:val="001B4C79"/>
    <w:rsid w:val="001B517B"/>
    <w:rsid w:val="001C3A92"/>
    <w:rsid w:val="001D2A06"/>
    <w:rsid w:val="001D3A6C"/>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441"/>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5504"/>
    <w:rsid w:val="00277162"/>
    <w:rsid w:val="00280709"/>
    <w:rsid w:val="00281503"/>
    <w:rsid w:val="00286D41"/>
    <w:rsid w:val="00291E5B"/>
    <w:rsid w:val="00291F97"/>
    <w:rsid w:val="00293BA3"/>
    <w:rsid w:val="00295ADE"/>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7EE"/>
    <w:rsid w:val="002D48AF"/>
    <w:rsid w:val="002D63C9"/>
    <w:rsid w:val="002D7821"/>
    <w:rsid w:val="002E0770"/>
    <w:rsid w:val="002E0D73"/>
    <w:rsid w:val="002E166B"/>
    <w:rsid w:val="002E41DB"/>
    <w:rsid w:val="002E5419"/>
    <w:rsid w:val="002E58F2"/>
    <w:rsid w:val="002F1899"/>
    <w:rsid w:val="002F2F7B"/>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3B6C"/>
    <w:rsid w:val="003548C7"/>
    <w:rsid w:val="003573A7"/>
    <w:rsid w:val="00361572"/>
    <w:rsid w:val="00363B3F"/>
    <w:rsid w:val="003649B0"/>
    <w:rsid w:val="00365D90"/>
    <w:rsid w:val="00370845"/>
    <w:rsid w:val="0037484A"/>
    <w:rsid w:val="003748B0"/>
    <w:rsid w:val="003751EE"/>
    <w:rsid w:val="00375640"/>
    <w:rsid w:val="00376761"/>
    <w:rsid w:val="0038000F"/>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1099"/>
    <w:rsid w:val="003C3357"/>
    <w:rsid w:val="003C4AC1"/>
    <w:rsid w:val="003C5699"/>
    <w:rsid w:val="003C6B20"/>
    <w:rsid w:val="003D10C9"/>
    <w:rsid w:val="003D31E3"/>
    <w:rsid w:val="003D463B"/>
    <w:rsid w:val="003D46D6"/>
    <w:rsid w:val="003D6046"/>
    <w:rsid w:val="003E0768"/>
    <w:rsid w:val="003E24D7"/>
    <w:rsid w:val="003E257F"/>
    <w:rsid w:val="003E3B91"/>
    <w:rsid w:val="003E3D8A"/>
    <w:rsid w:val="003F1135"/>
    <w:rsid w:val="003F1999"/>
    <w:rsid w:val="003F3369"/>
    <w:rsid w:val="003F4AA8"/>
    <w:rsid w:val="003F6691"/>
    <w:rsid w:val="003F6C2F"/>
    <w:rsid w:val="00404550"/>
    <w:rsid w:val="00405261"/>
    <w:rsid w:val="0040597C"/>
    <w:rsid w:val="004135BC"/>
    <w:rsid w:val="00414F63"/>
    <w:rsid w:val="00415098"/>
    <w:rsid w:val="0041700C"/>
    <w:rsid w:val="00417B42"/>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62D"/>
    <w:rsid w:val="00456AEE"/>
    <w:rsid w:val="004574D6"/>
    <w:rsid w:val="00457858"/>
    <w:rsid w:val="004578F9"/>
    <w:rsid w:val="0046677B"/>
    <w:rsid w:val="00467C9C"/>
    <w:rsid w:val="00470E57"/>
    <w:rsid w:val="00473E14"/>
    <w:rsid w:val="0047422E"/>
    <w:rsid w:val="00477201"/>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3D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2E23"/>
    <w:rsid w:val="005C3E4A"/>
    <w:rsid w:val="005C506D"/>
    <w:rsid w:val="005C537A"/>
    <w:rsid w:val="005D0485"/>
    <w:rsid w:val="005D5D46"/>
    <w:rsid w:val="005D5F3C"/>
    <w:rsid w:val="005E1BD3"/>
    <w:rsid w:val="005E23AF"/>
    <w:rsid w:val="005E3AA7"/>
    <w:rsid w:val="005E7198"/>
    <w:rsid w:val="005F197C"/>
    <w:rsid w:val="005F31F5"/>
    <w:rsid w:val="005F5249"/>
    <w:rsid w:val="005F7205"/>
    <w:rsid w:val="005F7DE9"/>
    <w:rsid w:val="00602777"/>
    <w:rsid w:val="006048B7"/>
    <w:rsid w:val="006056B0"/>
    <w:rsid w:val="0060572A"/>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250D"/>
    <w:rsid w:val="006B5F26"/>
    <w:rsid w:val="006B72AE"/>
    <w:rsid w:val="006C1026"/>
    <w:rsid w:val="006C34A1"/>
    <w:rsid w:val="006C69DD"/>
    <w:rsid w:val="006C725A"/>
    <w:rsid w:val="006D0AC1"/>
    <w:rsid w:val="006D24F8"/>
    <w:rsid w:val="006D4CD2"/>
    <w:rsid w:val="006D5052"/>
    <w:rsid w:val="006D544B"/>
    <w:rsid w:val="006D6D31"/>
    <w:rsid w:val="006D725D"/>
    <w:rsid w:val="006E22B8"/>
    <w:rsid w:val="006E3E51"/>
    <w:rsid w:val="006E537F"/>
    <w:rsid w:val="006E7C10"/>
    <w:rsid w:val="006F2DFE"/>
    <w:rsid w:val="006F788E"/>
    <w:rsid w:val="007012E3"/>
    <w:rsid w:val="00701B40"/>
    <w:rsid w:val="00710F42"/>
    <w:rsid w:val="00715F94"/>
    <w:rsid w:val="00716B07"/>
    <w:rsid w:val="007178AE"/>
    <w:rsid w:val="00721077"/>
    <w:rsid w:val="007231B5"/>
    <w:rsid w:val="00723481"/>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5DC9"/>
    <w:rsid w:val="00796729"/>
    <w:rsid w:val="007A12AD"/>
    <w:rsid w:val="007B3611"/>
    <w:rsid w:val="007B4213"/>
    <w:rsid w:val="007B5023"/>
    <w:rsid w:val="007B595E"/>
    <w:rsid w:val="007B7E25"/>
    <w:rsid w:val="007C5E57"/>
    <w:rsid w:val="007C767A"/>
    <w:rsid w:val="007D27F0"/>
    <w:rsid w:val="007D5D90"/>
    <w:rsid w:val="007D725B"/>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1707"/>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5895"/>
    <w:rsid w:val="008F682B"/>
    <w:rsid w:val="008F6E38"/>
    <w:rsid w:val="00900316"/>
    <w:rsid w:val="0090080B"/>
    <w:rsid w:val="009013A6"/>
    <w:rsid w:val="009024C5"/>
    <w:rsid w:val="0090364F"/>
    <w:rsid w:val="00903A14"/>
    <w:rsid w:val="009047F3"/>
    <w:rsid w:val="00904EF2"/>
    <w:rsid w:val="009075C9"/>
    <w:rsid w:val="00913E93"/>
    <w:rsid w:val="009158D7"/>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3864"/>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327F"/>
    <w:rsid w:val="00A1653F"/>
    <w:rsid w:val="00A17F20"/>
    <w:rsid w:val="00A23F68"/>
    <w:rsid w:val="00A26711"/>
    <w:rsid w:val="00A32D79"/>
    <w:rsid w:val="00A34329"/>
    <w:rsid w:val="00A3630F"/>
    <w:rsid w:val="00A37610"/>
    <w:rsid w:val="00A409B9"/>
    <w:rsid w:val="00A4361B"/>
    <w:rsid w:val="00A45694"/>
    <w:rsid w:val="00A4576F"/>
    <w:rsid w:val="00A47854"/>
    <w:rsid w:val="00A50BE7"/>
    <w:rsid w:val="00A50F52"/>
    <w:rsid w:val="00A523D9"/>
    <w:rsid w:val="00A55B1F"/>
    <w:rsid w:val="00A56C90"/>
    <w:rsid w:val="00A5725E"/>
    <w:rsid w:val="00A57F9C"/>
    <w:rsid w:val="00A609FC"/>
    <w:rsid w:val="00A63729"/>
    <w:rsid w:val="00A64A4E"/>
    <w:rsid w:val="00A6628A"/>
    <w:rsid w:val="00A76ACD"/>
    <w:rsid w:val="00A800E7"/>
    <w:rsid w:val="00A811E3"/>
    <w:rsid w:val="00A86824"/>
    <w:rsid w:val="00A878FA"/>
    <w:rsid w:val="00A915C3"/>
    <w:rsid w:val="00A916C3"/>
    <w:rsid w:val="00A93EBC"/>
    <w:rsid w:val="00A94034"/>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C7BE4"/>
    <w:rsid w:val="00AD1D6A"/>
    <w:rsid w:val="00AE548F"/>
    <w:rsid w:val="00AF29ED"/>
    <w:rsid w:val="00AF37A4"/>
    <w:rsid w:val="00AF488C"/>
    <w:rsid w:val="00AF6413"/>
    <w:rsid w:val="00B00AD0"/>
    <w:rsid w:val="00B016A9"/>
    <w:rsid w:val="00B01788"/>
    <w:rsid w:val="00B024EC"/>
    <w:rsid w:val="00B02706"/>
    <w:rsid w:val="00B03325"/>
    <w:rsid w:val="00B0339B"/>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B2DCE"/>
    <w:rsid w:val="00BC02EF"/>
    <w:rsid w:val="00BC0497"/>
    <w:rsid w:val="00BC049A"/>
    <w:rsid w:val="00BC053A"/>
    <w:rsid w:val="00BC1BF6"/>
    <w:rsid w:val="00BC65BD"/>
    <w:rsid w:val="00BC6604"/>
    <w:rsid w:val="00BC7C4A"/>
    <w:rsid w:val="00BD070C"/>
    <w:rsid w:val="00BD2A2B"/>
    <w:rsid w:val="00BD2EA1"/>
    <w:rsid w:val="00BD2EE8"/>
    <w:rsid w:val="00BD331D"/>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1BEF"/>
    <w:rsid w:val="00C42B49"/>
    <w:rsid w:val="00C44F01"/>
    <w:rsid w:val="00C4625A"/>
    <w:rsid w:val="00C4740D"/>
    <w:rsid w:val="00C53D71"/>
    <w:rsid w:val="00C6344B"/>
    <w:rsid w:val="00C6446C"/>
    <w:rsid w:val="00C72AFE"/>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5FCB"/>
    <w:rsid w:val="00CB652A"/>
    <w:rsid w:val="00CC0DB4"/>
    <w:rsid w:val="00CC1C65"/>
    <w:rsid w:val="00CC2F9C"/>
    <w:rsid w:val="00CC6C75"/>
    <w:rsid w:val="00CD21CF"/>
    <w:rsid w:val="00CD4126"/>
    <w:rsid w:val="00CD41DC"/>
    <w:rsid w:val="00CD618B"/>
    <w:rsid w:val="00CD7C66"/>
    <w:rsid w:val="00CE44DD"/>
    <w:rsid w:val="00CE61E3"/>
    <w:rsid w:val="00CF35A6"/>
    <w:rsid w:val="00D0103D"/>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6C3B"/>
    <w:rsid w:val="00D476B4"/>
    <w:rsid w:val="00D52645"/>
    <w:rsid w:val="00D52CAE"/>
    <w:rsid w:val="00D536C1"/>
    <w:rsid w:val="00D610A5"/>
    <w:rsid w:val="00D619FF"/>
    <w:rsid w:val="00D63143"/>
    <w:rsid w:val="00D6694F"/>
    <w:rsid w:val="00D67C70"/>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D20"/>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2F01"/>
    <w:rsid w:val="00E632DA"/>
    <w:rsid w:val="00E65611"/>
    <w:rsid w:val="00E7135D"/>
    <w:rsid w:val="00E7343A"/>
    <w:rsid w:val="00E73869"/>
    <w:rsid w:val="00E76404"/>
    <w:rsid w:val="00E77F05"/>
    <w:rsid w:val="00E81796"/>
    <w:rsid w:val="00E84BEB"/>
    <w:rsid w:val="00E87C10"/>
    <w:rsid w:val="00E94FFF"/>
    <w:rsid w:val="00E9595F"/>
    <w:rsid w:val="00E966F7"/>
    <w:rsid w:val="00E97646"/>
    <w:rsid w:val="00EA7206"/>
    <w:rsid w:val="00EB7AB2"/>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48E6"/>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46021"/>
    <w:rsid w:val="00F511C7"/>
    <w:rsid w:val="00F53669"/>
    <w:rsid w:val="00F53CD7"/>
    <w:rsid w:val="00F54E25"/>
    <w:rsid w:val="00F6204F"/>
    <w:rsid w:val="00F63639"/>
    <w:rsid w:val="00F740B6"/>
    <w:rsid w:val="00F75AFB"/>
    <w:rsid w:val="00F75F90"/>
    <w:rsid w:val="00F80110"/>
    <w:rsid w:val="00F80FB8"/>
    <w:rsid w:val="00F82EE8"/>
    <w:rsid w:val="00F833A3"/>
    <w:rsid w:val="00F83D81"/>
    <w:rsid w:val="00F8555B"/>
    <w:rsid w:val="00F90209"/>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D73DB"/>
    <w:rsid w:val="00FE250A"/>
    <w:rsid w:val="00FE6919"/>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3C6B20"/>
    <w:pPr>
      <w:tabs>
        <w:tab w:val="right" w:leader="dot" w:pos="9113"/>
      </w:tabs>
      <w:spacing w:after="100" w:line="240" w:lineRule="auto"/>
      <w:ind w:left="567" w:hanging="327"/>
    </w:pPr>
    <w:rPr>
      <w:rFonts w:eastAsia="Times New Roman" w:cstheme="minorHAnsi"/>
      <w:b/>
      <w:noProof/>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BB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nde.webex.com/ende-es/j.php?MTID=m299cf6ea0220319389e8687bbf914cfc" TargetMode="External"/><Relationship Id="rId3" Type="http://schemas.openxmlformats.org/officeDocument/2006/relationships/customXml" Target="../customXml/item3.xml"/><Relationship Id="rId21" Type="http://schemas.openxmlformats.org/officeDocument/2006/relationships/hyperlink" Target="http://www.iadb.org/integrid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de.bo/nacional-internacional/vigentes/" TargetMode="External"/><Relationship Id="rId2" Type="http://schemas.openxmlformats.org/officeDocument/2006/relationships/customXml" Target="../customXml/item2.xml"/><Relationship Id="rId16" Type="http://schemas.openxmlformats.org/officeDocument/2006/relationships/hyperlink" Target="http://www.sicoes.gob.bo" TargetMode="External"/><Relationship Id="rId20" Type="http://schemas.openxmlformats.org/officeDocument/2006/relationships/hyperlink" Target="https://www.sicoes.gob.bo/general/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adb.org/es/projects/adquisiciones-de-proyec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2.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E85F1F-A19E-45EB-861D-8E1255D7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36</Pages>
  <Words>13543</Words>
  <Characters>74489</Characters>
  <Application>Microsoft Office Word</Application>
  <DocSecurity>0</DocSecurity>
  <Lines>620</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9</cp:revision>
  <cp:lastPrinted>2024-01-31T22:01:00Z</cp:lastPrinted>
  <dcterms:created xsi:type="dcterms:W3CDTF">2024-01-24T14:21:00Z</dcterms:created>
  <dcterms:modified xsi:type="dcterms:W3CDTF">2024-02-01T16:11:00Z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