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15" w:rsidRDefault="00125B15"/>
    <w:p w:rsidR="00EA7F7B" w:rsidRDefault="00EA7F7B"/>
    <w:p w:rsidR="00EA7F7B" w:rsidRPr="009956C4" w:rsidRDefault="00EA7F7B" w:rsidP="00EA7F7B">
      <w:pPr>
        <w:jc w:val="center"/>
        <w:rPr>
          <w:rFonts w:cs="Arial"/>
          <w:b/>
          <w:sz w:val="4"/>
          <w:szCs w:val="18"/>
          <w:lang w:val="es-BO"/>
        </w:rPr>
      </w:pPr>
    </w:p>
    <w:p w:rsidR="00EA7F7B" w:rsidRDefault="00EA7F7B" w:rsidP="00EA7F7B">
      <w:pPr>
        <w:pStyle w:val="Ttulo1"/>
        <w:numPr>
          <w:ilvl w:val="0"/>
          <w:numId w:val="0"/>
        </w:numPr>
        <w:jc w:val="center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</w:t>
      </w:r>
      <w:bookmarkStart w:id="1" w:name="_GoBack"/>
      <w:bookmarkEnd w:id="1"/>
      <w:r w:rsidRPr="009956C4">
        <w:rPr>
          <w:rFonts w:ascii="Verdana" w:hAnsi="Verdana" w:cs="Arial"/>
          <w:sz w:val="18"/>
          <w:szCs w:val="18"/>
          <w:u w:val="none"/>
          <w:lang w:val="es-BO"/>
        </w:rPr>
        <w:t>A</w:t>
      </w:r>
      <w:bookmarkEnd w:id="0"/>
    </w:p>
    <w:p w:rsidR="00EA7F7B" w:rsidRPr="005B660C" w:rsidRDefault="00EA7F7B" w:rsidP="00EA7F7B">
      <w:pPr>
        <w:rPr>
          <w:lang w:val="es-BO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EA7F7B" w:rsidRPr="009956C4" w:rsidTr="0096166A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EA7F7B" w:rsidRPr="00985A7E" w:rsidRDefault="00EA7F7B" w:rsidP="00EA7F7B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85A7E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EA7F7B" w:rsidRPr="009956C4" w:rsidTr="0096166A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EA7F7B" w:rsidRPr="009956C4" w:rsidTr="0096166A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85A7E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985A7E">
              <w:rPr>
                <w:rFonts w:ascii="Arial" w:hAnsi="Arial" w:cs="Arial"/>
                <w:sz w:val="20"/>
                <w:szCs w:val="20"/>
                <w:lang w:val="es-BO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EA7F7B" w:rsidRPr="009956C4" w:rsidTr="0096166A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EA7F7B" w:rsidRPr="009956C4" w:rsidTr="0096166A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85A7E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85A7E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85A7E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8B6EE9">
              <w:rPr>
                <w:rFonts w:ascii="Arial" w:hAnsi="Arial" w:cs="Arial"/>
                <w:sz w:val="18"/>
                <w:szCs w:val="18"/>
                <w:lang w:val="es-BO"/>
              </w:rPr>
              <w:t>ENDE-ANPE-2022-047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EA7F7B" w:rsidRPr="009956C4" w:rsidTr="0096166A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EA7F7B" w:rsidRPr="009956C4" w:rsidTr="0096166A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p w:rsidR="00EA7F7B" w:rsidRPr="00985A7E" w:rsidRDefault="00EA7F7B" w:rsidP="00EA7F7B">
      <w:pPr>
        <w:rPr>
          <w:vanish/>
        </w:rPr>
      </w:pPr>
    </w:p>
    <w:tbl>
      <w:tblPr>
        <w:tblW w:w="10350" w:type="dxa"/>
        <w:jc w:val="center"/>
        <w:tblLook w:val="04A0" w:firstRow="1" w:lastRow="0" w:firstColumn="1" w:lastColumn="0" w:noHBand="0" w:noVBand="1"/>
      </w:tblPr>
      <w:tblGrid>
        <w:gridCol w:w="1809"/>
        <w:gridCol w:w="306"/>
        <w:gridCol w:w="306"/>
        <w:gridCol w:w="280"/>
        <w:gridCol w:w="305"/>
        <w:gridCol w:w="305"/>
        <w:gridCol w:w="305"/>
        <w:gridCol w:w="305"/>
        <w:gridCol w:w="275"/>
        <w:gridCol w:w="305"/>
        <w:gridCol w:w="305"/>
        <w:gridCol w:w="271"/>
        <w:gridCol w:w="294"/>
        <w:gridCol w:w="294"/>
        <w:gridCol w:w="294"/>
        <w:gridCol w:w="294"/>
        <w:gridCol w:w="294"/>
        <w:gridCol w:w="294"/>
        <w:gridCol w:w="294"/>
        <w:gridCol w:w="271"/>
        <w:gridCol w:w="305"/>
        <w:gridCol w:w="272"/>
        <w:gridCol w:w="305"/>
        <w:gridCol w:w="263"/>
        <w:gridCol w:w="795"/>
        <w:gridCol w:w="741"/>
        <w:gridCol w:w="263"/>
      </w:tblGrid>
      <w:tr w:rsidR="00EA7F7B" w:rsidRPr="009956C4" w:rsidTr="0096166A">
        <w:trPr>
          <w:jc w:val="center"/>
        </w:trPr>
        <w:tc>
          <w:tcPr>
            <w:tcW w:w="1992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85A7E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  <w:r w:rsidRPr="00985A7E">
              <w:rPr>
                <w:rFonts w:ascii="Arial" w:eastAsia="Calibri" w:hAnsi="Arial" w:cs="Arial"/>
                <w:lang w:val="es-BO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  <w:r w:rsidRPr="00985A7E">
              <w:rPr>
                <w:rFonts w:ascii="Arial" w:eastAsia="Calibri" w:hAnsi="Arial" w:cs="Arial"/>
                <w:lang w:val="es-BO"/>
              </w:rPr>
              <w:t>2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  <w:r w:rsidRPr="00985A7E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  <w:r w:rsidRPr="00985A7E">
              <w:rPr>
                <w:rFonts w:ascii="Arial" w:eastAsia="Calibri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  <w:r w:rsidRPr="00985A7E">
              <w:rPr>
                <w:rFonts w:ascii="Arial" w:eastAsia="Calibri" w:hAnsi="Arial" w:cs="Arial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  <w:r w:rsidRPr="00985A7E">
              <w:rPr>
                <w:rFonts w:ascii="Arial" w:eastAsia="Calibri" w:hAnsi="Arial" w:cs="Arial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  <w:r w:rsidRPr="00985A7E">
              <w:rPr>
                <w:rFonts w:ascii="Arial" w:eastAsia="Calibri" w:hAnsi="Arial" w:cs="Arial"/>
                <w:lang w:val="es-BO"/>
              </w:rPr>
              <w:t>4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  <w:r w:rsidRPr="00985A7E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  <w:r w:rsidRPr="00985A7E">
              <w:rPr>
                <w:rFonts w:ascii="Arial" w:eastAsia="Calibri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  <w:r w:rsidRPr="00985A7E">
              <w:rPr>
                <w:rFonts w:ascii="Arial" w:eastAsia="Calibri" w:hAnsi="Arial" w:cs="Arial"/>
                <w:lang w:val="es-BO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  <w:r w:rsidRPr="00985A7E">
              <w:rPr>
                <w:rFonts w:ascii="Arial" w:eastAsia="Calibri" w:hAnsi="Arial" w:cs="Arial"/>
                <w:sz w:val="14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  <w:r>
              <w:rPr>
                <w:rFonts w:ascii="Arial" w:eastAsia="Calibri" w:hAnsi="Arial" w:cs="Arial"/>
                <w:sz w:val="14"/>
                <w:lang w:val="es-BO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  <w:r>
              <w:rPr>
                <w:rFonts w:ascii="Arial" w:eastAsia="Calibri" w:hAnsi="Arial" w:cs="Arial"/>
                <w:sz w:val="14"/>
                <w:lang w:val="es-BO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  <w:r>
              <w:rPr>
                <w:rFonts w:ascii="Arial" w:eastAsia="Calibri" w:hAnsi="Arial" w:cs="Arial"/>
                <w:sz w:val="14"/>
                <w:lang w:val="es-BO"/>
              </w:rPr>
              <w:t>6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  <w:r>
              <w:rPr>
                <w:rFonts w:ascii="Arial" w:eastAsia="Calibri" w:hAnsi="Arial" w:cs="Arial"/>
                <w:sz w:val="14"/>
                <w:lang w:val="es-BO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  <w:r>
              <w:rPr>
                <w:rFonts w:ascii="Arial" w:eastAsia="Calibri" w:hAnsi="Arial" w:cs="Arial"/>
                <w:sz w:val="14"/>
                <w:lang w:val="es-BO"/>
              </w:rPr>
              <w:t>7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  <w:r>
              <w:rPr>
                <w:rFonts w:ascii="Arial" w:eastAsia="Calibri" w:hAnsi="Arial" w:cs="Arial"/>
                <w:sz w:val="14"/>
                <w:lang w:val="es-BO"/>
              </w:rPr>
              <w:t>9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  <w:r>
              <w:rPr>
                <w:rFonts w:ascii="Arial" w:eastAsia="Calibri" w:hAnsi="Arial" w:cs="Arial"/>
                <w:sz w:val="14"/>
                <w:lang w:val="es-BO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  <w:r w:rsidRPr="00985A7E">
              <w:rPr>
                <w:rFonts w:ascii="Arial" w:eastAsia="Calibri" w:hAnsi="Arial" w:cs="Arial"/>
                <w:sz w:val="14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B" w:rsidRPr="00AD589F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  <w:r w:rsidRPr="00AD589F">
              <w:rPr>
                <w:rFonts w:ascii="Arial" w:eastAsia="Calibri" w:hAnsi="Arial" w:cs="Arial"/>
                <w:lang w:val="es-BO"/>
              </w:rPr>
              <w:t>2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F7B" w:rsidRPr="00AD589F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  <w:r w:rsidRPr="00AD589F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F7B" w:rsidRPr="00AD589F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  <w:r w:rsidRPr="00AD589F">
              <w:rPr>
                <w:rFonts w:ascii="Arial" w:eastAsia="Calibri" w:hAnsi="Arial" w:cs="Arial"/>
                <w:lang w:val="es-BO"/>
              </w:rPr>
              <w:t>2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jc w:val="right"/>
              <w:rPr>
                <w:rFonts w:ascii="Arial" w:eastAsia="Calibri" w:hAnsi="Arial" w:cs="Arial"/>
                <w:sz w:val="14"/>
                <w:lang w:val="es-BO"/>
              </w:rPr>
            </w:pPr>
            <w:r w:rsidRPr="00985A7E">
              <w:rPr>
                <w:rFonts w:ascii="Arial" w:eastAsia="Calibri" w:hAnsi="Arial" w:cs="Arial"/>
                <w:sz w:val="14"/>
                <w:lang w:val="es-BO"/>
              </w:rPr>
              <w:t>Gestión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  <w:r w:rsidRPr="00985A7E">
              <w:rPr>
                <w:rFonts w:ascii="Arial" w:eastAsia="Calibri" w:hAnsi="Arial" w:cs="Arial"/>
                <w:sz w:val="14"/>
                <w:lang w:val="es-BO"/>
              </w:rPr>
              <w:t>2022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</w:p>
        </w:tc>
      </w:tr>
    </w:tbl>
    <w:p w:rsidR="00EA7F7B" w:rsidRPr="00985A7E" w:rsidRDefault="00EA7F7B" w:rsidP="00EA7F7B">
      <w:pPr>
        <w:rPr>
          <w:vanish/>
        </w:rPr>
      </w:pPr>
    </w:p>
    <w:tbl>
      <w:tblPr>
        <w:tblW w:w="10342" w:type="dxa"/>
        <w:jc w:val="center"/>
        <w:tblLook w:val="04A0" w:firstRow="1" w:lastRow="0" w:firstColumn="1" w:lastColumn="0" w:noHBand="0" w:noVBand="1"/>
      </w:tblPr>
      <w:tblGrid>
        <w:gridCol w:w="1347"/>
        <w:gridCol w:w="362"/>
        <w:gridCol w:w="292"/>
        <w:gridCol w:w="293"/>
        <w:gridCol w:w="287"/>
        <w:gridCol w:w="289"/>
        <w:gridCol w:w="289"/>
        <w:gridCol w:w="305"/>
        <w:gridCol w:w="8"/>
        <w:gridCol w:w="302"/>
        <w:gridCol w:w="9"/>
        <w:gridCol w:w="289"/>
        <w:gridCol w:w="290"/>
        <w:gridCol w:w="288"/>
        <w:gridCol w:w="288"/>
        <w:gridCol w:w="287"/>
        <w:gridCol w:w="288"/>
        <w:gridCol w:w="288"/>
        <w:gridCol w:w="288"/>
        <w:gridCol w:w="288"/>
        <w:gridCol w:w="288"/>
        <w:gridCol w:w="288"/>
        <w:gridCol w:w="287"/>
        <w:gridCol w:w="288"/>
        <w:gridCol w:w="288"/>
        <w:gridCol w:w="288"/>
        <w:gridCol w:w="288"/>
        <w:gridCol w:w="287"/>
        <w:gridCol w:w="287"/>
        <w:gridCol w:w="287"/>
        <w:gridCol w:w="287"/>
        <w:gridCol w:w="287"/>
        <w:gridCol w:w="287"/>
        <w:gridCol w:w="228"/>
      </w:tblGrid>
      <w:tr w:rsidR="00EA7F7B" w:rsidRPr="009956C4" w:rsidTr="0096166A">
        <w:trPr>
          <w:jc w:val="center"/>
        </w:trPr>
        <w:tc>
          <w:tcPr>
            <w:tcW w:w="1797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A7F7B" w:rsidRPr="009956C4" w:rsidTr="0096166A">
        <w:trPr>
          <w:trHeight w:val="227"/>
          <w:jc w:val="center"/>
        </w:trPr>
        <w:tc>
          <w:tcPr>
            <w:tcW w:w="1797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85A7E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827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77444A" w:rsidRDefault="00EA7F7B" w:rsidP="0096166A">
            <w:pPr>
              <w:tabs>
                <w:tab w:val="left" w:pos="1634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BC33D5">
              <w:rPr>
                <w:rFonts w:ascii="Arial" w:hAnsi="Arial" w:cs="Arial"/>
                <w:b/>
                <w:sz w:val="20"/>
                <w:szCs w:val="20"/>
                <w:lang w:val="es-BO"/>
              </w:rPr>
              <w:t>ADQUISICION DE DRON PARA EL SISTEMA CAMARGO, COBIJA Y UYUNI DEPENDIENTES DE LA GERENCIA DE OPERACION DE SISTEMAS ELECTRICOS - GESTION 2022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A7F7B" w:rsidRPr="009956C4" w:rsidTr="0096166A">
        <w:trPr>
          <w:trHeight w:val="20"/>
          <w:jc w:val="center"/>
        </w:trPr>
        <w:tc>
          <w:tcPr>
            <w:tcW w:w="1797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A7F7B" w:rsidRPr="009956C4" w:rsidTr="0096166A">
        <w:trPr>
          <w:trHeight w:val="20"/>
          <w:jc w:val="center"/>
        </w:trPr>
        <w:tc>
          <w:tcPr>
            <w:tcW w:w="1797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85A7E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85A7E"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235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85A7E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6" w:type="dxa"/>
            <w:shd w:val="clear" w:color="auto" w:fill="FFFFFF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85A7E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EA7F7B" w:rsidRPr="009956C4" w:rsidTr="0096166A">
        <w:trPr>
          <w:trHeight w:val="20"/>
          <w:jc w:val="center"/>
        </w:trPr>
        <w:tc>
          <w:tcPr>
            <w:tcW w:w="1797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EA7F7B" w:rsidRPr="009956C4" w:rsidTr="0096166A">
        <w:trPr>
          <w:trHeight w:val="20"/>
          <w:jc w:val="center"/>
        </w:trPr>
        <w:tc>
          <w:tcPr>
            <w:tcW w:w="1797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35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85A7E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6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EA7F7B" w:rsidRPr="009956C4" w:rsidTr="0096166A">
        <w:trPr>
          <w:trHeight w:val="20"/>
          <w:jc w:val="center"/>
        </w:trPr>
        <w:tc>
          <w:tcPr>
            <w:tcW w:w="1797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A7F7B" w:rsidRPr="009956C4" w:rsidTr="0096166A">
        <w:trPr>
          <w:jc w:val="center"/>
        </w:trPr>
        <w:tc>
          <w:tcPr>
            <w:tcW w:w="1797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85A7E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85A7E" w:rsidRDefault="00EA7F7B" w:rsidP="0096166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3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  <w:r w:rsidRPr="00985A7E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  <w:r w:rsidRPr="00985A7E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2" w:type="dxa"/>
            <w:shd w:val="clear" w:color="auto" w:fill="FFFFFF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  <w:r w:rsidRPr="00985A7E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A7F7B" w:rsidRPr="009956C4" w:rsidTr="0096166A">
        <w:trPr>
          <w:jc w:val="center"/>
        </w:trPr>
        <w:tc>
          <w:tcPr>
            <w:tcW w:w="1797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A7F7B" w:rsidRPr="009956C4" w:rsidTr="0096166A">
        <w:trPr>
          <w:jc w:val="center"/>
        </w:trPr>
        <w:tc>
          <w:tcPr>
            <w:tcW w:w="1797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85A7E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827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  <w:tbl>
            <w:tblPr>
              <w:tblW w:w="851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5"/>
              <w:gridCol w:w="3461"/>
              <w:gridCol w:w="1134"/>
              <w:gridCol w:w="1134"/>
              <w:gridCol w:w="2003"/>
            </w:tblGrid>
            <w:tr w:rsidR="00EA7F7B" w:rsidRPr="008A7D3C" w:rsidTr="0096166A">
              <w:trPr>
                <w:trHeight w:val="338"/>
              </w:trPr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EA7F7B" w:rsidRPr="008A7D3C" w:rsidRDefault="00EA7F7B" w:rsidP="0096166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proofErr w:type="spellStart"/>
                  <w:r w:rsidRPr="008A7D3C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Item</w:t>
                  </w:r>
                  <w:proofErr w:type="spellEnd"/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EA7F7B" w:rsidRPr="008A7D3C" w:rsidRDefault="00EA7F7B" w:rsidP="0096166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 xml:space="preserve">Descripción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EA7F7B" w:rsidRPr="008A7D3C" w:rsidRDefault="00EA7F7B" w:rsidP="0096166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Cantidad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A7F7B" w:rsidRPr="008A7D3C" w:rsidRDefault="00EA7F7B" w:rsidP="0096166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Precio Ref. Unitario (Bs.)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EA7F7B" w:rsidRPr="008A7D3C" w:rsidRDefault="00EA7F7B" w:rsidP="0096166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 xml:space="preserve">Precio Referencial Total </w:t>
                  </w:r>
                  <w:r w:rsidRPr="008A7D3C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br/>
                    <w:t>(Bs.)</w:t>
                  </w:r>
                </w:p>
              </w:tc>
            </w:tr>
            <w:tr w:rsidR="00EA7F7B" w:rsidRPr="008A7D3C" w:rsidTr="0096166A">
              <w:trPr>
                <w:trHeight w:val="300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F7B" w:rsidRPr="008A7D3C" w:rsidRDefault="00EA7F7B" w:rsidP="0096166A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7F7B" w:rsidRPr="00C2519D" w:rsidRDefault="00EA7F7B" w:rsidP="0096166A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Dron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de inspección– </w:t>
                  </w:r>
                  <w:r w:rsidRPr="002C50B2">
                    <w:rPr>
                      <w:rFonts w:ascii="Calibri" w:hAnsi="Calibri"/>
                      <w:color w:val="000000"/>
                    </w:rPr>
                    <w:t>Sistema Camargo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7F7B" w:rsidRPr="00C2519D" w:rsidRDefault="00EA7F7B" w:rsidP="0096166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F7B" w:rsidRPr="00C2519D" w:rsidRDefault="00EA7F7B" w:rsidP="0096166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23.188,40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F7B" w:rsidRPr="00C2519D" w:rsidRDefault="00EA7F7B" w:rsidP="0096166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23.188,40</w:t>
                  </w:r>
                </w:p>
              </w:tc>
            </w:tr>
            <w:tr w:rsidR="00EA7F7B" w:rsidRPr="008A7D3C" w:rsidTr="0096166A">
              <w:trPr>
                <w:trHeight w:val="300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F7B" w:rsidRPr="008A7D3C" w:rsidRDefault="00EA7F7B" w:rsidP="0096166A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7F7B" w:rsidRDefault="00EA7F7B" w:rsidP="0096166A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Dron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de inspección– </w:t>
                  </w:r>
                  <w:r w:rsidRPr="002C50B2">
                    <w:rPr>
                      <w:rFonts w:ascii="Calibri" w:hAnsi="Calibri"/>
                      <w:color w:val="000000"/>
                    </w:rPr>
                    <w:t>Sistema Cobija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7F7B" w:rsidRDefault="00EA7F7B" w:rsidP="0096166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F7B" w:rsidRDefault="00EA7F7B" w:rsidP="0096166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23.188,40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7F7B" w:rsidRDefault="00EA7F7B" w:rsidP="0096166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23.188,40</w:t>
                  </w:r>
                </w:p>
              </w:tc>
            </w:tr>
            <w:tr w:rsidR="00EA7F7B" w:rsidRPr="008A7D3C" w:rsidTr="0096166A">
              <w:trPr>
                <w:trHeight w:val="300"/>
              </w:trPr>
              <w:tc>
                <w:tcPr>
                  <w:tcW w:w="7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7F7B" w:rsidRPr="008A7D3C" w:rsidRDefault="00EA7F7B" w:rsidP="0096166A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A7F7B" w:rsidRDefault="00EA7F7B" w:rsidP="0096166A">
                  <w:pPr>
                    <w:rPr>
                      <w:rFonts w:ascii="Calibri" w:hAnsi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</w:rPr>
                    <w:t>Dron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de inspección – </w:t>
                  </w:r>
                  <w:r w:rsidRPr="002C50B2">
                    <w:rPr>
                      <w:rFonts w:ascii="Calibri" w:hAnsi="Calibri"/>
                      <w:color w:val="000000"/>
                    </w:rPr>
                    <w:t>Sistema Uyuni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7F7B" w:rsidRDefault="00EA7F7B" w:rsidP="0096166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7F7B" w:rsidRDefault="00EA7F7B" w:rsidP="0096166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23.188,40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7F7B" w:rsidRDefault="00EA7F7B" w:rsidP="0096166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23.188,40</w:t>
                  </w:r>
                </w:p>
              </w:tc>
            </w:tr>
            <w:tr w:rsidR="00EA7F7B" w:rsidRPr="008A7D3C" w:rsidTr="0096166A">
              <w:trPr>
                <w:trHeight w:val="300"/>
              </w:trPr>
              <w:tc>
                <w:tcPr>
                  <w:tcW w:w="65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7F7B" w:rsidRPr="008A7D3C" w:rsidRDefault="00EA7F7B" w:rsidP="0096166A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8A7D3C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 xml:space="preserve">       PRECIO REFERENCIAL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 xml:space="preserve">TOTAL </w:t>
                  </w:r>
                  <w:r w:rsidRPr="008A7D3C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Bs.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7F7B" w:rsidRPr="008A7D3C" w:rsidRDefault="00EA7F7B" w:rsidP="0096166A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BC33D5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69.565,20</w:t>
                  </w:r>
                </w:p>
              </w:tc>
            </w:tr>
          </w:tbl>
          <w:p w:rsidR="00EA7F7B" w:rsidRPr="00985A7E" w:rsidRDefault="00EA7F7B" w:rsidP="0096166A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A7F7B" w:rsidRPr="009956C4" w:rsidTr="0096166A">
        <w:trPr>
          <w:jc w:val="center"/>
        </w:trPr>
        <w:tc>
          <w:tcPr>
            <w:tcW w:w="1797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7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A7F7B" w:rsidRPr="009956C4" w:rsidTr="0096166A">
        <w:trPr>
          <w:jc w:val="center"/>
        </w:trPr>
        <w:tc>
          <w:tcPr>
            <w:tcW w:w="1797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A7F7B" w:rsidRPr="009956C4" w:rsidTr="0096166A">
        <w:trPr>
          <w:trHeight w:val="240"/>
          <w:jc w:val="center"/>
        </w:trPr>
        <w:tc>
          <w:tcPr>
            <w:tcW w:w="1797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85A7E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10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85A7E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85A7E" w:rsidRDefault="00EA7F7B" w:rsidP="0096166A">
            <w:pPr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438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85A7E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85A7E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EA7F7B" w:rsidRPr="009956C4" w:rsidTr="0096166A">
        <w:trPr>
          <w:jc w:val="center"/>
        </w:trPr>
        <w:tc>
          <w:tcPr>
            <w:tcW w:w="1797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A7F7B" w:rsidRPr="009956C4" w:rsidTr="0096166A">
        <w:trPr>
          <w:jc w:val="center"/>
        </w:trPr>
        <w:tc>
          <w:tcPr>
            <w:tcW w:w="1797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85A7E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85A7E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827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85A7E" w:rsidRDefault="00EA7F7B" w:rsidP="0096166A">
            <w:pPr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5F7BC0">
              <w:rPr>
                <w:rFonts w:ascii="Arial" w:hAnsi="Arial" w:cs="Arial"/>
                <w:b/>
                <w:i/>
                <w:sz w:val="14"/>
                <w:lang w:val="es-BO"/>
              </w:rPr>
              <w:t>El plaz</w:t>
            </w:r>
            <w:r>
              <w:rPr>
                <w:rFonts w:ascii="Arial" w:hAnsi="Arial" w:cs="Arial"/>
                <w:b/>
                <w:i/>
                <w:sz w:val="14"/>
                <w:lang w:val="es-BO"/>
              </w:rPr>
              <w:t>o de entrega establecido es de 5</w:t>
            </w:r>
            <w:r w:rsidRPr="005F7BC0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días calendario para el presente proceso, computables a partir del día siguiente hábil de la firma de la orden de compra por parte del proveedor, pudiendo ofertar plazos menores.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A7F7B" w:rsidRPr="009956C4" w:rsidTr="0096166A">
        <w:trPr>
          <w:jc w:val="center"/>
        </w:trPr>
        <w:tc>
          <w:tcPr>
            <w:tcW w:w="1797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7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A7F7B" w:rsidRPr="009956C4" w:rsidTr="0096166A">
        <w:trPr>
          <w:jc w:val="center"/>
        </w:trPr>
        <w:tc>
          <w:tcPr>
            <w:tcW w:w="1797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A7F7B" w:rsidRPr="009956C4" w:rsidTr="0096166A">
        <w:trPr>
          <w:jc w:val="center"/>
        </w:trPr>
        <w:tc>
          <w:tcPr>
            <w:tcW w:w="1797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A7F7B" w:rsidRPr="009956C4" w:rsidTr="0096166A">
        <w:trPr>
          <w:jc w:val="center"/>
        </w:trPr>
        <w:tc>
          <w:tcPr>
            <w:tcW w:w="1797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85A7E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85A7E">
              <w:rPr>
                <w:rFonts w:ascii="Arial" w:hAnsi="Arial" w:cs="Arial"/>
                <w:sz w:val="14"/>
                <w:lang w:val="es-BO"/>
              </w:rPr>
              <w:t>de Contrato</w:t>
            </w:r>
            <w:r w:rsidRPr="009956C4">
              <w:rPr>
                <w:rFonts w:ascii="Arial" w:hAnsi="Arial" w:cs="Arial"/>
                <w:b/>
                <w:i/>
                <w:sz w:val="12"/>
                <w:lang w:val="es-BO"/>
              </w:rPr>
              <w:t>(Suprimir en caso de formalizar con Orden de Compra)</w:t>
            </w:r>
            <w:r>
              <w:rPr>
                <w:rFonts w:ascii="Arial" w:hAnsi="Arial" w:cs="Arial"/>
                <w:sz w:val="14"/>
                <w:lang w:val="es-BO"/>
              </w:rPr>
              <w:t xml:space="preserve"> </w:t>
            </w:r>
          </w:p>
          <w:p w:rsidR="00EA7F7B" w:rsidRPr="00985A7E" w:rsidRDefault="00EA7F7B" w:rsidP="0096166A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</w:p>
        </w:tc>
        <w:tc>
          <w:tcPr>
            <w:tcW w:w="827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85A7E" w:rsidRDefault="00EA7F7B" w:rsidP="0096166A">
            <w:pPr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BC33D5">
              <w:rPr>
                <w:rFonts w:ascii="Arial" w:hAnsi="Arial" w:cs="Arial"/>
                <w:b/>
                <w:i/>
                <w:sz w:val="14"/>
                <w:lang w:val="es-BO"/>
              </w:rPr>
              <w:t>Debido  a que la contratación se realizará mediante Orden de Compra, no requiere Garantía de Cumplimiento de Contrato.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A7F7B" w:rsidRPr="009956C4" w:rsidTr="0096166A">
        <w:trPr>
          <w:jc w:val="center"/>
        </w:trPr>
        <w:tc>
          <w:tcPr>
            <w:tcW w:w="1797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7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A7F7B" w:rsidRPr="009956C4" w:rsidTr="0096166A">
        <w:trPr>
          <w:jc w:val="center"/>
        </w:trPr>
        <w:tc>
          <w:tcPr>
            <w:tcW w:w="1797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A7F7B" w:rsidRPr="009956C4" w:rsidTr="0096166A">
        <w:trPr>
          <w:jc w:val="center"/>
        </w:trPr>
        <w:tc>
          <w:tcPr>
            <w:tcW w:w="1797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p w:rsidR="00EA7F7B" w:rsidRPr="00985A7E" w:rsidRDefault="00EA7F7B" w:rsidP="00EA7F7B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A7F7B" w:rsidRPr="009956C4" w:rsidTr="0096166A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85A7E">
              <w:rPr>
                <w:rFonts w:ascii="Arial" w:eastAsia="Calibri" w:hAnsi="Arial" w:cs="Arial"/>
                <w:sz w:val="14"/>
                <w:szCs w:val="14"/>
              </w:rPr>
              <w:t>Señalar con que presupuesto se inicia el proceso de contratación</w:t>
            </w:r>
            <w:r w:rsidRPr="00985A7E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  <w:r w:rsidRPr="00985A7E">
              <w:rPr>
                <w:rFonts w:ascii="Arial" w:eastAsia="Calibri" w:hAnsi="Arial" w:cs="Arial"/>
                <w:sz w:val="14"/>
                <w:lang w:val="es-BO"/>
              </w:rPr>
              <w:t>X</w:t>
            </w:r>
          </w:p>
        </w:tc>
        <w:tc>
          <w:tcPr>
            <w:tcW w:w="7131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14"/>
                <w:szCs w:val="14"/>
                <w:lang w:val="es-BO"/>
              </w:rPr>
            </w:pPr>
            <w:r w:rsidRPr="00985A7E">
              <w:rPr>
                <w:rFonts w:ascii="Arial" w:eastAsia="Calibri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</w:p>
        </w:tc>
      </w:tr>
      <w:tr w:rsidR="00EA7F7B" w:rsidRPr="009956C4" w:rsidTr="0096166A">
        <w:trPr>
          <w:jc w:val="center"/>
        </w:trPr>
        <w:tc>
          <w:tcPr>
            <w:tcW w:w="235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</w:tr>
      <w:tr w:rsidR="00EA7F7B" w:rsidRPr="009956C4" w:rsidTr="0096166A">
        <w:trPr>
          <w:jc w:val="center"/>
        </w:trPr>
        <w:tc>
          <w:tcPr>
            <w:tcW w:w="235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  <w:r w:rsidRPr="00985A7E">
              <w:rPr>
                <w:rFonts w:ascii="Arial" w:eastAsia="Calibri" w:hAnsi="Arial" w:cs="Arial"/>
                <w:sz w:val="14"/>
                <w:lang w:val="es-BO"/>
              </w:rPr>
              <w:t xml:space="preserve">Presupuesto de la próxima gestión para bienes recurrentes </w:t>
            </w:r>
            <w:r w:rsidRPr="00985A7E">
              <w:rPr>
                <w:rFonts w:ascii="Arial" w:eastAsia="Calibri" w:hAnsi="Arial" w:cs="Arial"/>
                <w:sz w:val="12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</w:p>
        </w:tc>
      </w:tr>
      <w:tr w:rsidR="00EA7F7B" w:rsidRPr="009956C4" w:rsidTr="0096166A">
        <w:trPr>
          <w:jc w:val="center"/>
        </w:trPr>
        <w:tc>
          <w:tcPr>
            <w:tcW w:w="235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</w:p>
        </w:tc>
      </w:tr>
      <w:tr w:rsidR="00EA7F7B" w:rsidRPr="009956C4" w:rsidTr="0096166A">
        <w:trPr>
          <w:jc w:val="center"/>
        </w:trPr>
        <w:tc>
          <w:tcPr>
            <w:tcW w:w="235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jc w:val="both"/>
              <w:rPr>
                <w:rFonts w:ascii="Arial" w:eastAsia="Calibri" w:hAnsi="Arial" w:cs="Arial"/>
                <w:sz w:val="14"/>
                <w:lang w:val="es-BO"/>
              </w:rPr>
            </w:pPr>
            <w:r w:rsidRPr="00985A7E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985A7E">
              <w:rPr>
                <w:rFonts w:ascii="Arial" w:eastAsia="Calibri" w:hAnsi="Arial" w:cs="Arial"/>
                <w:sz w:val="12"/>
                <w:szCs w:val="12"/>
                <w:lang w:val="es-BO"/>
              </w:rPr>
              <w:t xml:space="preserve">(el proceso </w:t>
            </w:r>
            <w:r w:rsidRPr="00985A7E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985A7E">
              <w:rPr>
                <w:rFonts w:ascii="Arial" w:eastAsia="Calibri" w:hAnsi="Arial" w:cs="Arial"/>
                <w:sz w:val="12"/>
                <w:szCs w:val="12"/>
                <w:lang w:val="es-BO"/>
              </w:rPr>
              <w:t xml:space="preserve"> una vez publicada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</w:p>
        </w:tc>
      </w:tr>
      <w:tr w:rsidR="00EA7F7B" w:rsidRPr="009956C4" w:rsidTr="0096166A">
        <w:trPr>
          <w:jc w:val="center"/>
        </w:trPr>
        <w:tc>
          <w:tcPr>
            <w:tcW w:w="235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eastAsia="Calibri" w:hAnsi="Arial" w:cs="Arial"/>
                <w:sz w:val="14"/>
                <w:lang w:val="es-BO"/>
              </w:rPr>
            </w:pPr>
          </w:p>
        </w:tc>
      </w:tr>
    </w:tbl>
    <w:p w:rsidR="00EA7F7B" w:rsidRPr="00985A7E" w:rsidRDefault="00EA7F7B" w:rsidP="00EA7F7B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EA7F7B" w:rsidRPr="009956C4" w:rsidTr="0096166A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85A7E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  <w:r w:rsidRPr="00985A7E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  <w:shd w:val="clear" w:color="auto" w:fill="auto"/>
          </w:tcPr>
          <w:p w:rsidR="00EA7F7B" w:rsidRPr="00985A7E" w:rsidRDefault="00EA7F7B" w:rsidP="0096166A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85A7E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EA7F7B" w:rsidRPr="00985A7E" w:rsidRDefault="00EA7F7B" w:rsidP="0096166A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85A7E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  <w:shd w:val="clear" w:color="auto" w:fill="auto"/>
          </w:tcPr>
          <w:p w:rsidR="00EA7F7B" w:rsidRPr="00985A7E" w:rsidRDefault="00EA7F7B" w:rsidP="0096166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85A7E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A7F7B" w:rsidRPr="009956C4" w:rsidTr="0096166A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38" w:type="dxa"/>
            <w:gridSpan w:val="20"/>
            <w:vMerge/>
            <w:shd w:val="clear" w:color="auto" w:fill="auto"/>
          </w:tcPr>
          <w:p w:rsidR="00EA7F7B" w:rsidRPr="00985A7E" w:rsidRDefault="00EA7F7B" w:rsidP="0096166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vMerge/>
            <w:shd w:val="clear" w:color="auto" w:fill="auto"/>
          </w:tcPr>
          <w:p w:rsidR="00EA7F7B" w:rsidRPr="00985A7E" w:rsidRDefault="00EA7F7B" w:rsidP="0096166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  <w:shd w:val="clear" w:color="auto" w:fill="auto"/>
          </w:tcPr>
          <w:p w:rsidR="00EA7F7B" w:rsidRPr="00985A7E" w:rsidRDefault="00EA7F7B" w:rsidP="0096166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A7F7B" w:rsidRPr="009956C4" w:rsidTr="0096166A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rPr>
                <w:rFonts w:ascii="Arial" w:hAnsi="Arial" w:cs="Arial"/>
                <w:sz w:val="10"/>
                <w:lang w:val="es-BO"/>
              </w:rPr>
            </w:pPr>
            <w:r w:rsidRPr="00985A7E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85A7E" w:rsidRDefault="00EA7F7B" w:rsidP="0096166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85A7E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85A7E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A7F7B" w:rsidRPr="009956C4" w:rsidTr="0096166A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A7F7B" w:rsidRPr="00985A7E" w:rsidRDefault="00EA7F7B" w:rsidP="0096166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EA7F7B" w:rsidRPr="009956C4" w:rsidTr="0096166A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rPr>
                <w:rFonts w:ascii="Arial" w:hAnsi="Arial" w:cs="Arial"/>
                <w:sz w:val="10"/>
                <w:lang w:val="es-BO"/>
              </w:rPr>
            </w:pPr>
            <w:r w:rsidRPr="00985A7E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A7F7B" w:rsidRPr="009956C4" w:rsidTr="0096166A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EA7F7B" w:rsidRPr="009956C4" w:rsidTr="0096166A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EA7F7B" w:rsidRPr="00985A7E" w:rsidRDefault="00EA7F7B" w:rsidP="00EA7F7B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85A7E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85A7E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85A7E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A7F7B" w:rsidRPr="009956C4" w:rsidTr="0096166A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A7F7B" w:rsidRPr="009956C4" w:rsidTr="0096166A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lang w:val="es-BO"/>
              </w:rPr>
            </w:pPr>
            <w:r w:rsidRPr="00985A7E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85A7E" w:rsidRDefault="00EA7F7B" w:rsidP="0096166A">
            <w:pPr>
              <w:jc w:val="center"/>
              <w:rPr>
                <w:rFonts w:ascii="Arial" w:hAnsi="Arial" w:cs="Arial"/>
                <w:lang w:val="es-BO"/>
              </w:rPr>
            </w:pPr>
            <w:r w:rsidRPr="00985A7E">
              <w:rPr>
                <w:rFonts w:ascii="Arial" w:hAnsi="Arial" w:cs="Arial"/>
                <w:lang w:val="es-BO"/>
              </w:rPr>
              <w:t>CALLE COLOMBIA Nº 655  - COCHABAMBA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lang w:val="es-BO"/>
              </w:rPr>
            </w:pPr>
            <w:r w:rsidRPr="00985A7E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  <w:r w:rsidRPr="00985A7E">
              <w:rPr>
                <w:rFonts w:ascii="Arial" w:hAnsi="Arial" w:cs="Arial"/>
                <w:lang w:val="es-BO"/>
              </w:rPr>
              <w:t>08:00 a 16:30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</w:p>
        </w:tc>
      </w:tr>
      <w:tr w:rsidR="00EA7F7B" w:rsidRPr="009956C4" w:rsidTr="0096166A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A7F7B" w:rsidRPr="009956C4" w:rsidTr="0096166A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85A7E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85A7E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85A7E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EA7F7B" w:rsidRPr="009956C4" w:rsidTr="0096166A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lang w:val="es-BO"/>
              </w:rPr>
            </w:pPr>
            <w:r w:rsidRPr="00985A7E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85A7E" w:rsidRDefault="00EA7F7B" w:rsidP="0096166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Ing. </w:t>
            </w:r>
            <w:r w:rsidRPr="005F7BC0">
              <w:rPr>
                <w:rFonts w:ascii="Arial" w:hAnsi="Arial" w:cs="Arial"/>
                <w:lang w:val="es-BO"/>
              </w:rPr>
              <w:t>José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5F7BC0">
              <w:rPr>
                <w:rFonts w:ascii="Arial" w:hAnsi="Arial" w:cs="Arial"/>
                <w:lang w:val="es-BO"/>
              </w:rPr>
              <w:t>Miguel Donaire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5F7BC0">
              <w:rPr>
                <w:rFonts w:ascii="Arial" w:hAnsi="Arial" w:cs="Arial"/>
                <w:lang w:val="es-BO"/>
              </w:rPr>
              <w:t>Pattzy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85A7E" w:rsidRDefault="00EA7F7B" w:rsidP="0096166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Profesional Junior –GOSE 8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85A7E" w:rsidRDefault="00EA7F7B" w:rsidP="0096166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GOSE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</w:p>
        </w:tc>
      </w:tr>
      <w:tr w:rsidR="00EA7F7B" w:rsidRPr="009956C4" w:rsidTr="0096166A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</w:p>
        </w:tc>
      </w:tr>
      <w:tr w:rsidR="00EA7F7B" w:rsidRPr="009956C4" w:rsidTr="0096166A">
        <w:trPr>
          <w:jc w:val="center"/>
        </w:trPr>
        <w:tc>
          <w:tcPr>
            <w:tcW w:w="159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lang w:val="es-BO"/>
              </w:rPr>
            </w:pPr>
            <w:r w:rsidRPr="00985A7E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4520321 </w:t>
            </w:r>
            <w:proofErr w:type="spellStart"/>
            <w:r>
              <w:rPr>
                <w:rFonts w:ascii="Arial" w:hAnsi="Arial" w:cs="Arial"/>
                <w:lang w:val="es-BO"/>
              </w:rPr>
              <w:t>int</w:t>
            </w:r>
            <w:proofErr w:type="spellEnd"/>
            <w:r>
              <w:rPr>
                <w:rFonts w:ascii="Arial" w:hAnsi="Arial" w:cs="Arial"/>
                <w:lang w:val="es-BO"/>
              </w:rPr>
              <w:t>. 1534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  <w:r w:rsidRPr="00985A7E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  <w:r w:rsidRPr="00985A7E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85A7E" w:rsidRDefault="00EA7F7B" w:rsidP="0096166A">
            <w:pPr>
              <w:jc w:val="center"/>
              <w:rPr>
                <w:rFonts w:ascii="Arial" w:hAnsi="Arial" w:cs="Arial"/>
                <w:lang w:val="es-BO"/>
              </w:rPr>
            </w:pPr>
            <w:r w:rsidRPr="005F7BC0">
              <w:rPr>
                <w:rFonts w:ascii="Arial" w:hAnsi="Arial" w:cs="Arial"/>
                <w:lang w:val="es-BO"/>
              </w:rPr>
              <w:t>jose.donaire@ende.bo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lang w:val="es-BO"/>
              </w:rPr>
            </w:pPr>
          </w:p>
        </w:tc>
      </w:tr>
      <w:tr w:rsidR="00EA7F7B" w:rsidRPr="009956C4" w:rsidTr="0096166A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A7F7B" w:rsidRPr="009956C4" w:rsidTr="0096166A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24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85A7E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 w:rsidRPr="00985A7E"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985A7E">
              <w:rPr>
                <w:rFonts w:ascii="Arial" w:hAnsi="Arial" w:cs="Arial"/>
              </w:rPr>
              <w:t>NO  APLICA GARANTIA DE SERIEDAD DE PROPUESTA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A7F7B" w:rsidRPr="009956C4" w:rsidTr="0096166A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24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A7F7B" w:rsidRPr="009956C4" w:rsidTr="0096166A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24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A7F7B" w:rsidRPr="009956C4" w:rsidTr="0096166A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244061"/>
              <w:bottom w:val="single" w:sz="4" w:space="0" w:color="auto"/>
            </w:tcBorders>
            <w:shd w:val="clear" w:color="auto" w:fill="auto"/>
            <w:vAlign w:val="center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244061"/>
            </w:tcBorders>
            <w:shd w:val="clear" w:color="auto" w:fill="auto"/>
          </w:tcPr>
          <w:p w:rsidR="00EA7F7B" w:rsidRPr="00985A7E" w:rsidRDefault="00EA7F7B" w:rsidP="009616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:rsidR="00EA7F7B" w:rsidRPr="009956C4" w:rsidRDefault="00EA7F7B" w:rsidP="00EA7F7B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2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2"/>
    </w:p>
    <w:p w:rsidR="00EA7F7B" w:rsidRPr="009956C4" w:rsidRDefault="00EA7F7B" w:rsidP="00EA7F7B">
      <w:pPr>
        <w:rPr>
          <w:lang w:val="es-BO"/>
        </w:rPr>
      </w:pPr>
    </w:p>
    <w:p w:rsidR="00EA7F7B" w:rsidRPr="009956C4" w:rsidRDefault="00EA7F7B" w:rsidP="00EA7F7B">
      <w:pPr>
        <w:jc w:val="right"/>
        <w:rPr>
          <w:rFonts w:ascii="Arial" w:hAnsi="Arial" w:cs="Arial"/>
          <w:lang w:val="es-BO"/>
        </w:rPr>
      </w:pPr>
    </w:p>
    <w:p w:rsidR="00EA7F7B" w:rsidRPr="009956C4" w:rsidRDefault="00EA7F7B" w:rsidP="00EA7F7B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EA7F7B" w:rsidRPr="009956C4" w:rsidRDefault="00EA7F7B" w:rsidP="00EA7F7B">
      <w:pPr>
        <w:ind w:left="709"/>
        <w:rPr>
          <w:rFonts w:cs="Arial"/>
          <w:b/>
          <w:i/>
          <w:sz w:val="18"/>
          <w:szCs w:val="18"/>
          <w:lang w:val="es-BO"/>
        </w:rPr>
      </w:pPr>
      <w:r w:rsidRPr="009956C4">
        <w:rPr>
          <w:rFonts w:cs="Arial"/>
          <w:b/>
          <w:i/>
          <w:sz w:val="18"/>
          <w:szCs w:val="18"/>
          <w:lang w:val="es-BO"/>
        </w:rPr>
        <w:t xml:space="preserve">(Utilizar el siguiente cronograma de plazos en caso de que el método de selección y adjudicación sea </w:t>
      </w:r>
      <w:r>
        <w:rPr>
          <w:rFonts w:cs="Arial"/>
          <w:b/>
          <w:i/>
          <w:sz w:val="18"/>
          <w:szCs w:val="18"/>
          <w:lang w:val="es-BO"/>
        </w:rPr>
        <w:t>P</w:t>
      </w:r>
      <w:r w:rsidRPr="009956C4">
        <w:rPr>
          <w:rFonts w:cs="Arial"/>
          <w:b/>
          <w:i/>
          <w:sz w:val="18"/>
          <w:szCs w:val="18"/>
          <w:lang w:val="es-BO"/>
        </w:rPr>
        <w:t xml:space="preserve">recio </w:t>
      </w:r>
      <w:r>
        <w:rPr>
          <w:rFonts w:cs="Arial"/>
          <w:b/>
          <w:i/>
          <w:sz w:val="18"/>
          <w:szCs w:val="18"/>
          <w:lang w:val="es-BO"/>
        </w:rPr>
        <w:t>E</w:t>
      </w:r>
      <w:r w:rsidRPr="009956C4">
        <w:rPr>
          <w:rFonts w:cs="Arial"/>
          <w:b/>
          <w:i/>
          <w:sz w:val="18"/>
          <w:szCs w:val="18"/>
          <w:lang w:val="es-BO"/>
        </w:rPr>
        <w:t xml:space="preserve">valuado </w:t>
      </w:r>
      <w:r>
        <w:rPr>
          <w:rFonts w:cs="Arial"/>
          <w:b/>
          <w:i/>
          <w:sz w:val="18"/>
          <w:szCs w:val="18"/>
          <w:lang w:val="es-BO"/>
        </w:rPr>
        <w:t>M</w:t>
      </w:r>
      <w:r w:rsidRPr="009956C4">
        <w:rPr>
          <w:rFonts w:cs="Arial"/>
          <w:b/>
          <w:i/>
          <w:sz w:val="18"/>
          <w:szCs w:val="18"/>
          <w:lang w:val="es-BO"/>
        </w:rPr>
        <w:t xml:space="preserve">ás </w:t>
      </w:r>
      <w:r>
        <w:rPr>
          <w:rFonts w:cs="Arial"/>
          <w:b/>
          <w:i/>
          <w:sz w:val="18"/>
          <w:szCs w:val="18"/>
          <w:lang w:val="es-BO"/>
        </w:rPr>
        <w:t>B</w:t>
      </w:r>
      <w:r w:rsidRPr="009956C4">
        <w:rPr>
          <w:rFonts w:cs="Arial"/>
          <w:b/>
          <w:i/>
          <w:sz w:val="18"/>
          <w:szCs w:val="18"/>
          <w:lang w:val="es-BO"/>
        </w:rPr>
        <w:t>ajo</w:t>
      </w:r>
      <w:r>
        <w:rPr>
          <w:rFonts w:cs="Arial"/>
          <w:b/>
          <w:i/>
          <w:sz w:val="18"/>
          <w:szCs w:val="18"/>
          <w:lang w:val="es-BO"/>
        </w:rPr>
        <w:t xml:space="preserve"> y Calidad Propuesta Técnica y Costo</w:t>
      </w:r>
      <w:r w:rsidRPr="009956C4">
        <w:rPr>
          <w:rFonts w:cs="Arial"/>
          <w:b/>
          <w:i/>
          <w:sz w:val="18"/>
          <w:szCs w:val="18"/>
          <w:lang w:val="es-BO"/>
        </w:rPr>
        <w:t>, de lo contrario suprimir el mismo)</w:t>
      </w:r>
    </w:p>
    <w:p w:rsidR="00EA7F7B" w:rsidRPr="009956C4" w:rsidRDefault="00EA7F7B" w:rsidP="00EA7F7B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EA7F7B" w:rsidRPr="009956C4" w:rsidTr="00EA7F7B"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EA7F7B" w:rsidRPr="009956C4" w:rsidTr="00EA7F7B"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A7F7B" w:rsidRPr="009956C4" w:rsidTr="00EA7F7B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7F7B" w:rsidRPr="009956C4" w:rsidRDefault="00EA7F7B" w:rsidP="009616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C6D9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A7F7B" w:rsidRPr="009956C4" w:rsidTr="00EA7F7B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A7F7B" w:rsidRPr="009956C4" w:rsidTr="00EA7F7B">
        <w:trPr>
          <w:trHeight w:val="116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7F7B" w:rsidRPr="009956C4" w:rsidRDefault="00EA7F7B" w:rsidP="009616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A7F7B" w:rsidRPr="009956C4" w:rsidTr="00EA7F7B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A7F7B" w:rsidRPr="009956C4" w:rsidTr="00EA7F7B">
        <w:trPr>
          <w:trHeight w:val="18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7F7B" w:rsidRPr="009956C4" w:rsidRDefault="00EA7F7B" w:rsidP="009616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FD4898">
              <w:rPr>
                <w:rFonts w:ascii="Arial" w:hAnsi="Arial" w:cs="Arial"/>
                <w:sz w:val="12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A7F7B" w:rsidRPr="009956C4" w:rsidTr="00EA7F7B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A7F7B" w:rsidRPr="009956C4" w:rsidTr="00EA7F7B">
        <w:trPr>
          <w:trHeight w:val="27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7F7B" w:rsidRPr="009956C4" w:rsidRDefault="00EA7F7B" w:rsidP="009616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2"/>
                <w:lang w:val="es-BO"/>
              </w:rPr>
              <w:t>(</w:t>
            </w:r>
            <w:r w:rsidRPr="00BC02CC">
              <w:rPr>
                <w:rFonts w:ascii="Arial" w:hAnsi="Arial" w:cs="Arial"/>
                <w:b/>
                <w:i/>
                <w:sz w:val="12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A7F7B" w:rsidRPr="009956C4" w:rsidTr="00EA7F7B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A7F7B" w:rsidRPr="009956C4" w:rsidTr="00EA7F7B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7F7B" w:rsidRPr="009956C4" w:rsidRDefault="00EA7F7B" w:rsidP="009616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A244D6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Plataforma RUPE. 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A7F7B" w:rsidRPr="009956C4" w:rsidTr="00EA7F7B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7F7B" w:rsidRPr="009956C4" w:rsidRDefault="00EA7F7B" w:rsidP="009616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A7F7B" w:rsidRPr="009956C4" w:rsidTr="00EA7F7B">
        <w:trPr>
          <w:trHeight w:val="15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7F7B" w:rsidRPr="009956C4" w:rsidRDefault="00EA7F7B" w:rsidP="009616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A7F7B" w:rsidRPr="009956C4" w:rsidTr="00EA7F7B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A7F7B" w:rsidRPr="009956C4" w:rsidTr="00EA7F7B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7F7B" w:rsidRPr="009956C4" w:rsidRDefault="00EA7F7B" w:rsidP="009616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A7F7B" w:rsidRPr="009956C4" w:rsidTr="00EA7F7B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7F7B" w:rsidRPr="009956C4" w:rsidRDefault="00EA7F7B" w:rsidP="009616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A7F7B" w:rsidRPr="009956C4" w:rsidTr="00EA7F7B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EA7F7B" w:rsidRPr="009956C4" w:rsidRDefault="00EA7F7B" w:rsidP="009616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7F7B" w:rsidRPr="009956C4" w:rsidRDefault="00EA7F7B" w:rsidP="009616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A7F7B" w:rsidRPr="0077485C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Calle Colombia esquina </w:t>
            </w:r>
            <w:proofErr w:type="spellStart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Falsuri</w:t>
            </w:r>
            <w:proofErr w:type="spellEnd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N° 655 (Sala de ENDE) o</w:t>
            </w:r>
          </w:p>
          <w:p w:rsidR="00EA7F7B" w:rsidRPr="0077485C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mediante el enlace: </w:t>
            </w:r>
          </w:p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A7F7B" w:rsidRPr="009956C4" w:rsidTr="00EA7F7B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7F7B" w:rsidRPr="009956C4" w:rsidRDefault="00EA7F7B" w:rsidP="009616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7F7B" w:rsidRPr="009956C4" w:rsidRDefault="00EA7F7B" w:rsidP="009616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A7F7B" w:rsidRPr="009956C4" w:rsidTr="00EA7F7B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A7F7B" w:rsidRPr="009956C4" w:rsidTr="00EA7F7B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7F7B" w:rsidRPr="009956C4" w:rsidRDefault="00EA7F7B" w:rsidP="009616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A7F7B" w:rsidRPr="009956C4" w:rsidTr="00EA7F7B"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EA7F7B" w:rsidRPr="009956C4" w:rsidTr="00EA7F7B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7F7B" w:rsidRPr="009956C4" w:rsidRDefault="00EA7F7B" w:rsidP="009616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A7F7B" w:rsidRPr="009956C4" w:rsidTr="00EA7F7B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A7F7B" w:rsidRPr="009956C4" w:rsidTr="00EA7F7B"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7F7B" w:rsidRPr="009956C4" w:rsidRDefault="00EA7F7B" w:rsidP="009616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A7F7B" w:rsidRPr="009956C4" w:rsidTr="00EA7F7B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7F7B" w:rsidRPr="009956C4" w:rsidRDefault="00EA7F7B" w:rsidP="009616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A7F7B" w:rsidRPr="009956C4" w:rsidTr="00EA7F7B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A7F7B" w:rsidRPr="009956C4" w:rsidTr="00EA7F7B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7F7B" w:rsidRPr="009956C4" w:rsidRDefault="00EA7F7B" w:rsidP="009616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7F7B" w:rsidRPr="009956C4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A7F7B" w:rsidRPr="00A244D6" w:rsidTr="00EA7F7B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7F7B" w:rsidRPr="00A244D6" w:rsidRDefault="00EA7F7B" w:rsidP="0096166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A7F7B" w:rsidRPr="00A244D6" w:rsidTr="00EA7F7B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A7F7B" w:rsidRPr="00A244D6" w:rsidRDefault="00EA7F7B" w:rsidP="0096166A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7F7B" w:rsidRPr="00A244D6" w:rsidRDefault="00EA7F7B" w:rsidP="0096166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A7F7B" w:rsidRPr="00A244D6" w:rsidTr="00EA7F7B"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A7F7B" w:rsidRPr="00A244D6" w:rsidRDefault="00EA7F7B" w:rsidP="0096166A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A7F7B" w:rsidRPr="00A244D6" w:rsidRDefault="00EA7F7B" w:rsidP="0096166A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7F7B" w:rsidRPr="00A244D6" w:rsidRDefault="00EA7F7B" w:rsidP="0096166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A7F7B" w:rsidRPr="00A244D6" w:rsidRDefault="00EA7F7B" w:rsidP="009616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EA7F7B" w:rsidRPr="00A244D6" w:rsidRDefault="00EA7F7B" w:rsidP="00EA7F7B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EA7F7B" w:rsidRDefault="00EA7F7B" w:rsidP="00EA7F7B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EA7F7B" w:rsidRDefault="00EA7F7B" w:rsidP="00EA7F7B">
      <w:pPr>
        <w:rPr>
          <w:rFonts w:cs="Arial"/>
          <w:i/>
          <w:sz w:val="14"/>
          <w:szCs w:val="18"/>
          <w:lang w:val="es-BO"/>
        </w:rPr>
      </w:pPr>
    </w:p>
    <w:p w:rsidR="00EA7F7B" w:rsidRDefault="00EA7F7B" w:rsidP="00EA7F7B">
      <w:pPr>
        <w:rPr>
          <w:rFonts w:cs="Arial"/>
          <w:i/>
          <w:sz w:val="14"/>
          <w:szCs w:val="18"/>
          <w:lang w:val="es-BO"/>
        </w:rPr>
      </w:pPr>
    </w:p>
    <w:p w:rsidR="00EA7F7B" w:rsidRDefault="00EA7F7B" w:rsidP="00EA7F7B">
      <w:pPr>
        <w:rPr>
          <w:rFonts w:cs="Arial"/>
          <w:i/>
          <w:sz w:val="14"/>
          <w:szCs w:val="18"/>
          <w:lang w:val="es-BO"/>
        </w:rPr>
      </w:pPr>
    </w:p>
    <w:p w:rsidR="00EA7F7B" w:rsidRDefault="00EA7F7B" w:rsidP="00EA7F7B">
      <w:pPr>
        <w:rPr>
          <w:rFonts w:cs="Arial"/>
          <w:i/>
          <w:sz w:val="14"/>
          <w:szCs w:val="18"/>
          <w:lang w:val="es-BO"/>
        </w:rPr>
      </w:pPr>
    </w:p>
    <w:p w:rsidR="00EA7F7B" w:rsidRDefault="00EA7F7B" w:rsidP="00EA7F7B">
      <w:pPr>
        <w:rPr>
          <w:rFonts w:cs="Arial"/>
          <w:i/>
          <w:sz w:val="14"/>
          <w:szCs w:val="18"/>
          <w:lang w:val="es-BO"/>
        </w:rPr>
      </w:pPr>
    </w:p>
    <w:p w:rsidR="00EA7F7B" w:rsidRDefault="00EA7F7B" w:rsidP="00EA7F7B">
      <w:pPr>
        <w:rPr>
          <w:rFonts w:cs="Arial"/>
          <w:i/>
          <w:sz w:val="14"/>
          <w:szCs w:val="18"/>
          <w:lang w:val="es-BO"/>
        </w:rPr>
      </w:pPr>
    </w:p>
    <w:p w:rsidR="00EA7F7B" w:rsidRDefault="00EA7F7B" w:rsidP="00EA7F7B">
      <w:pPr>
        <w:rPr>
          <w:rFonts w:cs="Arial"/>
          <w:i/>
          <w:sz w:val="14"/>
          <w:szCs w:val="18"/>
          <w:lang w:val="es-BO"/>
        </w:rPr>
      </w:pPr>
    </w:p>
    <w:p w:rsidR="00EA7F7B" w:rsidRDefault="00EA7F7B"/>
    <w:sectPr w:rsidR="00EA7F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7B"/>
    <w:rsid w:val="00125B15"/>
    <w:rsid w:val="00EA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9096A-726B-4B15-8306-454F5E41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F7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7F7B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EA7F7B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EA7F7B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EA7F7B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EA7F7B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EA7F7B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EA7F7B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EA7F7B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EA7F7B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7F7B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A7F7B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A7F7B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A7F7B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EA7F7B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A7F7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EA7F7B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EA7F7B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EA7F7B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EA7F7B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EA7F7B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EA7F7B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EA7F7B"/>
    <w:rPr>
      <w:color w:val="0000FF"/>
      <w:u w:val="single"/>
    </w:rPr>
  </w:style>
  <w:style w:type="paragraph" w:styleId="Encabezado">
    <w:name w:val="header"/>
    <w:basedOn w:val="Normal"/>
    <w:link w:val="EncabezadoCar"/>
    <w:rsid w:val="00EA7F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A7F7B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A7F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F7B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EA7F7B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EA7F7B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EA7F7B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EA7F7B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EA7F7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EA7F7B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EA7F7B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EA7F7B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A7F7B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EA7F7B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EA7F7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qFormat/>
    <w:rsid w:val="00EA7F7B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rsid w:val="00EA7F7B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EA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EA7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EA7F7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A7F7B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A7F7B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EA7F7B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EA7F7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A7F7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EA7F7B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A7F7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EA7F7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EA7F7B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EA7F7B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EA7F7B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EA7F7B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EA7F7B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EA7F7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EA7F7B"/>
    <w:rPr>
      <w:vertAlign w:val="superscript"/>
    </w:rPr>
  </w:style>
  <w:style w:type="paragraph" w:customStyle="1" w:styleId="BodyText21">
    <w:name w:val="Body Text 21"/>
    <w:basedOn w:val="Normal"/>
    <w:rsid w:val="00EA7F7B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EA7F7B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EA7F7B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EA7F7B"/>
  </w:style>
  <w:style w:type="paragraph" w:customStyle="1" w:styleId="Document1">
    <w:name w:val="Document 1"/>
    <w:rsid w:val="00EA7F7B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EA7F7B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A7F7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EA7F7B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A7F7B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EA7F7B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EA7F7B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EA7F7B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EA7F7B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EA7F7B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EA7F7B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EA7F7B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EA7F7B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EA7F7B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EA7F7B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EA7F7B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EA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EA7F7B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A7F7B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EA7F7B"/>
    <w:rPr>
      <w:vertAlign w:val="superscript"/>
    </w:rPr>
  </w:style>
  <w:style w:type="character" w:styleId="Textodelmarcadordeposicin">
    <w:name w:val="Placeholder Text"/>
    <w:uiPriority w:val="99"/>
    <w:semiHidden/>
    <w:rsid w:val="00EA7F7B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EA7F7B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EA7F7B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EA7F7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EA7F7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EA7F7B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EA7F7B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EA7F7B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EA7F7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EA7F7B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EA7F7B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A7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A7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EA7F7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EA7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EA7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7F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EA7F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EA7F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Celida Acosta Diaz</dc:creator>
  <cp:keywords/>
  <dc:description/>
  <cp:lastModifiedBy>Celida Acosta Diaz</cp:lastModifiedBy>
  <cp:revision>1</cp:revision>
  <dcterms:created xsi:type="dcterms:W3CDTF">2022-11-21T20:52:00Z</dcterms:created>
  <dcterms:modified xsi:type="dcterms:W3CDTF">2022-11-21T20:53:00Z</dcterms:modified>
</cp:coreProperties>
</file>