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F3" w:rsidRPr="009956C4" w:rsidRDefault="00225EF3" w:rsidP="00225EF3">
      <w:pPr>
        <w:jc w:val="center"/>
        <w:rPr>
          <w:rFonts w:cs="Arial"/>
          <w:b/>
          <w:sz w:val="4"/>
          <w:szCs w:val="18"/>
          <w:lang w:val="es-BO"/>
        </w:rPr>
      </w:pPr>
    </w:p>
    <w:p w:rsidR="00225EF3" w:rsidRPr="009956C4" w:rsidRDefault="00225EF3" w:rsidP="00225EF3">
      <w:pPr>
        <w:jc w:val="both"/>
        <w:rPr>
          <w:rFonts w:cs="Arial"/>
          <w:sz w:val="2"/>
          <w:szCs w:val="18"/>
          <w:lang w:val="es-BO"/>
        </w:rPr>
      </w:pPr>
    </w:p>
    <w:p w:rsidR="00225EF3" w:rsidRPr="009956C4" w:rsidRDefault="00225EF3" w:rsidP="00225EF3">
      <w:pPr>
        <w:jc w:val="both"/>
        <w:rPr>
          <w:rFonts w:cs="Arial"/>
          <w:sz w:val="2"/>
          <w:szCs w:val="18"/>
          <w:lang w:val="es-BO"/>
        </w:rPr>
      </w:pPr>
    </w:p>
    <w:p w:rsidR="00225EF3" w:rsidRDefault="00225EF3" w:rsidP="00225EF3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225EF3" w:rsidRPr="005B660C" w:rsidRDefault="00225EF3" w:rsidP="00225EF3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25EF3" w:rsidRPr="009956C4" w:rsidTr="004C71A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25EF3" w:rsidRPr="009956C4" w:rsidRDefault="00225EF3" w:rsidP="00225EF3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225EF3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225EF3" w:rsidRPr="009956C4" w:rsidTr="004C71A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225EF3" w:rsidRPr="009956C4" w:rsidTr="004C71A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6B2A5B" w:rsidRDefault="00225EF3" w:rsidP="004C7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</w:tr>
      <w:tr w:rsidR="00225EF3" w:rsidRPr="009956C4" w:rsidTr="004C71A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</w:tr>
      <w:tr w:rsidR="00225EF3" w:rsidRPr="009956C4" w:rsidTr="004C71A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6B2A5B" w:rsidRDefault="00225EF3" w:rsidP="004C7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ENDE-ANPE-2023-04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</w:tr>
      <w:tr w:rsidR="00225EF3" w:rsidRPr="009956C4" w:rsidTr="004C71A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0"/>
        <w:gridCol w:w="787"/>
        <w:gridCol w:w="265"/>
      </w:tblGrid>
      <w:tr w:rsidR="00225EF3" w:rsidRPr="009956C4" w:rsidTr="004C71AA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6B2A5B" w:rsidRDefault="00225EF3" w:rsidP="004C7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348"/>
        <w:gridCol w:w="283"/>
        <w:gridCol w:w="283"/>
        <w:gridCol w:w="278"/>
        <w:gridCol w:w="280"/>
        <w:gridCol w:w="280"/>
        <w:gridCol w:w="279"/>
        <w:gridCol w:w="7"/>
        <w:gridCol w:w="271"/>
        <w:gridCol w:w="10"/>
        <w:gridCol w:w="280"/>
        <w:gridCol w:w="280"/>
        <w:gridCol w:w="279"/>
        <w:gridCol w:w="279"/>
        <w:gridCol w:w="278"/>
        <w:gridCol w:w="279"/>
        <w:gridCol w:w="279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58"/>
      </w:tblGrid>
      <w:tr w:rsidR="00225EF3" w:rsidRPr="009956C4" w:rsidTr="004C71AA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trHeight w:val="227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6B2A5B" w:rsidRDefault="00225EF3" w:rsidP="004C7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DE VEHICULOS PARA LA REGIONAL COBIJA GESTION 2023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trHeight w:val="2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trHeight w:val="20"/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51" w:type="dxa"/>
            <w:gridSpan w:val="10"/>
            <w:tcBorders>
              <w:lef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80" w:type="dxa"/>
            <w:shd w:val="clear" w:color="auto" w:fill="FFFFFF" w:themeFill="background1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8" w:type="dxa"/>
            <w:gridSpan w:val="10"/>
            <w:tcBorders>
              <w:lef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25EF3" w:rsidRPr="009956C4" w:rsidTr="004C71AA">
        <w:trPr>
          <w:trHeight w:val="20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gridSpan w:val="2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25EF3" w:rsidRPr="009956C4" w:rsidTr="004C71AA">
        <w:trPr>
          <w:trHeight w:val="20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51" w:type="dxa"/>
            <w:gridSpan w:val="10"/>
            <w:tcBorders>
              <w:lef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80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25EF3" w:rsidRPr="009956C4" w:rsidTr="004C71AA">
        <w:trPr>
          <w:trHeight w:val="2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8" w:type="dxa"/>
            <w:shd w:val="clear" w:color="auto" w:fill="FFFFFF" w:themeFill="background1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786D54" w:rsidRDefault="00225EF3" w:rsidP="004C71AA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p w:rsidR="00225EF3" w:rsidRPr="00786D54" w:rsidRDefault="00225EF3" w:rsidP="004C71AA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color w:val="FFFFFF" w:themeColor="background1"/>
                <w:sz w:val="14"/>
                <w:highlight w:val="darkCyan"/>
              </w:rPr>
            </w:pPr>
          </w:p>
          <w:tbl>
            <w:tblPr>
              <w:tblW w:w="8135" w:type="dxa"/>
              <w:tblInd w:w="77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127"/>
              <w:gridCol w:w="1275"/>
              <w:gridCol w:w="1276"/>
              <w:gridCol w:w="1276"/>
              <w:gridCol w:w="1756"/>
            </w:tblGrid>
            <w:tr w:rsidR="00225EF3" w:rsidRPr="00000A81" w:rsidTr="004C71AA">
              <w:trPr>
                <w:trHeight w:val="340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Nº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CONCEPTO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CANTIDAD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center"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UNITARIO (Bs.)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TOTAL (Bs.)</w:t>
                  </w:r>
                </w:p>
              </w:tc>
            </w:tr>
            <w:tr w:rsidR="00225EF3" w:rsidRPr="00000A81" w:rsidTr="004C71AA">
              <w:trPr>
                <w:trHeight w:val="389"/>
              </w:trPr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Tahoma" w:hAnsi="Tahoma" w:cs="Tahoma"/>
                      <w:color w:val="000000"/>
                      <w:lang w:val="es-BO" w:eastAsia="es-BO"/>
                    </w:rPr>
                    <w:t>CAMIONETA 4X4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219.170,40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876.681,60</w:t>
                  </w:r>
                </w:p>
              </w:tc>
            </w:tr>
            <w:tr w:rsidR="00225EF3" w:rsidRPr="00000A81" w:rsidTr="004C71AA">
              <w:trPr>
                <w:trHeight w:val="230"/>
              </w:trPr>
              <w:tc>
                <w:tcPr>
                  <w:tcW w:w="63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                                                                                                              </w:t>
                  </w:r>
                  <w:r w:rsidRPr="00000A81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REFERENCIAL TOTAL  Bs.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25EF3" w:rsidRPr="00000A81" w:rsidRDefault="00225EF3" w:rsidP="004C71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876.681,60</w:t>
                  </w:r>
                </w:p>
              </w:tc>
            </w:tr>
          </w:tbl>
          <w:p w:rsidR="00225EF3" w:rsidRDefault="00225EF3" w:rsidP="004C71AA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p w:rsidR="00225EF3" w:rsidRPr="00786D54" w:rsidRDefault="00225EF3" w:rsidP="004C71AA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786D54" w:rsidRDefault="00225EF3" w:rsidP="004C71AA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786D54" w:rsidRDefault="00225EF3" w:rsidP="004C71AA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786D54" w:rsidRDefault="00225EF3" w:rsidP="004C71AA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786D54" w:rsidRDefault="00225EF3" w:rsidP="004C71AA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786D54" w:rsidRDefault="00225EF3" w:rsidP="004C71AA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trHeight w:val="24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474" w:type="dxa"/>
            <w:gridSpan w:val="17"/>
            <w:tcBorders>
              <w:left w:val="single" w:sz="4" w:space="0" w:color="auto"/>
            </w:tcBorders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B74334" w:rsidRDefault="00225EF3" w:rsidP="004C71AA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Default="00225EF3" w:rsidP="004C71A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 xml:space="preserve">El plazo de entrega establecido para este ítem es de </w:t>
            </w:r>
            <w:r w:rsidRPr="00EB0325">
              <w:rPr>
                <w:rFonts w:ascii="Tahoma" w:hAnsi="Tahoma" w:cs="Tahoma"/>
                <w:b/>
              </w:rPr>
              <w:t>45 días calendario</w:t>
            </w:r>
            <w:r w:rsidRPr="00F2233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computable a parti</w:t>
            </w:r>
            <w:r w:rsidRPr="00F22330">
              <w:rPr>
                <w:rFonts w:ascii="Tahoma" w:hAnsi="Tahoma" w:cs="Tahoma"/>
              </w:rPr>
              <w:t xml:space="preserve">r del día siguiente hábil de la </w:t>
            </w:r>
            <w:r>
              <w:rPr>
                <w:rFonts w:ascii="Tahoma" w:hAnsi="Tahoma" w:cs="Tahoma"/>
              </w:rPr>
              <w:t>firma de contrato, pudiendo ofertar plazos menores</w:t>
            </w:r>
            <w:r w:rsidRPr="00F22330">
              <w:rPr>
                <w:rFonts w:ascii="Tahoma" w:hAnsi="Tahoma" w:cs="Tahoma"/>
              </w:rPr>
              <w:t xml:space="preserve">. </w:t>
            </w:r>
          </w:p>
          <w:p w:rsidR="00225EF3" w:rsidRPr="00F22330" w:rsidRDefault="00225EF3" w:rsidP="004C71A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</w:p>
          <w:p w:rsidR="00225EF3" w:rsidRDefault="00225EF3" w:rsidP="004C71AA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>El retraso en el plazo de entrega establecido con el proponente adjudicado, que no justifique causal de fuerza mayor, será penalizado con una multa.</w:t>
            </w:r>
          </w:p>
          <w:p w:rsidR="00225EF3" w:rsidRPr="00B74334" w:rsidRDefault="00225EF3" w:rsidP="004C71AA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Default="00225EF3" w:rsidP="004C71AA">
            <w:pPr>
              <w:jc w:val="both"/>
              <w:rPr>
                <w:rFonts w:ascii="Tahoma" w:hAnsi="Tahoma" w:cs="Tahoma"/>
              </w:rPr>
            </w:pPr>
            <w:r w:rsidRPr="00087CC0">
              <w:rPr>
                <w:rFonts w:ascii="Tahoma" w:hAnsi="Tahoma" w:cs="Tahoma"/>
              </w:rPr>
              <w:t>Para la suscripción de contrato de acuerdo a lo establecido en el párrafo II del artículo 20 de las NB-SABS el proponente decidirá el tipo de garantía a presentar, entre ellos.</w:t>
            </w:r>
          </w:p>
          <w:p w:rsidR="00225EF3" w:rsidRPr="00087CC0" w:rsidRDefault="00225EF3" w:rsidP="004C71AA">
            <w:pPr>
              <w:jc w:val="both"/>
              <w:rPr>
                <w:rFonts w:ascii="Tahoma" w:hAnsi="Tahoma" w:cs="Tahoma"/>
              </w:rPr>
            </w:pPr>
          </w:p>
          <w:p w:rsidR="00225EF3" w:rsidRPr="00087CC0" w:rsidRDefault="00225EF3" w:rsidP="004C71AA">
            <w:pPr>
              <w:jc w:val="both"/>
              <w:rPr>
                <w:rFonts w:ascii="Tahoma" w:hAnsi="Tahoma" w:cs="Tahoma"/>
              </w:rPr>
            </w:pPr>
            <w:r w:rsidRPr="00087CC0">
              <w:rPr>
                <w:rFonts w:ascii="Tahoma" w:hAnsi="Tahoma" w:cs="Tahoma"/>
              </w:rPr>
              <w:t>Boleta de garantía, Garantía a primer requerimiento o Póliza de seguro de caución a primer requerimiento, todos con la característica de renovable, irrevocable y de ejecución inmediata, con el objeto de garantizar la conclusión y entrega del objeto del contrato, la misma será equivalente al siete por ciento (7%) o tres punto cinco por ciento (3.5%) (</w:t>
            </w:r>
            <w:proofErr w:type="gramStart"/>
            <w:r w:rsidRPr="00087CC0">
              <w:rPr>
                <w:rFonts w:ascii="Tahoma" w:hAnsi="Tahoma" w:cs="Tahoma"/>
              </w:rPr>
              <w:t>según</w:t>
            </w:r>
            <w:proofErr w:type="gramEnd"/>
            <w:r w:rsidRPr="00087CC0">
              <w:rPr>
                <w:rFonts w:ascii="Tahoma" w:hAnsi="Tahoma" w:cs="Tahoma"/>
              </w:rPr>
              <w:t xml:space="preserve"> corresponda) del monto del contrato con una vigencia a partida de la firma de contrato hasta la recepción definitiva del bien.</w:t>
            </w:r>
          </w:p>
          <w:p w:rsidR="00225EF3" w:rsidRPr="009956C4" w:rsidRDefault="00225EF3" w:rsidP="004C71AA">
            <w:pPr>
              <w:pStyle w:val="Sinespaciado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25EF3" w:rsidRPr="009956C4" w:rsidTr="004C71A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25EF3" w:rsidRPr="00156685" w:rsidRDefault="00225EF3" w:rsidP="004C71AA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225EF3" w:rsidRPr="009956C4" w:rsidTr="004C71AA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225EF3" w:rsidRPr="009956C4" w:rsidRDefault="00225EF3" w:rsidP="004C71A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4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5EF3" w:rsidRPr="009956C4" w:rsidTr="004C71AA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25EF3" w:rsidRPr="009956C4" w:rsidRDefault="00225EF3" w:rsidP="00225EF3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25EF3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225EF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225EF3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Default="00225EF3" w:rsidP="004C71AA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225EF3" w:rsidRPr="009956C4" w:rsidRDefault="00225EF3" w:rsidP="004C71AA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225EF3" w:rsidRPr="009956C4" w:rsidRDefault="00225EF3" w:rsidP="004C71A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25EF3" w:rsidRPr="009956C4" w:rsidRDefault="00225EF3" w:rsidP="004C71AA">
            <w:pPr>
              <w:rPr>
                <w:rFonts w:ascii="Arial" w:hAnsi="Arial" w:cs="Arial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EF3" w:rsidRPr="009956C4" w:rsidTr="004C71AA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402294" w:rsidRDefault="00225EF3" w:rsidP="004C71A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EF3" w:rsidRPr="009956C4" w:rsidTr="004C71AA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25EF3" w:rsidRPr="009956C4" w:rsidTr="004C71AA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225EF3" w:rsidRPr="009956C4" w:rsidRDefault="00225EF3" w:rsidP="004C71A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225EF3" w:rsidRDefault="00225EF3" w:rsidP="00225EF3">
      <w:pPr>
        <w:rPr>
          <w:lang w:val="es-BO"/>
        </w:rPr>
      </w:pPr>
    </w:p>
    <w:p w:rsidR="00225EF3" w:rsidRPr="009956C4" w:rsidRDefault="00225EF3" w:rsidP="00225EF3">
      <w:pPr>
        <w:pStyle w:val="Ttulo1"/>
        <w:numPr>
          <w:ilvl w:val="0"/>
          <w:numId w:val="0"/>
        </w:numPr>
        <w:jc w:val="center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225EF3" w:rsidRPr="009956C4" w:rsidRDefault="00225EF3" w:rsidP="00225EF3">
      <w:pPr>
        <w:rPr>
          <w:lang w:val="es-BO"/>
        </w:rPr>
      </w:pPr>
    </w:p>
    <w:tbl>
      <w:tblPr>
        <w:tblW w:w="10491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225EF3" w:rsidRPr="009956C4" w:rsidTr="00225EF3">
        <w:trPr>
          <w:trHeight w:val="2511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F3" w:rsidRPr="009956C4" w:rsidRDefault="00225EF3" w:rsidP="004C71A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25EF3" w:rsidRPr="009956C4" w:rsidRDefault="00225EF3" w:rsidP="00225EF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225EF3" w:rsidRPr="009956C4" w:rsidRDefault="00225EF3" w:rsidP="00225EF3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225EF3" w:rsidRPr="009956C4" w:rsidRDefault="00225EF3" w:rsidP="00225EF3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225EF3" w:rsidRPr="009956C4" w:rsidRDefault="00225EF3" w:rsidP="004C71A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225EF3" w:rsidRPr="009956C4" w:rsidRDefault="00225EF3" w:rsidP="00225EF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225EF3" w:rsidRPr="009956C4" w:rsidRDefault="00225EF3" w:rsidP="00225EF3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25EF3" w:rsidRPr="009956C4" w:rsidRDefault="00225EF3" w:rsidP="004C71AA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225EF3" w:rsidRPr="009956C4" w:rsidRDefault="00225EF3" w:rsidP="00225EF3">
      <w:pPr>
        <w:jc w:val="right"/>
        <w:rPr>
          <w:rFonts w:ascii="Arial" w:hAnsi="Arial" w:cs="Arial"/>
          <w:lang w:val="es-BO"/>
        </w:rPr>
      </w:pPr>
    </w:p>
    <w:p w:rsidR="00225EF3" w:rsidRPr="009956C4" w:rsidRDefault="00225EF3" w:rsidP="00225EF3">
      <w:pPr>
        <w:ind w:hanging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225EF3" w:rsidRPr="009956C4" w:rsidRDefault="00225EF3" w:rsidP="00225EF3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25EF3" w:rsidRPr="009956C4" w:rsidTr="00225EF3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225EF3" w:rsidRPr="009956C4" w:rsidTr="00225EF3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EF3" w:rsidRPr="009956C4" w:rsidTr="00225EF3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EF3" w:rsidRPr="009956C4" w:rsidTr="00225EF3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77485C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225EF3" w:rsidRPr="0077485C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EF3" w:rsidRPr="009956C4" w:rsidTr="00225EF3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9956C4" w:rsidTr="00225EF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9956C4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9956C4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A244D6" w:rsidTr="00225EF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EF3" w:rsidRPr="00A244D6" w:rsidTr="00225EF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25EF3" w:rsidRPr="00A244D6" w:rsidRDefault="00225EF3" w:rsidP="004C71A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EF3" w:rsidRPr="00A244D6" w:rsidRDefault="00225EF3" w:rsidP="004C71A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25EF3" w:rsidRPr="00A244D6" w:rsidTr="00225EF3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25EF3" w:rsidRPr="00A244D6" w:rsidRDefault="00225EF3" w:rsidP="004C71A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25EF3" w:rsidRPr="00A244D6" w:rsidRDefault="00225EF3" w:rsidP="004C71A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5EF3" w:rsidRPr="00A244D6" w:rsidRDefault="00225EF3" w:rsidP="004C71A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EF3" w:rsidRPr="00A244D6" w:rsidRDefault="00225EF3" w:rsidP="004C71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225EF3" w:rsidRPr="00A244D6" w:rsidRDefault="00225EF3" w:rsidP="00225EF3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225EF3" w:rsidRPr="0077744B" w:rsidRDefault="00225EF3" w:rsidP="00225EF3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775B51" w:rsidRPr="00225EF3" w:rsidRDefault="00225EF3">
      <w:pPr>
        <w:rPr>
          <w:lang w:val="es-BO"/>
        </w:rPr>
      </w:pPr>
      <w:bookmarkStart w:id="4" w:name="_GoBack"/>
      <w:bookmarkEnd w:id="4"/>
    </w:p>
    <w:sectPr w:rsidR="00775B51" w:rsidRPr="00225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F3"/>
    <w:rsid w:val="00225EF3"/>
    <w:rsid w:val="006347C3"/>
    <w:rsid w:val="006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6BC9-8F06-4273-BF94-5A7A739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F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5EF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25EF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25EF3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25EF3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225EF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25EF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25EF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25EF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25EF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EF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25EF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25EF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25EF3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225EF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225EF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225EF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225EF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25EF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25EF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25EF3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225EF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25EF3"/>
    <w:rPr>
      <w:color w:val="0000FF"/>
      <w:u w:val="single"/>
    </w:rPr>
  </w:style>
  <w:style w:type="paragraph" w:styleId="Encabezado">
    <w:name w:val="header"/>
    <w:basedOn w:val="Normal"/>
    <w:link w:val="EncabezadoCar"/>
    <w:rsid w:val="00225E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5EF3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225E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EF3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225EF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25EF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225EF3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225EF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25EF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25EF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225EF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25EF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25EF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225EF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225EF3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225E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5EF3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22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22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225E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5EF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5EF3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225EF3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25EF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25EF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25EF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25EF3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225EF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225EF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225EF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25EF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25EF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25EF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25EF3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225EF3"/>
    <w:rPr>
      <w:vertAlign w:val="superscript"/>
    </w:rPr>
  </w:style>
  <w:style w:type="paragraph" w:customStyle="1" w:styleId="BodyText21">
    <w:name w:val="Body Text 21"/>
    <w:basedOn w:val="Normal"/>
    <w:rsid w:val="00225EF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25EF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25EF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25EF3"/>
  </w:style>
  <w:style w:type="paragraph" w:customStyle="1" w:styleId="Document1">
    <w:name w:val="Document 1"/>
    <w:rsid w:val="00225EF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25EF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25EF3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225EF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5EF3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225EF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25EF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225EF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25EF3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25EF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25EF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25EF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25EF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25EF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225EF3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225EF3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2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225EF3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25EF3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225EF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25EF3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225EF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225EF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25EF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25E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225EF3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225EF3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225EF3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25EF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225EF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225EF3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EF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25EF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225EF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25EF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25EF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5EF3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22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2023-10-02T22:33:00Z</dcterms:created>
  <dcterms:modified xsi:type="dcterms:W3CDTF">2023-10-02T22:35:00Z</dcterms:modified>
</cp:coreProperties>
</file>