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E3" w:rsidRPr="009956C4" w:rsidRDefault="008268E3" w:rsidP="008268E3">
      <w:pPr>
        <w:jc w:val="center"/>
        <w:rPr>
          <w:rFonts w:cs="Arial"/>
          <w:b/>
          <w:sz w:val="4"/>
          <w:szCs w:val="18"/>
          <w:lang w:val="es-BO"/>
        </w:rPr>
      </w:pPr>
    </w:p>
    <w:p w:rsidR="008268E3" w:rsidRPr="009956C4" w:rsidRDefault="008268E3" w:rsidP="008268E3">
      <w:pPr>
        <w:jc w:val="both"/>
        <w:rPr>
          <w:rFonts w:cs="Arial"/>
          <w:sz w:val="2"/>
          <w:szCs w:val="18"/>
          <w:lang w:val="es-BO"/>
        </w:rPr>
      </w:pPr>
    </w:p>
    <w:p w:rsidR="008268E3" w:rsidRPr="009956C4" w:rsidRDefault="008268E3" w:rsidP="008268E3">
      <w:pPr>
        <w:jc w:val="both"/>
        <w:rPr>
          <w:rFonts w:cs="Arial"/>
          <w:sz w:val="2"/>
          <w:szCs w:val="18"/>
          <w:lang w:val="es-BO"/>
        </w:rPr>
      </w:pPr>
    </w:p>
    <w:p w:rsidR="008268E3" w:rsidRDefault="008268E3" w:rsidP="008268E3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8268E3" w:rsidRPr="005B660C" w:rsidRDefault="008268E3" w:rsidP="008268E3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268E3" w:rsidRPr="009956C4" w:rsidTr="009D02EB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268E3" w:rsidRPr="009956C4" w:rsidRDefault="008268E3" w:rsidP="008268E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8268E3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8268E3" w:rsidRPr="009956C4" w:rsidTr="009D02E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8268E3" w:rsidRPr="009956C4" w:rsidTr="009D02EB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</w:tr>
      <w:tr w:rsidR="008268E3" w:rsidRPr="009956C4" w:rsidTr="009D02EB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</w:tr>
      <w:tr w:rsidR="008268E3" w:rsidRPr="009956C4" w:rsidTr="009D02EB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ENDE-ANPE-2024-0</w:t>
            </w:r>
            <w:r>
              <w:rPr>
                <w:rFonts w:ascii="Arial" w:hAnsi="Arial" w:cs="Arial"/>
                <w:sz w:val="14"/>
              </w:rPr>
              <w:t>23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</w:tr>
      <w:tr w:rsidR="008268E3" w:rsidRPr="009956C4" w:rsidTr="009D02EB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8268E3" w:rsidRPr="009956C4" w:rsidTr="009D02EB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312"/>
        <w:gridCol w:w="281"/>
        <w:gridCol w:w="282"/>
        <w:gridCol w:w="272"/>
        <w:gridCol w:w="277"/>
        <w:gridCol w:w="276"/>
        <w:gridCol w:w="303"/>
        <w:gridCol w:w="9"/>
        <w:gridCol w:w="267"/>
        <w:gridCol w:w="11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8268E3" w:rsidRPr="009956C4" w:rsidTr="009D02E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trHeight w:val="227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2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ADQUISICIÓN DE EQUIPOS E INSTRUMENTOS PARA EL PERSONAL DE MANTENIMIENTO DE PLANTA BAHÍA – GESTION 2024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trHeight w:val="20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trHeight w:val="20"/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24" w:type="dxa"/>
            <w:gridSpan w:val="10"/>
            <w:tcBorders>
              <w:lef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268E3" w:rsidRPr="009956C4" w:rsidTr="009D02EB">
        <w:trPr>
          <w:trHeight w:val="20"/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gridSpan w:val="2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8268E3" w:rsidRPr="009956C4" w:rsidTr="009D02EB">
        <w:trPr>
          <w:trHeight w:val="20"/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4" w:type="dxa"/>
            <w:gridSpan w:val="10"/>
            <w:tcBorders>
              <w:lef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268E3" w:rsidRPr="009956C4" w:rsidTr="009D02EB">
        <w:trPr>
          <w:trHeight w:val="20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7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Default="008268E3" w:rsidP="009D02EB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8268E3" w:rsidRDefault="008268E3" w:rsidP="009D02EB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tbl>
            <w:tblPr>
              <w:tblW w:w="4777" w:type="pct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3093"/>
              <w:gridCol w:w="848"/>
              <w:gridCol w:w="847"/>
              <w:gridCol w:w="1128"/>
              <w:gridCol w:w="1407"/>
            </w:tblGrid>
            <w:tr w:rsidR="008268E3" w:rsidRPr="003B0900" w:rsidTr="009D02EB">
              <w:trPr>
                <w:trHeight w:val="780"/>
              </w:trPr>
              <w:tc>
                <w:tcPr>
                  <w:tcW w:w="23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Nº</w:t>
                  </w:r>
                </w:p>
              </w:tc>
              <w:tc>
                <w:tcPr>
                  <w:tcW w:w="20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CONCEPTO</w:t>
                  </w:r>
                </w:p>
              </w:tc>
              <w:tc>
                <w:tcPr>
                  <w:tcW w:w="5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CANTIDAD</w:t>
                  </w:r>
                </w:p>
              </w:tc>
              <w:tc>
                <w:tcPr>
                  <w:tcW w:w="5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UNIDAD</w:t>
                  </w:r>
                </w:p>
              </w:tc>
              <w:tc>
                <w:tcPr>
                  <w:tcW w:w="73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REF. UNITARIO (BS.)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REFERENCIAL TOTAL</w:t>
                  </w:r>
                </w:p>
              </w:tc>
            </w:tr>
            <w:tr w:rsidR="008268E3" w:rsidRPr="003B0900" w:rsidTr="009D02EB">
              <w:trPr>
                <w:trHeight w:val="190"/>
              </w:trPr>
              <w:tc>
                <w:tcPr>
                  <w:tcW w:w="23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3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(BS.)</w:t>
                  </w:r>
                </w:p>
              </w:tc>
            </w:tr>
            <w:tr w:rsidR="008268E3" w:rsidRPr="003B0900" w:rsidTr="009D02EB">
              <w:trPr>
                <w:trHeight w:val="405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Pistola de impacto de 1/2”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5.498,10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10.996,20</w:t>
                  </w:r>
                </w:p>
              </w:tc>
            </w:tr>
            <w:tr w:rsidR="008268E3" w:rsidRPr="003B0900" w:rsidTr="009D02EB">
              <w:trPr>
                <w:trHeight w:val="290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</w:t>
                  </w:r>
                  <w:r w:rsidRPr="003B0900">
                    <w:rPr>
                      <w:rFonts w:ascii="Calibri" w:hAnsi="Calibri" w:cs="Calibri"/>
                      <w:color w:val="000000"/>
                    </w:rPr>
                    <w:t>moladora angular de 4-1/2”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948,00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1.896,00</w:t>
                  </w:r>
                </w:p>
              </w:tc>
            </w:tr>
            <w:tr w:rsidR="008268E3" w:rsidRPr="003B0900" w:rsidTr="009D02EB">
              <w:trPr>
                <w:trHeight w:val="259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3B0900">
                    <w:rPr>
                      <w:rFonts w:ascii="Calibri" w:hAnsi="Calibri" w:cs="Calibri"/>
                      <w:color w:val="000000"/>
                    </w:rPr>
                    <w:t>Distanciómetro</w:t>
                  </w:r>
                  <w:proofErr w:type="spellEnd"/>
                  <w:r w:rsidRPr="003B0900">
                    <w:rPr>
                      <w:rFonts w:ascii="Calibri" w:hAnsi="Calibri" w:cs="Calibri"/>
                      <w:color w:val="000000"/>
                    </w:rPr>
                    <w:t xml:space="preserve"> laser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2.629,80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7.889,40</w:t>
                  </w:r>
                </w:p>
              </w:tc>
            </w:tr>
            <w:tr w:rsidR="008268E3" w:rsidRPr="003B0900" w:rsidTr="009D02EB">
              <w:trPr>
                <w:trHeight w:val="416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Multímetro digital RMS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1.891,80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1.891,80</w:t>
                  </w:r>
                </w:p>
              </w:tc>
            </w:tr>
            <w:tr w:rsidR="008268E3" w:rsidRPr="003B0900" w:rsidTr="009D02EB">
              <w:trPr>
                <w:trHeight w:val="270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 xml:space="preserve">Pinza </w:t>
                  </w:r>
                  <w:proofErr w:type="spellStart"/>
                  <w:r w:rsidRPr="003B0900">
                    <w:rPr>
                      <w:rFonts w:ascii="Calibri" w:hAnsi="Calibri" w:cs="Calibri"/>
                      <w:color w:val="000000"/>
                    </w:rPr>
                    <w:t>amperimétrica</w:t>
                  </w:r>
                  <w:proofErr w:type="spellEnd"/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2.520,00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5.040,00</w:t>
                  </w:r>
                </w:p>
              </w:tc>
            </w:tr>
            <w:tr w:rsidR="008268E3" w:rsidRPr="003B0900" w:rsidTr="009D02EB">
              <w:trPr>
                <w:trHeight w:val="274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Engarzadora o prensas terminales de 600 MCM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54.163,62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54.163,62</w:t>
                  </w:r>
                </w:p>
              </w:tc>
            </w:tr>
            <w:tr w:rsidR="008268E3" w:rsidRPr="003B0900" w:rsidTr="009D02EB">
              <w:trPr>
                <w:trHeight w:val="290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7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Pistola dispensadora de aceite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5.030,23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10.060,46</w:t>
                  </w:r>
                </w:p>
              </w:tc>
            </w:tr>
            <w:tr w:rsidR="008268E3" w:rsidRPr="003B0900" w:rsidTr="009D02EB">
              <w:trPr>
                <w:trHeight w:val="290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8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Bomba neumática de diafragma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6.084,00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6.084,00</w:t>
                  </w:r>
                </w:p>
              </w:tc>
            </w:tr>
            <w:tr w:rsidR="008268E3" w:rsidRPr="003B0900" w:rsidTr="009D02EB">
              <w:trPr>
                <w:trHeight w:val="492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9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3B0900">
                    <w:rPr>
                      <w:rFonts w:ascii="Calibri" w:hAnsi="Calibri" w:cs="Calibri"/>
                      <w:color w:val="000000"/>
                    </w:rPr>
                    <w:t>Torquímetro</w:t>
                  </w:r>
                  <w:proofErr w:type="spellEnd"/>
                  <w:r w:rsidRPr="003B0900">
                    <w:rPr>
                      <w:rFonts w:ascii="Calibri" w:hAnsi="Calibri" w:cs="Calibri"/>
                      <w:color w:val="000000"/>
                    </w:rPr>
                    <w:t xml:space="preserve"> encastre 1/2"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6.835,00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13.670,00</w:t>
                  </w:r>
                </w:p>
              </w:tc>
            </w:tr>
            <w:tr w:rsidR="008268E3" w:rsidRPr="003B0900" w:rsidTr="009D02EB">
              <w:trPr>
                <w:trHeight w:val="556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2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8268E3" w:rsidRPr="003B0900" w:rsidRDefault="008268E3" w:rsidP="009D02EB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3B0900">
                    <w:rPr>
                      <w:rFonts w:ascii="Calibri" w:hAnsi="Calibri" w:cs="Calibri"/>
                      <w:color w:val="000000"/>
                    </w:rPr>
                    <w:t>Torquímetro</w:t>
                  </w:r>
                  <w:proofErr w:type="spellEnd"/>
                  <w:r w:rsidRPr="003B0900">
                    <w:rPr>
                      <w:rFonts w:ascii="Calibri" w:hAnsi="Calibri" w:cs="Calibri"/>
                      <w:color w:val="000000"/>
                    </w:rPr>
                    <w:t xml:space="preserve"> cuadro 1/2"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3.756,00</w:t>
                  </w:r>
                </w:p>
              </w:tc>
              <w:tc>
                <w:tcPr>
                  <w:tcW w:w="9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color w:val="000000"/>
                    </w:rPr>
                    <w:t>7.512,00</w:t>
                  </w:r>
                </w:p>
              </w:tc>
            </w:tr>
            <w:tr w:rsidR="008268E3" w:rsidRPr="003B0900" w:rsidTr="009D02EB">
              <w:trPr>
                <w:trHeight w:val="514"/>
              </w:trPr>
              <w:tc>
                <w:tcPr>
                  <w:tcW w:w="408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68E3" w:rsidRPr="003B0900" w:rsidRDefault="008268E3" w:rsidP="009D02EB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REFERENCIAL Bs.</w:t>
                  </w:r>
                </w:p>
              </w:tc>
              <w:tc>
                <w:tcPr>
                  <w:tcW w:w="917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8268E3" w:rsidRPr="003B0900" w:rsidRDefault="008268E3" w:rsidP="009D02E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B0900">
                    <w:rPr>
                      <w:rFonts w:ascii="Calibri" w:hAnsi="Calibri" w:cs="Calibri"/>
                      <w:b/>
                      <w:bCs/>
                      <w:color w:val="000000"/>
                    </w:rPr>
                    <w:t>119.203,48</w:t>
                  </w:r>
                </w:p>
              </w:tc>
            </w:tr>
          </w:tbl>
          <w:p w:rsidR="008268E3" w:rsidRDefault="008268E3" w:rsidP="009D02EB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8268E3" w:rsidRPr="009956C4" w:rsidRDefault="008268E3" w:rsidP="009D02EB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trHeight w:val="240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  <w:r w:rsidRPr="00A013C4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8268E3" w:rsidRPr="009956C4" w:rsidRDefault="008268E3" w:rsidP="009D02EB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3" w:type="dxa"/>
            <w:gridSpan w:val="17"/>
            <w:tcBorders>
              <w:left w:val="single" w:sz="4" w:space="0" w:color="auto"/>
            </w:tcBorders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8E3" w:rsidRPr="003D0213" w:rsidRDefault="008268E3" w:rsidP="009D02E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3D0213">
              <w:rPr>
                <w:rFonts w:ascii="Arial" w:hAnsi="Arial" w:cs="Arial"/>
                <w:sz w:val="14"/>
              </w:rPr>
              <w:t>(en días calendario)</w:t>
            </w:r>
          </w:p>
        </w:tc>
        <w:tc>
          <w:tcPr>
            <w:tcW w:w="82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Default="008268E3" w:rsidP="009D02E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</w:p>
          <w:p w:rsidR="008268E3" w:rsidRDefault="008268E3" w:rsidP="009D02E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F141AF">
              <w:rPr>
                <w:rFonts w:ascii="Arial" w:hAnsi="Arial" w:cs="Arial"/>
                <w:b/>
                <w:sz w:val="14"/>
              </w:rPr>
              <w:t>Ítem 1:</w:t>
            </w:r>
            <w:r>
              <w:rPr>
                <w:rFonts w:ascii="Arial" w:hAnsi="Arial" w:cs="Arial"/>
                <w:sz w:val="14"/>
              </w:rPr>
              <w:t xml:space="preserve"> El plazo de entrega </w:t>
            </w:r>
            <w:r w:rsidRPr="007538CB">
              <w:rPr>
                <w:rFonts w:ascii="Arial" w:hAnsi="Arial" w:cs="Arial"/>
                <w:sz w:val="14"/>
              </w:rPr>
              <w:t xml:space="preserve">será de </w:t>
            </w:r>
            <w:r w:rsidRPr="003D0213">
              <w:rPr>
                <w:rFonts w:ascii="Arial" w:hAnsi="Arial" w:cs="Arial"/>
                <w:b/>
                <w:sz w:val="14"/>
              </w:rPr>
              <w:t>treinta (30) días calendario</w:t>
            </w:r>
            <w:r w:rsidRPr="007538CB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8268E3" w:rsidRPr="003D0213" w:rsidRDefault="008268E3" w:rsidP="009D02E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F141AF">
              <w:rPr>
                <w:rFonts w:ascii="Arial" w:hAnsi="Arial" w:cs="Arial"/>
                <w:b/>
                <w:sz w:val="14"/>
              </w:rPr>
              <w:t>Ítem 2: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3D0213">
              <w:rPr>
                <w:rFonts w:ascii="Arial" w:hAnsi="Arial" w:cs="Arial"/>
                <w:sz w:val="14"/>
              </w:rPr>
              <w:t>El pla</w:t>
            </w:r>
            <w:r>
              <w:rPr>
                <w:rFonts w:ascii="Arial" w:hAnsi="Arial" w:cs="Arial"/>
                <w:sz w:val="14"/>
              </w:rPr>
              <w:t xml:space="preserve">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>
              <w:rPr>
                <w:rFonts w:ascii="Arial" w:hAnsi="Arial" w:cs="Arial"/>
                <w:b/>
                <w:sz w:val="14"/>
              </w:rPr>
              <w:t>s</w:t>
            </w:r>
            <w:r w:rsidRPr="003D0213">
              <w:rPr>
                <w:rFonts w:ascii="Arial" w:hAnsi="Arial" w:cs="Arial"/>
                <w:b/>
                <w:sz w:val="14"/>
              </w:rPr>
              <w:t>esenta (60)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8268E3" w:rsidRPr="003D0213" w:rsidRDefault="008268E3" w:rsidP="009D02E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F141AF">
              <w:rPr>
                <w:rFonts w:ascii="Arial" w:hAnsi="Arial" w:cs="Arial"/>
                <w:b/>
                <w:sz w:val="14"/>
              </w:rPr>
              <w:t>Ítem 3:</w:t>
            </w:r>
            <w:r>
              <w:rPr>
                <w:rFonts w:ascii="Arial" w:hAnsi="Arial" w:cs="Arial"/>
                <w:sz w:val="14"/>
              </w:rPr>
              <w:t xml:space="preserve"> El plazo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 w:rsidRPr="003D0213">
              <w:rPr>
                <w:rFonts w:ascii="Arial" w:hAnsi="Arial" w:cs="Arial"/>
                <w:b/>
                <w:sz w:val="14"/>
              </w:rPr>
              <w:t>treinta (30)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8268E3" w:rsidRPr="003D0213" w:rsidRDefault="008268E3" w:rsidP="009D02E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F141AF">
              <w:rPr>
                <w:rFonts w:ascii="Arial" w:hAnsi="Arial" w:cs="Arial"/>
                <w:b/>
                <w:sz w:val="14"/>
              </w:rPr>
              <w:t>Ítem 4:</w:t>
            </w:r>
            <w:r>
              <w:rPr>
                <w:rFonts w:ascii="Arial" w:hAnsi="Arial" w:cs="Arial"/>
                <w:sz w:val="14"/>
              </w:rPr>
              <w:t xml:space="preserve"> El plazo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 w:rsidRPr="003D0213">
              <w:rPr>
                <w:rFonts w:ascii="Arial" w:hAnsi="Arial" w:cs="Arial"/>
                <w:b/>
                <w:sz w:val="14"/>
              </w:rPr>
              <w:t>treinta (30)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8268E3" w:rsidRPr="003D0213" w:rsidRDefault="008268E3" w:rsidP="009D02E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F141AF">
              <w:rPr>
                <w:rFonts w:ascii="Arial" w:hAnsi="Arial" w:cs="Arial"/>
                <w:b/>
                <w:sz w:val="14"/>
              </w:rPr>
              <w:t>Ítem 5:</w:t>
            </w:r>
            <w:r>
              <w:rPr>
                <w:rFonts w:ascii="Arial" w:hAnsi="Arial" w:cs="Arial"/>
                <w:sz w:val="14"/>
              </w:rPr>
              <w:t xml:space="preserve"> El plazo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 w:rsidRPr="003D0213">
              <w:rPr>
                <w:rFonts w:ascii="Arial" w:hAnsi="Arial" w:cs="Arial"/>
                <w:b/>
                <w:sz w:val="14"/>
              </w:rPr>
              <w:t>treinta (30)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8268E3" w:rsidRPr="003D0213" w:rsidRDefault="008268E3" w:rsidP="009D02E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F141AF">
              <w:rPr>
                <w:rFonts w:ascii="Arial" w:hAnsi="Arial" w:cs="Arial"/>
                <w:b/>
                <w:sz w:val="14"/>
              </w:rPr>
              <w:t>Ítem 6:</w:t>
            </w:r>
            <w:r>
              <w:rPr>
                <w:rFonts w:ascii="Arial" w:hAnsi="Arial" w:cs="Arial"/>
                <w:sz w:val="14"/>
              </w:rPr>
              <w:t xml:space="preserve"> El plazo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>
              <w:rPr>
                <w:rFonts w:ascii="Arial" w:hAnsi="Arial" w:cs="Arial"/>
                <w:b/>
                <w:sz w:val="14"/>
              </w:rPr>
              <w:t>s</w:t>
            </w:r>
            <w:r w:rsidRPr="003D0213">
              <w:rPr>
                <w:rFonts w:ascii="Arial" w:hAnsi="Arial" w:cs="Arial"/>
                <w:b/>
                <w:sz w:val="14"/>
              </w:rPr>
              <w:t>etenta y cinco (75)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8268E3" w:rsidRPr="003D0213" w:rsidRDefault="008268E3" w:rsidP="009D02E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F141AF">
              <w:rPr>
                <w:rFonts w:ascii="Arial" w:hAnsi="Arial" w:cs="Arial"/>
                <w:b/>
                <w:sz w:val="14"/>
              </w:rPr>
              <w:t>Ítem 7:</w:t>
            </w:r>
            <w:r>
              <w:rPr>
                <w:rFonts w:ascii="Arial" w:hAnsi="Arial" w:cs="Arial"/>
                <w:sz w:val="14"/>
              </w:rPr>
              <w:t xml:space="preserve"> El plazo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 w:rsidRPr="003D0213">
              <w:rPr>
                <w:rFonts w:ascii="Arial" w:hAnsi="Arial" w:cs="Arial"/>
                <w:b/>
                <w:sz w:val="14"/>
              </w:rPr>
              <w:t>treinta (30)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8268E3" w:rsidRPr="003D0213" w:rsidRDefault="008268E3" w:rsidP="009D02E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F141AF">
              <w:rPr>
                <w:rFonts w:ascii="Arial" w:hAnsi="Arial" w:cs="Arial"/>
                <w:b/>
                <w:sz w:val="14"/>
              </w:rPr>
              <w:t>Ítem 8:</w:t>
            </w:r>
            <w:r>
              <w:rPr>
                <w:rFonts w:ascii="Arial" w:hAnsi="Arial" w:cs="Arial"/>
                <w:sz w:val="14"/>
              </w:rPr>
              <w:t xml:space="preserve"> El plazo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 w:rsidRPr="003D0213">
              <w:rPr>
                <w:rFonts w:ascii="Arial" w:hAnsi="Arial" w:cs="Arial"/>
                <w:b/>
                <w:sz w:val="14"/>
              </w:rPr>
              <w:t>treinta (30)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8268E3" w:rsidRPr="003D0213" w:rsidRDefault="008268E3" w:rsidP="009D02E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9132BD">
              <w:rPr>
                <w:rFonts w:ascii="Arial" w:hAnsi="Arial" w:cs="Arial"/>
                <w:b/>
                <w:sz w:val="14"/>
              </w:rPr>
              <w:t>Ítem 9:</w:t>
            </w:r>
            <w:r>
              <w:rPr>
                <w:rFonts w:ascii="Arial" w:hAnsi="Arial" w:cs="Arial"/>
                <w:sz w:val="14"/>
              </w:rPr>
              <w:t xml:space="preserve"> El plazo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 w:rsidRPr="009132BD">
              <w:rPr>
                <w:rFonts w:ascii="Arial" w:hAnsi="Arial" w:cs="Arial"/>
                <w:b/>
                <w:sz w:val="14"/>
              </w:rPr>
              <w:t>treinta (30)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8268E3" w:rsidRPr="003D0213" w:rsidRDefault="008268E3" w:rsidP="009D02E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9132BD">
              <w:rPr>
                <w:rFonts w:ascii="Arial" w:hAnsi="Arial" w:cs="Arial"/>
                <w:b/>
                <w:sz w:val="14"/>
              </w:rPr>
              <w:t>Ítem 10:</w:t>
            </w:r>
            <w:r w:rsidRPr="003D0213">
              <w:rPr>
                <w:rFonts w:ascii="Arial" w:hAnsi="Arial" w:cs="Arial"/>
                <w:sz w:val="14"/>
              </w:rPr>
              <w:t xml:space="preserve"> El p</w:t>
            </w:r>
            <w:r>
              <w:rPr>
                <w:rFonts w:ascii="Arial" w:hAnsi="Arial" w:cs="Arial"/>
                <w:sz w:val="14"/>
              </w:rPr>
              <w:t xml:space="preserve">lazo de entrega </w:t>
            </w:r>
            <w:r w:rsidRPr="003D0213">
              <w:rPr>
                <w:rFonts w:ascii="Arial" w:hAnsi="Arial" w:cs="Arial"/>
                <w:sz w:val="14"/>
              </w:rPr>
              <w:t xml:space="preserve">será de </w:t>
            </w:r>
            <w:r>
              <w:rPr>
                <w:rFonts w:ascii="Arial" w:hAnsi="Arial" w:cs="Arial"/>
                <w:b/>
                <w:sz w:val="14"/>
              </w:rPr>
              <w:t>c</w:t>
            </w:r>
            <w:r w:rsidRPr="009132BD">
              <w:rPr>
                <w:rFonts w:ascii="Arial" w:hAnsi="Arial" w:cs="Arial"/>
                <w:b/>
                <w:sz w:val="14"/>
              </w:rPr>
              <w:t>uarenta y cinco (45) días calendario</w:t>
            </w:r>
            <w:r w:rsidRPr="003D0213">
              <w:rPr>
                <w:rFonts w:ascii="Arial" w:hAnsi="Arial" w:cs="Arial"/>
                <w:sz w:val="14"/>
              </w:rPr>
              <w:t xml:space="preserve"> computable a partir del día siguiente hábil de la suscripción del contrato, pudiendo ofertar plazos menores de entrega.</w:t>
            </w:r>
          </w:p>
          <w:p w:rsidR="008268E3" w:rsidRPr="003D0213" w:rsidRDefault="008268E3" w:rsidP="009D02E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</w:p>
          <w:p w:rsidR="008268E3" w:rsidRPr="003D0213" w:rsidRDefault="008268E3" w:rsidP="009D02EB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lastRenderedPageBreak/>
              <w:t>El retraso en la entrega de los bienes adjudicados, que no justifique causal de fuerza mayor o caso fortuito, será penalizado con una multa a establecerse en 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  <w:p w:rsidR="008268E3" w:rsidRPr="009956C4" w:rsidRDefault="008268E3" w:rsidP="009D02EB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82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17400C" w:rsidRDefault="008268E3" w:rsidP="009D02EB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 xml:space="preserve">Para la suscripción de contrato de acuerdo con lo establecido en el Parágrafo II del Artículo 20 de las NB-SABS, el proponente decidirá el tipo de garantía a presentar entre ellos: </w:t>
            </w:r>
          </w:p>
          <w:p w:rsidR="008268E3" w:rsidRPr="0017400C" w:rsidRDefault="008268E3" w:rsidP="009D02EB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>Boleta de Garantía, Garantía a Primer Requerimiento o Póliza de Seguro de Caución a Primer Requerimiento; todos con la característica de renovable, irrevocable y de ejecución inmediata, con el objeto garantizar la conclusión y entrega del objeto de contrato.</w:t>
            </w:r>
          </w:p>
          <w:p w:rsidR="008268E3" w:rsidRPr="0017400C" w:rsidRDefault="008268E3" w:rsidP="009D02EB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>Cumpliendo el Artículo 21 inciso b) Garantía de Cumplimento de Contrato   será equivalente al siete por ciento (7%)  del monto del contrato;   las Micro y Pequeñas Empresas, Asociaciones de Pequeños Productores Urbanos y Rurales y Organizaciones Económicas Campesinas presentarán una Garantía de Cumplimiento de Contrato por un monto equivalente al tres punto cinco por ciento (3.5%) del valor del contrato.</w:t>
            </w:r>
          </w:p>
          <w:p w:rsidR="008268E3" w:rsidRDefault="008268E3" w:rsidP="009D02EB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>La vigencia de la garantía será computable a partir de la firma del contrato hasta la recepción definitiva del bien.</w:t>
            </w:r>
          </w:p>
          <w:p w:rsidR="008268E3" w:rsidRPr="009956C4" w:rsidRDefault="008268E3" w:rsidP="009D02EB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268E3" w:rsidRPr="009956C4" w:rsidTr="009D02E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268E3" w:rsidRPr="00156685" w:rsidRDefault="008268E3" w:rsidP="009D02EB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8268E3" w:rsidRPr="009956C4" w:rsidTr="009D02EB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8268E3" w:rsidRPr="009956C4" w:rsidRDefault="008268E3" w:rsidP="009D02EB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0"/>
            <w:vMerge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4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268E3" w:rsidRPr="009956C4" w:rsidTr="009D02EB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268E3" w:rsidRPr="009956C4" w:rsidRDefault="008268E3" w:rsidP="008268E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68E3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8268E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8268E3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268E3" w:rsidRPr="009956C4" w:rsidTr="009D02E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268E3" w:rsidRPr="008268E3" w:rsidTr="009D02E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</w:rPr>
            </w:pPr>
            <w:r w:rsidRPr="000A6B8C">
              <w:rPr>
                <w:rFonts w:ascii="Arial" w:hAnsi="Arial" w:cs="Arial"/>
              </w:rPr>
              <w:t xml:space="preserve">CALLE COLOMBIA Nº </w:t>
            </w:r>
            <w:r>
              <w:rPr>
                <w:rFonts w:ascii="Arial" w:hAnsi="Arial" w:cs="Arial"/>
              </w:rPr>
              <w:t>O</w:t>
            </w:r>
            <w:r w:rsidRPr="000A6B8C">
              <w:rPr>
                <w:rFonts w:ascii="Arial" w:hAnsi="Arial" w:cs="Arial"/>
              </w:rPr>
              <w:t>655</w:t>
            </w:r>
            <w:r>
              <w:rPr>
                <w:rFonts w:ascii="Arial" w:hAnsi="Arial" w:cs="Arial"/>
              </w:rPr>
              <w:t xml:space="preserve">  - COCHABAMBA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A0154C" w:rsidRDefault="008268E3" w:rsidP="009D02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0154C">
              <w:rPr>
                <w:rFonts w:ascii="Arial" w:hAnsi="Arial" w:cs="Arial"/>
                <w:sz w:val="14"/>
                <w:szCs w:val="14"/>
                <w:lang w:val="en-US"/>
              </w:rPr>
              <w:t>08:30 a.m. a 12:30 p.m.</w:t>
            </w:r>
          </w:p>
          <w:p w:rsidR="008268E3" w:rsidRPr="00A0154C" w:rsidRDefault="008268E3" w:rsidP="009D02EB">
            <w:pPr>
              <w:jc w:val="center"/>
              <w:rPr>
                <w:rFonts w:ascii="Arial" w:hAnsi="Arial" w:cs="Arial"/>
                <w:lang w:val="en-US"/>
              </w:rPr>
            </w:pPr>
            <w:r w:rsidRPr="00A0154C">
              <w:rPr>
                <w:rFonts w:ascii="Arial" w:hAnsi="Arial" w:cs="Arial"/>
                <w:sz w:val="14"/>
                <w:szCs w:val="14"/>
                <w:lang w:val="en-US"/>
              </w:rPr>
              <w:t>14:30 p.m. a 18:30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8E3" w:rsidRPr="00A0154C" w:rsidRDefault="008268E3" w:rsidP="009D02EB">
            <w:pPr>
              <w:rPr>
                <w:rFonts w:ascii="Arial" w:hAnsi="Arial" w:cs="Arial"/>
                <w:lang w:val="en-US"/>
              </w:rPr>
            </w:pPr>
          </w:p>
        </w:tc>
      </w:tr>
      <w:tr w:rsidR="008268E3" w:rsidRPr="008268E3" w:rsidTr="009D02E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8E3" w:rsidRPr="00A0154C" w:rsidRDefault="008268E3" w:rsidP="009D02E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8E3" w:rsidRPr="00A0154C" w:rsidRDefault="008268E3" w:rsidP="009D02EB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8268E3" w:rsidRPr="00A0154C" w:rsidRDefault="008268E3" w:rsidP="009D02E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n-US"/>
              </w:rPr>
            </w:pPr>
          </w:p>
        </w:tc>
        <w:tc>
          <w:tcPr>
            <w:tcW w:w="283" w:type="dxa"/>
          </w:tcPr>
          <w:p w:rsidR="008268E3" w:rsidRPr="00A0154C" w:rsidRDefault="008268E3" w:rsidP="009D02EB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1" w:type="dxa"/>
          </w:tcPr>
          <w:p w:rsidR="008268E3" w:rsidRPr="00A0154C" w:rsidRDefault="008268E3" w:rsidP="009D02EB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2" w:type="dxa"/>
          </w:tcPr>
          <w:p w:rsidR="008268E3" w:rsidRPr="00A0154C" w:rsidRDefault="008268E3" w:rsidP="009D02EB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72" w:type="dxa"/>
          </w:tcPr>
          <w:p w:rsidR="008268E3" w:rsidRPr="00A0154C" w:rsidRDefault="008268E3" w:rsidP="009D02EB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Angelica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4520317- </w:t>
            </w:r>
            <w:proofErr w:type="spellStart"/>
            <w:r>
              <w:rPr>
                <w:rFonts w:ascii="Arial" w:hAnsi="Arial" w:cs="Arial"/>
              </w:rPr>
              <w:t>Int</w:t>
            </w:r>
            <w:proofErr w:type="spellEnd"/>
            <w:r>
              <w:rPr>
                <w:rFonts w:ascii="Arial" w:hAnsi="Arial" w:cs="Arial"/>
              </w:rPr>
              <w:t>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angelica.zambrana</w:t>
            </w:r>
            <w:r w:rsidRPr="007D4F41">
              <w:rPr>
                <w:rFonts w:ascii="Arial" w:hAnsi="Arial" w:cs="Arial"/>
              </w:rPr>
              <w:t>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68E3" w:rsidRPr="009956C4" w:rsidRDefault="008268E3" w:rsidP="009D02EB">
            <w:pPr>
              <w:rPr>
                <w:rFonts w:ascii="Arial" w:hAnsi="Arial" w:cs="Arial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268E3" w:rsidRPr="009956C4" w:rsidTr="009D02EB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E3" w:rsidRPr="00402294" w:rsidRDefault="008268E3" w:rsidP="009D02EB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jc w:val="both"/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268E3" w:rsidRPr="009956C4" w:rsidTr="009D02EB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268E3" w:rsidRPr="009956C4" w:rsidTr="009D02EB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8268E3" w:rsidRPr="009956C4" w:rsidRDefault="008268E3" w:rsidP="009D02E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8268E3" w:rsidRPr="009956C4" w:rsidRDefault="008268E3" w:rsidP="008268E3">
      <w:pPr>
        <w:rPr>
          <w:lang w:val="es-BO"/>
        </w:rPr>
      </w:pPr>
    </w:p>
    <w:p w:rsidR="008268E3" w:rsidRDefault="008268E3" w:rsidP="008268E3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:rsidR="008268E3" w:rsidRDefault="008268E3" w:rsidP="008268E3">
      <w:pPr>
        <w:rPr>
          <w:lang w:val="es-BO"/>
        </w:rPr>
      </w:pPr>
    </w:p>
    <w:p w:rsidR="008268E3" w:rsidRPr="009956C4" w:rsidRDefault="008268E3" w:rsidP="008268E3">
      <w:pPr>
        <w:pStyle w:val="Ttulo1"/>
        <w:numPr>
          <w:ilvl w:val="0"/>
          <w:numId w:val="0"/>
        </w:numPr>
        <w:ind w:left="567"/>
        <w:jc w:val="center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8268E3" w:rsidRPr="009956C4" w:rsidRDefault="008268E3" w:rsidP="008268E3">
      <w:pPr>
        <w:rPr>
          <w:lang w:val="es-BO"/>
        </w:rPr>
      </w:pPr>
    </w:p>
    <w:tbl>
      <w:tblPr>
        <w:tblW w:w="10906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6"/>
      </w:tblGrid>
      <w:tr w:rsidR="008268E3" w:rsidRPr="009956C4" w:rsidTr="008268E3">
        <w:trPr>
          <w:trHeight w:val="2511"/>
        </w:trPr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8E3" w:rsidRPr="009956C4" w:rsidRDefault="008268E3" w:rsidP="009D02E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268E3" w:rsidRPr="009956C4" w:rsidRDefault="008268E3" w:rsidP="008268E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8268E3" w:rsidRPr="009956C4" w:rsidRDefault="008268E3" w:rsidP="008268E3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8268E3" w:rsidRPr="009956C4" w:rsidRDefault="008268E3" w:rsidP="008268E3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8268E3" w:rsidRPr="009956C4" w:rsidRDefault="008268E3" w:rsidP="009D02E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8268E3" w:rsidRPr="009956C4" w:rsidRDefault="008268E3" w:rsidP="008268E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8268E3" w:rsidRPr="009956C4" w:rsidRDefault="008268E3" w:rsidP="008268E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268E3" w:rsidRPr="009956C4" w:rsidRDefault="008268E3" w:rsidP="009D02EB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8268E3" w:rsidRPr="009956C4" w:rsidRDefault="008268E3" w:rsidP="008268E3">
      <w:pPr>
        <w:jc w:val="right"/>
        <w:rPr>
          <w:rFonts w:ascii="Arial" w:hAnsi="Arial" w:cs="Arial"/>
          <w:lang w:val="es-BO"/>
        </w:rPr>
      </w:pPr>
    </w:p>
    <w:p w:rsidR="008268E3" w:rsidRDefault="008268E3" w:rsidP="008268E3">
      <w:pPr>
        <w:ind w:hanging="993"/>
        <w:rPr>
          <w:rFonts w:cs="Arial"/>
          <w:sz w:val="18"/>
          <w:szCs w:val="18"/>
          <w:lang w:val="es-BO"/>
        </w:rPr>
      </w:pPr>
      <w:bookmarkStart w:id="4" w:name="_GoBack"/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bookmarkEnd w:id="4"/>
    <w:p w:rsidR="008268E3" w:rsidRPr="009956C4" w:rsidRDefault="008268E3" w:rsidP="008268E3">
      <w:pPr>
        <w:ind w:firstLine="709"/>
        <w:rPr>
          <w:rFonts w:cs="Arial"/>
          <w:sz w:val="18"/>
          <w:szCs w:val="18"/>
          <w:lang w:val="es-BO"/>
        </w:rPr>
      </w:pPr>
    </w:p>
    <w:p w:rsidR="008268E3" w:rsidRPr="009956C4" w:rsidRDefault="008268E3" w:rsidP="008268E3">
      <w:pPr>
        <w:jc w:val="right"/>
        <w:rPr>
          <w:rFonts w:ascii="Arial" w:hAnsi="Arial" w:cs="Arial"/>
          <w:lang w:val="es-BO"/>
        </w:rPr>
      </w:pPr>
    </w:p>
    <w:tbl>
      <w:tblPr>
        <w:tblW w:w="10916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4398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246"/>
        <w:gridCol w:w="142"/>
      </w:tblGrid>
      <w:tr w:rsidR="008268E3" w:rsidRPr="009956C4" w:rsidTr="008268E3">
        <w:trPr>
          <w:trHeight w:val="397"/>
        </w:trPr>
        <w:tc>
          <w:tcPr>
            <w:tcW w:w="50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8268E3" w:rsidRPr="009956C4" w:rsidTr="008268E3">
        <w:trPr>
          <w:trHeight w:val="130"/>
        </w:trPr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8E3" w:rsidRPr="009956C4" w:rsidTr="008268E3">
        <w:trPr>
          <w:trHeight w:val="5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8E3" w:rsidRPr="009956C4" w:rsidTr="008268E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2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8E3" w:rsidRPr="009956C4" w:rsidTr="008268E3">
        <w:trPr>
          <w:trHeight w:val="116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8E3" w:rsidRPr="009956C4" w:rsidTr="008268E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8E3" w:rsidRPr="009956C4" w:rsidTr="008268E3">
        <w:trPr>
          <w:trHeight w:val="18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8E3" w:rsidRPr="009956C4" w:rsidTr="008268E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8E3" w:rsidRPr="009956C4" w:rsidTr="008268E3">
        <w:trPr>
          <w:trHeight w:val="27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8E3" w:rsidRPr="009956C4" w:rsidTr="008268E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8E3" w:rsidRPr="009956C4" w:rsidTr="008268E3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8E3" w:rsidRPr="009956C4" w:rsidTr="008268E3"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398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268E3" w:rsidRPr="009956C4" w:rsidTr="008268E3">
        <w:trPr>
          <w:trHeight w:val="15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398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268E3" w:rsidRPr="009956C4" w:rsidTr="008268E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8E3" w:rsidRPr="009956C4" w:rsidTr="008268E3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8E3" w:rsidRPr="009956C4" w:rsidTr="008268E3"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398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268E3" w:rsidRPr="009956C4" w:rsidTr="008268E3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398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Calle Colombia esquina Falsuri Nº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268E3" w:rsidRPr="009956C4" w:rsidTr="008268E3"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398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268E3" w:rsidRPr="009956C4" w:rsidTr="008268E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8E3" w:rsidRPr="009956C4" w:rsidTr="008268E3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8E3" w:rsidRPr="009956C4" w:rsidTr="008268E3">
        <w:trPr>
          <w:trHeight w:val="74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268E3" w:rsidRPr="009956C4" w:rsidTr="008268E3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8E3" w:rsidRPr="009956C4" w:rsidTr="008268E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8E3" w:rsidRPr="009956C4" w:rsidTr="008268E3">
        <w:trPr>
          <w:trHeight w:val="17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8E3" w:rsidRPr="009956C4" w:rsidTr="008268E3">
        <w:trPr>
          <w:trHeight w:val="5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8E3" w:rsidRPr="009956C4" w:rsidTr="008268E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8E3" w:rsidRPr="009956C4" w:rsidTr="008268E3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68E3" w:rsidRPr="009956C4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9956C4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8E3" w:rsidRPr="00A244D6" w:rsidTr="008268E3"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68E3" w:rsidRPr="00A244D6" w:rsidRDefault="008268E3" w:rsidP="009D02E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8268E3" w:rsidRPr="00A244D6" w:rsidRDefault="008268E3" w:rsidP="009D0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268E3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268E3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268E3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68E3" w:rsidRPr="00A244D6" w:rsidTr="008268E3"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268E3" w:rsidRPr="00A244D6" w:rsidRDefault="008268E3" w:rsidP="009D02E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68E3" w:rsidRPr="00A244D6" w:rsidRDefault="008268E3" w:rsidP="009D02E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68E3" w:rsidRPr="00A244D6" w:rsidTr="008268E3"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268E3" w:rsidRPr="00A244D6" w:rsidRDefault="008268E3" w:rsidP="009D02E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3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268E3" w:rsidRPr="00A244D6" w:rsidRDefault="008268E3" w:rsidP="009D02E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268E3" w:rsidRPr="00A244D6" w:rsidRDefault="008268E3" w:rsidP="009D02E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68E3" w:rsidRPr="00A244D6" w:rsidRDefault="008268E3" w:rsidP="009D02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8268E3" w:rsidRPr="00A244D6" w:rsidRDefault="008268E3" w:rsidP="008268E3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268E3" w:rsidRPr="0077744B" w:rsidRDefault="008268E3" w:rsidP="008268E3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775B51" w:rsidRPr="008268E3" w:rsidRDefault="008268E3">
      <w:pPr>
        <w:rPr>
          <w:lang w:val="es-BO"/>
        </w:rPr>
      </w:pPr>
    </w:p>
    <w:sectPr w:rsidR="00775B51" w:rsidRPr="00826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E3"/>
    <w:rsid w:val="006347C3"/>
    <w:rsid w:val="0063631F"/>
    <w:rsid w:val="0082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E5483-2B1F-4743-A534-EC0F7441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E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68E3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8268E3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8268E3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8268E3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8268E3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268E3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8268E3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8268E3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8268E3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68E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68E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268E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268E3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8268E3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8268E3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8268E3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8268E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268E3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8268E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268E3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8268E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8268E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268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8E3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8268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8E3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8268E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268E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"/>
    <w:basedOn w:val="Normal"/>
    <w:link w:val="PrrafodelistaCar"/>
    <w:uiPriority w:val="34"/>
    <w:qFormat/>
    <w:rsid w:val="008268E3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8268E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268E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268E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8268E3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8268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268E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8268E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8268E3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8268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268E3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82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826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8268E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268E3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268E3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8268E3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268E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268E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268E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268E3"/>
    <w:rPr>
      <w:rFonts w:ascii="Times New Roman" w:eastAsia="Times New Roman" w:hAnsi="Times New Roman" w:cs="Times New Roman"/>
      <w:sz w:val="20"/>
      <w:szCs w:val="20"/>
    </w:rPr>
  </w:style>
  <w:style w:type="paragraph" w:styleId="Puesto">
    <w:name w:val="Title"/>
    <w:basedOn w:val="Normal"/>
    <w:link w:val="PuestoCar"/>
    <w:qFormat/>
    <w:rsid w:val="008268E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8268E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8268E3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268E3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268E3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268E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268E3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8268E3"/>
    <w:rPr>
      <w:vertAlign w:val="superscript"/>
    </w:rPr>
  </w:style>
  <w:style w:type="paragraph" w:customStyle="1" w:styleId="BodyText21">
    <w:name w:val="Body Text 21"/>
    <w:basedOn w:val="Normal"/>
    <w:rsid w:val="008268E3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8268E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268E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8268E3"/>
  </w:style>
  <w:style w:type="paragraph" w:customStyle="1" w:styleId="Document1">
    <w:name w:val="Document 1"/>
    <w:rsid w:val="008268E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268E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268E3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8268E3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268E3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8268E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8268E3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8268E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268E3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268E3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268E3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268E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268E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268E3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8268E3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8268E3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2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8268E3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268E3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8268E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268E3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8268E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8268E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268E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268E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8268E3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8268E3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8268E3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8268E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8268E3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Number Bullets Car,viñeta Car,fuente Car,Capítulo Car,Párrafo N 1 Car,titulo 5 Car"/>
    <w:link w:val="Prrafodelista"/>
    <w:uiPriority w:val="34"/>
    <w:locked/>
    <w:rsid w:val="008268E3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268E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68E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8268E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8268E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268E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1548</Words>
  <Characters>8514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1</cp:revision>
  <dcterms:created xsi:type="dcterms:W3CDTF">2024-05-17T14:33:00Z</dcterms:created>
  <dcterms:modified xsi:type="dcterms:W3CDTF">2024-05-17T14:36:00Z</dcterms:modified>
</cp:coreProperties>
</file>