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9F00" w14:textId="77777777" w:rsidR="008178B0" w:rsidRDefault="008178B0" w:rsidP="002D6932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118394FA" w14:textId="77777777" w:rsidR="008178B0" w:rsidRPr="006331B2" w:rsidRDefault="008178B0" w:rsidP="008178B0">
      <w:pPr>
        <w:pStyle w:val="Ttulo"/>
        <w:spacing w:before="0" w:after="0"/>
        <w:ind w:left="432"/>
        <w:jc w:val="both"/>
        <w:rPr>
          <w:rFonts w:ascii="Verdana" w:hAnsi="Verdana"/>
          <w:sz w:val="6"/>
          <w:szCs w:val="16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512"/>
        <w:gridCol w:w="580"/>
      </w:tblGrid>
      <w:tr w:rsidR="008178B0" w:rsidRPr="00A40276" w14:paraId="3D7CFE2A" w14:textId="77777777" w:rsidTr="00093E6C">
        <w:trPr>
          <w:trHeight w:val="132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FF6E35A" w14:textId="77777777" w:rsidR="008178B0" w:rsidRPr="00A40276" w:rsidRDefault="008178B0" w:rsidP="002D693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178B0" w:rsidRPr="00A40276" w14:paraId="5749857B" w14:textId="77777777" w:rsidTr="00093E6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F2F5E81" w14:textId="77777777" w:rsidR="008178B0" w:rsidRPr="00A40276" w:rsidRDefault="008178B0" w:rsidP="00093E6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178B0" w:rsidRPr="00A40276" w14:paraId="16632F47" w14:textId="77777777" w:rsidTr="00093E6C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929B06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51F8C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36091C">
              <w:rPr>
                <w:rFonts w:ascii="Arial" w:hAnsi="Arial" w:cs="Arial"/>
                <w:lang w:val="es-BO"/>
              </w:rPr>
              <w:t>EMPRESA NACIONAL DE ELECTRICIDAD</w:t>
            </w:r>
            <w:r>
              <w:rPr>
                <w:rFonts w:ascii="Arial" w:hAnsi="Arial" w:cs="Arial"/>
                <w:lang w:val="es-BO"/>
              </w:rPr>
              <w:t xml:space="preserve"> - ENDE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C14AE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61022C49" w14:textId="77777777" w:rsidTr="00093E6C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6196279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6E3B83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91DE99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B96619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2B296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E175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955F78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205DFC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66475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CCC502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2B460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294E6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B2C96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E5161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8C2CB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C5E9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E4C4B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5B1A1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05938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F905A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5A6AD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C1F3D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3B4D70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BAAD3E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439132D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80" w:type="dxa"/>
            <w:tcBorders>
              <w:left w:val="nil"/>
              <w:right w:val="single" w:sz="12" w:space="0" w:color="1F3864" w:themeColor="accent1" w:themeShade="80"/>
            </w:tcBorders>
          </w:tcPr>
          <w:p w14:paraId="34594D9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7E7CDD49" w14:textId="77777777" w:rsidTr="00093E6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69E096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99BD5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3BFCD8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25FA25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E4B6F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56767D">
              <w:rPr>
                <w:rFonts w:ascii="Arial" w:hAnsi="Arial" w:cs="Arial"/>
                <w:lang w:val="es-BO"/>
              </w:rPr>
              <w:t>ANPE-BID-ENDE-2025-02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4BA16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06603C2A" w14:textId="77777777" w:rsidTr="00093E6C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42420B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51A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7C061DB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1AF7E8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94E02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68D28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02E0F343" w14:textId="77777777" w:rsidTr="00093E6C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4F0CB8F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4BDFE8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DB134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A7F838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8E4B73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956950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99FD64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3ED40F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E2C47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96BBB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ABB90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E5930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45BBA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3C95D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4C237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F9F42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179D1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F21B9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18B44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C9453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7109A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28C134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CBCD5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F91D1A2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14:paraId="48241FD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80" w:type="dxa"/>
            <w:tcBorders>
              <w:left w:val="nil"/>
              <w:right w:val="single" w:sz="12" w:space="0" w:color="1F3864" w:themeColor="accent1" w:themeShade="80"/>
            </w:tcBorders>
          </w:tcPr>
          <w:p w14:paraId="2CE5B1C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8178B0" w:rsidRPr="00A40276" w14:paraId="110ADF4C" w14:textId="77777777" w:rsidTr="00093E6C">
        <w:trPr>
          <w:jc w:val="center"/>
        </w:trPr>
        <w:tc>
          <w:tcPr>
            <w:tcW w:w="186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E10305" w14:textId="77777777" w:rsidR="008178B0" w:rsidRPr="00A40276" w:rsidRDefault="008178B0" w:rsidP="00093E6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D9AB3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64CB97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0E33340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1FE75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FBB10A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C37AA4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44AD49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34B89CD7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5BD59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1DBF9F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4D0AC1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A27FB4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A0452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46EDE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2E1384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AF72C3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D28B70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3C3768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663F4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552F2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BD673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BEA6A9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14:paraId="610C73AA" w14:textId="77777777" w:rsidR="008178B0" w:rsidRPr="00A40276" w:rsidRDefault="008178B0" w:rsidP="00093E6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BE2B88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98D406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98"/>
        <w:gridCol w:w="281"/>
        <w:gridCol w:w="281"/>
        <w:gridCol w:w="271"/>
        <w:gridCol w:w="276"/>
        <w:gridCol w:w="275"/>
        <w:gridCol w:w="323"/>
        <w:gridCol w:w="276"/>
        <w:gridCol w:w="276"/>
        <w:gridCol w:w="29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36"/>
      </w:tblGrid>
      <w:tr w:rsidR="008178B0" w:rsidRPr="00A40276" w14:paraId="5F09454C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69251669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4ED9B60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28018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6CE94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143B9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3E74F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C19ACE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00AE1D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872A0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654E5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17AADE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6F4CE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E5A0F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5D114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6C99D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56F77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61789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5AF35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36584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E659F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152F7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CADBF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66917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5E7552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6BB7C1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5195131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4CB23AF6" w14:textId="77777777" w:rsidTr="00093E6C">
        <w:trPr>
          <w:trHeight w:val="221"/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B45173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55E46" w14:textId="77777777" w:rsidR="008178B0" w:rsidRPr="00A40276" w:rsidRDefault="008178B0" w:rsidP="00093E6C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56767D">
              <w:rPr>
                <w:rFonts w:ascii="Arial" w:hAnsi="Arial" w:cs="Arial"/>
                <w:sz w:val="14"/>
                <w:szCs w:val="14"/>
                <w:lang w:val="es-BO"/>
              </w:rPr>
              <w:t>GEPR-UPEI SERVICIOS DE SERENOS PARA LOS ALMACENES DEL PROYECTO CONSTRUCCIÓN LÍNEA DE TRANSMISIÓN INTERCONEXIÓN SAN IGNACIO DE VELASCO AL SIN DEL PROGRAMA DE EXPANSIÓN DE INFRAESTRUCTURA ELÉCTRICA</w:t>
            </w:r>
            <w:r w:rsidRPr="00A40276"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1E97C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0A7445ED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6C8CBEA4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6E7A7A2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AD55F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3C844F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0B90C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BDE74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B5F59F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0B9FF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049FE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76F3D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6F76B07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5D9CA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4E91A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3659E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22FF0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9DA34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8DB36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97E9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EA5BD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D14F8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E47F0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EAF87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4B49B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758EDAB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9A2855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0AE1909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5C4B8C1" w14:textId="77777777" w:rsidTr="00093E6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AB4581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962661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4B19C6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28A629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237B3595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8C361E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A90C846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F5FCC9D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939A32A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3354D1C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DC169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C5C9760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727E79C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0ED2C2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78B0" w:rsidRPr="00A40276" w14:paraId="596901D6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6F08800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49E313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3D2837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3E0B25F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CBBEFC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0EACC4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AACC7D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17A83F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424F81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94F4D8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14:paraId="225DD11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42C31A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E79D7F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5FFC9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46949F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646D21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5F7460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A473E5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A2E318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2E867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E98A8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751EB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227FDA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33A480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EA316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C74FAE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EC95CC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F8623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CDC5C1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CC62AE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78B0" w:rsidRPr="00A40276" w14:paraId="1899E008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785CD0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8D6AE3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6C4A3957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14:paraId="7686A541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67EA91F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42AE380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668C26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51B8829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C437E7C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45842F8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90E21E5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E374D7F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A4CBF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F32945C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2725309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E829E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9D6900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D20129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836BC6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BCA314B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6D1E416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27F1AA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06EE025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78B0" w:rsidRPr="00A40276" w14:paraId="3EEE4F8E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62345EA8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0E20456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122E6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F8AAD3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23C64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79C36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4AB9D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C90C8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F28E8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53ACA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812B4F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B55A1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4D456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6D14C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C205C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63AE8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2C579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28820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107E3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C7B92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16386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7F76B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FAA23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92D5632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50839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7AD455D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0C6462A2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76EDFD0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D179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FAED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73288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776C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463B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F316E5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63E9A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07C63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4D2E3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EF39B6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229E60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0D934B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7C8FD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4A251A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3223DFB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549699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497CD8B7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02288AB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685F3CB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AA14D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FEDBE4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A9FC5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427F2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15DF0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618F44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60AD4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E5247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2B4934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826DB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B819C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C139A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CDF0D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9D704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E822B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897E2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BA9C8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13BD8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5A15B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00FAF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A94AA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2A27A01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E2F6A2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3C093D2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303080E7" w14:textId="77777777" w:rsidTr="00093E6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92B780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68D3A" w14:textId="77777777" w:rsidR="008178B0" w:rsidRPr="0036091C" w:rsidRDefault="008178B0" w:rsidP="00093E6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6091C">
              <w:rPr>
                <w:rFonts w:ascii="Arial" w:hAnsi="Arial" w:cs="Arial"/>
                <w:bCs/>
                <w:iCs/>
                <w:lang w:val="es-BO"/>
              </w:rPr>
              <w:t xml:space="preserve"> Bs. 1</w:t>
            </w:r>
            <w:r>
              <w:rPr>
                <w:rFonts w:ascii="Arial" w:hAnsi="Arial" w:cs="Arial"/>
                <w:bCs/>
                <w:iCs/>
                <w:lang w:val="es-BO"/>
              </w:rPr>
              <w:t>0</w:t>
            </w:r>
            <w:r w:rsidRPr="0036091C">
              <w:rPr>
                <w:rFonts w:ascii="Arial" w:hAnsi="Arial" w:cs="Arial"/>
                <w:bCs/>
                <w:iCs/>
                <w:lang w:val="es-BO"/>
              </w:rPr>
              <w:t>8.000,00 (</w:t>
            </w:r>
            <w:r>
              <w:rPr>
                <w:rFonts w:ascii="Arial" w:hAnsi="Arial" w:cs="Arial"/>
                <w:bCs/>
                <w:iCs/>
                <w:lang w:val="es-BO"/>
              </w:rPr>
              <w:t xml:space="preserve">Ciento </w:t>
            </w:r>
            <w:r w:rsidRPr="0036091C">
              <w:rPr>
                <w:rFonts w:ascii="Arial" w:hAnsi="Arial" w:cs="Arial"/>
                <w:bCs/>
                <w:iCs/>
                <w:lang w:val="es-BO"/>
              </w:rPr>
              <w:t>ocho mil 00/100 bolivianos) mensual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B4E13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51644EDE" w14:textId="77777777" w:rsidTr="00093E6C">
        <w:trPr>
          <w:trHeight w:val="104"/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CDDEC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E96A3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09C909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6F2D64C8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10327C35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7BD3C3C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09E6C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4E66EE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3A5AC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B8841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5B0485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6D4E1B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E4F43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79B2A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0C888B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32981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01BDF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E1802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FD2BD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876CE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69FB0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CF902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4DA484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141F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F997E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44B3D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3E09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ABC2ED6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05DBF1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27792FD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91A906C" w14:textId="77777777" w:rsidTr="00093E6C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8049C9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9B8B0C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1BD5" w14:textId="77777777" w:rsidR="008178B0" w:rsidRPr="00A40276" w:rsidRDefault="008178B0" w:rsidP="00093E6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2975E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14:paraId="7355B495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14:paraId="39FDA440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930949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D80DC8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95B0D0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DACD87B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F9B402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87B9BF3" w14:textId="77777777" w:rsidR="008178B0" w:rsidRPr="00A40276" w:rsidRDefault="008178B0" w:rsidP="00093E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78B0" w:rsidRPr="00A40276" w14:paraId="5292CB11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2B233C3A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01CA515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A043E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45932E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02DE2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1138E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9C12C1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C477D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357F7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68D44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9A450A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B60A2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B14A7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81D90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706ED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58DAB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CA6EB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059DE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8838D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FA066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D42C8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BE119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B584C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3B3A59A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DE4E09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4088939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08F1D96" w14:textId="77777777" w:rsidTr="00093E6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852264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540A6" w14:textId="77777777" w:rsidR="008178B0" w:rsidRPr="0036091C" w:rsidRDefault="008178B0" w:rsidP="00093E6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6091C">
              <w:rPr>
                <w:rFonts w:ascii="Arial" w:hAnsi="Arial" w:cs="Arial"/>
                <w:bCs/>
                <w:iCs/>
                <w:lang w:val="es-BO"/>
              </w:rPr>
              <w:t>El plazo del servicio será computado a partir de la suscripción del contrato hasta el 31 de diciembre de 2025.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0E16D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223CE94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6EB10C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B03F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24A03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38A1F8B2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vAlign w:val="center"/>
          </w:tcPr>
          <w:p w14:paraId="02B8C0C3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04C7A6C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55BAA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5E7208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D8CE9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7B2D8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68DB13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D44E7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D4048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BD7C5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757E74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50683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B9A15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70B29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80767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4CA53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6C0D5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48D04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6BB99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BBC8B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10262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94111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615DE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5B3A22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4D2096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18C0D46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63EED0C" w14:textId="77777777" w:rsidTr="00093E6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CE86C0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45588" w14:textId="77777777" w:rsidR="008178B0" w:rsidRDefault="008178B0" w:rsidP="00093E6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6091C">
              <w:rPr>
                <w:rFonts w:ascii="Arial" w:hAnsi="Arial" w:cs="Arial"/>
                <w:bCs/>
                <w:iCs/>
                <w:lang w:val="es-BO"/>
              </w:rPr>
              <w:t>•</w:t>
            </w:r>
            <w:r>
              <w:rPr>
                <w:rFonts w:ascii="Arial" w:hAnsi="Arial" w:cs="Arial"/>
                <w:bCs/>
                <w:iCs/>
                <w:lang w:val="es-BO"/>
              </w:rPr>
              <w:t xml:space="preserve"> </w:t>
            </w:r>
            <w:r w:rsidRPr="0036091C">
              <w:rPr>
                <w:rFonts w:ascii="Arial" w:hAnsi="Arial" w:cs="Arial"/>
                <w:bCs/>
                <w:iCs/>
                <w:lang w:val="es-BO"/>
              </w:rPr>
              <w:t xml:space="preserve">Almacén </w:t>
            </w:r>
            <w:r>
              <w:rPr>
                <w:rFonts w:ascii="Arial" w:hAnsi="Arial" w:cs="Arial"/>
                <w:bCs/>
                <w:iCs/>
                <w:lang w:val="es-BO"/>
              </w:rPr>
              <w:t>los Troncos</w:t>
            </w:r>
          </w:p>
          <w:p w14:paraId="35221DD2" w14:textId="77777777" w:rsidR="008178B0" w:rsidRPr="0036091C" w:rsidRDefault="008178B0" w:rsidP="00093E6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36091C">
              <w:rPr>
                <w:rFonts w:ascii="Arial" w:hAnsi="Arial" w:cs="Arial"/>
                <w:bCs/>
                <w:iCs/>
                <w:lang w:val="es-BO"/>
              </w:rPr>
              <w:t>•</w:t>
            </w:r>
            <w:r>
              <w:rPr>
                <w:rFonts w:ascii="Arial" w:hAnsi="Arial" w:cs="Arial"/>
                <w:bCs/>
                <w:iCs/>
                <w:lang w:val="es-BO"/>
              </w:rPr>
              <w:t xml:space="preserve"> </w:t>
            </w:r>
            <w:r w:rsidRPr="0036091C">
              <w:rPr>
                <w:rFonts w:ascii="Arial" w:hAnsi="Arial" w:cs="Arial"/>
                <w:bCs/>
                <w:iCs/>
                <w:lang w:val="es-BO"/>
              </w:rPr>
              <w:t xml:space="preserve">Almacén </w:t>
            </w:r>
            <w:r>
              <w:rPr>
                <w:rFonts w:ascii="Arial" w:hAnsi="Arial" w:cs="Arial"/>
                <w:bCs/>
                <w:iCs/>
                <w:lang w:val="es-BO"/>
              </w:rPr>
              <w:t>de San Ignacio de Velasco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DECBD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3225E0D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718953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2219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70B02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242E54A7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7ECDB3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60F9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B1CDB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7F705D50" w14:textId="77777777" w:rsidTr="00093E6C">
        <w:trPr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725CB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5E5BAE5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E3C6C5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F142D0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112C7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E34B2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7C748D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34193D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D1094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5EAE4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3E50DBC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0CDA3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1BE67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8653A7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8011B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354FD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4485D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CFF67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2F90F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D8599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F2199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CBF1D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08E1D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CC420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0CFED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99A68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9708E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3E2B4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0E87E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8070B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3A2E5B28" w14:textId="77777777" w:rsidTr="00093E6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B8C18C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0EE5D88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22B05D28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27E27" w14:textId="77777777" w:rsidR="008178B0" w:rsidRPr="006331B2" w:rsidRDefault="008178B0" w:rsidP="00093E6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6331B2">
              <w:rPr>
                <w:rFonts w:ascii="Arial" w:hAnsi="Arial" w:cs="Arial"/>
                <w:bCs/>
                <w:iCs/>
                <w:lang w:val="es-BO"/>
              </w:rPr>
              <w:t xml:space="preserve">El proponente adjudicado deberá constituir la garantía del cumplimiento de contrato o solicitar la retención del 7% del monto del contrato. </w:t>
            </w:r>
          </w:p>
          <w:p w14:paraId="0BDE87F8" w14:textId="77777777" w:rsidR="008178B0" w:rsidRPr="00A40276" w:rsidRDefault="008178B0" w:rsidP="00093E6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331B2">
              <w:rPr>
                <w:rFonts w:ascii="Arial" w:hAnsi="Arial" w:cs="Arial"/>
                <w:bCs/>
                <w:iCs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12FAD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75F4E1BE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6BDEFB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607A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7105B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381B3BB4" w14:textId="77777777" w:rsidTr="00093E6C">
        <w:trPr>
          <w:jc w:val="center"/>
        </w:trPr>
        <w:tc>
          <w:tcPr>
            <w:tcW w:w="238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E8532E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FA68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A39F1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293D11AE" w14:textId="77777777" w:rsidTr="00093E6C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CE3618" w14:textId="77777777" w:rsidR="008178B0" w:rsidRPr="00BF4F2F" w:rsidRDefault="008178B0" w:rsidP="00093E6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0CFDF80F" w14:textId="77777777" w:rsidR="008178B0" w:rsidRPr="00BF4F2F" w:rsidRDefault="008178B0" w:rsidP="00093E6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2219E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48DDE7" w14:textId="77777777" w:rsidR="008178B0" w:rsidRPr="00BF4F2F" w:rsidRDefault="008178B0" w:rsidP="00093E6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75D41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5642C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4CD6F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4E063B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5DC84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D94E7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AA4230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E1218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1262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B11FF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23843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93409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22A7B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88174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F1E0C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49E26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80542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292CD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AB0C2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FEF7C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F74A0F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50712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12F42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2DABC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24A85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5A2B5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40"/>
      </w:tblGrid>
      <w:tr w:rsidR="008178B0" w:rsidRPr="00A40276" w14:paraId="350DBCEC" w14:textId="77777777" w:rsidTr="00093E6C">
        <w:trPr>
          <w:jc w:val="center"/>
        </w:trPr>
        <w:tc>
          <w:tcPr>
            <w:tcW w:w="239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6DC03B9" w14:textId="77777777" w:rsidR="008178B0" w:rsidRPr="00A40276" w:rsidRDefault="008178B0" w:rsidP="00093E6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879CEF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A9C56AA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4AB5896E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1F3864" w:themeColor="accent1" w:themeShade="80"/>
            </w:tcBorders>
          </w:tcPr>
          <w:p w14:paraId="31661A5A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</w:tr>
      <w:tr w:rsidR="008178B0" w:rsidRPr="00A40276" w14:paraId="6DB90362" w14:textId="77777777" w:rsidTr="00093E6C">
        <w:trPr>
          <w:jc w:val="center"/>
        </w:trPr>
        <w:tc>
          <w:tcPr>
            <w:tcW w:w="239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15757C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3149086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9D39EF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14:paraId="26877F1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14:paraId="3723891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950361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4537E34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0C17DDB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AA24A3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F050BE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4FA7399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5D5871E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1678E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A29AC9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BCEA87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21E35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1BD2C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B72096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DF06C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714357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541E6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F1E245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65D54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7B5032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646C5A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418C93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5EC3C5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2D49F8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1F85BC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12" w:space="0" w:color="1F3864" w:themeColor="accent1" w:themeShade="80"/>
            </w:tcBorders>
          </w:tcPr>
          <w:p w14:paraId="1FE6A0F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78B0" w:rsidRPr="00A40276" w14:paraId="17C6FEA9" w14:textId="77777777" w:rsidTr="00093E6C">
        <w:trPr>
          <w:jc w:val="center"/>
        </w:trPr>
        <w:tc>
          <w:tcPr>
            <w:tcW w:w="239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DC3AB8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984DA9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E80A5D" w14:textId="77777777" w:rsidR="008178B0" w:rsidRPr="00A40276" w:rsidRDefault="008178B0" w:rsidP="00093E6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40" w:type="dxa"/>
            <w:tcBorders>
              <w:right w:val="single" w:sz="12" w:space="0" w:color="1F3864" w:themeColor="accent1" w:themeShade="80"/>
            </w:tcBorders>
          </w:tcPr>
          <w:p w14:paraId="2FE24D94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</w:tr>
      <w:tr w:rsidR="008178B0" w:rsidRPr="00A40276" w14:paraId="6F008CEE" w14:textId="77777777" w:rsidTr="00093E6C">
        <w:trPr>
          <w:jc w:val="center"/>
        </w:trPr>
        <w:tc>
          <w:tcPr>
            <w:tcW w:w="2396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244F58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404B46B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14:paraId="338A315B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12" w:space="0" w:color="1F3864" w:themeColor="accent1" w:themeShade="80"/>
            </w:tcBorders>
          </w:tcPr>
          <w:p w14:paraId="57944AA5" w14:textId="77777777" w:rsidR="008178B0" w:rsidRPr="00A40276" w:rsidRDefault="008178B0" w:rsidP="00093E6C">
            <w:pPr>
              <w:rPr>
                <w:rFonts w:ascii="Arial" w:hAnsi="Arial" w:cs="Arial"/>
              </w:rPr>
            </w:pPr>
          </w:p>
        </w:tc>
      </w:tr>
      <w:tr w:rsidR="008178B0" w:rsidRPr="00A40276" w14:paraId="376569C0" w14:textId="77777777" w:rsidTr="00093E6C">
        <w:trPr>
          <w:trHeight w:val="35"/>
          <w:jc w:val="center"/>
        </w:trPr>
        <w:tc>
          <w:tcPr>
            <w:tcW w:w="2396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32B835F" w14:textId="77777777" w:rsidR="008178B0" w:rsidRPr="009020C4" w:rsidRDefault="008178B0" w:rsidP="00093E6C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14:paraId="375B7F32" w14:textId="77777777" w:rsidR="008178B0" w:rsidRPr="009020C4" w:rsidRDefault="008178B0" w:rsidP="00093E6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14:paraId="4C2B7709" w14:textId="77777777" w:rsidR="008178B0" w:rsidRPr="009020C4" w:rsidRDefault="008178B0" w:rsidP="00093E6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40" w:type="dxa"/>
            <w:tcBorders>
              <w:right w:val="single" w:sz="12" w:space="0" w:color="1F3864" w:themeColor="accent1" w:themeShade="80"/>
            </w:tcBorders>
          </w:tcPr>
          <w:p w14:paraId="3A8264E5" w14:textId="77777777" w:rsidR="008178B0" w:rsidRPr="009020C4" w:rsidRDefault="008178B0" w:rsidP="00093E6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9"/>
        <w:gridCol w:w="205"/>
        <w:gridCol w:w="274"/>
        <w:gridCol w:w="63"/>
        <w:gridCol w:w="212"/>
        <w:gridCol w:w="273"/>
        <w:gridCol w:w="15"/>
        <w:gridCol w:w="260"/>
        <w:gridCol w:w="26"/>
        <w:gridCol w:w="533"/>
        <w:gridCol w:w="86"/>
        <w:gridCol w:w="150"/>
        <w:gridCol w:w="87"/>
        <w:gridCol w:w="194"/>
        <w:gridCol w:w="64"/>
        <w:gridCol w:w="29"/>
        <w:gridCol w:w="189"/>
        <w:gridCol w:w="66"/>
        <w:gridCol w:w="24"/>
        <w:gridCol w:w="182"/>
        <w:gridCol w:w="100"/>
        <w:gridCol w:w="181"/>
        <w:gridCol w:w="97"/>
        <w:gridCol w:w="179"/>
        <w:gridCol w:w="103"/>
        <w:gridCol w:w="178"/>
        <w:gridCol w:w="104"/>
        <w:gridCol w:w="177"/>
        <w:gridCol w:w="102"/>
        <w:gridCol w:w="175"/>
        <w:gridCol w:w="104"/>
        <w:gridCol w:w="173"/>
        <w:gridCol w:w="106"/>
        <w:gridCol w:w="171"/>
        <w:gridCol w:w="106"/>
        <w:gridCol w:w="138"/>
        <w:gridCol w:w="30"/>
        <w:gridCol w:w="109"/>
        <w:gridCol w:w="165"/>
        <w:gridCol w:w="112"/>
        <w:gridCol w:w="161"/>
        <w:gridCol w:w="90"/>
        <w:gridCol w:w="27"/>
        <w:gridCol w:w="157"/>
        <w:gridCol w:w="94"/>
        <w:gridCol w:w="29"/>
        <w:gridCol w:w="151"/>
        <w:gridCol w:w="126"/>
        <w:gridCol w:w="148"/>
        <w:gridCol w:w="131"/>
        <w:gridCol w:w="143"/>
        <w:gridCol w:w="134"/>
        <w:gridCol w:w="139"/>
        <w:gridCol w:w="103"/>
        <w:gridCol w:w="171"/>
        <w:gridCol w:w="118"/>
        <w:gridCol w:w="29"/>
        <w:gridCol w:w="127"/>
        <w:gridCol w:w="123"/>
        <w:gridCol w:w="29"/>
        <w:gridCol w:w="122"/>
        <w:gridCol w:w="155"/>
        <w:gridCol w:w="119"/>
        <w:gridCol w:w="157"/>
        <w:gridCol w:w="116"/>
        <w:gridCol w:w="160"/>
        <w:gridCol w:w="113"/>
        <w:gridCol w:w="163"/>
        <w:gridCol w:w="110"/>
        <w:gridCol w:w="139"/>
        <w:gridCol w:w="28"/>
        <w:gridCol w:w="106"/>
        <w:gridCol w:w="143"/>
        <w:gridCol w:w="30"/>
        <w:gridCol w:w="100"/>
        <w:gridCol w:w="176"/>
        <w:gridCol w:w="97"/>
        <w:gridCol w:w="224"/>
        <w:gridCol w:w="12"/>
      </w:tblGrid>
      <w:tr w:rsidR="00475FBB" w:rsidRPr="00A40276" w14:paraId="4033E4F9" w14:textId="77777777" w:rsidTr="008178B0">
        <w:trPr>
          <w:trHeight w:val="182"/>
          <w:jc w:val="center"/>
        </w:trPr>
        <w:tc>
          <w:tcPr>
            <w:tcW w:w="1353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896CC4E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907" w:type="dxa"/>
            <w:gridSpan w:val="4"/>
            <w:vMerge w:val="restart"/>
            <w:vAlign w:val="center"/>
          </w:tcPr>
          <w:p w14:paraId="5C28B93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37" w:type="dxa"/>
            <w:gridSpan w:val="2"/>
          </w:tcPr>
          <w:p w14:paraId="2155FD2C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09" w:type="dxa"/>
            <w:gridSpan w:val="44"/>
            <w:vMerge w:val="restart"/>
          </w:tcPr>
          <w:p w14:paraId="7ADE4F6E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D9A35FB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9" w:type="dxa"/>
            <w:gridSpan w:val="3"/>
            <w:vMerge w:val="restart"/>
          </w:tcPr>
          <w:p w14:paraId="6015C44F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7" w:type="dxa"/>
            <w:gridSpan w:val="16"/>
            <w:vMerge w:val="restart"/>
            <w:tcBorders>
              <w:left w:val="nil"/>
            </w:tcBorders>
            <w:vAlign w:val="center"/>
          </w:tcPr>
          <w:p w14:paraId="3E18FAA4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21" w:type="dxa"/>
            <w:gridSpan w:val="3"/>
            <w:tcBorders>
              <w:right w:val="single" w:sz="12" w:space="0" w:color="1F3864" w:themeColor="accent1" w:themeShade="80"/>
            </w:tcBorders>
          </w:tcPr>
          <w:p w14:paraId="5F544DA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682CE002" w14:textId="77777777" w:rsidTr="008178B0">
        <w:trPr>
          <w:trHeight w:val="60"/>
          <w:jc w:val="center"/>
        </w:trPr>
        <w:tc>
          <w:tcPr>
            <w:tcW w:w="1353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1E3EE1D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07" w:type="dxa"/>
            <w:gridSpan w:val="4"/>
            <w:vMerge/>
            <w:vAlign w:val="center"/>
          </w:tcPr>
          <w:p w14:paraId="4032973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6FDFFA29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09" w:type="dxa"/>
            <w:gridSpan w:val="44"/>
            <w:vMerge/>
          </w:tcPr>
          <w:p w14:paraId="7E8CE749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vMerge/>
          </w:tcPr>
          <w:p w14:paraId="7E91C70A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7" w:type="dxa"/>
            <w:gridSpan w:val="16"/>
            <w:vMerge/>
            <w:tcBorders>
              <w:left w:val="nil"/>
            </w:tcBorders>
          </w:tcPr>
          <w:p w14:paraId="398DBDA6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gridSpan w:val="3"/>
            <w:tcBorders>
              <w:right w:val="single" w:sz="12" w:space="0" w:color="1F3864" w:themeColor="accent1" w:themeShade="80"/>
            </w:tcBorders>
          </w:tcPr>
          <w:p w14:paraId="0DB15C41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2F941160" w14:textId="77777777" w:rsidTr="008178B0">
        <w:trPr>
          <w:trHeight w:val="182"/>
          <w:jc w:val="center"/>
        </w:trPr>
        <w:tc>
          <w:tcPr>
            <w:tcW w:w="1353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C9AA7FC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07" w:type="dxa"/>
            <w:gridSpan w:val="4"/>
            <w:tcBorders>
              <w:right w:val="single" w:sz="4" w:space="0" w:color="auto"/>
            </w:tcBorders>
            <w:vAlign w:val="center"/>
          </w:tcPr>
          <w:p w14:paraId="742B40AA" w14:textId="77777777" w:rsidR="008178B0" w:rsidRPr="00A40276" w:rsidRDefault="008178B0" w:rsidP="00093E6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5CBCF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0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9DEF2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6331B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7A9884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9FF68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32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B08117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3C285154" w14:textId="77777777" w:rsidTr="008178B0">
        <w:trPr>
          <w:gridAfter w:val="1"/>
          <w:wAfter w:w="12" w:type="dxa"/>
          <w:trHeight w:val="182"/>
          <w:jc w:val="center"/>
        </w:trPr>
        <w:tc>
          <w:tcPr>
            <w:tcW w:w="1353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E6B5A6D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07" w:type="dxa"/>
            <w:gridSpan w:val="4"/>
            <w:vAlign w:val="center"/>
          </w:tcPr>
          <w:p w14:paraId="5778FD8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346DC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25AD0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C29ED3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3E682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EEB9B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1861B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289C1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BAA0D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76ECA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232D1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46A4B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BEAE70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6EDCE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4DE010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9992B1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D51B7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4A2E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A9EC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A4C34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3A2FCD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</w:tcPr>
          <w:p w14:paraId="3A4874D5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6F36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4C96D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042F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62559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F38778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A0F304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7BF63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</w:tcPr>
          <w:p w14:paraId="7F96181F" w14:textId="77777777" w:rsidR="008178B0" w:rsidRPr="00A40276" w:rsidRDefault="008178B0" w:rsidP="00093E6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78B0" w:rsidRPr="00A40276" w14:paraId="02047F37" w14:textId="77777777" w:rsidTr="008178B0">
        <w:trPr>
          <w:trHeight w:val="198"/>
          <w:jc w:val="center"/>
        </w:trPr>
        <w:tc>
          <w:tcPr>
            <w:tcW w:w="1353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C4C4ED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07" w:type="dxa"/>
            <w:gridSpan w:val="4"/>
            <w:tcBorders>
              <w:right w:val="single" w:sz="4" w:space="0" w:color="auto"/>
            </w:tcBorders>
            <w:vAlign w:val="center"/>
          </w:tcPr>
          <w:p w14:paraId="24C3A7E5" w14:textId="77777777" w:rsidR="008178B0" w:rsidRPr="00A40276" w:rsidRDefault="008178B0" w:rsidP="00093E6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0CAFF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0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7844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2A60B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CC8E3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578AFF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7AED0769" w14:textId="77777777" w:rsidTr="008178B0">
        <w:trPr>
          <w:gridAfter w:val="1"/>
          <w:wAfter w:w="12" w:type="dxa"/>
          <w:trHeight w:val="76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910F9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907" w:type="dxa"/>
            <w:gridSpan w:val="4"/>
            <w:shd w:val="clear" w:color="auto" w:fill="auto"/>
            <w:vAlign w:val="center"/>
          </w:tcPr>
          <w:p w14:paraId="350FC69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231D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7EEB7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1D35F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ABFB8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DC553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</w:tcPr>
          <w:p w14:paraId="5DBEC2D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5054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E91CF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09CA6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A7EAD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E88D1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78E56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0454D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37821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6845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8F213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FA3C9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F3E94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4993C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B6EF3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14:paraId="4A04EEF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A508AF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EEF1A2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CAA1B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AA734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B15FCA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358A8EF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F9BCD6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23FEA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178B0" w:rsidRPr="00A40276" w14:paraId="573B3488" w14:textId="77777777" w:rsidTr="008178B0">
        <w:trPr>
          <w:trHeight w:val="641"/>
          <w:jc w:val="center"/>
        </w:trPr>
        <w:tc>
          <w:tcPr>
            <w:tcW w:w="306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72423091" w14:textId="77777777" w:rsidR="008178B0" w:rsidRPr="00765F1B" w:rsidRDefault="008178B0" w:rsidP="00093E6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041" w:type="dxa"/>
            <w:gridSpan w:val="7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04E1A64" w14:textId="77777777" w:rsidR="008178B0" w:rsidRPr="00765F1B" w:rsidRDefault="008178B0" w:rsidP="002D6932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7F5767EF" w14:textId="77777777" w:rsidR="008178B0" w:rsidRPr="00A40276" w:rsidRDefault="008178B0" w:rsidP="00093E6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75FBB" w:rsidRPr="00A40276" w14:paraId="79505211" w14:textId="77777777" w:rsidTr="008178B0">
        <w:trPr>
          <w:gridAfter w:val="1"/>
          <w:wAfter w:w="12" w:type="dxa"/>
          <w:trHeight w:val="106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5B373A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07" w:type="dxa"/>
            <w:gridSpan w:val="4"/>
            <w:shd w:val="clear" w:color="auto" w:fill="auto"/>
          </w:tcPr>
          <w:p w14:paraId="67625C2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14:paraId="4376F55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14:paraId="45AF50B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71B8603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494FC86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4C776F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432C15B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0D49A62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5D7736F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184D96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0943FC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2603B9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70DBF35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11238E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731CCA1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32825AC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DE07C2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807961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615095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4013BEB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14:paraId="5088859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14:paraId="2078D4A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68307B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BCC241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192598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682818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7AF722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40BA394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33411B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995B4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78B0" w:rsidRPr="00A40276" w14:paraId="1E5D857C" w14:textId="77777777" w:rsidTr="008178B0">
        <w:trPr>
          <w:trHeight w:val="548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9693FC1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F800A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FF0EC" w14:textId="77777777" w:rsidR="008178B0" w:rsidRPr="006331B2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6331B2">
              <w:rPr>
                <w:rFonts w:ascii="Arial" w:hAnsi="Arial" w:cs="Arial"/>
                <w:lang w:val="es-BO"/>
              </w:rPr>
              <w:t>Calle Colombia esquina Falsuri N° 655</w:t>
            </w:r>
          </w:p>
          <w:p w14:paraId="68EA8026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6331B2">
              <w:rPr>
                <w:rFonts w:ascii="Arial" w:hAnsi="Arial" w:cs="Arial"/>
                <w:lang w:val="es-BO"/>
              </w:rPr>
              <w:t>Recepción de Correspondencia ENDE</w:t>
            </w:r>
          </w:p>
        </w:tc>
        <w:tc>
          <w:tcPr>
            <w:tcW w:w="2617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19A9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3C126E" w14:textId="77777777" w:rsidR="008178B0" w:rsidRPr="006331B2" w:rsidRDefault="008178B0" w:rsidP="00093E6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6331B2">
              <w:rPr>
                <w:rFonts w:ascii="Arial" w:hAnsi="Arial" w:cs="Arial"/>
                <w:sz w:val="12"/>
                <w:szCs w:val="12"/>
                <w:lang w:val="es-BO"/>
              </w:rPr>
              <w:t>08:30 a.m. a 12:30 p.m.</w:t>
            </w:r>
          </w:p>
          <w:p w14:paraId="7F9BDBF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6331B2">
              <w:rPr>
                <w:rFonts w:ascii="Arial" w:hAnsi="Arial" w:cs="Arial"/>
                <w:sz w:val="12"/>
                <w:szCs w:val="12"/>
                <w:lang w:val="es-BO"/>
              </w:rPr>
              <w:t>1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3</w:t>
            </w:r>
            <w:r w:rsidRPr="006331B2">
              <w:rPr>
                <w:rFonts w:ascii="Arial" w:hAnsi="Arial" w:cs="Arial"/>
                <w:sz w:val="12"/>
                <w:szCs w:val="12"/>
                <w:lang w:val="es-BO"/>
              </w:rPr>
              <w:t>:30 p.m. a 1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6</w:t>
            </w:r>
            <w:r w:rsidRPr="006331B2">
              <w:rPr>
                <w:rFonts w:ascii="Arial" w:hAnsi="Arial" w:cs="Arial"/>
                <w:sz w:val="12"/>
                <w:szCs w:val="12"/>
                <w:lang w:val="es-BO"/>
              </w:rPr>
              <w:t>:30 p.m.</w:t>
            </w:r>
          </w:p>
        </w:tc>
        <w:tc>
          <w:tcPr>
            <w:tcW w:w="629" w:type="dxa"/>
            <w:gridSpan w:val="6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52F3B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256DA3CE" w14:textId="77777777" w:rsidTr="008178B0">
        <w:trPr>
          <w:gridAfter w:val="1"/>
          <w:wAfter w:w="12" w:type="dxa"/>
          <w:trHeight w:val="91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4D6A823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07" w:type="dxa"/>
            <w:gridSpan w:val="4"/>
            <w:shd w:val="clear" w:color="auto" w:fill="auto"/>
          </w:tcPr>
          <w:p w14:paraId="39FD022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14:paraId="3A47ADC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14:paraId="6AE202C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7B909C0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75BF74F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4CF7044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3B6B8B2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27C5567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589204A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74C8EE6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B6DE12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164180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7FB4DA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EDE58C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5300C01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5ED5ADC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678CEC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3A1DBE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37DC91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5B985C9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14:paraId="7F24A92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14:paraId="3C7B168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91B807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F1C767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1F9FBF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E43FDC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16CC83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548B92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1F2B26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6B1FE1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78B0" w:rsidRPr="00A40276" w14:paraId="67AF4A0E" w14:textId="77777777" w:rsidTr="008178B0">
        <w:trPr>
          <w:trHeight w:val="152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A31DB9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907" w:type="dxa"/>
            <w:gridSpan w:val="4"/>
          </w:tcPr>
          <w:p w14:paraId="65C2342D" w14:textId="77777777" w:rsidR="008178B0" w:rsidRPr="00A40276" w:rsidRDefault="008178B0" w:rsidP="00093E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7" w:type="dxa"/>
            <w:gridSpan w:val="2"/>
          </w:tcPr>
          <w:p w14:paraId="66589A28" w14:textId="77777777" w:rsidR="008178B0" w:rsidRPr="00A40276" w:rsidRDefault="008178B0" w:rsidP="00093E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7" w:type="dxa"/>
            <w:gridSpan w:val="3"/>
          </w:tcPr>
          <w:p w14:paraId="701EDB60" w14:textId="77777777" w:rsidR="008178B0" w:rsidRPr="00A40276" w:rsidRDefault="008178B0" w:rsidP="00093E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  <w:gridSpan w:val="3"/>
          </w:tcPr>
          <w:p w14:paraId="6AD2F2D3" w14:textId="77777777" w:rsidR="008178B0" w:rsidRPr="00A40276" w:rsidRDefault="008178B0" w:rsidP="00093E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39BA79B8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68" w:type="dxa"/>
            <w:gridSpan w:val="25"/>
            <w:tcBorders>
              <w:bottom w:val="single" w:sz="4" w:space="0" w:color="auto"/>
            </w:tcBorders>
          </w:tcPr>
          <w:p w14:paraId="41DC656E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  <w:gridSpan w:val="2"/>
          </w:tcPr>
          <w:p w14:paraId="3F2C01C8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4" w:type="dxa"/>
            <w:gridSpan w:val="12"/>
            <w:tcBorders>
              <w:bottom w:val="single" w:sz="4" w:space="0" w:color="auto"/>
            </w:tcBorders>
          </w:tcPr>
          <w:p w14:paraId="164D20D0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  <w:gridSpan w:val="2"/>
          </w:tcPr>
          <w:p w14:paraId="27F08629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0" w:type="dxa"/>
            <w:gridSpan w:val="14"/>
            <w:tcBorders>
              <w:bottom w:val="single" w:sz="4" w:space="0" w:color="auto"/>
            </w:tcBorders>
          </w:tcPr>
          <w:p w14:paraId="51578805" w14:textId="77777777" w:rsidR="008178B0" w:rsidRPr="00A40276" w:rsidRDefault="008178B0" w:rsidP="00093E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1" w:type="dxa"/>
            <w:gridSpan w:val="3"/>
            <w:tcBorders>
              <w:right w:val="single" w:sz="12" w:space="0" w:color="1F3864" w:themeColor="accent1" w:themeShade="80"/>
            </w:tcBorders>
          </w:tcPr>
          <w:p w14:paraId="2609F957" w14:textId="77777777" w:rsidR="008178B0" w:rsidRPr="00A40276" w:rsidRDefault="008178B0" w:rsidP="00093E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78B0" w:rsidRPr="00A40276" w14:paraId="0ACCD911" w14:textId="77777777" w:rsidTr="008178B0">
        <w:trPr>
          <w:trHeight w:val="365"/>
          <w:jc w:val="center"/>
        </w:trPr>
        <w:tc>
          <w:tcPr>
            <w:tcW w:w="2756" w:type="dxa"/>
            <w:gridSpan w:val="16"/>
            <w:tcBorders>
              <w:left w:val="single" w:sz="12" w:space="0" w:color="1F3864" w:themeColor="accent1" w:themeShade="80"/>
            </w:tcBorders>
            <w:vAlign w:val="center"/>
          </w:tcPr>
          <w:p w14:paraId="4AB8F7EB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50BBD6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CDEE6" w14:textId="5043DE88" w:rsidR="008178B0" w:rsidRPr="00475FBB" w:rsidRDefault="00475FBB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475FBB">
              <w:rPr>
                <w:rFonts w:ascii="Arial" w:hAnsi="Arial" w:cs="Arial"/>
                <w:lang w:val="es-BO"/>
              </w:rPr>
              <w:t>Javier Luis Quiroz Vargas</w:t>
            </w:r>
          </w:p>
        </w:tc>
        <w:tc>
          <w:tcPr>
            <w:tcW w:w="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DAEC" w14:textId="77777777" w:rsidR="008178B0" w:rsidRPr="00475FBB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E6081" w14:textId="176A1BAE" w:rsidR="008178B0" w:rsidRPr="00475FBB" w:rsidRDefault="00475FBB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475FBB">
              <w:rPr>
                <w:rFonts w:ascii="Arial" w:hAnsi="Arial" w:cs="Arial"/>
                <w:lang w:val="es-BO"/>
              </w:rPr>
              <w:t xml:space="preserve">Especialista en Gestión de Importaciones y Logística </w:t>
            </w:r>
          </w:p>
        </w:tc>
        <w:tc>
          <w:tcPr>
            <w:tcW w:w="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2DB9" w14:textId="77777777" w:rsidR="008178B0" w:rsidRPr="00475FBB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BEB86" w14:textId="77777777" w:rsidR="008178B0" w:rsidRPr="00475FBB" w:rsidRDefault="008178B0" w:rsidP="00093E6C">
            <w:pPr>
              <w:jc w:val="center"/>
              <w:rPr>
                <w:rFonts w:ascii="Arial" w:hAnsi="Arial" w:cs="Arial"/>
                <w:lang w:val="es-BO"/>
              </w:rPr>
            </w:pPr>
            <w:r w:rsidRPr="00475FBB">
              <w:rPr>
                <w:rFonts w:ascii="Arial" w:hAnsi="Arial" w:cs="Arial"/>
                <w:lang w:val="es-BO"/>
              </w:rPr>
              <w:t>UPEI</w:t>
            </w:r>
          </w:p>
        </w:tc>
        <w:tc>
          <w:tcPr>
            <w:tcW w:w="629" w:type="dxa"/>
            <w:gridSpan w:val="6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E73AEF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62A7AA80" w14:textId="77777777" w:rsidTr="008178B0">
        <w:trPr>
          <w:gridAfter w:val="1"/>
          <w:wAfter w:w="12" w:type="dxa"/>
          <w:trHeight w:val="182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FB0066A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07" w:type="dxa"/>
            <w:gridSpan w:val="4"/>
            <w:shd w:val="clear" w:color="auto" w:fill="auto"/>
          </w:tcPr>
          <w:p w14:paraId="4EF2F4E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14:paraId="59AA77C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14:paraId="7BC1945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4C6483EE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47260F7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A2BFF15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24E57A9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129D6C1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3C47A74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3E87C1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8ECAA5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A5073E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1B7A13C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5562E29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4635A57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3"/>
            <w:shd w:val="clear" w:color="auto" w:fill="auto"/>
          </w:tcPr>
          <w:p w14:paraId="1318FC5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095DEC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090B9E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B38E0E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30190624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14:paraId="4B0D4F1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14:paraId="58A03883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5A4EFE8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394437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9EDF2B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88459E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6878BD97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7B0E342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AF498E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499FDBA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8178B0" w:rsidRPr="00A40276" w14:paraId="1271979A" w14:textId="77777777" w:rsidTr="008178B0">
        <w:trPr>
          <w:trHeight w:val="365"/>
          <w:jc w:val="center"/>
        </w:trPr>
        <w:tc>
          <w:tcPr>
            <w:tcW w:w="851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44D9D9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64282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6331B2">
              <w:rPr>
                <w:rFonts w:ascii="Arial" w:hAnsi="Arial" w:cs="Arial"/>
                <w:lang w:val="es-BO"/>
              </w:rPr>
              <w:t>4520317 Int. 1272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14:paraId="6712458C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6" w:type="dxa"/>
            <w:gridSpan w:val="6"/>
            <w:tcBorders>
              <w:left w:val="nil"/>
            </w:tcBorders>
          </w:tcPr>
          <w:p w14:paraId="4303014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54A61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5452D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14:paraId="5CEBDAB6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8" w:type="dxa"/>
            <w:gridSpan w:val="15"/>
            <w:tcBorders>
              <w:right w:val="single" w:sz="4" w:space="0" w:color="auto"/>
            </w:tcBorders>
          </w:tcPr>
          <w:p w14:paraId="5F3272A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43D4B" w14:textId="4A4D13FE" w:rsidR="008178B0" w:rsidRPr="00A40276" w:rsidRDefault="00475FBB" w:rsidP="00093E6C">
            <w:pPr>
              <w:rPr>
                <w:rFonts w:ascii="Arial" w:hAnsi="Arial" w:cs="Arial"/>
                <w:lang w:val="es-BO"/>
              </w:rPr>
            </w:pPr>
            <w:hyperlink r:id="rId5" w:history="1">
              <w:r w:rsidRPr="00FF431C">
                <w:rPr>
                  <w:rStyle w:val="Hipervnculo"/>
                </w:rPr>
                <w:t>javier</w:t>
              </w:r>
              <w:r w:rsidRPr="00FF431C">
                <w:rPr>
                  <w:rStyle w:val="Hipervnculo"/>
                  <w:rFonts w:ascii="Arial" w:hAnsi="Arial" w:cs="Arial"/>
                  <w:lang w:val="es-BO"/>
                </w:rPr>
                <w:t>.</w:t>
              </w:r>
              <w:r w:rsidRPr="00FF431C">
                <w:rPr>
                  <w:rStyle w:val="Hipervnculo"/>
                  <w:rFonts w:ascii="Arial" w:hAnsi="Arial" w:cs="Arial"/>
                  <w:lang w:val="es-BO"/>
                </w:rPr>
                <w:t>quiroz</w:t>
              </w:r>
              <w:r w:rsidRPr="00FF431C">
                <w:rPr>
                  <w:rStyle w:val="Hipervnculo"/>
                  <w:rFonts w:ascii="Arial" w:hAnsi="Arial" w:cs="Arial"/>
                  <w:lang w:val="es-BO"/>
                </w:rPr>
                <w:t>@ende.bo</w:t>
              </w:r>
            </w:hyperlink>
            <w:r w:rsidR="008178B0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79901F90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gridSpan w:val="3"/>
            <w:tcBorders>
              <w:right w:val="single" w:sz="12" w:space="0" w:color="1F3864" w:themeColor="accent1" w:themeShade="80"/>
            </w:tcBorders>
          </w:tcPr>
          <w:p w14:paraId="2917D5CB" w14:textId="77777777" w:rsidR="008178B0" w:rsidRPr="00A40276" w:rsidRDefault="008178B0" w:rsidP="00093E6C">
            <w:pPr>
              <w:rPr>
                <w:rFonts w:ascii="Arial" w:hAnsi="Arial" w:cs="Arial"/>
                <w:lang w:val="es-BO"/>
              </w:rPr>
            </w:pPr>
          </w:p>
        </w:tc>
      </w:tr>
      <w:tr w:rsidR="00475FBB" w:rsidRPr="00A40276" w14:paraId="1FA1B567" w14:textId="77777777" w:rsidTr="008178B0">
        <w:trPr>
          <w:gridAfter w:val="1"/>
          <w:wAfter w:w="12" w:type="dxa"/>
          <w:trHeight w:val="91"/>
          <w:jc w:val="center"/>
        </w:trPr>
        <w:tc>
          <w:tcPr>
            <w:tcW w:w="1353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D1B408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07" w:type="dxa"/>
            <w:gridSpan w:val="4"/>
            <w:shd w:val="clear" w:color="auto" w:fill="auto"/>
          </w:tcPr>
          <w:p w14:paraId="49F45C8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E8E03F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93B675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6F9109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BFE0E0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6C091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</w:tcPr>
          <w:p w14:paraId="77A5913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5BFFCD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153774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A13E15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7B7CA4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0D8B8B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53284D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E200A5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E38C52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2F1440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CCAF9D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DE686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C58B22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B66CF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7FE6F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CBC53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5A30D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0F876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C9A30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810B8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A32F4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59815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6C402E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1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B0545F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78B0" w:rsidRPr="00A40276" w14:paraId="2EB24B8D" w14:textId="77777777" w:rsidTr="008178B0">
        <w:trPr>
          <w:trHeight w:val="287"/>
          <w:jc w:val="center"/>
        </w:trPr>
        <w:tc>
          <w:tcPr>
            <w:tcW w:w="2261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9B8F1AF" w14:textId="77777777" w:rsidR="008178B0" w:rsidRPr="002F1496" w:rsidRDefault="008178B0" w:rsidP="00093E6C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179" w:type="dxa"/>
            <w:gridSpan w:val="5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1C8211" w14:textId="77777777" w:rsidR="008178B0" w:rsidRPr="00F01F1F" w:rsidRDefault="008178B0" w:rsidP="00093E6C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F67EF1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77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4BB6A88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29" w:type="dxa"/>
            <w:gridSpan w:val="6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96D3C6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78B0" w:rsidRPr="00A40276" w14:paraId="1457076A" w14:textId="77777777" w:rsidTr="008178B0">
        <w:trPr>
          <w:trHeight w:val="91"/>
          <w:jc w:val="center"/>
        </w:trPr>
        <w:tc>
          <w:tcPr>
            <w:tcW w:w="229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90932CC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0EE760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1732D40B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3FD7A3F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7E478AF7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9AB1BE5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2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459E4E6" w14:textId="77777777" w:rsidR="008178B0" w:rsidRPr="00A40276" w:rsidRDefault="008178B0" w:rsidP="00093E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9" w:type="dxa"/>
            <w:gridSpan w:val="2"/>
            <w:tcBorders>
              <w:bottom w:val="single" w:sz="12" w:space="0" w:color="1F3864" w:themeColor="accent1" w:themeShade="80"/>
            </w:tcBorders>
          </w:tcPr>
          <w:p w14:paraId="17AF3B0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791FF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CD049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935692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1109AC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0F477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35ABC0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0AA07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BAEC8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C106462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E7FB0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9676A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523A7B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9A76C5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9CB479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6867EDD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BDCCA9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C614A34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B68B2C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A9FB9A3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A17C48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A29965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87A878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FAE887A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5B6BE3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EACDED6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ED85D1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B33871C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14:paraId="52D2EB07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8" w:type="dxa"/>
            <w:gridSpan w:val="2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08F4BAE" w14:textId="77777777" w:rsidR="008178B0" w:rsidRPr="00A40276" w:rsidRDefault="008178B0" w:rsidP="00093E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2CD6DC3D" w14:textId="77777777" w:rsidR="008178B0" w:rsidRPr="008178B0" w:rsidRDefault="008178B0" w:rsidP="008178B0">
      <w:pPr>
        <w:pStyle w:val="Ttulo"/>
        <w:spacing w:before="0" w:after="0"/>
        <w:ind w:left="432"/>
        <w:jc w:val="both"/>
      </w:pPr>
      <w:bookmarkStart w:id="1" w:name="_Toc94724713"/>
    </w:p>
    <w:p w14:paraId="2EE85328" w14:textId="77777777" w:rsidR="008178B0" w:rsidRPr="008178B0" w:rsidRDefault="008178B0" w:rsidP="008178B0">
      <w:pPr>
        <w:pStyle w:val="Ttulo"/>
        <w:spacing w:before="0" w:after="0"/>
        <w:ind w:left="432"/>
        <w:jc w:val="both"/>
      </w:pPr>
    </w:p>
    <w:p w14:paraId="012A0E6A" w14:textId="77777777" w:rsidR="008178B0" w:rsidRPr="008178B0" w:rsidRDefault="008178B0" w:rsidP="008178B0">
      <w:pPr>
        <w:pStyle w:val="Ttulo"/>
        <w:spacing w:before="0" w:after="0"/>
        <w:jc w:val="both"/>
      </w:pPr>
    </w:p>
    <w:p w14:paraId="69C41FA2" w14:textId="0D2FEE55" w:rsidR="008178B0" w:rsidRDefault="008178B0" w:rsidP="002D6932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178B0" w:rsidRPr="00A40276" w14:paraId="6D260018" w14:textId="77777777" w:rsidTr="00093E6C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5F648CF" w14:textId="77777777" w:rsidR="008178B0" w:rsidRPr="00A40276" w:rsidRDefault="008178B0" w:rsidP="00093E6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04542B28" w14:textId="77777777" w:rsidR="008178B0" w:rsidRPr="00A40276" w:rsidRDefault="008178B0" w:rsidP="002D693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2C085E0C" w14:textId="77777777" w:rsidR="008178B0" w:rsidRPr="00A40276" w:rsidRDefault="008178B0" w:rsidP="002D693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580CB4E5" w14:textId="77777777" w:rsidR="008178B0" w:rsidRPr="00A40276" w:rsidRDefault="008178B0" w:rsidP="002D6932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7A849A6B" w14:textId="77777777" w:rsidR="008178B0" w:rsidRPr="00A40276" w:rsidRDefault="008178B0" w:rsidP="00093E6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4C24E3EC" w14:textId="77777777" w:rsidR="008178B0" w:rsidRPr="00A40276" w:rsidRDefault="008178B0" w:rsidP="002D693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3E48A1B0" w14:textId="77777777" w:rsidR="008178B0" w:rsidRPr="00A40276" w:rsidRDefault="008178B0" w:rsidP="002D6932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036FA552" w14:textId="77777777" w:rsidR="008178B0" w:rsidRPr="00A40276" w:rsidRDefault="008178B0" w:rsidP="00093E6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65DE9998" w14:textId="77777777" w:rsidR="008178B0" w:rsidRPr="006331B2" w:rsidRDefault="008178B0" w:rsidP="008178B0">
      <w:pPr>
        <w:rPr>
          <w:sz w:val="12"/>
          <w:szCs w:val="12"/>
          <w:lang w:val="es-BO"/>
        </w:rPr>
      </w:pPr>
    </w:p>
    <w:p w14:paraId="27B7463E" w14:textId="77777777" w:rsidR="008178B0" w:rsidRPr="004B26AD" w:rsidRDefault="008178B0" w:rsidP="008178B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3D0E9330" w14:textId="77777777" w:rsidR="008178B0" w:rsidRPr="006331B2" w:rsidRDefault="008178B0" w:rsidP="008178B0">
      <w:pPr>
        <w:jc w:val="both"/>
        <w:rPr>
          <w:rFonts w:cs="Arial"/>
          <w:sz w:val="12"/>
          <w:szCs w:val="12"/>
        </w:rPr>
      </w:pPr>
    </w:p>
    <w:tbl>
      <w:tblPr>
        <w:tblW w:w="5907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05"/>
        <w:gridCol w:w="1619"/>
        <w:gridCol w:w="124"/>
        <w:gridCol w:w="120"/>
        <w:gridCol w:w="344"/>
        <w:gridCol w:w="120"/>
        <w:gridCol w:w="390"/>
        <w:gridCol w:w="120"/>
        <w:gridCol w:w="471"/>
        <w:gridCol w:w="136"/>
        <w:gridCol w:w="120"/>
        <w:gridCol w:w="336"/>
        <w:gridCol w:w="120"/>
        <w:gridCol w:w="296"/>
        <w:gridCol w:w="126"/>
        <w:gridCol w:w="124"/>
        <w:gridCol w:w="3792"/>
        <w:gridCol w:w="142"/>
        <w:gridCol w:w="6"/>
      </w:tblGrid>
      <w:tr w:rsidR="008178B0" w:rsidRPr="000C6821" w14:paraId="49BDADB1" w14:textId="77777777" w:rsidTr="00514952">
        <w:trPr>
          <w:trHeight w:val="295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3316A0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178B0" w:rsidRPr="000C6821" w14:paraId="28795031" w14:textId="77777777" w:rsidTr="00514952">
        <w:trPr>
          <w:trHeight w:val="295"/>
        </w:trPr>
        <w:tc>
          <w:tcPr>
            <w:tcW w:w="16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CBD31A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5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12678A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4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4BF0A11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03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960250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14952" w:rsidRPr="000C6821" w14:paraId="02FB7A78" w14:textId="77777777" w:rsidTr="00514952">
        <w:trPr>
          <w:gridAfter w:val="1"/>
          <w:wAfter w:w="5" w:type="pct"/>
          <w:trHeight w:val="134"/>
        </w:trPr>
        <w:tc>
          <w:tcPr>
            <w:tcW w:w="75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0628B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CD50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86D0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504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0BBB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E21F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BDD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3C7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81E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48C77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81C0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356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94F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99E54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EBAC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11FA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238AAC0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5DB4E4C4" w14:textId="77777777" w:rsidTr="00514952">
        <w:trPr>
          <w:gridAfter w:val="1"/>
          <w:wAfter w:w="5" w:type="pct"/>
          <w:trHeight w:val="53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604A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3DDB02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79FC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876F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FD4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7718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B19D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C319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8375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EEBC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0FF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C9A8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E33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99B5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8EA5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CD8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C66FF">
              <w:rPr>
                <w:rFonts w:ascii="Arial" w:hAnsi="Arial" w:cs="Arial"/>
              </w:rPr>
              <w:t>Calle Colombia esquina Falsuri N° 655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F6791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73E875FC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90AC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DFF48B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B580CA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AAEC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1047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AEE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09E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F37F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3955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4051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413D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9892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6E8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880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EB9C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AB7B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734A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4B116D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2EEEAA46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33A4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EDD9A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83EC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E210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4F7D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38ED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F69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C3F0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5F9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81BCE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7F73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5C4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8208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5BEB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2C8E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006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52E381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39AFE0A2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7142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9DC688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6347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8542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17DF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9405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5655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E062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03DC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EA2C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7A1E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080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D6D0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BA57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89C6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5F0B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C66FF">
              <w:rPr>
                <w:rFonts w:ascii="Arial" w:hAnsi="Arial" w:cs="Arial"/>
              </w:rPr>
              <w:t>No Corresponde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084B6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4CB8F420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9684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31C222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F16C7E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BE4F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53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E15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B72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25F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669A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FE01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5BE6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728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091F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4EB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41C0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4A4F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88E5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F867F4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692EC846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A4C7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26BA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EA21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CEAC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A46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A70D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99C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77F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EA85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8D928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65B0" w14:textId="77777777" w:rsidR="008178B0" w:rsidRPr="000C6821" w:rsidRDefault="008178B0" w:rsidP="00093E6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8FB9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890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F75A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076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E7ED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B3FE47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6662A380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6278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E6664A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F0A5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C5CD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3E2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84CA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118E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624E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34FF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B0B07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6DD1D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8096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2EC97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44B9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422B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B497E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4C66FF">
              <w:rPr>
                <w:rFonts w:ascii="Arial" w:hAnsi="Arial" w:cs="Arial"/>
              </w:rPr>
              <w:t>No Corresponde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549F3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7ECE274B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567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2DF652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4F5379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21ED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64A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8EE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8EC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7E8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BBD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4D75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5039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75E1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A49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1CB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51C2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5DA3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02AF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EE3E05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3D494C27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C6749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38092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585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1489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739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49A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876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698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94E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A8E7C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12A3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672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B480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69D2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83AB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0310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65B123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1FCC7B6B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FB561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22E66F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EF2A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F278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CA82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CDEC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A572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D254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75D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74DF0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9BBC5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6DE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9282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58BC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0FD1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9DEA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C66FF">
              <w:rPr>
                <w:rFonts w:ascii="Arial" w:hAnsi="Arial" w:cs="Arial"/>
              </w:rPr>
              <w:t>No Corresponde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F8636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359AF2B2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A77B6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354254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E87A8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FB3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50B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34CF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2FB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8D7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167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61C4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8D72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753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AEF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3359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9B9F0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2F7ED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E98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64F86B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3531A687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5D57A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F78178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2ECB76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032C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C08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B137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7A19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F48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A58A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8ADE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4549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8D8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479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59B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332E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484F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92C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A2F22D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22E86804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E5E6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7D189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E38E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8EDD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7D1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C9D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470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808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C8A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4CE08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832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B4F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4C90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165E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EACD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9020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60A009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364FE8EB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B26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40A119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0F78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3C4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61DF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7BE2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5E36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3054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F04B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74744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D0662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060AA17E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14:paraId="60E2019D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14:paraId="5964CFA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4D6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C09D7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14:paraId="56C23108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14:paraId="72DFD506" w14:textId="77777777" w:rsidR="008178B0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14:paraId="0FFC2E3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577C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1D76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25646" w14:textId="7BBB32D4" w:rsidR="008178B0" w:rsidRPr="002F1496" w:rsidRDefault="008178B0" w:rsidP="00093E6C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  <w:u w:val="single"/>
              </w:rPr>
            </w:pPr>
            <w:r w:rsidRPr="002F1496">
              <w:rPr>
                <w:rFonts w:ascii="Arial" w:hAnsi="Arial" w:cs="Arial"/>
                <w:b/>
                <w:bCs/>
                <w:i/>
                <w:sz w:val="12"/>
                <w:u w:val="single"/>
              </w:rPr>
              <w:t>Presentación de Propuestas:</w:t>
            </w:r>
          </w:p>
          <w:p w14:paraId="4B74A7ED" w14:textId="77777777" w:rsidR="008178B0" w:rsidRPr="002F1496" w:rsidRDefault="008178B0" w:rsidP="00093E6C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2F1496">
              <w:rPr>
                <w:rFonts w:ascii="Arial" w:hAnsi="Arial" w:cs="Arial"/>
                <w:b/>
                <w:bCs/>
                <w:i/>
                <w:sz w:val="12"/>
                <w:u w:val="single"/>
              </w:rPr>
              <w:t>Presentación electrónica</w:t>
            </w:r>
            <w:r w:rsidRPr="002F1496">
              <w:rPr>
                <w:rFonts w:ascii="Arial" w:hAnsi="Arial" w:cs="Arial"/>
                <w:i/>
                <w:sz w:val="12"/>
              </w:rPr>
              <w:t xml:space="preserve"> mediante el RUPE.</w:t>
            </w:r>
          </w:p>
          <w:p w14:paraId="555B0989" w14:textId="77777777" w:rsidR="008178B0" w:rsidRPr="002F1496" w:rsidRDefault="008178B0" w:rsidP="00093E6C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</w:p>
          <w:p w14:paraId="2089AFD4" w14:textId="77777777" w:rsidR="008178B0" w:rsidRPr="002F1496" w:rsidRDefault="008178B0" w:rsidP="00093E6C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  <w:u w:val="single"/>
              </w:rPr>
            </w:pPr>
            <w:r w:rsidRPr="002F1496">
              <w:rPr>
                <w:rFonts w:ascii="Arial" w:hAnsi="Arial" w:cs="Arial"/>
                <w:b/>
                <w:bCs/>
                <w:i/>
                <w:sz w:val="12"/>
                <w:u w:val="single"/>
              </w:rPr>
              <w:t xml:space="preserve">Apertura de Propuestas: </w:t>
            </w:r>
          </w:p>
          <w:p w14:paraId="5D2B106F" w14:textId="77777777" w:rsidR="008178B0" w:rsidRPr="002F1496" w:rsidRDefault="008178B0" w:rsidP="00093E6C">
            <w:pPr>
              <w:adjustRightInd w:val="0"/>
              <w:snapToGrid w:val="0"/>
              <w:rPr>
                <w:rFonts w:ascii="Arial" w:hAnsi="Arial" w:cs="Arial"/>
                <w:i/>
                <w:sz w:val="12"/>
              </w:rPr>
            </w:pPr>
            <w:r w:rsidRPr="002F1496">
              <w:rPr>
                <w:rFonts w:ascii="Arial" w:hAnsi="Arial" w:cs="Arial"/>
                <w:i/>
                <w:sz w:val="12"/>
              </w:rPr>
              <w:t>En oficinas de ENDE de la Calle Colombia N° 655 (Sala de Apertura)</w:t>
            </w:r>
          </w:p>
          <w:p w14:paraId="582269E9" w14:textId="77777777" w:rsidR="008178B0" w:rsidRPr="00514952" w:rsidRDefault="008178B0" w:rsidP="00093E6C">
            <w:pPr>
              <w:adjustRightInd w:val="0"/>
              <w:snapToGrid w:val="0"/>
              <w:rPr>
                <w:rFonts w:ascii="Arial" w:hAnsi="Arial" w:cs="Arial"/>
                <w:i/>
                <w:sz w:val="12"/>
                <w:szCs w:val="18"/>
              </w:rPr>
            </w:pPr>
            <w:r w:rsidRPr="001333A6">
              <w:rPr>
                <w:rFonts w:ascii="Arial" w:hAnsi="Arial" w:cs="Arial"/>
                <w:i/>
                <w:sz w:val="12"/>
              </w:rPr>
              <w:t>DE MANERA VIRTUAL mediante el enlace:</w:t>
            </w:r>
            <w:r>
              <w:rPr>
                <w:rStyle w:val="Ttulo4Car"/>
                <w:rFonts w:ascii="Arial" w:hAnsi="Arial"/>
                <w:color w:val="666666"/>
                <w:sz w:val="20"/>
                <w:szCs w:val="20"/>
              </w:rPr>
              <w:t xml:space="preserve"> </w:t>
            </w:r>
            <w:hyperlink r:id="rId6" w:tgtFrame="_blank" w:history="1">
              <w:r w:rsidRPr="00514952">
                <w:rPr>
                  <w:rStyle w:val="Hipervnculo"/>
                  <w:rFonts w:ascii="Arial" w:hAnsi="Arial" w:cs="Arial"/>
                  <w:color w:val="005E7D"/>
                  <w:sz w:val="14"/>
                  <w:szCs w:val="14"/>
                </w:rPr>
                <w:t>https://ende.webex.com/ende-sp/j.php?MTID=mf8264465003ff51e7c8a43b74f140802</w:t>
              </w:r>
            </w:hyperlink>
          </w:p>
          <w:p w14:paraId="3B45E59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59273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5049B1CA" w14:textId="77777777" w:rsidTr="00514952">
        <w:trPr>
          <w:gridAfter w:val="1"/>
          <w:wAfter w:w="5" w:type="pct"/>
          <w:trHeight w:val="30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A7607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2D11BE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0E95AC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08D5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789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8DE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6D8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AE8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E418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441F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27DF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18A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362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574C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E8EE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CF0C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D2F3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588096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5F4BCA27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66E2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D5504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35BC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505F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77D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8CD5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A6DD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4351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5430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78C8F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B35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92E9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D8D4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2CE7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8737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379B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C08218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574D4AAB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7288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AFEF7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4127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6073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EF56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A8F3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546C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8849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2DE2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18DC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F98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1DF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4754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4E13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0D77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E97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792A02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47C9FA8D" w14:textId="77777777" w:rsidTr="00514952">
        <w:trPr>
          <w:gridAfter w:val="1"/>
          <w:wAfter w:w="5" w:type="pct"/>
          <w:trHeight w:val="53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3667F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3EA95A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F38D87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957D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030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D5CF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454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A54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813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3148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7FD5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2BE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41E5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C351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D6C2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E1D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E96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2C41A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2DD1E8F4" w14:textId="77777777" w:rsidTr="00514952">
        <w:trPr>
          <w:gridAfter w:val="1"/>
          <w:wAfter w:w="5" w:type="pct"/>
          <w:trHeight w:val="76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DDCA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69597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567B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7E71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9258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0E95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F1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C2F8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E8A51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222A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E69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415D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95C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D91E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2E66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07B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B9CF9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4952" w:rsidRPr="000C6821" w14:paraId="5BA6FDA0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2B31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FCE952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FCD9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CE519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E3D1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99C3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A475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097C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B4A5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D0BD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4B3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D5AD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074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DF23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2873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40C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64A22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66622AE2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5CC5F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311E1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71E8B0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87CD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C98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4105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38F1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CCC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FE7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5BA5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B10B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C5C3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9DAB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824D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A838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4C50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A35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4E56BB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71C20D7C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40FF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57E34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53F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C80E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AA9F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62B9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3EE3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5A49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35B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D40AD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9D4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B49D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9AD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B32F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EA19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0DB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D8D5351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7EB673FE" w14:textId="77777777" w:rsidTr="00514952">
        <w:trPr>
          <w:gridAfter w:val="1"/>
          <w:wAfter w:w="5" w:type="pct"/>
          <w:trHeight w:val="179"/>
        </w:trPr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8C3DB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277BA7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930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859F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48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BE267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F09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B3FB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7790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FA50C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F93F9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09CCF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08E74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9DC74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25D2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EDB9F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0486DC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4564BA64" w14:textId="77777777" w:rsidTr="00514952">
        <w:trPr>
          <w:gridAfter w:val="1"/>
          <w:wAfter w:w="5" w:type="pct"/>
          <w:trHeight w:val="53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8CE1D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BFE339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CC27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C66D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B86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9F16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19C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5F2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A304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AA217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31F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930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EB73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7FD7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2BC1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637F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FEADF8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16C35A60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F6A1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A6D365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08A301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24AF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3756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7BD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A52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659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3F7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ED51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2145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456C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069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14C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8459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3E67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26E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C9D37D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4F90C66D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EC0EE" w14:textId="77777777" w:rsidR="008178B0" w:rsidRPr="000C6821" w:rsidRDefault="008178B0" w:rsidP="00093E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C632C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55A5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8714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ECCA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DA89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969B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A836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D70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89858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57A2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A3F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D783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8E49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73BB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DB4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9E14CC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19749F5C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9282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2630DD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D802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B296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0DD5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91D6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434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32BC9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B1FD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058A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62D0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A331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F97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DD4C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7A74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8833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FDBE26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477B087A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240F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526A6B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C950EF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28DE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CAA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9ADA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6A7D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DA3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A0B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712D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3AF98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3A30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3495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A49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6C13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F5A0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ECDB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A5A36B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14952" w:rsidRPr="000C6821" w14:paraId="459C2453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10A88" w14:textId="77777777" w:rsidR="008178B0" w:rsidRPr="000C6821" w:rsidRDefault="008178B0" w:rsidP="00093E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F7ED" w14:textId="77777777" w:rsidR="008178B0" w:rsidRPr="000C6821" w:rsidRDefault="008178B0" w:rsidP="00093E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DD8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B076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8598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F03A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B953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9218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8D04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EAF42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57D7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C383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68AD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8947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5AFDD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A86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E209BB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7A445167" w14:textId="77777777" w:rsidTr="00514952">
        <w:trPr>
          <w:gridAfter w:val="1"/>
          <w:wAfter w:w="5" w:type="pct"/>
          <w:trHeight w:val="197"/>
        </w:trPr>
        <w:tc>
          <w:tcPr>
            <w:tcW w:w="7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2A5261" w14:textId="77777777" w:rsidR="008178B0" w:rsidRPr="000C6821" w:rsidRDefault="008178B0" w:rsidP="00093E6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A71EFD" w14:textId="77777777" w:rsidR="008178B0" w:rsidRPr="000C6821" w:rsidRDefault="008178B0" w:rsidP="00093E6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CC24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4F24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969E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E1D270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2DE8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F40E6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9945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BBC53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67E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327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748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7ECDC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D6912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9DB2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D06F21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14952" w:rsidRPr="000C6821" w14:paraId="53D2D10D" w14:textId="77777777" w:rsidTr="00514952">
        <w:trPr>
          <w:gridAfter w:val="1"/>
          <w:wAfter w:w="5" w:type="pct"/>
          <w:trHeight w:val="45"/>
        </w:trPr>
        <w:tc>
          <w:tcPr>
            <w:tcW w:w="75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F3C58B" w14:textId="77777777" w:rsidR="008178B0" w:rsidRPr="000C6821" w:rsidRDefault="008178B0" w:rsidP="00093E6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7EE3958" w14:textId="77777777" w:rsidR="008178B0" w:rsidRPr="000C6821" w:rsidRDefault="008178B0" w:rsidP="00093E6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1AA242" w14:textId="77777777" w:rsidR="008178B0" w:rsidRPr="000C6821" w:rsidRDefault="008178B0" w:rsidP="00093E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FAE2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8980F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E506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ED71B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BF0B4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20DFB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239A1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D9B567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10E7B8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963345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39A51A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F916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FA6779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607064" w14:textId="77777777" w:rsidR="008178B0" w:rsidRPr="000C6821" w:rsidRDefault="008178B0" w:rsidP="00093E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C4613A" w14:textId="77777777" w:rsidR="008178B0" w:rsidRPr="000C6821" w:rsidRDefault="008178B0" w:rsidP="00093E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A9F62F6" w14:textId="298C6471" w:rsidR="00E3755D" w:rsidRDefault="008178B0"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E3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E744C5"/>
    <w:multiLevelType w:val="hybridMultilevel"/>
    <w:tmpl w:val="FFFFFFFF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pStyle w:val="StyleHeading2Kernat11p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B0"/>
    <w:rsid w:val="002D6932"/>
    <w:rsid w:val="00475FBB"/>
    <w:rsid w:val="00514952"/>
    <w:rsid w:val="008178B0"/>
    <w:rsid w:val="00E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F5C4"/>
  <w15:chartTrackingRefBased/>
  <w15:docId w15:val="{2C20A415-6048-43CE-99E1-ED5A7EF8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B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78B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uiPriority w:val="9"/>
    <w:qFormat/>
    <w:rsid w:val="008178B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178B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78B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178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178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178B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178B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178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8B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178B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178B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178B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178B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178B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178B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178B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178B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178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178B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178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178B0"/>
    <w:rPr>
      <w:color w:val="0000FF"/>
      <w:u w:val="single"/>
    </w:rPr>
  </w:style>
  <w:style w:type="paragraph" w:styleId="Encabezado">
    <w:name w:val="header"/>
    <w:basedOn w:val="Normal"/>
    <w:link w:val="EncabezadoCar"/>
    <w:rsid w:val="00817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78B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17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8B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178B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178B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8178B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81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8178B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178B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178B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178B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178B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178B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178B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78B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8178B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78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8178B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8178B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178B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178B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178B0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8178B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178B0"/>
    <w:pPr>
      <w:spacing w:after="100"/>
      <w:ind w:left="160"/>
    </w:pPr>
  </w:style>
  <w:style w:type="paragraph" w:customStyle="1" w:styleId="Estilo">
    <w:name w:val="Estilo"/>
    <w:rsid w:val="00817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178B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178B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178B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178B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178B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178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78B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178B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178B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178B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178B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178B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178B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178B0"/>
    <w:rPr>
      <w:vertAlign w:val="superscript"/>
    </w:rPr>
  </w:style>
  <w:style w:type="paragraph" w:customStyle="1" w:styleId="BodyText21">
    <w:name w:val="Body Text 21"/>
    <w:basedOn w:val="Normal"/>
    <w:rsid w:val="008178B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178B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178B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178B0"/>
  </w:style>
  <w:style w:type="paragraph" w:customStyle="1" w:styleId="Document1">
    <w:name w:val="Document 1"/>
    <w:rsid w:val="008178B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178B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78B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178B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178B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78B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178B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178B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178B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178B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178B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178B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178B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178B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178B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1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178B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178B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178B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178B0"/>
    <w:rPr>
      <w:color w:val="808080"/>
    </w:rPr>
  </w:style>
  <w:style w:type="character" w:styleId="Textoennegrita">
    <w:name w:val="Strong"/>
    <w:basedOn w:val="Fuentedeprrafopredeter"/>
    <w:qFormat/>
    <w:rsid w:val="008178B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17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178B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8178B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178B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17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17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17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178B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Justified">
    <w:name w:val="Style Justified"/>
    <w:basedOn w:val="Normal"/>
    <w:rsid w:val="008178B0"/>
    <w:pPr>
      <w:spacing w:before="120" w:after="120"/>
      <w:jc w:val="both"/>
    </w:pPr>
    <w:rPr>
      <w:rFonts w:ascii="Times New Roman" w:eastAsiaTheme="minorEastAsia" w:hAnsi="Times New Roman"/>
      <w:sz w:val="24"/>
      <w:szCs w:val="20"/>
      <w:lang w:val="es-EC"/>
    </w:rPr>
  </w:style>
  <w:style w:type="paragraph" w:customStyle="1" w:styleId="StyleHeading1Justified">
    <w:name w:val="Style Heading 1 + Justified"/>
    <w:basedOn w:val="Ttulo1"/>
    <w:rsid w:val="008178B0"/>
    <w:pPr>
      <w:numPr>
        <w:numId w:val="10"/>
      </w:numPr>
      <w:spacing w:before="240" w:after="120"/>
      <w:jc w:val="both"/>
    </w:pPr>
    <w:rPr>
      <w:rFonts w:ascii="Arial" w:eastAsiaTheme="minorEastAsia" w:hAnsi="Arial"/>
      <w:bCs/>
      <w:caps w:val="0"/>
      <w:sz w:val="22"/>
      <w:szCs w:val="20"/>
      <w:lang w:val="es-AR"/>
    </w:rPr>
  </w:style>
  <w:style w:type="paragraph" w:customStyle="1" w:styleId="StyleHeading2Kernat11pt">
    <w:name w:val="Style Heading 2 + Kern at 11 pt"/>
    <w:basedOn w:val="Ttulo2"/>
    <w:rsid w:val="008178B0"/>
    <w:pPr>
      <w:numPr>
        <w:numId w:val="10"/>
      </w:numPr>
      <w:spacing w:before="240" w:after="120"/>
      <w:jc w:val="both"/>
    </w:pPr>
    <w:rPr>
      <w:rFonts w:ascii="Arial" w:eastAsiaTheme="minorEastAsia" w:hAnsi="Arial"/>
      <w:b/>
      <w:bCs/>
      <w:i/>
      <w:iCs/>
      <w:kern w:val="22"/>
      <w:sz w:val="22"/>
      <w:szCs w:val="28"/>
      <w:lang w:val="es-ES_tradnl"/>
    </w:rPr>
  </w:style>
  <w:style w:type="paragraph" w:customStyle="1" w:styleId="SAUL">
    <w:name w:val="SAUL"/>
    <w:basedOn w:val="Normal"/>
    <w:qFormat/>
    <w:rsid w:val="008178B0"/>
    <w:pPr>
      <w:numPr>
        <w:numId w:val="11"/>
      </w:numPr>
      <w:jc w:val="both"/>
    </w:pPr>
    <w:rPr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178B0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81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ende-sp/j.php?MTID=mf8264465003ff51e7c8a43b74f140802" TargetMode="External"/><Relationship Id="rId5" Type="http://schemas.openxmlformats.org/officeDocument/2006/relationships/hyperlink" Target="mailto:javier.quiroz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1065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Escalera Cossio</dc:creator>
  <cp:keywords/>
  <dc:description/>
  <cp:lastModifiedBy>Francisco Escalera Cossio</cp:lastModifiedBy>
  <cp:revision>5</cp:revision>
  <dcterms:created xsi:type="dcterms:W3CDTF">2025-08-29T17:40:00Z</dcterms:created>
  <dcterms:modified xsi:type="dcterms:W3CDTF">2025-08-29T18:26:00Z</dcterms:modified>
</cp:coreProperties>
</file>