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F377" w14:textId="77777777" w:rsidR="00072D3A" w:rsidRPr="009956C4" w:rsidRDefault="00072D3A" w:rsidP="00072D3A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</w:p>
    <w:p w14:paraId="2A4AD939" w14:textId="77777777" w:rsidR="00072D3A" w:rsidRPr="009956C4" w:rsidRDefault="00072D3A" w:rsidP="00072D3A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14:paraId="147C3401" w14:textId="77777777" w:rsidR="00072D3A" w:rsidRPr="009956C4" w:rsidRDefault="00072D3A" w:rsidP="00072D3A">
      <w:pPr>
        <w:jc w:val="center"/>
        <w:rPr>
          <w:rFonts w:cs="Arial"/>
          <w:b/>
          <w:sz w:val="4"/>
          <w:szCs w:val="18"/>
          <w:lang w:val="es-BO"/>
        </w:rPr>
      </w:pPr>
    </w:p>
    <w:p w14:paraId="7BE3CB19" w14:textId="77777777" w:rsidR="00072D3A" w:rsidRPr="009956C4" w:rsidRDefault="00072D3A" w:rsidP="00072D3A">
      <w:pPr>
        <w:jc w:val="both"/>
        <w:rPr>
          <w:rFonts w:cs="Arial"/>
          <w:sz w:val="2"/>
          <w:szCs w:val="18"/>
          <w:lang w:val="es-BO"/>
        </w:rPr>
      </w:pPr>
    </w:p>
    <w:p w14:paraId="6CF37BE2" w14:textId="77777777" w:rsidR="00072D3A" w:rsidRPr="009956C4" w:rsidRDefault="00072D3A" w:rsidP="00072D3A">
      <w:pPr>
        <w:jc w:val="both"/>
        <w:rPr>
          <w:rFonts w:cs="Arial"/>
          <w:sz w:val="2"/>
          <w:szCs w:val="18"/>
          <w:lang w:val="es-BO"/>
        </w:rPr>
      </w:pPr>
    </w:p>
    <w:p w14:paraId="53E48C67" w14:textId="77777777" w:rsidR="00072D3A" w:rsidRDefault="00072D3A" w:rsidP="00072D3A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01EB3CA4" w14:textId="77777777" w:rsidR="00072D3A" w:rsidRPr="005B660C" w:rsidRDefault="00072D3A" w:rsidP="00072D3A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72D3A" w:rsidRPr="009956C4" w14:paraId="6E059595" w14:textId="77777777" w:rsidTr="00F8624C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881FE4D" w14:textId="77777777" w:rsidR="00072D3A" w:rsidRPr="009956C4" w:rsidRDefault="00072D3A" w:rsidP="00072D3A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072D3A" w:rsidRPr="009956C4" w14:paraId="5E043B14" w14:textId="77777777" w:rsidTr="00F8624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7485C27" w14:textId="77777777" w:rsidR="00072D3A" w:rsidRPr="009956C4" w:rsidRDefault="00072D3A" w:rsidP="00F8624C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072D3A" w:rsidRPr="009956C4" w14:paraId="06CA0781" w14:textId="77777777" w:rsidTr="00F8624C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35B5238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6E1406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  <w:r w:rsidRPr="006B2A5B">
              <w:rPr>
                <w:rFonts w:ascii="Arial" w:hAnsi="Arial" w:cs="Arial"/>
                <w:sz w:val="18"/>
                <w:szCs w:val="18"/>
                <w:lang w:val="es-BO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02F050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072D3A" w:rsidRPr="009956C4" w14:paraId="32B734DE" w14:textId="77777777" w:rsidTr="00F8624C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F8E9C8F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D18D25E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C4B57BB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1719D3E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EAA1430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DD545E8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9E7D8A1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E6E825D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08BF697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47FB94D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F48C87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BFD5F1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7F7E45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1BEBAB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2CC759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E8A56D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1F4FCB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44E8B2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9FFF96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1CC7FA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309B49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DC214B6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9A1781C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4289BCE3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9202DE7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28DBDCD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072D3A" w:rsidRPr="009956C4" w14:paraId="50BADFBB" w14:textId="77777777" w:rsidTr="00F8624C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97408DB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849C17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164F2BB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18C09148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92241E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533D5">
              <w:rPr>
                <w:rFonts w:ascii="Arial" w:hAnsi="Arial" w:cs="Arial"/>
                <w:sz w:val="14"/>
                <w:lang w:val="es-BO"/>
              </w:rPr>
              <w:t>ENDE-ANPE</w:t>
            </w:r>
            <w:r>
              <w:rPr>
                <w:rFonts w:ascii="Arial" w:hAnsi="Arial" w:cs="Arial"/>
                <w:sz w:val="14"/>
                <w:lang w:val="es-BO"/>
              </w:rPr>
              <w:t>(B)</w:t>
            </w:r>
            <w:r w:rsidRPr="00A533D5">
              <w:rPr>
                <w:rFonts w:ascii="Arial" w:hAnsi="Arial" w:cs="Arial"/>
                <w:sz w:val="14"/>
                <w:lang w:val="es-BO"/>
              </w:rPr>
              <w:t>-</w:t>
            </w:r>
            <w:r>
              <w:rPr>
                <w:rFonts w:ascii="Arial" w:hAnsi="Arial" w:cs="Arial"/>
                <w:sz w:val="14"/>
                <w:lang w:val="es-BO"/>
              </w:rPr>
              <w:t>2026-006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805147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072D3A" w:rsidRPr="009956C4" w14:paraId="43BA424E" w14:textId="77777777" w:rsidTr="00F8624C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25DD4E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C10B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15A59652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C847AAB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62B269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633A23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072D3A" w:rsidRPr="009956C4" w14:paraId="1DF09619" w14:textId="77777777" w:rsidTr="00F8624C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B8E9243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78DEBB6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A9850A6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05ADE99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91A7BCE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80C8127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2C37D8C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0B44F88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5BEEEC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E99765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61D85A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B5ECA7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44BB75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D8237C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D63DCA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0D54F5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812E65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DDA80B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846F2F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AA38F6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581BDE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F320011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C398616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05D9C1DA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0DEE8318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227DA5B" w14:textId="77777777" w:rsidR="00072D3A" w:rsidRPr="009956C4" w:rsidRDefault="00072D3A" w:rsidP="00F8624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95"/>
        <w:gridCol w:w="295"/>
        <w:gridCol w:w="282"/>
        <w:gridCol w:w="295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1"/>
        <w:gridCol w:w="799"/>
        <w:gridCol w:w="269"/>
      </w:tblGrid>
      <w:tr w:rsidR="00072D3A" w:rsidRPr="009956C4" w14:paraId="63246121" w14:textId="77777777" w:rsidTr="00F8624C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1BB0A09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7CC3A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6AA2F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5FB2B6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BD25C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5EF37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AF3B0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776B3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459966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EC548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726CD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4C76D9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C43E1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8F5C2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CE8BB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D417D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A3A43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E0B23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21E41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5370BD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ECCC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793415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3F80C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7A3C0CA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6CBE9C56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8093A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ACD2E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310"/>
        <w:gridCol w:w="278"/>
        <w:gridCol w:w="279"/>
        <w:gridCol w:w="270"/>
        <w:gridCol w:w="274"/>
        <w:gridCol w:w="273"/>
        <w:gridCol w:w="302"/>
        <w:gridCol w:w="10"/>
        <w:gridCol w:w="300"/>
        <w:gridCol w:w="9"/>
        <w:gridCol w:w="274"/>
        <w:gridCol w:w="274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072D3A" w:rsidRPr="009956C4" w14:paraId="06A21AE3" w14:textId="77777777" w:rsidTr="00F8624C">
        <w:trPr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vAlign w:val="center"/>
          </w:tcPr>
          <w:p w14:paraId="05AF0E13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14:paraId="27BBB5A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14:paraId="6733F3A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4F17F5E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6542B39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AF11CB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EE7AFC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E9B6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D079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4096D7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8B97C3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EDF523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86150E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0869C11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C20EC3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612CC8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A3E1D8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4BFEC77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835EAE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7818A3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5FA13CB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7A2602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B4F190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47ED94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161A50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04AE2C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9AA37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377E62D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053452E5" w14:textId="77777777" w:rsidTr="00F8624C">
        <w:trPr>
          <w:trHeight w:val="227"/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3EE2EF7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8C6B8F" w14:textId="77777777" w:rsidR="00072D3A" w:rsidRPr="009956C4" w:rsidRDefault="00072D3A" w:rsidP="00F8624C">
            <w:pPr>
              <w:tabs>
                <w:tab w:val="left" w:pos="1634"/>
              </w:tabs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ADQUISICION DE LLANTAS PARA EL PARQUE AUTOMOTOR DE ENDE REGIONAL COBIJA - GESTION 2026 - RCBJ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D071EC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3A564F39" w14:textId="77777777" w:rsidTr="00F8624C">
        <w:trPr>
          <w:trHeight w:val="20"/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vAlign w:val="center"/>
          </w:tcPr>
          <w:p w14:paraId="435CE12D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747D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CCC3B2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32053F0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0E4FA17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FF16B3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BAA8D1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F3BE7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DDBE0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AD00F9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AF3407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0FDE86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AA8D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4BB202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9CC99C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933866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8B8496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0E3E2E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184C1D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D0DFE1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CDAC60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FEAC69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CD076F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471278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406C75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1AA8F3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D069A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367179B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5ACC695A" w14:textId="77777777" w:rsidTr="00F8624C">
        <w:trPr>
          <w:trHeight w:val="20"/>
          <w:jc w:val="center"/>
        </w:trPr>
        <w:tc>
          <w:tcPr>
            <w:tcW w:w="178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2A01F8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9A4CC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69" w:type="dxa"/>
            <w:gridSpan w:val="10"/>
            <w:tcBorders>
              <w:left w:val="single" w:sz="4" w:space="0" w:color="auto"/>
            </w:tcBorders>
          </w:tcPr>
          <w:p w14:paraId="4480454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4" w:type="dxa"/>
            <w:shd w:val="clear" w:color="auto" w:fill="FFFFFF" w:themeFill="background1"/>
          </w:tcPr>
          <w:p w14:paraId="07EED6F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70B891B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BB4C8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14:paraId="7374E89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14:paraId="670B85D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01AE16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246D54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2711E5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8A5109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F7A8B2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B38711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F58569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6AFF2F7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072D3A" w:rsidRPr="009956C4" w14:paraId="3E7201E2" w14:textId="77777777" w:rsidTr="00F8624C">
        <w:trPr>
          <w:trHeight w:val="20"/>
          <w:jc w:val="center"/>
        </w:trPr>
        <w:tc>
          <w:tcPr>
            <w:tcW w:w="178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F29768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14:paraId="6BA75854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0DF48FEC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</w:tcPr>
          <w:p w14:paraId="7A41F885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</w:tcPr>
          <w:p w14:paraId="4FE7F177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027327B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AC860C4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</w:tcPr>
          <w:p w14:paraId="04350F0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9" w:type="dxa"/>
            <w:gridSpan w:val="2"/>
          </w:tcPr>
          <w:p w14:paraId="028D5E00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45BE82A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4E655A5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370893B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F4D4F03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3DCF0DE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E11592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A9510B8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3AF327E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330E8D7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6612426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7B4877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3BCEF6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2383807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1CA2B94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3F687BC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3C20F43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6D077A0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689F963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63110A7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358874B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64B4408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07D9D15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5DFFEE9E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72D3A" w:rsidRPr="009956C4" w14:paraId="69A54A14" w14:textId="77777777" w:rsidTr="00F8624C">
        <w:trPr>
          <w:trHeight w:val="20"/>
          <w:jc w:val="center"/>
        </w:trPr>
        <w:tc>
          <w:tcPr>
            <w:tcW w:w="178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BF16D1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DB0FF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69" w:type="dxa"/>
            <w:gridSpan w:val="10"/>
            <w:tcBorders>
              <w:left w:val="single" w:sz="4" w:space="0" w:color="auto"/>
            </w:tcBorders>
          </w:tcPr>
          <w:p w14:paraId="7E01425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4" w:type="dxa"/>
          </w:tcPr>
          <w:p w14:paraId="115BC16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81666C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E70BCA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602118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867777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45E904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AD2E12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71415F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89C8B1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891A93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7152FA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2D19B2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E3A8C5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7280AD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6352E1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13589C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DF3B9A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A2679D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11CE0B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BE6458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C06B6A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6899A6E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072D3A" w:rsidRPr="009956C4" w14:paraId="4F9B3334" w14:textId="77777777" w:rsidTr="00F8624C">
        <w:trPr>
          <w:trHeight w:val="20"/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vAlign w:val="center"/>
          </w:tcPr>
          <w:p w14:paraId="0517D0C3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14:paraId="7DB0871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783BEE7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2E3885E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974CE3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173C9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7D34D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4560115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shd w:val="clear" w:color="auto" w:fill="auto"/>
          </w:tcPr>
          <w:p w14:paraId="1186012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E7517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2D3EB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FCAB47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79FA7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88B95A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DF823D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384E88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CD90D3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DDD854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64DA28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B61947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989C7F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5C918A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EC4D62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05780B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F0AB8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36F1B18A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7134BDE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0F65CDF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2919D676" w14:textId="77777777" w:rsidTr="00F8624C">
        <w:trPr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0082DC2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D0131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1CB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ADA3B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40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06EF65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14:paraId="0BECD39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177E81A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41B5A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2E3499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48A47F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7F7DE7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B1D7DD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3572D8B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11F08BF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5436785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48B48EB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51D47AF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5F7D55A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664CBDC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E571204" w14:textId="77777777" w:rsidTr="00F8624C">
        <w:trPr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vAlign w:val="center"/>
          </w:tcPr>
          <w:p w14:paraId="5F452BCE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14:paraId="7BAE6DD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14:paraId="6DB9333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74EF8C7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24ED95D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99936E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5DB72A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9BEB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5603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692EF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13BA5C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8539A4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A52B80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326A2E9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E8A5F7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D7C9DA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0B84E6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9A4BD9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00AA44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34CE2E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27A8963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997F0F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502CDB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79A33C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1C22F4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9C1DD8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31AEB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1608E57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71C3E3CE" w14:textId="77777777" w:rsidTr="00F8624C">
        <w:trPr>
          <w:jc w:val="center"/>
        </w:trPr>
        <w:tc>
          <w:tcPr>
            <w:tcW w:w="178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D5B07DC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8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4945AF" w14:textId="77777777" w:rsidR="00072D3A" w:rsidRDefault="00072D3A" w:rsidP="00F8624C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  <w:tbl>
            <w:tblPr>
              <w:tblW w:w="4407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2621"/>
              <w:gridCol w:w="1188"/>
              <w:gridCol w:w="698"/>
              <w:gridCol w:w="774"/>
              <w:gridCol w:w="1266"/>
            </w:tblGrid>
            <w:tr w:rsidR="00072D3A" w:rsidRPr="007D336E" w14:paraId="393EA9D4" w14:textId="77777777" w:rsidTr="00F8624C">
              <w:trPr>
                <w:trHeight w:val="900"/>
                <w:jc w:val="center"/>
              </w:trPr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3E031E58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kern w:val="2"/>
                      <w:sz w:val="12"/>
                      <w:szCs w:val="12"/>
                      <w:lang w:eastAsia="es-BO"/>
                    </w:rPr>
                    <w:t>ÍTEM</w:t>
                  </w:r>
                </w:p>
              </w:tc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18AFF2A8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CONCEPTO</w:t>
                  </w:r>
                </w:p>
              </w:tc>
              <w:tc>
                <w:tcPr>
                  <w:tcW w:w="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30FCE4F5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CANTIDAD</w:t>
                  </w:r>
                </w:p>
              </w:tc>
              <w:tc>
                <w:tcPr>
                  <w:tcW w:w="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70E8613E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UNIDAD</w:t>
                  </w:r>
                </w:p>
              </w:tc>
              <w:tc>
                <w:tcPr>
                  <w:tcW w:w="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1DE78A5A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PRECIO REF. UNITARIO (BS.)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56B357DD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 xml:space="preserve">PRECIO REFERENCIAL TOTAL </w:t>
                  </w: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br/>
                    <w:t>(BS.)</w:t>
                  </w:r>
                </w:p>
              </w:tc>
            </w:tr>
            <w:tr w:rsidR="00072D3A" w:rsidRPr="007D336E" w14:paraId="4A60B276" w14:textId="77777777" w:rsidTr="00F8624C">
              <w:trPr>
                <w:trHeight w:val="291"/>
                <w:jc w:val="center"/>
              </w:trPr>
              <w:tc>
                <w:tcPr>
                  <w:tcW w:w="3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05FD1D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 xml:space="preserve"> 1</w:t>
                  </w:r>
                </w:p>
              </w:tc>
              <w:tc>
                <w:tcPr>
                  <w:tcW w:w="18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4CC05DE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LLANTAS DIRECCIONALES (HT)</w:t>
                  </w:r>
                </w:p>
                <w:p w14:paraId="020A08AB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 xml:space="preserve"> </w:t>
                  </w:r>
                </w:p>
                <w:p w14:paraId="55FB34A1" w14:textId="77777777" w:rsidR="00072D3A" w:rsidRPr="0091324C" w:rsidRDefault="00072D3A" w:rsidP="00F8624C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Especificaciones:</w:t>
                  </w: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  <w:p w14:paraId="211EDA49" w14:textId="77777777" w:rsidR="00072D3A" w:rsidRPr="0091324C" w:rsidRDefault="00072D3A" w:rsidP="00072D3A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Numero de parte: 295/80R22.5 RADIAL (Nuevo), para autopista.</w:t>
                  </w:r>
                </w:p>
                <w:p w14:paraId="37A8EC2D" w14:textId="77777777" w:rsidR="00072D3A" w:rsidRPr="0091324C" w:rsidRDefault="00072D3A" w:rsidP="00F8624C">
                  <w:pPr>
                    <w:jc w:val="both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794307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0D44B9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125D99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1.850,00</w:t>
                  </w:r>
                </w:p>
              </w:tc>
              <w:tc>
                <w:tcPr>
                  <w:tcW w:w="8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09DA21A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11.100,00</w:t>
                  </w:r>
                </w:p>
              </w:tc>
            </w:tr>
            <w:tr w:rsidR="00072D3A" w:rsidRPr="007D336E" w14:paraId="008EF3C5" w14:textId="77777777" w:rsidTr="00F8624C">
              <w:trPr>
                <w:trHeight w:val="291"/>
                <w:jc w:val="center"/>
              </w:trPr>
              <w:tc>
                <w:tcPr>
                  <w:tcW w:w="3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AB2BBC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2</w:t>
                  </w:r>
                </w:p>
              </w:tc>
              <w:tc>
                <w:tcPr>
                  <w:tcW w:w="18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3B9C775" w14:textId="77777777" w:rsidR="00072D3A" w:rsidRPr="0091324C" w:rsidRDefault="00072D3A" w:rsidP="00F8624C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LLANTAS TRACCIONALES</w:t>
                  </w:r>
                  <w:r w:rsidRPr="0091324C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(MT)</w:t>
                  </w:r>
                </w:p>
                <w:p w14:paraId="5925863B" w14:textId="77777777" w:rsidR="00072D3A" w:rsidRPr="0091324C" w:rsidRDefault="00072D3A" w:rsidP="00F8624C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14:paraId="0F9B5E27" w14:textId="77777777" w:rsidR="00072D3A" w:rsidRPr="0091324C" w:rsidRDefault="00072D3A" w:rsidP="00F8624C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Especificaciones:</w:t>
                  </w: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  <w:p w14:paraId="5677B40A" w14:textId="77777777" w:rsidR="00072D3A" w:rsidRPr="0091324C" w:rsidRDefault="00072D3A" w:rsidP="00072D3A">
                  <w:pPr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Numero de parte: 295/80R22.5 RADIAL PANTANERAS (Nuevo)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42D479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DE14EE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D5A250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2.150,00</w:t>
                  </w:r>
                </w:p>
              </w:tc>
              <w:tc>
                <w:tcPr>
                  <w:tcW w:w="8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C0A537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34.400,00</w:t>
                  </w:r>
                </w:p>
              </w:tc>
            </w:tr>
            <w:tr w:rsidR="00072D3A" w:rsidRPr="007D336E" w14:paraId="09A1989F" w14:textId="77777777" w:rsidTr="00F8624C">
              <w:trPr>
                <w:trHeight w:val="291"/>
                <w:jc w:val="center"/>
              </w:trPr>
              <w:tc>
                <w:tcPr>
                  <w:tcW w:w="3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2A764E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3</w:t>
                  </w:r>
                </w:p>
              </w:tc>
              <w:tc>
                <w:tcPr>
                  <w:tcW w:w="18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309487C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LLANTAS DIRECCIONALES (AT)</w:t>
                  </w:r>
                </w:p>
                <w:p w14:paraId="162E7A3B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 xml:space="preserve"> </w:t>
                  </w:r>
                </w:p>
                <w:p w14:paraId="1013D59C" w14:textId="77777777" w:rsidR="00072D3A" w:rsidRPr="0091324C" w:rsidRDefault="00072D3A" w:rsidP="00F8624C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Especificaciones:</w:t>
                  </w: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  <w:p w14:paraId="63F67BED" w14:textId="77777777" w:rsidR="00072D3A" w:rsidRPr="0091324C" w:rsidRDefault="00072D3A" w:rsidP="00072D3A">
                  <w:pPr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Numero de parte: 7,50-16 NORMAL SEMIPANTANERAS (Nuevo) con cámara y ponchillo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FD28C7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1204DA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50FFA2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1.150,00</w:t>
                  </w:r>
                </w:p>
              </w:tc>
              <w:tc>
                <w:tcPr>
                  <w:tcW w:w="8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6BAB90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23.000,00</w:t>
                  </w:r>
                </w:p>
              </w:tc>
            </w:tr>
            <w:tr w:rsidR="00072D3A" w:rsidRPr="007D336E" w14:paraId="46BA66C6" w14:textId="77777777" w:rsidTr="00F8624C">
              <w:trPr>
                <w:trHeight w:val="291"/>
                <w:jc w:val="center"/>
              </w:trPr>
              <w:tc>
                <w:tcPr>
                  <w:tcW w:w="3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68AF0E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4</w:t>
                  </w:r>
                </w:p>
              </w:tc>
              <w:tc>
                <w:tcPr>
                  <w:tcW w:w="18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1074C5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LLANTAS TRACCIONALES (MT)</w:t>
                  </w:r>
                </w:p>
                <w:p w14:paraId="605C6462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 xml:space="preserve"> </w:t>
                  </w:r>
                </w:p>
                <w:p w14:paraId="5383F3FE" w14:textId="77777777" w:rsidR="00072D3A" w:rsidRPr="0091324C" w:rsidRDefault="00072D3A" w:rsidP="00F8624C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Especificaciones:</w:t>
                  </w: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  <w:p w14:paraId="083442CD" w14:textId="77777777" w:rsidR="00072D3A" w:rsidRPr="0091324C" w:rsidRDefault="00072D3A" w:rsidP="00072D3A">
                  <w:pPr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Numero de parte: 7,50-16 NORMAL PANTANERAS (Nuevo) con cámara y ponchillo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F358AF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22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9E23D7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D1C905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1.230,00</w:t>
                  </w:r>
                </w:p>
              </w:tc>
              <w:tc>
                <w:tcPr>
                  <w:tcW w:w="8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199D75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27.060,00</w:t>
                  </w:r>
                </w:p>
              </w:tc>
            </w:tr>
            <w:tr w:rsidR="00072D3A" w:rsidRPr="007D336E" w14:paraId="7A12BEB6" w14:textId="77777777" w:rsidTr="00F8624C">
              <w:trPr>
                <w:trHeight w:val="291"/>
                <w:jc w:val="center"/>
              </w:trPr>
              <w:tc>
                <w:tcPr>
                  <w:tcW w:w="3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058887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5</w:t>
                  </w:r>
                </w:p>
              </w:tc>
              <w:tc>
                <w:tcPr>
                  <w:tcW w:w="18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75391A4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LLANTAS (AT)</w:t>
                  </w:r>
                </w:p>
                <w:p w14:paraId="2C06F7F4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 xml:space="preserve"> </w:t>
                  </w:r>
                </w:p>
                <w:p w14:paraId="22630809" w14:textId="77777777" w:rsidR="00072D3A" w:rsidRPr="0091324C" w:rsidRDefault="00072D3A" w:rsidP="00F8624C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Especificaciones:</w:t>
                  </w: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  <w:p w14:paraId="4C38042E" w14:textId="77777777" w:rsidR="00072D3A" w:rsidRPr="0091324C" w:rsidRDefault="00072D3A" w:rsidP="00072D3A">
                  <w:pPr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Numero de parte: 215/75R15</w:t>
                  </w:r>
                </w:p>
                <w:p w14:paraId="1C053A6C" w14:textId="77777777" w:rsidR="00072D3A" w:rsidRPr="0091324C" w:rsidRDefault="00072D3A" w:rsidP="00F8624C">
                  <w:pPr>
                    <w:ind w:left="720"/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RADIAL SEMIPANTANERAS (Nuevo)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9EEF52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4FC519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4945A6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886,00</w:t>
                  </w:r>
                </w:p>
              </w:tc>
              <w:tc>
                <w:tcPr>
                  <w:tcW w:w="8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01A48F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17.720,00</w:t>
                  </w:r>
                </w:p>
              </w:tc>
            </w:tr>
            <w:tr w:rsidR="00072D3A" w:rsidRPr="007D336E" w14:paraId="33234F79" w14:textId="77777777" w:rsidTr="00F8624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392" w:type="pct"/>
                  <w:shd w:val="clear" w:color="auto" w:fill="FFFFFF" w:themeFill="background1"/>
                  <w:vAlign w:val="center"/>
                </w:tcPr>
                <w:p w14:paraId="3C2B583C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6</w:t>
                  </w:r>
                </w:p>
              </w:tc>
              <w:tc>
                <w:tcPr>
                  <w:tcW w:w="1845" w:type="pct"/>
                  <w:shd w:val="clear" w:color="auto" w:fill="FFFFFF" w:themeFill="background1"/>
                  <w:vAlign w:val="center"/>
                </w:tcPr>
                <w:p w14:paraId="65E4C30C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LLANTAS (MT)</w:t>
                  </w:r>
                </w:p>
                <w:p w14:paraId="141B879E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 xml:space="preserve"> </w:t>
                  </w:r>
                </w:p>
                <w:p w14:paraId="7F2E6D38" w14:textId="77777777" w:rsidR="00072D3A" w:rsidRPr="0091324C" w:rsidRDefault="00072D3A" w:rsidP="00F8624C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Especificaciones:</w:t>
                  </w: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  <w:p w14:paraId="3320FFB8" w14:textId="77777777" w:rsidR="00072D3A" w:rsidRPr="0091324C" w:rsidRDefault="00072D3A" w:rsidP="00072D3A">
                  <w:pPr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Numero de parte: 265/70R17</w:t>
                  </w:r>
                </w:p>
                <w:p w14:paraId="13FF11C9" w14:textId="77777777" w:rsidR="00072D3A" w:rsidRPr="0091324C" w:rsidRDefault="00072D3A" w:rsidP="00F8624C">
                  <w:pPr>
                    <w:ind w:left="720"/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RADIAL PANTANERAS (Nuevo)</w:t>
                  </w:r>
                </w:p>
              </w:tc>
              <w:tc>
                <w:tcPr>
                  <w:tcW w:w="836" w:type="pct"/>
                  <w:shd w:val="clear" w:color="auto" w:fill="FFFFFF" w:themeFill="background1"/>
                  <w:vAlign w:val="center"/>
                </w:tcPr>
                <w:p w14:paraId="3B59FAA0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491" w:type="pct"/>
                  <w:shd w:val="clear" w:color="auto" w:fill="FFFFFF" w:themeFill="background1"/>
                  <w:vAlign w:val="center"/>
                </w:tcPr>
                <w:p w14:paraId="05F0A538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545" w:type="pct"/>
                  <w:shd w:val="clear" w:color="auto" w:fill="FFFFFF" w:themeFill="background1"/>
                  <w:vAlign w:val="center"/>
                </w:tcPr>
                <w:p w14:paraId="7BFF07B1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1.207,00</w:t>
                  </w:r>
                </w:p>
              </w:tc>
              <w:tc>
                <w:tcPr>
                  <w:tcW w:w="891" w:type="pct"/>
                  <w:shd w:val="clear" w:color="auto" w:fill="FFFFFF" w:themeFill="background1"/>
                  <w:vAlign w:val="center"/>
                </w:tcPr>
                <w:p w14:paraId="01D713E8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9.656,00</w:t>
                  </w:r>
                </w:p>
              </w:tc>
            </w:tr>
            <w:tr w:rsidR="00072D3A" w:rsidRPr="007D336E" w14:paraId="334DC15D" w14:textId="77777777" w:rsidTr="00F8624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91"/>
                <w:jc w:val="center"/>
              </w:trPr>
              <w:tc>
                <w:tcPr>
                  <w:tcW w:w="392" w:type="pct"/>
                  <w:shd w:val="clear" w:color="auto" w:fill="FFFFFF" w:themeFill="background1"/>
                  <w:vAlign w:val="center"/>
                </w:tcPr>
                <w:p w14:paraId="6CACA488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7</w:t>
                  </w:r>
                </w:p>
              </w:tc>
              <w:tc>
                <w:tcPr>
                  <w:tcW w:w="1845" w:type="pct"/>
                  <w:shd w:val="clear" w:color="auto" w:fill="FFFFFF" w:themeFill="background1"/>
                  <w:vAlign w:val="center"/>
                </w:tcPr>
                <w:p w14:paraId="3630E281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>LLANTAS (MT)</w:t>
                  </w:r>
                </w:p>
                <w:p w14:paraId="0C6E3453" w14:textId="77777777" w:rsidR="00072D3A" w:rsidRPr="0091324C" w:rsidRDefault="00072D3A" w:rsidP="00F8624C">
                  <w:p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b/>
                      <w:sz w:val="12"/>
                      <w:szCs w:val="12"/>
                    </w:rPr>
                    <w:t xml:space="preserve"> </w:t>
                  </w:r>
                </w:p>
                <w:p w14:paraId="7ADA163C" w14:textId="77777777" w:rsidR="00072D3A" w:rsidRPr="0091324C" w:rsidRDefault="00072D3A" w:rsidP="00F8624C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Especificaciones:</w:t>
                  </w: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  <w:p w14:paraId="1B9403F2" w14:textId="77777777" w:rsidR="00072D3A" w:rsidRPr="0091324C" w:rsidRDefault="00072D3A" w:rsidP="00072D3A">
                  <w:pPr>
                    <w:numPr>
                      <w:ilvl w:val="0"/>
                      <w:numId w:val="9"/>
                    </w:numPr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Numero de parte: 245/75R16</w:t>
                  </w:r>
                </w:p>
                <w:p w14:paraId="1868100A" w14:textId="77777777" w:rsidR="00072D3A" w:rsidRPr="0091324C" w:rsidRDefault="00072D3A" w:rsidP="00F8624C">
                  <w:pPr>
                    <w:ind w:left="720"/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RADIAL PANTANERAS (Nuevo)</w:t>
                  </w:r>
                </w:p>
              </w:tc>
              <w:tc>
                <w:tcPr>
                  <w:tcW w:w="836" w:type="pct"/>
                  <w:shd w:val="clear" w:color="auto" w:fill="FFFFFF" w:themeFill="background1"/>
                  <w:vAlign w:val="center"/>
                </w:tcPr>
                <w:p w14:paraId="6B3C2127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491" w:type="pct"/>
                  <w:shd w:val="clear" w:color="auto" w:fill="FFFFFF" w:themeFill="background1"/>
                  <w:vAlign w:val="center"/>
                </w:tcPr>
                <w:p w14:paraId="7CD0C6FB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Pieza</w:t>
                  </w:r>
                </w:p>
              </w:tc>
              <w:tc>
                <w:tcPr>
                  <w:tcW w:w="545" w:type="pct"/>
                  <w:shd w:val="clear" w:color="auto" w:fill="FFFFFF" w:themeFill="background1"/>
                  <w:vAlign w:val="center"/>
                </w:tcPr>
                <w:p w14:paraId="706E8816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1.142,00</w:t>
                  </w:r>
                </w:p>
              </w:tc>
              <w:tc>
                <w:tcPr>
                  <w:tcW w:w="891" w:type="pct"/>
                  <w:shd w:val="clear" w:color="auto" w:fill="FFFFFF" w:themeFill="background1"/>
                  <w:vAlign w:val="center"/>
                </w:tcPr>
                <w:p w14:paraId="5B67AC67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1324C">
                    <w:rPr>
                      <w:rFonts w:ascii="Tahoma" w:hAnsi="Tahoma" w:cs="Tahoma"/>
                      <w:sz w:val="12"/>
                      <w:szCs w:val="12"/>
                    </w:rPr>
                    <w:t>22.840,00</w:t>
                  </w:r>
                </w:p>
              </w:tc>
            </w:tr>
            <w:tr w:rsidR="00072D3A" w:rsidRPr="007D336E" w14:paraId="1AB35B59" w14:textId="77777777" w:rsidTr="00F8624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39"/>
                <w:jc w:val="center"/>
              </w:trPr>
              <w:tc>
                <w:tcPr>
                  <w:tcW w:w="4109" w:type="pct"/>
                  <w:gridSpan w:val="5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8FFCD60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 xml:space="preserve">PRECIO REFERENCIAL Bs. </w:t>
                  </w:r>
                </w:p>
              </w:tc>
              <w:tc>
                <w:tcPr>
                  <w:tcW w:w="891" w:type="pct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876A562" w14:textId="77777777" w:rsidR="00072D3A" w:rsidRPr="0091324C" w:rsidRDefault="00072D3A" w:rsidP="00F8624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</w:pPr>
                  <w:r w:rsidRPr="0091324C">
                    <w:rPr>
                      <w:rFonts w:ascii="Tahoma" w:hAnsi="Tahoma" w:cs="Tahoma"/>
                      <w:b/>
                      <w:bCs/>
                      <w:color w:val="000000"/>
                      <w:kern w:val="2"/>
                      <w:sz w:val="12"/>
                      <w:szCs w:val="12"/>
                      <w:lang w:eastAsia="es-BO"/>
                    </w:rPr>
                    <w:t>145.776,00</w:t>
                  </w:r>
                </w:p>
              </w:tc>
            </w:tr>
          </w:tbl>
          <w:p w14:paraId="6DC42864" w14:textId="77777777" w:rsidR="00072D3A" w:rsidRPr="009956C4" w:rsidRDefault="00072D3A" w:rsidP="00F8624C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94E73F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7A575E1B" w14:textId="77777777" w:rsidTr="00F8624C">
        <w:trPr>
          <w:trHeight w:val="1408"/>
          <w:jc w:val="center"/>
        </w:trPr>
        <w:tc>
          <w:tcPr>
            <w:tcW w:w="178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3075990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85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03A96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385AD5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4021EDC5" w14:textId="77777777" w:rsidTr="00F8624C">
        <w:trPr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vAlign w:val="center"/>
          </w:tcPr>
          <w:p w14:paraId="04C235E9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14:paraId="299AE81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36C76A6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1B4A421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0AD6678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E4EE44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398A57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1114CE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581AB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305F6A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6D487D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26CF44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8E4A4E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697330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18D1F6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DF9C0E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16A30A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1D8D6F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6BA7EB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B9C9D5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24D0D3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0FFCA9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00B1E9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5A1D27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C12DA0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A42C8A9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18C2E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43F8F02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E7FDEF7" w14:textId="77777777" w:rsidTr="00F8624C">
        <w:trPr>
          <w:trHeight w:val="240"/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AB8417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F76B46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101" w:type="dxa"/>
            <w:gridSpan w:val="4"/>
            <w:tcBorders>
              <w:left w:val="single" w:sz="4" w:space="0" w:color="auto"/>
            </w:tcBorders>
            <w:vAlign w:val="center"/>
          </w:tcPr>
          <w:p w14:paraId="74DB659F" w14:textId="77777777" w:rsidR="00072D3A" w:rsidRPr="009956C4" w:rsidRDefault="00072D3A" w:rsidP="00F8624C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3" w:type="dxa"/>
            <w:shd w:val="clear" w:color="auto" w:fill="FFFFFF" w:themeFill="background1"/>
            <w:vAlign w:val="center"/>
          </w:tcPr>
          <w:p w14:paraId="1FD6751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015664E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97CD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63" w:type="dxa"/>
            <w:gridSpan w:val="17"/>
            <w:tcBorders>
              <w:left w:val="single" w:sz="4" w:space="0" w:color="auto"/>
            </w:tcBorders>
            <w:vAlign w:val="center"/>
          </w:tcPr>
          <w:p w14:paraId="6BE7CB5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14:paraId="36703EC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B25AD2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F70FFA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D0D340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E92333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9C34E7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14A73A9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072D3A" w:rsidRPr="009956C4" w14:paraId="6F94621D" w14:textId="77777777" w:rsidTr="00F8624C">
        <w:trPr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vAlign w:val="center"/>
          </w:tcPr>
          <w:p w14:paraId="3A998C56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14:paraId="2FA99A9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14:paraId="189C09B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352D852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2E5AE51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0128F3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30D539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4C0E8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6795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7F98A6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B3E315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BF6728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8945BD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1E93326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000515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73E110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31F6AB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74DEB6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34C06E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6B2F41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3A4AD41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3B7905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428F12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1B7808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7CB0A2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510962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E1BA3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6CB179A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297DFE72" w14:textId="77777777" w:rsidTr="00F8624C">
        <w:trPr>
          <w:jc w:val="center"/>
        </w:trPr>
        <w:tc>
          <w:tcPr>
            <w:tcW w:w="178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A84F523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85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BD0A45" w14:textId="77777777" w:rsidR="00072D3A" w:rsidRDefault="00072D3A" w:rsidP="00F8624C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43FC8A3" w14:textId="77777777" w:rsidR="00072D3A" w:rsidRPr="008D0E84" w:rsidRDefault="00072D3A" w:rsidP="00F8624C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4"/>
                <w:szCs w:val="14"/>
                <w:lang w:eastAsia="en-US"/>
              </w:rPr>
            </w:pPr>
            <w:bookmarkStart w:id="3" w:name="_Hlk227933116"/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El plazo de entrega establecido para el presente proceso es de 15 días calendario computables a partir del siguiente día hábil de la recepción de la Orden de Compra, pudiendo el proveedor ofertar plazos menores de entrega </w:t>
            </w:r>
          </w:p>
          <w:p w14:paraId="4E0111AC" w14:textId="77777777" w:rsidR="00072D3A" w:rsidRPr="008D0E84" w:rsidRDefault="00072D3A" w:rsidP="00F8624C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bookmarkEnd w:id="3"/>
          <w:p w14:paraId="1A0FC216" w14:textId="77777777" w:rsidR="00072D3A" w:rsidRPr="008D0E84" w:rsidRDefault="00072D3A" w:rsidP="00F8624C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9958E3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4027EE2F" w14:textId="77777777" w:rsidTr="00F8624C">
        <w:trPr>
          <w:jc w:val="center"/>
        </w:trPr>
        <w:tc>
          <w:tcPr>
            <w:tcW w:w="178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19717CE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85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79231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E44CAE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74DEA3C" w14:textId="77777777" w:rsidTr="00F8624C">
        <w:trPr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vAlign w:val="center"/>
          </w:tcPr>
          <w:p w14:paraId="56E94FBF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547F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60EE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623F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E53C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0069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321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3330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AA1B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AA61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2E4E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420E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EED3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E889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B7C4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C7C4F3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7E87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C9EF8C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9A27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A520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8884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0705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3B3E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A1C2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7FA7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F597B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88DC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4893C08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49AF7CD1" w14:textId="77777777" w:rsidTr="00F8624C">
        <w:trPr>
          <w:jc w:val="center"/>
        </w:trPr>
        <w:tc>
          <w:tcPr>
            <w:tcW w:w="178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31FEEEB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14:paraId="6B1D6F2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633E3DC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65D5CD7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56375E7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52EC83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EC4353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3B024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D45D6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010F87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617B25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6224CD0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CE995C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824322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FA434B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9864B5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004DE5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5D256C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158838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BBA034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A1D31C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D0AAD5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DA83EC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A7DAC1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240C17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94B699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D1DD05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BCF872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381D23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066B68F9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1A6C0C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53E14C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72D3A" w:rsidRPr="009956C4" w14:paraId="31E6F84E" w14:textId="77777777" w:rsidTr="00F8624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C54410E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509BD6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6A77545B" w14:textId="77777777" w:rsidR="00072D3A" w:rsidRPr="00156685" w:rsidRDefault="00072D3A" w:rsidP="00F8624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7EEC0B6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07DB71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2B2F9BFF" w14:textId="77777777" w:rsidTr="00F8624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4D08C3A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2FE9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F5AE93E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DB2C31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DF2515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5426913A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9E4133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0382747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47C24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F4344C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8704AE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CB3C1C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4CDE128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9436CFC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AB8D4E3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FCC0465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0D1812A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055065E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8E22362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6743B45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412A9A5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B030825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E5C27D1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070557F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08C9113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BA6589F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7A2B9FB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8C5B383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384A6EC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30468A7" w14:textId="77777777" w:rsidR="00072D3A" w:rsidRPr="009956C4" w:rsidRDefault="00072D3A" w:rsidP="00F8624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72D3A" w:rsidRPr="009956C4" w14:paraId="27E0C7FB" w14:textId="77777777" w:rsidTr="00F8624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C804A7F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B6C13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1EC447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D5CB03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271A2806" w14:textId="77777777" w:rsidTr="00F8624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564C325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F4FEA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3BC9860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D2748A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93749A8" w14:textId="77777777" w:rsidTr="00F8624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17E385C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44F484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A6556A7" w14:textId="77777777" w:rsidR="00072D3A" w:rsidRPr="009956C4" w:rsidRDefault="00072D3A" w:rsidP="00F8624C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CBA1151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460F87C2" w14:textId="77777777" w:rsidTr="00F8624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911AE31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654407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693973E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C1FABD2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072D3A" w:rsidRPr="009956C4" w14:paraId="19912954" w14:textId="77777777" w:rsidTr="00F8624C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5CD7E99A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lastRenderedPageBreak/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6229A7C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7315D67A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27D20314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3ECCDA60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53E272FC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1620CC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1B789322" w14:textId="77777777" w:rsidTr="00F8624C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0EB38BB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AEC4723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2571BE17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179650EC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7CAB3C08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02AF7F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3138659C" w14:textId="77777777" w:rsidTr="00F8624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BB13A3E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91453E2" w14:textId="77777777" w:rsidR="00072D3A" w:rsidRPr="009956C4" w:rsidRDefault="00072D3A" w:rsidP="00F8624C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E2EC93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B9ABDAF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6BCD33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4ABE335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54E89847" w14:textId="77777777" w:rsidTr="00F8624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B9EE717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7A1439E4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C62D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46A8B158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50A866B1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7787974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13D8393A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691810A1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B42D0EB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D55BECF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D85D334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2046116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D0D51C0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305F48A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683180B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E3E2387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0E5E177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E074987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C9BD4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B13016A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329FA79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C7AF24A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3ADBDF4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B5CEE8A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738071C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5BB5A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EA1410A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B48F233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8807900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3AED330" w14:textId="77777777" w:rsidR="00072D3A" w:rsidRPr="009956C4" w:rsidRDefault="00072D3A" w:rsidP="00F8624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72D3A" w:rsidRPr="009956C4" w14:paraId="718D00A6" w14:textId="77777777" w:rsidTr="00F8624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A26AC56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8AE6990" w14:textId="77777777" w:rsidR="00072D3A" w:rsidRPr="009956C4" w:rsidRDefault="00072D3A" w:rsidP="00F8624C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1478C8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A6A3E5D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E747FB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C14BFC" w14:textId="77777777" w:rsidR="00072D3A" w:rsidRPr="009956C4" w:rsidRDefault="00072D3A" w:rsidP="00F8624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A768154" w14:textId="77777777" w:rsidTr="00F8624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95ED51E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622C0A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E44CD7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089F93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82A56F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B5662F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C1ECBD5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47E962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7522B1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64C90B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258712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5F9D99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D1DF37D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112D6A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AC0BEA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F5DB55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90209A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E38C64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1B424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7CA3EE9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4DC556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C5F5D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74F84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654DB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F62B5AE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E08C2E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6EB4D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1CD78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842E3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1ED5F8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72D3A" w:rsidRPr="009956C4" w14:paraId="0DE7263C" w14:textId="77777777" w:rsidTr="00F8624C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F4C51B3" w14:textId="77777777" w:rsidR="00072D3A" w:rsidRPr="009956C4" w:rsidRDefault="00072D3A" w:rsidP="00072D3A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72D3A" w:rsidRPr="009956C4" w14:paraId="3DC49C78" w14:textId="77777777" w:rsidTr="00F8624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7B275FA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465022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20FDE8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5D94E9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CA7E2DF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B77FD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DAF6A0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D83D7E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5FD88D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77592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A3033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BFC9C5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AC7485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FEBFC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10D8C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58A12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2B6015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11FCD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D1D9D9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32BF6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E4E83E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AE840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0C549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16005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18019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A00EA19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21936E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21AE5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2A0F1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E924DEF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72D3A" w:rsidRPr="00390F2C" w14:paraId="02B237BD" w14:textId="77777777" w:rsidTr="00F8624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AB38ED8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7BD9DA" w14:textId="77777777" w:rsidR="00072D3A" w:rsidRPr="009956C4" w:rsidRDefault="00072D3A" w:rsidP="00F8624C">
            <w:pPr>
              <w:jc w:val="both"/>
              <w:rPr>
                <w:rFonts w:ascii="Arial" w:hAnsi="Arial" w:cs="Arial"/>
                <w:lang w:val="es-BO"/>
              </w:rPr>
            </w:pPr>
            <w:r w:rsidRPr="00E225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alle Colombia, casi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259C">
              <w:rPr>
                <w:rFonts w:ascii="Arial" w:hAnsi="Arial" w:cs="Arial"/>
              </w:rPr>
              <w:t>Nº</w:t>
            </w:r>
            <w:proofErr w:type="spellEnd"/>
            <w:r w:rsidRPr="00E225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E2259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>, Ciudad de C</w:t>
            </w:r>
            <w:r w:rsidRPr="00E2259C">
              <w:rPr>
                <w:rFonts w:ascii="Arial" w:hAnsi="Arial" w:cs="Arial"/>
              </w:rPr>
              <w:t>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12A74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A68F10" w14:textId="77777777" w:rsidR="00072D3A" w:rsidRPr="009A3ADE" w:rsidRDefault="00072D3A" w:rsidP="00F8624C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08:30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 xml:space="preserve"> a.m. a 12:30 p.m.</w:t>
            </w:r>
          </w:p>
          <w:p w14:paraId="35CB3A5F" w14:textId="77777777" w:rsidR="00072D3A" w:rsidRPr="00390F2C" w:rsidRDefault="00072D3A" w:rsidP="00F8624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13:30 p.m. a 16:3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08B1505" w14:textId="77777777" w:rsidR="00072D3A" w:rsidRPr="00390F2C" w:rsidRDefault="00072D3A" w:rsidP="00F8624C">
            <w:pPr>
              <w:rPr>
                <w:rFonts w:ascii="Arial" w:hAnsi="Arial" w:cs="Arial"/>
                <w:lang w:val="en-US"/>
              </w:rPr>
            </w:pPr>
          </w:p>
        </w:tc>
      </w:tr>
      <w:tr w:rsidR="00072D3A" w:rsidRPr="00390F2C" w14:paraId="7C051EE9" w14:textId="77777777" w:rsidTr="00F8624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A10F5C0" w14:textId="77777777" w:rsidR="00072D3A" w:rsidRPr="00390F2C" w:rsidRDefault="00072D3A" w:rsidP="00F8624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7B0810C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1" w:type="dxa"/>
            <w:shd w:val="clear" w:color="auto" w:fill="auto"/>
          </w:tcPr>
          <w:p w14:paraId="59537FF7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2" w:type="dxa"/>
            <w:shd w:val="clear" w:color="auto" w:fill="auto"/>
          </w:tcPr>
          <w:p w14:paraId="736116BF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2" w:type="dxa"/>
            <w:shd w:val="clear" w:color="auto" w:fill="auto"/>
          </w:tcPr>
          <w:p w14:paraId="6EB28C6E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14:paraId="52C2394B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6" w:type="dxa"/>
            <w:shd w:val="clear" w:color="auto" w:fill="auto"/>
          </w:tcPr>
          <w:p w14:paraId="001CCA4B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1" w:type="dxa"/>
            <w:shd w:val="clear" w:color="auto" w:fill="auto"/>
          </w:tcPr>
          <w:p w14:paraId="6B893CC4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14:paraId="0AED1AC7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14:paraId="4528F1A0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14:paraId="4ECA5CD8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44589C84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167949D3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14:paraId="4611DD46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3662940E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7ED6BDD1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0F3CE7E0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2E98340C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01188A1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5BB33AEA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05E80637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31433257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14:paraId="79EEFC95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14:paraId="605CDD2F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14:paraId="659E340E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3FF114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14:paraId="0D1046A3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14:paraId="4472A1CC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14:paraId="7CB5F87E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C0AF926" w14:textId="77777777" w:rsidR="00072D3A" w:rsidRPr="00390F2C" w:rsidRDefault="00072D3A" w:rsidP="00F8624C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</w:tr>
      <w:tr w:rsidR="00072D3A" w:rsidRPr="009956C4" w14:paraId="6C81A71D" w14:textId="77777777" w:rsidTr="00F8624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6B7FD770" w14:textId="77777777" w:rsidR="00072D3A" w:rsidRPr="00390F2C" w:rsidRDefault="00072D3A" w:rsidP="00F8624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n-US"/>
              </w:rPr>
            </w:pPr>
          </w:p>
        </w:tc>
        <w:tc>
          <w:tcPr>
            <w:tcW w:w="283" w:type="dxa"/>
          </w:tcPr>
          <w:p w14:paraId="2278DB33" w14:textId="77777777" w:rsidR="00072D3A" w:rsidRPr="00390F2C" w:rsidRDefault="00072D3A" w:rsidP="00F8624C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81" w:type="dxa"/>
          </w:tcPr>
          <w:p w14:paraId="117E0294" w14:textId="77777777" w:rsidR="00072D3A" w:rsidRPr="00390F2C" w:rsidRDefault="00072D3A" w:rsidP="00F8624C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82" w:type="dxa"/>
          </w:tcPr>
          <w:p w14:paraId="2A35B372" w14:textId="77777777" w:rsidR="00072D3A" w:rsidRPr="00390F2C" w:rsidRDefault="00072D3A" w:rsidP="00F8624C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72" w:type="dxa"/>
          </w:tcPr>
          <w:p w14:paraId="6931E16C" w14:textId="77777777" w:rsidR="00072D3A" w:rsidRPr="00390F2C" w:rsidRDefault="00072D3A" w:rsidP="00F8624C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39A1D13D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0FE4E54F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5B3DBA80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6A28A02E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33960331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D0539A8" w14:textId="77777777" w:rsidR="00072D3A" w:rsidRPr="009956C4" w:rsidRDefault="00072D3A" w:rsidP="00F8624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72D3A" w:rsidRPr="009956C4" w14:paraId="6ECA019B" w14:textId="77777777" w:rsidTr="00F8624C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4F4EF82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951E54" w14:textId="77777777" w:rsidR="00072D3A" w:rsidRPr="009956C4" w:rsidRDefault="00072D3A" w:rsidP="00F8624C">
            <w:pPr>
              <w:ind w:firstLine="709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Angélica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AB936AA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72C96F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4A69193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2B7DC2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0844EA7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</w:tr>
      <w:tr w:rsidR="00072D3A" w:rsidRPr="009956C4" w14:paraId="08235672" w14:textId="77777777" w:rsidTr="00F8624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6AC8634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3A557AD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9215911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F62DD7B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D79EA2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ED9CB8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6A21FF3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4B096B4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9240BF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CAB28F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30E340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8AFD24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1E47AF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B0FD36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EEC507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09712A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472703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B04DE5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0A91FB0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316014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3FC17F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EF0F9C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36B1C7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4F24E5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471392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7C6B296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BE0992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820127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730A36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F5B99AD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</w:tr>
      <w:tr w:rsidR="00072D3A" w:rsidRPr="009956C4" w14:paraId="075371E1" w14:textId="77777777" w:rsidTr="00F8624C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B809A9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5785B8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09B197D9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7D1B158D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16CB7F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C89719E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6FD8BA39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6D1869" w14:textId="77777777" w:rsidR="00072D3A" w:rsidRPr="009956C4" w:rsidRDefault="00072D3A" w:rsidP="00F8624C">
            <w:pPr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 w:rsidRPr="00C67DB1">
                <w:rPr>
                  <w:rStyle w:val="Hipervnculo"/>
                  <w:rFonts w:ascii="Arial" w:hAnsi="Arial" w:cs="Arial"/>
                  <w:lang w:val="es-BO"/>
                </w:rPr>
                <w:t>angelica.zambrana@ende.bo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3C4E7027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831533F" w14:textId="77777777" w:rsidR="00072D3A" w:rsidRPr="009956C4" w:rsidRDefault="00072D3A" w:rsidP="00F8624C">
            <w:pPr>
              <w:rPr>
                <w:rFonts w:ascii="Arial" w:hAnsi="Arial" w:cs="Arial"/>
                <w:lang w:val="es-BO"/>
              </w:rPr>
            </w:pPr>
          </w:p>
        </w:tc>
      </w:tr>
      <w:tr w:rsidR="00072D3A" w:rsidRPr="009956C4" w14:paraId="5A8D292D" w14:textId="77777777" w:rsidTr="00F8624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7447DFC" w14:textId="77777777" w:rsidR="00072D3A" w:rsidRPr="009956C4" w:rsidRDefault="00072D3A" w:rsidP="00F8624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9A1FDB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68E64A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FB7AC4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595C0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2BC3B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100418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1DE062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9EA54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A36E3C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CD9E2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398CA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D66D0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21E84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D8EF3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5E01C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175E46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2C7884E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C4CE2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824D83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887F5C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2ED6CF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97977F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3FB7ED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23CF41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6CD9DE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5EEE65F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908CAB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55A02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CEDD18F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72D3A" w:rsidRPr="009956C4" w14:paraId="27F34F58" w14:textId="77777777" w:rsidTr="00F8624C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A90" w14:textId="77777777" w:rsidR="00072D3A" w:rsidRPr="00402294" w:rsidRDefault="00072D3A" w:rsidP="00F8624C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77D0A3" w14:textId="77777777" w:rsidR="00072D3A" w:rsidRPr="009956C4" w:rsidRDefault="00072D3A" w:rsidP="00F8624C">
            <w:p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  <w:proofErr w:type="gramStart"/>
            <w:r w:rsidRPr="00E2259C">
              <w:rPr>
                <w:rFonts w:ascii="Arial" w:hAnsi="Arial" w:cs="Arial"/>
              </w:rPr>
              <w:t>NO  APLICA</w:t>
            </w:r>
            <w:proofErr w:type="gramEnd"/>
            <w:r w:rsidRPr="00E2259C">
              <w:rPr>
                <w:rFonts w:ascii="Arial" w:hAnsi="Arial" w:cs="Arial"/>
              </w:rPr>
              <w:t xml:space="preserve">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4F8BCD7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56165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A2CADD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64D44E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59D3E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22E0F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1C54D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EFAD6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DBEE1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4A69A9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2C448C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2969C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CB4BC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263D39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207953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72D3A" w:rsidRPr="009956C4" w14:paraId="294CA8AD" w14:textId="77777777" w:rsidTr="00F8624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50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28305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60D299C5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620E8F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D53E5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5C4966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C9988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EE0B2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2DA36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E2FCB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05BED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77158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A8274B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C4C78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277C9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E3213D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A7F1B7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72D3A" w:rsidRPr="009956C4" w14:paraId="6DB8AAC1" w14:textId="77777777" w:rsidTr="00F8624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BA8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D3CA6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3F08808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385E5D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88F804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E9F905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70254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52007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E789A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9891A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18802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F9DCE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69D0169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4BCB0C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B9642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43E90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54EDE7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72D3A" w:rsidRPr="009956C4" w14:paraId="13E8A335" w14:textId="77777777" w:rsidTr="00F8624C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607BAB5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683059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F138BB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BE3CCF6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ADF45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694351B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EC61AE2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1023448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C9C8260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B427D0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0C2914A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C9C87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D1D95F3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30E59E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89AEBF9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2A5B8421" w14:textId="77777777" w:rsidR="00072D3A" w:rsidRPr="009956C4" w:rsidRDefault="00072D3A" w:rsidP="00F8624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5EC9EB17" w14:textId="77777777" w:rsidR="00072D3A" w:rsidRDefault="00072D3A" w:rsidP="00072D3A">
      <w:pPr>
        <w:jc w:val="center"/>
        <w:rPr>
          <w:rFonts w:cs="Arial"/>
          <w:b/>
          <w:sz w:val="18"/>
          <w:szCs w:val="18"/>
          <w:lang w:val="es-BO"/>
        </w:rPr>
      </w:pPr>
    </w:p>
    <w:p w14:paraId="034CAC19" w14:textId="77777777" w:rsidR="00072D3A" w:rsidRPr="009956C4" w:rsidRDefault="00072D3A" w:rsidP="00072D3A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4" w:name="_Toc169772459"/>
      <w:bookmarkEnd w:id="0"/>
      <w:bookmarkEnd w:id="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4"/>
    </w:p>
    <w:tbl>
      <w:tblPr>
        <w:tblW w:w="10359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9"/>
      </w:tblGrid>
      <w:tr w:rsidR="00072D3A" w:rsidRPr="009956C4" w14:paraId="7B09A136" w14:textId="77777777" w:rsidTr="00072D3A">
        <w:trPr>
          <w:trHeight w:val="2317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ED49" w14:textId="77777777" w:rsidR="00072D3A" w:rsidRPr="009956C4" w:rsidRDefault="00072D3A" w:rsidP="00F8624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5" w:name="OLE_LINK3"/>
            <w:bookmarkStart w:id="6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6705D7D2" w14:textId="77777777" w:rsidR="00072D3A" w:rsidRPr="009956C4" w:rsidRDefault="00072D3A" w:rsidP="00072D3A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66357D03" w14:textId="77777777" w:rsidR="00072D3A" w:rsidRPr="009956C4" w:rsidRDefault="00072D3A" w:rsidP="00072D3A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2D09C13F" w14:textId="77777777" w:rsidR="00072D3A" w:rsidRPr="009956C4" w:rsidRDefault="00072D3A" w:rsidP="00072D3A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6A47499A" w14:textId="77777777" w:rsidR="00072D3A" w:rsidRPr="009956C4" w:rsidRDefault="00072D3A" w:rsidP="00F8624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4BDF903B" w14:textId="77777777" w:rsidR="00072D3A" w:rsidRPr="009956C4" w:rsidRDefault="00072D3A" w:rsidP="00072D3A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5AAD07DD" w14:textId="77777777" w:rsidR="00072D3A" w:rsidRPr="009956C4" w:rsidRDefault="00072D3A" w:rsidP="00072D3A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3B13A0B9" w14:textId="77777777" w:rsidR="00072D3A" w:rsidRPr="009956C4" w:rsidRDefault="00072D3A" w:rsidP="00F8624C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5"/>
      <w:bookmarkEnd w:id="6"/>
    </w:tbl>
    <w:p w14:paraId="3B7A83D0" w14:textId="77777777" w:rsidR="00072D3A" w:rsidRPr="009956C4" w:rsidRDefault="00072D3A" w:rsidP="00072D3A">
      <w:pPr>
        <w:jc w:val="right"/>
        <w:rPr>
          <w:rFonts w:ascii="Arial" w:hAnsi="Arial" w:cs="Arial"/>
          <w:lang w:val="es-BO"/>
        </w:rPr>
      </w:pPr>
    </w:p>
    <w:p w14:paraId="661F8B51" w14:textId="77777777" w:rsidR="00072D3A" w:rsidRDefault="00072D3A" w:rsidP="00072D3A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63308A93" w14:textId="77777777" w:rsidR="00072D3A" w:rsidRPr="009956C4" w:rsidRDefault="00072D3A" w:rsidP="00072D3A">
      <w:pPr>
        <w:ind w:firstLine="709"/>
        <w:rPr>
          <w:rFonts w:cs="Arial"/>
          <w:sz w:val="18"/>
          <w:szCs w:val="18"/>
          <w:lang w:val="es-BO"/>
        </w:rPr>
      </w:pPr>
    </w:p>
    <w:p w14:paraId="584115AC" w14:textId="77777777" w:rsidR="00072D3A" w:rsidRPr="009956C4" w:rsidRDefault="00072D3A" w:rsidP="00072D3A">
      <w:pPr>
        <w:jc w:val="right"/>
        <w:rPr>
          <w:rFonts w:ascii="Arial" w:hAnsi="Arial" w:cs="Arial"/>
          <w:lang w:val="es-BO"/>
        </w:rPr>
      </w:pPr>
    </w:p>
    <w:tbl>
      <w:tblPr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114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6"/>
        <w:gridCol w:w="455"/>
        <w:gridCol w:w="135"/>
        <w:gridCol w:w="141"/>
        <w:gridCol w:w="2246"/>
        <w:gridCol w:w="142"/>
      </w:tblGrid>
      <w:tr w:rsidR="00072D3A" w:rsidRPr="009956C4" w14:paraId="5455C863" w14:textId="77777777" w:rsidTr="00072D3A">
        <w:trPr>
          <w:trHeight w:val="397"/>
        </w:trPr>
        <w:tc>
          <w:tcPr>
            <w:tcW w:w="50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3E9536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39309FA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969CDB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B04DB1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072D3A" w:rsidRPr="009956C4" w14:paraId="5669FCEE" w14:textId="77777777" w:rsidTr="00072D3A">
        <w:trPr>
          <w:trHeight w:val="130"/>
        </w:trPr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F55F4B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424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5BE93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CF0D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FF6A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5D49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849C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2B98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5056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111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D61BDA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5688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84AE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D5DE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690BD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705A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192E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8D14F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4049EDEF" w14:textId="77777777" w:rsidTr="00072D3A">
        <w:trPr>
          <w:trHeight w:val="5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190EF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5F6DF9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0AC04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0117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A73E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ADE3F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FACF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C1E1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CBD4A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7A9617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CA31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7E4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2F5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9F2C5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752E3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A022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21B1E27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7E69621E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39C99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73837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45CC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87DC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F528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DE73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B676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B502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FEC8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31952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46D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EBD7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72E6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8C441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11E01C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7EA3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212A8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192CB965" w14:textId="77777777" w:rsidTr="00072D3A">
        <w:trPr>
          <w:trHeight w:val="116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E61A6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8EA9EB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97C6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C75C8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6903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46BB7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35E6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99BE6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29801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236E3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48CE0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4173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CC6A4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1728C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A9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8F577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11A4DE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0F874980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D11D00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26383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0829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F9BB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4F39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3138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1B43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B20A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FB65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4369D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F6FF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60B1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3BD4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1143C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62143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E638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2D6BA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331F5FA4" w14:textId="77777777" w:rsidTr="00072D3A">
        <w:trPr>
          <w:trHeight w:val="18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1B5B9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956A27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619C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E7EFA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216B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8E28A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B1F2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A8199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EB066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60A47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2FC7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B5B4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8D58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C3B09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A54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83DB3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97D332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55C79B41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A4EA92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7D4A2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50C6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A15E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6044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EB95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9E6A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23B2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53B7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47F3D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2593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68D2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1945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83B30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77F7F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FE80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259B6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0C3965F0" w14:textId="77777777" w:rsidTr="00072D3A">
        <w:trPr>
          <w:trHeight w:val="27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9BE88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353E31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FB6E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38218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BADB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F4CFC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3CE0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948A9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95695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F822E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0A78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7C02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64924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4BB6E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CBD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9F41A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FA79CD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CBCE960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085CB7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9989F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0D1D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E38C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451A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D521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29E0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49D4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26BA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78F52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1D36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6ED9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6241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A30C1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500F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1E4C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43A92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69FF11A6" w14:textId="77777777" w:rsidTr="00072D3A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51E82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F44301B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6530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DBF78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B2E00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49A0B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8934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2801F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E0000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6EC9B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3D46E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5C21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83D2C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3A281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191C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E1CCA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374918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04D16B70" w14:textId="77777777" w:rsidTr="00072D3A"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4FCF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411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78C27B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C9B82F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ABB23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0212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57C3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BEF2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61F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2520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115C0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03C2E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8A2E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F793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9735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1BAED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0E87D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DAC2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43243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2D3A" w:rsidRPr="009956C4" w14:paraId="01354B68" w14:textId="77777777" w:rsidTr="00072D3A">
        <w:trPr>
          <w:trHeight w:val="15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135B2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9D2BEF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AB2300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A932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9C75C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ED34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2DCBE1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52F2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9DD65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356B7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68076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F1A29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8159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5FF57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58293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315D1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C69B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FF38D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2D3A" w:rsidRPr="009956C4" w14:paraId="6FE016D1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9A957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406E3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91AF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D44A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FDEB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ED0D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FA0B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4DAF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09A0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A110C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D51C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7DF1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6695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0435B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8D0C7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46A7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14BE9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0EEB6352" w14:textId="77777777" w:rsidTr="00072D3A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D8551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448B33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D007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26C28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14F7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3732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A6D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EA8A7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CF290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66197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EB799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478C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B9A1B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7CB66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6E629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9E8A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8EFB47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2AEA8B66" w14:textId="77777777" w:rsidTr="00072D3A"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4E00B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411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7DD0E9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C4341E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10229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BBD7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06A6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FBC8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0543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BC5A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A990C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24BDB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027D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5730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B443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E4B5F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724AEB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FD6A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EBCB7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2D3A" w:rsidRPr="009956C4" w14:paraId="31417E37" w14:textId="77777777" w:rsidTr="00072D3A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F28DB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2E3479A8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2BEE63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519F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A1F5F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4F6E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60689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9219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A9F18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A280F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3A1F7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D586E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5E72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A1675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07041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039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7AF55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233F5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2D3A" w:rsidRPr="009956C4" w14:paraId="111AD262" w14:textId="77777777" w:rsidTr="00072D3A"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93D1C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E2C7C9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17285D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4300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6472B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2747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48B78F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C4CE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E59E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9D0BF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E0594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CE814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2D51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F4B73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25316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7C1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D6240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31A1D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072D3A" w:rsidRPr="009956C4" w14:paraId="5A3FF9E2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05B731" w14:textId="77777777" w:rsidR="00072D3A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6F51B87A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F0CD1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B885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B3AD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D28E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6840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4BCA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6ACB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C8B9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3533D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3B51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6632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7CE6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708F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4F856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B26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CF641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031AB626" w14:textId="77777777" w:rsidTr="00072D3A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62350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995D41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9B6F4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93A3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AD24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32C60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34C7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F92FE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AE522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2A1B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2095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D738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AD8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5DEED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A0010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3298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6BFEC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10D5C0D2" w14:textId="77777777" w:rsidTr="00072D3A">
        <w:trPr>
          <w:trHeight w:val="74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CA81B5" w14:textId="77777777" w:rsidR="00072D3A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DDED58C" w14:textId="77777777" w:rsidR="00072D3A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08B32FB5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9F00B" w14:textId="77777777" w:rsidR="00072D3A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12BAC62B" w14:textId="77777777" w:rsidR="00072D3A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22510FE1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DADD5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93734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477AA5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C83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1C22C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0C2EF2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49A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1AFBB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63F77A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DDBF3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FCBB3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786A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55B5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9B3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68E7B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8D798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C5B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5C2A7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072D3A" w:rsidRPr="009956C4" w14:paraId="48FB1E27" w14:textId="77777777" w:rsidTr="00072D3A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52E47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14BC6B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3E7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A172A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774D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E091FB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1356C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3F4BDD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24187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CB063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366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9EF6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138C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BBEA4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B17AAA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A314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41CA4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AA308C2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C095E8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3DA05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FCB8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EFDF6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661A7F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6D57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87C1E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9EE59C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7CB3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BCA3B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8CA1DA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C42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2DDBA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FD82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4253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468A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20897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4590B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E709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C200B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31DD6559" w14:textId="77777777" w:rsidTr="00072D3A">
        <w:trPr>
          <w:trHeight w:val="173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93D9D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19AF87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A96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C1D83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7D4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C616C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F35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3633D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F9F0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D34231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33CE0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73A8C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1DAF2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FD5707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A48646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01E0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CCDA3F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5EEA465A" w14:textId="77777777" w:rsidTr="00072D3A">
        <w:trPr>
          <w:trHeight w:val="5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85E59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C5BF07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3E3BF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F7D6C" w14:textId="77777777" w:rsidR="00072D3A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14:paraId="72CB7A6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3263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E0EB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7F45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5F82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7D2F9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7972AF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721C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80BB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724E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3FAA8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17ECE0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834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D0549B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9956C4" w14:paraId="608BD80C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99C61B" w14:textId="77777777" w:rsidR="00072D3A" w:rsidRPr="009956C4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1EABB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6B124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6AE8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28C5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FE0D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096A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F7D2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FF7F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963B3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2AC1C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17F1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59C28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D4553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1D6F38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9715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8CD9C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9956C4" w14:paraId="36DC386E" w14:textId="77777777" w:rsidTr="00072D3A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EC3101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20DBBD" w14:textId="77777777" w:rsidR="00072D3A" w:rsidRPr="009956C4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ABC8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402D5E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190ED9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5B47F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3B4DD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9E6F62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23C81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BECFE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A8C5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69AA7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7E996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98EF10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183545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066AA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2F765B" w14:textId="77777777" w:rsidR="00072D3A" w:rsidRPr="009956C4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A244D6" w14:paraId="2E41E929" w14:textId="77777777" w:rsidTr="00072D3A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6DB6B8" w14:textId="77777777" w:rsidR="00072D3A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10773C1" w14:textId="77777777" w:rsidR="00072D3A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5F094D2" w14:textId="77777777" w:rsidR="00072D3A" w:rsidRPr="00A244D6" w:rsidRDefault="00072D3A" w:rsidP="00F8624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A10BD" w14:textId="77777777" w:rsidR="00072D3A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10B0CAFA" w14:textId="77777777" w:rsidR="00072D3A" w:rsidRPr="00A244D6" w:rsidRDefault="00072D3A" w:rsidP="00F8624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781A7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5E3A5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85B1413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91DDC4B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8F658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F8AA5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6E6E5BC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30838A3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188CE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9F42B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838EB57" w14:textId="77777777" w:rsidR="00072D3A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AA93AA7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BEE89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3ADDC0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A02BD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7ED65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B0245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231550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1F58ED5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54304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98CECA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72D3A" w:rsidRPr="00A244D6" w14:paraId="69FB263D" w14:textId="77777777" w:rsidTr="00072D3A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19A9234" w14:textId="77777777" w:rsidR="00072D3A" w:rsidRPr="00A244D6" w:rsidRDefault="00072D3A" w:rsidP="00F8624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E7933C" w14:textId="77777777" w:rsidR="00072D3A" w:rsidRPr="00A244D6" w:rsidRDefault="00072D3A" w:rsidP="00F8624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81D11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4FFED3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FC2FD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1831B0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6F53E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6B303B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25FFB5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CF860A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60BD1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03720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BD89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B714CC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2A5C2C2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D4E7E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28EC3A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72D3A" w:rsidRPr="00A244D6" w14:paraId="7FD57B97" w14:textId="77777777" w:rsidTr="00072D3A"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2F6E2B3" w14:textId="77777777" w:rsidR="00072D3A" w:rsidRPr="00A244D6" w:rsidRDefault="00072D3A" w:rsidP="00F8624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463E67D" w14:textId="77777777" w:rsidR="00072D3A" w:rsidRPr="00A244D6" w:rsidRDefault="00072D3A" w:rsidP="00F8624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8E0DBE" w14:textId="77777777" w:rsidR="00072D3A" w:rsidRPr="00A244D6" w:rsidRDefault="00072D3A" w:rsidP="00F8624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B2250A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43C395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B2E188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82CCEF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FCE54E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F5E489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D37B6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5EEFB9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1F654C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7DED54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066565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C77CE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3D08CF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87B80D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ACB62B" w14:textId="77777777" w:rsidR="00072D3A" w:rsidRPr="00A244D6" w:rsidRDefault="00072D3A" w:rsidP="00F862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3624372B" w14:textId="77777777" w:rsidR="00072D3A" w:rsidRDefault="00072D3A" w:rsidP="00072D3A">
      <w:pPr>
        <w:rPr>
          <w:rFonts w:cs="Arial"/>
          <w:i/>
          <w:sz w:val="14"/>
          <w:szCs w:val="18"/>
          <w:lang w:val="es-BO"/>
        </w:rPr>
      </w:pPr>
    </w:p>
    <w:p w14:paraId="3BF3463E" w14:textId="673D4F9D" w:rsidR="00072D3A" w:rsidRPr="00A244D6" w:rsidRDefault="00072D3A" w:rsidP="00072D3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7EDA920F" w14:textId="77777777" w:rsidR="00072D3A" w:rsidRDefault="00072D3A" w:rsidP="00072D3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</w:t>
      </w:r>
      <w:r>
        <w:rPr>
          <w:rFonts w:cs="Arial"/>
          <w:i/>
          <w:sz w:val="14"/>
          <w:szCs w:val="18"/>
          <w:lang w:val="es-BO"/>
        </w:rPr>
        <w:t>.</w:t>
      </w:r>
    </w:p>
    <w:p w14:paraId="205115E7" w14:textId="77777777" w:rsidR="00A502F5" w:rsidRDefault="00A502F5"/>
    <w:sectPr w:rsidR="00A50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43817757"/>
    <w:multiLevelType w:val="hybridMultilevel"/>
    <w:tmpl w:val="FFFFFFFF"/>
    <w:lvl w:ilvl="0" w:tplc="EBE65722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3A"/>
    <w:rsid w:val="00072D3A"/>
    <w:rsid w:val="00A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06D3"/>
  <w15:chartTrackingRefBased/>
  <w15:docId w15:val="{D66AAB05-8252-42BC-9EC9-6FEABEB0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3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2D3A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072D3A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072D3A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072D3A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072D3A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072D3A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072D3A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072D3A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072D3A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2D3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72D3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72D3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72D3A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072D3A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72D3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072D3A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072D3A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072D3A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072D3A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072D3A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uiPriority w:val="99"/>
    <w:rsid w:val="00072D3A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072D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72D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D3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72D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D3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072D3A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072D3A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072D3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72D3A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72D3A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72D3A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072D3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uiPriority w:val="99"/>
    <w:rsid w:val="00072D3A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72D3A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072D3A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2D3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072D3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2D3A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72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072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072D3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72D3A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72D3A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072D3A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072D3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072D3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072D3A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2D3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uiPriority w:val="10"/>
    <w:qFormat/>
    <w:rsid w:val="00072D3A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072D3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072D3A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072D3A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uiPriority w:val="99"/>
    <w:rsid w:val="00072D3A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072D3A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072D3A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2D3A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072D3A"/>
    <w:rPr>
      <w:vertAlign w:val="superscript"/>
    </w:rPr>
  </w:style>
  <w:style w:type="paragraph" w:customStyle="1" w:styleId="BodyText21">
    <w:name w:val="Body Text 21"/>
    <w:basedOn w:val="Normal"/>
    <w:rsid w:val="00072D3A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072D3A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072D3A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uiPriority w:val="99"/>
    <w:rsid w:val="00072D3A"/>
  </w:style>
  <w:style w:type="paragraph" w:customStyle="1" w:styleId="Document1">
    <w:name w:val="Document 1"/>
    <w:rsid w:val="00072D3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072D3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2D3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072D3A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072D3A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072D3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72D3A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072D3A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072D3A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072D3A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uiPriority w:val="99"/>
    <w:rsid w:val="00072D3A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072D3A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072D3A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072D3A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072D3A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BO"/>
    </w:rPr>
  </w:style>
  <w:style w:type="paragraph" w:styleId="Lista2">
    <w:name w:val="List 2"/>
    <w:basedOn w:val="Normal"/>
    <w:uiPriority w:val="99"/>
    <w:rsid w:val="00072D3A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072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072D3A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72D3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072D3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72D3A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072D3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072D3A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072D3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72D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072D3A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072D3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072D3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072D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qFormat/>
    <w:locked/>
    <w:rsid w:val="00072D3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2D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72D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072D3A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72D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72D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72D3A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072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72D3A"/>
    <w:rPr>
      <w:rFonts w:ascii="Courier New" w:eastAsiaTheme="minorEastAsia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072D3A"/>
  </w:style>
  <w:style w:type="table" w:styleId="Tablaconcuadrcula5oscura">
    <w:name w:val="Grid Table 5 Dark"/>
    <w:basedOn w:val="Tablanormal"/>
    <w:uiPriority w:val="50"/>
    <w:rsid w:val="00072D3A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072D3A"/>
    <w:pPr>
      <w:ind w:left="4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072D3A"/>
    <w:pPr>
      <w:ind w:left="6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072D3A"/>
    <w:pPr>
      <w:ind w:left="8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072D3A"/>
    <w:pPr>
      <w:ind w:left="10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072D3A"/>
    <w:pPr>
      <w:ind w:left="12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072D3A"/>
    <w:pPr>
      <w:ind w:left="1400"/>
    </w:pPr>
    <w:rPr>
      <w:rFonts w:asciiTheme="minorHAnsi" w:eastAsiaTheme="minorEastAsia" w:hAnsiTheme="minorHAnsi"/>
      <w:sz w:val="20"/>
      <w:szCs w:val="20"/>
      <w:lang w:eastAsia="en-US"/>
    </w:rPr>
  </w:style>
  <w:style w:type="table" w:customStyle="1" w:styleId="Tabladecuadrcula5oscura1">
    <w:name w:val="Tabla de cuadrícula 5 oscura1"/>
    <w:basedOn w:val="Tablanormal"/>
    <w:uiPriority w:val="50"/>
    <w:rsid w:val="00072D3A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Tabladecuadrcula5oscura11">
    <w:name w:val="Tabla de cuadrícula 5 oscura11"/>
    <w:basedOn w:val="Tablanormal"/>
    <w:uiPriority w:val="50"/>
    <w:rsid w:val="00072D3A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ca.zambran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1</cp:revision>
  <dcterms:created xsi:type="dcterms:W3CDTF">2026-05-25T20:45:00Z</dcterms:created>
  <dcterms:modified xsi:type="dcterms:W3CDTF">2026-05-25T20:46:00Z</dcterms:modified>
</cp:coreProperties>
</file>