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B5" w:rsidRDefault="00B74B36"/>
    <w:p w:rsidR="00471EC8" w:rsidRPr="009956C4" w:rsidRDefault="00471EC8" w:rsidP="00471EC8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471EC8" w:rsidRPr="009956C4" w:rsidRDefault="00471EC8" w:rsidP="00471EC8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471EC8" w:rsidRPr="009956C4" w:rsidRDefault="00471EC8" w:rsidP="00471EC8">
      <w:pPr>
        <w:jc w:val="center"/>
        <w:rPr>
          <w:rFonts w:cs="Arial"/>
          <w:b/>
          <w:sz w:val="4"/>
          <w:szCs w:val="18"/>
          <w:lang w:val="es-BO"/>
        </w:rPr>
      </w:pPr>
    </w:p>
    <w:p w:rsidR="00471EC8" w:rsidRPr="009956C4" w:rsidRDefault="00471EC8" w:rsidP="00471EC8">
      <w:pPr>
        <w:jc w:val="both"/>
        <w:rPr>
          <w:rFonts w:cs="Arial"/>
          <w:sz w:val="2"/>
          <w:szCs w:val="18"/>
          <w:lang w:val="es-BO"/>
        </w:rPr>
      </w:pPr>
    </w:p>
    <w:p w:rsidR="00471EC8" w:rsidRPr="009956C4" w:rsidRDefault="00471EC8" w:rsidP="00471EC8">
      <w:pPr>
        <w:jc w:val="both"/>
        <w:rPr>
          <w:rFonts w:cs="Arial"/>
          <w:sz w:val="2"/>
          <w:szCs w:val="18"/>
          <w:lang w:val="es-BO"/>
        </w:rPr>
      </w:pPr>
    </w:p>
    <w:p w:rsidR="00471EC8" w:rsidRDefault="00471EC8" w:rsidP="00471EC8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471EC8" w:rsidRPr="005B660C" w:rsidRDefault="00471EC8" w:rsidP="00471EC8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71EC8" w:rsidRPr="009956C4" w:rsidTr="00214650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71EC8" w:rsidRPr="009956C4" w:rsidRDefault="00471EC8" w:rsidP="00B74B36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471EC8" w:rsidRPr="009956C4" w:rsidTr="00214650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471EC8" w:rsidRPr="009956C4" w:rsidTr="00214650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257F43" w:rsidRDefault="00471EC8" w:rsidP="00214650">
            <w:pPr>
              <w:rPr>
                <w:rFonts w:ascii="Arial" w:hAnsi="Arial" w:cs="Arial"/>
                <w:b/>
                <w:sz w:val="12"/>
                <w:lang w:val="es-BO"/>
              </w:rPr>
            </w:pPr>
            <w:r w:rsidRPr="00257F43">
              <w:rPr>
                <w:rFonts w:ascii="Arial" w:hAnsi="Arial" w:cs="Arial"/>
                <w:b/>
                <w:sz w:val="12"/>
                <w:lang w:val="es-BO"/>
              </w:rPr>
              <w:t>EMPRESA NACIONAL DE ELECTRICIDAD -ENDE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71EC8" w:rsidRPr="009956C4" w:rsidTr="0021465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71EC8" w:rsidRPr="009956C4" w:rsidTr="00214650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33F2E" w:rsidRDefault="00471EC8" w:rsidP="0021465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933F2E">
              <w:rPr>
                <w:rFonts w:ascii="Arial" w:hAnsi="Arial" w:cs="Arial"/>
                <w:b/>
                <w:lang w:val="es-BO"/>
              </w:rPr>
              <w:t>ENDE-ANPE-2023-009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471EC8" w:rsidRPr="009956C4" w:rsidTr="0021465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295"/>
        <w:gridCol w:w="295"/>
        <w:gridCol w:w="282"/>
        <w:gridCol w:w="295"/>
        <w:gridCol w:w="294"/>
        <w:gridCol w:w="294"/>
        <w:gridCol w:w="294"/>
        <w:gridCol w:w="276"/>
        <w:gridCol w:w="294"/>
        <w:gridCol w:w="294"/>
        <w:gridCol w:w="272"/>
        <w:gridCol w:w="269"/>
        <w:gridCol w:w="269"/>
        <w:gridCol w:w="269"/>
        <w:gridCol w:w="269"/>
        <w:gridCol w:w="269"/>
        <w:gridCol w:w="269"/>
        <w:gridCol w:w="269"/>
        <w:gridCol w:w="272"/>
        <w:gridCol w:w="294"/>
        <w:gridCol w:w="272"/>
        <w:gridCol w:w="294"/>
        <w:gridCol w:w="269"/>
        <w:gridCol w:w="811"/>
        <w:gridCol w:w="799"/>
        <w:gridCol w:w="269"/>
      </w:tblGrid>
      <w:tr w:rsidR="00471EC8" w:rsidRPr="009956C4" w:rsidTr="00214650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311"/>
        <w:gridCol w:w="280"/>
        <w:gridCol w:w="281"/>
        <w:gridCol w:w="272"/>
        <w:gridCol w:w="276"/>
        <w:gridCol w:w="275"/>
        <w:gridCol w:w="273"/>
        <w:gridCol w:w="9"/>
        <w:gridCol w:w="303"/>
        <w:gridCol w:w="11"/>
        <w:gridCol w:w="276"/>
        <w:gridCol w:w="275"/>
        <w:gridCol w:w="272"/>
        <w:gridCol w:w="272"/>
        <w:gridCol w:w="271"/>
        <w:gridCol w:w="272"/>
        <w:gridCol w:w="272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471EC8" w:rsidRPr="009956C4" w:rsidTr="00214650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trHeight w:val="227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2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tabs>
                <w:tab w:val="left" w:pos="1634"/>
              </w:tabs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ADQUISICION DE BATERIAS DE PLOMO ACIDO PARA GRUPOS GENERADORES DE LA REGIONAL COBIJA 2023</w:t>
            </w:r>
            <w:r w:rsidRPr="009956C4">
              <w:rPr>
                <w:rFonts w:ascii="Arial" w:hAnsi="Arial" w:cs="Arial"/>
                <w:sz w:val="14"/>
                <w:lang w:val="es-BO"/>
              </w:rPr>
              <w:tab/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trHeight w:val="20"/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56" w:type="dxa"/>
            <w:gridSpan w:val="10"/>
            <w:tcBorders>
              <w:lef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5" w:type="dxa"/>
            <w:shd w:val="clear" w:color="auto" w:fill="FFFFFF" w:themeFill="background1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71EC8" w:rsidRPr="009956C4" w:rsidTr="00214650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4" w:type="dxa"/>
            <w:gridSpan w:val="2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71EC8" w:rsidRPr="009956C4" w:rsidTr="00214650">
        <w:trPr>
          <w:trHeight w:val="20"/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6" w:type="dxa"/>
            <w:gridSpan w:val="10"/>
            <w:tcBorders>
              <w:lef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5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71EC8" w:rsidRPr="009956C4" w:rsidTr="00214650">
        <w:trPr>
          <w:trHeight w:val="2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1" w:type="dxa"/>
            <w:shd w:val="clear" w:color="auto" w:fill="FFFFFF" w:themeFill="background1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7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Default="00471EC8" w:rsidP="00214650">
            <w:pPr>
              <w:jc w:val="both"/>
              <w:rPr>
                <w:rFonts w:ascii="Arial" w:hAnsi="Arial" w:cs="Arial"/>
                <w:b/>
                <w:i/>
                <w:sz w:val="14"/>
                <w:shd w:val="clear" w:color="auto" w:fill="FFC000"/>
                <w:lang w:val="es-BO"/>
              </w:rPr>
            </w:pPr>
          </w:p>
          <w:tbl>
            <w:tblPr>
              <w:tblW w:w="79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410"/>
              <w:gridCol w:w="851"/>
              <w:gridCol w:w="709"/>
              <w:gridCol w:w="1134"/>
              <w:gridCol w:w="2180"/>
            </w:tblGrid>
            <w:tr w:rsidR="00471EC8" w:rsidRPr="008A5D9F" w:rsidTr="00214650">
              <w:trPr>
                <w:trHeight w:val="55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471EC8" w:rsidRPr="008A5D9F" w:rsidRDefault="00471EC8" w:rsidP="0021465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A5D9F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471EC8" w:rsidRPr="008A5D9F" w:rsidRDefault="00471EC8" w:rsidP="0021465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A5D9F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CONCEPTO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471EC8" w:rsidRPr="008A5D9F" w:rsidRDefault="00471EC8" w:rsidP="0021465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A5D9F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CANTIDAD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471EC8" w:rsidRPr="008A5D9F" w:rsidRDefault="00471EC8" w:rsidP="0021465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A5D9F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UNIDAD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471EC8" w:rsidRPr="008A5D9F" w:rsidRDefault="00471EC8" w:rsidP="0021465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A5D9F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PRECIO REF. UNITARIO (BS.)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471EC8" w:rsidRPr="008A5D9F" w:rsidRDefault="00471EC8" w:rsidP="0021465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A5D9F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PRECIO REFERENCIAL TOTAL </w:t>
                  </w:r>
                  <w:r w:rsidRPr="008A5D9F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br/>
                    <w:t>(BS.)</w:t>
                  </w:r>
                </w:p>
              </w:tc>
            </w:tr>
            <w:tr w:rsidR="00471EC8" w:rsidRPr="008A5D9F" w:rsidTr="00214650">
              <w:trPr>
                <w:trHeight w:val="14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71EC8" w:rsidRPr="008A5D9F" w:rsidRDefault="00471EC8" w:rsidP="00214650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8A5D9F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71EC8" w:rsidRPr="008A5D9F" w:rsidRDefault="00471EC8" w:rsidP="00214650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8A5D9F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BATERIA DE PLOMO ACIDO </w:t>
                  </w:r>
                  <w: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DE 12 V DC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71EC8" w:rsidRPr="008A5D9F" w:rsidRDefault="00471EC8" w:rsidP="002146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A5D9F">
                    <w:rPr>
                      <w:rFonts w:ascii="Arial" w:hAnsi="Arial" w:cs="Arial"/>
                      <w:sz w:val="14"/>
                      <w:szCs w:val="14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71EC8" w:rsidRPr="008A5D9F" w:rsidRDefault="00471EC8" w:rsidP="002146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A5D9F">
                    <w:rPr>
                      <w:rFonts w:ascii="Arial" w:hAnsi="Arial" w:cs="Arial"/>
                      <w:sz w:val="14"/>
                      <w:szCs w:val="14"/>
                    </w:rPr>
                    <w:t>Pza.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71EC8" w:rsidRPr="008A5D9F" w:rsidRDefault="00471EC8" w:rsidP="002146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A5D9F">
                    <w:rPr>
                      <w:rFonts w:ascii="Arial" w:hAnsi="Arial" w:cs="Arial"/>
                      <w:sz w:val="14"/>
                      <w:szCs w:val="14"/>
                    </w:rPr>
                    <w:t>2.100,00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71EC8" w:rsidRPr="008A5D9F" w:rsidRDefault="00471EC8" w:rsidP="0021465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A5D9F">
                    <w:rPr>
                      <w:rFonts w:ascii="Arial" w:hAnsi="Arial" w:cs="Arial"/>
                      <w:sz w:val="14"/>
                      <w:szCs w:val="14"/>
                    </w:rPr>
                    <w:t>178.500,00</w:t>
                  </w:r>
                </w:p>
              </w:tc>
            </w:tr>
            <w:tr w:rsidR="00471EC8" w:rsidRPr="008A5D9F" w:rsidTr="00214650">
              <w:trPr>
                <w:trHeight w:val="90"/>
              </w:trPr>
              <w:tc>
                <w:tcPr>
                  <w:tcW w:w="397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71EC8" w:rsidRPr="008A5D9F" w:rsidRDefault="00471EC8" w:rsidP="0021465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A5D9F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PRECIO REFERENCIAL Bs.</w:t>
                  </w:r>
                </w:p>
              </w:tc>
              <w:tc>
                <w:tcPr>
                  <w:tcW w:w="402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71EC8" w:rsidRPr="008A5D9F" w:rsidRDefault="00471EC8" w:rsidP="0021465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A5D9F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178.500,00</w:t>
                  </w:r>
                </w:p>
              </w:tc>
            </w:tr>
          </w:tbl>
          <w:p w:rsidR="00471EC8" w:rsidRPr="009956C4" w:rsidRDefault="00471EC8" w:rsidP="00214650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4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trHeight w:val="240"/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</w:tcBorders>
            <w:vAlign w:val="center"/>
          </w:tcPr>
          <w:p w:rsidR="00471EC8" w:rsidRPr="009956C4" w:rsidRDefault="00471EC8" w:rsidP="00214650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4368" w:type="dxa"/>
            <w:gridSpan w:val="17"/>
            <w:tcBorders>
              <w:left w:val="single" w:sz="4" w:space="0" w:color="auto"/>
            </w:tcBorders>
            <w:vAlign w:val="center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179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74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>15 días calendario computables a partir del siguiente día hábil de la recepción de la Orden de Compra.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179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74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1797" w:type="dxa"/>
            <w:tcBorders>
              <w:left w:val="single" w:sz="12" w:space="0" w:color="1F4E79" w:themeColor="accent1" w:themeShade="80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71EC8" w:rsidRPr="009956C4" w:rsidTr="00214650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71EC8" w:rsidRPr="00156685" w:rsidRDefault="00471EC8" w:rsidP="00214650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471EC8" w:rsidRPr="009956C4" w:rsidTr="00214650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471EC8" w:rsidRPr="009956C4" w:rsidRDefault="00471EC8" w:rsidP="00214650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71EC8" w:rsidRPr="009956C4" w:rsidTr="00214650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71EC8" w:rsidRPr="009956C4" w:rsidRDefault="00471EC8" w:rsidP="00B74B36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71EC8" w:rsidRPr="009956C4" w:rsidTr="0021465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Calle Colombia, casi esquina </w:t>
            </w:r>
            <w:proofErr w:type="spellStart"/>
            <w:r>
              <w:rPr>
                <w:rFonts w:ascii="Arial" w:hAnsi="Arial" w:cs="Arial"/>
                <w:lang w:val="es-BO"/>
              </w:rPr>
              <w:t>Falsuri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N° 0655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8:30-12:30 y de 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71EC8" w:rsidRPr="009956C4" w:rsidRDefault="00471EC8" w:rsidP="0021465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Celida Acosta Diaz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Analista Técnico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4520317- 1282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celida.acosta@ende.bo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71EC8" w:rsidRPr="009956C4" w:rsidRDefault="00471EC8" w:rsidP="00214650">
            <w:pPr>
              <w:rPr>
                <w:rFonts w:ascii="Arial" w:hAnsi="Arial" w:cs="Arial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71EC8" w:rsidRPr="009956C4" w:rsidTr="00214650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C8" w:rsidRPr="00402294" w:rsidRDefault="00471EC8" w:rsidP="00214650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jc w:val="center"/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  <w:bookmarkStart w:id="1" w:name="_GoBack"/>
            <w:bookmarkEnd w:id="1"/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71EC8" w:rsidRPr="009956C4" w:rsidTr="00214650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71EC8" w:rsidRPr="009956C4" w:rsidTr="00214650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471EC8" w:rsidRPr="009956C4" w:rsidRDefault="00471EC8" w:rsidP="0021465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471EC8" w:rsidRPr="009956C4" w:rsidRDefault="00471EC8" w:rsidP="00471EC8">
      <w:pPr>
        <w:rPr>
          <w:lang w:val="es-BO"/>
        </w:rPr>
      </w:pPr>
    </w:p>
    <w:p w:rsidR="00471EC8" w:rsidRDefault="00471EC8" w:rsidP="00471EC8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</w:p>
    <w:p w:rsidR="00471EC8" w:rsidRDefault="00471EC8" w:rsidP="00471EC8">
      <w:pPr>
        <w:rPr>
          <w:lang w:val="es-BO"/>
        </w:rPr>
      </w:pPr>
    </w:p>
    <w:p w:rsidR="00471EC8" w:rsidRDefault="00471EC8" w:rsidP="00471EC8">
      <w:pPr>
        <w:rPr>
          <w:lang w:val="es-BO"/>
        </w:rPr>
      </w:pPr>
    </w:p>
    <w:p w:rsidR="00471EC8" w:rsidRDefault="00471EC8" w:rsidP="00471EC8">
      <w:pPr>
        <w:rPr>
          <w:lang w:val="es-BO"/>
        </w:rPr>
      </w:pPr>
    </w:p>
    <w:p w:rsidR="00471EC8" w:rsidRDefault="00471EC8" w:rsidP="00471EC8">
      <w:pPr>
        <w:rPr>
          <w:lang w:val="es-BO"/>
        </w:rPr>
      </w:pPr>
    </w:p>
    <w:p w:rsidR="00471EC8" w:rsidRDefault="00471EC8" w:rsidP="00471EC8">
      <w:pPr>
        <w:rPr>
          <w:lang w:val="es-BO"/>
        </w:rPr>
      </w:pPr>
    </w:p>
    <w:p w:rsidR="00471EC8" w:rsidRDefault="00471EC8" w:rsidP="00471EC8">
      <w:pPr>
        <w:rPr>
          <w:lang w:val="es-BO"/>
        </w:rPr>
      </w:pPr>
    </w:p>
    <w:p w:rsidR="00471EC8" w:rsidRDefault="00471EC8" w:rsidP="00471EC8">
      <w:pPr>
        <w:rPr>
          <w:lang w:val="es-BO"/>
        </w:rPr>
      </w:pPr>
    </w:p>
    <w:p w:rsidR="00471EC8" w:rsidRDefault="00471EC8" w:rsidP="00471EC8">
      <w:pPr>
        <w:rPr>
          <w:lang w:val="es-BO"/>
        </w:rPr>
      </w:pPr>
    </w:p>
    <w:p w:rsidR="00471EC8" w:rsidRPr="00017DEA" w:rsidRDefault="00471EC8" w:rsidP="00471EC8">
      <w:pPr>
        <w:rPr>
          <w:lang w:val="es-BO"/>
        </w:rPr>
      </w:pPr>
    </w:p>
    <w:p w:rsidR="00471EC8" w:rsidRDefault="00471EC8" w:rsidP="00471EC8">
      <w:pPr>
        <w:rPr>
          <w:lang w:val="es-BO"/>
        </w:rPr>
      </w:pPr>
    </w:p>
    <w:p w:rsidR="00471EC8" w:rsidRPr="009956C4" w:rsidRDefault="00471EC8" w:rsidP="00471EC8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2"/>
    </w:p>
    <w:p w:rsidR="00471EC8" w:rsidRPr="009956C4" w:rsidRDefault="00471EC8" w:rsidP="00471EC8">
      <w:pPr>
        <w:rPr>
          <w:lang w:val="es-BO"/>
        </w:rPr>
      </w:pPr>
    </w:p>
    <w:p w:rsidR="00471EC8" w:rsidRPr="009956C4" w:rsidRDefault="00471EC8" w:rsidP="00471EC8">
      <w:pPr>
        <w:jc w:val="right"/>
        <w:rPr>
          <w:rFonts w:ascii="Arial" w:hAnsi="Arial" w:cs="Arial"/>
          <w:lang w:val="es-BO"/>
        </w:rPr>
      </w:pPr>
    </w:p>
    <w:p w:rsidR="00471EC8" w:rsidRPr="009956C4" w:rsidRDefault="00471EC8" w:rsidP="00471EC8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471EC8" w:rsidRPr="009956C4" w:rsidRDefault="00471EC8" w:rsidP="00471EC8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471EC8" w:rsidRPr="009956C4" w:rsidTr="00B74B36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471EC8" w:rsidRPr="009956C4" w:rsidTr="00B74B36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1EC8" w:rsidRPr="009956C4" w:rsidTr="00B74B36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B74B3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1EC8" w:rsidRPr="009956C4" w:rsidTr="00B74B36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B74B3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1EC8" w:rsidRPr="009956C4" w:rsidTr="00B74B36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B296D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B74B3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1EC8" w:rsidRPr="009956C4" w:rsidTr="00B74B36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B296D"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B74B3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1EC8" w:rsidRPr="009956C4" w:rsidTr="00B74B36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B74B36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1EC8" w:rsidRPr="009956C4" w:rsidTr="00B74B36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1EC8" w:rsidRPr="009956C4" w:rsidTr="00B74B3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1EC8" w:rsidRPr="009956C4" w:rsidTr="00B74B36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B74B36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1EC8" w:rsidRPr="009956C4" w:rsidTr="00B74B36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BD1B2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Sala de Apertura de Sobres – Of. de ENDE Calle Colombia esquina </w:t>
            </w:r>
            <w:proofErr w:type="spellStart"/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655) o</w:t>
            </w:r>
          </w:p>
          <w:p w:rsidR="00471EC8" w:rsidRPr="00BD1B2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1EC8" w:rsidRPr="009956C4" w:rsidTr="00B74B36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1EC8" w:rsidRPr="009956C4" w:rsidTr="00B74B3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1EC8" w:rsidRPr="009956C4" w:rsidTr="00B74B36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B74B36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71EC8" w:rsidRPr="009956C4" w:rsidTr="00B74B36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B74B3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1EC8" w:rsidRPr="009956C4" w:rsidTr="00B74B36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B74B36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9956C4" w:rsidTr="00B74B3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1EC8" w:rsidRPr="009956C4" w:rsidTr="00B74B36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EC8" w:rsidRPr="009956C4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9956C4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A244D6" w:rsidTr="00B74B3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EC8" w:rsidRPr="00A244D6" w:rsidRDefault="00471EC8" w:rsidP="0021465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1EC8" w:rsidRPr="00A244D6" w:rsidTr="00B74B36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71EC8" w:rsidRPr="00A244D6" w:rsidRDefault="00471EC8" w:rsidP="0021465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EC8" w:rsidRPr="00A244D6" w:rsidRDefault="00471EC8" w:rsidP="0021465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1EC8" w:rsidRPr="00A244D6" w:rsidTr="00B74B36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71EC8" w:rsidRPr="00A244D6" w:rsidRDefault="00471EC8" w:rsidP="0021465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71EC8" w:rsidRPr="00A244D6" w:rsidRDefault="00471EC8" w:rsidP="0021465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1EC8" w:rsidRPr="00A244D6" w:rsidRDefault="00471EC8" w:rsidP="0021465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71EC8" w:rsidRPr="00A244D6" w:rsidRDefault="00471EC8" w:rsidP="0021465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71EC8" w:rsidRPr="00A244D6" w:rsidRDefault="00471EC8" w:rsidP="00471EC8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471EC8" w:rsidRPr="0077744B" w:rsidRDefault="00471EC8" w:rsidP="00471EC8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471EC8" w:rsidRDefault="00471EC8" w:rsidP="00471EC8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471EC8" w:rsidRDefault="00471EC8"/>
    <w:sectPr w:rsidR="00471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C8"/>
    <w:rsid w:val="00005269"/>
    <w:rsid w:val="003479B3"/>
    <w:rsid w:val="00471EC8"/>
    <w:rsid w:val="00B74B36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EC17-4834-48D2-86E6-BFD15A67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EC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71EC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71EC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71EC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71EC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71EC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71EC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471EC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471EC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71EC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1EC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71EC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71EC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71EC8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471EC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71EC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71EC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471EC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71EC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71EC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71EC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71EC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471EC8"/>
    <w:rPr>
      <w:color w:val="0000FF"/>
      <w:u w:val="single"/>
    </w:rPr>
  </w:style>
  <w:style w:type="paragraph" w:styleId="Encabezado">
    <w:name w:val="header"/>
    <w:basedOn w:val="Normal"/>
    <w:link w:val="EncabezadoCar"/>
    <w:rsid w:val="00471E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71EC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1E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EC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471EC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71EC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471EC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471EC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71EC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71EC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471EC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71EC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71EC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471EC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71EC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71EC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EC8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47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471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471EC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71EC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71EC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471EC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71EC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71EC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71EC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71EC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471EC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471EC8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471EC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71EC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471EC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471EC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71EC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71EC8"/>
    <w:rPr>
      <w:vertAlign w:val="superscript"/>
    </w:rPr>
  </w:style>
  <w:style w:type="paragraph" w:customStyle="1" w:styleId="BodyText21">
    <w:name w:val="Body Text 21"/>
    <w:basedOn w:val="Normal"/>
    <w:rsid w:val="00471EC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471EC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471EC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471EC8"/>
  </w:style>
  <w:style w:type="paragraph" w:customStyle="1" w:styleId="Document1">
    <w:name w:val="Document 1"/>
    <w:rsid w:val="00471EC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471EC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1EC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471EC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1EC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471EC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71EC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471EC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471EC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471EC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471EC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471EC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471EC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471EC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471EC8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471EC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47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471EC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71EC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471EC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71EC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471EC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471EC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471EC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71E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71EC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471EC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471EC8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471EC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471EC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471EC8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71E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71E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471EC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71E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71E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2</cp:revision>
  <dcterms:created xsi:type="dcterms:W3CDTF">2023-05-25T19:43:00Z</dcterms:created>
  <dcterms:modified xsi:type="dcterms:W3CDTF">2023-05-25T19:51:00Z</dcterms:modified>
</cp:coreProperties>
</file>