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EF" w:rsidRPr="009956C4" w:rsidRDefault="002A50EF" w:rsidP="002A50EF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2A50EF" w:rsidRPr="009956C4" w:rsidRDefault="002A50EF" w:rsidP="002A50EF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2A50EF" w:rsidRPr="009956C4" w:rsidRDefault="002A50EF" w:rsidP="002A50EF">
      <w:pPr>
        <w:jc w:val="center"/>
        <w:rPr>
          <w:rFonts w:cs="Arial"/>
          <w:b/>
          <w:sz w:val="4"/>
          <w:szCs w:val="18"/>
          <w:lang w:val="es-BO"/>
        </w:rPr>
      </w:pPr>
    </w:p>
    <w:p w:rsidR="002A50EF" w:rsidRPr="009956C4" w:rsidRDefault="002A50EF" w:rsidP="002A50EF">
      <w:pPr>
        <w:jc w:val="both"/>
        <w:rPr>
          <w:rFonts w:cs="Arial"/>
          <w:sz w:val="2"/>
          <w:szCs w:val="18"/>
          <w:lang w:val="es-BO"/>
        </w:rPr>
      </w:pPr>
    </w:p>
    <w:p w:rsidR="002A50EF" w:rsidRPr="009956C4" w:rsidRDefault="002A50EF" w:rsidP="002A50EF">
      <w:pPr>
        <w:jc w:val="both"/>
        <w:rPr>
          <w:rFonts w:cs="Arial"/>
          <w:sz w:val="2"/>
          <w:szCs w:val="18"/>
          <w:lang w:val="es-BO"/>
        </w:rPr>
      </w:pPr>
    </w:p>
    <w:p w:rsidR="002A50EF" w:rsidRPr="009956C4" w:rsidRDefault="002A50EF" w:rsidP="002A50EF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2" w:name="_Toc61869921"/>
      <w:bookmarkStart w:id="3" w:name="_Hlk6885113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A50EF" w:rsidRPr="009956C4" w:rsidTr="00303FC5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bookmarkEnd w:id="3"/>
          <w:p w:rsidR="002A50EF" w:rsidRPr="009956C4" w:rsidRDefault="002A50EF" w:rsidP="002A50EF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2A50EF" w:rsidRPr="009956C4" w:rsidTr="00303FC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2A50EF" w:rsidRPr="00F263CE" w:rsidTr="00303FC5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B3D51" w:rsidRDefault="002A50EF" w:rsidP="00303FC5">
            <w:pPr>
              <w:rPr>
                <w:rFonts w:ascii="Arial" w:hAnsi="Arial" w:cs="Arial"/>
                <w:sz w:val="18"/>
                <w:szCs w:val="18"/>
              </w:rPr>
            </w:pPr>
            <w:r w:rsidRPr="00FB3D51">
              <w:rPr>
                <w:rFonts w:ascii="Arial" w:hAnsi="Arial" w:cs="Arial"/>
                <w:sz w:val="18"/>
                <w:szCs w:val="18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B3D51" w:rsidRDefault="002A50EF" w:rsidP="00303FC5">
            <w:pPr>
              <w:rPr>
                <w:rFonts w:ascii="Arial" w:hAnsi="Arial" w:cs="Arial"/>
                <w:sz w:val="18"/>
                <w:szCs w:val="18"/>
              </w:rPr>
            </w:pPr>
            <w:r w:rsidRPr="00401E39">
              <w:rPr>
                <w:rFonts w:ascii="Arial" w:hAnsi="Arial" w:cs="Arial"/>
                <w:sz w:val="18"/>
                <w:szCs w:val="18"/>
              </w:rPr>
              <w:t>ENDE-ANPE-2021-128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1"/>
        <w:tblW w:w="10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305"/>
        <w:gridCol w:w="305"/>
        <w:gridCol w:w="278"/>
        <w:gridCol w:w="305"/>
        <w:gridCol w:w="305"/>
        <w:gridCol w:w="305"/>
        <w:gridCol w:w="305"/>
        <w:gridCol w:w="274"/>
        <w:gridCol w:w="305"/>
        <w:gridCol w:w="305"/>
        <w:gridCol w:w="272"/>
        <w:gridCol w:w="295"/>
        <w:gridCol w:w="295"/>
        <w:gridCol w:w="295"/>
        <w:gridCol w:w="295"/>
        <w:gridCol w:w="295"/>
        <w:gridCol w:w="295"/>
        <w:gridCol w:w="374"/>
        <w:gridCol w:w="272"/>
        <w:gridCol w:w="305"/>
        <w:gridCol w:w="272"/>
        <w:gridCol w:w="305"/>
        <w:gridCol w:w="256"/>
        <w:gridCol w:w="768"/>
        <w:gridCol w:w="733"/>
        <w:gridCol w:w="256"/>
      </w:tblGrid>
      <w:tr w:rsidR="002A50EF" w:rsidRPr="00F263CE" w:rsidTr="00303FC5">
        <w:trPr>
          <w:jc w:val="center"/>
        </w:trPr>
        <w:tc>
          <w:tcPr>
            <w:tcW w:w="192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4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4D1BCA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4D1BCA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4D1BCA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4D1BCA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4D1BCA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4D1BCA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4D1BCA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Gestión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2021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81"/>
        <w:gridCol w:w="21"/>
        <w:gridCol w:w="274"/>
        <w:gridCol w:w="275"/>
        <w:gridCol w:w="265"/>
        <w:gridCol w:w="270"/>
        <w:gridCol w:w="269"/>
        <w:gridCol w:w="316"/>
        <w:gridCol w:w="7"/>
        <w:gridCol w:w="270"/>
        <w:gridCol w:w="272"/>
        <w:gridCol w:w="271"/>
        <w:gridCol w:w="268"/>
        <w:gridCol w:w="268"/>
        <w:gridCol w:w="270"/>
        <w:gridCol w:w="267"/>
        <w:gridCol w:w="268"/>
        <w:gridCol w:w="268"/>
        <w:gridCol w:w="268"/>
        <w:gridCol w:w="267"/>
        <w:gridCol w:w="267"/>
        <w:gridCol w:w="268"/>
        <w:gridCol w:w="268"/>
        <w:gridCol w:w="267"/>
        <w:gridCol w:w="267"/>
        <w:gridCol w:w="266"/>
        <w:gridCol w:w="266"/>
        <w:gridCol w:w="266"/>
        <w:gridCol w:w="266"/>
        <w:gridCol w:w="266"/>
        <w:gridCol w:w="268"/>
        <w:gridCol w:w="265"/>
      </w:tblGrid>
      <w:tr w:rsidR="002A50EF" w:rsidRPr="00F263CE" w:rsidTr="00303FC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45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8C181F" w:rsidRDefault="002A50EF" w:rsidP="00303FC5">
            <w:pPr>
              <w:tabs>
                <w:tab w:val="left" w:pos="163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871D30" w:rsidRDefault="002A50EF" w:rsidP="00303FC5">
            <w:pPr>
              <w:tabs>
                <w:tab w:val="left" w:pos="163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71D30">
              <w:rPr>
                <w:rFonts w:ascii="Arial" w:hAnsi="Arial" w:cs="Arial"/>
                <w:b/>
                <w:sz w:val="24"/>
                <w:szCs w:val="24"/>
              </w:rPr>
              <w:t>ADQUISICION DE CONDUCTORES PARA REGIONAL COBIJA - GESTION 2021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1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1"/>
          <w:jc w:val="center"/>
        </w:trPr>
        <w:tc>
          <w:tcPr>
            <w:tcW w:w="2308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x</w:t>
            </w:r>
          </w:p>
        </w:tc>
        <w:tc>
          <w:tcPr>
            <w:tcW w:w="21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Precio Evaluado más Bajo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2" w:type="dxa"/>
            <w:gridSpan w:val="10"/>
            <w:tcBorders>
              <w:lef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1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1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gridSpan w:val="9"/>
            <w:tcBorders>
              <w:lef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Calidad</w:t>
            </w:r>
          </w:p>
        </w:tc>
        <w:tc>
          <w:tcPr>
            <w:tcW w:w="271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1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Forma de Adjudicación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Por el Total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Por Ítems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Por Lotes</w:t>
            </w: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0EF" w:rsidRPr="00DB3EFC" w:rsidRDefault="002A50EF" w:rsidP="00303FC5">
            <w:pPr>
              <w:jc w:val="right"/>
              <w:rPr>
                <w:rFonts w:ascii="Arial" w:hAnsi="Arial" w:cs="Arial"/>
              </w:rPr>
            </w:pPr>
            <w:r w:rsidRPr="00DB3EFC">
              <w:rPr>
                <w:rFonts w:ascii="Arial" w:hAnsi="Arial" w:cs="Arial"/>
              </w:rPr>
              <w:t>Precio Referencial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55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6925" w:type="dxa"/>
              <w:tblInd w:w="1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3537"/>
              <w:gridCol w:w="999"/>
              <w:gridCol w:w="850"/>
              <w:gridCol w:w="992"/>
            </w:tblGrid>
            <w:tr w:rsidR="002A50EF" w:rsidTr="00303FC5"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ITEM</w:t>
                  </w:r>
                </w:p>
              </w:tc>
              <w:tc>
                <w:tcPr>
                  <w:tcW w:w="35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50EF" w:rsidRPr="007D22E7" w:rsidRDefault="002A50EF" w:rsidP="00303FC5">
                  <w:pPr>
                    <w:jc w:val="center"/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lang w:val="es-BO"/>
                    </w:rPr>
                    <w:t>DESCRIPCION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CANTIDAD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P/U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P. TOTAL</w:t>
                  </w:r>
                </w:p>
              </w:tc>
            </w:tr>
            <w:tr w:rsidR="002A50EF" w:rsidTr="00303FC5"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5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50EF" w:rsidRPr="007D22E7" w:rsidRDefault="002A50EF" w:rsidP="00303FC5">
                  <w:pPr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Conductor de aluminio desnudo ACSR 1/0 AWG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8.01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8.010.00</w:t>
                  </w:r>
                </w:p>
              </w:tc>
            </w:tr>
            <w:tr w:rsidR="002A50EF" w:rsidTr="00303FC5"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50EF" w:rsidRPr="007D22E7" w:rsidRDefault="002A50EF" w:rsidP="00303FC5">
                  <w:pPr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Conductor de aluminio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cuadruplex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1/0 AWG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41.37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41.370.00</w:t>
                  </w:r>
                </w:p>
              </w:tc>
            </w:tr>
            <w:tr w:rsidR="002A50EF" w:rsidTr="00303FC5"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50EF" w:rsidRPr="007D22E7" w:rsidRDefault="002A50EF" w:rsidP="00303FC5">
                  <w:pPr>
                    <w:ind w:left="-463" w:firstLine="463"/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Conductor de aluminio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cuadruplex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2/0 AWG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58.50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11.700.00</w:t>
                  </w:r>
                </w:p>
              </w:tc>
            </w:tr>
            <w:tr w:rsidR="002A50EF" w:rsidTr="00303FC5"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50EF" w:rsidRPr="007D22E7" w:rsidRDefault="002A50EF" w:rsidP="00303FC5">
                  <w:pPr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Cable de cobre desnudo 35 mm2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39.50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9.875.00</w:t>
                  </w:r>
                </w:p>
              </w:tc>
            </w:tr>
            <w:tr w:rsidR="002A50EF" w:rsidTr="00303FC5"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50EF" w:rsidRPr="007D22E7" w:rsidRDefault="002A50EF" w:rsidP="00303FC5">
                  <w:pPr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Cable de cobre aislado de 70 mm2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90.50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9.050.00</w:t>
                  </w:r>
                </w:p>
              </w:tc>
            </w:tr>
            <w:tr w:rsidR="002A50EF" w:rsidTr="00303FC5"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50EF" w:rsidRPr="007D22E7" w:rsidRDefault="002A50EF" w:rsidP="00303FC5">
                  <w:pPr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Cable de cobre aislado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  95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mm2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121.80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36.540.00</w:t>
                  </w:r>
                </w:p>
              </w:tc>
            </w:tr>
            <w:tr w:rsidR="002A50EF" w:rsidTr="00303FC5"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353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2A50EF" w:rsidRPr="007D22E7" w:rsidRDefault="002A50EF" w:rsidP="00303FC5">
                  <w:pPr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Cable de acero galvanizado 5/16" EHS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6.34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1" w:themeFillTint="33"/>
                  <w:vAlign w:val="center"/>
                </w:tcPr>
                <w:p w:rsidR="002A50EF" w:rsidRDefault="002A50EF" w:rsidP="00303FC5">
                  <w:pPr>
                    <w:jc w:val="center"/>
                    <w:rPr>
                      <w:rFonts w:ascii="Arial" w:hAnsi="Arial" w:cs="Arial"/>
                      <w:lang w:val="es-BO"/>
                    </w:rPr>
                  </w:pPr>
                  <w:r>
                    <w:rPr>
                      <w:rFonts w:ascii="Arial" w:hAnsi="Arial" w:cs="Arial"/>
                      <w:lang w:val="es-BO"/>
                    </w:rPr>
                    <w:t>3.170.00</w:t>
                  </w:r>
                </w:p>
              </w:tc>
            </w:tr>
            <w:tr w:rsidR="002A50EF" w:rsidRPr="009956C4" w:rsidTr="00303FC5">
              <w:tc>
                <w:tcPr>
                  <w:tcW w:w="5933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CB9CA" w:themeFill="text2" w:themeFillTint="66"/>
                  <w:vAlign w:val="center"/>
                </w:tcPr>
                <w:p w:rsidR="002A50EF" w:rsidRPr="009956C4" w:rsidRDefault="002A50EF" w:rsidP="00303FC5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 w:rsidRPr="009956C4">
                    <w:rPr>
                      <w:rFonts w:ascii="Arial" w:hAnsi="Arial" w:cs="Arial"/>
                      <w:b/>
                      <w:lang w:val="es-BO"/>
                    </w:rPr>
                    <w:t xml:space="preserve">TOTAL PRECIO </w:t>
                  </w:r>
                  <w:proofErr w:type="gramStart"/>
                  <w:r w:rsidRPr="009956C4">
                    <w:rPr>
                      <w:rFonts w:ascii="Arial" w:hAnsi="Arial" w:cs="Arial"/>
                      <w:b/>
                      <w:lang w:val="es-BO"/>
                    </w:rPr>
                    <w:t>REFERENCIAL  (</w:t>
                  </w:r>
                  <w:proofErr w:type="gramEnd"/>
                  <w:r w:rsidRPr="009956C4">
                    <w:rPr>
                      <w:rFonts w:ascii="Arial" w:hAnsi="Arial" w:cs="Arial"/>
                      <w:b/>
                      <w:lang w:val="es-BO"/>
                    </w:rPr>
                    <w:t>Numeral)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CB9CA" w:themeFill="text2" w:themeFillTint="66"/>
                  <w:vAlign w:val="center"/>
                </w:tcPr>
                <w:p w:rsidR="002A50EF" w:rsidRPr="009956C4" w:rsidRDefault="002A50EF" w:rsidP="00303FC5">
                  <w:pPr>
                    <w:jc w:val="right"/>
                    <w:rPr>
                      <w:rFonts w:ascii="Arial" w:hAnsi="Arial" w:cs="Arial"/>
                      <w:b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lang w:val="es-BO"/>
                    </w:rPr>
                    <w:t>119.715.00</w:t>
                  </w:r>
                </w:p>
              </w:tc>
            </w:tr>
          </w:tbl>
          <w:p w:rsidR="002A50EF" w:rsidRPr="0026227E" w:rsidRDefault="002A50EF" w:rsidP="00303FC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10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755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59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x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both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Contrato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4304" w:type="dxa"/>
            <w:gridSpan w:val="17"/>
            <w:tcBorders>
              <w:left w:val="single" w:sz="4" w:space="0" w:color="auto"/>
            </w:tcBorders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 xml:space="preserve">Orden de Compra </w:t>
            </w:r>
            <w:r w:rsidRPr="00F263CE">
              <w:rPr>
                <w:rFonts w:ascii="Arial" w:hAnsi="Arial" w:cs="Arial"/>
                <w:b/>
                <w:i/>
              </w:rPr>
              <w:t>(únicamente para bienes de entrega no mayor a quince 15 días calendario)</w:t>
            </w: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  <w:i/>
              </w:rPr>
            </w:pPr>
            <w:r w:rsidRPr="00F263CE">
              <w:rPr>
                <w:rFonts w:ascii="Arial" w:hAnsi="Arial" w:cs="Arial"/>
              </w:rPr>
              <w:t xml:space="preserve">Plazo previsto para la entrega de bienes </w:t>
            </w:r>
            <w:r w:rsidRPr="00F263CE">
              <w:rPr>
                <w:rFonts w:ascii="Arial" w:hAnsi="Arial" w:cs="Arial"/>
                <w:b/>
              </w:rPr>
              <w:t>(en días calendario)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ED2DC1" w:rsidRDefault="002A50EF" w:rsidP="00303FC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55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jc w:val="both"/>
              <w:rPr>
                <w:rFonts w:ascii="Arial" w:hAnsi="Arial" w:cs="Arial"/>
                <w:b/>
                <w:i/>
              </w:rPr>
            </w:pPr>
            <w:r w:rsidRPr="00F77A46">
              <w:rPr>
                <w:rFonts w:ascii="Arial" w:hAnsi="Arial" w:cs="Arial"/>
                <w:b/>
                <w:i/>
              </w:rPr>
              <w:t xml:space="preserve">El plazo de entrega establecido para el presente proceso será de </w:t>
            </w:r>
            <w:r>
              <w:rPr>
                <w:rFonts w:ascii="Arial" w:hAnsi="Arial" w:cs="Arial"/>
                <w:b/>
                <w:i/>
              </w:rPr>
              <w:t xml:space="preserve">45 </w:t>
            </w:r>
            <w:r w:rsidRPr="00F77A46">
              <w:rPr>
                <w:rFonts w:ascii="Arial" w:hAnsi="Arial" w:cs="Arial"/>
                <w:b/>
                <w:i/>
              </w:rPr>
              <w:t>días calendario computables a partir del día siguiente hábil de la suscripción del contrato, pudiendo ofertar plazos menores de entrega.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405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755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nil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 xml:space="preserve">Garantía de Cumplimiento </w:t>
            </w:r>
          </w:p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de Contrato</w:t>
            </w:r>
          </w:p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  <w:i/>
              </w:rPr>
            </w:pPr>
            <w:r w:rsidRPr="00F263CE">
              <w:rPr>
                <w:rFonts w:ascii="Arial" w:hAnsi="Arial" w:cs="Arial"/>
                <w:b/>
                <w:i/>
              </w:rPr>
              <w:t>(Suprimir en caso de formalizar con Orden de Compra)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C544EC" w:rsidRDefault="002A50EF" w:rsidP="00303FC5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55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jc w:val="both"/>
              <w:rPr>
                <w:rFonts w:ascii="Arial" w:hAnsi="Arial" w:cs="Arial"/>
                <w:b/>
                <w:i/>
              </w:rPr>
            </w:pPr>
            <w:r w:rsidRPr="00C544EC">
              <w:rPr>
                <w:rFonts w:ascii="Arial" w:hAnsi="Arial" w:cs="Arial"/>
                <w:b/>
                <w:i/>
              </w:rPr>
              <w:t>El proponente adjudicado deberá constituir una Garantía de Cumplimiento de Contrato equivalente al 7% o 3,5% (según corresponda).</w:t>
            </w:r>
            <w:r w:rsidRPr="00BE351B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795"/>
          <w:jc w:val="center"/>
        </w:trPr>
        <w:tc>
          <w:tcPr>
            <w:tcW w:w="2308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7551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94"/>
          <w:jc w:val="center"/>
        </w:trPr>
        <w:tc>
          <w:tcPr>
            <w:tcW w:w="2308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2A50EF" w:rsidRPr="00F263CE" w:rsidTr="00303FC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jc w:val="both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 xml:space="preserve">Bienes para la próxima gestión (el proceso </w:t>
            </w:r>
            <w:proofErr w:type="gramStart"/>
            <w:r w:rsidRPr="00F263CE">
              <w:rPr>
                <w:rFonts w:ascii="Arial" w:hAnsi="Arial" w:cs="Arial"/>
              </w:rPr>
              <w:t>se  iniciara</w:t>
            </w:r>
            <w:proofErr w:type="gramEnd"/>
            <w:r w:rsidRPr="00F263CE">
              <w:rPr>
                <w:rFonts w:ascii="Arial" w:hAnsi="Arial" w:cs="Arial"/>
              </w:rPr>
              <w:t xml:space="preserve">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275"/>
        <w:gridCol w:w="274"/>
        <w:gridCol w:w="275"/>
        <w:gridCol w:w="58"/>
        <w:gridCol w:w="217"/>
        <w:gridCol w:w="275"/>
        <w:gridCol w:w="276"/>
        <w:gridCol w:w="305"/>
        <w:gridCol w:w="280"/>
        <w:gridCol w:w="282"/>
        <w:gridCol w:w="272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116"/>
        <w:gridCol w:w="157"/>
        <w:gridCol w:w="273"/>
        <w:gridCol w:w="273"/>
        <w:gridCol w:w="273"/>
        <w:gridCol w:w="273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2A50EF" w:rsidRPr="00F263CE" w:rsidTr="00303FC5">
        <w:trPr>
          <w:jc w:val="center"/>
        </w:trPr>
        <w:tc>
          <w:tcPr>
            <w:tcW w:w="2361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#</w:t>
            </w:r>
          </w:p>
        </w:tc>
        <w:tc>
          <w:tcPr>
            <w:tcW w:w="5223" w:type="dxa"/>
            <w:gridSpan w:val="20"/>
            <w:vMerge w:val="restart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rFonts w:ascii="Arial" w:hAnsi="Arial" w:cs="Arial"/>
              </w:rPr>
              <w:t>Nombre del Organismo Financiador</w:t>
            </w:r>
          </w:p>
          <w:p w:rsidR="002A50EF" w:rsidRPr="00F263CE" w:rsidRDefault="002A50EF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rFonts w:ascii="Arial" w:hAnsi="Arial" w:cs="Arial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8"/>
            <w:vMerge w:val="restart"/>
            <w:tcBorders>
              <w:left w:val="nil"/>
            </w:tcBorders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60"/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vMerge/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5223" w:type="dxa"/>
            <w:gridSpan w:val="20"/>
            <w:vMerge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vMerge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8"/>
            <w:vMerge/>
            <w:tcBorders>
              <w:left w:val="nil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1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9956C4" w:rsidTr="00303FC5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5" w:type="dxa"/>
            <w:vAlign w:val="center"/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A50EF" w:rsidRPr="009956C4" w:rsidTr="00303FC5">
        <w:trPr>
          <w:jc w:val="center"/>
        </w:trPr>
        <w:tc>
          <w:tcPr>
            <w:tcW w:w="2361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2A50EF" w:rsidRPr="009956C4" w:rsidRDefault="002A50EF" w:rsidP="00303FC5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9956C4" w:rsidRDefault="002A50EF" w:rsidP="00303FC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14"/>
              </w:rPr>
            </w:pPr>
          </w:p>
        </w:tc>
      </w:tr>
      <w:tr w:rsidR="002A50EF" w:rsidRPr="009956C4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A50EF" w:rsidRPr="00F263CE" w:rsidTr="00303FC5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2A50EF" w:rsidRPr="00F263CE" w:rsidRDefault="002A50EF" w:rsidP="002A50EF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</w:rPr>
              <w:t>INFORMACIÓN DEL DOCUMENTO BASE DE CONTRATACIÓN (DBC). Los interesados podrán recabar el Documento Base de Contratación (DBC) en el sitio Web del SICOES y obtener información de la entidad de acuerdo con los siguientes datos:</w:t>
            </w:r>
          </w:p>
        </w:tc>
      </w:tr>
      <w:tr w:rsidR="002A50EF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2876B1" w:rsidRDefault="002A50EF" w:rsidP="00303FC5">
            <w:pPr>
              <w:jc w:val="center"/>
              <w:rPr>
                <w:rFonts w:ascii="Arial" w:hAnsi="Arial" w:cs="Arial"/>
              </w:rPr>
            </w:pPr>
            <w:r w:rsidRPr="002876B1">
              <w:rPr>
                <w:rFonts w:ascii="Arial" w:hAnsi="Arial" w:cs="Arial"/>
              </w:rPr>
              <w:t>Calle Colombia esquina</w:t>
            </w:r>
          </w:p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proofErr w:type="spellStart"/>
            <w:r w:rsidRPr="002876B1">
              <w:rPr>
                <w:rFonts w:ascii="Arial" w:hAnsi="Arial" w:cs="Arial"/>
              </w:rPr>
              <w:t>Falsuri</w:t>
            </w:r>
            <w:proofErr w:type="spellEnd"/>
            <w:r w:rsidRPr="002876B1">
              <w:rPr>
                <w:rFonts w:ascii="Arial" w:hAnsi="Arial" w:cs="Arial"/>
              </w:rPr>
              <w:t xml:space="preserve"> </w:t>
            </w:r>
            <w:proofErr w:type="spellStart"/>
            <w:r w:rsidRPr="002876B1">
              <w:rPr>
                <w:rFonts w:ascii="Arial" w:hAnsi="Arial" w:cs="Arial"/>
              </w:rPr>
              <w:t>N°</w:t>
            </w:r>
            <w:proofErr w:type="spellEnd"/>
            <w:r w:rsidRPr="002876B1">
              <w:rPr>
                <w:rFonts w:ascii="Arial" w:hAnsi="Arial" w:cs="Arial"/>
              </w:rPr>
              <w:t xml:space="preserve"> 655</w:t>
            </w:r>
          </w:p>
        </w:tc>
        <w:tc>
          <w:tcPr>
            <w:tcW w:w="19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876B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2876B1">
              <w:rPr>
                <w:rFonts w:ascii="Arial" w:hAnsi="Arial" w:cs="Arial"/>
              </w:rPr>
              <w:t>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024" w:type="dxa"/>
            <w:gridSpan w:val="11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  <w:i/>
              </w:rPr>
            </w:pPr>
            <w:r w:rsidRPr="00F263CE">
              <w:rPr>
                <w:rFonts w:ascii="Arial" w:hAnsi="Arial" w:cs="Arial"/>
                <w:i/>
              </w:rPr>
              <w:t>Nombre Completo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6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3500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A50EF" w:rsidRPr="00636EC1" w:rsidRDefault="002A50EF" w:rsidP="00303FC5">
            <w:pPr>
              <w:rPr>
                <w:rFonts w:ascii="Arial" w:hAnsi="Arial" w:cs="Arial"/>
                <w:lang w:val="en-US"/>
              </w:rPr>
            </w:pPr>
            <w:proofErr w:type="spellStart"/>
            <w:r w:rsidRPr="00636EC1">
              <w:rPr>
                <w:rFonts w:ascii="Arial" w:hAnsi="Arial" w:cs="Arial"/>
                <w:lang w:val="en-US"/>
              </w:rPr>
              <w:t>Ing</w:t>
            </w:r>
            <w:proofErr w:type="spellEnd"/>
            <w:r w:rsidRPr="00636EC1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/>
              </w:rPr>
              <w:t>Jhonny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Condori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Benavidez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EF" w:rsidRPr="00636EC1" w:rsidRDefault="002A50EF" w:rsidP="00303FC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5568C6">
              <w:rPr>
                <w:rFonts w:ascii="Arial" w:hAnsi="Arial" w:cs="Arial"/>
              </w:rPr>
              <w:t>PROFESIONAL JUNIOR – G0SE RCBJ 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1593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Teléfono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37E9C">
              <w:rPr>
                <w:rFonts w:ascii="Arial" w:hAnsi="Arial" w:cs="Arial"/>
              </w:rPr>
              <w:t xml:space="preserve">4520317- inter. </w:t>
            </w:r>
            <w:r>
              <w:rPr>
                <w:rFonts w:ascii="Arial" w:hAnsi="Arial" w:cs="Arial"/>
              </w:rPr>
              <w:t>4537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Fax</w:t>
            </w: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gridSpan w:val="6"/>
            <w:tcBorders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Correo Electrónico</w:t>
            </w:r>
          </w:p>
        </w:tc>
        <w:tc>
          <w:tcPr>
            <w:tcW w:w="3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C560FC">
              <w:rPr>
                <w:rFonts w:ascii="Arial" w:hAnsi="Arial" w:cs="Arial"/>
              </w:rPr>
              <w:t>ronald.gomez</w:t>
            </w:r>
            <w:r w:rsidRPr="00F37E9C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0"/>
          <w:jc w:val="center"/>
        </w:trPr>
        <w:tc>
          <w:tcPr>
            <w:tcW w:w="2666" w:type="dxa"/>
            <w:gridSpan w:val="9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0EF" w:rsidRPr="00D817D9" w:rsidRDefault="002A50EF" w:rsidP="00303FC5">
            <w:pPr>
              <w:rPr>
                <w:rFonts w:ascii="Arial" w:hAnsi="Arial" w:cs="Arial"/>
              </w:rPr>
            </w:pPr>
            <w:proofErr w:type="spellStart"/>
            <w:r w:rsidRPr="00363E53">
              <w:rPr>
                <w:rFonts w:ascii="Arial" w:hAnsi="Arial" w:cs="Arial"/>
              </w:rPr>
              <w:t>N°</w:t>
            </w:r>
            <w:proofErr w:type="spellEnd"/>
            <w:r w:rsidRPr="00363E53">
              <w:rPr>
                <w:rFonts w:ascii="Arial" w:hAnsi="Arial" w:cs="Arial"/>
              </w:rPr>
              <w:t xml:space="preserve"> de la Cuenta Corriente Fiscal para Depósito por concepto de Garantía de Seriedad de Propuesta</w:t>
            </w:r>
          </w:p>
        </w:tc>
        <w:tc>
          <w:tcPr>
            <w:tcW w:w="35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BD4FDB" w:rsidRDefault="002A50EF" w:rsidP="00303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FDB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56"/>
          <w:jc w:val="center"/>
        </w:trPr>
        <w:tc>
          <w:tcPr>
            <w:tcW w:w="2666" w:type="dxa"/>
            <w:gridSpan w:val="9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35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2A50EF" w:rsidRPr="00F263CE" w:rsidRDefault="002A50EF" w:rsidP="002A50EF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F263CE">
              <w:rPr>
                <w:rFonts w:ascii="Arial" w:hAnsi="Arial" w:cs="Arial"/>
                <w:b/>
                <w:sz w:val="16"/>
                <w:szCs w:val="16"/>
              </w:rPr>
              <w:t>PERSONAL DE LA ENTIDAD</w:t>
            </w:r>
          </w:p>
        </w:tc>
      </w:tr>
      <w:tr w:rsidR="002A50EF" w:rsidRPr="00F263CE" w:rsidTr="00303FC5">
        <w:trPr>
          <w:jc w:val="center"/>
        </w:trPr>
        <w:tc>
          <w:tcPr>
            <w:tcW w:w="2361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711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5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A50EF" w:rsidRPr="00F263CE" w:rsidTr="00303FC5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77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EJECUTIVO INTERINO - ENDE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  <w:b/>
              </w:rPr>
            </w:pPr>
          </w:p>
          <w:p w:rsidR="002A50EF" w:rsidRPr="00F263CE" w:rsidRDefault="002A50EF" w:rsidP="00303FC5">
            <w:pPr>
              <w:rPr>
                <w:rFonts w:ascii="Arial" w:hAnsi="Arial" w:cs="Arial"/>
                <w:b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</w:rPr>
            </w:pPr>
            <w:r w:rsidRPr="00F263CE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77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DE DESARROLLO EMPRESARIAL Y ECONOMIA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77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2B7589" w:rsidRDefault="002A50EF" w:rsidP="00303FC5">
            <w:pPr>
              <w:jc w:val="right"/>
              <w:rPr>
                <w:rFonts w:ascii="Arial" w:hAnsi="Arial" w:cs="Arial"/>
              </w:rPr>
            </w:pPr>
            <w:r w:rsidRPr="002B7589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A50EF" w:rsidRPr="002B7589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CONDORI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2B7589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A50EF" w:rsidRPr="002B7589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BENAVIDEZ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2B7589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A50EF" w:rsidRPr="002B7589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JHONNY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EF" w:rsidRPr="002B7589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2A50EF" w:rsidRPr="002B7589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JUNIOR – G0SE RCBJ 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2A50EF" w:rsidRPr="00F263CE" w:rsidTr="00303FC5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:rsidR="002A50EF" w:rsidRPr="00F263CE" w:rsidRDefault="002A50EF" w:rsidP="002A50EF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263CE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SERVIDORES PÚBLICOS QUE OCUPAN CARGOS EJECUTIVOS HASTA EL TERCER NIVEL JERÁRQUICO DE LA ESTRUCTURA ORGÁNICA </w:t>
            </w: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6" w:type="dxa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7" w:type="dxa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78" w:type="dxa"/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8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SELEME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EJECUTIVO INTERINO - ENDE 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</w:rPr>
              <w:t>AREVEY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 xml:space="preserve">MEJIA </w:t>
            </w: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 xml:space="preserve">MAURICIO IVAN </w:t>
            </w:r>
          </w:p>
        </w:tc>
        <w:tc>
          <w:tcPr>
            <w:tcW w:w="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VICEPRESIDENTE EJECUTIVO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  <w:b/>
              </w:rPr>
            </w:pPr>
            <w:r w:rsidRPr="00F263CE">
              <w:rPr>
                <w:i/>
              </w:rPr>
              <w:t>Apellido Paterno</w:t>
            </w:r>
          </w:p>
        </w:tc>
        <w:tc>
          <w:tcPr>
            <w:tcW w:w="28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Apellido Materno</w:t>
            </w:r>
          </w:p>
        </w:tc>
        <w:tc>
          <w:tcPr>
            <w:tcW w:w="277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Nombre(s)</w:t>
            </w:r>
          </w:p>
        </w:tc>
        <w:tc>
          <w:tcPr>
            <w:tcW w:w="273" w:type="dxa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  <w:r w:rsidRPr="00F263CE">
              <w:rPr>
                <w:i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2A50EF" w:rsidRPr="00BC0636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A50EF" w:rsidRPr="00BC0636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A50EF" w:rsidRPr="00F263CE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F263CE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:rsidR="002A50EF" w:rsidRPr="00F263CE" w:rsidRDefault="002A50EF" w:rsidP="00303F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084E84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0EF" w:rsidRPr="00BC0636" w:rsidRDefault="002A50EF" w:rsidP="00303F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:rsidR="002A50EF" w:rsidRPr="00F263CE" w:rsidRDefault="002A50EF" w:rsidP="00303FC5">
            <w:pPr>
              <w:rPr>
                <w:rFonts w:ascii="Arial" w:hAnsi="Arial" w:cs="Arial"/>
              </w:rPr>
            </w:pPr>
          </w:p>
        </w:tc>
      </w:tr>
      <w:tr w:rsidR="002A50EF" w:rsidRPr="009956C4" w:rsidTr="00303FC5">
        <w:trPr>
          <w:jc w:val="center"/>
        </w:trPr>
        <w:tc>
          <w:tcPr>
            <w:tcW w:w="432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3864" w:themeColor="accent1" w:themeShade="80"/>
            </w:tcBorders>
            <w:vAlign w:val="center"/>
          </w:tcPr>
          <w:p w:rsidR="002A50EF" w:rsidRPr="009956C4" w:rsidRDefault="002A50EF" w:rsidP="00303FC5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:rsidR="002A50EF" w:rsidRPr="009956C4" w:rsidRDefault="002A50EF" w:rsidP="00303FC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Pr="009956C4" w:rsidRDefault="002A50EF" w:rsidP="002A50EF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4" w:name="_Toc61869922"/>
      <w:bookmarkStart w:id="5" w:name="_Hlk68851163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4"/>
    </w:p>
    <w:bookmarkEnd w:id="5"/>
    <w:p w:rsidR="002A50EF" w:rsidRPr="009956C4" w:rsidRDefault="002A50EF" w:rsidP="002A50EF">
      <w:pPr>
        <w:rPr>
          <w:lang w:val="es-BO"/>
        </w:rPr>
      </w:pPr>
    </w:p>
    <w:p w:rsidR="002A50EF" w:rsidRPr="009956C4" w:rsidRDefault="002A50EF" w:rsidP="002A50EF">
      <w:pPr>
        <w:jc w:val="right"/>
        <w:rPr>
          <w:rFonts w:ascii="Arial" w:hAnsi="Arial" w:cs="Arial"/>
          <w:lang w:val="es-BO"/>
        </w:rPr>
      </w:pPr>
    </w:p>
    <w:p w:rsidR="002A50EF" w:rsidRPr="009956C4" w:rsidRDefault="002A50EF" w:rsidP="002A50EF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2A50EF" w:rsidRPr="009956C4" w:rsidRDefault="002A50EF" w:rsidP="002A50EF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2A50EF" w:rsidRPr="009956C4" w:rsidTr="002A50EF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2A50EF" w:rsidRPr="009956C4" w:rsidTr="002A50EF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A50EF" w:rsidRPr="00DB0C3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FA084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A0844">
              <w:rPr>
                <w:rFonts w:ascii="Arial" w:hAnsi="Arial" w:cs="Arial"/>
                <w:sz w:val="18"/>
                <w:szCs w:val="18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50EF" w:rsidRPr="009956C4" w:rsidTr="002A50EF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886B7A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886B7A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886B7A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50EF" w:rsidRPr="009956C4" w:rsidTr="002A50EF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>(Sala de Apertura de Sobres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i/>
                <w:lang w:val="es-BO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lang w:val="es-BO"/>
              </w:rPr>
              <w:t>. de ENDE) o</w:t>
            </w: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:rsidR="002A50EF" w:rsidRPr="00A97852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mediante el enlace: </w:t>
            </w:r>
          </w:p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38E">
              <w:rPr>
                <w:rFonts w:ascii="Arial" w:hAnsi="Arial" w:cs="Arial"/>
                <w:b/>
                <w:i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50EF" w:rsidRPr="009956C4" w:rsidTr="002A50EF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bookmarkStart w:id="6" w:name="_GoBack"/>
            <w:bookmarkEnd w:id="6"/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A50EF" w:rsidRPr="009956C4" w:rsidTr="002A50EF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2A50EF" w:rsidRPr="009956C4" w:rsidTr="002A50EF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A50EF" w:rsidRPr="009956C4" w:rsidRDefault="002A50EF" w:rsidP="00303FC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A50EF" w:rsidRPr="009956C4" w:rsidRDefault="002A50EF" w:rsidP="00303FC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2A50EF" w:rsidRDefault="002A50EF" w:rsidP="002A50EF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2A50EF" w:rsidRDefault="002A50EF" w:rsidP="002A50EF">
      <w:pPr>
        <w:rPr>
          <w:lang w:val="es-BO"/>
        </w:rPr>
      </w:pPr>
    </w:p>
    <w:p w:rsidR="00AD6420" w:rsidRDefault="002A50EF"/>
    <w:sectPr w:rsidR="00AD6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Calibri"/>
    <w:charset w:val="00"/>
    <w:family w:val="swiss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Humanst521 BT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EF"/>
    <w:rsid w:val="002A50EF"/>
    <w:rsid w:val="004C0A63"/>
    <w:rsid w:val="006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C714"/>
  <w15:chartTrackingRefBased/>
  <w15:docId w15:val="{07671757-DB18-4990-8492-CB2759B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0EF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50EF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2A50EF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2A50EF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2A50EF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2A50EF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2A50EF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2A50EF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2A50EF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2A50EF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50E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A50E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A50EF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2A50EF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2A50EF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2A50EF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2A50EF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2A50E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2A50EF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2A50E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2A50EF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2A50EF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2A50EF"/>
    <w:rPr>
      <w:color w:val="0000FF"/>
      <w:u w:val="single"/>
    </w:rPr>
  </w:style>
  <w:style w:type="paragraph" w:styleId="Encabezado">
    <w:name w:val="header"/>
    <w:basedOn w:val="Normal"/>
    <w:link w:val="EncabezadoCar"/>
    <w:rsid w:val="002A5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50EF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2A5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0EF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2A50EF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2A50EF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2A50EF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2A50EF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2A50E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2A50EF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2A50EF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2A50EF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2A50E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2A50EF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2A50EF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2A50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A50EF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2A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2A5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2A50E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A50EF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A50EF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2A50EF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2A50E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2A50E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2A50EF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A50EF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2A50EF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2A50EF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basedOn w:val="Fuentedeprrafopredeter"/>
    <w:link w:val="Ttulo"/>
    <w:rsid w:val="002A50EF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2A50EF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2A50EF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2A50EF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2A50EF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2A50EF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2A50EF"/>
    <w:rPr>
      <w:vertAlign w:val="superscript"/>
    </w:rPr>
  </w:style>
  <w:style w:type="paragraph" w:customStyle="1" w:styleId="BodyText21">
    <w:name w:val="Body Text 21"/>
    <w:basedOn w:val="Normal"/>
    <w:rsid w:val="002A50EF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2A50E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2A50E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2A50EF"/>
  </w:style>
  <w:style w:type="paragraph" w:customStyle="1" w:styleId="Document1">
    <w:name w:val="Document 1"/>
    <w:rsid w:val="002A50E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2A50E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A50EF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2A50EF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A50EF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2A50EF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2A50EF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2A50EF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2A50EF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2A50EF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2A50EF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2A50E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2A50EF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2A50EF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2A50EF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2A50EF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2A5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2A50EF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A50EF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2A50E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A50EF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2A50EF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2A50EF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2A50E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A50E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2A50EF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2A50EF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2A50EF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2A50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rrafodelistaCar">
    <w:name w:val="Párrafo de lista Car"/>
    <w:link w:val="Prrafodelista"/>
    <w:uiPriority w:val="34"/>
    <w:locked/>
    <w:rsid w:val="002A50EF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A50E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A50E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A50E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A50E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2021-08-18T20:07:00Z</dcterms:created>
  <dcterms:modified xsi:type="dcterms:W3CDTF">2021-08-18T20:10:00Z</dcterms:modified>
</cp:coreProperties>
</file>