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77777777" w:rsidR="00151570" w:rsidRPr="00341EE6" w:rsidRDefault="00151570" w:rsidP="00151570">
      <w:pPr>
        <w:rPr>
          <w:lang w:val="es-MX"/>
        </w:rPr>
      </w:pPr>
      <w:bookmarkStart w:id="0" w:name="_Hlk50682452"/>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48147A" w:rsidRPr="00B82098" w:rsidRDefault="0048147A" w:rsidP="00151570">
                            <w:pPr>
                              <w:tabs>
                                <w:tab w:val="left" w:pos="1560"/>
                              </w:tabs>
                              <w:spacing w:line="360" w:lineRule="auto"/>
                              <w:jc w:val="center"/>
                              <w:rPr>
                                <w:rFonts w:ascii="Calibri" w:hAnsi="Calibri" w:cs="Calibri"/>
                                <w:b/>
                                <w:color w:val="808080"/>
                                <w:sz w:val="6"/>
                                <w:szCs w:val="6"/>
                              </w:rPr>
                            </w:pPr>
                          </w:p>
                          <w:p w14:paraId="0C7C72CF" w14:textId="06996BA7" w:rsidR="0048147A" w:rsidRPr="00B82098" w:rsidRDefault="0048147A"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48147A" w:rsidRPr="00B82098" w:rsidRDefault="0048147A" w:rsidP="00151570">
                      <w:pPr>
                        <w:tabs>
                          <w:tab w:val="left" w:pos="1560"/>
                        </w:tabs>
                        <w:spacing w:line="360" w:lineRule="auto"/>
                        <w:jc w:val="center"/>
                        <w:rPr>
                          <w:rFonts w:ascii="Calibri" w:hAnsi="Calibri" w:cs="Calibri"/>
                          <w:b/>
                          <w:color w:val="808080"/>
                          <w:sz w:val="6"/>
                          <w:szCs w:val="6"/>
                        </w:rPr>
                      </w:pPr>
                    </w:p>
                    <w:p w14:paraId="0C7C72CF" w14:textId="06996BA7" w:rsidR="0048147A" w:rsidRPr="00B82098" w:rsidRDefault="0048147A"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04276D03" w14:textId="77777777" w:rsidR="0063019D" w:rsidRPr="00297829" w:rsidRDefault="0063019D" w:rsidP="0063019D">
            <w:pPr>
              <w:spacing w:after="0" w:line="240" w:lineRule="auto"/>
              <w:ind w:right="278"/>
              <w:jc w:val="right"/>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22B66961" w14:textId="1079DEAB" w:rsidR="00151570" w:rsidRPr="00341EE6" w:rsidRDefault="0063019D" w:rsidP="00151570">
            <w:pPr>
              <w:spacing w:after="0" w:line="240" w:lineRule="auto"/>
              <w:ind w:right="278"/>
              <w:jc w:val="right"/>
              <w:rPr>
                <w:rFonts w:ascii="Calibri" w:hAnsi="Calibri" w:cs="Calibri"/>
                <w:b/>
                <w:i/>
                <w:color w:val="808080"/>
                <w:sz w:val="32"/>
                <w:szCs w:val="40"/>
              </w:rPr>
            </w:pPr>
            <w:r w:rsidRPr="004E4DCA">
              <w:rPr>
                <w:rFonts w:ascii="Tahoma" w:hAnsi="Tahoma" w:cs="Tahoma"/>
                <w:b/>
                <w:i/>
                <w:color w:val="A6A6A6"/>
              </w:rPr>
              <w:t>PROGRAMA DE ELECTRIFICACIÓN RURAL II</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2FD37CA"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075221B8"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4979116" w14:textId="77777777" w:rsidR="0063019D" w:rsidRPr="004E4DCA" w:rsidRDefault="0063019D" w:rsidP="0063019D">
            <w:pPr>
              <w:ind w:right="278"/>
              <w:jc w:val="right"/>
              <w:rPr>
                <w:rFonts w:ascii="Tahoma" w:hAnsi="Tahoma" w:cs="Tahoma"/>
                <w:b/>
                <w:i/>
                <w:color w:val="A6A6A6"/>
                <w:lang w:val="es-CO"/>
              </w:rPr>
            </w:pPr>
            <w:r w:rsidRPr="004E4DCA">
              <w:rPr>
                <w:rFonts w:ascii="Tahoma" w:hAnsi="Tahoma" w:cs="Tahoma"/>
                <w:b/>
                <w:i/>
                <w:color w:val="A6A6A6"/>
                <w:lang w:val="es-ES_tradnl"/>
              </w:rPr>
              <w:t>CONTRATO DE PRESTAMO N° 3725 /BL-BO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2EEDA826" w14:textId="77777777" w:rsidR="0048147A" w:rsidRPr="00CB2DC2" w:rsidRDefault="0048147A" w:rsidP="0048147A">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CONTRATACIÓ</w:t>
            </w:r>
            <w:r w:rsidRPr="00CB2DC2">
              <w:rPr>
                <w:rFonts w:ascii="Calibri" w:hAnsi="Calibri" w:cs="Calibri"/>
                <w:b/>
                <w:i/>
                <w:color w:val="1F3864"/>
                <w:sz w:val="32"/>
                <w:szCs w:val="32"/>
              </w:rPr>
              <w:t>N DE CONSULTORES INDIVIDUALES DE LINEA - PROGRAMA DE E</w:t>
            </w:r>
            <w:r>
              <w:rPr>
                <w:rFonts w:ascii="Calibri" w:hAnsi="Calibri" w:cs="Calibri"/>
                <w:b/>
                <w:i/>
                <w:color w:val="1F3864"/>
                <w:sz w:val="32"/>
                <w:szCs w:val="32"/>
              </w:rPr>
              <w:t>LECTRIFICACIÓ</w:t>
            </w:r>
            <w:r w:rsidRPr="00CB2DC2">
              <w:rPr>
                <w:rFonts w:ascii="Calibri" w:hAnsi="Calibri" w:cs="Calibri"/>
                <w:b/>
                <w:i/>
                <w:color w:val="1F3864"/>
                <w:sz w:val="32"/>
                <w:szCs w:val="32"/>
              </w:rPr>
              <w:t>N RUR</w:t>
            </w:r>
            <w:r>
              <w:rPr>
                <w:rFonts w:ascii="Calibri" w:hAnsi="Calibri" w:cs="Calibri"/>
                <w:b/>
                <w:i/>
                <w:color w:val="1F3864"/>
                <w:sz w:val="32"/>
                <w:szCs w:val="32"/>
              </w:rPr>
              <w:t>AL II - SUBCOMPONENTE I.1 GESTIÓ</w:t>
            </w:r>
            <w:r w:rsidRPr="00CB2DC2">
              <w:rPr>
                <w:rFonts w:ascii="Calibri" w:hAnsi="Calibri" w:cs="Calibri"/>
                <w:b/>
                <w:i/>
                <w:color w:val="1F3864"/>
                <w:sz w:val="32"/>
                <w:szCs w:val="32"/>
              </w:rPr>
              <w:t>N 2021</w:t>
            </w:r>
          </w:p>
          <w:p w14:paraId="26F21834" w14:textId="77777777" w:rsidR="00151570" w:rsidRPr="00341EE6" w:rsidRDefault="00151570" w:rsidP="00A631C5">
            <w:pPr>
              <w:spacing w:after="0" w:line="240" w:lineRule="auto"/>
              <w:rPr>
                <w:rFonts w:ascii="Calibri" w:hAnsi="Calibri" w:cs="Calibri"/>
                <w:b/>
                <w:i/>
                <w:color w:val="1F3864"/>
                <w:sz w:val="32"/>
                <w:szCs w:val="32"/>
              </w:rPr>
            </w:pPr>
          </w:p>
          <w:p w14:paraId="26D397C3" w14:textId="77777777" w:rsidR="003A0237" w:rsidRPr="0025704A" w:rsidRDefault="003A0237" w:rsidP="003A0237">
            <w:pPr>
              <w:spacing w:after="0" w:line="240" w:lineRule="auto"/>
              <w:ind w:left="215"/>
              <w:rPr>
                <w:rFonts w:ascii="Calibri" w:hAnsi="Calibri" w:cs="Calibri"/>
                <w:b/>
                <w:i/>
                <w:color w:val="1F3864"/>
                <w:sz w:val="32"/>
                <w:szCs w:val="32"/>
              </w:rPr>
            </w:pPr>
            <w:r w:rsidRPr="0025704A">
              <w:rPr>
                <w:rFonts w:ascii="Calibri" w:hAnsi="Calibri" w:cs="Calibri"/>
                <w:b/>
                <w:i/>
                <w:color w:val="1F3864"/>
                <w:sz w:val="32"/>
                <w:szCs w:val="32"/>
              </w:rPr>
              <w:t>PER II-132-IC-C</w:t>
            </w:r>
            <w:bookmarkStart w:id="1" w:name="_GoBack"/>
            <w:bookmarkEnd w:id="1"/>
            <w:r w:rsidRPr="0025704A">
              <w:rPr>
                <w:rFonts w:ascii="Calibri" w:hAnsi="Calibri" w:cs="Calibri"/>
                <w:b/>
                <w:i/>
                <w:color w:val="1F3864"/>
                <w:sz w:val="32"/>
                <w:szCs w:val="32"/>
              </w:rPr>
              <w:t>I</w:t>
            </w:r>
          </w:p>
          <w:p w14:paraId="170A0D62" w14:textId="77777777" w:rsidR="0048147A" w:rsidRDefault="0048147A" w:rsidP="0048147A">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CP-BID-ENDE-DIST 2021-17</w:t>
            </w:r>
          </w:p>
          <w:p w14:paraId="4C133D67" w14:textId="2AFDC89C" w:rsidR="008326A5" w:rsidRDefault="008326A5" w:rsidP="00A631C5">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CUCE:</w:t>
            </w:r>
            <w:r>
              <w:rPr>
                <w:rFonts w:ascii="Arial" w:hAnsi="Arial" w:cs="Arial"/>
                <w:color w:val="000000"/>
                <w:sz w:val="15"/>
                <w:szCs w:val="15"/>
                <w:shd w:val="clear" w:color="auto" w:fill="F3F3F3"/>
              </w:rPr>
              <w:t xml:space="preserve"> </w:t>
            </w:r>
            <w:r w:rsidR="0048147A">
              <w:rPr>
                <w:rFonts w:ascii="Calibri" w:hAnsi="Calibri" w:cs="Calibri"/>
                <w:b/>
                <w:i/>
                <w:color w:val="1F3864"/>
                <w:sz w:val="32"/>
                <w:szCs w:val="32"/>
              </w:rPr>
              <w:t>21-0514-00-</w:t>
            </w:r>
            <w:r w:rsidR="008621A0">
              <w:rPr>
                <w:rFonts w:ascii="Arial" w:hAnsi="Arial" w:cs="Arial"/>
                <w:color w:val="000000"/>
                <w:sz w:val="15"/>
                <w:szCs w:val="15"/>
                <w:shd w:val="clear" w:color="auto" w:fill="F3F3F3"/>
              </w:rPr>
              <w:t xml:space="preserve"> </w:t>
            </w:r>
            <w:r w:rsidR="008621A0" w:rsidRPr="008621A0">
              <w:rPr>
                <w:rFonts w:ascii="Calibri" w:hAnsi="Calibri" w:cs="Calibri"/>
                <w:b/>
                <w:i/>
                <w:color w:val="1F3864"/>
                <w:sz w:val="32"/>
                <w:szCs w:val="32"/>
              </w:rPr>
              <w:t>1118180</w:t>
            </w:r>
            <w:r w:rsidRPr="008326A5">
              <w:rPr>
                <w:rFonts w:ascii="Calibri" w:hAnsi="Calibri" w:cs="Calibri"/>
                <w:b/>
                <w:i/>
                <w:color w:val="1F3864"/>
                <w:sz w:val="32"/>
                <w:szCs w:val="32"/>
              </w:rPr>
              <w:t>-1-1</w:t>
            </w:r>
          </w:p>
          <w:p w14:paraId="30974700" w14:textId="59EA37EC" w:rsidR="00151570" w:rsidRPr="00341EE6" w:rsidRDefault="00A631C5" w:rsidP="00A631C5">
            <w:pPr>
              <w:spacing w:after="0" w:line="240" w:lineRule="auto"/>
              <w:ind w:left="215"/>
              <w:rPr>
                <w:rFonts w:ascii="Calibri" w:hAnsi="Calibri" w:cs="Calibri"/>
                <w:b/>
                <w:i/>
                <w:color w:val="1F3864"/>
                <w:sz w:val="32"/>
                <w:szCs w:val="32"/>
              </w:rPr>
            </w:pPr>
            <w:r w:rsidRPr="00341EE6">
              <w:rPr>
                <w:rFonts w:ascii="Calibri" w:hAnsi="Calibri" w:cs="Calibri"/>
                <w:b/>
                <w:i/>
                <w:color w:val="1F3864"/>
                <w:sz w:val="32"/>
                <w:szCs w:val="32"/>
              </w:rPr>
              <w:t xml:space="preserve"> </w:t>
            </w:r>
          </w:p>
          <w:p w14:paraId="7F424872" w14:textId="77777777" w:rsidR="00151570" w:rsidRDefault="00151570" w:rsidP="00151570">
            <w:pPr>
              <w:spacing w:after="0" w:line="240" w:lineRule="auto"/>
              <w:ind w:left="215"/>
              <w:rPr>
                <w:rFonts w:ascii="Calibri" w:hAnsi="Calibri" w:cs="Calibri"/>
                <w:b/>
                <w:color w:val="1F3864"/>
                <w:sz w:val="32"/>
                <w:szCs w:val="32"/>
              </w:rPr>
            </w:pPr>
          </w:p>
          <w:p w14:paraId="76EC7966" w14:textId="77777777" w:rsidR="00A631C5" w:rsidRDefault="00A631C5" w:rsidP="00151570">
            <w:pPr>
              <w:spacing w:after="0" w:line="240" w:lineRule="auto"/>
              <w:ind w:left="215"/>
              <w:rPr>
                <w:rFonts w:ascii="Calibri" w:hAnsi="Calibri" w:cs="Calibri"/>
                <w:b/>
                <w:color w:val="1F3864"/>
                <w:sz w:val="32"/>
                <w:szCs w:val="32"/>
              </w:rPr>
            </w:pPr>
          </w:p>
          <w:p w14:paraId="68FA37A9" w14:textId="77777777" w:rsidR="00A631C5" w:rsidRPr="00341EE6" w:rsidRDefault="00A631C5" w:rsidP="00151570">
            <w:pPr>
              <w:spacing w:after="0" w:line="240" w:lineRule="auto"/>
              <w:ind w:left="215"/>
              <w:rPr>
                <w:rFonts w:ascii="Calibri" w:hAnsi="Calibri" w:cs="Calibri"/>
                <w:b/>
                <w:color w:val="1F3864"/>
                <w:sz w:val="32"/>
                <w:szCs w:val="32"/>
              </w:rPr>
            </w:pPr>
          </w:p>
          <w:p w14:paraId="2CE2475C" w14:textId="54DF09A3" w:rsidR="00151570" w:rsidRPr="00341EE6" w:rsidRDefault="0063019D" w:rsidP="00151570">
            <w:pPr>
              <w:spacing w:after="0" w:line="240" w:lineRule="auto"/>
              <w:ind w:left="215"/>
              <w:rPr>
                <w:rFonts w:ascii="Calibri" w:hAnsi="Calibri" w:cs="Calibri"/>
                <w:b/>
                <w:sz w:val="44"/>
                <w:szCs w:val="44"/>
              </w:rPr>
            </w:pPr>
            <w:r w:rsidRPr="004E4DCA">
              <w:rPr>
                <w:rFonts w:ascii="Tahoma" w:hAnsi="Tahoma" w:cs="Tahoma"/>
                <w:b/>
                <w:i/>
                <w:color w:val="244061"/>
              </w:rPr>
              <w:t xml:space="preserve">Cochabamba, </w:t>
            </w:r>
            <w:r w:rsidR="0048147A">
              <w:rPr>
                <w:rFonts w:ascii="Tahoma" w:hAnsi="Tahoma" w:cs="Tahoma"/>
                <w:b/>
                <w:i/>
                <w:color w:val="244061"/>
              </w:rPr>
              <w:t>08</w:t>
            </w:r>
            <w:r w:rsidRPr="004E4DCA">
              <w:rPr>
                <w:rFonts w:ascii="Tahoma" w:hAnsi="Tahoma" w:cs="Tahoma"/>
                <w:b/>
                <w:i/>
                <w:color w:val="244061"/>
              </w:rPr>
              <w:t xml:space="preserve"> de  </w:t>
            </w:r>
            <w:r w:rsidR="00A631C5">
              <w:rPr>
                <w:rFonts w:ascii="Tahoma" w:hAnsi="Tahoma" w:cs="Tahoma"/>
                <w:b/>
                <w:i/>
                <w:color w:val="244061"/>
              </w:rPr>
              <w:t>marzo</w:t>
            </w:r>
            <w:r>
              <w:rPr>
                <w:rFonts w:ascii="Tahoma" w:hAnsi="Tahoma" w:cs="Tahoma"/>
                <w:b/>
                <w:i/>
                <w:color w:val="244061"/>
              </w:rPr>
              <w:t xml:space="preserve">  de 2021</w:t>
            </w:r>
          </w:p>
        </w:tc>
      </w:tr>
      <w:bookmarkEnd w:id="0"/>
    </w:tbl>
    <w:p w14:paraId="06B13DFD" w14:textId="496F9B4F" w:rsidR="00456AEE" w:rsidRPr="00341EE6" w:rsidRDefault="00456AEE">
      <w:pPr>
        <w:rPr>
          <w:lang w:val="es-MX"/>
        </w:rPr>
      </w:pPr>
    </w:p>
    <w:p w14:paraId="3F997662" w14:textId="6928F80A" w:rsidR="00C970D1" w:rsidRPr="00341EE6" w:rsidRDefault="00A17F20">
      <w:pPr>
        <w:rPr>
          <w:lang w:val="es-MX"/>
        </w:rPr>
      </w:pPr>
      <w:r w:rsidRPr="00341EE6">
        <w:rPr>
          <w:noProof/>
          <w:lang w:eastAsia="es-BO"/>
        </w:rPr>
        <mc:AlternateContent>
          <mc:Choice Requires="wps">
            <w:drawing>
              <wp:anchor distT="0" distB="0" distL="114300" distR="114300" simplePos="0" relativeHeight="251662336" behindDoc="0" locked="0" layoutInCell="1" allowOverlap="1" wp14:anchorId="21ACE457" wp14:editId="32BDB490">
                <wp:simplePos x="0" y="0"/>
                <wp:positionH relativeFrom="page">
                  <wp:posOffset>5162550</wp:posOffset>
                </wp:positionH>
                <wp:positionV relativeFrom="paragraph">
                  <wp:posOffset>135890</wp:posOffset>
                </wp:positionV>
                <wp:extent cx="2651125" cy="4000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00050"/>
                        </a:xfrm>
                        <a:prstGeom prst="rect">
                          <a:avLst/>
                        </a:prstGeom>
                        <a:noFill/>
                        <a:ln w="12700" cap="flat" cmpd="sng" algn="ctr">
                          <a:solidFill>
                            <a:schemeClr val="bg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00EF5E" id="Rectángulo 6" o:spid="_x0000_s1026" style="position:absolute;margin-left:406.5pt;margin-top:10.7pt;width:208.7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" filled="f" strokecolor="white [3212]" strokeweight="1pt">
                <w10:wrap anchorx="page"/>
              </v:rect>
            </w:pict>
          </mc:Fallback>
        </mc:AlternateContent>
      </w: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9"/>
          <w:footerReference w:type="first" r:id="rId10"/>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032FBE8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C42B49" w:rsidRPr="00341EE6">
          <w:rPr>
            <w:b/>
            <w:bCs/>
            <w:webHidden/>
          </w:rPr>
          <w:t>1</w:t>
        </w:r>
        <w:r w:rsidR="00C42B49" w:rsidRPr="00341EE6">
          <w:rPr>
            <w:b/>
            <w:bCs/>
            <w:webHidden/>
          </w:rPr>
          <w:fldChar w:fldCharType="end"/>
        </w:r>
      </w:hyperlink>
    </w:p>
    <w:p w14:paraId="133D9EFE" w14:textId="45F12B8F" w:rsidR="00C42B49" w:rsidRPr="00341EE6" w:rsidRDefault="0048147A">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C42B49" w:rsidRPr="00341EE6">
          <w:rPr>
            <w:webHidden/>
          </w:rPr>
          <w:t>1</w:t>
        </w:r>
        <w:r w:rsidR="00C42B49" w:rsidRPr="00341EE6">
          <w:rPr>
            <w:webHidden/>
          </w:rPr>
          <w:fldChar w:fldCharType="end"/>
        </w:r>
      </w:hyperlink>
    </w:p>
    <w:p w14:paraId="3E092195" w14:textId="743BFB9F" w:rsidR="00C42B49" w:rsidRPr="00341EE6" w:rsidRDefault="0048147A">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C42B49" w:rsidRPr="00341EE6">
          <w:rPr>
            <w:webHidden/>
          </w:rPr>
          <w:t>2</w:t>
        </w:r>
        <w:r w:rsidR="00C42B49" w:rsidRPr="00341EE6">
          <w:rPr>
            <w:webHidden/>
          </w:rPr>
          <w:fldChar w:fldCharType="end"/>
        </w:r>
      </w:hyperlink>
    </w:p>
    <w:p w14:paraId="7F5A2A84" w14:textId="0001728C" w:rsidR="00C42B49" w:rsidRPr="00341EE6" w:rsidRDefault="0048147A">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C42B49" w:rsidRPr="00341EE6">
          <w:rPr>
            <w:b/>
            <w:bCs/>
            <w:webHidden/>
          </w:rPr>
          <w:t>3</w:t>
        </w:r>
        <w:r w:rsidR="00C42B49" w:rsidRPr="00341EE6">
          <w:rPr>
            <w:b/>
            <w:bCs/>
            <w:webHidden/>
          </w:rPr>
          <w:fldChar w:fldCharType="end"/>
        </w:r>
      </w:hyperlink>
    </w:p>
    <w:p w14:paraId="411DFE8B" w14:textId="2EEE38FC" w:rsidR="00C42B49" w:rsidRPr="00341EE6" w:rsidRDefault="0048147A">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C42B49" w:rsidRPr="00341EE6">
          <w:rPr>
            <w:b/>
            <w:bCs/>
            <w:webHidden/>
          </w:rPr>
          <w:t>8</w:t>
        </w:r>
        <w:r w:rsidR="00C42B49" w:rsidRPr="00341EE6">
          <w:rPr>
            <w:b/>
            <w:bCs/>
            <w:webHidden/>
          </w:rPr>
          <w:fldChar w:fldCharType="end"/>
        </w:r>
      </w:hyperlink>
    </w:p>
    <w:p w14:paraId="36BAE640" w14:textId="4112506E" w:rsidR="00C42B49" w:rsidRPr="00341EE6" w:rsidRDefault="0048147A">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C42B49" w:rsidRPr="00341EE6">
          <w:rPr>
            <w:b/>
            <w:bCs/>
            <w:webHidden/>
          </w:rPr>
          <w:t>11</w:t>
        </w:r>
        <w:r w:rsidR="00C42B49" w:rsidRPr="00341EE6">
          <w:rPr>
            <w:b/>
            <w:bCs/>
            <w:webHidden/>
          </w:rPr>
          <w:fldChar w:fldCharType="end"/>
        </w:r>
      </w:hyperlink>
    </w:p>
    <w:p w14:paraId="3B1FF13A" w14:textId="7BFDC06E" w:rsidR="00C42B49" w:rsidRPr="00341EE6" w:rsidRDefault="0048147A">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C42B49" w:rsidRPr="00341EE6">
          <w:rPr>
            <w:b/>
            <w:bCs/>
            <w:webHidden/>
          </w:rPr>
          <w:t>13</w:t>
        </w:r>
        <w:r w:rsidR="00C42B49" w:rsidRPr="00341EE6">
          <w:rPr>
            <w:b/>
            <w:bCs/>
            <w:webHidden/>
          </w:rPr>
          <w:fldChar w:fldCharType="end"/>
        </w:r>
      </w:hyperlink>
    </w:p>
    <w:p w14:paraId="53761EF4" w14:textId="3BC1AFE6" w:rsidR="00C42B49" w:rsidRPr="00341EE6" w:rsidRDefault="0048147A">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C42B49" w:rsidRPr="00341EE6">
          <w:rPr>
            <w:b/>
            <w:bCs/>
            <w:webHidden/>
          </w:rPr>
          <w:t>17</w:t>
        </w:r>
        <w:r w:rsidR="00C42B49" w:rsidRPr="00341EE6">
          <w:rPr>
            <w:b/>
            <w:bCs/>
            <w:webHidden/>
          </w:rPr>
          <w:fldChar w:fldCharType="end"/>
        </w:r>
      </w:hyperlink>
    </w:p>
    <w:p w14:paraId="758E4B28" w14:textId="0A93D9AF" w:rsidR="00C42B49" w:rsidRPr="00341EE6" w:rsidRDefault="0048147A">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C42B49" w:rsidRPr="00341EE6">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1"/>
          <w:headerReference w:type="default" r:id="rId12"/>
          <w:footerReference w:type="default" r:id="rId13"/>
          <w:headerReference w:type="first" r:id="rId14"/>
          <w:pgSz w:w="12240" w:h="15840" w:code="122"/>
          <w:pgMar w:top="1134" w:right="1440" w:bottom="1440" w:left="1276" w:header="720" w:footer="720" w:gutter="0"/>
          <w:cols w:space="720"/>
        </w:sectPr>
      </w:pPr>
      <w:bookmarkStart w:id="2"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3" w:name="_Toc36254575"/>
      <w:bookmarkStart w:id="4" w:name="_Toc50687268"/>
      <w:bookmarkEnd w:id="2"/>
      <w:r w:rsidRPr="00341EE6">
        <w:rPr>
          <w:rFonts w:cstheme="minorHAnsi"/>
          <w:sz w:val="28"/>
          <w:szCs w:val="28"/>
          <w:lang w:val="es-BO"/>
        </w:rPr>
        <w:lastRenderedPageBreak/>
        <w:t>SECCIÓN I –</w:t>
      </w:r>
      <w:bookmarkEnd w:id="3"/>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4"/>
    </w:p>
    <w:p w14:paraId="1204D3B1" w14:textId="77777777" w:rsidR="00F833A3" w:rsidRPr="00341EE6" w:rsidRDefault="00F833A3" w:rsidP="00F833A3">
      <w:pPr>
        <w:pStyle w:val="Textoindependiente"/>
        <w:spacing w:after="0" w:line="240" w:lineRule="auto"/>
        <w:jc w:val="center"/>
        <w:rPr>
          <w:rFonts w:cstheme="minorHAnsi"/>
          <w:b/>
          <w:i/>
          <w:color w:val="1F4E79"/>
          <w:sz w:val="20"/>
          <w:szCs w:val="20"/>
          <w:lang w:val="es-ES_tradnl"/>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5" w:name="_Toc50687270"/>
      <w:r w:rsidRPr="00341EE6">
        <w:rPr>
          <w:rFonts w:asciiTheme="minorHAnsi" w:hAnsiTheme="minorHAnsi" w:cstheme="minorHAnsi"/>
          <w:b/>
          <w:bCs/>
          <w:color w:val="auto"/>
          <w:lang w:val="es-ES_tradnl"/>
        </w:rPr>
        <w:t>PUBLICACIÓN</w:t>
      </w:r>
      <w:bookmarkEnd w:id="5"/>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21BABEFE" w14:textId="6B4DFDF9" w:rsidR="00AB4EA0" w:rsidRPr="00A631C5" w:rsidRDefault="00A631C5" w:rsidP="00A631C5">
      <w:pPr>
        <w:ind w:right="278"/>
        <w:jc w:val="center"/>
        <w:rPr>
          <w:rFonts w:ascii="Tahoma" w:hAnsi="Tahoma" w:cs="Tahoma"/>
          <w:b/>
          <w:i/>
          <w:color w:val="A6A6A6"/>
        </w:rPr>
      </w:pPr>
      <w:r w:rsidRPr="004E4DCA">
        <w:rPr>
          <w:rFonts w:ascii="Tahoma" w:hAnsi="Tahoma" w:cs="Tahoma"/>
          <w:b/>
          <w:i/>
          <w:color w:val="A6A6A6"/>
        </w:rPr>
        <w:t>PROGRAMA DE ELECTRIFICACIÓN RURAL II</w:t>
      </w:r>
    </w:p>
    <w:p w14:paraId="214F1DFA" w14:textId="43C4ADD8" w:rsidR="00AB4EA0" w:rsidRPr="00A631C5" w:rsidRDefault="00A631C5" w:rsidP="00A631C5">
      <w:pPr>
        <w:ind w:right="278"/>
        <w:jc w:val="center"/>
        <w:rPr>
          <w:rFonts w:ascii="Tahoma" w:hAnsi="Tahoma" w:cs="Tahoma"/>
          <w:b/>
          <w:i/>
          <w:color w:val="A6A6A6"/>
          <w:lang w:val="es-CO"/>
        </w:rPr>
      </w:pPr>
      <w:r w:rsidRPr="004E4DCA">
        <w:rPr>
          <w:rFonts w:ascii="Tahoma" w:hAnsi="Tahoma" w:cs="Tahoma"/>
          <w:b/>
          <w:i/>
          <w:color w:val="A6A6A6"/>
          <w:lang w:val="es-ES_tradnl"/>
        </w:rPr>
        <w:t>CONTRATO DE PRESTAMO N° 3725 /BL-BO</w:t>
      </w:r>
    </w:p>
    <w:p w14:paraId="5A6A86DD" w14:textId="77777777" w:rsidR="00A631C5" w:rsidRPr="00297829" w:rsidRDefault="00A631C5" w:rsidP="00A631C5">
      <w:pPr>
        <w:spacing w:after="0" w:line="240" w:lineRule="auto"/>
        <w:ind w:right="278"/>
        <w:jc w:val="center"/>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E7F5CC6" w:rsidR="00BC0497" w:rsidRPr="00341EE6" w:rsidRDefault="00AB4EA0" w:rsidP="002154E9">
      <w:pPr>
        <w:spacing w:after="0" w:line="240" w:lineRule="auto"/>
        <w:ind w:right="278"/>
        <w:jc w:val="both"/>
        <w:rPr>
          <w:rFonts w:cstheme="minorHAnsi"/>
          <w:lang w:val="es-ES_tradnl"/>
        </w:rPr>
      </w:pPr>
      <w:r w:rsidRPr="00341EE6">
        <w:rPr>
          <w:rFonts w:ascii="Calibri" w:hAnsi="Calibri" w:cs="Times New Roman"/>
          <w:lang w:val="es-ES_tradnl"/>
        </w:rPr>
        <w:t>El Estado Plurinacional de Bolivia ha recibido un financiamiento del Banco Interamericano de Desarrollo, para financiar</w:t>
      </w:r>
      <w:r w:rsidR="002154E9">
        <w:rPr>
          <w:rFonts w:ascii="Calibri" w:hAnsi="Calibri" w:cs="Times New Roman"/>
          <w:lang w:val="es-ES_tradnl"/>
        </w:rPr>
        <w:t xml:space="preserve"> total </w:t>
      </w:r>
      <w:r w:rsidRPr="00341EE6">
        <w:rPr>
          <w:rFonts w:ascii="Calibri" w:hAnsi="Calibri" w:cs="Times New Roman"/>
          <w:b/>
          <w:i/>
          <w:color w:val="1F4E79"/>
          <w:lang w:val="es-ES_tradnl"/>
        </w:rPr>
        <w:t xml:space="preserve"> </w:t>
      </w:r>
      <w:r w:rsidRPr="00341EE6">
        <w:rPr>
          <w:rFonts w:ascii="Calibri" w:hAnsi="Calibri" w:cs="Times New Roman"/>
          <w:lang w:val="es-ES_tradnl"/>
        </w:rPr>
        <w:t>el Pro</w:t>
      </w:r>
      <w:r w:rsidR="002154E9">
        <w:rPr>
          <w:rFonts w:ascii="Calibri" w:hAnsi="Calibri" w:cs="Times New Roman"/>
          <w:lang w:val="es-ES_tradnl"/>
        </w:rPr>
        <w:t xml:space="preserve">grama citado en la referencia. </w:t>
      </w:r>
      <w:r w:rsidR="002154E9" w:rsidRPr="002154E9">
        <w:rPr>
          <w:rFonts w:ascii="Calibri" w:hAnsi="Calibri" w:cs="Calibri"/>
          <w:b/>
          <w:color w:val="1F3864"/>
          <w:sz w:val="24"/>
          <w:szCs w:val="24"/>
        </w:rPr>
        <w:t>LA EMPRESA NACIONAL DE ELECTRICIDAD –ENDE</w:t>
      </w:r>
      <w:r w:rsidR="002154E9">
        <w:rPr>
          <w:rFonts w:ascii="Tahoma" w:hAnsi="Tahoma" w:cs="Tahoma"/>
          <w:b/>
          <w:i/>
          <w:color w:val="A6A6A6"/>
        </w:rPr>
        <w:t xml:space="preserve"> </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635C607D" w14:textId="0288168A" w:rsidR="00AB4EA0" w:rsidRDefault="0048147A" w:rsidP="0048147A">
      <w:pPr>
        <w:spacing w:after="0" w:line="240" w:lineRule="auto"/>
        <w:jc w:val="center"/>
        <w:rPr>
          <w:rFonts w:ascii="Calibri" w:hAnsi="Calibri" w:cs="Calibri"/>
          <w:b/>
          <w:color w:val="1F3864"/>
          <w:sz w:val="24"/>
          <w:szCs w:val="24"/>
        </w:rPr>
      </w:pPr>
      <w:r w:rsidRPr="0048147A">
        <w:rPr>
          <w:rFonts w:ascii="Calibri" w:hAnsi="Calibri" w:cs="Calibri"/>
          <w:b/>
          <w:color w:val="1F3864"/>
          <w:sz w:val="24"/>
          <w:szCs w:val="24"/>
        </w:rPr>
        <w:t>CONTRATACIÓN DE CONSULTORES INDIVIDUALES DE LINEA - PROGRAMA DE ELECTRIFICACIÓN RURAL II - SUBCOMPONENTE I.1 GESTIÓN 2021</w:t>
      </w:r>
    </w:p>
    <w:p w14:paraId="548ABC1D" w14:textId="2E2B1EA4" w:rsidR="0048147A" w:rsidRDefault="008C684A" w:rsidP="0048147A">
      <w:pPr>
        <w:spacing w:after="0" w:line="240" w:lineRule="auto"/>
        <w:jc w:val="center"/>
        <w:rPr>
          <w:rFonts w:ascii="Calibri" w:hAnsi="Calibri" w:cs="Calibri"/>
          <w:b/>
          <w:color w:val="1F3864"/>
          <w:sz w:val="24"/>
          <w:szCs w:val="24"/>
        </w:rPr>
      </w:pPr>
      <w:r>
        <w:rPr>
          <w:rFonts w:ascii="Calibri" w:hAnsi="Calibri" w:cs="Calibri"/>
          <w:b/>
          <w:color w:val="1F3864"/>
          <w:sz w:val="24"/>
          <w:szCs w:val="24"/>
        </w:rPr>
        <w:t>(</w:t>
      </w:r>
      <w:r w:rsidRPr="008F5CD1">
        <w:rPr>
          <w:rFonts w:ascii="Calibri" w:hAnsi="Calibri" w:cs="Calibri"/>
          <w:b/>
          <w:color w:val="1F3864"/>
          <w:sz w:val="24"/>
          <w:szCs w:val="24"/>
        </w:rPr>
        <w:t>Choferes 1 Y 2 del Programa de Electrificación Rural II (BO-L1117)</w:t>
      </w:r>
      <w:r>
        <w:rPr>
          <w:rFonts w:ascii="Calibri" w:hAnsi="Calibri" w:cs="Calibri"/>
          <w:b/>
          <w:color w:val="1F3864"/>
          <w:sz w:val="24"/>
          <w:szCs w:val="24"/>
        </w:rPr>
        <w:t>)</w:t>
      </w:r>
    </w:p>
    <w:p w14:paraId="474357FD" w14:textId="77777777" w:rsidR="008C684A" w:rsidRPr="0048147A" w:rsidRDefault="008C684A" w:rsidP="0048147A">
      <w:pPr>
        <w:spacing w:after="0" w:line="240" w:lineRule="auto"/>
        <w:jc w:val="center"/>
        <w:rPr>
          <w:rFonts w:ascii="Calibri" w:hAnsi="Calibri" w:cs="Calibri"/>
          <w:b/>
          <w:color w:val="1F3864"/>
          <w:sz w:val="24"/>
          <w:szCs w:val="24"/>
        </w:rPr>
      </w:pPr>
    </w:p>
    <w:p w14:paraId="2D69A555" w14:textId="5E77CA75" w:rsidR="00CD122C" w:rsidRDefault="00AB4EA0" w:rsidP="00CD122C">
      <w:pPr>
        <w:tabs>
          <w:tab w:val="left" w:pos="426"/>
          <w:tab w:val="num" w:pos="851"/>
        </w:tabs>
        <w:spacing w:after="0" w:line="240" w:lineRule="auto"/>
        <w:jc w:val="both"/>
        <w:rPr>
          <w:rFonts w:ascii="Tahoma" w:hAnsi="Tahoma" w:cs="Tahoma"/>
          <w:bCs/>
          <w:sz w:val="20"/>
          <w:szCs w:val="20"/>
          <w:lang w:val="es-ES_tradnl"/>
        </w:rPr>
      </w:pPr>
      <w:r w:rsidRPr="00341EE6">
        <w:rPr>
          <w:rFonts w:ascii="Calibri" w:hAnsi="Calibri" w:cs="Calibri"/>
          <w:lang w:val="es-ES_tradnl"/>
        </w:rPr>
        <w:t xml:space="preserve">La citada consultoría se realizará en el ámbito del </w:t>
      </w:r>
      <w:r w:rsidR="002154E9">
        <w:rPr>
          <w:rFonts w:ascii="Calibri" w:hAnsi="Calibri" w:cs="Calibri"/>
          <w:lang w:val="es-ES_tradnl"/>
        </w:rPr>
        <w:t xml:space="preserve"> sub </w:t>
      </w:r>
      <w:r w:rsidR="00AF29ED" w:rsidRPr="002154E9">
        <w:rPr>
          <w:rFonts w:ascii="Calibri" w:hAnsi="Calibri" w:cs="Calibri"/>
          <w:b/>
          <w:color w:val="1F3864"/>
          <w:sz w:val="24"/>
          <w:szCs w:val="24"/>
        </w:rPr>
        <w:t>c</w:t>
      </w:r>
      <w:r w:rsidRPr="002154E9">
        <w:rPr>
          <w:rFonts w:ascii="Calibri" w:hAnsi="Calibri" w:cs="Calibri"/>
          <w:b/>
          <w:color w:val="1F3864"/>
          <w:sz w:val="24"/>
          <w:szCs w:val="24"/>
        </w:rPr>
        <w:t>omponente</w:t>
      </w:r>
      <w:r w:rsidR="002154E9" w:rsidRPr="002154E9">
        <w:rPr>
          <w:rFonts w:ascii="Calibri" w:hAnsi="Calibri" w:cs="Calibri"/>
          <w:b/>
          <w:color w:val="1F3864"/>
          <w:sz w:val="24"/>
          <w:szCs w:val="24"/>
        </w:rPr>
        <w:t xml:space="preserve"> I.1  del PROGR</w:t>
      </w:r>
      <w:r w:rsidR="002154E9">
        <w:rPr>
          <w:rFonts w:ascii="Calibri" w:hAnsi="Calibri" w:cs="Calibri"/>
          <w:b/>
          <w:color w:val="1F3864"/>
          <w:sz w:val="24"/>
          <w:szCs w:val="24"/>
        </w:rPr>
        <w:t xml:space="preserve">AMA DE ELECTRIFICACION RURAL II, </w:t>
      </w:r>
      <w:r w:rsidR="002154E9" w:rsidRPr="002154E9">
        <w:rPr>
          <w:rFonts w:ascii="Calibri" w:hAnsi="Calibri" w:cs="Calibri"/>
          <w:b/>
          <w:color w:val="1F3864"/>
          <w:sz w:val="24"/>
          <w:szCs w:val="24"/>
        </w:rPr>
        <w:t>CONTRATO DE PRESTAMO N° 3725</w:t>
      </w:r>
      <w:r w:rsidRPr="00341EE6">
        <w:rPr>
          <w:rFonts w:ascii="Calibri" w:hAnsi="Calibri" w:cs="Calibri"/>
          <w:lang w:val="es-ES_tradnl"/>
        </w:rPr>
        <w:t>, en un plazo de</w:t>
      </w:r>
      <w:r w:rsidR="002154E9">
        <w:rPr>
          <w:rFonts w:ascii="Calibri" w:hAnsi="Calibri" w:cs="Calibri"/>
          <w:lang w:val="es-ES_tradnl"/>
        </w:rPr>
        <w:t xml:space="preserve">  </w:t>
      </w:r>
      <w:r w:rsidR="002154E9" w:rsidRPr="002154E9">
        <w:rPr>
          <w:rFonts w:ascii="Calibri" w:hAnsi="Calibri" w:cs="Calibri"/>
          <w:b/>
          <w:color w:val="1F3864"/>
          <w:sz w:val="24"/>
          <w:szCs w:val="24"/>
        </w:rPr>
        <w:t>9.5 meses</w:t>
      </w:r>
      <w:r w:rsidRPr="00341EE6">
        <w:rPr>
          <w:rFonts w:ascii="Calibri" w:hAnsi="Calibri" w:cs="Calibri"/>
          <w:lang w:val="es-ES_tradnl"/>
        </w:rPr>
        <w:t>, cuenta con un presupuesto total de</w:t>
      </w:r>
      <w:r w:rsidR="0048147A">
        <w:rPr>
          <w:rFonts w:ascii="Calibri" w:hAnsi="Calibri" w:cs="Calibri"/>
          <w:lang w:val="es-ES_tradnl"/>
        </w:rPr>
        <w:t xml:space="preserve"> 46.322,00 (Cuarenta y seis mil trescientos veinte dos </w:t>
      </w:r>
      <w:r w:rsidR="001A18CF">
        <w:rPr>
          <w:rFonts w:ascii="Calibri" w:hAnsi="Calibri" w:cs="Calibri"/>
          <w:lang w:val="es-ES_tradnl"/>
        </w:rPr>
        <w:t xml:space="preserve"> 00/100 Bolivianos)</w:t>
      </w:r>
      <w:r w:rsidR="008621A0">
        <w:rPr>
          <w:rFonts w:ascii="Calibri" w:hAnsi="Calibri" w:cs="Calibri"/>
          <w:lang w:val="es-ES_tradnl"/>
        </w:rPr>
        <w:t xml:space="preserve"> </w:t>
      </w:r>
      <w:r w:rsidR="008621A0" w:rsidRPr="008C684A">
        <w:rPr>
          <w:rFonts w:ascii="Calibri" w:hAnsi="Calibri" w:cs="Calibri"/>
          <w:color w:val="FF0000"/>
          <w:lang w:val="es-ES_tradnl"/>
        </w:rPr>
        <w:t>por cada uno</w:t>
      </w:r>
      <w:r w:rsidR="00CD122C">
        <w:rPr>
          <w:rFonts w:ascii="Calibri" w:hAnsi="Calibri" w:cs="Calibri"/>
          <w:lang w:val="es-ES_tradnl"/>
        </w:rPr>
        <w:t xml:space="preserve"> y su objetivo general </w:t>
      </w:r>
      <w:r w:rsidR="0048147A">
        <w:rPr>
          <w:rFonts w:cstheme="minorHAnsi"/>
          <w:lang w:val="es-ES_tradnl"/>
        </w:rPr>
        <w:t xml:space="preserve">realizar </w:t>
      </w:r>
      <w:r w:rsidR="0048147A" w:rsidRPr="00DE0C89">
        <w:rPr>
          <w:rFonts w:cstheme="minorHAnsi"/>
          <w:lang w:val="es-ES_tradnl"/>
        </w:rPr>
        <w:t xml:space="preserve">funciones como conductor </w:t>
      </w:r>
      <w:r w:rsidR="0048147A">
        <w:rPr>
          <w:rFonts w:cstheme="minorHAnsi"/>
          <w:lang w:val="es-ES_tradnl"/>
        </w:rPr>
        <w:t>(es)</w:t>
      </w:r>
      <w:r w:rsidR="0048147A" w:rsidRPr="00DE0C89">
        <w:rPr>
          <w:rFonts w:cstheme="minorHAnsi"/>
          <w:lang w:val="es-ES_tradnl"/>
        </w:rPr>
        <w:t xml:space="preserve"> para conducir  el vehículo designado a cada uno, con el fin de trasladar al personal técnico y administrativo del Subcomponente I.1 en el marco del Programa de Electrificación Rural II BO-L1117</w:t>
      </w:r>
      <w:r w:rsidR="00CD122C">
        <w:rPr>
          <w:rFonts w:ascii="Tahoma" w:hAnsi="Tahoma" w:cs="Tahoma"/>
          <w:bCs/>
          <w:sz w:val="20"/>
          <w:szCs w:val="20"/>
          <w:lang w:val="es-ES_tradnl"/>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75162278"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w:t>
      </w:r>
      <w:r w:rsidRPr="002154E9">
        <w:rPr>
          <w:rFonts w:ascii="Calibri" w:hAnsi="Calibri" w:cs="Calibri"/>
          <w:b/>
          <w:color w:val="1F3864"/>
          <w:sz w:val="24"/>
          <w:szCs w:val="24"/>
        </w:rPr>
        <w:t>disponibles</w:t>
      </w:r>
      <w:r w:rsidRPr="00341EE6">
        <w:rPr>
          <w:rFonts w:cstheme="minorHAnsi"/>
          <w:lang w:val="es-ES_tradnl"/>
        </w:rPr>
        <w:t xml:space="preserve"> en </w:t>
      </w:r>
      <w:r w:rsidR="00CD122C">
        <w:rPr>
          <w:rFonts w:cstheme="minorHAnsi"/>
          <w:lang w:val="es-ES_tradnl"/>
        </w:rPr>
        <w:t xml:space="preserve"> www.Sicoes.gob.bo   y la página web de ENDE </w:t>
      </w:r>
      <w:hyperlink r:id="rId15" w:history="1">
        <w:r w:rsidR="00CD122C" w:rsidRPr="000C229B">
          <w:rPr>
            <w:rStyle w:val="Hipervnculo"/>
            <w:rFonts w:cstheme="minorHAnsi"/>
            <w:lang w:val="es-ES_tradnl"/>
          </w:rPr>
          <w:t>https://www.ende.bo/nacional-internacional/vigentes/</w:t>
        </w:r>
      </w:hyperlink>
      <w:r w:rsidR="00CD122C">
        <w:rPr>
          <w:rFonts w:cstheme="minorHAnsi"/>
          <w:lang w:val="es-ES_tradnl"/>
        </w:rPr>
        <w:t xml:space="preserve"> </w:t>
      </w:r>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en horario de trabajo, en las oficinas de</w:t>
      </w:r>
      <w:r w:rsidR="00CD122C">
        <w:rPr>
          <w:rFonts w:cstheme="minorHAnsi"/>
          <w:lang w:val="es-ES_tradnl"/>
        </w:rPr>
        <w:t xml:space="preserve">  ENDE COPORACION, calle Colombia N° 655 </w:t>
      </w:r>
      <w:r w:rsidR="00092735" w:rsidRPr="00341EE6">
        <w:rPr>
          <w:rFonts w:cstheme="minorHAnsi"/>
          <w:iCs/>
          <w:color w:val="1F4E79"/>
          <w:lang w:val="es-ES_tradnl"/>
        </w:rPr>
        <w:t xml:space="preserve"> </w:t>
      </w:r>
      <w:r w:rsidR="00092735" w:rsidRPr="00341EE6">
        <w:rPr>
          <w:rFonts w:cstheme="minorHAnsi"/>
          <w:lang w:val="es-ES_tradnl"/>
        </w:rPr>
        <w:t>o ser solicitados al correo electrónico:</w:t>
      </w:r>
      <w:r w:rsidR="003E10FF">
        <w:rPr>
          <w:rFonts w:cstheme="minorHAnsi"/>
          <w:lang w:val="es-ES_tradnl"/>
        </w:rPr>
        <w:t xml:space="preserve"> licitacionesper2</w:t>
      </w:r>
      <w:r w:rsidR="003E10FF">
        <w:rPr>
          <w:rFonts w:ascii="Segoe UI Symbol" w:eastAsia="Malgun Gothic" w:hAnsi="Segoe UI Symbol" w:cstheme="minorHAnsi" w:hint="eastAsia"/>
          <w:lang w:val="es-ES_tradnl" w:eastAsia="ko-KR"/>
        </w:rPr>
        <w:t>@</w:t>
      </w:r>
      <w:r w:rsidR="003E10FF">
        <w:rPr>
          <w:rFonts w:ascii="Segoe UI Symbol" w:eastAsia="Malgun Gothic" w:hAnsi="Segoe UI Symbol" w:cstheme="minorHAnsi"/>
          <w:lang w:val="es-ES_tradnl" w:eastAsia="ko-KR"/>
        </w:rPr>
        <w:t>ende.bo</w:t>
      </w:r>
      <w:r w:rsidR="00092735" w:rsidRPr="00341EE6">
        <w:rPr>
          <w:rFonts w:cstheme="minorHAnsi"/>
          <w:color w:val="1F4E79"/>
          <w:lang w:val="es-ES_tradnl"/>
        </w:rPr>
        <w:t xml:space="preserve"> </w:t>
      </w:r>
      <w:r w:rsidR="00092735" w:rsidRPr="00341EE6">
        <w:rPr>
          <w:rFonts w:cstheme="minorHAnsi"/>
          <w:lang w:val="es-ES_tradnl"/>
        </w:rPr>
        <w:t>a partir de</w:t>
      </w:r>
      <w:r w:rsidR="0048147A">
        <w:rPr>
          <w:rFonts w:cstheme="minorHAnsi"/>
          <w:lang w:val="es-ES_tradnl"/>
        </w:rPr>
        <w:t xml:space="preserve">  08</w:t>
      </w:r>
      <w:r w:rsidR="003E10FF">
        <w:rPr>
          <w:rFonts w:cstheme="minorHAnsi"/>
          <w:lang w:val="es-ES_tradnl"/>
        </w:rPr>
        <w:t xml:space="preserve"> de marzo de 2021 horas 8:00 p.m</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37BAA67E"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3E10FF">
        <w:rPr>
          <w:rFonts w:ascii="Calibri" w:hAnsi="Calibri"/>
          <w:spacing w:val="-3"/>
        </w:rPr>
        <w:t xml:space="preserve"> </w:t>
      </w:r>
      <w:r w:rsidR="003E10FF" w:rsidRPr="003E10FF">
        <w:rPr>
          <w:rFonts w:ascii="Calibri" w:hAnsi="Calibri"/>
          <w:color w:val="2F5496" w:themeColor="accent1" w:themeShade="BF"/>
          <w:spacing w:val="-3"/>
        </w:rPr>
        <w:t>ENDE CORPORACION, UBICADO en la Calle Colombia  N° 655, ventanilla de Correspondencia</w:t>
      </w:r>
      <w:r w:rsidR="00370845" w:rsidRPr="003E10FF">
        <w:rPr>
          <w:rFonts w:ascii="Calibri" w:hAnsi="Calibri"/>
          <w:color w:val="2F5496" w:themeColor="accent1" w:themeShade="BF"/>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370845" w:rsidRPr="00341EE6">
        <w:rPr>
          <w:rFonts w:ascii="Calibri" w:hAnsi="Calibri"/>
          <w:spacing w:val="-3"/>
        </w:rPr>
        <w:t>en la siguiente dirección –única y oficial para el presente proceso–</w:t>
      </w:r>
      <w:r w:rsidR="003E10FF">
        <w:rPr>
          <w:rFonts w:ascii="Calibri" w:hAnsi="Calibri"/>
          <w:spacing w:val="-3"/>
        </w:rPr>
        <w:t xml:space="preserve">  </w:t>
      </w:r>
      <w:r w:rsidR="003E10FF" w:rsidRPr="003E10FF">
        <w:rPr>
          <w:rFonts w:ascii="Calibri" w:hAnsi="Calibri"/>
          <w:color w:val="2F5496" w:themeColor="accent1" w:themeShade="BF"/>
          <w:spacing w:val="-3"/>
        </w:rPr>
        <w:t>RUPE</w:t>
      </w:r>
      <w:r w:rsidR="00370845" w:rsidRPr="00341EE6">
        <w:rPr>
          <w:rFonts w:cstheme="minorHAnsi"/>
          <w:b/>
          <w:bCs/>
          <w:i/>
          <w:color w:val="1F4E79"/>
          <w:lang w:val="es-ES_tradnl"/>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56109DFC"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10176">
        <w:rPr>
          <w:rFonts w:cstheme="minorHAnsi"/>
          <w:spacing w:val="-3"/>
        </w:rPr>
        <w:t xml:space="preserve">hasta </w:t>
      </w:r>
      <w:r w:rsidR="0048147A">
        <w:rPr>
          <w:rFonts w:cstheme="minorHAnsi"/>
          <w:color w:val="FF0000"/>
          <w:spacing w:val="-3"/>
        </w:rPr>
        <w:t>horas 11:00 a.m.  15</w:t>
      </w:r>
      <w:r w:rsidR="00010176" w:rsidRPr="001A1B82">
        <w:rPr>
          <w:rFonts w:cstheme="minorHAnsi"/>
          <w:color w:val="FF0000"/>
          <w:spacing w:val="-3"/>
        </w:rPr>
        <w:t xml:space="preserve"> de marzo de 2021</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32F7EE7" w14:textId="77777777" w:rsidR="00010176" w:rsidRDefault="00010176" w:rsidP="00092735">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 xml:space="preserve"> Ing. José David Rodríguez Cosió</w:t>
      </w:r>
    </w:p>
    <w:p w14:paraId="25061770" w14:textId="1F92C8A0" w:rsidR="00092735" w:rsidRPr="00341EE6" w:rsidRDefault="00010176" w:rsidP="00092735">
      <w:pPr>
        <w:tabs>
          <w:tab w:val="left" w:pos="2880"/>
          <w:tab w:val="left" w:pos="5760"/>
          <w:tab w:val="right" w:leader="dot" w:pos="8640"/>
        </w:tabs>
        <w:spacing w:after="0" w:line="240" w:lineRule="auto"/>
        <w:jc w:val="center"/>
        <w:rPr>
          <w:rFonts w:cstheme="minorHAnsi"/>
          <w:lang w:val="es-ES"/>
        </w:rPr>
      </w:pPr>
      <w:r>
        <w:rPr>
          <w:rFonts w:cstheme="minorHAnsi"/>
          <w:b/>
          <w:bCs/>
          <w:i/>
          <w:iCs/>
          <w:color w:val="1F4E79"/>
        </w:rPr>
        <w:t xml:space="preserve">RESPONSABLE DEL PROCESO DE CONTRATACION –RPC </w:t>
      </w:r>
    </w:p>
    <w:p w14:paraId="56C3F9B3" w14:textId="77777777" w:rsidR="008900C3" w:rsidRPr="00341EE6" w:rsidRDefault="008900C3" w:rsidP="00F833A3">
      <w:pPr>
        <w:pStyle w:val="Textoindependiente"/>
        <w:spacing w:after="0" w:line="240" w:lineRule="auto"/>
        <w:jc w:val="center"/>
        <w:rPr>
          <w:rFonts w:cstheme="minorHAnsi"/>
          <w:b/>
          <w:i/>
          <w:color w:val="1F4E79"/>
          <w:lang w:val="es-ES"/>
        </w:rPr>
      </w:pPr>
    </w:p>
    <w:p w14:paraId="79E0614C" w14:textId="77777777" w:rsidR="0081348B" w:rsidRPr="00341EE6" w:rsidRDefault="0081348B">
      <w:pPr>
        <w:rPr>
          <w:rFonts w:eastAsiaTheme="majorEastAsia" w:cstheme="minorHAnsi"/>
          <w:b/>
          <w:bCs/>
          <w:sz w:val="28"/>
          <w:szCs w:val="28"/>
        </w:rPr>
      </w:pPr>
      <w:r w:rsidRPr="00341EE6">
        <w:rPr>
          <w:rFonts w:cstheme="minorHAnsi"/>
          <w:bCs/>
          <w:sz w:val="28"/>
          <w:szCs w:val="28"/>
        </w:rPr>
        <w:lastRenderedPageBreak/>
        <w:br w:type="page"/>
      </w: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39C74177" w14:textId="53029C2D" w:rsidR="00C42B49" w:rsidRPr="00341EE6" w:rsidRDefault="00CD7C66" w:rsidP="00291E5B">
      <w:pPr>
        <w:pStyle w:val="TDC5"/>
        <w:rPr>
          <w:rFonts w:eastAsiaTheme="minorEastAsia"/>
          <w:noProof/>
          <w:lang w:eastAsia="es-BO"/>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50687160" w:history="1">
        <w:r w:rsidR="00C42B49" w:rsidRPr="00341EE6">
          <w:rPr>
            <w:rStyle w:val="Hipervnculo"/>
            <w:rFonts w:cstheme="minorHAnsi"/>
            <w:noProof/>
          </w:rPr>
          <w:t>1.</w:t>
        </w:r>
        <w:r w:rsidR="00C42B49" w:rsidRPr="00341EE6">
          <w:rPr>
            <w:rFonts w:eastAsiaTheme="minorEastAsia"/>
            <w:noProof/>
            <w:lang w:eastAsia="es-BO"/>
          </w:rPr>
          <w:tab/>
        </w:r>
        <w:r w:rsidR="00C42B49" w:rsidRPr="00341EE6">
          <w:rPr>
            <w:rStyle w:val="Hipervnculo"/>
            <w:rFonts w:cstheme="minorHAnsi"/>
            <w:noProof/>
          </w:rPr>
          <w:t>Normativa aplicable al proceso de selección.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_Toc50687160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C27469A" w14:textId="2860A85A" w:rsidR="00C42B49" w:rsidRPr="00341EE6" w:rsidRDefault="0048147A" w:rsidP="00291E5B">
      <w:pPr>
        <w:pStyle w:val="TDC5"/>
        <w:rPr>
          <w:rFonts w:eastAsiaTheme="minorEastAsia"/>
          <w:noProof/>
          <w:lang w:eastAsia="es-BO"/>
        </w:rPr>
      </w:pPr>
      <w:hyperlink w:anchor="_Toc50687161" w:history="1">
        <w:r w:rsidR="00C42B49" w:rsidRPr="00341EE6">
          <w:rPr>
            <w:rStyle w:val="Hipervnculo"/>
            <w:rFonts w:cstheme="minorHAnsi"/>
            <w:noProof/>
          </w:rPr>
          <w:t>2.</w:t>
        </w:r>
        <w:r w:rsidR="00C42B49" w:rsidRPr="00341EE6">
          <w:rPr>
            <w:rFonts w:eastAsiaTheme="minorEastAsia"/>
            <w:noProof/>
            <w:lang w:eastAsia="es-BO"/>
          </w:rPr>
          <w:tab/>
        </w:r>
        <w:r w:rsidR="00C42B49" w:rsidRPr="00341EE6">
          <w:rPr>
            <w:rStyle w:val="Hipervnculo"/>
            <w:rFonts w:cstheme="minorHAnsi"/>
            <w:noProof/>
          </w:rPr>
          <w:t>Prácticas Prohibidas, Elegibilidad y Conflicto de Interés.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_Toc50687161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79CC49A6" w14:textId="6FAF712F" w:rsidR="00C42B49" w:rsidRPr="00341EE6" w:rsidRDefault="0048147A" w:rsidP="00291E5B">
      <w:pPr>
        <w:pStyle w:val="TDC5"/>
        <w:rPr>
          <w:rFonts w:eastAsiaTheme="minorEastAsia"/>
          <w:noProof/>
          <w:lang w:eastAsia="es-BO"/>
        </w:rPr>
      </w:pPr>
      <w:hyperlink w:anchor="_Toc50687162" w:history="1">
        <w:r w:rsidR="00C42B49" w:rsidRPr="00341EE6">
          <w:rPr>
            <w:rStyle w:val="Hipervnculo"/>
            <w:rFonts w:cstheme="minorHAnsi"/>
            <w:noProof/>
          </w:rPr>
          <w:t>3.</w:t>
        </w:r>
        <w:r w:rsidR="00C42B49" w:rsidRPr="00341EE6">
          <w:rPr>
            <w:rFonts w:eastAsiaTheme="minorEastAsia"/>
            <w:noProof/>
            <w:lang w:eastAsia="es-BO"/>
          </w:rPr>
          <w:tab/>
        </w:r>
        <w:r w:rsidR="00C42B49" w:rsidRPr="00341EE6">
          <w:rPr>
            <w:rStyle w:val="Hipervnculo"/>
            <w:rFonts w:cstheme="minorHAnsi"/>
            <w:noProof/>
          </w:rPr>
          <w:t>Papel de los participantes.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_Toc50687162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D325EFD" w14:textId="20F2C48A" w:rsidR="00C42B49" w:rsidRPr="00341EE6" w:rsidRDefault="0048147A" w:rsidP="00291E5B">
      <w:pPr>
        <w:pStyle w:val="TDC5"/>
        <w:rPr>
          <w:rFonts w:eastAsiaTheme="minorEastAsia"/>
          <w:noProof/>
          <w:lang w:eastAsia="es-BO"/>
        </w:rPr>
      </w:pPr>
      <w:hyperlink w:anchor="_Toc50687163" w:history="1">
        <w:r w:rsidR="00C42B49" w:rsidRPr="00341EE6">
          <w:rPr>
            <w:rStyle w:val="Hipervnculo"/>
            <w:rFonts w:cstheme="minorHAnsi"/>
            <w:noProof/>
          </w:rPr>
          <w:t>4.</w:t>
        </w:r>
        <w:r w:rsidR="00C42B49" w:rsidRPr="00341EE6">
          <w:rPr>
            <w:rFonts w:eastAsiaTheme="minorEastAsia"/>
            <w:noProof/>
            <w:lang w:eastAsia="es-BO"/>
          </w:rPr>
          <w:tab/>
        </w:r>
        <w:r w:rsidR="00C42B49" w:rsidRPr="00341EE6">
          <w:rPr>
            <w:rStyle w:val="Hipervnculo"/>
            <w:rFonts w:cstheme="minorHAnsi"/>
            <w:noProof/>
          </w:rPr>
          <w:t>Aclaraciones.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_Toc50687163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0072E927" w14:textId="426A0F2B" w:rsidR="00C42B49" w:rsidRPr="00341EE6" w:rsidRDefault="0048147A" w:rsidP="00291E5B">
      <w:pPr>
        <w:pStyle w:val="TDC5"/>
        <w:rPr>
          <w:rFonts w:eastAsiaTheme="minorEastAsia"/>
          <w:noProof/>
          <w:lang w:eastAsia="es-BO"/>
        </w:rPr>
      </w:pPr>
      <w:hyperlink w:anchor="_Toc50687164" w:history="1">
        <w:r w:rsidR="00C42B49" w:rsidRPr="00341EE6">
          <w:rPr>
            <w:rStyle w:val="Hipervnculo"/>
            <w:rFonts w:cstheme="minorHAnsi"/>
            <w:noProof/>
          </w:rPr>
          <w:t>5.</w:t>
        </w:r>
        <w:r w:rsidR="00C42B49" w:rsidRPr="00341EE6">
          <w:rPr>
            <w:rFonts w:eastAsiaTheme="minorEastAsia"/>
            <w:noProof/>
            <w:lang w:eastAsia="es-BO"/>
          </w:rPr>
          <w:tab/>
        </w:r>
        <w:r w:rsidR="00C42B49" w:rsidRPr="00341EE6">
          <w:rPr>
            <w:rStyle w:val="Hipervnculo"/>
            <w:rFonts w:cstheme="minorHAnsi"/>
            <w:noProof/>
          </w:rPr>
          <w:t>Disposiciones de la participación.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_Toc50687164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53673D75" w14:textId="411D0DF0" w:rsidR="00C42B49" w:rsidRPr="00341EE6" w:rsidRDefault="0048147A" w:rsidP="00291E5B">
      <w:pPr>
        <w:pStyle w:val="TDC5"/>
        <w:rPr>
          <w:rFonts w:eastAsiaTheme="minorEastAsia"/>
          <w:noProof/>
          <w:lang w:eastAsia="es-BO"/>
        </w:rPr>
      </w:pPr>
      <w:hyperlink w:anchor="_Toc50687165" w:history="1">
        <w:r w:rsidR="00C42B49" w:rsidRPr="00341EE6">
          <w:rPr>
            <w:rStyle w:val="Hipervnculo"/>
            <w:rFonts w:cstheme="minorHAnsi"/>
            <w:noProof/>
            <w:lang w:val="es-ES"/>
          </w:rPr>
          <w:t>7.</w:t>
        </w:r>
        <w:r w:rsidR="00C42B49" w:rsidRPr="00341EE6">
          <w:rPr>
            <w:rFonts w:eastAsiaTheme="minorEastAsia"/>
            <w:noProof/>
            <w:lang w:eastAsia="es-BO"/>
          </w:rPr>
          <w:tab/>
        </w:r>
        <w:r w:rsidR="00C42B49" w:rsidRPr="00341EE6">
          <w:rPr>
            <w:rStyle w:val="Hipervnculo"/>
            <w:rFonts w:cstheme="minorHAnsi"/>
            <w:noProof/>
            <w:lang w:val="es-ES"/>
          </w:rPr>
          <w:t>Rechazo y declaratoria desierta.</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_Toc50687165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3AAD8580" w14:textId="01A528EF" w:rsidR="00C42B49" w:rsidRPr="00341EE6" w:rsidRDefault="0048147A" w:rsidP="00291E5B">
      <w:pPr>
        <w:pStyle w:val="TDC5"/>
        <w:rPr>
          <w:rFonts w:eastAsiaTheme="minorEastAsia"/>
          <w:noProof/>
          <w:lang w:eastAsia="es-BO"/>
        </w:rPr>
      </w:pPr>
      <w:hyperlink w:anchor="_Toc50687166" w:history="1">
        <w:r w:rsidR="00C42B49" w:rsidRPr="00341EE6">
          <w:rPr>
            <w:rStyle w:val="Hipervnculo"/>
            <w:rFonts w:cstheme="minorHAnsi"/>
            <w:noProof/>
            <w:lang w:val="es-ES"/>
          </w:rPr>
          <w:t>8.</w:t>
        </w:r>
        <w:r w:rsidR="00C42B49" w:rsidRPr="00341EE6">
          <w:rPr>
            <w:rFonts w:eastAsiaTheme="minorEastAsia"/>
            <w:noProof/>
            <w:lang w:eastAsia="es-BO"/>
          </w:rPr>
          <w:tab/>
        </w:r>
        <w:r w:rsidR="00C42B49" w:rsidRPr="00341EE6">
          <w:rPr>
            <w:rStyle w:val="Hipervnculo"/>
            <w:rFonts w:cstheme="minorHAnsi"/>
            <w:noProof/>
            <w:lang w:val="es-ES"/>
          </w:rPr>
          <w:t>Derechos del Contratante para aceptar cualquier participación y rechazar alguna o todas las participaciones.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_Toc50687166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2DE75632" w14:textId="655E3437" w:rsidR="00C42B49" w:rsidRPr="00341EE6" w:rsidRDefault="0048147A" w:rsidP="00291E5B">
      <w:pPr>
        <w:pStyle w:val="TDC5"/>
        <w:rPr>
          <w:rFonts w:eastAsiaTheme="minorEastAsia"/>
          <w:noProof/>
          <w:lang w:eastAsia="es-BO"/>
        </w:rPr>
      </w:pPr>
      <w:hyperlink w:anchor="_Toc50687167" w:history="1">
        <w:r w:rsidR="00C42B49" w:rsidRPr="00341EE6">
          <w:rPr>
            <w:rStyle w:val="Hipervnculo"/>
            <w:rFonts w:cstheme="minorHAnsi"/>
            <w:noProof/>
          </w:rPr>
          <w:t>9.</w:t>
        </w:r>
        <w:r w:rsidR="00C42B49" w:rsidRPr="00341EE6">
          <w:rPr>
            <w:rFonts w:eastAsiaTheme="minorEastAsia"/>
            <w:noProof/>
            <w:lang w:eastAsia="es-BO"/>
          </w:rPr>
          <w:tab/>
        </w:r>
        <w:r w:rsidR="00C42B49" w:rsidRPr="00341EE6">
          <w:rPr>
            <w:rStyle w:val="Hipervnculo"/>
            <w:rFonts w:cstheme="minorHAnsi"/>
            <w:noProof/>
            <w:lang w:val="es-ES"/>
          </w:rPr>
          <w:t>Notificación de la adjudicación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_Toc50687167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1EE275B6" w14:textId="414FADA9" w:rsidR="00C42B49" w:rsidRPr="00341EE6" w:rsidRDefault="0048147A" w:rsidP="00291E5B">
      <w:pPr>
        <w:pStyle w:val="TDC5"/>
        <w:rPr>
          <w:rFonts w:eastAsiaTheme="minorEastAsia"/>
          <w:noProof/>
          <w:lang w:eastAsia="es-BO"/>
        </w:rPr>
      </w:pPr>
      <w:hyperlink w:anchor="_Toc50687168" w:history="1">
        <w:r w:rsidR="00C42B49" w:rsidRPr="00341EE6">
          <w:rPr>
            <w:rStyle w:val="Hipervnculo"/>
            <w:rFonts w:cstheme="minorHAnsi"/>
            <w:noProof/>
          </w:rPr>
          <w:t>10.</w:t>
        </w:r>
        <w:r w:rsidR="00C42B49" w:rsidRPr="00341EE6">
          <w:rPr>
            <w:rFonts w:eastAsiaTheme="minorEastAsia"/>
            <w:noProof/>
            <w:lang w:eastAsia="es-BO"/>
          </w:rPr>
          <w:tab/>
        </w:r>
        <w:r w:rsidR="00C42B49" w:rsidRPr="00341EE6">
          <w:rPr>
            <w:rStyle w:val="Hipervnculo"/>
            <w:rFonts w:eastAsia="Times New Roman" w:cstheme="minorHAnsi"/>
            <w:noProof/>
            <w:lang w:val="es-ES"/>
          </w:rPr>
          <w:t>Firma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_Toc50687168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0D2DF02C" w14:textId="70CA8DC6"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50687160"/>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CD5834">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6"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CD5834">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50687161"/>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CD5834">
      <w:pPr>
        <w:pStyle w:val="Ttulo5"/>
        <w:numPr>
          <w:ilvl w:val="0"/>
          <w:numId w:val="4"/>
        </w:numPr>
        <w:spacing w:before="0" w:line="240" w:lineRule="auto"/>
        <w:ind w:left="567" w:hanging="567"/>
        <w:rPr>
          <w:rFonts w:ascii="Calibri" w:hAnsi="Calibri" w:cs="Calibri"/>
          <w:b/>
          <w:bCs/>
          <w:color w:val="000000" w:themeColor="text1"/>
        </w:rPr>
      </w:pPr>
      <w:bookmarkStart w:id="17" w:name="_Toc50687162"/>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CD5834">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19" w:name="_Toc50687163"/>
      <w:r w:rsidRPr="00341EE6">
        <w:rPr>
          <w:rFonts w:ascii="Calibri" w:hAnsi="Calibri" w:cs="Calibri"/>
          <w:b/>
          <w:bCs/>
          <w:color w:val="000000" w:themeColor="text1"/>
        </w:rPr>
        <w:t>Aclaraciones.</w:t>
      </w:r>
      <w:bookmarkEnd w:id="19"/>
    </w:p>
    <w:p w14:paraId="027C840E" w14:textId="2033C5A0" w:rsidR="00015638" w:rsidRPr="00341EE6" w:rsidRDefault="007904AC" w:rsidP="00CD5834">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71445FF2" w:rsidR="00015638" w:rsidRPr="00010176" w:rsidRDefault="00015638" w:rsidP="006B250D">
      <w:pPr>
        <w:tabs>
          <w:tab w:val="right" w:pos="7254"/>
        </w:tabs>
        <w:spacing w:after="0" w:line="240" w:lineRule="auto"/>
        <w:ind w:left="1134"/>
        <w:jc w:val="both"/>
        <w:rPr>
          <w:rFonts w:ascii="Calibri" w:hAnsi="Calibri" w:cs="Calibri"/>
        </w:rPr>
      </w:pPr>
      <w:r w:rsidRPr="00341EE6">
        <w:rPr>
          <w:rFonts w:ascii="Calibri" w:hAnsi="Calibri" w:cs="Calibri"/>
        </w:rPr>
        <w:t>Dirección:</w:t>
      </w:r>
      <w:r w:rsidR="00010176">
        <w:rPr>
          <w:rFonts w:ascii="Calibri" w:hAnsi="Calibri" w:cs="Calibri"/>
        </w:rPr>
        <w:t xml:space="preserve"> </w:t>
      </w:r>
      <w:r w:rsidR="00010176" w:rsidRPr="00010176">
        <w:rPr>
          <w:rFonts w:ascii="Calibri" w:hAnsi="Calibri" w:cs="Calibri"/>
        </w:rPr>
        <w:t xml:space="preserve">Calle Colombia esquina </w:t>
      </w:r>
      <w:proofErr w:type="spellStart"/>
      <w:r w:rsidR="00010176" w:rsidRPr="00010176">
        <w:rPr>
          <w:rFonts w:ascii="Calibri" w:hAnsi="Calibri" w:cs="Calibri"/>
        </w:rPr>
        <w:t>Falsuri</w:t>
      </w:r>
      <w:proofErr w:type="spellEnd"/>
      <w:r w:rsidR="00010176" w:rsidRPr="00010176">
        <w:rPr>
          <w:rFonts w:ascii="Calibri" w:hAnsi="Calibri" w:cs="Calibri"/>
        </w:rPr>
        <w:t xml:space="preserve"> N° 655 (Recepción de correspondencia); </w:t>
      </w:r>
      <w:r w:rsidR="00010176">
        <w:rPr>
          <w:rFonts w:ascii="Calibri" w:hAnsi="Calibri" w:cs="Calibri"/>
        </w:rPr>
        <w:t xml:space="preserve"> </w:t>
      </w:r>
    </w:p>
    <w:p w14:paraId="3A08DD95" w14:textId="196ED5BA"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sidR="00010176">
        <w:rPr>
          <w:rFonts w:ascii="Calibri" w:hAnsi="Calibri" w:cs="Calibri"/>
        </w:rPr>
        <w:t xml:space="preserve"> </w:t>
      </w:r>
      <w:hyperlink r:id="rId17" w:history="1">
        <w:r w:rsidR="00010176" w:rsidRPr="000C229B">
          <w:rPr>
            <w:rStyle w:val="Hipervnculo"/>
            <w:rFonts w:ascii="Calibri" w:hAnsi="Calibri" w:cs="Calibri"/>
          </w:rPr>
          <w:t>licitacionesper2@ende.bo</w:t>
        </w:r>
      </w:hyperlink>
      <w:r w:rsidR="00010176">
        <w:rPr>
          <w:rFonts w:ascii="Calibri" w:hAnsi="Calibri" w:cs="Calibri"/>
        </w:rPr>
        <w:t>.</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20" w:name="_Toc50687164"/>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437464A3" w14:textId="77777777" w:rsidR="00B32B72" w:rsidRPr="001A1B82" w:rsidRDefault="00EF3C4F" w:rsidP="00CD5834">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B32B72">
        <w:rPr>
          <w:rFonts w:ascii="Calibri" w:eastAsiaTheme="majorEastAsia" w:hAnsi="Calibri" w:cs="Calibri"/>
          <w:color w:val="000000" w:themeColor="text1"/>
          <w:spacing w:val="0"/>
          <w:sz w:val="22"/>
          <w:szCs w:val="22"/>
          <w:lang w:val="es-BO"/>
        </w:rPr>
        <w:t xml:space="preserve"> </w:t>
      </w:r>
      <w:r w:rsidR="00B32B72" w:rsidRPr="001A1B82">
        <w:rPr>
          <w:rFonts w:ascii="Calibri" w:eastAsiaTheme="majorEastAsia" w:hAnsi="Calibri" w:cs="Calibri"/>
          <w:color w:val="2F5496" w:themeColor="accent1" w:themeShade="BF"/>
          <w:spacing w:val="0"/>
          <w:sz w:val="22"/>
          <w:szCs w:val="22"/>
          <w:lang w:val="es-BO"/>
        </w:rPr>
        <w:t>Acompañado de la siguiente documentación:</w:t>
      </w:r>
    </w:p>
    <w:p w14:paraId="3A224D6D"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033A9EB7"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245E0F89" w14:textId="77777777" w:rsidR="008C6335" w:rsidRPr="00341EE6" w:rsidRDefault="008C6335" w:rsidP="001A1B82">
      <w:pPr>
        <w:pStyle w:val="Sub-ClauseText"/>
        <w:spacing w:before="0" w:after="0"/>
        <w:rPr>
          <w:rFonts w:ascii="Calibri" w:eastAsiaTheme="majorEastAsia" w:hAnsi="Calibri" w:cs="Calibri"/>
          <w:color w:val="000000" w:themeColor="text1"/>
          <w:spacing w:val="0"/>
          <w:sz w:val="22"/>
          <w:szCs w:val="22"/>
          <w:lang w:val="es-BO"/>
        </w:rPr>
      </w:pPr>
    </w:p>
    <w:p w14:paraId="50F0995D" w14:textId="5B25282C" w:rsidR="006721A0" w:rsidRPr="00341EE6" w:rsidRDefault="004938E7" w:rsidP="00CD5834">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Pr="00341EE6">
        <w:rPr>
          <w:rFonts w:ascii="Calibri" w:hAnsi="Calibri" w:cs="Calibri"/>
          <w:spacing w:val="-3"/>
          <w:sz w:val="22"/>
          <w:szCs w:val="22"/>
          <w:lang w:val="es-ES_tradnl"/>
        </w:rPr>
        <w:t xml:space="preserve">hasta </w:t>
      </w:r>
      <w:r w:rsidR="001A1B82">
        <w:rPr>
          <w:rFonts w:ascii="Calibri" w:hAnsi="Calibri" w:cs="Calibri"/>
          <w:spacing w:val="-3"/>
          <w:sz w:val="22"/>
          <w:szCs w:val="22"/>
          <w:lang w:val="es-ES_tradnl"/>
        </w:rPr>
        <w:t xml:space="preserve"> </w:t>
      </w:r>
      <w:r w:rsidR="0048147A" w:rsidRPr="002A7A5E">
        <w:rPr>
          <w:rFonts w:ascii="Calibri" w:hAnsi="Calibri" w:cs="Calibri"/>
          <w:iCs/>
          <w:color w:val="FF0000"/>
          <w:sz w:val="22"/>
          <w:szCs w:val="22"/>
          <w:lang w:val="es-ES_tradnl"/>
        </w:rPr>
        <w:t>horas 11:00 a.m.  15</w:t>
      </w:r>
      <w:r w:rsidR="001A1B82" w:rsidRPr="002A7A5E">
        <w:rPr>
          <w:rFonts w:ascii="Calibri" w:hAnsi="Calibri" w:cs="Calibri"/>
          <w:iCs/>
          <w:color w:val="FF0000"/>
          <w:sz w:val="22"/>
          <w:szCs w:val="22"/>
          <w:lang w:val="es-ES_tradnl"/>
        </w:rPr>
        <w:t xml:space="preserve"> de </w:t>
      </w:r>
      <w:proofErr w:type="spellStart"/>
      <w:r w:rsidR="001A1B82" w:rsidRPr="002A7A5E">
        <w:rPr>
          <w:rFonts w:ascii="Calibri" w:hAnsi="Calibri" w:cs="Calibri"/>
          <w:iCs/>
          <w:color w:val="FF0000"/>
          <w:sz w:val="22"/>
          <w:szCs w:val="22"/>
          <w:lang w:val="es-ES_tradnl"/>
        </w:rPr>
        <w:t>marzo</w:t>
      </w:r>
      <w:proofErr w:type="spellEnd"/>
      <w:r w:rsidR="001A1B82" w:rsidRPr="002A7A5E">
        <w:rPr>
          <w:rFonts w:ascii="Calibri" w:hAnsi="Calibri" w:cs="Calibri"/>
          <w:iCs/>
          <w:color w:val="FF0000"/>
          <w:sz w:val="22"/>
          <w:szCs w:val="22"/>
          <w:lang w:val="es-ES_tradnl"/>
        </w:rPr>
        <w:t xml:space="preserve"> de 2021</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3472394C" w:rsidR="00055761" w:rsidRPr="00341EE6" w:rsidRDefault="00055761" w:rsidP="00CD5834">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t>La hoja de vida podrá ser presentada por medio físico en las oficinas de</w:t>
      </w:r>
      <w:r w:rsidR="001A1B82">
        <w:rPr>
          <w:rFonts w:asciiTheme="minorHAnsi" w:eastAsiaTheme="majorEastAsia" w:hAnsiTheme="minorHAnsi" w:cstheme="minorHAnsi"/>
          <w:color w:val="000000" w:themeColor="text1"/>
          <w:spacing w:val="0"/>
          <w:sz w:val="22"/>
          <w:szCs w:val="22"/>
          <w:lang w:val="es-BO"/>
        </w:rPr>
        <w:t xml:space="preserve"> </w:t>
      </w:r>
      <w:r w:rsidR="001A1B82" w:rsidRPr="003E10FF">
        <w:rPr>
          <w:rFonts w:ascii="Calibri" w:hAnsi="Calibri"/>
          <w:color w:val="2F5496" w:themeColor="accent1" w:themeShade="BF"/>
          <w:spacing w:val="-3"/>
        </w:rPr>
        <w:t>ENDE CORPORACION</w:t>
      </w:r>
      <w:r w:rsidR="001A1B82">
        <w:rPr>
          <w:rFonts w:ascii="Calibri" w:hAnsi="Calibri"/>
          <w:color w:val="2F5496" w:themeColor="accent1" w:themeShade="BF"/>
          <w:spacing w:val="-3"/>
        </w:rPr>
        <w:t xml:space="preserve">,  </w:t>
      </w:r>
      <w:proofErr w:type="spellStart"/>
      <w:r w:rsidR="001A1B82">
        <w:rPr>
          <w:rFonts w:ascii="Calibri" w:hAnsi="Calibri"/>
          <w:color w:val="2F5496" w:themeColor="accent1" w:themeShade="BF"/>
          <w:spacing w:val="-3"/>
        </w:rPr>
        <w:t>ubicado</w:t>
      </w:r>
      <w:proofErr w:type="spellEnd"/>
      <w:r w:rsidR="001A1B82">
        <w:rPr>
          <w:rFonts w:ascii="Calibri" w:hAnsi="Calibri"/>
          <w:color w:val="2F5496" w:themeColor="accent1" w:themeShade="BF"/>
          <w:spacing w:val="-3"/>
        </w:rPr>
        <w:t xml:space="preserve"> </w:t>
      </w:r>
      <w:proofErr w:type="spellStart"/>
      <w:r w:rsidR="001A1B82" w:rsidRPr="003E10FF">
        <w:rPr>
          <w:rFonts w:ascii="Calibri" w:hAnsi="Calibri"/>
          <w:color w:val="2F5496" w:themeColor="accent1" w:themeShade="BF"/>
          <w:spacing w:val="-3"/>
        </w:rPr>
        <w:t>en</w:t>
      </w:r>
      <w:proofErr w:type="spellEnd"/>
      <w:r w:rsidR="001A1B82" w:rsidRPr="003E10FF">
        <w:rPr>
          <w:rFonts w:ascii="Calibri" w:hAnsi="Calibri"/>
          <w:color w:val="2F5496" w:themeColor="accent1" w:themeShade="BF"/>
          <w:spacing w:val="-3"/>
        </w:rPr>
        <w:t xml:space="preserve"> la </w:t>
      </w:r>
      <w:proofErr w:type="spellStart"/>
      <w:r w:rsidR="001A1B82" w:rsidRPr="003E10FF">
        <w:rPr>
          <w:rFonts w:ascii="Calibri" w:hAnsi="Calibri"/>
          <w:color w:val="2F5496" w:themeColor="accent1" w:themeShade="BF"/>
          <w:spacing w:val="-3"/>
        </w:rPr>
        <w:t>Calle</w:t>
      </w:r>
      <w:proofErr w:type="spellEnd"/>
      <w:r w:rsidR="001A1B82" w:rsidRPr="003E10FF">
        <w:rPr>
          <w:rFonts w:ascii="Calibri" w:hAnsi="Calibri"/>
          <w:color w:val="2F5496" w:themeColor="accent1" w:themeShade="BF"/>
          <w:spacing w:val="-3"/>
        </w:rPr>
        <w:t xml:space="preserve"> Colombia  N° 655, </w:t>
      </w:r>
      <w:proofErr w:type="spellStart"/>
      <w:r w:rsidR="001A1B82" w:rsidRPr="003E10FF">
        <w:rPr>
          <w:rFonts w:ascii="Calibri" w:hAnsi="Calibri"/>
          <w:color w:val="2F5496" w:themeColor="accent1" w:themeShade="BF"/>
          <w:spacing w:val="-3"/>
        </w:rPr>
        <w:t>ventanilla</w:t>
      </w:r>
      <w:proofErr w:type="spellEnd"/>
      <w:r w:rsidR="001A1B82" w:rsidRPr="003E10FF">
        <w:rPr>
          <w:rFonts w:ascii="Calibri" w:hAnsi="Calibri"/>
          <w:color w:val="2F5496" w:themeColor="accent1" w:themeShade="BF"/>
          <w:spacing w:val="-3"/>
        </w:rPr>
        <w:t xml:space="preserve"> de </w:t>
      </w:r>
      <w:proofErr w:type="spellStart"/>
      <w:r w:rsidR="001A1B82" w:rsidRPr="003E10FF">
        <w:rPr>
          <w:rFonts w:ascii="Calibri" w:hAnsi="Calibri"/>
          <w:color w:val="2F5496" w:themeColor="accent1" w:themeShade="BF"/>
          <w:spacing w:val="-3"/>
        </w:rPr>
        <w:t>Correspondencia</w:t>
      </w:r>
      <w:proofErr w:type="spellEnd"/>
      <w:r w:rsidRPr="00341EE6">
        <w:rPr>
          <w:rFonts w:asciiTheme="minorHAnsi" w:eastAsiaTheme="majorEastAsia" w:hAnsiTheme="minorHAnsi" w:cstheme="minorHAnsi"/>
          <w:color w:val="000000" w:themeColor="text1"/>
          <w:spacing w:val="0"/>
          <w:sz w:val="22"/>
          <w:szCs w:val="22"/>
          <w:lang w:val="es-BO"/>
        </w:rPr>
        <w:t xml:space="preserve">  o </w:t>
      </w:r>
      <w:r w:rsidRPr="00341EE6">
        <w:rPr>
          <w:rFonts w:asciiTheme="minorHAnsi" w:eastAsiaTheme="majorEastAsia" w:hAnsiTheme="minorHAnsi" w:cstheme="minorHAnsi"/>
          <w:color w:val="000000" w:themeColor="text1"/>
          <w:spacing w:val="0"/>
          <w:sz w:val="22"/>
          <w:szCs w:val="22"/>
          <w:lang w:val="es-BO"/>
        </w:rPr>
        <w:lastRenderedPageBreak/>
        <w:t>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oficial para el presente proceso–</w:t>
      </w:r>
      <w:r w:rsidR="0079641E">
        <w:rPr>
          <w:rFonts w:asciiTheme="minorHAnsi" w:eastAsiaTheme="majorEastAsia" w:hAnsiTheme="minorHAnsi" w:cstheme="minorHAnsi"/>
          <w:color w:val="000000" w:themeColor="text1"/>
          <w:spacing w:val="0"/>
          <w:sz w:val="22"/>
          <w:szCs w:val="22"/>
          <w:lang w:val="es-BO"/>
        </w:rPr>
        <w:t xml:space="preserve"> </w:t>
      </w:r>
      <w:r w:rsidR="0079641E" w:rsidRPr="0079641E">
        <w:rPr>
          <w:rFonts w:asciiTheme="minorHAnsi" w:eastAsiaTheme="majorEastAsia" w:hAnsiTheme="minorHAnsi" w:cstheme="minorHAnsi"/>
          <w:color w:val="FF0000"/>
          <w:spacing w:val="0"/>
          <w:sz w:val="22"/>
          <w:szCs w:val="22"/>
          <w:lang w:val="es-BO"/>
        </w:rPr>
        <w:t>RUPE</w:t>
      </w:r>
      <w:r w:rsidRPr="00341EE6">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341EE6" w:rsidRDefault="0015051D" w:rsidP="00CD5834">
      <w:pPr>
        <w:pStyle w:val="Prrafodelista"/>
        <w:numPr>
          <w:ilvl w:val="0"/>
          <w:numId w:val="4"/>
        </w:numPr>
        <w:ind w:left="567" w:hanging="567"/>
        <w:jc w:val="both"/>
        <w:rPr>
          <w:rFonts w:asciiTheme="minorHAnsi" w:hAnsiTheme="minorHAnsi" w:cstheme="minorHAnsi"/>
          <w:b/>
          <w:bCs/>
          <w:sz w:val="22"/>
          <w:szCs w:val="22"/>
        </w:rPr>
      </w:pPr>
      <w:r w:rsidRPr="00341EE6">
        <w:rPr>
          <w:rFonts w:asciiTheme="minorHAnsi" w:hAnsiTheme="minorHAnsi" w:cstheme="minorHAnsi"/>
          <w:b/>
          <w:bCs/>
          <w:sz w:val="22"/>
          <w:szCs w:val="22"/>
        </w:rPr>
        <w:t>Evaluación.</w:t>
      </w:r>
    </w:p>
    <w:p w14:paraId="30916656" w14:textId="2669C48B" w:rsidR="00C74283" w:rsidRPr="00341EE6" w:rsidRDefault="00C7428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5EDFFDE9" w:rsidR="00683B3B" w:rsidRPr="00341EE6" w:rsidRDefault="00683B3B" w:rsidP="00CD5834">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79641E">
        <w:rPr>
          <w:rFonts w:ascii="Calibri" w:hAnsi="Calibri" w:cs="Calibri"/>
          <w:color w:val="000000"/>
          <w:sz w:val="22"/>
          <w:szCs w:val="22"/>
          <w:lang w:eastAsia="es-BO"/>
        </w:rPr>
        <w:t xml:space="preserve"> </w:t>
      </w:r>
      <w:r w:rsidR="0048147A">
        <w:rPr>
          <w:rFonts w:ascii="Calibri" w:hAnsi="Calibri" w:cs="Calibri"/>
          <w:color w:val="FF0000"/>
          <w:sz w:val="22"/>
          <w:szCs w:val="22"/>
          <w:lang w:eastAsia="es-BO"/>
        </w:rPr>
        <w:t>7</w:t>
      </w:r>
      <w:r w:rsidR="0079641E" w:rsidRPr="0079641E">
        <w:rPr>
          <w:rFonts w:ascii="Calibri" w:hAnsi="Calibri" w:cs="Calibri"/>
          <w:color w:val="FF0000"/>
          <w:sz w:val="22"/>
          <w:szCs w:val="22"/>
          <w:lang w:eastAsia="es-BO"/>
        </w:rPr>
        <w:t xml:space="preserve">5 puntos </w:t>
      </w:r>
      <w:r w:rsidRPr="0079641E">
        <w:rPr>
          <w:rFonts w:ascii="Calibri" w:hAnsi="Calibri" w:cs="Calibri"/>
          <w:color w:val="FF0000"/>
          <w:sz w:val="22"/>
          <w:szCs w:val="22"/>
          <w:lang w:eastAsia="es-BO"/>
        </w:rPr>
        <w:t xml:space="preserve"> </w:t>
      </w:r>
      <w:proofErr w:type="spellStart"/>
      <w:r w:rsidRPr="00341EE6">
        <w:rPr>
          <w:rFonts w:ascii="Calibri" w:hAnsi="Calibri" w:cs="Calibri"/>
          <w:color w:val="000000"/>
          <w:sz w:val="22"/>
          <w:szCs w:val="22"/>
          <w:lang w:eastAsia="es-BO"/>
        </w:rPr>
        <w:t>puntos</w:t>
      </w:r>
      <w:proofErr w:type="spellEnd"/>
      <w:r w:rsidRPr="00341EE6">
        <w:rPr>
          <w:rFonts w:ascii="Calibri" w:hAnsi="Calibri" w:cs="Calibri"/>
          <w:color w:val="000000"/>
          <w:sz w:val="22"/>
          <w:szCs w:val="22"/>
          <w:lang w:eastAsia="es-BO"/>
        </w:rPr>
        <w:t xml:space="preserve">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57FFAC03" w:rsidR="00683B3B" w:rsidRPr="00341EE6" w:rsidRDefault="006A33EA" w:rsidP="00CD5834">
      <w:pPr>
        <w:pStyle w:val="Prrafodelista"/>
        <w:numPr>
          <w:ilvl w:val="1"/>
          <w:numId w:val="4"/>
        </w:numPr>
        <w:ind w:left="1134" w:hanging="567"/>
        <w:jc w:val="both"/>
        <w:rPr>
          <w:rFonts w:ascii="Calibri" w:hAnsi="Calibri" w:cs="Calibri"/>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 xml:space="preserve">de servicios/trabajos/etc. </w:t>
      </w:r>
      <w:r w:rsidRPr="00341EE6">
        <w:rPr>
          <w:rFonts w:ascii="Calibri" w:hAnsi="Calibri" w:cs="Calibri"/>
          <w:color w:val="000000"/>
          <w:sz w:val="22"/>
          <w:szCs w:val="22"/>
          <w:lang w:eastAsia="es-BO"/>
        </w:rPr>
        <w:t xml:space="preserve">por lo que </w:t>
      </w:r>
      <w:r w:rsidR="00683B3B" w:rsidRPr="00341EE6">
        <w:rPr>
          <w:rFonts w:ascii="Calibri" w:hAnsi="Calibri" w:cs="Calibri"/>
          <w:color w:val="000000"/>
          <w:sz w:val="22"/>
          <w:szCs w:val="22"/>
          <w:lang w:eastAsia="es-BO"/>
        </w:rPr>
        <w:t>éstos se podrán sobreponer</w:t>
      </w:r>
      <w:bookmarkEnd w:id="21"/>
      <w:r w:rsidRPr="00341EE6">
        <w:rPr>
          <w:rFonts w:ascii="Calibri" w:hAnsi="Calibri" w:cs="Calibri"/>
          <w:color w:val="000000"/>
          <w:sz w:val="22"/>
          <w:szCs w:val="22"/>
          <w:lang w:eastAsia="es-BO"/>
        </w:rPr>
        <w:t xml:space="preserve"> en tiempos de ejecución.</w:t>
      </w:r>
      <w:r w:rsidR="00BC053A" w:rsidRPr="00341EE6">
        <w:rPr>
          <w:rFonts w:ascii="Calibri" w:hAnsi="Calibri" w:cs="Calibri"/>
          <w:color w:val="000000"/>
          <w:sz w:val="22"/>
          <w:szCs w:val="22"/>
          <w:lang w:eastAsia="es-BO"/>
        </w:rPr>
        <w:t xml:space="preserve"> </w:t>
      </w:r>
    </w:p>
    <w:p w14:paraId="0C15D9DA" w14:textId="77777777" w:rsidR="00C84D63" w:rsidRPr="00341EE6" w:rsidRDefault="00C84D63" w:rsidP="00C84D63">
      <w:pPr>
        <w:pStyle w:val="Prrafodelista"/>
        <w:rPr>
          <w:rFonts w:asciiTheme="minorHAnsi" w:hAnsiTheme="minorHAnsi" w:cstheme="minorHAnsi"/>
          <w:sz w:val="22"/>
          <w:szCs w:val="22"/>
        </w:rPr>
      </w:pPr>
    </w:p>
    <w:p w14:paraId="5AD3D817" w14:textId="298885EE" w:rsidR="00C84D63" w:rsidRPr="00341EE6" w:rsidRDefault="00C84D6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La selección se realizará con base en las calificaciones obtenidas por los </w:t>
      </w:r>
      <w:r w:rsidR="0032437B" w:rsidRPr="00341EE6">
        <w:rPr>
          <w:rFonts w:asciiTheme="minorHAnsi" w:hAnsiTheme="minorHAnsi" w:cstheme="minorHAnsi"/>
          <w:sz w:val="22"/>
          <w:szCs w:val="22"/>
        </w:rPr>
        <w:t>p</w:t>
      </w:r>
      <w:r w:rsidR="00B8749D" w:rsidRPr="00341EE6">
        <w:rPr>
          <w:rFonts w:asciiTheme="minorHAnsi" w:hAnsiTheme="minorHAnsi" w:cstheme="minorHAnsi"/>
          <w:sz w:val="22"/>
          <w:szCs w:val="22"/>
        </w:rPr>
        <w:t>articipantes</w:t>
      </w:r>
      <w:r w:rsidRPr="00341EE6">
        <w:rPr>
          <w:rFonts w:asciiTheme="minorHAnsi" w:hAnsiTheme="minorHAnsi" w:cstheme="minorHAnsi"/>
          <w:sz w:val="22"/>
          <w:szCs w:val="22"/>
        </w:rPr>
        <w:t>.</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67A29787" w:rsidR="00683B3B" w:rsidRPr="009F6360" w:rsidRDefault="00683B3B"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3544957" w14:textId="77777777" w:rsidR="009F6360" w:rsidRDefault="009F6360" w:rsidP="009F6360">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45C8DEA9" w14:textId="01A3461D" w:rsidR="0048147A" w:rsidRPr="0048147A" w:rsidRDefault="0048147A" w:rsidP="0048147A">
      <w:pPr>
        <w:tabs>
          <w:tab w:val="left" w:pos="360"/>
        </w:tabs>
        <w:suppressAutoHyphens/>
        <w:spacing w:after="0" w:line="240" w:lineRule="auto"/>
        <w:ind w:left="1080"/>
        <w:jc w:val="center"/>
        <w:rPr>
          <w:rFonts w:ascii="Calibri" w:eastAsia="Calibri" w:hAnsi="Calibri" w:cs="Calibri"/>
          <w:b/>
          <w:u w:val="single"/>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16"/>
        <w:gridCol w:w="1838"/>
        <w:gridCol w:w="1560"/>
        <w:gridCol w:w="2480"/>
      </w:tblGrid>
      <w:tr w:rsidR="0048147A" w:rsidRPr="0048147A" w14:paraId="69B0C4B6" w14:textId="77777777" w:rsidTr="0048147A">
        <w:trPr>
          <w:trHeight w:val="406"/>
        </w:trPr>
        <w:tc>
          <w:tcPr>
            <w:tcW w:w="716" w:type="pct"/>
            <w:vMerge w:val="restart"/>
            <w:tcBorders>
              <w:top w:val="single" w:sz="12" w:space="0" w:color="auto"/>
              <w:left w:val="single" w:sz="12" w:space="0" w:color="auto"/>
              <w:right w:val="single" w:sz="12" w:space="0" w:color="auto"/>
            </w:tcBorders>
            <w:shd w:val="clear" w:color="auto" w:fill="D9D9D9"/>
            <w:vAlign w:val="center"/>
          </w:tcPr>
          <w:p w14:paraId="4612DC73"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CATEGORÍA</w:t>
            </w:r>
          </w:p>
        </w:tc>
        <w:tc>
          <w:tcPr>
            <w:tcW w:w="2119" w:type="pct"/>
            <w:gridSpan w:val="2"/>
            <w:tcBorders>
              <w:top w:val="single" w:sz="12" w:space="0" w:color="auto"/>
              <w:left w:val="single" w:sz="12" w:space="0" w:color="auto"/>
              <w:right w:val="single" w:sz="12" w:space="0" w:color="auto"/>
            </w:tcBorders>
            <w:shd w:val="clear" w:color="auto" w:fill="D9D9D9"/>
            <w:vAlign w:val="center"/>
          </w:tcPr>
          <w:p w14:paraId="5CA0068F"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PERFIL MÍNIMO (HABILITANTE)</w:t>
            </w:r>
          </w:p>
        </w:tc>
        <w:tc>
          <w:tcPr>
            <w:tcW w:w="2165" w:type="pct"/>
            <w:gridSpan w:val="2"/>
            <w:tcBorders>
              <w:top w:val="single" w:sz="12" w:space="0" w:color="auto"/>
              <w:left w:val="single" w:sz="12" w:space="0" w:color="auto"/>
              <w:right w:val="single" w:sz="12" w:space="0" w:color="auto"/>
            </w:tcBorders>
            <w:shd w:val="clear" w:color="auto" w:fill="D9D9D9"/>
            <w:vAlign w:val="center"/>
          </w:tcPr>
          <w:p w14:paraId="0228938A"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REQUISITOS ADICIONALES</w:t>
            </w:r>
          </w:p>
        </w:tc>
      </w:tr>
      <w:tr w:rsidR="0048147A" w:rsidRPr="0048147A" w14:paraId="1CCC9DCF" w14:textId="77777777" w:rsidTr="0048147A">
        <w:trPr>
          <w:trHeight w:val="506"/>
        </w:trPr>
        <w:tc>
          <w:tcPr>
            <w:tcW w:w="716" w:type="pct"/>
            <w:vMerge/>
            <w:tcBorders>
              <w:left w:val="single" w:sz="12" w:space="0" w:color="auto"/>
              <w:right w:val="single" w:sz="12" w:space="0" w:color="auto"/>
            </w:tcBorders>
            <w:shd w:val="clear" w:color="auto" w:fill="D9D9D9"/>
          </w:tcPr>
          <w:p w14:paraId="3D776112" w14:textId="77777777" w:rsidR="0048147A" w:rsidRPr="0048147A" w:rsidRDefault="0048147A" w:rsidP="0048147A">
            <w:pPr>
              <w:suppressAutoHyphens/>
              <w:jc w:val="center"/>
              <w:rPr>
                <w:rFonts w:ascii="Calibri" w:eastAsia="Calibri" w:hAnsi="Calibri" w:cs="Calibri"/>
                <w:b/>
                <w:sz w:val="18"/>
                <w:szCs w:val="18"/>
                <w:lang w:val="es-ES_tradnl"/>
              </w:rPr>
            </w:pPr>
          </w:p>
        </w:tc>
        <w:tc>
          <w:tcPr>
            <w:tcW w:w="1134" w:type="pct"/>
            <w:tcBorders>
              <w:left w:val="single" w:sz="12" w:space="0" w:color="auto"/>
            </w:tcBorders>
            <w:shd w:val="clear" w:color="auto" w:fill="D9D9D9"/>
            <w:vAlign w:val="center"/>
          </w:tcPr>
          <w:p w14:paraId="27D3D00C"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REQUISITOS</w:t>
            </w:r>
          </w:p>
        </w:tc>
        <w:tc>
          <w:tcPr>
            <w:tcW w:w="985" w:type="pct"/>
            <w:tcBorders>
              <w:right w:val="single" w:sz="12" w:space="0" w:color="auto"/>
            </w:tcBorders>
            <w:shd w:val="clear" w:color="auto" w:fill="D9D9D9"/>
            <w:vAlign w:val="center"/>
          </w:tcPr>
          <w:p w14:paraId="03E13467"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 xml:space="preserve">CRITERIO/PUNTAJE DE EVALUACIÓN </w:t>
            </w:r>
          </w:p>
        </w:tc>
        <w:tc>
          <w:tcPr>
            <w:tcW w:w="836" w:type="pct"/>
            <w:tcBorders>
              <w:left w:val="single" w:sz="12" w:space="0" w:color="auto"/>
            </w:tcBorders>
            <w:shd w:val="clear" w:color="auto" w:fill="D9D9D9"/>
            <w:vAlign w:val="center"/>
          </w:tcPr>
          <w:p w14:paraId="71A4174D"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CRITERIO</w:t>
            </w:r>
          </w:p>
        </w:tc>
        <w:tc>
          <w:tcPr>
            <w:tcW w:w="1329" w:type="pct"/>
            <w:tcBorders>
              <w:right w:val="single" w:sz="12" w:space="0" w:color="auto"/>
            </w:tcBorders>
            <w:shd w:val="clear" w:color="auto" w:fill="D9D9D9"/>
            <w:vAlign w:val="center"/>
          </w:tcPr>
          <w:p w14:paraId="3F1ED48B"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 xml:space="preserve">PUNTAJE DE EVALUACIÓN </w:t>
            </w:r>
          </w:p>
        </w:tc>
      </w:tr>
      <w:tr w:rsidR="0048147A" w:rsidRPr="0048147A" w14:paraId="4E6434B4" w14:textId="77777777" w:rsidTr="0048147A">
        <w:trPr>
          <w:trHeight w:val="1219"/>
        </w:trPr>
        <w:tc>
          <w:tcPr>
            <w:tcW w:w="716" w:type="pct"/>
            <w:tcBorders>
              <w:left w:val="single" w:sz="12" w:space="0" w:color="auto"/>
              <w:right w:val="single" w:sz="12" w:space="0" w:color="auto"/>
            </w:tcBorders>
            <w:shd w:val="clear" w:color="auto" w:fill="auto"/>
            <w:vAlign w:val="center"/>
          </w:tcPr>
          <w:p w14:paraId="70CEC259"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CONFLICTO DE INTERÉS</w:t>
            </w:r>
          </w:p>
        </w:tc>
        <w:tc>
          <w:tcPr>
            <w:tcW w:w="1134" w:type="pct"/>
            <w:tcBorders>
              <w:left w:val="single" w:sz="12" w:space="0" w:color="auto"/>
            </w:tcBorders>
            <w:shd w:val="clear" w:color="auto" w:fill="auto"/>
            <w:vAlign w:val="center"/>
          </w:tcPr>
          <w:p w14:paraId="4702BA5B"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Conflicto de Interés</w:t>
            </w:r>
          </w:p>
        </w:tc>
        <w:tc>
          <w:tcPr>
            <w:tcW w:w="985" w:type="pct"/>
            <w:tcBorders>
              <w:right w:val="single" w:sz="12" w:space="0" w:color="auto"/>
            </w:tcBorders>
            <w:shd w:val="clear" w:color="auto" w:fill="auto"/>
            <w:vAlign w:val="center"/>
          </w:tcPr>
          <w:p w14:paraId="4EB40FCC"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Cumple/</w:t>
            </w:r>
          </w:p>
          <w:p w14:paraId="6CCEDDAC"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No Cumple</w:t>
            </w:r>
          </w:p>
          <w:p w14:paraId="571B0426"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(factor habilitante)</w:t>
            </w:r>
          </w:p>
        </w:tc>
        <w:tc>
          <w:tcPr>
            <w:tcW w:w="836" w:type="pct"/>
            <w:tcBorders>
              <w:left w:val="single" w:sz="12" w:space="0" w:color="auto"/>
            </w:tcBorders>
            <w:shd w:val="clear" w:color="auto" w:fill="auto"/>
            <w:vAlign w:val="center"/>
          </w:tcPr>
          <w:p w14:paraId="427AF89A" w14:textId="77777777" w:rsidR="0048147A" w:rsidRPr="0048147A" w:rsidRDefault="0048147A" w:rsidP="0048147A">
            <w:pPr>
              <w:suppressAutoHyphens/>
              <w:jc w:val="center"/>
              <w:rPr>
                <w:rFonts w:ascii="Calibri" w:eastAsia="Calibri" w:hAnsi="Calibri" w:cs="Calibri"/>
                <w:sz w:val="18"/>
                <w:szCs w:val="18"/>
                <w:lang w:val="es-ES_tradnl"/>
              </w:rPr>
            </w:pPr>
          </w:p>
        </w:tc>
        <w:tc>
          <w:tcPr>
            <w:tcW w:w="1329" w:type="pct"/>
            <w:tcBorders>
              <w:right w:val="single" w:sz="12" w:space="0" w:color="auto"/>
            </w:tcBorders>
            <w:shd w:val="clear" w:color="auto" w:fill="auto"/>
            <w:vAlign w:val="center"/>
          </w:tcPr>
          <w:p w14:paraId="029FFAC6" w14:textId="77777777" w:rsidR="0048147A" w:rsidRPr="0048147A" w:rsidRDefault="0048147A" w:rsidP="0048147A">
            <w:pPr>
              <w:suppressAutoHyphens/>
              <w:jc w:val="center"/>
              <w:rPr>
                <w:rFonts w:ascii="Calibri" w:eastAsia="Calibri" w:hAnsi="Calibri" w:cs="Calibri"/>
                <w:sz w:val="18"/>
                <w:szCs w:val="18"/>
                <w:lang w:val="es-ES_tradnl"/>
              </w:rPr>
            </w:pPr>
          </w:p>
        </w:tc>
      </w:tr>
      <w:tr w:rsidR="0048147A" w:rsidRPr="0048147A" w14:paraId="4205EF3F" w14:textId="77777777" w:rsidTr="0048147A">
        <w:trPr>
          <w:trHeight w:val="474"/>
        </w:trPr>
        <w:tc>
          <w:tcPr>
            <w:tcW w:w="716" w:type="pct"/>
            <w:tcBorders>
              <w:left w:val="single" w:sz="12" w:space="0" w:color="auto"/>
              <w:right w:val="single" w:sz="12" w:space="0" w:color="auto"/>
            </w:tcBorders>
            <w:shd w:val="clear" w:color="auto" w:fill="auto"/>
            <w:vAlign w:val="center"/>
          </w:tcPr>
          <w:p w14:paraId="7546AEC3"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ELEGIBILIDAD</w:t>
            </w:r>
          </w:p>
        </w:tc>
        <w:tc>
          <w:tcPr>
            <w:tcW w:w="1134" w:type="pct"/>
            <w:tcBorders>
              <w:left w:val="single" w:sz="12" w:space="0" w:color="auto"/>
            </w:tcBorders>
            <w:shd w:val="clear" w:color="auto" w:fill="auto"/>
            <w:vAlign w:val="center"/>
          </w:tcPr>
          <w:p w14:paraId="33AB69B9"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Elegibilidad del Postulante</w:t>
            </w:r>
          </w:p>
        </w:tc>
        <w:tc>
          <w:tcPr>
            <w:tcW w:w="985" w:type="pct"/>
            <w:tcBorders>
              <w:right w:val="single" w:sz="12" w:space="0" w:color="auto"/>
            </w:tcBorders>
            <w:shd w:val="clear" w:color="auto" w:fill="auto"/>
            <w:vAlign w:val="center"/>
          </w:tcPr>
          <w:p w14:paraId="5203B3D9"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Cumple/</w:t>
            </w:r>
          </w:p>
          <w:p w14:paraId="73177D45"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No Cumple</w:t>
            </w:r>
          </w:p>
          <w:p w14:paraId="672DC06B"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(factor habilitante)</w:t>
            </w:r>
          </w:p>
        </w:tc>
        <w:tc>
          <w:tcPr>
            <w:tcW w:w="836" w:type="pct"/>
            <w:tcBorders>
              <w:left w:val="single" w:sz="12" w:space="0" w:color="auto"/>
            </w:tcBorders>
            <w:shd w:val="clear" w:color="auto" w:fill="auto"/>
            <w:vAlign w:val="center"/>
          </w:tcPr>
          <w:p w14:paraId="613BA88E" w14:textId="77777777" w:rsidR="0048147A" w:rsidRPr="0048147A" w:rsidRDefault="0048147A" w:rsidP="0048147A">
            <w:pPr>
              <w:suppressAutoHyphens/>
              <w:jc w:val="center"/>
              <w:rPr>
                <w:rFonts w:ascii="Calibri" w:eastAsia="Calibri" w:hAnsi="Calibri" w:cs="Calibri"/>
                <w:sz w:val="18"/>
                <w:szCs w:val="18"/>
                <w:lang w:val="es-ES_tradnl"/>
              </w:rPr>
            </w:pPr>
          </w:p>
        </w:tc>
        <w:tc>
          <w:tcPr>
            <w:tcW w:w="1329" w:type="pct"/>
            <w:tcBorders>
              <w:right w:val="single" w:sz="12" w:space="0" w:color="auto"/>
            </w:tcBorders>
            <w:shd w:val="clear" w:color="auto" w:fill="auto"/>
            <w:vAlign w:val="center"/>
          </w:tcPr>
          <w:p w14:paraId="48BE27B4" w14:textId="77777777" w:rsidR="0048147A" w:rsidRPr="0048147A" w:rsidRDefault="0048147A" w:rsidP="0048147A">
            <w:pPr>
              <w:suppressAutoHyphens/>
              <w:jc w:val="center"/>
              <w:rPr>
                <w:rFonts w:ascii="Calibri" w:eastAsia="Calibri" w:hAnsi="Calibri" w:cs="Calibri"/>
                <w:sz w:val="18"/>
                <w:szCs w:val="18"/>
                <w:lang w:val="es-ES_tradnl"/>
              </w:rPr>
            </w:pPr>
          </w:p>
        </w:tc>
      </w:tr>
      <w:tr w:rsidR="0048147A" w:rsidRPr="0048147A" w14:paraId="7DB460F1" w14:textId="77777777" w:rsidTr="0048147A">
        <w:trPr>
          <w:trHeight w:val="506"/>
        </w:trPr>
        <w:tc>
          <w:tcPr>
            <w:tcW w:w="716" w:type="pct"/>
            <w:tcBorders>
              <w:left w:val="single" w:sz="12" w:space="0" w:color="auto"/>
              <w:right w:val="single" w:sz="12" w:space="0" w:color="auto"/>
            </w:tcBorders>
            <w:shd w:val="clear" w:color="auto" w:fill="auto"/>
            <w:vAlign w:val="center"/>
          </w:tcPr>
          <w:p w14:paraId="78B808F8"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A.</w:t>
            </w:r>
          </w:p>
          <w:p w14:paraId="473CFE11"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FORMACIÓN</w:t>
            </w:r>
          </w:p>
          <w:p w14:paraId="09EBA247"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ACADÉMICA</w:t>
            </w:r>
          </w:p>
          <w:p w14:paraId="2FBD37F0"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 xml:space="preserve">(Máximo Puntaje </w:t>
            </w:r>
          </w:p>
          <w:p w14:paraId="0917CA3B"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lastRenderedPageBreak/>
              <w:t>A1 + A2 = 20 puntos)</w:t>
            </w:r>
          </w:p>
        </w:tc>
        <w:tc>
          <w:tcPr>
            <w:tcW w:w="1134" w:type="pct"/>
            <w:tcBorders>
              <w:left w:val="single" w:sz="12" w:space="0" w:color="auto"/>
            </w:tcBorders>
            <w:shd w:val="clear" w:color="auto" w:fill="auto"/>
            <w:vAlign w:val="center"/>
          </w:tcPr>
          <w:p w14:paraId="70B5FD51" w14:textId="77777777" w:rsidR="0048147A" w:rsidRPr="0048147A" w:rsidRDefault="0048147A" w:rsidP="0048147A">
            <w:pPr>
              <w:suppressAutoHyphens/>
              <w:rPr>
                <w:rFonts w:ascii="Calibri" w:eastAsia="Calibri" w:hAnsi="Calibri" w:cs="Calibri"/>
                <w:color w:val="808080"/>
                <w:sz w:val="18"/>
                <w:szCs w:val="18"/>
                <w:lang w:val="es-ES_tradnl"/>
              </w:rPr>
            </w:pPr>
            <w:r w:rsidRPr="0048147A">
              <w:rPr>
                <w:rFonts w:ascii="Calibri" w:eastAsia="Calibri" w:hAnsi="Calibri" w:cs="Calibri"/>
                <w:color w:val="808080"/>
                <w:sz w:val="18"/>
                <w:szCs w:val="18"/>
                <w:lang w:val="es-ES_tradnl"/>
              </w:rPr>
              <w:lastRenderedPageBreak/>
              <w:t>-</w:t>
            </w:r>
            <w:r w:rsidRPr="0048147A">
              <w:rPr>
                <w:rFonts w:ascii="Calibri" w:eastAsia="Calibri" w:hAnsi="Calibri" w:cs="Calibri"/>
                <w:lang w:val="es-ES_tradnl"/>
              </w:rPr>
              <w:t xml:space="preserve"> </w:t>
            </w:r>
            <w:r w:rsidRPr="0048147A">
              <w:rPr>
                <w:rFonts w:ascii="Calibri" w:eastAsia="Calibri" w:hAnsi="Calibri" w:cs="Calibri"/>
                <w:color w:val="808080"/>
                <w:sz w:val="18"/>
                <w:szCs w:val="18"/>
                <w:lang w:val="es-ES_tradnl"/>
              </w:rPr>
              <w:t>Título de Bachiller.</w:t>
            </w:r>
          </w:p>
          <w:p w14:paraId="10C3FBFF" w14:textId="77777777" w:rsidR="0048147A" w:rsidRPr="0048147A" w:rsidRDefault="0048147A" w:rsidP="0048147A">
            <w:pPr>
              <w:suppressAutoHyphens/>
              <w:rPr>
                <w:rFonts w:ascii="Calibri" w:eastAsia="Calibri" w:hAnsi="Calibri" w:cs="Calibri"/>
                <w:color w:val="808080"/>
                <w:sz w:val="18"/>
                <w:szCs w:val="18"/>
              </w:rPr>
            </w:pPr>
            <w:r w:rsidRPr="0048147A">
              <w:rPr>
                <w:rFonts w:ascii="Calibri" w:eastAsia="Calibri" w:hAnsi="Calibri" w:cs="Calibri"/>
                <w:color w:val="808080"/>
                <w:sz w:val="18"/>
                <w:szCs w:val="18"/>
                <w:lang w:val="es-ES_tradnl"/>
              </w:rPr>
              <w:t>-</w:t>
            </w:r>
            <w:r w:rsidRPr="0048147A">
              <w:rPr>
                <w:rFonts w:ascii="Calibri" w:eastAsia="Calibri" w:hAnsi="Calibri" w:cs="Calibri"/>
              </w:rPr>
              <w:t xml:space="preserve"> </w:t>
            </w:r>
            <w:r w:rsidRPr="0048147A">
              <w:rPr>
                <w:rFonts w:ascii="Calibri" w:eastAsia="Calibri" w:hAnsi="Calibri" w:cs="Calibri"/>
                <w:color w:val="808080"/>
                <w:sz w:val="18"/>
                <w:szCs w:val="18"/>
              </w:rPr>
              <w:t>Licencia de Conducir Vigente categoría “C”.</w:t>
            </w:r>
          </w:p>
          <w:p w14:paraId="49A72AF2" w14:textId="77777777" w:rsidR="0048147A" w:rsidRPr="0048147A" w:rsidRDefault="0048147A" w:rsidP="0048147A">
            <w:pPr>
              <w:suppressAutoHyphens/>
              <w:rPr>
                <w:rFonts w:ascii="Calibri" w:eastAsia="Calibri" w:hAnsi="Calibri" w:cs="Calibri"/>
                <w:color w:val="808080"/>
                <w:sz w:val="18"/>
                <w:szCs w:val="18"/>
              </w:rPr>
            </w:pPr>
            <w:r w:rsidRPr="0048147A">
              <w:rPr>
                <w:rFonts w:ascii="Calibri" w:eastAsia="Calibri" w:hAnsi="Calibri" w:cs="Calibri"/>
                <w:color w:val="808080"/>
                <w:sz w:val="18"/>
                <w:szCs w:val="18"/>
              </w:rPr>
              <w:t>-</w:t>
            </w:r>
            <w:r w:rsidRPr="0048147A">
              <w:rPr>
                <w:rFonts w:ascii="Calibri" w:eastAsia="Calibri" w:hAnsi="Calibri" w:cs="Calibri"/>
                <w:lang w:val="es-ES_tradnl"/>
              </w:rPr>
              <w:t xml:space="preserve"> </w:t>
            </w:r>
            <w:r w:rsidRPr="0048147A">
              <w:rPr>
                <w:rFonts w:ascii="Calibri" w:eastAsia="Calibri" w:hAnsi="Calibri" w:cs="Calibri"/>
                <w:color w:val="808080"/>
                <w:sz w:val="18"/>
                <w:szCs w:val="18"/>
              </w:rPr>
              <w:t>Manejo defensivo</w:t>
            </w:r>
          </w:p>
          <w:p w14:paraId="2D27606E" w14:textId="77777777" w:rsidR="0048147A" w:rsidRPr="0048147A" w:rsidRDefault="0048147A" w:rsidP="0048147A">
            <w:pPr>
              <w:suppressAutoHyphens/>
              <w:rPr>
                <w:rFonts w:ascii="Calibri" w:eastAsia="Calibri" w:hAnsi="Calibri" w:cs="Calibri"/>
                <w:color w:val="808080"/>
                <w:sz w:val="18"/>
                <w:szCs w:val="18"/>
              </w:rPr>
            </w:pPr>
            <w:r w:rsidRPr="0048147A">
              <w:rPr>
                <w:rFonts w:ascii="Calibri" w:eastAsia="Calibri" w:hAnsi="Calibri" w:cs="Calibri"/>
                <w:color w:val="808080"/>
                <w:sz w:val="18"/>
                <w:szCs w:val="18"/>
              </w:rPr>
              <w:lastRenderedPageBreak/>
              <w:t>-</w:t>
            </w:r>
            <w:r w:rsidRPr="0048147A">
              <w:rPr>
                <w:rFonts w:ascii="Calibri" w:eastAsia="Calibri" w:hAnsi="Calibri" w:cs="Times New Roman"/>
              </w:rPr>
              <w:t xml:space="preserve"> </w:t>
            </w:r>
            <w:r w:rsidRPr="0048147A">
              <w:rPr>
                <w:rFonts w:ascii="Calibri" w:eastAsia="Calibri" w:hAnsi="Calibri" w:cs="Calibri"/>
                <w:color w:val="808080"/>
                <w:sz w:val="18"/>
                <w:szCs w:val="18"/>
              </w:rPr>
              <w:t>Certificado de antecedentes de tránsito.</w:t>
            </w:r>
          </w:p>
          <w:p w14:paraId="5AAB1F9F" w14:textId="77777777" w:rsidR="0048147A" w:rsidRPr="0048147A" w:rsidRDefault="0048147A" w:rsidP="0048147A">
            <w:pPr>
              <w:suppressAutoHyphens/>
              <w:rPr>
                <w:rFonts w:ascii="Calibri" w:eastAsia="Calibri" w:hAnsi="Calibri" w:cs="Calibri"/>
                <w:color w:val="808080"/>
                <w:sz w:val="18"/>
                <w:szCs w:val="18"/>
                <w:lang w:val="es-ES_tradnl"/>
              </w:rPr>
            </w:pPr>
            <w:r w:rsidRPr="0048147A">
              <w:rPr>
                <w:rFonts w:ascii="Calibri" w:eastAsia="Calibri" w:hAnsi="Calibri" w:cs="Calibri"/>
                <w:color w:val="808080"/>
                <w:sz w:val="18"/>
                <w:szCs w:val="18"/>
                <w:lang w:val="es-ES_tradnl"/>
              </w:rPr>
              <w:t xml:space="preserve">- </w:t>
            </w:r>
            <w:r w:rsidRPr="0048147A">
              <w:rPr>
                <w:rFonts w:ascii="Calibri" w:eastAsia="Calibri" w:hAnsi="Calibri" w:cs="Calibri"/>
                <w:color w:val="808080"/>
                <w:sz w:val="18"/>
                <w:szCs w:val="18"/>
              </w:rPr>
              <w:t>Certificado de antecedentes de FELCC</w:t>
            </w:r>
          </w:p>
        </w:tc>
        <w:tc>
          <w:tcPr>
            <w:tcW w:w="985" w:type="pct"/>
            <w:tcBorders>
              <w:right w:val="single" w:sz="12" w:space="0" w:color="auto"/>
            </w:tcBorders>
            <w:shd w:val="clear" w:color="auto" w:fill="auto"/>
            <w:vAlign w:val="center"/>
          </w:tcPr>
          <w:p w14:paraId="71E8F16C"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lastRenderedPageBreak/>
              <w:t>Cumple/No Cumple</w:t>
            </w:r>
          </w:p>
          <w:p w14:paraId="1082B433"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(factor habilitante)</w:t>
            </w:r>
          </w:p>
          <w:p w14:paraId="0147B4AA" w14:textId="77777777" w:rsidR="0048147A" w:rsidRPr="0048147A" w:rsidRDefault="0048147A" w:rsidP="0048147A">
            <w:pPr>
              <w:suppressAutoHyphens/>
              <w:jc w:val="center"/>
              <w:rPr>
                <w:rFonts w:ascii="Calibri" w:eastAsia="Calibri" w:hAnsi="Calibri" w:cs="Calibri"/>
                <w:sz w:val="18"/>
                <w:szCs w:val="18"/>
                <w:lang w:val="es-ES_tradnl"/>
              </w:rPr>
            </w:pPr>
          </w:p>
          <w:p w14:paraId="36EA90B6"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 xml:space="preserve">Puntaje A1 = </w:t>
            </w:r>
            <w:r w:rsidRPr="0048147A">
              <w:rPr>
                <w:rFonts w:ascii="Calibri" w:eastAsia="Calibri" w:hAnsi="Calibri" w:cs="Calibri"/>
                <w:b/>
                <w:color w:val="808080"/>
                <w:sz w:val="18"/>
                <w:szCs w:val="18"/>
                <w:lang w:val="es-ES_tradnl"/>
              </w:rPr>
              <w:t>máximo 15 puntos</w:t>
            </w:r>
          </w:p>
        </w:tc>
        <w:tc>
          <w:tcPr>
            <w:tcW w:w="836" w:type="pct"/>
            <w:tcBorders>
              <w:left w:val="single" w:sz="12" w:space="0" w:color="auto"/>
            </w:tcBorders>
            <w:shd w:val="clear" w:color="auto" w:fill="auto"/>
            <w:vAlign w:val="center"/>
          </w:tcPr>
          <w:p w14:paraId="5FBE5D60" w14:textId="77777777" w:rsidR="0048147A" w:rsidRPr="0048147A" w:rsidRDefault="0048147A" w:rsidP="0048147A">
            <w:pPr>
              <w:numPr>
                <w:ilvl w:val="0"/>
                <w:numId w:val="28"/>
              </w:numPr>
              <w:spacing w:after="0" w:line="240" w:lineRule="auto"/>
              <w:ind w:left="175" w:hanging="175"/>
              <w:contextualSpacing/>
              <w:rPr>
                <w:rFonts w:ascii="Calibri" w:eastAsia="Calibri" w:hAnsi="Calibri" w:cs="Calibri"/>
                <w:color w:val="808080"/>
                <w:sz w:val="18"/>
                <w:szCs w:val="18"/>
                <w:lang w:val="es-ES_tradnl"/>
              </w:rPr>
            </w:pPr>
            <w:r w:rsidRPr="0048147A">
              <w:rPr>
                <w:rFonts w:ascii="Calibri" w:eastAsia="Calibri" w:hAnsi="Calibri" w:cs="Calibri"/>
                <w:color w:val="808080"/>
                <w:sz w:val="18"/>
                <w:szCs w:val="18"/>
              </w:rPr>
              <w:t>Primeros Auxilios</w:t>
            </w:r>
          </w:p>
          <w:p w14:paraId="25110737" w14:textId="77777777" w:rsidR="0048147A" w:rsidRPr="0048147A" w:rsidRDefault="0048147A" w:rsidP="0048147A">
            <w:pPr>
              <w:numPr>
                <w:ilvl w:val="0"/>
                <w:numId w:val="28"/>
              </w:numPr>
              <w:suppressAutoHyphens/>
              <w:spacing w:after="0" w:line="240" w:lineRule="auto"/>
              <w:ind w:left="175" w:hanging="175"/>
              <w:rPr>
                <w:rFonts w:ascii="Calibri" w:eastAsia="Calibri" w:hAnsi="Calibri" w:cs="Calibri"/>
                <w:color w:val="808080"/>
                <w:sz w:val="18"/>
                <w:szCs w:val="18"/>
                <w:lang w:val="es-ES_tradnl"/>
              </w:rPr>
            </w:pPr>
            <w:r w:rsidRPr="0048147A">
              <w:rPr>
                <w:rFonts w:ascii="Calibri" w:eastAsia="Calibri" w:hAnsi="Calibri" w:cs="Calibri"/>
                <w:color w:val="808080"/>
                <w:sz w:val="18"/>
                <w:szCs w:val="18"/>
              </w:rPr>
              <w:t>Mecánica Automotriz</w:t>
            </w:r>
          </w:p>
          <w:p w14:paraId="194E8C92" w14:textId="77777777" w:rsidR="0048147A" w:rsidRPr="0048147A" w:rsidRDefault="0048147A" w:rsidP="0048147A">
            <w:pPr>
              <w:numPr>
                <w:ilvl w:val="0"/>
                <w:numId w:val="28"/>
              </w:numPr>
              <w:suppressAutoHyphens/>
              <w:spacing w:after="0" w:line="240" w:lineRule="auto"/>
              <w:ind w:left="175" w:hanging="175"/>
              <w:rPr>
                <w:rFonts w:ascii="Calibri" w:eastAsia="Calibri" w:hAnsi="Calibri" w:cs="Calibri"/>
                <w:color w:val="808080"/>
                <w:sz w:val="18"/>
                <w:szCs w:val="18"/>
                <w:lang w:val="es-ES_tradnl"/>
              </w:rPr>
            </w:pPr>
            <w:r w:rsidRPr="0048147A">
              <w:rPr>
                <w:rFonts w:ascii="Calibri" w:eastAsia="Calibri" w:hAnsi="Calibri" w:cs="Calibri"/>
                <w:color w:val="808080"/>
                <w:sz w:val="18"/>
                <w:szCs w:val="18"/>
              </w:rPr>
              <w:t xml:space="preserve">Otros cursos relacionados a la consultoría  </w:t>
            </w:r>
          </w:p>
        </w:tc>
        <w:tc>
          <w:tcPr>
            <w:tcW w:w="1329" w:type="pct"/>
            <w:tcBorders>
              <w:right w:val="single" w:sz="12" w:space="0" w:color="auto"/>
            </w:tcBorders>
            <w:shd w:val="clear" w:color="auto" w:fill="auto"/>
            <w:vAlign w:val="center"/>
          </w:tcPr>
          <w:p w14:paraId="75736A5E" w14:textId="77777777" w:rsidR="0048147A" w:rsidRPr="0048147A" w:rsidRDefault="0048147A" w:rsidP="0048147A">
            <w:pPr>
              <w:jc w:val="center"/>
              <w:rPr>
                <w:rFonts w:ascii="Calibri" w:eastAsia="Calibri" w:hAnsi="Calibri" w:cs="Calibri"/>
                <w:color w:val="808080"/>
                <w:sz w:val="18"/>
                <w:szCs w:val="18"/>
                <w:lang w:val="es-ES_tradnl"/>
              </w:rPr>
            </w:pPr>
          </w:p>
          <w:p w14:paraId="67C4943A" w14:textId="77777777" w:rsidR="0048147A" w:rsidRPr="0048147A" w:rsidRDefault="0048147A" w:rsidP="0048147A">
            <w:pPr>
              <w:jc w:val="center"/>
              <w:rPr>
                <w:rFonts w:ascii="Calibri" w:eastAsia="Calibri" w:hAnsi="Calibri" w:cs="Calibri"/>
                <w:color w:val="808080"/>
                <w:sz w:val="18"/>
                <w:szCs w:val="18"/>
                <w:lang w:val="es-ES_tradnl"/>
              </w:rPr>
            </w:pPr>
          </w:p>
          <w:p w14:paraId="7B776D7A" w14:textId="77777777" w:rsidR="0048147A" w:rsidRPr="0048147A" w:rsidRDefault="0048147A" w:rsidP="0048147A">
            <w:pPr>
              <w:jc w:val="center"/>
              <w:rPr>
                <w:rFonts w:ascii="Calibri" w:eastAsia="Calibri" w:hAnsi="Calibri" w:cs="Calibri"/>
                <w:color w:val="808080"/>
                <w:sz w:val="18"/>
                <w:szCs w:val="18"/>
                <w:lang w:val="es-ES_tradnl"/>
              </w:rPr>
            </w:pPr>
          </w:p>
          <w:p w14:paraId="2FAFDD8E" w14:textId="77777777" w:rsidR="0048147A" w:rsidRPr="0048147A" w:rsidRDefault="0048147A" w:rsidP="0048147A">
            <w:pPr>
              <w:jc w:val="center"/>
              <w:rPr>
                <w:rFonts w:ascii="Calibri" w:eastAsia="Calibri" w:hAnsi="Calibri" w:cs="Calibri"/>
                <w:b/>
                <w:sz w:val="18"/>
                <w:szCs w:val="18"/>
                <w:lang w:val="es-ES_tradnl"/>
              </w:rPr>
            </w:pPr>
            <w:r w:rsidRPr="0048147A">
              <w:rPr>
                <w:rFonts w:ascii="Calibri" w:eastAsia="Calibri" w:hAnsi="Calibri" w:cs="Calibri"/>
                <w:color w:val="808080"/>
                <w:sz w:val="18"/>
                <w:szCs w:val="18"/>
                <w:lang w:val="es-ES_tradnl"/>
              </w:rPr>
              <w:t xml:space="preserve"> </w:t>
            </w:r>
            <w:r w:rsidRPr="0048147A">
              <w:rPr>
                <w:rFonts w:ascii="Calibri" w:eastAsia="Calibri" w:hAnsi="Calibri" w:cs="Calibri"/>
                <w:b/>
                <w:sz w:val="18"/>
                <w:szCs w:val="18"/>
                <w:lang w:val="es-ES_tradnl"/>
              </w:rPr>
              <w:t>Puntaje A2 =  5 puntos</w:t>
            </w:r>
          </w:p>
          <w:p w14:paraId="08D34A5C" w14:textId="77777777" w:rsidR="0048147A" w:rsidRPr="0048147A" w:rsidRDefault="0048147A" w:rsidP="0048147A">
            <w:pPr>
              <w:jc w:val="center"/>
              <w:rPr>
                <w:rFonts w:ascii="Calibri" w:eastAsia="Calibri" w:hAnsi="Calibri" w:cs="Calibri"/>
                <w:color w:val="808080"/>
                <w:sz w:val="18"/>
                <w:szCs w:val="18"/>
                <w:lang w:val="es-ES_tradnl"/>
              </w:rPr>
            </w:pPr>
            <w:r w:rsidRPr="0048147A">
              <w:rPr>
                <w:rFonts w:ascii="Calibri" w:eastAsia="Calibri" w:hAnsi="Calibri" w:cs="Calibri"/>
                <w:sz w:val="18"/>
                <w:szCs w:val="18"/>
                <w:lang w:val="es-ES_tradnl"/>
              </w:rPr>
              <w:lastRenderedPageBreak/>
              <w:t>1 punto por curso hasta un máximo de 5 puntos</w:t>
            </w:r>
            <w:r w:rsidRPr="0048147A">
              <w:rPr>
                <w:rFonts w:ascii="Calibri" w:eastAsia="Calibri" w:hAnsi="Calibri" w:cs="Calibri"/>
                <w:color w:val="808080"/>
                <w:sz w:val="18"/>
                <w:szCs w:val="18"/>
                <w:lang w:val="es-ES_tradnl"/>
              </w:rPr>
              <w:t xml:space="preserve"> </w:t>
            </w:r>
          </w:p>
          <w:p w14:paraId="2CD8609F" w14:textId="77777777" w:rsidR="0048147A" w:rsidRPr="0048147A" w:rsidRDefault="0048147A" w:rsidP="0048147A">
            <w:pPr>
              <w:jc w:val="center"/>
              <w:rPr>
                <w:rFonts w:ascii="Calibri" w:eastAsia="Calibri" w:hAnsi="Calibri" w:cs="Calibri"/>
                <w:b/>
                <w:color w:val="808080"/>
                <w:sz w:val="18"/>
                <w:szCs w:val="18"/>
                <w:lang w:val="es-ES_tradnl"/>
              </w:rPr>
            </w:pPr>
          </w:p>
          <w:p w14:paraId="03FF8C42" w14:textId="77777777" w:rsidR="0048147A" w:rsidRPr="0048147A" w:rsidRDefault="0048147A" w:rsidP="0048147A">
            <w:pPr>
              <w:spacing w:after="0" w:line="240" w:lineRule="auto"/>
              <w:ind w:left="175"/>
              <w:jc w:val="both"/>
              <w:rPr>
                <w:rFonts w:ascii="Calibri" w:eastAsia="Calibri" w:hAnsi="Calibri" w:cs="Calibri"/>
                <w:sz w:val="18"/>
                <w:szCs w:val="18"/>
                <w:lang w:val="es-ES_tradnl"/>
              </w:rPr>
            </w:pPr>
          </w:p>
        </w:tc>
      </w:tr>
      <w:tr w:rsidR="0048147A" w:rsidRPr="0048147A" w14:paraId="44243E04" w14:textId="77777777" w:rsidTr="0048147A">
        <w:trPr>
          <w:trHeight w:val="506"/>
        </w:trPr>
        <w:tc>
          <w:tcPr>
            <w:tcW w:w="716" w:type="pct"/>
            <w:tcBorders>
              <w:left w:val="single" w:sz="12" w:space="0" w:color="auto"/>
              <w:right w:val="single" w:sz="12" w:space="0" w:color="auto"/>
            </w:tcBorders>
            <w:shd w:val="clear" w:color="auto" w:fill="auto"/>
            <w:vAlign w:val="center"/>
          </w:tcPr>
          <w:p w14:paraId="0BF7FAC2" w14:textId="77777777" w:rsidR="0048147A" w:rsidRPr="0048147A" w:rsidRDefault="0048147A" w:rsidP="0048147A">
            <w:pPr>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lastRenderedPageBreak/>
              <w:t>B.</w:t>
            </w:r>
          </w:p>
          <w:p w14:paraId="435BAC09" w14:textId="77777777" w:rsidR="0048147A" w:rsidRPr="0048147A" w:rsidRDefault="0048147A" w:rsidP="0048147A">
            <w:pPr>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EXPERIENCIA</w:t>
            </w:r>
          </w:p>
          <w:p w14:paraId="2EE39AA8" w14:textId="77777777" w:rsidR="0048147A" w:rsidRPr="0048147A" w:rsidRDefault="0048147A" w:rsidP="0048147A">
            <w:pPr>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 xml:space="preserve">GENERAL </w:t>
            </w:r>
          </w:p>
          <w:p w14:paraId="6CB0DA26"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 xml:space="preserve">(Máximo Puntaje </w:t>
            </w:r>
          </w:p>
          <w:p w14:paraId="57ADC9B5" w14:textId="77777777" w:rsidR="0048147A" w:rsidRPr="0048147A" w:rsidRDefault="0048147A" w:rsidP="0048147A">
            <w:pPr>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B1 + B2 = 30 puntos)</w:t>
            </w:r>
          </w:p>
        </w:tc>
        <w:tc>
          <w:tcPr>
            <w:tcW w:w="1134" w:type="pct"/>
            <w:tcBorders>
              <w:left w:val="single" w:sz="12" w:space="0" w:color="auto"/>
            </w:tcBorders>
            <w:shd w:val="clear" w:color="auto" w:fill="auto"/>
            <w:vAlign w:val="center"/>
          </w:tcPr>
          <w:p w14:paraId="411FFFCB" w14:textId="77777777" w:rsidR="0048147A" w:rsidRPr="0048147A" w:rsidRDefault="0048147A" w:rsidP="0048147A">
            <w:pPr>
              <w:jc w:val="center"/>
              <w:rPr>
                <w:rFonts w:ascii="Calibri" w:eastAsia="Calibri" w:hAnsi="Calibri" w:cs="Calibri"/>
                <w:color w:val="808080"/>
                <w:sz w:val="18"/>
                <w:szCs w:val="18"/>
                <w:lang w:val="es-ES_tradnl"/>
              </w:rPr>
            </w:pPr>
            <w:r w:rsidRPr="0048147A">
              <w:rPr>
                <w:rFonts w:ascii="Calibri" w:eastAsia="Calibri" w:hAnsi="Calibri" w:cs="Calibri"/>
                <w:color w:val="808080"/>
                <w:sz w:val="18"/>
                <w:szCs w:val="18"/>
                <w:lang w:val="es-ES_tradnl"/>
              </w:rPr>
              <w:t>Acreditar al menos [36] meses de experiencia en manejo de transporte liviano y/o pesado, contabilizada a partir de su mayoría de edad.</w:t>
            </w:r>
          </w:p>
        </w:tc>
        <w:tc>
          <w:tcPr>
            <w:tcW w:w="985" w:type="pct"/>
            <w:tcBorders>
              <w:right w:val="single" w:sz="12" w:space="0" w:color="auto"/>
            </w:tcBorders>
            <w:shd w:val="clear" w:color="auto" w:fill="auto"/>
            <w:vAlign w:val="center"/>
          </w:tcPr>
          <w:p w14:paraId="03A4DCD3"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Cumple/No Cumple</w:t>
            </w:r>
          </w:p>
          <w:p w14:paraId="66B84877"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(factor habilitante)</w:t>
            </w:r>
          </w:p>
          <w:p w14:paraId="46C0F7D0" w14:textId="77777777" w:rsidR="0048147A" w:rsidRPr="0048147A" w:rsidRDefault="0048147A" w:rsidP="0048147A">
            <w:pPr>
              <w:suppressAutoHyphens/>
              <w:jc w:val="center"/>
              <w:rPr>
                <w:rFonts w:ascii="Calibri" w:eastAsia="Calibri" w:hAnsi="Calibri" w:cs="Calibri"/>
                <w:sz w:val="18"/>
                <w:szCs w:val="18"/>
                <w:lang w:val="es-ES_tradnl"/>
              </w:rPr>
            </w:pPr>
          </w:p>
          <w:p w14:paraId="73EFC6B1" w14:textId="77777777" w:rsidR="0048147A" w:rsidRPr="0048147A" w:rsidRDefault="0048147A" w:rsidP="0048147A">
            <w:pPr>
              <w:suppressAutoHyphens/>
              <w:jc w:val="center"/>
              <w:rPr>
                <w:rFonts w:ascii="Calibri" w:eastAsia="Calibri" w:hAnsi="Calibri" w:cs="Calibri"/>
                <w:color w:val="808080"/>
                <w:sz w:val="18"/>
                <w:szCs w:val="18"/>
                <w:lang w:val="es-ES_tradnl"/>
              </w:rPr>
            </w:pPr>
            <w:r w:rsidRPr="0048147A">
              <w:rPr>
                <w:rFonts w:ascii="Calibri" w:eastAsia="Calibri" w:hAnsi="Calibri" w:cs="Calibri"/>
                <w:b/>
                <w:sz w:val="18"/>
                <w:szCs w:val="18"/>
                <w:lang w:val="es-ES_tradnl"/>
              </w:rPr>
              <w:t xml:space="preserve">Puntaje B1 = </w:t>
            </w:r>
            <w:r w:rsidRPr="0048147A">
              <w:rPr>
                <w:rFonts w:ascii="Calibri" w:eastAsia="Calibri" w:hAnsi="Calibri" w:cs="Calibri"/>
                <w:b/>
                <w:color w:val="808080"/>
                <w:sz w:val="18"/>
                <w:szCs w:val="18"/>
                <w:lang w:val="es-ES_tradnl"/>
              </w:rPr>
              <w:t xml:space="preserve"> máximo 20 puntos</w:t>
            </w:r>
          </w:p>
        </w:tc>
        <w:tc>
          <w:tcPr>
            <w:tcW w:w="836" w:type="pct"/>
            <w:tcBorders>
              <w:left w:val="single" w:sz="12" w:space="0" w:color="auto"/>
            </w:tcBorders>
            <w:shd w:val="clear" w:color="auto" w:fill="auto"/>
            <w:vAlign w:val="center"/>
          </w:tcPr>
          <w:p w14:paraId="50A6763A" w14:textId="77777777" w:rsidR="0048147A" w:rsidRPr="0048147A" w:rsidRDefault="0048147A" w:rsidP="0048147A">
            <w:pPr>
              <w:suppressAutoHyphens/>
              <w:jc w:val="center"/>
              <w:rPr>
                <w:rFonts w:ascii="Calibri" w:eastAsia="Calibri" w:hAnsi="Calibri" w:cs="Calibri"/>
                <w:color w:val="808080"/>
                <w:sz w:val="18"/>
                <w:szCs w:val="18"/>
                <w:lang w:val="es-ES_tradnl"/>
              </w:rPr>
            </w:pPr>
            <w:r w:rsidRPr="0048147A">
              <w:rPr>
                <w:rFonts w:ascii="Calibri" w:eastAsia="Calibri" w:hAnsi="Calibri" w:cs="Calibri"/>
                <w:color w:val="808080"/>
                <w:sz w:val="18"/>
                <w:szCs w:val="18"/>
                <w:lang w:val="es-ES_tradnl"/>
              </w:rPr>
              <w:t>Requisito adicional al mínimo solicitado</w:t>
            </w:r>
          </w:p>
          <w:p w14:paraId="1D1267B7" w14:textId="77777777" w:rsidR="0048147A" w:rsidRPr="0048147A" w:rsidRDefault="0048147A" w:rsidP="0048147A">
            <w:pPr>
              <w:suppressAutoHyphens/>
              <w:jc w:val="center"/>
              <w:rPr>
                <w:rFonts w:ascii="Calibri" w:eastAsia="Calibri" w:hAnsi="Calibri" w:cs="Calibri"/>
                <w:color w:val="808080"/>
                <w:sz w:val="18"/>
                <w:szCs w:val="18"/>
                <w:lang w:val="es-ES_tradnl"/>
              </w:rPr>
            </w:pPr>
          </w:p>
        </w:tc>
        <w:tc>
          <w:tcPr>
            <w:tcW w:w="1329" w:type="pct"/>
            <w:tcBorders>
              <w:right w:val="single" w:sz="12" w:space="0" w:color="auto"/>
            </w:tcBorders>
            <w:shd w:val="clear" w:color="auto" w:fill="auto"/>
            <w:vAlign w:val="center"/>
          </w:tcPr>
          <w:p w14:paraId="66218662" w14:textId="77777777" w:rsidR="0048147A" w:rsidRPr="0048147A" w:rsidRDefault="0048147A" w:rsidP="0048147A">
            <w:pPr>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 xml:space="preserve">Puntaje B2 =  10 puntos </w:t>
            </w:r>
          </w:p>
          <w:p w14:paraId="2F2D5291" w14:textId="77777777" w:rsidR="0048147A" w:rsidRPr="0048147A" w:rsidRDefault="0048147A" w:rsidP="0048147A">
            <w:pPr>
              <w:jc w:val="center"/>
              <w:rPr>
                <w:rFonts w:ascii="Calibri" w:eastAsia="Calibri" w:hAnsi="Calibri" w:cs="Calibri"/>
                <w:color w:val="808080"/>
                <w:sz w:val="18"/>
                <w:szCs w:val="18"/>
                <w:lang w:val="es-ES_tradnl"/>
              </w:rPr>
            </w:pPr>
            <w:r w:rsidRPr="0048147A">
              <w:rPr>
                <w:rFonts w:ascii="Calibri" w:eastAsia="Calibri" w:hAnsi="Calibri" w:cs="Calibri"/>
                <w:sz w:val="18"/>
                <w:szCs w:val="18"/>
                <w:lang w:val="es-ES_tradnl"/>
              </w:rPr>
              <w:t xml:space="preserve">2,5 puntos por año  adicional al mínimo solicitado, hasta un máximo de 10 puntos adicionales </w:t>
            </w:r>
          </w:p>
          <w:p w14:paraId="78C54CE7" w14:textId="77777777" w:rsidR="0048147A" w:rsidRPr="0048147A" w:rsidRDefault="0048147A" w:rsidP="0048147A">
            <w:pPr>
              <w:jc w:val="both"/>
              <w:rPr>
                <w:rFonts w:ascii="Calibri" w:eastAsia="Calibri" w:hAnsi="Calibri" w:cs="Calibri"/>
                <w:color w:val="808080"/>
                <w:sz w:val="18"/>
                <w:szCs w:val="18"/>
                <w:lang w:val="es-ES_tradnl"/>
              </w:rPr>
            </w:pPr>
          </w:p>
        </w:tc>
      </w:tr>
      <w:tr w:rsidR="0048147A" w:rsidRPr="0048147A" w14:paraId="600C1A27" w14:textId="77777777" w:rsidTr="0048147A">
        <w:trPr>
          <w:trHeight w:val="2202"/>
        </w:trPr>
        <w:tc>
          <w:tcPr>
            <w:tcW w:w="716" w:type="pct"/>
            <w:tcBorders>
              <w:left w:val="single" w:sz="12" w:space="0" w:color="auto"/>
              <w:bottom w:val="single" w:sz="12" w:space="0" w:color="auto"/>
              <w:right w:val="single" w:sz="12" w:space="0" w:color="auto"/>
            </w:tcBorders>
            <w:shd w:val="clear" w:color="auto" w:fill="auto"/>
            <w:vAlign w:val="center"/>
          </w:tcPr>
          <w:p w14:paraId="3D6C0249"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C.</w:t>
            </w:r>
          </w:p>
          <w:p w14:paraId="73A07465"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EXPERIENCIA</w:t>
            </w:r>
          </w:p>
          <w:p w14:paraId="6D9E4AA3"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ESPECÍFICA</w:t>
            </w:r>
          </w:p>
          <w:p w14:paraId="6CA24A78"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 xml:space="preserve">(Máximo Puntaje </w:t>
            </w:r>
          </w:p>
          <w:p w14:paraId="290FD628"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C1 + C2 = 50 puntos)</w:t>
            </w:r>
          </w:p>
        </w:tc>
        <w:tc>
          <w:tcPr>
            <w:tcW w:w="1134" w:type="pct"/>
            <w:tcBorders>
              <w:left w:val="single" w:sz="12" w:space="0" w:color="auto"/>
              <w:bottom w:val="single" w:sz="12" w:space="0" w:color="auto"/>
            </w:tcBorders>
            <w:shd w:val="clear" w:color="auto" w:fill="auto"/>
            <w:vAlign w:val="center"/>
          </w:tcPr>
          <w:p w14:paraId="5F977A0C" w14:textId="77777777" w:rsidR="0048147A" w:rsidRPr="0048147A" w:rsidRDefault="0048147A" w:rsidP="0048147A">
            <w:pPr>
              <w:jc w:val="center"/>
              <w:rPr>
                <w:rFonts w:ascii="Calibri" w:eastAsia="Calibri" w:hAnsi="Calibri" w:cs="Calibri"/>
                <w:color w:val="808080"/>
                <w:sz w:val="18"/>
                <w:szCs w:val="18"/>
                <w:lang w:val="es-ES_tradnl"/>
              </w:rPr>
            </w:pPr>
            <w:r w:rsidRPr="0048147A">
              <w:rPr>
                <w:rFonts w:ascii="Calibri" w:eastAsia="Calibri" w:hAnsi="Calibri" w:cs="Calibri"/>
                <w:color w:val="808080"/>
                <w:sz w:val="18"/>
                <w:szCs w:val="18"/>
                <w:lang w:val="es-ES_tradnl"/>
              </w:rPr>
              <w:t>Acreditar experiencia especifica de al menos  [2] años como conductor de vehículos en empresas públicas o privadas, contabilizada a partir de su mayoría de edad.</w:t>
            </w:r>
          </w:p>
        </w:tc>
        <w:tc>
          <w:tcPr>
            <w:tcW w:w="985" w:type="pct"/>
            <w:tcBorders>
              <w:bottom w:val="single" w:sz="12" w:space="0" w:color="auto"/>
              <w:right w:val="single" w:sz="12" w:space="0" w:color="auto"/>
            </w:tcBorders>
            <w:shd w:val="clear" w:color="auto" w:fill="auto"/>
            <w:vAlign w:val="center"/>
          </w:tcPr>
          <w:p w14:paraId="5131FD11"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Cumple/No Cumple</w:t>
            </w:r>
          </w:p>
          <w:p w14:paraId="05C665CC" w14:textId="77777777" w:rsidR="0048147A" w:rsidRPr="0048147A" w:rsidRDefault="0048147A" w:rsidP="0048147A">
            <w:pPr>
              <w:suppressAutoHyphens/>
              <w:jc w:val="center"/>
              <w:rPr>
                <w:rFonts w:ascii="Calibri" w:eastAsia="Calibri" w:hAnsi="Calibri" w:cs="Calibri"/>
                <w:sz w:val="18"/>
                <w:szCs w:val="18"/>
                <w:lang w:val="es-ES_tradnl"/>
              </w:rPr>
            </w:pPr>
            <w:r w:rsidRPr="0048147A">
              <w:rPr>
                <w:rFonts w:ascii="Calibri" w:eastAsia="Calibri" w:hAnsi="Calibri" w:cs="Calibri"/>
                <w:sz w:val="18"/>
                <w:szCs w:val="18"/>
                <w:lang w:val="es-ES_tradnl"/>
              </w:rPr>
              <w:t>(factor habilitante)</w:t>
            </w:r>
          </w:p>
          <w:p w14:paraId="273BF6D0" w14:textId="77777777" w:rsidR="0048147A" w:rsidRPr="0048147A" w:rsidRDefault="0048147A" w:rsidP="0048147A">
            <w:pPr>
              <w:suppressAutoHyphens/>
              <w:jc w:val="center"/>
              <w:rPr>
                <w:rFonts w:ascii="Calibri" w:eastAsia="Calibri" w:hAnsi="Calibri" w:cs="Calibri"/>
                <w:sz w:val="18"/>
                <w:szCs w:val="18"/>
                <w:lang w:val="es-ES_tradnl"/>
              </w:rPr>
            </w:pPr>
          </w:p>
          <w:p w14:paraId="427849C7" w14:textId="77777777" w:rsidR="0048147A" w:rsidRPr="0048147A" w:rsidRDefault="0048147A" w:rsidP="0048147A">
            <w:pPr>
              <w:suppressAutoHyphens/>
              <w:jc w:val="center"/>
              <w:rPr>
                <w:rFonts w:ascii="Calibri" w:eastAsia="Calibri" w:hAnsi="Calibri" w:cs="Calibri"/>
                <w:b/>
                <w:color w:val="808080"/>
                <w:sz w:val="18"/>
                <w:szCs w:val="18"/>
                <w:lang w:val="es-ES_tradnl"/>
              </w:rPr>
            </w:pPr>
            <w:r w:rsidRPr="0048147A">
              <w:rPr>
                <w:rFonts w:ascii="Calibri" w:eastAsia="Calibri" w:hAnsi="Calibri" w:cs="Calibri"/>
                <w:b/>
                <w:sz w:val="18"/>
                <w:szCs w:val="18"/>
                <w:lang w:val="es-ES_tradnl"/>
              </w:rPr>
              <w:t xml:space="preserve">Puntaje C1 = </w:t>
            </w:r>
            <w:r w:rsidRPr="0048147A">
              <w:rPr>
                <w:rFonts w:ascii="Calibri" w:eastAsia="Calibri" w:hAnsi="Calibri" w:cs="Calibri"/>
                <w:b/>
                <w:color w:val="808080"/>
                <w:sz w:val="18"/>
                <w:szCs w:val="18"/>
                <w:lang w:val="es-ES_tradnl"/>
              </w:rPr>
              <w:t>máximo 40 puntos</w:t>
            </w:r>
          </w:p>
        </w:tc>
        <w:tc>
          <w:tcPr>
            <w:tcW w:w="836" w:type="pct"/>
            <w:tcBorders>
              <w:left w:val="single" w:sz="12" w:space="0" w:color="auto"/>
              <w:bottom w:val="single" w:sz="12" w:space="0" w:color="auto"/>
            </w:tcBorders>
            <w:shd w:val="clear" w:color="auto" w:fill="auto"/>
            <w:vAlign w:val="center"/>
          </w:tcPr>
          <w:p w14:paraId="1BB32452" w14:textId="77777777" w:rsidR="0048147A" w:rsidRPr="0048147A" w:rsidRDefault="0048147A" w:rsidP="0048147A">
            <w:pPr>
              <w:suppressAutoHyphens/>
              <w:jc w:val="center"/>
              <w:rPr>
                <w:rFonts w:ascii="Calibri" w:eastAsia="Calibri" w:hAnsi="Calibri" w:cs="Calibri"/>
                <w:color w:val="808080"/>
                <w:sz w:val="18"/>
                <w:szCs w:val="18"/>
                <w:lang w:val="es-ES_tradnl"/>
              </w:rPr>
            </w:pPr>
            <w:r w:rsidRPr="0048147A">
              <w:rPr>
                <w:rFonts w:ascii="Calibri" w:eastAsia="Calibri" w:hAnsi="Calibri" w:cs="Calibri"/>
                <w:color w:val="808080"/>
                <w:sz w:val="18"/>
                <w:szCs w:val="18"/>
                <w:lang w:val="es-ES_tradnl"/>
              </w:rPr>
              <w:t>Requisito adicional al mínimo solicitado</w:t>
            </w:r>
          </w:p>
          <w:p w14:paraId="42852D23" w14:textId="77777777" w:rsidR="0048147A" w:rsidRPr="0048147A" w:rsidRDefault="0048147A" w:rsidP="0048147A">
            <w:pPr>
              <w:suppressAutoHyphens/>
              <w:jc w:val="center"/>
              <w:rPr>
                <w:rFonts w:ascii="Calibri" w:eastAsia="Calibri" w:hAnsi="Calibri" w:cs="Calibri"/>
                <w:color w:val="808080"/>
                <w:sz w:val="18"/>
                <w:szCs w:val="18"/>
                <w:lang w:val="es-ES_tradnl"/>
              </w:rPr>
            </w:pPr>
          </w:p>
          <w:p w14:paraId="0A217F45" w14:textId="77777777" w:rsidR="0048147A" w:rsidRPr="0048147A" w:rsidRDefault="0048147A" w:rsidP="0048147A">
            <w:pPr>
              <w:suppressAutoHyphens/>
              <w:jc w:val="both"/>
              <w:rPr>
                <w:rFonts w:ascii="Calibri" w:eastAsia="Calibri" w:hAnsi="Calibri" w:cs="Calibri"/>
                <w:color w:val="808080"/>
                <w:sz w:val="18"/>
                <w:szCs w:val="18"/>
                <w:lang w:val="es-ES_tradnl"/>
              </w:rPr>
            </w:pPr>
          </w:p>
        </w:tc>
        <w:tc>
          <w:tcPr>
            <w:tcW w:w="1329" w:type="pct"/>
            <w:tcBorders>
              <w:bottom w:val="single" w:sz="12" w:space="0" w:color="auto"/>
              <w:right w:val="single" w:sz="12" w:space="0" w:color="auto"/>
            </w:tcBorders>
            <w:shd w:val="clear" w:color="auto" w:fill="auto"/>
            <w:vAlign w:val="center"/>
          </w:tcPr>
          <w:p w14:paraId="421C2E97" w14:textId="77777777" w:rsidR="0048147A" w:rsidRPr="0048147A" w:rsidRDefault="0048147A" w:rsidP="0048147A">
            <w:pPr>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Puntaje C2 = 10 puntos</w:t>
            </w:r>
          </w:p>
          <w:p w14:paraId="4E343D5B" w14:textId="77777777" w:rsidR="0048147A" w:rsidRPr="0048147A" w:rsidRDefault="0048147A" w:rsidP="0048147A">
            <w:pPr>
              <w:jc w:val="center"/>
              <w:rPr>
                <w:rFonts w:ascii="Calibri" w:eastAsia="Calibri" w:hAnsi="Calibri" w:cs="Calibri"/>
                <w:color w:val="808080"/>
                <w:sz w:val="18"/>
                <w:szCs w:val="18"/>
                <w:lang w:val="es-ES_tradnl"/>
              </w:rPr>
            </w:pPr>
            <w:r w:rsidRPr="0048147A">
              <w:rPr>
                <w:rFonts w:ascii="Calibri" w:eastAsia="Calibri" w:hAnsi="Calibri" w:cs="Calibri"/>
                <w:b/>
                <w:sz w:val="18"/>
                <w:szCs w:val="18"/>
                <w:lang w:val="es-ES_tradnl"/>
              </w:rPr>
              <w:t xml:space="preserve"> </w:t>
            </w:r>
            <w:r w:rsidRPr="0048147A">
              <w:rPr>
                <w:rFonts w:ascii="Calibri" w:eastAsia="Calibri" w:hAnsi="Calibri" w:cs="Calibri"/>
                <w:sz w:val="18"/>
                <w:szCs w:val="18"/>
                <w:lang w:val="es-ES_tradnl"/>
              </w:rPr>
              <w:t xml:space="preserve">0,5 punto por mes adicional al mínimo solicitado, hasta un máximo de 10 puntos adicionales </w:t>
            </w:r>
          </w:p>
          <w:p w14:paraId="4522B87B" w14:textId="77777777" w:rsidR="0048147A" w:rsidRPr="0048147A" w:rsidRDefault="0048147A" w:rsidP="0048147A">
            <w:pPr>
              <w:jc w:val="both"/>
              <w:rPr>
                <w:rFonts w:ascii="Calibri" w:eastAsia="Calibri" w:hAnsi="Calibri" w:cs="Calibri"/>
                <w:sz w:val="18"/>
                <w:szCs w:val="18"/>
                <w:lang w:val="es-ES_tradnl"/>
              </w:rPr>
            </w:pPr>
          </w:p>
        </w:tc>
      </w:tr>
      <w:tr w:rsidR="0048147A" w:rsidRPr="0048147A" w14:paraId="256FB218" w14:textId="77777777" w:rsidTr="0048147A">
        <w:trPr>
          <w:trHeight w:val="506"/>
        </w:trPr>
        <w:tc>
          <w:tcPr>
            <w:tcW w:w="716" w:type="pct"/>
            <w:tcBorders>
              <w:top w:val="single" w:sz="12" w:space="0" w:color="auto"/>
              <w:left w:val="single" w:sz="12" w:space="0" w:color="auto"/>
              <w:bottom w:val="single" w:sz="12" w:space="0" w:color="auto"/>
              <w:right w:val="single" w:sz="12" w:space="0" w:color="auto"/>
            </w:tcBorders>
            <w:shd w:val="clear" w:color="auto" w:fill="D9D9D9"/>
            <w:vAlign w:val="center"/>
          </w:tcPr>
          <w:p w14:paraId="4B543158" w14:textId="77777777" w:rsidR="0048147A" w:rsidRPr="0048147A" w:rsidRDefault="0048147A" w:rsidP="0048147A">
            <w:pPr>
              <w:suppressAutoHyphens/>
              <w:jc w:val="center"/>
              <w:rPr>
                <w:rFonts w:ascii="Calibri" w:eastAsia="Calibri" w:hAnsi="Calibri" w:cs="Calibri"/>
                <w:b/>
                <w:color w:val="808080"/>
                <w:sz w:val="18"/>
                <w:szCs w:val="18"/>
                <w:lang w:val="es-ES_tradnl"/>
              </w:rPr>
            </w:pPr>
          </w:p>
        </w:tc>
        <w:tc>
          <w:tcPr>
            <w:tcW w:w="2119"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7F5DB60"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COLOCAR LA Ʃ</w:t>
            </w:r>
          </w:p>
          <w:p w14:paraId="2DEDECFC"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75 puntos</w:t>
            </w:r>
          </w:p>
        </w:tc>
        <w:tc>
          <w:tcPr>
            <w:tcW w:w="2165"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A943CF"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COLOCAR LA Ʃ</w:t>
            </w:r>
          </w:p>
          <w:p w14:paraId="479B21E2" w14:textId="77777777" w:rsidR="0048147A" w:rsidRPr="0048147A" w:rsidRDefault="0048147A" w:rsidP="0048147A">
            <w:pPr>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25 puntos</w:t>
            </w:r>
          </w:p>
        </w:tc>
      </w:tr>
      <w:tr w:rsidR="0048147A" w:rsidRPr="0048147A" w14:paraId="5514066E" w14:textId="77777777" w:rsidTr="0048147A">
        <w:trPr>
          <w:trHeight w:val="506"/>
        </w:trPr>
        <w:tc>
          <w:tcPr>
            <w:tcW w:w="716" w:type="pct"/>
            <w:tcBorders>
              <w:top w:val="single" w:sz="12" w:space="0" w:color="auto"/>
              <w:left w:val="single" w:sz="12" w:space="0" w:color="auto"/>
              <w:bottom w:val="single" w:sz="12" w:space="0" w:color="auto"/>
              <w:right w:val="single" w:sz="12" w:space="0" w:color="auto"/>
            </w:tcBorders>
            <w:shd w:val="clear" w:color="auto" w:fill="D9D9D9"/>
            <w:vAlign w:val="center"/>
          </w:tcPr>
          <w:p w14:paraId="49101823"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 xml:space="preserve">PUNTAJE </w:t>
            </w:r>
          </w:p>
          <w:p w14:paraId="097AD341"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TOTAL</w:t>
            </w:r>
          </w:p>
        </w:tc>
        <w:tc>
          <w:tcPr>
            <w:tcW w:w="4284"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4807249A" w14:textId="77777777" w:rsidR="0048147A" w:rsidRPr="0048147A" w:rsidRDefault="0048147A" w:rsidP="0048147A">
            <w:pPr>
              <w:suppressAutoHyphens/>
              <w:jc w:val="center"/>
              <w:rPr>
                <w:rFonts w:ascii="Calibri" w:eastAsia="Calibri" w:hAnsi="Calibri" w:cs="Calibri"/>
                <w:b/>
                <w:sz w:val="18"/>
                <w:szCs w:val="18"/>
                <w:lang w:val="es-ES_tradnl"/>
              </w:rPr>
            </w:pPr>
            <w:r w:rsidRPr="0048147A">
              <w:rPr>
                <w:rFonts w:ascii="Calibri" w:eastAsia="Calibri" w:hAnsi="Calibri" w:cs="Calibri"/>
                <w:b/>
                <w:sz w:val="18"/>
                <w:szCs w:val="18"/>
                <w:lang w:val="es-ES_tradnl"/>
              </w:rPr>
              <w:t>DEBEN SUMAR EN TOTAL 100 PUNTOS</w:t>
            </w:r>
          </w:p>
        </w:tc>
      </w:tr>
    </w:tbl>
    <w:p w14:paraId="638E7448" w14:textId="77777777" w:rsidR="009F6360" w:rsidRDefault="009F6360" w:rsidP="009F6360">
      <w:pPr>
        <w:tabs>
          <w:tab w:val="left" w:pos="360"/>
        </w:tabs>
        <w:suppressAutoHyphens/>
        <w:spacing w:after="0" w:line="240" w:lineRule="auto"/>
        <w:ind w:left="1080"/>
        <w:jc w:val="center"/>
        <w:rPr>
          <w:rFonts w:ascii="Tahoma" w:hAnsi="Tahoma" w:cs="Tahoma"/>
          <w:b/>
          <w:sz w:val="20"/>
          <w:szCs w:val="20"/>
          <w:u w:val="single"/>
          <w:lang w:val="es-ES_tradnl"/>
        </w:rPr>
      </w:pPr>
    </w:p>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15B9E4DD" w:rsidR="00683B3B" w:rsidRPr="0048147A" w:rsidRDefault="00361572" w:rsidP="00CD5834">
      <w:pPr>
        <w:pStyle w:val="Ttulo5"/>
        <w:numPr>
          <w:ilvl w:val="0"/>
          <w:numId w:val="4"/>
        </w:numPr>
        <w:spacing w:before="0" w:line="240" w:lineRule="auto"/>
        <w:ind w:left="567" w:hanging="567"/>
        <w:rPr>
          <w:rFonts w:asciiTheme="minorHAnsi" w:eastAsia="Times New Roman" w:hAnsiTheme="minorHAnsi" w:cstheme="minorHAnsi"/>
          <w:b/>
          <w:color w:val="000000"/>
          <w:lang w:val="es-ES_tradnl" w:eastAsia="es-BO"/>
        </w:rPr>
      </w:pPr>
      <w:bookmarkStart w:id="22" w:name="_Toc50687165"/>
      <w:r w:rsidRPr="0048147A">
        <w:rPr>
          <w:rFonts w:asciiTheme="minorHAnsi" w:eastAsia="Times New Roman" w:hAnsiTheme="minorHAnsi" w:cstheme="minorHAnsi"/>
          <w:b/>
          <w:color w:val="000000"/>
          <w:lang w:val="es-ES_tradnl" w:eastAsia="es-BO"/>
        </w:rPr>
        <w:t>Rechazo</w:t>
      </w:r>
      <w:r w:rsidR="003E3B91" w:rsidRPr="0048147A">
        <w:rPr>
          <w:rFonts w:asciiTheme="minorHAnsi" w:eastAsia="Times New Roman" w:hAnsiTheme="minorHAnsi" w:cstheme="minorHAnsi"/>
          <w:b/>
          <w:color w:val="000000"/>
          <w:lang w:val="es-ES_tradnl" w:eastAsia="es-BO"/>
        </w:rPr>
        <w:t xml:space="preserve"> y declaratoria desierta</w:t>
      </w:r>
      <w:r w:rsidRPr="0048147A">
        <w:rPr>
          <w:rFonts w:asciiTheme="minorHAnsi" w:eastAsia="Times New Roman" w:hAnsiTheme="minorHAnsi" w:cstheme="minorHAnsi"/>
          <w:b/>
          <w:color w:val="000000"/>
          <w:lang w:val="es-ES_tradnl" w:eastAsia="es-BO"/>
        </w:rPr>
        <w:t>.</w:t>
      </w:r>
      <w:bookmarkEnd w:id="22"/>
    </w:p>
    <w:p w14:paraId="16E17CF3" w14:textId="2F47F69C" w:rsidR="00EC4803" w:rsidRPr="00341EE6" w:rsidRDefault="00361572"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4D633965" w:rsidR="00EC4803" w:rsidRPr="00341EE6"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del perfil mínimo.</w:t>
      </w:r>
    </w:p>
    <w:p w14:paraId="5C3207DC" w14:textId="77777777" w:rsidR="00EC4803" w:rsidRPr="00341EE6" w:rsidRDefault="00EC4803" w:rsidP="00EC4803">
      <w:pPr>
        <w:pStyle w:val="Prrafodelista"/>
        <w:tabs>
          <w:tab w:val="left" w:pos="1701"/>
        </w:tabs>
        <w:ind w:left="1134"/>
        <w:rPr>
          <w:rFonts w:asciiTheme="minorHAnsi" w:hAnsiTheme="minorHAnsi" w:cstheme="minorHAnsi"/>
          <w:color w:val="000000"/>
          <w:sz w:val="22"/>
          <w:szCs w:val="22"/>
          <w:lang w:eastAsia="es-BO"/>
        </w:rPr>
      </w:pPr>
    </w:p>
    <w:p w14:paraId="3C1D1D3F" w14:textId="29DFA23E" w:rsidR="001A3F89" w:rsidRPr="00341EE6" w:rsidRDefault="001A3F89"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El proceso será declarado desierto cuando:</w:t>
      </w:r>
    </w:p>
    <w:p w14:paraId="43F7C21E" w14:textId="77777777" w:rsidR="001A3F89" w:rsidRPr="00341EE6" w:rsidRDefault="001A3F89" w:rsidP="0047422E">
      <w:pPr>
        <w:pStyle w:val="Prrafodelista"/>
        <w:rPr>
          <w:rFonts w:asciiTheme="minorHAnsi" w:hAnsiTheme="minorHAnsi" w:cstheme="minorHAnsi"/>
          <w:color w:val="000000"/>
          <w:sz w:val="22"/>
          <w:szCs w:val="22"/>
          <w:lang w:eastAsia="es-BO"/>
        </w:rPr>
      </w:pPr>
    </w:p>
    <w:p w14:paraId="507170C5" w14:textId="39CD20BC" w:rsidR="00361572" w:rsidRPr="00341EE6" w:rsidRDefault="00AF29ED" w:rsidP="00EC4803">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L</w:t>
      </w:r>
      <w:r w:rsidR="00B844F2" w:rsidRPr="00341EE6">
        <w:rPr>
          <w:rFonts w:asciiTheme="minorHAnsi" w:hAnsiTheme="minorHAnsi" w:cstheme="minorHAnsi"/>
          <w:color w:val="000000"/>
          <w:sz w:val="22"/>
          <w:szCs w:val="22"/>
          <w:lang w:eastAsia="es-BO"/>
        </w:rPr>
        <w:t>a</w:t>
      </w:r>
      <w:r w:rsidR="00DA7558" w:rsidRPr="00341EE6">
        <w:rPr>
          <w:rFonts w:asciiTheme="minorHAnsi" w:hAnsiTheme="minorHAnsi" w:cstheme="minorHAnsi"/>
          <w:color w:val="000000"/>
          <w:sz w:val="22"/>
          <w:szCs w:val="22"/>
          <w:lang w:eastAsia="es-BO"/>
        </w:rPr>
        <w:t xml:space="preserve"> </w:t>
      </w:r>
      <w:r w:rsidRPr="00341EE6">
        <w:rPr>
          <w:rFonts w:asciiTheme="minorHAnsi" w:hAnsiTheme="minorHAnsi" w:cstheme="minorHAnsi"/>
          <w:color w:val="000000"/>
          <w:sz w:val="22"/>
          <w:szCs w:val="22"/>
          <w:lang w:eastAsia="es-BO"/>
        </w:rPr>
        <w:t>evaluación</w:t>
      </w:r>
      <w:r w:rsidR="00DA7558" w:rsidRPr="00341EE6">
        <w:rPr>
          <w:rFonts w:asciiTheme="minorHAnsi" w:hAnsiTheme="minorHAnsi" w:cstheme="minorHAnsi"/>
          <w:color w:val="000000"/>
          <w:sz w:val="22"/>
          <w:szCs w:val="22"/>
          <w:lang w:eastAsia="es-BO"/>
        </w:rPr>
        <w:t xml:space="preserve"> no</w:t>
      </w:r>
      <w:r w:rsidR="00361572" w:rsidRPr="00341EE6">
        <w:rPr>
          <w:rFonts w:asciiTheme="minorHAnsi" w:hAnsiTheme="minorHAnsi" w:cstheme="minorHAnsi"/>
          <w:color w:val="000000"/>
          <w:sz w:val="22"/>
          <w:szCs w:val="22"/>
          <w:lang w:eastAsia="es-BO"/>
        </w:rPr>
        <w:t xml:space="preserve"> ha sido realizada sobre la base de la comparación de las calificaciones de por lo menos tres (3) </w:t>
      </w:r>
      <w:r w:rsidRPr="00341EE6">
        <w:rPr>
          <w:rFonts w:asciiTheme="minorHAnsi" w:hAnsiTheme="minorHAnsi" w:cstheme="minorHAnsi"/>
          <w:color w:val="000000"/>
          <w:sz w:val="22"/>
          <w:szCs w:val="22"/>
          <w:lang w:eastAsia="es-BO"/>
        </w:rPr>
        <w:t>p</w:t>
      </w:r>
      <w:r w:rsidR="00B844F2" w:rsidRPr="00341EE6">
        <w:rPr>
          <w:rFonts w:asciiTheme="minorHAnsi" w:hAnsiTheme="minorHAnsi" w:cstheme="minorHAnsi"/>
          <w:color w:val="000000"/>
          <w:sz w:val="22"/>
          <w:szCs w:val="22"/>
          <w:lang w:eastAsia="es-BO"/>
        </w:rPr>
        <w:t>articipantes</w:t>
      </w:r>
      <w:r w:rsidR="000C0252" w:rsidRPr="00341EE6">
        <w:rPr>
          <w:rFonts w:asciiTheme="minorHAnsi" w:hAnsiTheme="minorHAnsi" w:cstheme="minorHAnsi"/>
          <w:color w:val="000000"/>
          <w:sz w:val="22"/>
          <w:szCs w:val="22"/>
          <w:lang w:eastAsia="es-BO"/>
        </w:rPr>
        <w:t>,</w:t>
      </w:r>
      <w:r w:rsidR="00DA7558" w:rsidRPr="00341EE6">
        <w:rPr>
          <w:rFonts w:asciiTheme="minorHAnsi" w:hAnsiTheme="minorHAnsi" w:cstheme="minorHAnsi"/>
          <w:color w:val="000000"/>
          <w:sz w:val="22"/>
          <w:szCs w:val="22"/>
          <w:lang w:eastAsia="es-BO"/>
        </w:rPr>
        <w:t xml:space="preserve"> que hayan cumplido con las calificaciones mínimas</w:t>
      </w:r>
      <w:r w:rsidR="0047422E" w:rsidRPr="00341EE6">
        <w:rPr>
          <w:rFonts w:asciiTheme="minorHAnsi" w:hAnsiTheme="minorHAnsi" w:cstheme="minorHAnsi"/>
          <w:color w:val="000000"/>
          <w:sz w:val="22"/>
          <w:szCs w:val="22"/>
          <w:lang w:eastAsia="es-BO"/>
        </w:rPr>
        <w:t>.</w:t>
      </w:r>
    </w:p>
    <w:p w14:paraId="426C5DDC" w14:textId="77777777" w:rsidR="00BD66AD" w:rsidRPr="00341EE6" w:rsidRDefault="00BD66AD" w:rsidP="00BD66AD">
      <w:pPr>
        <w:pStyle w:val="Prrafodelista"/>
        <w:tabs>
          <w:tab w:val="left" w:pos="1701"/>
        </w:tabs>
        <w:ind w:left="1701"/>
        <w:jc w:val="both"/>
        <w:rPr>
          <w:rFonts w:asciiTheme="minorHAnsi" w:hAnsiTheme="minorHAnsi" w:cstheme="minorHAnsi"/>
          <w:color w:val="000000"/>
          <w:sz w:val="22"/>
          <w:szCs w:val="22"/>
          <w:lang w:eastAsia="es-BO"/>
        </w:rPr>
      </w:pPr>
    </w:p>
    <w:p w14:paraId="354B8669" w14:textId="5C369257" w:rsidR="001A3F89" w:rsidRPr="00341EE6" w:rsidRDefault="0047422E" w:rsidP="00EC4803">
      <w:pPr>
        <w:pStyle w:val="Prrafodelista"/>
        <w:numPr>
          <w:ilvl w:val="1"/>
          <w:numId w:val="1"/>
        </w:numPr>
        <w:tabs>
          <w:tab w:val="left" w:pos="1701"/>
        </w:tabs>
        <w:ind w:left="1701"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CD5834">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3" w:name="_Toc50687166"/>
      <w:r w:rsidRPr="00341EE6">
        <w:rPr>
          <w:rFonts w:asciiTheme="minorHAnsi" w:hAnsiTheme="minorHAnsi" w:cstheme="minorHAnsi"/>
          <w:b/>
          <w:bCs/>
          <w:color w:val="000000" w:themeColor="text1"/>
          <w:lang w:val="es-ES"/>
        </w:rPr>
        <w:lastRenderedPageBreak/>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3"/>
    </w:p>
    <w:p w14:paraId="5FA7D889" w14:textId="427A1F2A" w:rsidR="00361572" w:rsidRPr="00341EE6" w:rsidRDefault="00361572" w:rsidP="00CD5834">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o esté obligado a informar </w:t>
      </w:r>
      <w:proofErr w:type="spellStart"/>
      <w:r w:rsidRPr="00341EE6">
        <w:rPr>
          <w:rFonts w:asciiTheme="minorHAnsi" w:hAnsiTheme="minorHAnsi" w:cstheme="minorHAnsi"/>
          <w:sz w:val="22"/>
          <w:szCs w:val="22"/>
        </w:rPr>
        <w:t>a</w:t>
      </w:r>
      <w:r w:rsidR="00764A46" w:rsidRPr="00341EE6">
        <w:rPr>
          <w:rFonts w:asciiTheme="minorHAnsi" w:hAnsiTheme="minorHAnsi" w:cstheme="minorHAnsi"/>
          <w:sz w:val="22"/>
          <w:szCs w:val="22"/>
        </w:rPr>
        <w:t xml:space="preserve"> el</w:t>
      </w:r>
      <w:proofErr w:type="spellEnd"/>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CD5834">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4" w:name="_Toc486024528"/>
      <w:bookmarkStart w:id="25" w:name="_Toc486030233"/>
      <w:bookmarkStart w:id="26" w:name="_Toc486032910"/>
      <w:bookmarkStart w:id="27" w:name="_Toc486033201"/>
      <w:bookmarkStart w:id="28" w:name="_Toc486033758"/>
      <w:bookmarkStart w:id="29" w:name="_Toc26949437"/>
      <w:bookmarkStart w:id="30" w:name="_Toc50687167"/>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4"/>
      <w:bookmarkEnd w:id="25"/>
      <w:bookmarkEnd w:id="26"/>
      <w:bookmarkEnd w:id="27"/>
      <w:bookmarkEnd w:id="28"/>
      <w:bookmarkEnd w:id="29"/>
      <w:r w:rsidR="00AF37A4" w:rsidRPr="00341EE6">
        <w:rPr>
          <w:rFonts w:asciiTheme="minorHAnsi" w:hAnsiTheme="minorHAnsi" w:cstheme="minorHAnsi"/>
          <w:b/>
          <w:bCs/>
          <w:color w:val="000000" w:themeColor="text1"/>
          <w:lang w:val="es-ES"/>
        </w:rPr>
        <w:t>.</w:t>
      </w:r>
      <w:bookmarkEnd w:id="30"/>
    </w:p>
    <w:p w14:paraId="651CC652" w14:textId="772DDACD" w:rsidR="00A63729" w:rsidRPr="00341EE6" w:rsidRDefault="004A76BD" w:rsidP="00CD5834">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0D743A2D" w14:textId="16A87AF6" w:rsidR="00AF37A4" w:rsidRPr="00341EE6" w:rsidRDefault="00AF37A4" w:rsidP="00975514">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6CC3C6AF"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Certificado del RUPE que respalde la información declarada en su postulación, </w:t>
      </w:r>
    </w:p>
    <w:p w14:paraId="2DAA1CEA"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Fotocopia simple de Carnet de Identidad,</w:t>
      </w:r>
    </w:p>
    <w:p w14:paraId="722401DD" w14:textId="06FD6A39" w:rsidR="009F6360" w:rsidRDefault="008F5CD1"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Título bachiller</w:t>
      </w:r>
      <w:r w:rsidR="009F6360">
        <w:rPr>
          <w:rFonts w:asciiTheme="minorHAnsi" w:hAnsiTheme="minorHAnsi" w:cstheme="minorHAnsi"/>
          <w:color w:val="002060"/>
          <w:sz w:val="22"/>
          <w:szCs w:val="22"/>
        </w:rPr>
        <w:t>,</w:t>
      </w:r>
    </w:p>
    <w:p w14:paraId="6A6878B6"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Certificados que respalde la experiencia específica evaluada,</w:t>
      </w:r>
    </w:p>
    <w:p w14:paraId="44EBE104"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Certificación del Número de Identificación Tributaria (NIT), </w:t>
      </w:r>
    </w:p>
    <w:p w14:paraId="28243CCF"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113D8953" w14:textId="61005296" w:rsidR="009F6360" w:rsidRDefault="008F5CD1" w:rsidP="00CD5834">
      <w:pPr>
        <w:pStyle w:val="Prrafodelista"/>
        <w:numPr>
          <w:ilvl w:val="0"/>
          <w:numId w:val="29"/>
        </w:numPr>
        <w:ind w:left="1418" w:hanging="284"/>
        <w:contextualSpacing/>
        <w:jc w:val="both"/>
        <w:rPr>
          <w:rFonts w:asciiTheme="minorHAnsi" w:hAnsiTheme="minorHAnsi" w:cstheme="minorHAnsi"/>
          <w:color w:val="002060"/>
          <w:sz w:val="22"/>
          <w:szCs w:val="22"/>
        </w:rPr>
      </w:pPr>
      <w:r w:rsidRPr="008F5CD1">
        <w:rPr>
          <w:rFonts w:asciiTheme="minorHAnsi" w:hAnsiTheme="minorHAnsi" w:cstheme="minorHAnsi"/>
          <w:color w:val="002060"/>
          <w:sz w:val="22"/>
          <w:szCs w:val="22"/>
        </w:rPr>
        <w:t>Certific</w:t>
      </w:r>
      <w:r w:rsidRPr="008F5CD1">
        <w:rPr>
          <w:rFonts w:asciiTheme="minorHAnsi" w:hAnsiTheme="minorHAnsi" w:cstheme="minorHAnsi"/>
          <w:color w:val="002060"/>
          <w:sz w:val="22"/>
          <w:szCs w:val="22"/>
        </w:rPr>
        <w:t>ado de antecedentes de tránsito</w:t>
      </w:r>
      <w:r w:rsidR="009F6360">
        <w:rPr>
          <w:rFonts w:asciiTheme="minorHAnsi" w:hAnsiTheme="minorHAnsi" w:cstheme="minorHAnsi"/>
          <w:color w:val="002060"/>
          <w:sz w:val="22"/>
          <w:szCs w:val="22"/>
        </w:rPr>
        <w:t>.</w:t>
      </w:r>
    </w:p>
    <w:p w14:paraId="646D2719" w14:textId="4A81C56B" w:rsidR="008F5CD1" w:rsidRDefault="008F5CD1" w:rsidP="00CD5834">
      <w:pPr>
        <w:pStyle w:val="Prrafodelista"/>
        <w:numPr>
          <w:ilvl w:val="0"/>
          <w:numId w:val="29"/>
        </w:numPr>
        <w:ind w:left="1418" w:hanging="284"/>
        <w:contextualSpacing/>
        <w:jc w:val="both"/>
        <w:rPr>
          <w:rFonts w:asciiTheme="minorHAnsi" w:hAnsiTheme="minorHAnsi" w:cstheme="minorHAnsi"/>
          <w:color w:val="002060"/>
          <w:sz w:val="22"/>
          <w:szCs w:val="22"/>
        </w:rPr>
      </w:pPr>
      <w:r w:rsidRPr="008F5CD1">
        <w:rPr>
          <w:rFonts w:asciiTheme="minorHAnsi" w:hAnsiTheme="minorHAnsi" w:cstheme="minorHAnsi"/>
          <w:color w:val="002060"/>
          <w:sz w:val="22"/>
          <w:szCs w:val="22"/>
        </w:rPr>
        <w:t>Certificado de antecedentes de FELCC</w:t>
      </w:r>
    </w:p>
    <w:p w14:paraId="7A9CF5BC" w14:textId="77777777" w:rsidR="00AF37A4" w:rsidRPr="00341EE6" w:rsidRDefault="00AF37A4" w:rsidP="00975514">
      <w:pPr>
        <w:pStyle w:val="Prrafodelista"/>
        <w:ind w:left="2360"/>
        <w:jc w:val="both"/>
        <w:rPr>
          <w:rFonts w:asciiTheme="minorHAnsi" w:hAnsiTheme="minorHAnsi" w:cstheme="minorHAnsi"/>
          <w:color w:val="FF0000"/>
          <w:sz w:val="22"/>
          <w:szCs w:val="22"/>
        </w:rPr>
      </w:pPr>
    </w:p>
    <w:p w14:paraId="5F496E71" w14:textId="15CDFA1F" w:rsidR="005F7205" w:rsidRPr="00341EE6" w:rsidRDefault="005F7205" w:rsidP="00CD5834">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1"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1"/>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CD5834">
      <w:pPr>
        <w:pStyle w:val="Prrafodelista"/>
        <w:numPr>
          <w:ilvl w:val="1"/>
          <w:numId w:val="4"/>
        </w:numPr>
        <w:ind w:left="1134" w:hanging="567"/>
        <w:jc w:val="both"/>
        <w:rPr>
          <w:rFonts w:asciiTheme="minorHAnsi" w:hAnsiTheme="minorHAnsi" w:cstheme="minorHAnsi"/>
          <w:sz w:val="22"/>
          <w:szCs w:val="22"/>
          <w:lang w:val="es-ES"/>
        </w:rPr>
      </w:pPr>
      <w:bookmarkStart w:id="32"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CD5834">
      <w:pPr>
        <w:pStyle w:val="Ttulo5"/>
        <w:numPr>
          <w:ilvl w:val="0"/>
          <w:numId w:val="4"/>
        </w:numPr>
        <w:spacing w:before="0" w:line="240" w:lineRule="auto"/>
        <w:ind w:left="567" w:hanging="567"/>
        <w:rPr>
          <w:rFonts w:asciiTheme="minorHAnsi" w:hAnsiTheme="minorHAnsi" w:cstheme="minorHAnsi"/>
          <w:b/>
          <w:bCs/>
          <w:color w:val="000000" w:themeColor="text1"/>
        </w:rPr>
      </w:pPr>
      <w:bookmarkStart w:id="33" w:name="_Toc26949439"/>
      <w:bookmarkStart w:id="34" w:name="_Toc50687168"/>
      <w:bookmarkEnd w:id="32"/>
      <w:r w:rsidRPr="00341EE6">
        <w:rPr>
          <w:rFonts w:asciiTheme="minorHAnsi" w:eastAsia="Times New Roman" w:hAnsiTheme="minorHAnsi" w:cstheme="minorHAnsi"/>
          <w:b/>
          <w:bCs/>
          <w:color w:val="000000" w:themeColor="text1"/>
          <w:lang w:val="es-ES"/>
        </w:rPr>
        <w:t>Firma del Contrato</w:t>
      </w:r>
      <w:bookmarkEnd w:id="33"/>
      <w:r w:rsidRPr="00341EE6">
        <w:rPr>
          <w:rFonts w:asciiTheme="minorHAnsi" w:eastAsia="Times New Roman" w:hAnsiTheme="minorHAnsi" w:cstheme="minorHAnsi"/>
          <w:b/>
          <w:bCs/>
          <w:color w:val="000000" w:themeColor="text1"/>
          <w:lang w:val="es-ES"/>
        </w:rPr>
        <w:t>.</w:t>
      </w:r>
      <w:bookmarkEnd w:id="34"/>
    </w:p>
    <w:p w14:paraId="55301959" w14:textId="62CD9907" w:rsidR="003748B0" w:rsidRDefault="00ED6449"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bookmarkStart w:id="35" w:name="_Hlk36352264"/>
    </w:p>
    <w:p w14:paraId="7940B356" w14:textId="77777777" w:rsidR="008F5CD1" w:rsidRDefault="008F5CD1" w:rsidP="008F5CD1">
      <w:pPr>
        <w:pStyle w:val="Prrafodelista"/>
        <w:ind w:left="1134"/>
        <w:jc w:val="both"/>
        <w:rPr>
          <w:rFonts w:asciiTheme="minorHAnsi" w:hAnsiTheme="minorHAnsi" w:cstheme="minorHAnsi"/>
          <w:sz w:val="22"/>
          <w:szCs w:val="22"/>
        </w:rPr>
      </w:pPr>
    </w:p>
    <w:p w14:paraId="4F6A90DD" w14:textId="77777777" w:rsidR="008F5CD1" w:rsidRDefault="008F5CD1" w:rsidP="008F5CD1">
      <w:pPr>
        <w:pStyle w:val="Prrafodelista"/>
        <w:ind w:left="1134"/>
        <w:jc w:val="both"/>
        <w:rPr>
          <w:rFonts w:asciiTheme="minorHAnsi" w:hAnsiTheme="minorHAnsi" w:cstheme="minorHAnsi"/>
          <w:sz w:val="22"/>
          <w:szCs w:val="22"/>
        </w:rPr>
      </w:pPr>
    </w:p>
    <w:p w14:paraId="2525D176" w14:textId="77777777" w:rsidR="008F5CD1" w:rsidRDefault="008F5CD1" w:rsidP="008F5CD1">
      <w:pPr>
        <w:pStyle w:val="Prrafodelista"/>
        <w:ind w:left="1134"/>
        <w:jc w:val="both"/>
        <w:rPr>
          <w:rFonts w:asciiTheme="minorHAnsi" w:hAnsiTheme="minorHAnsi" w:cstheme="minorHAnsi"/>
          <w:sz w:val="22"/>
          <w:szCs w:val="22"/>
        </w:rPr>
      </w:pPr>
    </w:p>
    <w:p w14:paraId="36E14F32" w14:textId="77777777" w:rsidR="008F5CD1" w:rsidRPr="009F6360" w:rsidRDefault="008F5CD1" w:rsidP="008F5CD1">
      <w:pPr>
        <w:pStyle w:val="Prrafodelista"/>
        <w:ind w:left="1134"/>
        <w:jc w:val="both"/>
        <w:rPr>
          <w:rFonts w:asciiTheme="minorHAnsi" w:hAnsiTheme="minorHAnsi" w:cstheme="minorHAnsi"/>
          <w:sz w:val="22"/>
          <w:szCs w:val="22"/>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6"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6"/>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7" w:name="_Toc26949443"/>
      <w:bookmarkStart w:id="38"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CD5834">
      <w:pPr>
        <w:numPr>
          <w:ilvl w:val="0"/>
          <w:numId w:val="10"/>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CD5834">
      <w:pPr>
        <w:numPr>
          <w:ilvl w:val="0"/>
          <w:numId w:val="10"/>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CD5834">
      <w:pPr>
        <w:pStyle w:val="Prrafodelista"/>
        <w:numPr>
          <w:ilvl w:val="1"/>
          <w:numId w:val="11"/>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CD5834">
      <w:pPr>
        <w:pStyle w:val="Prrafodelista"/>
        <w:numPr>
          <w:ilvl w:val="1"/>
          <w:numId w:val="11"/>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39"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8"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39"/>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0" w:name="_Toc50687273"/>
      <w:bookmarkEnd w:id="37"/>
      <w:bookmarkEnd w:id="38"/>
      <w:r w:rsidRPr="00341EE6">
        <w:rPr>
          <w:sz w:val="28"/>
          <w:lang w:val="es-BO"/>
        </w:rPr>
        <w:lastRenderedPageBreak/>
        <w:t>SECCIÓN IV – PAÍSES ELEGIBLES</w:t>
      </w:r>
      <w:bookmarkEnd w:id="40"/>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708AC508" w14:textId="3F7DCE47" w:rsidR="00432C80" w:rsidRPr="00341EE6" w:rsidRDefault="00432C80" w:rsidP="00432C80">
      <w:pPr>
        <w:spacing w:after="0" w:line="240" w:lineRule="auto"/>
        <w:ind w:left="720"/>
        <w:jc w:val="both"/>
        <w:rPr>
          <w:rFonts w:ascii="Calibri" w:eastAsia="Times New Roman" w:hAnsi="Calibri" w:cs="Calibri"/>
          <w:i/>
          <w:color w:val="0070C0"/>
          <w:lang w:val="es-ES"/>
        </w:rPr>
      </w:pPr>
    </w:p>
    <w:p w14:paraId="77385D75" w14:textId="506B6083" w:rsidR="008B7867" w:rsidRPr="00341EE6" w:rsidRDefault="009F6360" w:rsidP="00CD5834">
      <w:pPr>
        <w:pStyle w:val="Prrafodelista"/>
        <w:numPr>
          <w:ilvl w:val="0"/>
          <w:numId w:val="24"/>
        </w:numPr>
        <w:ind w:left="567" w:hanging="567"/>
        <w:jc w:val="both"/>
        <w:rPr>
          <w:rFonts w:ascii="Calibri" w:hAnsi="Calibri" w:cs="Calibri"/>
          <w:sz w:val="22"/>
          <w:szCs w:val="22"/>
          <w:lang w:val="es-ES"/>
        </w:rPr>
      </w:pPr>
      <w:r w:rsidRPr="00341EE6">
        <w:rPr>
          <w:rFonts w:ascii="Calibri" w:hAnsi="Calibri" w:cs="Calibri"/>
          <w:b/>
          <w:bCs/>
          <w:sz w:val="22"/>
          <w:szCs w:val="22"/>
          <w:lang w:val="es-ES"/>
        </w:rPr>
        <w:t xml:space="preserve"> </w:t>
      </w:r>
      <w:r w:rsidR="008B7867" w:rsidRPr="00341EE6">
        <w:rPr>
          <w:rFonts w:ascii="Calibri" w:hAnsi="Calibri" w:cs="Calibri"/>
          <w:b/>
          <w:bCs/>
          <w:sz w:val="22"/>
          <w:szCs w:val="22"/>
          <w:lang w:val="es-ES"/>
        </w:rPr>
        <w:t>“</w:t>
      </w:r>
      <w:r w:rsidR="008B7867" w:rsidRPr="00341EE6">
        <w:rPr>
          <w:rFonts w:ascii="Calibri" w:hAnsi="Calibri" w:cs="Calibri"/>
          <w:b/>
          <w:sz w:val="22"/>
          <w:szCs w:val="22"/>
          <w:lang w:val="es-ES"/>
        </w:rPr>
        <w:t>Países Elegibl</w:t>
      </w:r>
      <w:r w:rsidR="008B7867" w:rsidRPr="00341EE6">
        <w:rPr>
          <w:rFonts w:ascii="Calibri" w:hAnsi="Calibri" w:cs="Calibri"/>
          <w:b/>
          <w:iCs/>
          <w:sz w:val="22"/>
          <w:szCs w:val="22"/>
          <w:lang w:val="es-ES"/>
        </w:rPr>
        <w:t>e</w:t>
      </w:r>
      <w:r w:rsidR="008B7867" w:rsidRPr="00341EE6">
        <w:rPr>
          <w:rFonts w:ascii="Calibri" w:hAnsi="Calibri" w:cs="Calibri"/>
          <w:b/>
          <w:i/>
          <w:sz w:val="22"/>
          <w:szCs w:val="22"/>
          <w:lang w:val="es-ES"/>
        </w:rPr>
        <w:t>s</w:t>
      </w:r>
      <w:r w:rsidR="008B7867"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CD5834">
      <w:pPr>
        <w:numPr>
          <w:ilvl w:val="0"/>
          <w:numId w:val="12"/>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CD5834">
      <w:pPr>
        <w:numPr>
          <w:ilvl w:val="0"/>
          <w:numId w:val="12"/>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 xml:space="preserve">Aruba – por ser País Constituyente del Reino de los Países Bajos; y </w:t>
      </w:r>
      <w:proofErr w:type="spellStart"/>
      <w:r w:rsidRPr="00341EE6">
        <w:rPr>
          <w:rFonts w:eastAsia="Times New Roman" w:cstheme="minorHAnsi"/>
          <w:lang w:val="es-ES"/>
        </w:rPr>
        <w:t>Bonaire</w:t>
      </w:r>
      <w:proofErr w:type="spellEnd"/>
      <w:r w:rsidRPr="00341EE6">
        <w:rPr>
          <w:rFonts w:eastAsia="Times New Roman" w:cstheme="minorHAnsi"/>
          <w:lang w:val="es-ES"/>
        </w:rPr>
        <w:t xml:space="preserve">, Curazao, Sint Maarten, Sint </w:t>
      </w:r>
      <w:proofErr w:type="spellStart"/>
      <w:r w:rsidRPr="00341EE6">
        <w:rPr>
          <w:rFonts w:eastAsia="Times New Roman" w:cstheme="minorHAnsi"/>
          <w:lang w:val="es-ES"/>
        </w:rPr>
        <w:t>Eustatius</w:t>
      </w:r>
      <w:proofErr w:type="spellEnd"/>
      <w:r w:rsidRPr="00341EE6">
        <w:rPr>
          <w:rFonts w:eastAsia="Times New Roman" w:cstheme="minorHAnsi"/>
          <w:lang w:val="es-ES"/>
        </w:rPr>
        <w:t xml:space="preserve"> – por ser Departamentos de Reino de los Países Bajos.</w:t>
      </w:r>
    </w:p>
    <w:p w14:paraId="7BC3EC09"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2642FD7F" w14:textId="77777777" w:rsidR="008B7867" w:rsidRPr="00341EE6" w:rsidRDefault="008B7867" w:rsidP="00254012">
      <w:pPr>
        <w:spacing w:after="0" w:line="240" w:lineRule="auto"/>
        <w:rPr>
          <w:rFonts w:eastAsia="Times New Roman" w:cstheme="minorHAnsi"/>
          <w:i/>
          <w:color w:val="0070C0"/>
          <w:lang w:val="es-ES"/>
        </w:rPr>
      </w:pPr>
    </w:p>
    <w:p w14:paraId="5860F9BD" w14:textId="77777777" w:rsidR="00503064" w:rsidRPr="00341EE6" w:rsidRDefault="00503064" w:rsidP="00254012">
      <w:pPr>
        <w:keepNext/>
        <w:spacing w:after="0" w:line="240" w:lineRule="auto"/>
        <w:ind w:left="360"/>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w:t>
      </w:r>
      <w:r w:rsidRPr="00341EE6">
        <w:rPr>
          <w:rFonts w:ascii="Calibri" w:eastAsia="Times New Roman" w:hAnsi="Calibri" w:cs="Calibri"/>
          <w:spacing w:val="-2"/>
          <w:lang w:val="es-ES" w:eastAsia="it-IT"/>
        </w:rPr>
        <w:lastRenderedPageBreak/>
        <w:t>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Pr="00341EE6"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1" w:name="_Toc50687274"/>
      <w:r w:rsidRPr="00341EE6">
        <w:rPr>
          <w:sz w:val="28"/>
          <w:lang w:val="es-BO"/>
        </w:rPr>
        <w:lastRenderedPageBreak/>
        <w:t>SECCIÓN V – TÉRMINOS DE REFERENCIA</w:t>
      </w:r>
      <w:bookmarkEnd w:id="41"/>
    </w:p>
    <w:p w14:paraId="54F32310" w14:textId="77777777" w:rsidR="00783F5D" w:rsidRPr="00341EE6" w:rsidRDefault="00783F5D" w:rsidP="00652C96">
      <w:pPr>
        <w:tabs>
          <w:tab w:val="center" w:pos="4680"/>
        </w:tabs>
        <w:spacing w:after="0" w:line="240" w:lineRule="auto"/>
        <w:rPr>
          <w:rFonts w:cstheme="minorHAnsi"/>
          <w:lang w:val="es-ES"/>
        </w:rPr>
      </w:pPr>
    </w:p>
    <w:p w14:paraId="57F32919" w14:textId="77777777" w:rsidR="00783F5D" w:rsidRPr="00341EE6" w:rsidRDefault="00783F5D" w:rsidP="00111AE3">
      <w:pPr>
        <w:tabs>
          <w:tab w:val="center" w:pos="4680"/>
        </w:tabs>
        <w:spacing w:after="0" w:line="240" w:lineRule="auto"/>
        <w:rPr>
          <w:rFonts w:cstheme="minorHAnsi"/>
          <w:lang w:val="es-ES_tradnl"/>
        </w:rPr>
      </w:pPr>
    </w:p>
    <w:p w14:paraId="402A703A" w14:textId="77777777" w:rsidR="00BC3050" w:rsidRDefault="008F5CD1" w:rsidP="00BC3050">
      <w:pPr>
        <w:spacing w:after="0" w:line="240" w:lineRule="auto"/>
        <w:jc w:val="center"/>
        <w:rPr>
          <w:rFonts w:ascii="Calibri" w:hAnsi="Calibri" w:cs="Calibri"/>
          <w:b/>
          <w:color w:val="1F3864"/>
          <w:sz w:val="24"/>
          <w:szCs w:val="24"/>
        </w:rPr>
      </w:pPr>
      <w:r w:rsidRPr="008F5CD1">
        <w:rPr>
          <w:rFonts w:ascii="Calibri" w:eastAsia="Calibri" w:hAnsi="Calibri" w:cs="Times New Roman"/>
          <w:b/>
          <w:bCs/>
          <w:lang w:val="es-ES"/>
        </w:rPr>
        <w:t>NOMBRE DE LA CONSULTORÍA:</w:t>
      </w:r>
      <w:r w:rsidR="00BC3050">
        <w:rPr>
          <w:rFonts w:ascii="Calibri" w:eastAsia="Calibri" w:hAnsi="Calibri" w:cs="Times New Roman"/>
          <w:b/>
          <w:bCs/>
          <w:lang w:val="es-ES"/>
        </w:rPr>
        <w:t xml:space="preserve"> </w:t>
      </w:r>
      <w:r w:rsidR="00BC3050" w:rsidRPr="00BC3050">
        <w:rPr>
          <w:rFonts w:ascii="Calibri" w:hAnsi="Calibri" w:cs="Calibri"/>
          <w:b/>
          <w:color w:val="1F3864"/>
        </w:rPr>
        <w:t>CONTRATACIÓN DE CONSULTORES INDIVIDUALES DE LINEA - PROGRAMA DE ELECTRIFICACIÓN RURAL II - SUBCOMPONENTE I.1 GESTIÓN 2021</w:t>
      </w:r>
    </w:p>
    <w:p w14:paraId="2D774997" w14:textId="372026D4" w:rsidR="008F5CD1" w:rsidRPr="008F5CD1" w:rsidRDefault="008F5CD1" w:rsidP="008F5CD1">
      <w:pPr>
        <w:rPr>
          <w:rFonts w:ascii="Calibri" w:eastAsia="Calibri" w:hAnsi="Calibri" w:cs="Calibri"/>
          <w:lang w:val="es-ES"/>
        </w:rPr>
      </w:pPr>
      <w:r w:rsidRPr="008F5CD1">
        <w:rPr>
          <w:rFonts w:ascii="Calibri" w:eastAsia="Calibri" w:hAnsi="Calibri" w:cs="Times New Roman"/>
          <w:b/>
          <w:bCs/>
          <w:lang w:val="es-ES"/>
        </w:rPr>
        <w:t xml:space="preserve">  </w:t>
      </w:r>
      <w:r w:rsidR="00BC3050">
        <w:rPr>
          <w:rFonts w:ascii="Calibri" w:eastAsia="Calibri" w:hAnsi="Calibri" w:cs="Times New Roman"/>
          <w:b/>
          <w:bCs/>
          <w:lang w:val="es-ES"/>
        </w:rPr>
        <w:t xml:space="preserve">                       </w:t>
      </w:r>
      <w:r w:rsidRPr="008F5CD1">
        <w:rPr>
          <w:rFonts w:ascii="Calibri" w:eastAsia="Calibri" w:hAnsi="Calibri" w:cs="Times New Roman"/>
          <w:b/>
          <w:bCs/>
          <w:lang w:val="es-ES"/>
        </w:rPr>
        <w:t xml:space="preserve"> </w:t>
      </w:r>
      <w:r w:rsidRPr="008F5CD1">
        <w:rPr>
          <w:rFonts w:ascii="Calibri" w:hAnsi="Calibri" w:cs="Calibri"/>
          <w:b/>
          <w:color w:val="1F3864"/>
          <w:sz w:val="24"/>
          <w:szCs w:val="24"/>
        </w:rPr>
        <w:t xml:space="preserve">Choferes 1 Y 2 del </w:t>
      </w:r>
      <w:bookmarkStart w:id="42" w:name="_Hlk510426236"/>
      <w:r w:rsidRPr="008F5CD1">
        <w:rPr>
          <w:rFonts w:ascii="Calibri" w:hAnsi="Calibri" w:cs="Calibri"/>
          <w:b/>
          <w:color w:val="1F3864"/>
          <w:sz w:val="24"/>
          <w:szCs w:val="24"/>
        </w:rPr>
        <w:t xml:space="preserve">Programa </w:t>
      </w:r>
      <w:bookmarkStart w:id="43" w:name="_Hlk510430439"/>
      <w:r w:rsidRPr="008F5CD1">
        <w:rPr>
          <w:rFonts w:ascii="Calibri" w:hAnsi="Calibri" w:cs="Calibri"/>
          <w:b/>
          <w:color w:val="1F3864"/>
          <w:sz w:val="24"/>
          <w:szCs w:val="24"/>
        </w:rPr>
        <w:t>de Electrificación Rural II (BO-L1117)</w:t>
      </w:r>
      <w:r w:rsidRPr="008F5CD1">
        <w:rPr>
          <w:rFonts w:ascii="Calibri" w:hAnsi="Calibri" w:cs="Calibri"/>
          <w:b/>
          <w:color w:val="1F3864"/>
          <w:sz w:val="24"/>
          <w:szCs w:val="24"/>
        </w:rPr>
        <w:br/>
      </w:r>
      <w:bookmarkEnd w:id="42"/>
      <w:bookmarkEnd w:id="43"/>
    </w:p>
    <w:p w14:paraId="544EF282" w14:textId="77777777" w:rsidR="008F5CD1" w:rsidRPr="008F5CD1" w:rsidRDefault="008F5CD1" w:rsidP="008F5CD1">
      <w:pPr>
        <w:numPr>
          <w:ilvl w:val="0"/>
          <w:numId w:val="42"/>
        </w:numPr>
        <w:tabs>
          <w:tab w:val="left" w:pos="-1440"/>
          <w:tab w:val="left" w:pos="-720"/>
          <w:tab w:val="left" w:pos="567"/>
        </w:tabs>
        <w:suppressAutoHyphens/>
        <w:spacing w:after="0" w:line="240" w:lineRule="auto"/>
        <w:ind w:left="567" w:hanging="567"/>
        <w:jc w:val="both"/>
        <w:rPr>
          <w:rFonts w:ascii="Calibri" w:eastAsia="Calibri" w:hAnsi="Calibri" w:cs="Calibri"/>
          <w:b/>
          <w:spacing w:val="-2"/>
          <w:lang w:val="es-ES_tradnl"/>
        </w:rPr>
      </w:pPr>
      <w:r w:rsidRPr="008F5CD1">
        <w:rPr>
          <w:rFonts w:ascii="Calibri" w:eastAsia="Calibri" w:hAnsi="Calibri" w:cs="Calibri"/>
          <w:b/>
          <w:lang w:val="es-ES_tradnl"/>
        </w:rPr>
        <w:t>ANTECEDENTES.</w:t>
      </w:r>
    </w:p>
    <w:p w14:paraId="73BA3818"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El Estado Plurinacional de Bolivia ha recibido un financiamiento del BID para financiar parcialmente el Programa de Electrificación Rural – II (PER II) BO-L1117 Contrato de Préstamo N° 3725/BL-B0. La Empresa Nacional de Electricidad (ENDE) es la responsable de la ejecución del Programa, en el marco del cual se llevará a cabo la consultoría contenida en estos Términos de Referencia.</w:t>
      </w:r>
    </w:p>
    <w:p w14:paraId="4A06ECE0" w14:textId="77777777" w:rsidR="008F5CD1" w:rsidRPr="008F5CD1" w:rsidRDefault="008F5CD1" w:rsidP="008F5CD1">
      <w:pPr>
        <w:spacing w:after="0" w:line="240" w:lineRule="auto"/>
        <w:ind w:left="567"/>
        <w:jc w:val="both"/>
        <w:rPr>
          <w:rFonts w:ascii="Calibri" w:eastAsia="Calibri" w:hAnsi="Calibri" w:cs="Calibri"/>
          <w:lang w:val="es-ES_tradnl"/>
        </w:rPr>
      </w:pPr>
    </w:p>
    <w:p w14:paraId="06BA2678"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El objetivo general del indicado Programa es incrementar el acceso a la energía eléctrica en el área rural del Estado Plurinacional de Bolivia, facilitando la integración de la población a servicios públicos y sociales, contribuyendo a la reducción de los niveles de pobreza.</w:t>
      </w:r>
    </w:p>
    <w:p w14:paraId="2E627BF2" w14:textId="77777777" w:rsidR="008F5CD1" w:rsidRPr="008F5CD1" w:rsidRDefault="008F5CD1" w:rsidP="008F5CD1">
      <w:pPr>
        <w:spacing w:after="0" w:line="240" w:lineRule="auto"/>
        <w:ind w:left="567"/>
        <w:jc w:val="both"/>
        <w:rPr>
          <w:rFonts w:ascii="Calibri" w:eastAsia="Calibri" w:hAnsi="Calibri" w:cs="Calibri"/>
          <w:lang w:val="es-ES_tradnl"/>
        </w:rPr>
      </w:pPr>
    </w:p>
    <w:p w14:paraId="1339CF27"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 xml:space="preserve">El Programa está estructurado en dos componentes: </w:t>
      </w:r>
    </w:p>
    <w:p w14:paraId="2BCCD5A6" w14:textId="77777777" w:rsidR="008F5CD1" w:rsidRPr="008F5CD1" w:rsidRDefault="008F5CD1" w:rsidP="008F5CD1">
      <w:pPr>
        <w:spacing w:after="0" w:line="240" w:lineRule="auto"/>
        <w:ind w:left="567"/>
        <w:jc w:val="both"/>
        <w:rPr>
          <w:rFonts w:ascii="Calibri" w:eastAsia="Calibri" w:hAnsi="Calibri" w:cs="Calibri"/>
          <w:lang w:val="es-ES_tradnl"/>
        </w:rPr>
      </w:pPr>
    </w:p>
    <w:p w14:paraId="6C2D09E8"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b/>
          <w:lang w:val="es-ES_tradnl"/>
        </w:rPr>
        <w:t>Componente I</w:t>
      </w:r>
      <w:r w:rsidRPr="008F5CD1">
        <w:rPr>
          <w:rFonts w:ascii="Calibri" w:eastAsia="Calibri" w:hAnsi="Calibri" w:cs="Calibri"/>
          <w:lang w:val="es-ES_tradnl"/>
        </w:rPr>
        <w:t xml:space="preserve">. Infraestructura de distribución para aumentar la cobertura de acceso a electricidad en el área rural, y fomento de sus usos productivos. </w:t>
      </w:r>
    </w:p>
    <w:p w14:paraId="16E209DC"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Apoyará la provisión de infraestructura física de distribución para garantizar el acceso planificado a energía eléctrica confiable, eficiente y sostenible, promoviendo sus usos productivos, a través de tres subcomponentes:</w:t>
      </w:r>
    </w:p>
    <w:p w14:paraId="78A10B12" w14:textId="77777777" w:rsidR="008F5CD1" w:rsidRPr="008F5CD1" w:rsidRDefault="008F5CD1" w:rsidP="008F5CD1">
      <w:pPr>
        <w:spacing w:after="0" w:line="240" w:lineRule="auto"/>
        <w:ind w:left="567"/>
        <w:jc w:val="both"/>
        <w:rPr>
          <w:rFonts w:ascii="Calibri" w:eastAsia="Calibri" w:hAnsi="Calibri" w:cs="Calibri"/>
          <w:b/>
          <w:bCs/>
          <w:i/>
          <w:color w:val="1F4E79"/>
          <w:lang w:val="es-ES_tradnl"/>
        </w:rPr>
      </w:pPr>
    </w:p>
    <w:p w14:paraId="55329CB0" w14:textId="77777777" w:rsidR="008F5CD1" w:rsidRPr="008F5CD1" w:rsidRDefault="008F5CD1" w:rsidP="008F5CD1">
      <w:pPr>
        <w:numPr>
          <w:ilvl w:val="0"/>
          <w:numId w:val="30"/>
        </w:numPr>
        <w:spacing w:after="0" w:line="240" w:lineRule="auto"/>
        <w:jc w:val="both"/>
        <w:rPr>
          <w:rFonts w:ascii="Calibri" w:eastAsia="Calibri" w:hAnsi="Calibri" w:cs="Calibri"/>
          <w:lang w:val="es-ES_tradnl"/>
        </w:rPr>
      </w:pPr>
      <w:r w:rsidRPr="008F5CD1">
        <w:rPr>
          <w:rFonts w:ascii="Calibri" w:eastAsia="Calibri" w:hAnsi="Calibri" w:cs="Calibri"/>
          <w:b/>
          <w:lang w:val="es-ES_tradnl"/>
        </w:rPr>
        <w:t>Subcomponente I.1.</w:t>
      </w:r>
      <w:r w:rsidRPr="008F5CD1">
        <w:rPr>
          <w:rFonts w:ascii="Calibri" w:eastAsia="Calibri" w:hAnsi="Calibri" w:cs="Calibri"/>
          <w:lang w:val="es-ES_tradnl"/>
        </w:rPr>
        <w:t xml:space="preserve">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11B1DC30" w14:textId="77777777" w:rsidR="008F5CD1" w:rsidRPr="008F5CD1" w:rsidRDefault="008F5CD1" w:rsidP="008F5CD1">
      <w:pPr>
        <w:spacing w:after="0" w:line="240" w:lineRule="auto"/>
        <w:ind w:left="567"/>
        <w:jc w:val="both"/>
        <w:rPr>
          <w:rFonts w:ascii="Calibri" w:eastAsia="Calibri" w:hAnsi="Calibri" w:cs="Calibri"/>
          <w:lang w:val="es-ES_tradnl"/>
        </w:rPr>
      </w:pPr>
    </w:p>
    <w:p w14:paraId="6F58E584" w14:textId="77777777" w:rsidR="008F5CD1" w:rsidRPr="008F5CD1" w:rsidRDefault="008F5CD1" w:rsidP="008F5CD1">
      <w:pPr>
        <w:numPr>
          <w:ilvl w:val="0"/>
          <w:numId w:val="30"/>
        </w:numPr>
        <w:spacing w:after="0" w:line="240" w:lineRule="auto"/>
        <w:jc w:val="both"/>
        <w:rPr>
          <w:rFonts w:ascii="Calibri" w:eastAsia="Calibri" w:hAnsi="Calibri" w:cs="Calibri"/>
          <w:lang w:val="es-ES_tradnl"/>
        </w:rPr>
      </w:pPr>
      <w:r w:rsidRPr="008F5CD1">
        <w:rPr>
          <w:rFonts w:ascii="Calibri" w:eastAsia="Calibri" w:hAnsi="Calibri" w:cs="Calibri"/>
          <w:b/>
          <w:lang w:val="es-ES_tradnl"/>
        </w:rPr>
        <w:t>Subcomponente I.2</w:t>
      </w:r>
      <w:r w:rsidRPr="008F5CD1">
        <w:rPr>
          <w:rFonts w:ascii="Calibri" w:eastAsia="Calibri" w:hAnsi="Calibri" w:cs="Calibri"/>
          <w:lang w:val="es-ES_tradnl"/>
        </w:rPr>
        <w:t>. Fomento a usos productivos de la electricidad.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4069EF1E" w14:textId="77777777" w:rsidR="008F5CD1" w:rsidRPr="008F5CD1" w:rsidRDefault="008F5CD1" w:rsidP="008F5CD1">
      <w:pPr>
        <w:spacing w:after="0" w:line="240" w:lineRule="auto"/>
        <w:ind w:left="720"/>
        <w:rPr>
          <w:rFonts w:ascii="Calibri" w:eastAsia="Calibri" w:hAnsi="Calibri" w:cs="Calibri"/>
          <w:lang w:val="es-ES_tradnl"/>
        </w:rPr>
      </w:pPr>
    </w:p>
    <w:p w14:paraId="3B07169C" w14:textId="77777777" w:rsidR="008F5CD1" w:rsidRPr="008F5CD1" w:rsidRDefault="008F5CD1" w:rsidP="008F5CD1">
      <w:pPr>
        <w:numPr>
          <w:ilvl w:val="0"/>
          <w:numId w:val="30"/>
        </w:numPr>
        <w:spacing w:after="0" w:line="240" w:lineRule="auto"/>
        <w:jc w:val="both"/>
        <w:rPr>
          <w:rFonts w:ascii="Calibri" w:eastAsia="Calibri" w:hAnsi="Calibri" w:cs="Calibri"/>
          <w:lang w:val="es-ES_tradnl"/>
        </w:rPr>
      </w:pPr>
      <w:r w:rsidRPr="008F5CD1">
        <w:rPr>
          <w:rFonts w:ascii="Calibri" w:eastAsia="Calibri" w:hAnsi="Calibri" w:cs="Calibri"/>
          <w:b/>
          <w:lang w:val="es-ES_tradnl"/>
        </w:rPr>
        <w:t>Subcomponente I.3.</w:t>
      </w:r>
      <w:r w:rsidRPr="008F5CD1">
        <w:rPr>
          <w:rFonts w:ascii="Calibri" w:eastAsia="Calibri" w:hAnsi="Calibri" w:cs="Calibri"/>
          <w:lang w:val="es-ES_tradnl"/>
        </w:rPr>
        <w:t xml:space="preserve">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w:t>
      </w:r>
      <w:r w:rsidRPr="008F5CD1">
        <w:rPr>
          <w:rFonts w:ascii="Calibri" w:eastAsia="Calibri" w:hAnsi="Calibri" w:cs="Calibri"/>
          <w:lang w:val="es-ES_tradnl"/>
        </w:rPr>
        <w:lastRenderedPageBreak/>
        <w:t xml:space="preserve">compartidas establecidas en la Constitución Política del Prestatario Asimismo, el Subcomponente apoyará el desarrollo de estudios y normativa para fomentar el incremento de la cobertura eléctrica.  </w:t>
      </w:r>
    </w:p>
    <w:p w14:paraId="19FB27CE" w14:textId="77777777" w:rsidR="008F5CD1" w:rsidRPr="008F5CD1" w:rsidRDefault="008F5CD1" w:rsidP="008F5CD1">
      <w:pPr>
        <w:spacing w:after="0" w:line="240" w:lineRule="auto"/>
        <w:ind w:left="567"/>
        <w:jc w:val="both"/>
        <w:rPr>
          <w:rFonts w:ascii="Calibri" w:eastAsia="Calibri" w:hAnsi="Calibri" w:cs="Calibri"/>
          <w:b/>
          <w:bCs/>
          <w:i/>
          <w:color w:val="1F4E79"/>
          <w:lang w:val="es-ES_tradnl"/>
        </w:rPr>
      </w:pPr>
    </w:p>
    <w:p w14:paraId="5332C81A"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b/>
          <w:lang w:val="es-ES_tradnl"/>
        </w:rPr>
        <w:t xml:space="preserve">Componente II. </w:t>
      </w:r>
      <w:r w:rsidRPr="008F5CD1">
        <w:rPr>
          <w:rFonts w:ascii="Calibri" w:eastAsia="Calibri" w:hAnsi="Calibri" w:cs="Calibri"/>
          <w:lang w:val="es-ES_tradnl"/>
        </w:rPr>
        <w:t xml:space="preserve">Incremento de la capacidad de transmisión hacia áreas rurales. </w:t>
      </w:r>
    </w:p>
    <w:p w14:paraId="5E33651C" w14:textId="77777777" w:rsidR="008F5CD1" w:rsidRPr="008F5CD1" w:rsidRDefault="008F5CD1" w:rsidP="008F5CD1">
      <w:pPr>
        <w:spacing w:after="0" w:line="240" w:lineRule="auto"/>
        <w:ind w:left="567"/>
        <w:jc w:val="both"/>
        <w:rPr>
          <w:rFonts w:ascii="Calibri" w:eastAsia="Calibri" w:hAnsi="Calibri" w:cs="Calibri"/>
          <w:lang w:val="es-ES_tradnl"/>
        </w:rPr>
      </w:pPr>
    </w:p>
    <w:p w14:paraId="74BAD0F0"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Financiará la LT en 115kV Padilla-Monteagudo-</w:t>
      </w:r>
      <w:proofErr w:type="spellStart"/>
      <w:r w:rsidRPr="008F5CD1">
        <w:rPr>
          <w:rFonts w:ascii="Calibri" w:eastAsia="Calibri" w:hAnsi="Calibri" w:cs="Calibri"/>
          <w:lang w:val="es-ES_tradnl"/>
        </w:rPr>
        <w:t>Camiri</w:t>
      </w:r>
      <w:proofErr w:type="spellEnd"/>
      <w:r w:rsidRPr="008F5CD1">
        <w:rPr>
          <w:rFonts w:ascii="Calibri" w:eastAsia="Calibri" w:hAnsi="Calibri" w:cs="Calibri"/>
          <w:lang w:val="es-ES_tradnl"/>
        </w:rPr>
        <w:t xml:space="preserve"> que extiende en 130km la línea Sucre-Padilla. La LT permitirá la conexión entre Padilla en el Sistema Interconectado Nacional (SIN) y los SA de </w:t>
      </w:r>
      <w:proofErr w:type="spellStart"/>
      <w:r w:rsidRPr="008F5CD1">
        <w:rPr>
          <w:rFonts w:ascii="Calibri" w:eastAsia="Calibri" w:hAnsi="Calibri" w:cs="Calibri"/>
          <w:lang w:val="es-ES_tradnl"/>
        </w:rPr>
        <w:t>Muyupampa</w:t>
      </w:r>
      <w:proofErr w:type="spellEnd"/>
      <w:r w:rsidRPr="008F5CD1">
        <w:rPr>
          <w:rFonts w:ascii="Calibri" w:eastAsia="Calibri" w:hAnsi="Calibri" w:cs="Calibri"/>
          <w:lang w:val="es-ES_tradnl"/>
        </w:rPr>
        <w:t xml:space="preserve">, Monteagudo y </w:t>
      </w:r>
      <w:proofErr w:type="spellStart"/>
      <w:r w:rsidRPr="008F5CD1">
        <w:rPr>
          <w:rFonts w:ascii="Calibri" w:eastAsia="Calibri" w:hAnsi="Calibri" w:cs="Calibri"/>
          <w:lang w:val="es-ES_tradnl"/>
        </w:rPr>
        <w:t>Camiri</w:t>
      </w:r>
      <w:proofErr w:type="spellEnd"/>
      <w:r w:rsidRPr="008F5CD1">
        <w:rPr>
          <w:rFonts w:ascii="Calibri" w:eastAsia="Calibri" w:hAnsi="Calibri" w:cs="Calibri"/>
          <w:lang w:val="es-ES_tradnl"/>
        </w:rPr>
        <w:t>, con una capacidad de 25 KVA y tres subestaciones. La interconexión de los SA al SIN permitirá la disminución del consumo de Gas Natural (GN).</w:t>
      </w:r>
    </w:p>
    <w:p w14:paraId="3DEE8B5D" w14:textId="77777777" w:rsidR="008F5CD1" w:rsidRPr="008F5CD1" w:rsidRDefault="008F5CD1" w:rsidP="008F5CD1">
      <w:pPr>
        <w:spacing w:after="0" w:line="240" w:lineRule="auto"/>
        <w:ind w:left="567"/>
        <w:jc w:val="both"/>
        <w:rPr>
          <w:rFonts w:ascii="Calibri" w:eastAsia="Calibri" w:hAnsi="Calibri" w:cs="Calibri"/>
          <w:b/>
          <w:bCs/>
          <w:i/>
          <w:color w:val="1F4E79"/>
          <w:lang w:val="es-ES_tradnl"/>
        </w:rPr>
      </w:pPr>
      <w:r w:rsidRPr="008F5CD1">
        <w:rPr>
          <w:rFonts w:ascii="Calibri" w:eastAsia="Calibri" w:hAnsi="Calibri" w:cs="Calibri"/>
          <w:b/>
          <w:bCs/>
          <w:i/>
          <w:color w:val="1F4E79"/>
          <w:lang w:val="es-ES_tradnl"/>
        </w:rPr>
        <w:t xml:space="preserve"> </w:t>
      </w:r>
    </w:p>
    <w:p w14:paraId="03653226" w14:textId="77777777" w:rsidR="008F5CD1" w:rsidRPr="008F5CD1" w:rsidRDefault="008F5CD1" w:rsidP="008F5CD1">
      <w:pPr>
        <w:spacing w:after="0" w:line="240" w:lineRule="auto"/>
        <w:ind w:left="567"/>
        <w:jc w:val="both"/>
        <w:rPr>
          <w:rFonts w:ascii="Calibri" w:eastAsia="Calibri" w:hAnsi="Calibri" w:cs="Calibri"/>
          <w:b/>
          <w:lang w:val="es-ES_tradnl"/>
        </w:rPr>
      </w:pPr>
      <w:r w:rsidRPr="008F5CD1">
        <w:rPr>
          <w:rFonts w:ascii="Calibri" w:eastAsia="Calibri" w:hAnsi="Calibri" w:cs="Calibri"/>
          <w:b/>
          <w:lang w:val="es-ES_tradnl"/>
        </w:rPr>
        <w:t xml:space="preserve">Administración, Seguimiento, Monitoreo y Evaluación. </w:t>
      </w:r>
    </w:p>
    <w:p w14:paraId="5C419A98" w14:textId="77777777" w:rsidR="008F5CD1" w:rsidRPr="008F5CD1" w:rsidRDefault="008F5CD1" w:rsidP="008F5CD1">
      <w:pPr>
        <w:spacing w:after="0" w:line="240" w:lineRule="auto"/>
        <w:ind w:left="567"/>
        <w:jc w:val="both"/>
        <w:rPr>
          <w:rFonts w:ascii="Calibri" w:eastAsia="Calibri" w:hAnsi="Calibri" w:cs="Calibri"/>
          <w:b/>
          <w:lang w:val="es-ES_tradnl"/>
        </w:rPr>
      </w:pPr>
    </w:p>
    <w:p w14:paraId="5BD49B4C"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Los recursos del Financiamiento también financiarán gastos de administración, seguimiento, monitoreo y auditoría necesaria para el Programa, incluyendo el financiamiento del personal mínimo necesario para la ejecución del Programa.</w:t>
      </w:r>
    </w:p>
    <w:p w14:paraId="0656A9E6" w14:textId="77777777" w:rsidR="008F5CD1" w:rsidRPr="008F5CD1" w:rsidRDefault="008F5CD1" w:rsidP="008F5CD1">
      <w:pPr>
        <w:spacing w:after="0" w:line="240" w:lineRule="auto"/>
        <w:ind w:left="567"/>
        <w:jc w:val="both"/>
        <w:rPr>
          <w:rFonts w:ascii="Calibri" w:eastAsia="Calibri" w:hAnsi="Calibri" w:cs="Calibri"/>
          <w:lang w:val="es-ES_tradnl"/>
        </w:rPr>
      </w:pPr>
    </w:p>
    <w:p w14:paraId="45C096A0"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 xml:space="preserve">En el marco del Subcomponente I.1 Proyectos de extensión de redes de distribución, la Empresa Nacional de Electricidad (ENDE) requiere contratar dos Consultores Individuales  para realizar el trabajo descrito en estos Términos de Referencia. </w:t>
      </w:r>
    </w:p>
    <w:p w14:paraId="085F4933" w14:textId="77777777" w:rsidR="008F5CD1" w:rsidRPr="008F5CD1" w:rsidRDefault="008F5CD1" w:rsidP="008F5CD1">
      <w:pPr>
        <w:spacing w:after="0" w:line="240" w:lineRule="auto"/>
        <w:ind w:left="567"/>
        <w:jc w:val="both"/>
        <w:rPr>
          <w:rFonts w:ascii="Calibri" w:eastAsia="Calibri" w:hAnsi="Calibri" w:cs="Calibri"/>
          <w:lang w:val="es-ES_tradnl"/>
        </w:rPr>
      </w:pPr>
    </w:p>
    <w:p w14:paraId="4A87F188" w14:textId="77777777" w:rsidR="008F5CD1" w:rsidRPr="008F5CD1" w:rsidRDefault="008F5CD1" w:rsidP="008F5CD1">
      <w:pPr>
        <w:numPr>
          <w:ilvl w:val="0"/>
          <w:numId w:val="42"/>
        </w:numPr>
        <w:tabs>
          <w:tab w:val="num" w:pos="567"/>
        </w:tabs>
        <w:spacing w:after="0" w:line="240" w:lineRule="auto"/>
        <w:ind w:left="567" w:hanging="567"/>
        <w:jc w:val="both"/>
        <w:rPr>
          <w:rFonts w:ascii="Calibri" w:eastAsia="Calibri" w:hAnsi="Calibri" w:cs="Calibri"/>
          <w:b/>
          <w:lang w:val="es-ES_tradnl"/>
        </w:rPr>
      </w:pPr>
      <w:r w:rsidRPr="008F5CD1">
        <w:rPr>
          <w:rFonts w:ascii="Calibri" w:eastAsia="Calibri" w:hAnsi="Calibri" w:cs="Calibri"/>
          <w:b/>
          <w:lang w:val="es-ES_tradnl"/>
        </w:rPr>
        <w:t>OBJETIVOS DE LA CONSULTORÍA.</w:t>
      </w:r>
    </w:p>
    <w:p w14:paraId="5C49DD99" w14:textId="77777777" w:rsidR="008F5CD1" w:rsidRPr="008F5CD1" w:rsidRDefault="008F5CD1" w:rsidP="008F5CD1">
      <w:pPr>
        <w:numPr>
          <w:ilvl w:val="1"/>
          <w:numId w:val="42"/>
        </w:numPr>
        <w:tabs>
          <w:tab w:val="num" w:pos="1134"/>
        </w:tabs>
        <w:spacing w:after="0" w:line="240" w:lineRule="auto"/>
        <w:ind w:left="1134" w:hanging="567"/>
        <w:jc w:val="both"/>
        <w:rPr>
          <w:rFonts w:ascii="Calibri" w:eastAsia="Calibri" w:hAnsi="Calibri" w:cs="Calibri"/>
          <w:b/>
          <w:lang w:val="es-ES_tradnl"/>
        </w:rPr>
      </w:pPr>
      <w:r w:rsidRPr="008F5CD1">
        <w:rPr>
          <w:rFonts w:ascii="Calibri" w:eastAsia="Calibri" w:hAnsi="Calibri" w:cs="Calibri"/>
          <w:b/>
          <w:lang w:val="es-ES_tradnl"/>
        </w:rPr>
        <w:t>General.</w:t>
      </w:r>
    </w:p>
    <w:p w14:paraId="18C725B4" w14:textId="77777777" w:rsidR="008F5CD1" w:rsidRPr="008F5CD1" w:rsidRDefault="008F5CD1" w:rsidP="008F5CD1">
      <w:pPr>
        <w:tabs>
          <w:tab w:val="num" w:pos="1134"/>
        </w:tabs>
        <w:spacing w:after="0" w:line="240" w:lineRule="auto"/>
        <w:ind w:left="1134" w:hanging="567"/>
        <w:jc w:val="both"/>
        <w:rPr>
          <w:rFonts w:ascii="Calibri" w:eastAsia="Calibri" w:hAnsi="Calibri" w:cs="Calibri"/>
          <w:lang w:val="es-ES_tradnl"/>
        </w:rPr>
      </w:pPr>
      <w:r w:rsidRPr="008F5CD1">
        <w:rPr>
          <w:rFonts w:ascii="Calibri" w:eastAsia="Calibri" w:hAnsi="Calibri" w:cs="Calibri"/>
          <w:iCs/>
          <w:color w:val="1F4E79"/>
          <w:lang w:val="es-ES_tradnl"/>
        </w:rPr>
        <w:tab/>
      </w:r>
      <w:r w:rsidRPr="008F5CD1">
        <w:rPr>
          <w:rFonts w:ascii="Calibri" w:eastAsia="Calibri" w:hAnsi="Calibri" w:cs="Calibri"/>
          <w:lang w:val="es-ES_tradnl"/>
        </w:rPr>
        <w:t>El objetivo general de la presente consultoría es realizar funciones como conductor (es) para conducir  el vehículo designado a cada uno, con el fin de trasladar al personal técnico y administrativo del Subcomponente I.1 en el marco del Programa de Electrificación Rural II BO-L1117.</w:t>
      </w:r>
    </w:p>
    <w:p w14:paraId="2AFE2C2E" w14:textId="77777777" w:rsidR="008F5CD1" w:rsidRPr="008F5CD1" w:rsidRDefault="008F5CD1" w:rsidP="008F5CD1">
      <w:pPr>
        <w:tabs>
          <w:tab w:val="num" w:pos="1134"/>
        </w:tabs>
        <w:spacing w:after="0" w:line="240" w:lineRule="auto"/>
        <w:ind w:left="1134" w:hanging="567"/>
        <w:jc w:val="both"/>
        <w:rPr>
          <w:rFonts w:ascii="Calibri" w:eastAsia="Calibri" w:hAnsi="Calibri" w:cs="Calibri"/>
          <w:spacing w:val="-2"/>
          <w:shd w:val="clear" w:color="auto" w:fill="CCFFFF"/>
          <w:lang w:val="es-ES_tradnl"/>
        </w:rPr>
      </w:pPr>
    </w:p>
    <w:p w14:paraId="73F1A69E" w14:textId="77777777" w:rsidR="008F5CD1" w:rsidRPr="008F5CD1" w:rsidRDefault="008F5CD1" w:rsidP="008F5CD1">
      <w:pPr>
        <w:numPr>
          <w:ilvl w:val="1"/>
          <w:numId w:val="42"/>
        </w:numPr>
        <w:tabs>
          <w:tab w:val="num" w:pos="1134"/>
        </w:tabs>
        <w:spacing w:after="0" w:line="240" w:lineRule="auto"/>
        <w:ind w:left="1134" w:hanging="567"/>
        <w:jc w:val="both"/>
        <w:rPr>
          <w:rFonts w:ascii="Calibri" w:eastAsia="Calibri" w:hAnsi="Calibri" w:cs="Calibri"/>
          <w:b/>
          <w:lang w:val="es-ES_tradnl"/>
        </w:rPr>
      </w:pPr>
      <w:r w:rsidRPr="008F5CD1">
        <w:rPr>
          <w:rFonts w:ascii="Calibri" w:eastAsia="Calibri" w:hAnsi="Calibri" w:cs="Calibri"/>
          <w:b/>
          <w:lang w:val="es-ES_tradnl"/>
        </w:rPr>
        <w:t>Específicos.</w:t>
      </w:r>
    </w:p>
    <w:p w14:paraId="1891E74C" w14:textId="77777777" w:rsidR="008F5CD1" w:rsidRPr="008F5CD1" w:rsidRDefault="008F5CD1" w:rsidP="008F5CD1">
      <w:pPr>
        <w:tabs>
          <w:tab w:val="num" w:pos="1134"/>
        </w:tabs>
        <w:spacing w:after="0" w:line="240" w:lineRule="auto"/>
        <w:ind w:left="1134" w:hanging="567"/>
        <w:jc w:val="both"/>
        <w:rPr>
          <w:rFonts w:ascii="Calibri" w:eastAsia="Calibri" w:hAnsi="Calibri" w:cs="Calibri"/>
          <w:lang w:val="es-ES_tradnl"/>
        </w:rPr>
      </w:pPr>
      <w:r w:rsidRPr="008F5CD1">
        <w:rPr>
          <w:rFonts w:ascii="Calibri" w:eastAsia="Calibri" w:hAnsi="Calibri" w:cs="Calibri"/>
          <w:iCs/>
          <w:color w:val="1F4E79"/>
          <w:lang w:val="es-ES_tradnl"/>
        </w:rPr>
        <w:tab/>
      </w:r>
      <w:r w:rsidRPr="008F5CD1">
        <w:rPr>
          <w:rFonts w:ascii="Calibri" w:eastAsia="Calibri" w:hAnsi="Calibri" w:cs="Calibri"/>
          <w:lang w:val="es-ES_tradnl"/>
        </w:rPr>
        <w:t xml:space="preserve">Los objetivos específicos de la consultoría son: </w:t>
      </w:r>
    </w:p>
    <w:p w14:paraId="306317AA" w14:textId="77777777" w:rsidR="008F5CD1" w:rsidRPr="008F5CD1" w:rsidRDefault="008F5CD1" w:rsidP="008F5CD1">
      <w:pPr>
        <w:tabs>
          <w:tab w:val="num" w:pos="1134"/>
        </w:tabs>
        <w:spacing w:after="0" w:line="240" w:lineRule="auto"/>
        <w:ind w:left="1134" w:hanging="567"/>
        <w:jc w:val="both"/>
        <w:rPr>
          <w:rFonts w:ascii="Calibri" w:eastAsia="Calibri" w:hAnsi="Calibri" w:cs="Calibri"/>
          <w:lang w:val="es-ES_tradnl"/>
        </w:rPr>
      </w:pPr>
    </w:p>
    <w:p w14:paraId="648FB26B" w14:textId="77777777" w:rsidR="008F5CD1" w:rsidRPr="008F5CD1" w:rsidRDefault="008F5CD1" w:rsidP="008F5CD1">
      <w:pPr>
        <w:tabs>
          <w:tab w:val="num" w:pos="1134"/>
        </w:tabs>
        <w:spacing w:after="0" w:line="240" w:lineRule="auto"/>
        <w:ind w:left="1701" w:hanging="567"/>
        <w:jc w:val="both"/>
        <w:rPr>
          <w:rFonts w:ascii="Calibri" w:eastAsia="Calibri" w:hAnsi="Calibri" w:cs="Calibri"/>
          <w:lang w:val="es-ES_tradnl"/>
        </w:rPr>
      </w:pPr>
      <w:r w:rsidRPr="008F5CD1">
        <w:rPr>
          <w:rFonts w:ascii="Calibri" w:eastAsia="Calibri" w:hAnsi="Calibri" w:cs="Calibri"/>
          <w:lang w:val="es-ES_tradnl"/>
        </w:rPr>
        <w:t>•</w:t>
      </w:r>
      <w:r w:rsidRPr="008F5CD1">
        <w:rPr>
          <w:rFonts w:ascii="Calibri" w:eastAsia="Calibri" w:hAnsi="Calibri" w:cs="Calibri"/>
          <w:lang w:val="es-ES_tradnl"/>
        </w:rPr>
        <w:tab/>
        <w:t>Realizar  el  traslado del personal del proyecto de forma segura</w:t>
      </w:r>
    </w:p>
    <w:p w14:paraId="77BC8EA8" w14:textId="77777777" w:rsidR="008F5CD1" w:rsidRPr="008F5CD1" w:rsidRDefault="008F5CD1" w:rsidP="008F5CD1">
      <w:pPr>
        <w:tabs>
          <w:tab w:val="num" w:pos="1134"/>
        </w:tabs>
        <w:spacing w:after="0" w:line="240" w:lineRule="auto"/>
        <w:ind w:left="1701" w:hanging="567"/>
        <w:jc w:val="both"/>
        <w:rPr>
          <w:rFonts w:ascii="Calibri" w:eastAsia="Calibri" w:hAnsi="Calibri" w:cs="Calibri"/>
          <w:lang w:val="es-ES_tradnl"/>
        </w:rPr>
      </w:pPr>
      <w:r w:rsidRPr="008F5CD1">
        <w:rPr>
          <w:rFonts w:ascii="Calibri" w:eastAsia="Calibri" w:hAnsi="Calibri" w:cs="Calibri"/>
          <w:lang w:val="es-ES_tradnl"/>
        </w:rPr>
        <w:t>•</w:t>
      </w:r>
      <w:r w:rsidRPr="008F5CD1">
        <w:rPr>
          <w:rFonts w:ascii="Calibri" w:eastAsia="Calibri" w:hAnsi="Calibri" w:cs="Calibri"/>
          <w:lang w:val="es-ES_tradnl"/>
        </w:rPr>
        <w:tab/>
        <w:t xml:space="preserve">Brindar  soluciones, de manera adecuada, a inconvenientes que pudieran surgir durante el traslado del personal </w:t>
      </w:r>
    </w:p>
    <w:p w14:paraId="17B9B06E" w14:textId="77777777" w:rsidR="008F5CD1" w:rsidRPr="008F5CD1" w:rsidRDefault="008F5CD1" w:rsidP="008F5CD1">
      <w:pPr>
        <w:tabs>
          <w:tab w:val="num" w:pos="1134"/>
        </w:tabs>
        <w:spacing w:after="0" w:line="240" w:lineRule="auto"/>
        <w:ind w:left="1701" w:hanging="567"/>
        <w:jc w:val="both"/>
        <w:rPr>
          <w:rFonts w:ascii="Calibri" w:eastAsia="Calibri" w:hAnsi="Calibri" w:cs="Calibri"/>
          <w:lang w:val="es-ES_tradnl"/>
        </w:rPr>
      </w:pPr>
      <w:r w:rsidRPr="008F5CD1">
        <w:rPr>
          <w:rFonts w:ascii="Calibri" w:eastAsia="Calibri" w:hAnsi="Calibri" w:cs="Calibri"/>
          <w:lang w:val="es-ES_tradnl"/>
        </w:rPr>
        <w:t>•</w:t>
      </w:r>
      <w:r w:rsidRPr="008F5CD1">
        <w:rPr>
          <w:rFonts w:ascii="Calibri" w:eastAsia="Calibri" w:hAnsi="Calibri" w:cs="Calibri"/>
          <w:lang w:val="es-ES_tradnl"/>
        </w:rPr>
        <w:tab/>
        <w:t>Realizar la distribución de documentos relacionados al proyecto de manera oportuna</w:t>
      </w:r>
    </w:p>
    <w:p w14:paraId="49B226EE" w14:textId="77777777" w:rsidR="008F5CD1" w:rsidRPr="008F5CD1" w:rsidRDefault="008F5CD1" w:rsidP="008F5CD1">
      <w:pPr>
        <w:tabs>
          <w:tab w:val="num" w:pos="1134"/>
        </w:tabs>
        <w:spacing w:after="0" w:line="240" w:lineRule="auto"/>
        <w:ind w:left="1701" w:hanging="567"/>
        <w:jc w:val="both"/>
        <w:rPr>
          <w:rFonts w:ascii="Calibri" w:eastAsia="Calibri" w:hAnsi="Calibri" w:cs="Calibri"/>
          <w:b/>
          <w:lang w:val="es-ES_tradnl"/>
        </w:rPr>
      </w:pPr>
    </w:p>
    <w:p w14:paraId="528C506D" w14:textId="77777777" w:rsidR="008F5CD1" w:rsidRPr="008F5CD1" w:rsidRDefault="008F5CD1" w:rsidP="008F5CD1">
      <w:pPr>
        <w:numPr>
          <w:ilvl w:val="0"/>
          <w:numId w:val="42"/>
        </w:numPr>
        <w:tabs>
          <w:tab w:val="num" w:pos="567"/>
        </w:tabs>
        <w:spacing w:after="0" w:line="240" w:lineRule="auto"/>
        <w:ind w:left="567" w:hanging="567"/>
        <w:jc w:val="both"/>
        <w:rPr>
          <w:rFonts w:ascii="Calibri" w:eastAsia="Calibri" w:hAnsi="Calibri" w:cs="Calibri"/>
          <w:b/>
          <w:lang w:val="es-ES_tradnl"/>
        </w:rPr>
      </w:pPr>
      <w:r w:rsidRPr="008F5CD1">
        <w:rPr>
          <w:rFonts w:ascii="Calibri" w:eastAsia="Calibri" w:hAnsi="Calibri" w:cs="Calibri"/>
          <w:b/>
          <w:lang w:val="es-ES_tradnl"/>
        </w:rPr>
        <w:t>ALCANCE DE LOS SERVICIOS.</w:t>
      </w:r>
    </w:p>
    <w:p w14:paraId="6BF648E0" w14:textId="77777777" w:rsidR="008F5CD1" w:rsidRPr="008F5CD1" w:rsidRDefault="008F5CD1" w:rsidP="008F5CD1">
      <w:pPr>
        <w:tabs>
          <w:tab w:val="num" w:pos="567"/>
        </w:tabs>
        <w:spacing w:after="0" w:line="240" w:lineRule="auto"/>
        <w:ind w:left="567" w:hanging="567"/>
        <w:jc w:val="both"/>
        <w:rPr>
          <w:rFonts w:ascii="Calibri" w:eastAsia="Calibri" w:hAnsi="Calibri" w:cs="Calibri"/>
          <w:spacing w:val="-2"/>
          <w:lang w:val="es-ES_tradnl"/>
        </w:rPr>
      </w:pPr>
      <w:r w:rsidRPr="008F5CD1">
        <w:rPr>
          <w:rFonts w:ascii="Calibri" w:eastAsia="Calibri" w:hAnsi="Calibri" w:cs="Calibri"/>
          <w:spacing w:val="-2"/>
          <w:lang w:val="es-ES_tradnl"/>
        </w:rPr>
        <w:tab/>
        <w:t xml:space="preserve">Los alcances específicos de la consultoría estarán referidos principalmente a: </w:t>
      </w:r>
    </w:p>
    <w:p w14:paraId="6256AD10" w14:textId="77777777" w:rsidR="008F5CD1" w:rsidRPr="008F5CD1" w:rsidRDefault="008F5CD1" w:rsidP="008F5CD1">
      <w:pPr>
        <w:spacing w:after="0" w:line="264" w:lineRule="auto"/>
        <w:ind w:left="720"/>
        <w:contextualSpacing/>
        <w:jc w:val="both"/>
        <w:rPr>
          <w:rFonts w:ascii="Calibri" w:eastAsia="Calibri" w:hAnsi="Calibri" w:cs="Calibri"/>
          <w:spacing w:val="-2"/>
          <w:lang w:val="es-ES_tradnl"/>
        </w:rPr>
      </w:pPr>
    </w:p>
    <w:p w14:paraId="323A2A09" w14:textId="77777777" w:rsidR="008F5CD1" w:rsidRPr="008F5CD1" w:rsidRDefault="008F5CD1" w:rsidP="008F5CD1">
      <w:pPr>
        <w:numPr>
          <w:ilvl w:val="0"/>
          <w:numId w:val="44"/>
        </w:numPr>
        <w:spacing w:after="0" w:line="264" w:lineRule="auto"/>
        <w:contextualSpacing/>
        <w:jc w:val="both"/>
        <w:rPr>
          <w:rFonts w:ascii="Calibri" w:eastAsia="Calibri" w:hAnsi="Calibri" w:cs="Calibri"/>
          <w:spacing w:val="-2"/>
          <w:lang w:val="es-ES_tradnl"/>
        </w:rPr>
      </w:pPr>
      <w:r w:rsidRPr="008F5CD1">
        <w:rPr>
          <w:rFonts w:ascii="Calibri" w:eastAsia="Calibri" w:hAnsi="Calibri" w:cs="Calibri"/>
          <w:spacing w:val="-2"/>
          <w:lang w:val="es-ES_tradnl"/>
        </w:rPr>
        <w:t>Efectuar actividades de conducción del vehículo asignado, como apoyo a las actividades técnicas y administrativas del proyecto</w:t>
      </w:r>
    </w:p>
    <w:p w14:paraId="7C6B7255" w14:textId="77777777" w:rsidR="008F5CD1" w:rsidRPr="008F5CD1" w:rsidRDefault="008F5CD1" w:rsidP="008F5CD1">
      <w:pPr>
        <w:numPr>
          <w:ilvl w:val="0"/>
          <w:numId w:val="44"/>
        </w:numPr>
        <w:spacing w:after="0" w:line="264" w:lineRule="auto"/>
        <w:contextualSpacing/>
        <w:jc w:val="both"/>
        <w:rPr>
          <w:rFonts w:ascii="Calibri" w:eastAsia="Calibri" w:hAnsi="Calibri" w:cs="Calibri"/>
          <w:spacing w:val="-2"/>
          <w:lang w:val="es-ES_tradnl"/>
        </w:rPr>
      </w:pPr>
      <w:r w:rsidRPr="008F5CD1">
        <w:rPr>
          <w:rFonts w:ascii="Calibri" w:eastAsia="Calibri" w:hAnsi="Calibri" w:cs="Calibri"/>
          <w:spacing w:val="-2"/>
          <w:lang w:val="es-ES_tradnl"/>
        </w:rPr>
        <w:t>Cumplir con apoyo administrativo en la distribución de documentos</w:t>
      </w:r>
    </w:p>
    <w:p w14:paraId="410E29A1" w14:textId="77777777" w:rsidR="008F5CD1" w:rsidRPr="008F5CD1" w:rsidRDefault="008F5CD1" w:rsidP="008F5CD1">
      <w:pPr>
        <w:tabs>
          <w:tab w:val="num" w:pos="567"/>
        </w:tabs>
        <w:spacing w:after="0" w:line="240" w:lineRule="auto"/>
        <w:ind w:left="567" w:hanging="567"/>
        <w:jc w:val="both"/>
        <w:rPr>
          <w:rFonts w:ascii="Calibri" w:eastAsia="Calibri" w:hAnsi="Calibri" w:cs="Calibri"/>
          <w:spacing w:val="-2"/>
          <w:lang w:val="es-ES_tradnl"/>
        </w:rPr>
      </w:pPr>
    </w:p>
    <w:p w14:paraId="575FDDFA" w14:textId="77777777" w:rsidR="008F5CD1" w:rsidRPr="008F5CD1" w:rsidRDefault="008F5CD1" w:rsidP="008F5CD1">
      <w:pPr>
        <w:ind w:left="567"/>
        <w:jc w:val="both"/>
        <w:rPr>
          <w:rFonts w:ascii="Calibri" w:eastAsia="Calibri" w:hAnsi="Calibri" w:cs="Calibri"/>
          <w:lang w:val="es-ES_tradnl"/>
        </w:rPr>
      </w:pPr>
      <w:r w:rsidRPr="008F5CD1">
        <w:rPr>
          <w:rFonts w:ascii="Calibri" w:eastAsia="Calibri" w:hAnsi="Calibri" w:cs="Calibri"/>
          <w:lang w:val="es-ES_tradnl"/>
        </w:rPr>
        <w:t>El presente alcance es de carácter enunciativo y no limitativo, pudiendo el CONSULTOR ampliar su alcance de acuerdo a necesidad y a requerimiento de ENDE.</w:t>
      </w:r>
    </w:p>
    <w:p w14:paraId="13D3AD85" w14:textId="77777777" w:rsidR="008F5CD1" w:rsidRPr="008F5CD1" w:rsidRDefault="008F5CD1" w:rsidP="008F5CD1">
      <w:pPr>
        <w:tabs>
          <w:tab w:val="num" w:pos="567"/>
        </w:tabs>
        <w:spacing w:after="0" w:line="240" w:lineRule="auto"/>
        <w:ind w:left="567" w:hanging="567"/>
        <w:jc w:val="both"/>
        <w:rPr>
          <w:rFonts w:ascii="Calibri" w:eastAsia="Calibri" w:hAnsi="Calibri" w:cs="Calibri"/>
          <w:i/>
        </w:rPr>
      </w:pPr>
      <w:r w:rsidRPr="008F5CD1">
        <w:rPr>
          <w:rFonts w:ascii="Calibri" w:eastAsia="Calibri" w:hAnsi="Calibri" w:cs="Calibri"/>
          <w:spacing w:val="-2"/>
          <w:shd w:val="clear" w:color="auto" w:fill="CCFFFF"/>
        </w:rPr>
        <w:t xml:space="preserve"> </w:t>
      </w:r>
    </w:p>
    <w:p w14:paraId="3AB477CC" w14:textId="77777777" w:rsidR="008F5CD1" w:rsidRPr="008F5CD1" w:rsidRDefault="008F5CD1" w:rsidP="008F5CD1">
      <w:pPr>
        <w:numPr>
          <w:ilvl w:val="0"/>
          <w:numId w:val="42"/>
        </w:numPr>
        <w:tabs>
          <w:tab w:val="num" w:pos="567"/>
        </w:tabs>
        <w:spacing w:after="0" w:line="240" w:lineRule="auto"/>
        <w:ind w:left="567" w:hanging="567"/>
        <w:jc w:val="both"/>
        <w:rPr>
          <w:rFonts w:ascii="Calibri" w:eastAsia="Calibri" w:hAnsi="Calibri" w:cs="Calibri"/>
          <w:b/>
          <w:lang w:val="es-ES_tradnl"/>
        </w:rPr>
      </w:pPr>
      <w:r w:rsidRPr="008F5CD1">
        <w:rPr>
          <w:rFonts w:ascii="Calibri" w:eastAsia="Calibri" w:hAnsi="Calibri" w:cs="Calibri"/>
          <w:b/>
          <w:lang w:val="es-ES_tradnl"/>
        </w:rPr>
        <w:t>ACTIVIDADES.</w:t>
      </w:r>
    </w:p>
    <w:p w14:paraId="38649497" w14:textId="77777777" w:rsidR="008F5CD1" w:rsidRPr="008F5CD1" w:rsidRDefault="008F5CD1" w:rsidP="008F5CD1">
      <w:pPr>
        <w:tabs>
          <w:tab w:val="num" w:pos="567"/>
        </w:tabs>
        <w:spacing w:after="0" w:line="240" w:lineRule="auto"/>
        <w:ind w:left="567" w:hanging="567"/>
        <w:rPr>
          <w:rFonts w:ascii="Calibri" w:eastAsia="Calibri" w:hAnsi="Calibri" w:cs="Calibri"/>
          <w:lang w:val="es-ES_tradnl"/>
        </w:rPr>
      </w:pPr>
      <w:r w:rsidRPr="008F5CD1">
        <w:rPr>
          <w:rFonts w:ascii="Calibri" w:eastAsia="Calibri" w:hAnsi="Calibri" w:cs="Calibri"/>
          <w:lang w:val="es-ES_tradnl"/>
        </w:rPr>
        <w:lastRenderedPageBreak/>
        <w:tab/>
        <w:t xml:space="preserve">Las actividades específicas que desarrollarán los Consultores Individuales serán las siguientes: </w:t>
      </w:r>
    </w:p>
    <w:p w14:paraId="05A549A3" w14:textId="77777777" w:rsidR="008F5CD1" w:rsidRPr="008F5CD1" w:rsidRDefault="008F5CD1" w:rsidP="008F5CD1">
      <w:pPr>
        <w:ind w:right="232"/>
        <w:jc w:val="both"/>
        <w:rPr>
          <w:rFonts w:ascii="Arial Narrow" w:eastAsia="Calibri" w:hAnsi="Arial Narrow" w:cs="Tahoma"/>
          <w:lang w:val="es-ES_tradnl"/>
        </w:rPr>
      </w:pPr>
    </w:p>
    <w:p w14:paraId="3106B175" w14:textId="77777777" w:rsidR="008F5CD1" w:rsidRPr="008F5CD1" w:rsidRDefault="008F5CD1" w:rsidP="008F5CD1">
      <w:pPr>
        <w:ind w:right="232"/>
        <w:jc w:val="both"/>
        <w:rPr>
          <w:rFonts w:ascii="Arial Narrow" w:eastAsia="Calibri" w:hAnsi="Arial Narrow" w:cs="Tahoma"/>
          <w:lang w:val="es-ES_tradnl"/>
        </w:rPr>
      </w:pPr>
      <w:r w:rsidRPr="008F5CD1">
        <w:rPr>
          <w:rFonts w:ascii="Arial Narrow" w:eastAsia="Calibri" w:hAnsi="Arial Narrow" w:cs="Tahoma"/>
          <w:lang w:val="es-ES_tradnl"/>
        </w:rPr>
        <w:t xml:space="preserve">  </w:t>
      </w:r>
    </w:p>
    <w:p w14:paraId="68D294AB" w14:textId="77777777" w:rsidR="008F5CD1" w:rsidRPr="008F5CD1" w:rsidRDefault="008F5CD1" w:rsidP="008F5CD1">
      <w:pPr>
        <w:numPr>
          <w:ilvl w:val="0"/>
          <w:numId w:val="43"/>
        </w:numPr>
        <w:spacing w:after="0" w:line="240" w:lineRule="auto"/>
        <w:contextualSpacing/>
        <w:jc w:val="both"/>
        <w:rPr>
          <w:rFonts w:ascii="Calibri" w:eastAsia="Calibri" w:hAnsi="Calibri" w:cs="Calibri"/>
          <w:lang w:val="es-ES_tradnl"/>
        </w:rPr>
      </w:pPr>
      <w:r w:rsidRPr="008F5CD1">
        <w:rPr>
          <w:rFonts w:ascii="Calibri" w:eastAsia="Calibri" w:hAnsi="Calibri" w:cs="Calibri"/>
          <w:lang w:val="es-ES_tradnl"/>
        </w:rPr>
        <w:t xml:space="preserve">Manejar los vehículos del proyecto que le sean asignados para actividades de campo. </w:t>
      </w:r>
    </w:p>
    <w:p w14:paraId="719E42AE"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Brindar apoyo logístico al personal técnico y administrativo de la Empresa por medio de la conducción de vehículos asignados y en las tareas requeridas de trabajo de campo en los diferentes viajes.</w:t>
      </w:r>
    </w:p>
    <w:p w14:paraId="5F70EFE4"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Envío de correspondencia y apoyo en archivo de documentos.</w:t>
      </w:r>
    </w:p>
    <w:p w14:paraId="0AAFE036"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Recomendar y prever la realización de mantenimientos, cambios de accesorios o repuestos de los vehículos a su superior.</w:t>
      </w:r>
    </w:p>
    <w:p w14:paraId="18393E0D"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Mantener en todo momento el vehículo en condiciones de uso adecuada y aseados convenientemente.</w:t>
      </w:r>
    </w:p>
    <w:p w14:paraId="670E48AB"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Impedir el uso del vehículo asignado a terceras personas bajo ninguna circunstancia excepto bajo autorización expresa de sus superiores y estén habilitados ante el Seguro para la conducción de vehículos de la entidad.</w:t>
      </w:r>
    </w:p>
    <w:p w14:paraId="2A06C10F"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Presentar informes de cada viaje a sus superiores o cuando sea solicitado.</w:t>
      </w:r>
    </w:p>
    <w:p w14:paraId="6029165E"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Respetar, cumplir y hacer cumplir la Normativa y Reglamento interno de uso de vehículos.</w:t>
      </w:r>
    </w:p>
    <w:p w14:paraId="234BFDA6"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El vehículo asignado, indistintamente del tipo de motorizado, deberá ser conducido bajo condiciones de seguridad, de manera responsable cumpliendo el reglamento y normativa de la empresa y el código de tránsito.</w:t>
      </w:r>
    </w:p>
    <w:p w14:paraId="354E998E"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Presentar el cuadernillo de bitácora o parte diario del vehículo en forma mensual hasta el primer día hábil del siguiente, o a requerimiento de sus superiores.</w:t>
      </w:r>
    </w:p>
    <w:p w14:paraId="2365A4AB"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Brindar apoyo en cualquier tarea y/o actividad que  la Especialista Administrativa lo requiera (Entrega de correspondencia, Transporte de personal y varios).</w:t>
      </w:r>
    </w:p>
    <w:p w14:paraId="0D6B03EC"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Basarse en todo momento bajo normas de ética moral y buen trato con el personal.</w:t>
      </w:r>
    </w:p>
    <w:p w14:paraId="5D82395E" w14:textId="77777777" w:rsidR="008F5CD1" w:rsidRPr="008F5CD1" w:rsidRDefault="008F5CD1" w:rsidP="008F5CD1">
      <w:pPr>
        <w:numPr>
          <w:ilvl w:val="0"/>
          <w:numId w:val="43"/>
        </w:numPr>
        <w:autoSpaceDE w:val="0"/>
        <w:autoSpaceDN w:val="0"/>
        <w:adjustRightInd w:val="0"/>
        <w:spacing w:after="0" w:line="276" w:lineRule="auto"/>
        <w:jc w:val="both"/>
        <w:rPr>
          <w:rFonts w:ascii="Calibri" w:eastAsia="Calibri" w:hAnsi="Calibri" w:cs="Calibri"/>
          <w:lang w:val="es-ES_tradnl"/>
        </w:rPr>
      </w:pPr>
      <w:r w:rsidRPr="008F5CD1">
        <w:rPr>
          <w:rFonts w:ascii="Calibri" w:eastAsia="Calibri" w:hAnsi="Calibri" w:cs="Calibri"/>
          <w:lang w:val="es-ES_tradnl"/>
        </w:rPr>
        <w:t>Otras actividades relacionadas con la actividad  que el inmediato superior le instruya.</w:t>
      </w:r>
    </w:p>
    <w:p w14:paraId="67DFB3AC" w14:textId="77777777" w:rsidR="008F5CD1" w:rsidRPr="008F5CD1" w:rsidRDefault="008F5CD1" w:rsidP="008F5CD1">
      <w:pPr>
        <w:tabs>
          <w:tab w:val="left" w:pos="-1440"/>
          <w:tab w:val="left" w:pos="-720"/>
          <w:tab w:val="num" w:pos="567"/>
        </w:tabs>
        <w:suppressAutoHyphens/>
        <w:spacing w:after="0" w:line="240" w:lineRule="auto"/>
        <w:ind w:left="567" w:hanging="567"/>
        <w:jc w:val="both"/>
        <w:rPr>
          <w:rFonts w:ascii="Calibri" w:eastAsia="Calibri" w:hAnsi="Calibri" w:cs="Calibri"/>
          <w:i/>
          <w:spacing w:val="-2"/>
          <w:lang w:val="es-ES_tradnl"/>
        </w:rPr>
      </w:pPr>
    </w:p>
    <w:p w14:paraId="0BFCB63D" w14:textId="77777777" w:rsidR="008F5CD1" w:rsidRPr="008F5CD1" w:rsidRDefault="008F5CD1" w:rsidP="008F5CD1">
      <w:pPr>
        <w:numPr>
          <w:ilvl w:val="0"/>
          <w:numId w:val="42"/>
        </w:numPr>
        <w:tabs>
          <w:tab w:val="num" w:pos="567"/>
        </w:tabs>
        <w:spacing w:after="0" w:line="240" w:lineRule="auto"/>
        <w:ind w:left="567" w:hanging="567"/>
        <w:jc w:val="both"/>
        <w:rPr>
          <w:rFonts w:ascii="Calibri" w:eastAsia="Calibri" w:hAnsi="Calibri" w:cs="Calibri"/>
          <w:b/>
          <w:lang w:val="es-ES_tradnl"/>
        </w:rPr>
      </w:pPr>
      <w:r w:rsidRPr="008F5CD1">
        <w:rPr>
          <w:rFonts w:ascii="Calibri" w:eastAsia="Calibri" w:hAnsi="Calibri" w:cs="Calibri"/>
          <w:b/>
          <w:lang w:val="es-ES_tradnl"/>
        </w:rPr>
        <w:t xml:space="preserve">RESULTADOS ESPERADOS </w:t>
      </w:r>
    </w:p>
    <w:p w14:paraId="78E7F316" w14:textId="77777777" w:rsidR="008F5CD1" w:rsidRPr="008F5CD1" w:rsidRDefault="008F5CD1" w:rsidP="008F5CD1">
      <w:pPr>
        <w:tabs>
          <w:tab w:val="num" w:pos="567"/>
        </w:tabs>
        <w:spacing w:after="0" w:line="240" w:lineRule="auto"/>
        <w:ind w:left="567"/>
        <w:jc w:val="both"/>
        <w:rPr>
          <w:rFonts w:ascii="Calibri" w:eastAsia="Calibri" w:hAnsi="Calibri" w:cs="Calibri"/>
          <w:b/>
          <w:lang w:val="es-ES_tradnl"/>
        </w:rPr>
      </w:pPr>
    </w:p>
    <w:p w14:paraId="75658448" w14:textId="77777777" w:rsidR="008F5CD1" w:rsidRPr="008F5CD1" w:rsidRDefault="008F5CD1" w:rsidP="008F5CD1">
      <w:pPr>
        <w:tabs>
          <w:tab w:val="left" w:pos="-1440"/>
          <w:tab w:val="left" w:pos="-720"/>
          <w:tab w:val="num" w:pos="567"/>
        </w:tabs>
        <w:suppressAutoHyphens/>
        <w:spacing w:after="0" w:line="240" w:lineRule="auto"/>
        <w:ind w:left="567" w:hanging="567"/>
        <w:jc w:val="both"/>
        <w:rPr>
          <w:rFonts w:ascii="Calibri" w:eastAsia="Calibri" w:hAnsi="Calibri" w:cs="Calibri"/>
          <w:spacing w:val="-2"/>
          <w:lang w:val="es-ES_tradnl"/>
        </w:rPr>
      </w:pPr>
      <w:r w:rsidRPr="008F5CD1">
        <w:rPr>
          <w:rFonts w:ascii="Calibri" w:eastAsia="Calibri" w:hAnsi="Calibri" w:cs="Calibri"/>
          <w:spacing w:val="-2"/>
          <w:lang w:val="es-ES_tradnl"/>
        </w:rPr>
        <w:tab/>
        <w:t xml:space="preserve">Se esperan los siguientes resultados de la consultoría, los mismos que deberán ser recibidos a satisfacción por el Contratante: </w:t>
      </w:r>
    </w:p>
    <w:p w14:paraId="5290B092" w14:textId="77777777" w:rsidR="008F5CD1" w:rsidRPr="008F5CD1" w:rsidRDefault="008F5CD1" w:rsidP="008F5CD1">
      <w:pPr>
        <w:tabs>
          <w:tab w:val="left" w:pos="-1440"/>
          <w:tab w:val="left" w:pos="-720"/>
          <w:tab w:val="num" w:pos="567"/>
        </w:tabs>
        <w:suppressAutoHyphens/>
        <w:spacing w:after="0" w:line="240" w:lineRule="auto"/>
        <w:ind w:left="567" w:hanging="567"/>
        <w:jc w:val="both"/>
        <w:rPr>
          <w:rFonts w:ascii="Calibri" w:eastAsia="Calibri" w:hAnsi="Calibri" w:cs="Calibri"/>
          <w:spacing w:val="-2"/>
          <w:lang w:val="es-ES_tradnl"/>
        </w:rPr>
      </w:pPr>
    </w:p>
    <w:p w14:paraId="13D2B8F8" w14:textId="77777777" w:rsidR="008F5CD1" w:rsidRPr="008F5CD1" w:rsidRDefault="008F5CD1" w:rsidP="008F5CD1">
      <w:pPr>
        <w:numPr>
          <w:ilvl w:val="0"/>
          <w:numId w:val="45"/>
        </w:numPr>
        <w:tabs>
          <w:tab w:val="left" w:pos="-1440"/>
          <w:tab w:val="left" w:pos="-720"/>
          <w:tab w:val="num" w:pos="567"/>
        </w:tabs>
        <w:suppressAutoHyphens/>
        <w:spacing w:after="0" w:line="240" w:lineRule="auto"/>
        <w:jc w:val="both"/>
        <w:rPr>
          <w:rFonts w:ascii="Calibri" w:eastAsia="Calibri" w:hAnsi="Calibri" w:cs="Calibri"/>
          <w:spacing w:val="-2"/>
          <w:lang w:val="es-ES_tradnl"/>
        </w:rPr>
      </w:pPr>
      <w:r w:rsidRPr="008F5CD1">
        <w:rPr>
          <w:rFonts w:ascii="Calibri" w:eastAsia="Calibri" w:hAnsi="Calibri" w:cs="Calibri"/>
          <w:spacing w:val="-2"/>
          <w:lang w:val="es-ES_tradnl"/>
        </w:rPr>
        <w:t xml:space="preserve">Personal trasladado de forma oportuna y segura hasta el lugar de destino establecido. </w:t>
      </w:r>
    </w:p>
    <w:p w14:paraId="160EB31A" w14:textId="77777777" w:rsidR="008F5CD1" w:rsidRPr="008F5CD1" w:rsidRDefault="008F5CD1" w:rsidP="008F5CD1">
      <w:pPr>
        <w:numPr>
          <w:ilvl w:val="0"/>
          <w:numId w:val="45"/>
        </w:numPr>
        <w:tabs>
          <w:tab w:val="left" w:pos="-1440"/>
          <w:tab w:val="left" w:pos="-720"/>
          <w:tab w:val="num" w:pos="567"/>
        </w:tabs>
        <w:suppressAutoHyphens/>
        <w:spacing w:after="0" w:line="240" w:lineRule="auto"/>
        <w:jc w:val="both"/>
        <w:rPr>
          <w:rFonts w:ascii="Calibri" w:eastAsia="Calibri" w:hAnsi="Calibri" w:cs="Calibri"/>
          <w:spacing w:val="-2"/>
          <w:lang w:val="es-ES_tradnl"/>
        </w:rPr>
      </w:pPr>
      <w:r w:rsidRPr="008F5CD1">
        <w:rPr>
          <w:rFonts w:ascii="Calibri" w:eastAsia="Calibri" w:hAnsi="Calibri" w:cs="Calibri"/>
          <w:spacing w:val="-2"/>
          <w:lang w:val="es-ES_tradnl"/>
        </w:rPr>
        <w:t>Documentación distribuida o recogida de forma oportuna y segura.</w:t>
      </w:r>
    </w:p>
    <w:p w14:paraId="4CF997FA" w14:textId="77777777" w:rsidR="008F5CD1" w:rsidRPr="008F5CD1" w:rsidRDefault="008F5CD1" w:rsidP="008F5CD1">
      <w:pPr>
        <w:numPr>
          <w:ilvl w:val="0"/>
          <w:numId w:val="45"/>
        </w:numPr>
        <w:tabs>
          <w:tab w:val="left" w:pos="-1440"/>
          <w:tab w:val="left" w:pos="-720"/>
          <w:tab w:val="num" w:pos="567"/>
        </w:tabs>
        <w:suppressAutoHyphens/>
        <w:spacing w:after="0" w:line="240" w:lineRule="auto"/>
        <w:jc w:val="both"/>
        <w:rPr>
          <w:rFonts w:ascii="Calibri" w:eastAsia="Calibri" w:hAnsi="Calibri" w:cs="Calibri"/>
          <w:spacing w:val="-2"/>
          <w:lang w:val="es-ES_tradnl"/>
        </w:rPr>
      </w:pPr>
      <w:r w:rsidRPr="008F5CD1">
        <w:rPr>
          <w:rFonts w:ascii="Calibri" w:eastAsia="Calibri" w:hAnsi="Calibri" w:cs="Calibri"/>
          <w:spacing w:val="-2"/>
          <w:lang w:val="es-ES_tradnl"/>
        </w:rPr>
        <w:t>Vehículos mantenidos en buenas condiciones mecánicas y debidamente aseados.</w:t>
      </w:r>
    </w:p>
    <w:p w14:paraId="1E48401E" w14:textId="77777777" w:rsidR="008F5CD1" w:rsidRPr="008F5CD1" w:rsidRDefault="008F5CD1" w:rsidP="008F5CD1">
      <w:pPr>
        <w:numPr>
          <w:ilvl w:val="0"/>
          <w:numId w:val="45"/>
        </w:numPr>
        <w:tabs>
          <w:tab w:val="left" w:pos="-1440"/>
          <w:tab w:val="left" w:pos="-720"/>
          <w:tab w:val="num" w:pos="567"/>
        </w:tabs>
        <w:suppressAutoHyphens/>
        <w:spacing w:after="0" w:line="240" w:lineRule="auto"/>
        <w:jc w:val="both"/>
        <w:rPr>
          <w:rFonts w:ascii="Times New Roman" w:eastAsia="Times New Roman" w:hAnsi="Times New Roman" w:cs="Calibri"/>
          <w:spacing w:val="-2"/>
          <w:sz w:val="24"/>
          <w:szCs w:val="24"/>
          <w:lang w:val="es-ES_tradnl"/>
        </w:rPr>
      </w:pPr>
      <w:r w:rsidRPr="008F5CD1">
        <w:rPr>
          <w:rFonts w:ascii="Calibri" w:eastAsia="Calibri" w:hAnsi="Calibri" w:cs="Calibri"/>
          <w:spacing w:val="-2"/>
          <w:lang w:val="es-ES_tradnl"/>
        </w:rPr>
        <w:t>Cumplimiento de otras actividades y tareas de apoyo al personal técnico y administrativo del Subcomponente I.1 en el marco del Programa de Electrificación Rural II BO-L1117 encomendadas</w:t>
      </w:r>
      <w:r w:rsidRPr="008F5CD1">
        <w:rPr>
          <w:rFonts w:ascii="Times New Roman" w:eastAsia="Times New Roman" w:hAnsi="Times New Roman" w:cs="Calibri"/>
          <w:spacing w:val="-2"/>
          <w:sz w:val="24"/>
          <w:szCs w:val="24"/>
          <w:lang w:val="es-ES_tradnl"/>
        </w:rPr>
        <w:t>.</w:t>
      </w:r>
    </w:p>
    <w:p w14:paraId="54D080C2" w14:textId="77777777" w:rsidR="008F5CD1" w:rsidRPr="008F5CD1" w:rsidRDefault="008F5CD1" w:rsidP="008F5CD1">
      <w:pPr>
        <w:tabs>
          <w:tab w:val="left" w:pos="-1440"/>
          <w:tab w:val="left" w:pos="-720"/>
          <w:tab w:val="num" w:pos="567"/>
        </w:tabs>
        <w:suppressAutoHyphens/>
        <w:spacing w:after="0" w:line="240" w:lineRule="auto"/>
        <w:ind w:left="993" w:hanging="426"/>
        <w:jc w:val="both"/>
        <w:rPr>
          <w:rFonts w:ascii="Calibri" w:eastAsia="Calibri" w:hAnsi="Calibri" w:cs="Calibri"/>
          <w:spacing w:val="-2"/>
          <w:lang w:val="es-ES_tradnl"/>
        </w:rPr>
      </w:pPr>
    </w:p>
    <w:p w14:paraId="5DE885B7" w14:textId="77777777" w:rsidR="008F5CD1" w:rsidRPr="008F5CD1" w:rsidRDefault="008F5CD1" w:rsidP="008F5CD1">
      <w:pPr>
        <w:numPr>
          <w:ilvl w:val="0"/>
          <w:numId w:val="42"/>
        </w:numPr>
        <w:tabs>
          <w:tab w:val="num" w:pos="567"/>
        </w:tabs>
        <w:spacing w:after="0" w:line="240" w:lineRule="auto"/>
        <w:ind w:left="567" w:hanging="567"/>
        <w:jc w:val="both"/>
        <w:rPr>
          <w:rFonts w:ascii="Calibri" w:eastAsia="Calibri" w:hAnsi="Calibri" w:cs="Calibri"/>
          <w:bCs/>
          <w:i/>
          <w:iCs/>
          <w:color w:val="808080"/>
          <w:lang w:val="es-ES_tradnl"/>
        </w:rPr>
      </w:pPr>
      <w:r w:rsidRPr="008F5CD1">
        <w:rPr>
          <w:rFonts w:ascii="Calibri" w:eastAsia="Calibri" w:hAnsi="Calibri" w:cs="Calibri"/>
          <w:b/>
          <w:lang w:val="es-ES_tradnl"/>
        </w:rPr>
        <w:t xml:space="preserve">INFORMES. </w:t>
      </w:r>
    </w:p>
    <w:p w14:paraId="3C5EA542" w14:textId="77777777" w:rsidR="008F5CD1" w:rsidRPr="008F5CD1" w:rsidRDefault="008F5CD1" w:rsidP="008F5CD1">
      <w:pPr>
        <w:spacing w:after="0" w:line="240" w:lineRule="auto"/>
        <w:ind w:left="567"/>
        <w:jc w:val="both"/>
        <w:rPr>
          <w:rFonts w:ascii="Calibri" w:eastAsia="Calibri" w:hAnsi="Calibri" w:cs="Calibri"/>
          <w:b/>
          <w:lang w:val="es-ES_tradnl"/>
        </w:rPr>
      </w:pPr>
    </w:p>
    <w:p w14:paraId="15F69E69"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El consultor contratado deberá presentar los siguientes informes, los mismos deberán ser recibidos a satisfacción del Coordinador General PER II vía el Especialista Administrativo:</w:t>
      </w:r>
    </w:p>
    <w:p w14:paraId="3127D5EC" w14:textId="77777777" w:rsidR="008F5CD1" w:rsidRPr="008F5CD1" w:rsidRDefault="008F5CD1" w:rsidP="008F5CD1">
      <w:pPr>
        <w:spacing w:after="0" w:line="240" w:lineRule="auto"/>
        <w:ind w:left="567"/>
        <w:jc w:val="both"/>
        <w:rPr>
          <w:rFonts w:ascii="Calibri" w:eastAsia="Calibri" w:hAnsi="Calibri" w:cs="Calibri"/>
          <w:lang w:val="es-ES_tradnl"/>
        </w:rPr>
      </w:pPr>
    </w:p>
    <w:p w14:paraId="604685EA" w14:textId="77777777" w:rsidR="008F5CD1" w:rsidRPr="008F5CD1" w:rsidRDefault="008F5CD1" w:rsidP="008F5CD1">
      <w:pPr>
        <w:numPr>
          <w:ilvl w:val="1"/>
          <w:numId w:val="42"/>
        </w:numPr>
        <w:spacing w:after="0" w:line="240" w:lineRule="auto"/>
        <w:jc w:val="both"/>
        <w:rPr>
          <w:rFonts w:ascii="Calibri" w:eastAsia="Calibri" w:hAnsi="Calibri" w:cs="Calibri"/>
          <w:lang w:val="es-ES_tradnl"/>
        </w:rPr>
      </w:pPr>
      <w:r w:rsidRPr="008F5CD1">
        <w:rPr>
          <w:rFonts w:ascii="Calibri" w:eastAsia="Calibri" w:hAnsi="Calibri" w:cs="Calibri"/>
          <w:b/>
          <w:lang w:val="es-ES_tradnl"/>
        </w:rPr>
        <w:lastRenderedPageBreak/>
        <w:t>Informes.</w:t>
      </w:r>
      <w:r w:rsidRPr="008F5CD1">
        <w:rPr>
          <w:rFonts w:ascii="Calibri" w:eastAsia="Calibri" w:hAnsi="Calibri" w:cs="Calibri"/>
          <w:lang w:val="es-ES_tradnl"/>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del Coordinador General PER II, vía el  Especialista Administrativo.</w:t>
      </w:r>
    </w:p>
    <w:p w14:paraId="0C8C5148" w14:textId="77777777" w:rsidR="008F5CD1" w:rsidRPr="008F5CD1" w:rsidRDefault="008F5CD1" w:rsidP="008F5CD1">
      <w:pPr>
        <w:spacing w:after="0" w:line="240" w:lineRule="auto"/>
        <w:ind w:left="792"/>
        <w:jc w:val="both"/>
        <w:rPr>
          <w:rFonts w:ascii="Calibri" w:eastAsia="Calibri" w:hAnsi="Calibri" w:cs="Calibri"/>
          <w:lang w:val="es-ES_tradnl"/>
        </w:rPr>
      </w:pPr>
    </w:p>
    <w:p w14:paraId="7E16E083" w14:textId="77777777" w:rsidR="008F5CD1" w:rsidRPr="008F5CD1" w:rsidRDefault="008F5CD1" w:rsidP="008F5CD1">
      <w:pPr>
        <w:spacing w:after="0" w:line="240" w:lineRule="auto"/>
        <w:ind w:left="792"/>
        <w:jc w:val="both"/>
        <w:rPr>
          <w:rFonts w:ascii="Calibri" w:eastAsia="Calibri" w:hAnsi="Calibri" w:cs="Calibri"/>
          <w:lang w:val="es-ES_tradnl"/>
        </w:rPr>
      </w:pPr>
      <w:r w:rsidRPr="008F5CD1">
        <w:rPr>
          <w:rFonts w:ascii="Calibri" w:eastAsia="Calibri" w:hAnsi="Calibri" w:cs="Calibri"/>
          <w:lang w:val="es-ES_tradnl"/>
        </w:rPr>
        <w:t xml:space="preserve">Informes a requerimiento o necesidad según se identifiquen riesgos </w:t>
      </w:r>
      <w:proofErr w:type="spellStart"/>
      <w:r w:rsidRPr="008F5CD1">
        <w:rPr>
          <w:rFonts w:ascii="Calibri" w:eastAsia="Calibri" w:hAnsi="Calibri" w:cs="Calibri"/>
          <w:lang w:val="es-ES_tradnl"/>
        </w:rPr>
        <w:t>ó</w:t>
      </w:r>
      <w:proofErr w:type="spellEnd"/>
      <w:r w:rsidRPr="008F5CD1">
        <w:rPr>
          <w:rFonts w:ascii="Calibri" w:eastAsia="Calibri" w:hAnsi="Calibri" w:cs="Calibri"/>
          <w:lang w:val="es-ES_tradnl"/>
        </w:rPr>
        <w:t xml:space="preserve"> problemas que eventualmente puedan incidir en el desarrollo normal del Programa, el consultor elevara al Coordinador General del Programa, informes sobre el particular, conteniendo las recomendaciones para que ENDE a través de la gerencia que corresponda pueda adoptar las decisiones más adecuadas.</w:t>
      </w:r>
    </w:p>
    <w:p w14:paraId="4EB00BFB" w14:textId="77777777" w:rsidR="008F5CD1" w:rsidRPr="008F5CD1" w:rsidRDefault="008F5CD1" w:rsidP="008F5CD1">
      <w:pPr>
        <w:spacing w:after="0" w:line="240" w:lineRule="auto"/>
        <w:ind w:left="792"/>
        <w:jc w:val="both"/>
        <w:rPr>
          <w:rFonts w:ascii="Calibri" w:eastAsia="Calibri" w:hAnsi="Calibri" w:cs="Calibri"/>
          <w:lang w:val="es-ES_tradnl"/>
        </w:rPr>
      </w:pPr>
    </w:p>
    <w:p w14:paraId="52C888E7" w14:textId="77777777" w:rsidR="008F5CD1" w:rsidRPr="008F5CD1" w:rsidRDefault="008F5CD1" w:rsidP="008F5CD1">
      <w:pPr>
        <w:numPr>
          <w:ilvl w:val="1"/>
          <w:numId w:val="42"/>
        </w:numPr>
        <w:spacing w:after="0" w:line="240" w:lineRule="auto"/>
        <w:jc w:val="both"/>
        <w:rPr>
          <w:rFonts w:ascii="Calibri" w:eastAsia="Calibri" w:hAnsi="Calibri" w:cs="Calibri"/>
          <w:lang w:val="es-ES_tradnl"/>
        </w:rPr>
      </w:pPr>
      <w:r w:rsidRPr="008F5CD1">
        <w:rPr>
          <w:rFonts w:ascii="Calibri" w:eastAsia="Calibri" w:hAnsi="Calibri" w:cs="Calibri"/>
          <w:b/>
          <w:lang w:val="es-ES_tradnl"/>
        </w:rPr>
        <w:t>Informe final.</w:t>
      </w:r>
      <w:r w:rsidRPr="008F5CD1">
        <w:rPr>
          <w:rFonts w:ascii="Calibri" w:eastAsia="Calibri" w:hAnsi="Calibri" w:cs="Calibri"/>
          <w:lang w:val="es-ES_tradnl"/>
        </w:rPr>
        <w:t xml:space="preserve"> A la finalización de la consultoría y dentro de los 10 días hábiles del mes siguiente, el consultor presentara al Coordinador General del PER II, un informe final de actividades, que dé cuenta de los resultados en relación a los objetivos y alcances del trabajo.</w:t>
      </w:r>
    </w:p>
    <w:p w14:paraId="7238F542" w14:textId="77777777" w:rsidR="008F5CD1" w:rsidRPr="008F5CD1" w:rsidRDefault="008F5CD1" w:rsidP="008F5CD1">
      <w:pPr>
        <w:spacing w:after="0" w:line="240" w:lineRule="auto"/>
        <w:ind w:left="792"/>
        <w:jc w:val="both"/>
        <w:rPr>
          <w:rFonts w:ascii="Calibri" w:eastAsia="Calibri" w:hAnsi="Calibri" w:cs="Calibri"/>
          <w:lang w:val="es-ES_tradnl"/>
        </w:rPr>
      </w:pPr>
    </w:p>
    <w:p w14:paraId="0E25E209" w14:textId="77777777" w:rsidR="008F5CD1" w:rsidRPr="008F5CD1" w:rsidRDefault="008F5CD1" w:rsidP="008F5CD1">
      <w:pPr>
        <w:numPr>
          <w:ilvl w:val="1"/>
          <w:numId w:val="42"/>
        </w:numPr>
        <w:spacing w:after="0" w:line="240" w:lineRule="auto"/>
        <w:jc w:val="both"/>
        <w:rPr>
          <w:rFonts w:ascii="Calibri" w:eastAsia="Calibri" w:hAnsi="Calibri" w:cs="Calibri"/>
          <w:lang w:val="es-ES_tradnl"/>
        </w:rPr>
      </w:pPr>
      <w:r w:rsidRPr="008F5CD1">
        <w:rPr>
          <w:rFonts w:ascii="Calibri" w:eastAsia="Calibri" w:hAnsi="Calibri" w:cs="Calibri"/>
          <w:b/>
          <w:lang w:val="es-ES_tradnl"/>
        </w:rPr>
        <w:t>Aprobación de Informes</w:t>
      </w:r>
      <w:r w:rsidRPr="008F5CD1">
        <w:rPr>
          <w:rFonts w:ascii="Calibri" w:eastAsia="Calibri" w:hAnsi="Calibri" w:cs="Calibri"/>
          <w:lang w:val="es-ES_tradnl"/>
        </w:rPr>
        <w:t>. El plazo para la aprobación de informes será de 15 días    hábiles, si transcurrido este tiempo el Coordinador General del PER II no emite ninguna observación, el informe se considerará aprobado.</w:t>
      </w:r>
    </w:p>
    <w:p w14:paraId="5E5D2CE3" w14:textId="77777777" w:rsidR="008F5CD1" w:rsidRPr="008F5CD1" w:rsidRDefault="008F5CD1" w:rsidP="008F5CD1">
      <w:pPr>
        <w:spacing w:after="0" w:line="240" w:lineRule="auto"/>
        <w:ind w:left="720"/>
        <w:rPr>
          <w:rFonts w:ascii="Times New Roman" w:eastAsia="Times New Roman" w:hAnsi="Times New Roman" w:cs="Calibri"/>
          <w:sz w:val="24"/>
          <w:szCs w:val="24"/>
          <w:lang w:val="es-ES_tradnl"/>
        </w:rPr>
      </w:pPr>
    </w:p>
    <w:p w14:paraId="378FF474" w14:textId="77777777" w:rsidR="008F5CD1" w:rsidRPr="008F5CD1" w:rsidRDefault="008F5CD1" w:rsidP="008F5CD1">
      <w:pPr>
        <w:numPr>
          <w:ilvl w:val="1"/>
          <w:numId w:val="42"/>
        </w:numPr>
        <w:spacing w:after="0" w:line="240" w:lineRule="auto"/>
        <w:jc w:val="both"/>
        <w:rPr>
          <w:rFonts w:ascii="Calibri" w:eastAsia="Calibri" w:hAnsi="Calibri" w:cs="Calibri"/>
          <w:lang w:val="es-ES_tradnl"/>
        </w:rPr>
      </w:pPr>
      <w:r w:rsidRPr="008F5CD1">
        <w:rPr>
          <w:rFonts w:ascii="Calibri" w:eastAsia="Calibri" w:hAnsi="Calibri" w:cs="Calibri"/>
          <w:b/>
          <w:lang w:val="es-ES_tradnl"/>
        </w:rPr>
        <w:t>Formato de Presentación de Informes.</w:t>
      </w:r>
      <w:r w:rsidRPr="008F5CD1">
        <w:rPr>
          <w:rFonts w:ascii="Calibri" w:eastAsia="Calibri" w:hAnsi="Calibri" w:cs="Calibri"/>
          <w:lang w:val="es-ES_tradnl"/>
        </w:rPr>
        <w:t xml:space="preserve"> Impreso dirigido a su inmediato superior.</w:t>
      </w:r>
    </w:p>
    <w:p w14:paraId="28A1E6E0" w14:textId="77777777" w:rsidR="008F5CD1" w:rsidRPr="008F5CD1" w:rsidRDefault="008F5CD1" w:rsidP="008F5CD1">
      <w:pPr>
        <w:tabs>
          <w:tab w:val="num" w:pos="567"/>
        </w:tabs>
        <w:spacing w:after="0" w:line="240" w:lineRule="auto"/>
        <w:jc w:val="both"/>
        <w:rPr>
          <w:rFonts w:ascii="Calibri" w:eastAsia="Calibri" w:hAnsi="Calibri" w:cs="Calibri"/>
          <w:b/>
          <w:lang w:val="es-ES_tradnl"/>
        </w:rPr>
      </w:pPr>
    </w:p>
    <w:p w14:paraId="6622E5F5" w14:textId="77777777" w:rsidR="008F5CD1" w:rsidRPr="008F5CD1" w:rsidRDefault="008F5CD1" w:rsidP="008F5CD1">
      <w:pPr>
        <w:numPr>
          <w:ilvl w:val="0"/>
          <w:numId w:val="42"/>
        </w:numPr>
        <w:tabs>
          <w:tab w:val="num" w:pos="567"/>
        </w:tabs>
        <w:spacing w:after="0" w:line="240" w:lineRule="auto"/>
        <w:ind w:left="567" w:hanging="567"/>
        <w:jc w:val="both"/>
        <w:rPr>
          <w:rFonts w:ascii="Calibri" w:eastAsia="Times New Roman" w:hAnsi="Calibri" w:cs="Calibri"/>
          <w:b/>
          <w:lang w:val="es-ES_tradnl"/>
        </w:rPr>
      </w:pPr>
      <w:r w:rsidRPr="008F5CD1">
        <w:rPr>
          <w:rFonts w:ascii="Calibri" w:eastAsia="Times New Roman" w:hAnsi="Calibri" w:cs="Calibri"/>
          <w:b/>
          <w:lang w:val="es-ES_tradnl"/>
        </w:rPr>
        <w:t>LUGAR Y PLAZO.</w:t>
      </w:r>
    </w:p>
    <w:p w14:paraId="63DCC5E3" w14:textId="77777777" w:rsidR="008F5CD1" w:rsidRPr="008F5CD1" w:rsidRDefault="008F5CD1" w:rsidP="008F5CD1">
      <w:pPr>
        <w:spacing w:after="0" w:line="240" w:lineRule="auto"/>
        <w:ind w:left="567"/>
        <w:jc w:val="both"/>
        <w:rPr>
          <w:rFonts w:ascii="Calibri" w:eastAsia="Calibri" w:hAnsi="Calibri" w:cs="Calibri"/>
          <w:lang w:val="es-ES_tradnl"/>
        </w:rPr>
      </w:pPr>
    </w:p>
    <w:p w14:paraId="27A08629"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 xml:space="preserve">La consultoría se desarrollará en la ciudad de </w:t>
      </w:r>
      <w:r w:rsidRPr="008F5CD1">
        <w:rPr>
          <w:rFonts w:ascii="Calibri" w:eastAsia="Calibri" w:hAnsi="Calibri" w:cs="Calibri"/>
          <w:bCs/>
          <w:lang w:val="es-ES_tradnl"/>
        </w:rPr>
        <w:t>Cochabamba, sin embargo, se requerirá que el (los) Consultor (es) se traslade hacia el interior del país para el cometido de sus actividades, para ello el Contratante deberá proporcionar al (los) Consultor (es) los pasajes y viáticos correspondientes en cada caso, quedando en claro que los mismo no forman parte del total de la consultoría.</w:t>
      </w:r>
    </w:p>
    <w:p w14:paraId="54478D90" w14:textId="77777777" w:rsidR="008F5CD1" w:rsidRPr="008F5CD1" w:rsidRDefault="008F5CD1" w:rsidP="008F5CD1">
      <w:pPr>
        <w:spacing w:after="0" w:line="240" w:lineRule="auto"/>
        <w:ind w:left="567"/>
        <w:jc w:val="both"/>
        <w:rPr>
          <w:rFonts w:ascii="Calibri" w:eastAsia="Calibri" w:hAnsi="Calibri" w:cs="Calibri"/>
          <w:lang w:val="es-ES_tradnl"/>
        </w:rPr>
      </w:pPr>
    </w:p>
    <w:p w14:paraId="580EAFC4" w14:textId="77777777" w:rsidR="008F5CD1" w:rsidRPr="008F5CD1" w:rsidRDefault="008F5CD1" w:rsidP="008F5CD1">
      <w:pPr>
        <w:spacing w:after="0" w:line="240" w:lineRule="auto"/>
        <w:ind w:left="567"/>
        <w:jc w:val="both"/>
        <w:rPr>
          <w:rFonts w:ascii="Calibri" w:eastAsia="Calibri" w:hAnsi="Calibri" w:cs="Calibri"/>
          <w:bCs/>
          <w:lang w:val="es-ES_tradnl"/>
        </w:rPr>
      </w:pPr>
      <w:r w:rsidRPr="008F5CD1">
        <w:rPr>
          <w:rFonts w:ascii="Calibri" w:eastAsia="Calibri" w:hAnsi="Calibri" w:cs="Calibri"/>
          <w:lang w:val="es-ES_tradnl"/>
        </w:rPr>
        <w:t>La Consultoría tendrá</w:t>
      </w:r>
      <w:r w:rsidRPr="008F5CD1">
        <w:rPr>
          <w:rFonts w:ascii="Calibri" w:eastAsia="Calibri" w:hAnsi="Calibri" w:cs="Calibri"/>
          <w:bCs/>
          <w:lang w:val="es-ES_tradnl"/>
        </w:rPr>
        <w:t xml:space="preserve"> una duración hasta el 31 de diciembre de 2021, a partir de la firma de contrato sujeto a evaluación trimestral positiva de su inmediato superior.</w:t>
      </w:r>
    </w:p>
    <w:p w14:paraId="4679E5F8"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 xml:space="preserve"> </w:t>
      </w:r>
    </w:p>
    <w:p w14:paraId="4D7826EC"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Pudiendo el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1579FEAF" w14:textId="77777777" w:rsidR="008F5CD1" w:rsidRPr="008F5CD1" w:rsidRDefault="008F5CD1" w:rsidP="008F5CD1">
      <w:pPr>
        <w:spacing w:after="0" w:line="240" w:lineRule="auto"/>
        <w:ind w:left="567"/>
        <w:jc w:val="both"/>
        <w:rPr>
          <w:rFonts w:ascii="Calibri" w:eastAsia="Calibri" w:hAnsi="Calibri" w:cs="Calibri"/>
          <w:color w:val="FF0000"/>
          <w:lang w:val="es-ES_tradnl"/>
        </w:rPr>
      </w:pPr>
    </w:p>
    <w:p w14:paraId="042C35FA" w14:textId="77777777" w:rsidR="008F5CD1" w:rsidRPr="008F5CD1" w:rsidRDefault="008F5CD1" w:rsidP="008F5CD1">
      <w:pPr>
        <w:numPr>
          <w:ilvl w:val="0"/>
          <w:numId w:val="42"/>
        </w:numPr>
        <w:tabs>
          <w:tab w:val="num" w:pos="567"/>
        </w:tabs>
        <w:spacing w:after="0" w:line="240" w:lineRule="auto"/>
        <w:ind w:left="567" w:hanging="567"/>
        <w:jc w:val="both"/>
        <w:rPr>
          <w:rFonts w:ascii="Calibri" w:eastAsia="Calibri" w:hAnsi="Calibri" w:cs="Calibri"/>
          <w:b/>
          <w:lang w:val="es-ES_tradnl"/>
        </w:rPr>
      </w:pPr>
      <w:r w:rsidRPr="008F5CD1">
        <w:rPr>
          <w:rFonts w:ascii="Calibri" w:eastAsia="Calibri" w:hAnsi="Calibri" w:cs="Calibri"/>
          <w:b/>
          <w:lang w:val="es-ES_tradnl"/>
        </w:rPr>
        <w:t>SUPERVISIÓN Y COORDINACIÓN.</w:t>
      </w:r>
    </w:p>
    <w:p w14:paraId="2F1F665A"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La consultoría estará supervisada por el Especialista Administrativo y/o Coordinador General del PER II, quienes realizarán el seguimiento de los trabajos asignados conforme al alcance del presente TDR para su aprobación.</w:t>
      </w:r>
    </w:p>
    <w:p w14:paraId="62A65CD1" w14:textId="77777777" w:rsidR="008F5CD1" w:rsidRPr="008F5CD1" w:rsidRDefault="008F5CD1" w:rsidP="008F5CD1">
      <w:pPr>
        <w:spacing w:after="0" w:line="240" w:lineRule="auto"/>
        <w:ind w:left="360"/>
        <w:jc w:val="both"/>
        <w:rPr>
          <w:rFonts w:ascii="Calibri" w:eastAsia="Calibri" w:hAnsi="Calibri" w:cs="Calibri"/>
          <w:lang w:val="es-ES_tradnl"/>
        </w:rPr>
      </w:pPr>
    </w:p>
    <w:p w14:paraId="23439AC4" w14:textId="77777777" w:rsidR="008F5CD1" w:rsidRPr="008F5CD1" w:rsidRDefault="008F5CD1" w:rsidP="008F5CD1">
      <w:pPr>
        <w:numPr>
          <w:ilvl w:val="0"/>
          <w:numId w:val="42"/>
        </w:numPr>
        <w:tabs>
          <w:tab w:val="num" w:pos="567"/>
        </w:tabs>
        <w:spacing w:after="0" w:line="240" w:lineRule="auto"/>
        <w:ind w:left="567" w:hanging="567"/>
        <w:jc w:val="both"/>
        <w:rPr>
          <w:rFonts w:ascii="Calibri" w:eastAsia="Calibri" w:hAnsi="Calibri" w:cs="Calibri"/>
          <w:b/>
          <w:lang w:val="es-ES_tradnl"/>
        </w:rPr>
      </w:pPr>
      <w:r w:rsidRPr="008F5CD1">
        <w:rPr>
          <w:rFonts w:ascii="Calibri" w:eastAsia="Calibri" w:hAnsi="Calibri" w:cs="Calibri"/>
          <w:b/>
          <w:lang w:val="es-ES_tradnl"/>
        </w:rPr>
        <w:t>PERFIL REQUERIDO DEL CONSULTOR.</w:t>
      </w:r>
    </w:p>
    <w:p w14:paraId="739506B3"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El (los) Consultor (es)  debe contar con el siguiente perfil mínimo:</w:t>
      </w:r>
    </w:p>
    <w:p w14:paraId="372EF564" w14:textId="77777777" w:rsidR="008F5CD1" w:rsidRPr="008F5CD1" w:rsidRDefault="008F5CD1" w:rsidP="008F5CD1">
      <w:pPr>
        <w:spacing w:after="0" w:line="240" w:lineRule="auto"/>
        <w:ind w:left="720"/>
        <w:jc w:val="both"/>
        <w:rPr>
          <w:rFonts w:ascii="Calibri" w:eastAsia="Calibri" w:hAnsi="Calibri" w:cs="Calibri"/>
          <w:lang w:val="es-ES_tradnl"/>
        </w:rPr>
      </w:pPr>
    </w:p>
    <w:p w14:paraId="1F88DA9E" w14:textId="77777777" w:rsidR="008F5CD1" w:rsidRPr="008F5CD1" w:rsidRDefault="008F5CD1" w:rsidP="008F5CD1">
      <w:pPr>
        <w:numPr>
          <w:ilvl w:val="1"/>
          <w:numId w:val="42"/>
        </w:numPr>
        <w:tabs>
          <w:tab w:val="num" w:pos="843"/>
        </w:tabs>
        <w:spacing w:after="0" w:line="240" w:lineRule="auto"/>
        <w:ind w:left="1275" w:hanging="567"/>
        <w:jc w:val="both"/>
        <w:rPr>
          <w:rFonts w:ascii="Calibri" w:eastAsia="Calibri" w:hAnsi="Calibri" w:cs="Calibri"/>
          <w:b/>
          <w:color w:val="808080"/>
          <w:lang w:val="es-ES_tradnl"/>
        </w:rPr>
      </w:pPr>
      <w:r w:rsidRPr="008F5CD1">
        <w:rPr>
          <w:rFonts w:ascii="Calibri" w:eastAsia="Calibri" w:hAnsi="Calibri" w:cs="Calibri"/>
          <w:b/>
          <w:lang w:val="es-ES_tradnl"/>
        </w:rPr>
        <w:t xml:space="preserve">FORMACIÓN: </w:t>
      </w:r>
    </w:p>
    <w:p w14:paraId="60379858" w14:textId="77777777" w:rsidR="008F5CD1" w:rsidRPr="008F5CD1" w:rsidRDefault="008F5CD1" w:rsidP="008F5CD1">
      <w:pPr>
        <w:spacing w:after="0" w:line="240" w:lineRule="auto"/>
        <w:ind w:left="1275"/>
        <w:jc w:val="both"/>
        <w:rPr>
          <w:rFonts w:ascii="Calibri" w:eastAsia="Calibri" w:hAnsi="Calibri" w:cs="Calibri"/>
          <w:lang w:val="es-ES_tradnl"/>
        </w:rPr>
      </w:pPr>
      <w:r w:rsidRPr="008F5CD1">
        <w:rPr>
          <w:rFonts w:ascii="Calibri" w:eastAsia="Calibri" w:hAnsi="Calibri" w:cs="Calibri"/>
          <w:lang w:val="es-ES_tradnl"/>
        </w:rPr>
        <w:t>Título de Bachiller (Requisito habilitante)</w:t>
      </w:r>
    </w:p>
    <w:p w14:paraId="4FDC439B" w14:textId="77777777" w:rsidR="008F5CD1" w:rsidRPr="008F5CD1" w:rsidRDefault="008F5CD1" w:rsidP="008F5CD1">
      <w:pPr>
        <w:spacing w:after="0" w:line="240" w:lineRule="auto"/>
        <w:ind w:left="1275"/>
        <w:jc w:val="both"/>
        <w:rPr>
          <w:rFonts w:ascii="Calibri" w:eastAsia="Calibri" w:hAnsi="Calibri" w:cs="Calibri"/>
          <w:b/>
          <w:color w:val="808080"/>
          <w:lang w:val="es-ES_tradnl"/>
        </w:rPr>
      </w:pPr>
    </w:p>
    <w:p w14:paraId="501A70C4" w14:textId="77777777" w:rsidR="008F5CD1" w:rsidRPr="008F5CD1" w:rsidRDefault="008F5CD1" w:rsidP="008F5CD1">
      <w:pPr>
        <w:numPr>
          <w:ilvl w:val="1"/>
          <w:numId w:val="42"/>
        </w:numPr>
        <w:tabs>
          <w:tab w:val="num" w:pos="843"/>
        </w:tabs>
        <w:spacing w:after="0" w:line="240" w:lineRule="auto"/>
        <w:ind w:left="1275" w:hanging="567"/>
        <w:jc w:val="both"/>
        <w:rPr>
          <w:rFonts w:ascii="Calibri" w:eastAsia="Calibri" w:hAnsi="Calibri" w:cs="Calibri"/>
          <w:lang w:val="es-ES_tradnl"/>
        </w:rPr>
      </w:pPr>
      <w:r w:rsidRPr="008F5CD1">
        <w:rPr>
          <w:rFonts w:ascii="Calibri" w:eastAsia="Calibri" w:hAnsi="Calibri" w:cs="Calibri"/>
          <w:b/>
          <w:lang w:val="es-ES_tradnl"/>
        </w:rPr>
        <w:lastRenderedPageBreak/>
        <w:t xml:space="preserve">EXPERIENCIA GENERAL: </w:t>
      </w:r>
      <w:r w:rsidRPr="008F5CD1">
        <w:rPr>
          <w:rFonts w:ascii="Calibri" w:eastAsia="Calibri" w:hAnsi="Calibri" w:cs="Calibri"/>
          <w:lang w:val="es-ES_tradnl"/>
        </w:rPr>
        <w:t xml:space="preserve">Acreditar al menos [36] meses de experiencia en manejo de transporte liviano y/o pesado, contabilizada a partir  de su mayoría de edad. </w:t>
      </w:r>
    </w:p>
    <w:p w14:paraId="2164F8C7" w14:textId="77777777" w:rsidR="008F5CD1" w:rsidRPr="008F5CD1" w:rsidRDefault="008F5CD1" w:rsidP="008F5CD1">
      <w:pPr>
        <w:spacing w:after="0" w:line="240" w:lineRule="auto"/>
        <w:ind w:left="1275"/>
        <w:jc w:val="both"/>
        <w:rPr>
          <w:rFonts w:ascii="Calibri" w:eastAsia="Calibri" w:hAnsi="Calibri" w:cs="Calibri"/>
          <w:b/>
          <w:color w:val="808080"/>
          <w:lang w:val="es-ES_tradnl"/>
        </w:rPr>
      </w:pPr>
    </w:p>
    <w:p w14:paraId="39A8C183" w14:textId="77777777" w:rsidR="008F5CD1" w:rsidRPr="008F5CD1" w:rsidRDefault="008F5CD1" w:rsidP="008F5CD1">
      <w:pPr>
        <w:numPr>
          <w:ilvl w:val="1"/>
          <w:numId w:val="42"/>
        </w:numPr>
        <w:tabs>
          <w:tab w:val="num" w:pos="843"/>
        </w:tabs>
        <w:spacing w:after="0" w:line="240" w:lineRule="auto"/>
        <w:ind w:left="1275" w:hanging="567"/>
        <w:jc w:val="both"/>
        <w:rPr>
          <w:rFonts w:ascii="Calibri" w:eastAsia="Calibri" w:hAnsi="Calibri" w:cs="Calibri"/>
          <w:b/>
          <w:color w:val="808080"/>
          <w:lang w:val="es-ES_tradnl"/>
        </w:rPr>
      </w:pPr>
      <w:r w:rsidRPr="008F5CD1">
        <w:rPr>
          <w:rFonts w:ascii="Calibri" w:eastAsia="Calibri" w:hAnsi="Calibri" w:cs="Calibri"/>
          <w:b/>
          <w:lang w:val="es-ES_tradnl"/>
        </w:rPr>
        <w:t>EXPERIENCIA ESPECÍFICA:</w:t>
      </w:r>
      <w:r w:rsidRPr="008F5CD1">
        <w:rPr>
          <w:rFonts w:ascii="Calibri" w:eastAsia="Calibri" w:hAnsi="Calibri" w:cs="Calibri"/>
          <w:lang w:val="es-ES_tradnl"/>
        </w:rPr>
        <w:t xml:space="preserve"> Acreditar experiencia especifica de al menos  [2] años como conductor de vehículos en empresas públicas o privadas, contabilizada a partir de su mayoría de edad.</w:t>
      </w:r>
    </w:p>
    <w:p w14:paraId="1A14828D" w14:textId="77777777" w:rsidR="008F5CD1" w:rsidRPr="008F5CD1" w:rsidRDefault="008F5CD1" w:rsidP="008F5CD1">
      <w:pPr>
        <w:spacing w:after="0" w:line="240" w:lineRule="auto"/>
        <w:ind w:left="1275"/>
        <w:jc w:val="both"/>
        <w:rPr>
          <w:rFonts w:ascii="Calibri" w:eastAsia="Calibri" w:hAnsi="Calibri" w:cs="Calibri"/>
          <w:b/>
          <w:color w:val="808080"/>
          <w:lang w:val="es-ES_tradnl"/>
        </w:rPr>
      </w:pPr>
    </w:p>
    <w:p w14:paraId="1FE12B66" w14:textId="77777777" w:rsidR="008F5CD1" w:rsidRPr="008F5CD1" w:rsidRDefault="008F5CD1" w:rsidP="008F5CD1">
      <w:pPr>
        <w:numPr>
          <w:ilvl w:val="1"/>
          <w:numId w:val="42"/>
        </w:numPr>
        <w:tabs>
          <w:tab w:val="num" w:pos="843"/>
        </w:tabs>
        <w:spacing w:after="0" w:line="240" w:lineRule="auto"/>
        <w:ind w:left="1275" w:hanging="567"/>
        <w:jc w:val="both"/>
        <w:rPr>
          <w:rFonts w:ascii="Calibri" w:eastAsia="Calibri" w:hAnsi="Calibri" w:cs="Calibri"/>
          <w:b/>
          <w:lang w:val="es-ES_tradnl"/>
        </w:rPr>
      </w:pPr>
      <w:r w:rsidRPr="008F5CD1">
        <w:rPr>
          <w:rFonts w:ascii="Calibri" w:eastAsia="Calibri" w:hAnsi="Calibri" w:cs="Calibri"/>
          <w:b/>
          <w:lang w:val="es-ES_tradnl"/>
        </w:rPr>
        <w:t>OTROS CONOCIMIENTOS RELACIONADOS A LA CONSULTORÍA:</w:t>
      </w:r>
    </w:p>
    <w:p w14:paraId="1C4AA92B" w14:textId="77777777" w:rsidR="008F5CD1" w:rsidRPr="008F5CD1" w:rsidRDefault="008F5CD1" w:rsidP="008F5CD1">
      <w:pPr>
        <w:spacing w:after="0" w:line="240" w:lineRule="auto"/>
        <w:ind w:left="1275"/>
        <w:jc w:val="both"/>
        <w:rPr>
          <w:rFonts w:ascii="Calibri" w:eastAsia="Calibri" w:hAnsi="Calibri" w:cs="Calibri"/>
          <w:color w:val="808080"/>
          <w:lang w:val="es-ES_tradnl"/>
        </w:rPr>
      </w:pPr>
    </w:p>
    <w:p w14:paraId="7748AA8A" w14:textId="77777777" w:rsidR="008F5CD1" w:rsidRPr="008F5CD1" w:rsidRDefault="008F5CD1" w:rsidP="008F5CD1">
      <w:pPr>
        <w:numPr>
          <w:ilvl w:val="0"/>
          <w:numId w:val="46"/>
        </w:numPr>
        <w:spacing w:after="0" w:line="240" w:lineRule="auto"/>
        <w:jc w:val="both"/>
        <w:rPr>
          <w:rFonts w:ascii="Calibri" w:eastAsia="Calibri" w:hAnsi="Calibri" w:cs="Calibri"/>
          <w:lang w:val="es-ES_tradnl"/>
        </w:rPr>
      </w:pPr>
      <w:r w:rsidRPr="008F5CD1">
        <w:rPr>
          <w:rFonts w:ascii="Calibri" w:eastAsia="Calibri" w:hAnsi="Calibri" w:cs="Calibri"/>
          <w:lang w:val="es-ES_tradnl"/>
        </w:rPr>
        <w:t>Licencia de Conducir Vigente categoría “C” (Requisito habilitante)</w:t>
      </w:r>
    </w:p>
    <w:p w14:paraId="39C35AC2" w14:textId="77777777" w:rsidR="008F5CD1" w:rsidRPr="008F5CD1" w:rsidRDefault="008F5CD1" w:rsidP="008F5CD1">
      <w:pPr>
        <w:numPr>
          <w:ilvl w:val="0"/>
          <w:numId w:val="46"/>
        </w:numPr>
        <w:spacing w:after="0" w:line="240" w:lineRule="auto"/>
        <w:jc w:val="both"/>
        <w:rPr>
          <w:rFonts w:ascii="Calibri" w:eastAsia="Calibri" w:hAnsi="Calibri" w:cs="Calibri"/>
          <w:lang w:val="es-ES_tradnl"/>
        </w:rPr>
      </w:pPr>
      <w:r w:rsidRPr="008F5CD1">
        <w:rPr>
          <w:rFonts w:ascii="Calibri" w:eastAsia="Calibri" w:hAnsi="Calibri" w:cs="Calibri"/>
          <w:lang w:val="es-ES_tradnl"/>
        </w:rPr>
        <w:t>Manejo defensivo. (Requisito habilitante)</w:t>
      </w:r>
    </w:p>
    <w:p w14:paraId="167D8A3D" w14:textId="77777777" w:rsidR="008F5CD1" w:rsidRPr="008F5CD1" w:rsidRDefault="008F5CD1" w:rsidP="008F5CD1">
      <w:pPr>
        <w:numPr>
          <w:ilvl w:val="0"/>
          <w:numId w:val="46"/>
        </w:numPr>
        <w:spacing w:after="0" w:line="240" w:lineRule="auto"/>
        <w:jc w:val="both"/>
        <w:rPr>
          <w:rFonts w:ascii="Calibri" w:eastAsia="Calibri" w:hAnsi="Calibri" w:cs="Calibri"/>
          <w:lang w:val="es-ES_tradnl"/>
        </w:rPr>
      </w:pPr>
      <w:r w:rsidRPr="008F5CD1">
        <w:rPr>
          <w:rFonts w:ascii="Calibri" w:eastAsia="Calibri" w:hAnsi="Calibri" w:cs="Calibri"/>
          <w:lang w:val="es-ES_tradnl"/>
        </w:rPr>
        <w:t>Certificado de antecedentes de tránsito. (Requisito habilitante)</w:t>
      </w:r>
    </w:p>
    <w:p w14:paraId="692CFDC1" w14:textId="77777777" w:rsidR="008F5CD1" w:rsidRPr="008F5CD1" w:rsidRDefault="008F5CD1" w:rsidP="008F5CD1">
      <w:pPr>
        <w:numPr>
          <w:ilvl w:val="0"/>
          <w:numId w:val="46"/>
        </w:numPr>
        <w:spacing w:after="0" w:line="240" w:lineRule="auto"/>
        <w:jc w:val="both"/>
        <w:rPr>
          <w:rFonts w:ascii="Calibri" w:eastAsia="Calibri" w:hAnsi="Calibri" w:cs="Calibri"/>
          <w:lang w:val="es-ES_tradnl"/>
        </w:rPr>
      </w:pPr>
      <w:r w:rsidRPr="008F5CD1">
        <w:rPr>
          <w:rFonts w:ascii="Calibri" w:eastAsia="Calibri" w:hAnsi="Calibri" w:cs="Calibri"/>
          <w:lang w:val="es-ES_tradnl"/>
        </w:rPr>
        <w:t>Certificado de antecedentes de FELCC. (Requisito habilitante)</w:t>
      </w:r>
    </w:p>
    <w:p w14:paraId="7E0FCCC5" w14:textId="77777777" w:rsidR="008F5CD1" w:rsidRPr="008F5CD1" w:rsidRDefault="008F5CD1" w:rsidP="008F5CD1">
      <w:pPr>
        <w:numPr>
          <w:ilvl w:val="0"/>
          <w:numId w:val="46"/>
        </w:numPr>
        <w:spacing w:after="0" w:line="240" w:lineRule="auto"/>
        <w:jc w:val="both"/>
        <w:rPr>
          <w:rFonts w:ascii="Calibri" w:eastAsia="Calibri" w:hAnsi="Calibri" w:cs="Calibri"/>
          <w:lang w:val="es-ES_tradnl"/>
        </w:rPr>
      </w:pPr>
      <w:r w:rsidRPr="008F5CD1">
        <w:rPr>
          <w:rFonts w:ascii="Calibri" w:eastAsia="Calibri" w:hAnsi="Calibri" w:cs="Calibri"/>
          <w:lang w:val="es-ES_tradnl"/>
        </w:rPr>
        <w:t>Primeros Auxilios (Deseable)</w:t>
      </w:r>
    </w:p>
    <w:p w14:paraId="3F2FA4D7" w14:textId="77777777" w:rsidR="008F5CD1" w:rsidRPr="008F5CD1" w:rsidRDefault="008F5CD1" w:rsidP="008F5CD1">
      <w:pPr>
        <w:numPr>
          <w:ilvl w:val="0"/>
          <w:numId w:val="46"/>
        </w:numPr>
        <w:spacing w:after="0" w:line="240" w:lineRule="auto"/>
        <w:jc w:val="both"/>
        <w:rPr>
          <w:rFonts w:ascii="Calibri" w:eastAsia="Calibri" w:hAnsi="Calibri" w:cs="Calibri"/>
          <w:lang w:val="es-ES_tradnl"/>
        </w:rPr>
      </w:pPr>
      <w:r w:rsidRPr="008F5CD1">
        <w:rPr>
          <w:rFonts w:ascii="Calibri" w:eastAsia="Calibri" w:hAnsi="Calibri" w:cs="Calibri"/>
          <w:lang w:val="es-ES_tradnl"/>
        </w:rPr>
        <w:t>Mecánica Automotriz (Deseable)</w:t>
      </w:r>
    </w:p>
    <w:p w14:paraId="21D3AEF0" w14:textId="77777777" w:rsidR="008F5CD1" w:rsidRPr="008F5CD1" w:rsidRDefault="008F5CD1" w:rsidP="008F5CD1">
      <w:pPr>
        <w:spacing w:after="0" w:line="240" w:lineRule="auto"/>
        <w:jc w:val="center"/>
        <w:rPr>
          <w:rFonts w:ascii="Calibri" w:eastAsia="Calibri" w:hAnsi="Calibri" w:cs="Calibri"/>
          <w:b/>
          <w:lang w:val="es-ES_tradnl"/>
        </w:rPr>
      </w:pPr>
    </w:p>
    <w:p w14:paraId="50EAF711" w14:textId="77777777" w:rsidR="008F5CD1" w:rsidRPr="008F5CD1" w:rsidRDefault="008F5CD1" w:rsidP="008F5CD1">
      <w:pPr>
        <w:numPr>
          <w:ilvl w:val="0"/>
          <w:numId w:val="42"/>
        </w:numPr>
        <w:tabs>
          <w:tab w:val="num" w:pos="567"/>
        </w:tabs>
        <w:suppressAutoHyphens/>
        <w:spacing w:after="0" w:line="240" w:lineRule="auto"/>
        <w:ind w:left="567" w:hanging="567"/>
        <w:jc w:val="both"/>
        <w:rPr>
          <w:rFonts w:ascii="Calibri" w:eastAsia="Calibri" w:hAnsi="Calibri" w:cs="Calibri"/>
          <w:b/>
          <w:lang w:val="es-ES_tradnl"/>
        </w:rPr>
      </w:pPr>
      <w:r w:rsidRPr="008F5CD1">
        <w:rPr>
          <w:rFonts w:ascii="Calibri" w:eastAsia="Calibri" w:hAnsi="Calibri" w:cs="Calibri"/>
          <w:b/>
          <w:lang w:val="es-ES_tradnl"/>
        </w:rPr>
        <w:t xml:space="preserve">PRESUPUESTO. </w:t>
      </w:r>
    </w:p>
    <w:p w14:paraId="611524C2"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 xml:space="preserve">El Presupuesto total por once (11) meses es de Bs 53.636,00 (Cincuenta y tres mil seiscientos treinta y seis 00/100 Bolivianos), por cada consultor. </w:t>
      </w:r>
    </w:p>
    <w:p w14:paraId="033021AA" w14:textId="77777777" w:rsidR="008F5CD1" w:rsidRPr="008F5CD1" w:rsidRDefault="008F5CD1" w:rsidP="008F5CD1">
      <w:pPr>
        <w:tabs>
          <w:tab w:val="left" w:pos="567"/>
        </w:tabs>
        <w:spacing w:after="0" w:line="240" w:lineRule="auto"/>
        <w:ind w:left="567"/>
        <w:jc w:val="both"/>
        <w:rPr>
          <w:rFonts w:ascii="Calibri" w:eastAsia="Calibri" w:hAnsi="Calibri" w:cs="Calibri"/>
          <w:lang w:val="es-ES_tradnl"/>
        </w:rPr>
      </w:pPr>
    </w:p>
    <w:p w14:paraId="68881B8C" w14:textId="77777777" w:rsidR="008F5CD1" w:rsidRPr="008F5CD1" w:rsidRDefault="008F5CD1" w:rsidP="008F5CD1">
      <w:pPr>
        <w:tabs>
          <w:tab w:val="left" w:pos="567"/>
        </w:tabs>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 xml:space="preserve">El monto del contrato incluye todos los impuestos de ley y aportes a las </w:t>
      </w:r>
      <w:proofErr w:type="spellStart"/>
      <w:r w:rsidRPr="008F5CD1">
        <w:rPr>
          <w:rFonts w:ascii="Calibri" w:eastAsia="Calibri" w:hAnsi="Calibri" w:cs="Calibri"/>
          <w:lang w:val="es-ES_tradnl"/>
        </w:rPr>
        <w:t>AFP`s</w:t>
      </w:r>
      <w:proofErr w:type="spellEnd"/>
      <w:r w:rsidRPr="008F5CD1">
        <w:rPr>
          <w:rFonts w:ascii="Calibri" w:eastAsia="Calibri" w:hAnsi="Calibri" w:cs="Calibri"/>
          <w:lang w:val="es-ES_tradnl"/>
        </w:rPr>
        <w:t xml:space="preserve">; por tanto, el consultor será responsable de su cumplimiento. </w:t>
      </w:r>
    </w:p>
    <w:p w14:paraId="4895AAD2" w14:textId="77777777" w:rsidR="008F5CD1" w:rsidRPr="008F5CD1" w:rsidRDefault="008F5CD1" w:rsidP="008F5CD1">
      <w:pPr>
        <w:tabs>
          <w:tab w:val="left" w:pos="567"/>
        </w:tabs>
        <w:spacing w:after="0" w:line="240" w:lineRule="auto"/>
        <w:ind w:left="567"/>
        <w:jc w:val="both"/>
        <w:rPr>
          <w:rFonts w:ascii="Calibri" w:eastAsia="Calibri" w:hAnsi="Calibri" w:cs="Calibri"/>
          <w:lang w:val="es-ES_tradnl"/>
        </w:rPr>
      </w:pPr>
    </w:p>
    <w:p w14:paraId="30C7066B" w14:textId="77777777" w:rsidR="008F5CD1" w:rsidRPr="008F5CD1" w:rsidRDefault="008F5CD1" w:rsidP="008F5CD1">
      <w:pPr>
        <w:numPr>
          <w:ilvl w:val="0"/>
          <w:numId w:val="42"/>
        </w:numPr>
        <w:tabs>
          <w:tab w:val="num" w:pos="567"/>
        </w:tabs>
        <w:suppressAutoHyphens/>
        <w:spacing w:after="0" w:line="240" w:lineRule="auto"/>
        <w:ind w:left="567" w:hanging="567"/>
        <w:jc w:val="both"/>
        <w:rPr>
          <w:rFonts w:ascii="Calibri" w:eastAsia="Calibri" w:hAnsi="Calibri" w:cs="Calibri"/>
          <w:color w:val="808080"/>
          <w:shd w:val="clear" w:color="auto" w:fill="CCFFFF"/>
          <w:lang w:val="es-ES_tradnl"/>
        </w:rPr>
      </w:pPr>
      <w:r w:rsidRPr="008F5CD1">
        <w:rPr>
          <w:rFonts w:ascii="Calibri" w:eastAsia="Calibri" w:hAnsi="Calibri" w:cs="Calibri"/>
          <w:b/>
          <w:lang w:val="es-ES_tradnl"/>
        </w:rPr>
        <w:t xml:space="preserve">MODALIDAD DE CONTRATACIÓN Y FORMA DE PAGO. </w:t>
      </w:r>
    </w:p>
    <w:p w14:paraId="5E4DFF53" w14:textId="77777777" w:rsidR="008F5CD1" w:rsidRPr="008F5CD1" w:rsidRDefault="008F5CD1" w:rsidP="008F5CD1">
      <w:pPr>
        <w:spacing w:after="0" w:line="240" w:lineRule="auto"/>
        <w:jc w:val="both"/>
        <w:rPr>
          <w:rFonts w:ascii="Calibri" w:eastAsia="Calibri" w:hAnsi="Calibri" w:cs="Calibri"/>
          <w:color w:val="808080"/>
          <w:shd w:val="clear" w:color="auto" w:fill="CCFFFF"/>
          <w:lang w:val="es-ES_tradnl"/>
        </w:rPr>
      </w:pPr>
    </w:p>
    <w:p w14:paraId="714905CA"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 xml:space="preserve">El Contrato será realizado bajo la modalidad de contratación convocatoria pública y el precio total convenido será cancelado en moneda nacional mediante cuotas parciales mensuales de </w:t>
      </w:r>
      <w:r w:rsidRPr="008F5CD1">
        <w:rPr>
          <w:rFonts w:ascii="Calibri" w:eastAsia="Calibri" w:hAnsi="Calibri" w:cs="Calibri"/>
          <w:bCs/>
          <w:lang w:val="es-ES_tradnl"/>
        </w:rPr>
        <w:t>Bs4.876</w:t>
      </w:r>
      <w:proofErr w:type="gramStart"/>
      <w:r w:rsidRPr="008F5CD1">
        <w:rPr>
          <w:rFonts w:ascii="Calibri" w:eastAsia="Calibri" w:hAnsi="Calibri" w:cs="Calibri"/>
          <w:bCs/>
          <w:lang w:val="es-ES_tradnl"/>
        </w:rPr>
        <w:t>,00</w:t>
      </w:r>
      <w:proofErr w:type="gramEnd"/>
      <w:r w:rsidRPr="008F5CD1">
        <w:rPr>
          <w:rFonts w:ascii="Calibri" w:eastAsia="Calibri" w:hAnsi="Calibri" w:cs="Calibri"/>
          <w:bCs/>
          <w:lang w:val="es-ES_tradnl"/>
        </w:rPr>
        <w:t xml:space="preserve"> (Cuatro mil ochocientos setenta y seis 00/100 bolivianos)</w:t>
      </w:r>
      <w:r w:rsidRPr="008F5CD1">
        <w:rPr>
          <w:rFonts w:ascii="Calibri" w:eastAsia="Calibri" w:hAnsi="Calibri" w:cs="Calibri"/>
          <w:iCs/>
          <w:lang w:val="es-ES_tradnl"/>
        </w:rPr>
        <w:t xml:space="preserve"> </w:t>
      </w:r>
      <w:r w:rsidRPr="008F5CD1">
        <w:rPr>
          <w:rFonts w:ascii="Calibri" w:eastAsia="Calibri" w:hAnsi="Calibri" w:cs="Calibri"/>
          <w:lang w:val="es-ES_tradnl"/>
        </w:rPr>
        <w:t xml:space="preserve">cada una, por cada consultor, pagaderos dentro de </w:t>
      </w:r>
      <w:r w:rsidRPr="008F5CD1">
        <w:rPr>
          <w:rFonts w:ascii="Calibri" w:eastAsia="Calibri" w:hAnsi="Calibri" w:cs="Calibri"/>
          <w:bCs/>
          <w:lang w:val="es-ES_tradnl"/>
        </w:rPr>
        <w:t>los 10 días calendario de</w:t>
      </w:r>
      <w:r w:rsidRPr="008F5CD1">
        <w:rPr>
          <w:rFonts w:ascii="Calibri" w:eastAsia="Calibri" w:hAnsi="Calibri" w:cs="Calibri"/>
          <w:lang w:val="es-ES_tradnl"/>
        </w:rPr>
        <w:t xml:space="preserve"> cada período vencido, previa presentación del Informe mensual y conformidades correspondientes.</w:t>
      </w:r>
    </w:p>
    <w:p w14:paraId="19701324" w14:textId="77777777" w:rsidR="008F5CD1" w:rsidRPr="008F5CD1" w:rsidRDefault="008F5CD1" w:rsidP="008F5CD1">
      <w:pPr>
        <w:spacing w:after="0" w:line="240" w:lineRule="auto"/>
        <w:ind w:left="567"/>
        <w:jc w:val="both"/>
        <w:rPr>
          <w:rFonts w:ascii="Calibri" w:eastAsia="Calibri" w:hAnsi="Calibri" w:cs="Calibri"/>
          <w:b/>
          <w:color w:val="A6A6A6"/>
          <w:lang w:val="es-ES_tradnl"/>
        </w:rPr>
      </w:pPr>
    </w:p>
    <w:p w14:paraId="7B9B102F" w14:textId="77777777" w:rsidR="008F5CD1" w:rsidRPr="008F5CD1" w:rsidRDefault="008F5CD1" w:rsidP="008F5CD1">
      <w:pPr>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 xml:space="preserve">El pago de impuestos de Ley y la contribución al SIP (Sistema Integral de Pensiones), será de responsabilidad exclusiva de </w:t>
      </w:r>
      <w:proofErr w:type="spellStart"/>
      <w:r w:rsidRPr="008F5CD1">
        <w:rPr>
          <w:rFonts w:ascii="Calibri" w:eastAsia="Calibri" w:hAnsi="Calibri" w:cs="Calibri"/>
          <w:lang w:val="es-ES_tradnl"/>
        </w:rPr>
        <w:t>cadal</w:t>
      </w:r>
      <w:proofErr w:type="spellEnd"/>
      <w:r w:rsidRPr="008F5CD1">
        <w:rPr>
          <w:rFonts w:ascii="Calibri" w:eastAsia="Calibri" w:hAnsi="Calibri" w:cs="Calibri"/>
          <w:lang w:val="es-ES_tradnl"/>
        </w:rPr>
        <w:t xml:space="preserve"> Consultor, debiendo presentar fotocopias de la declaración y el comprobante del pago al SIP, a tiempo de requerir el pago de la  remuneración por el servicio. La misma se ampara en la Ley de pensiones Nº 065 de 10 de diciembre de 2010 y su Decreto Reglamentario Nº 778.</w:t>
      </w:r>
    </w:p>
    <w:p w14:paraId="06C8DF8D" w14:textId="77777777" w:rsidR="008F5CD1" w:rsidRPr="008F5CD1" w:rsidRDefault="008F5CD1" w:rsidP="008F5CD1">
      <w:pPr>
        <w:tabs>
          <w:tab w:val="left" w:pos="1440"/>
        </w:tabs>
        <w:spacing w:after="0" w:line="240" w:lineRule="auto"/>
        <w:ind w:left="360"/>
        <w:jc w:val="both"/>
        <w:rPr>
          <w:rFonts w:ascii="Calibri" w:eastAsia="Calibri" w:hAnsi="Calibri" w:cs="Calibri"/>
          <w:lang w:val="es-ES_tradnl"/>
        </w:rPr>
      </w:pPr>
    </w:p>
    <w:p w14:paraId="6334DD17" w14:textId="77777777" w:rsidR="008F5CD1" w:rsidRPr="008F5CD1" w:rsidRDefault="008F5CD1" w:rsidP="008F5CD1">
      <w:pPr>
        <w:numPr>
          <w:ilvl w:val="0"/>
          <w:numId w:val="42"/>
        </w:numPr>
        <w:tabs>
          <w:tab w:val="num" w:pos="567"/>
        </w:tabs>
        <w:suppressAutoHyphens/>
        <w:spacing w:after="0" w:line="240" w:lineRule="auto"/>
        <w:ind w:left="567" w:hanging="567"/>
        <w:jc w:val="both"/>
        <w:rPr>
          <w:rFonts w:ascii="Calibri" w:eastAsia="Calibri" w:hAnsi="Calibri" w:cs="Calibri"/>
          <w:lang w:val="es-ES_tradnl"/>
        </w:rPr>
      </w:pPr>
      <w:r w:rsidRPr="008F5CD1">
        <w:rPr>
          <w:rFonts w:ascii="Calibri" w:eastAsia="Calibri" w:hAnsi="Calibri" w:cs="Calibri"/>
          <w:b/>
          <w:lang w:val="es-ES_tradnl"/>
        </w:rPr>
        <w:t>OTRAS CONDICIONES ESPECIALES.</w:t>
      </w:r>
    </w:p>
    <w:p w14:paraId="7E12B662" w14:textId="77777777" w:rsidR="008F5CD1" w:rsidRPr="008F5CD1" w:rsidRDefault="008F5CD1" w:rsidP="008F5CD1">
      <w:pPr>
        <w:suppressAutoHyphens/>
        <w:spacing w:after="0" w:line="240" w:lineRule="auto"/>
        <w:ind w:left="567"/>
        <w:jc w:val="both"/>
        <w:rPr>
          <w:rFonts w:ascii="Calibri" w:eastAsia="Calibri" w:hAnsi="Calibri" w:cs="Calibri"/>
          <w:lang w:val="es-ES_tradnl"/>
        </w:rPr>
      </w:pPr>
    </w:p>
    <w:p w14:paraId="2EEBD78C" w14:textId="77777777" w:rsidR="008F5CD1" w:rsidRPr="008F5CD1" w:rsidRDefault="008F5CD1" w:rsidP="008F5CD1">
      <w:pPr>
        <w:tabs>
          <w:tab w:val="center" w:pos="4680"/>
        </w:tabs>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ENDE proporcionará los respectivos bienes (Escritorio, computadora, sillón etc.) y material de escritorio, a fin de poder llevar a cabo las actividades programadas, en caso de incumplir se aplicará la normativa y/o reglamento institucional.</w:t>
      </w:r>
    </w:p>
    <w:p w14:paraId="28B8D8C6" w14:textId="77777777" w:rsidR="008F5CD1" w:rsidRPr="008F5CD1" w:rsidRDefault="008F5CD1" w:rsidP="008F5CD1">
      <w:pPr>
        <w:tabs>
          <w:tab w:val="center" w:pos="4680"/>
        </w:tabs>
        <w:spacing w:after="0" w:line="240" w:lineRule="auto"/>
        <w:ind w:left="567"/>
        <w:jc w:val="both"/>
        <w:rPr>
          <w:rFonts w:ascii="Calibri" w:eastAsia="Calibri" w:hAnsi="Calibri" w:cs="Calibri"/>
          <w:lang w:val="es-ES_tradnl"/>
        </w:rPr>
      </w:pPr>
    </w:p>
    <w:p w14:paraId="5660DF46" w14:textId="77777777" w:rsidR="008F5CD1" w:rsidRPr="008F5CD1" w:rsidRDefault="008F5CD1" w:rsidP="008F5CD1">
      <w:pPr>
        <w:tabs>
          <w:tab w:val="center" w:pos="4680"/>
        </w:tabs>
        <w:spacing w:after="0" w:line="240" w:lineRule="auto"/>
        <w:ind w:left="567"/>
        <w:jc w:val="both"/>
        <w:rPr>
          <w:rFonts w:ascii="Calibri" w:eastAsia="Calibri" w:hAnsi="Calibri" w:cs="Calibri"/>
          <w:lang w:val="es-ES_tradnl"/>
        </w:rPr>
      </w:pPr>
      <w:r w:rsidRPr="008F5CD1">
        <w:rPr>
          <w:rFonts w:ascii="Calibri" w:eastAsia="Calibri" w:hAnsi="Calibri" w:cs="Calibri"/>
          <w:lang w:val="es-ES_tradnl"/>
        </w:rPr>
        <w:t>ENDE, para mejor y correcto cumplimiento de los Términos de Referencia, proporcionará a cada CONSULTOR, ropa de trabajo y equipo de protección (si corresponde), exigiendo el uso de material provisto en trabajos de campo y cuando Unidad de Medio Ambiente, Gestión Social y Seguridad Industrial de ENDE, considere necesario.</w:t>
      </w:r>
    </w:p>
    <w:p w14:paraId="5D6254DF" w14:textId="77777777" w:rsidR="008F5CD1" w:rsidRPr="008F5CD1" w:rsidRDefault="008F5CD1" w:rsidP="008F5CD1">
      <w:pPr>
        <w:ind w:left="567"/>
        <w:jc w:val="both"/>
        <w:rPr>
          <w:rFonts w:ascii="Calibri" w:eastAsia="Calibri" w:hAnsi="Calibri" w:cs="Times New Roman"/>
          <w:lang w:val="es-ES_tradnl"/>
        </w:rPr>
      </w:pPr>
      <w:r w:rsidRPr="008F5CD1">
        <w:rPr>
          <w:rFonts w:ascii="Calibri" w:eastAsia="Calibri" w:hAnsi="Calibri" w:cs="Times New Roman"/>
          <w:lang w:val="es-ES_tradnl"/>
        </w:rPr>
        <w:lastRenderedPageBreak/>
        <w:t>Los documentos, informes, etc. que sean realizados por cada CONSULTOR, así como todo material que genere durante la prestación de sus servicios, son propiedad de ENDE, y en consecuencia deberán ser entregados a su Jefe Inmediato Superior  a la finalización de la prestación del servicio junto con su informe final, quedando éste prohibido de divulgarlo a terceros, a menos que cuente con un pronunciamiento escrito por parte de ENDE en sentido contrario.</w:t>
      </w:r>
    </w:p>
    <w:p w14:paraId="267C9740" w14:textId="77777777" w:rsidR="00783F5D" w:rsidRPr="00341EE6" w:rsidRDefault="00783F5D" w:rsidP="00111AE3">
      <w:pPr>
        <w:tabs>
          <w:tab w:val="center" w:pos="4680"/>
        </w:tabs>
        <w:spacing w:after="0" w:line="240" w:lineRule="auto"/>
        <w:rPr>
          <w:rFonts w:cstheme="minorHAnsi"/>
          <w:lang w:val="es-ES"/>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19"/>
          <w:footerReference w:type="default" r:id="rId20"/>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4"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4"/>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79C8C4F0" w14:textId="77777777" w:rsidR="00C750D0" w:rsidRPr="00A631C5" w:rsidRDefault="00C750D0" w:rsidP="00C750D0">
      <w:pPr>
        <w:ind w:right="278"/>
        <w:jc w:val="center"/>
        <w:rPr>
          <w:rFonts w:ascii="Tahoma" w:hAnsi="Tahoma" w:cs="Tahoma"/>
          <w:b/>
          <w:i/>
          <w:color w:val="A6A6A6"/>
        </w:rPr>
      </w:pPr>
      <w:r w:rsidRPr="004E4DCA">
        <w:rPr>
          <w:rFonts w:ascii="Tahoma" w:hAnsi="Tahoma" w:cs="Tahoma"/>
          <w:b/>
          <w:i/>
          <w:color w:val="A6A6A6"/>
        </w:rPr>
        <w:t>PROGRAMA DE ELECTRIFICACIÓN RURAL II</w:t>
      </w:r>
    </w:p>
    <w:p w14:paraId="263817E9" w14:textId="77777777" w:rsidR="00C750D0" w:rsidRPr="00A631C5" w:rsidRDefault="00C750D0" w:rsidP="00C750D0">
      <w:pPr>
        <w:ind w:right="278"/>
        <w:jc w:val="center"/>
        <w:rPr>
          <w:rFonts w:ascii="Tahoma" w:hAnsi="Tahoma" w:cs="Tahoma"/>
          <w:b/>
          <w:i/>
          <w:color w:val="A6A6A6"/>
          <w:lang w:val="es-CO"/>
        </w:rPr>
      </w:pPr>
      <w:r w:rsidRPr="004E4DCA">
        <w:rPr>
          <w:rFonts w:ascii="Tahoma" w:hAnsi="Tahoma" w:cs="Tahoma"/>
          <w:b/>
          <w:i/>
          <w:color w:val="A6A6A6"/>
          <w:lang w:val="es-ES_tradnl"/>
        </w:rPr>
        <w:t>CONTRATO DE PRESTAMO N° 3725 /BL-BO</w:t>
      </w:r>
    </w:p>
    <w:p w14:paraId="02D9E235" w14:textId="77777777" w:rsidR="00BC3050" w:rsidRDefault="00BC3050" w:rsidP="00BC3050">
      <w:pPr>
        <w:spacing w:after="0" w:line="240" w:lineRule="auto"/>
        <w:jc w:val="center"/>
        <w:rPr>
          <w:rFonts w:ascii="Calibri" w:hAnsi="Calibri" w:cs="Calibri"/>
          <w:b/>
          <w:color w:val="1F3864"/>
          <w:sz w:val="24"/>
          <w:szCs w:val="24"/>
        </w:rPr>
      </w:pPr>
      <w:r w:rsidRPr="00BC3050">
        <w:rPr>
          <w:rFonts w:ascii="Calibri" w:hAnsi="Calibri" w:cs="Calibri"/>
          <w:b/>
          <w:color w:val="1F3864"/>
        </w:rPr>
        <w:t>CONTRATACIÓN DE CONSULTORES INDIVIDUALES DE LINEA - PROGRAMA DE ELECTRIFICACIÓN RURAL II - SUBCOMPONENTE I.1 GESTIÓN 2021</w:t>
      </w:r>
    </w:p>
    <w:p w14:paraId="37C4CAEE" w14:textId="77777777" w:rsidR="00BC3050" w:rsidRDefault="00BC3050" w:rsidP="00BC3050">
      <w:pPr>
        <w:spacing w:after="0" w:line="240" w:lineRule="auto"/>
        <w:jc w:val="center"/>
        <w:rPr>
          <w:rFonts w:ascii="Calibri" w:hAnsi="Calibri" w:cs="Calibri"/>
          <w:b/>
          <w:color w:val="1F3864"/>
          <w:sz w:val="24"/>
          <w:szCs w:val="24"/>
        </w:rPr>
      </w:pPr>
      <w:r w:rsidRPr="008F5CD1">
        <w:rPr>
          <w:rFonts w:ascii="Calibri" w:eastAsia="Calibri" w:hAnsi="Calibri" w:cs="Times New Roman"/>
          <w:b/>
          <w:bCs/>
          <w:lang w:val="es-ES"/>
        </w:rPr>
        <w:t xml:space="preserve">  </w:t>
      </w:r>
      <w:r>
        <w:rPr>
          <w:rFonts w:ascii="Calibri" w:eastAsia="Calibri" w:hAnsi="Calibri" w:cs="Times New Roman"/>
          <w:b/>
          <w:bCs/>
          <w:lang w:val="es-ES"/>
        </w:rPr>
        <w:t xml:space="preserve">                       </w:t>
      </w:r>
      <w:r w:rsidRPr="008F5CD1">
        <w:rPr>
          <w:rFonts w:ascii="Calibri" w:eastAsia="Calibri" w:hAnsi="Calibri" w:cs="Times New Roman"/>
          <w:b/>
          <w:bCs/>
          <w:lang w:val="es-ES"/>
        </w:rPr>
        <w:t xml:space="preserve"> </w:t>
      </w:r>
      <w:r w:rsidRPr="008F5CD1">
        <w:rPr>
          <w:rFonts w:ascii="Calibri" w:hAnsi="Calibri" w:cs="Calibri"/>
          <w:b/>
          <w:color w:val="1F3864"/>
          <w:sz w:val="24"/>
          <w:szCs w:val="24"/>
        </w:rPr>
        <w:t>Choferes 1 Y 2 del Programa de Electrificación Rural II (BO-L1117)</w:t>
      </w:r>
    </w:p>
    <w:p w14:paraId="76406B7C" w14:textId="13A9D8F7" w:rsidR="008A09D7" w:rsidRPr="00341EE6" w:rsidRDefault="00C750D0" w:rsidP="00BC3050">
      <w:pPr>
        <w:spacing w:after="0" w:line="240" w:lineRule="auto"/>
        <w:jc w:val="center"/>
        <w:rPr>
          <w:rFonts w:cstheme="minorHAnsi"/>
          <w:i/>
          <w:iCs/>
          <w:color w:val="808080"/>
        </w:rPr>
      </w:pPr>
      <w:r w:rsidRPr="00341EE6">
        <w:rPr>
          <w:rFonts w:cstheme="minorHAnsi"/>
          <w:i/>
          <w:iCs/>
          <w:color w:val="808080"/>
        </w:rPr>
        <w:t xml:space="preserve"> </w:t>
      </w:r>
      <w:r w:rsidR="008A09D7"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484E827F" w14:textId="77777777" w:rsidR="00C750D0" w:rsidRDefault="00C750D0" w:rsidP="00C750D0">
      <w:pPr>
        <w:spacing w:after="0" w:line="240" w:lineRule="auto"/>
        <w:jc w:val="both"/>
        <w:rPr>
          <w:rFonts w:cstheme="minorHAnsi"/>
          <w:lang w:val="es-ES_tradnl"/>
        </w:rPr>
      </w:pPr>
      <w:bookmarkStart w:id="45" w:name="_Hlk48363427"/>
      <w:r>
        <w:rPr>
          <w:rFonts w:cstheme="minorHAnsi"/>
          <w:lang w:val="es-ES_tradnl"/>
        </w:rPr>
        <w:t>Las siguientes partes intervienen en la celebración del presente Contrato:</w:t>
      </w:r>
      <w:r>
        <w:rPr>
          <w:b/>
          <w:color w:val="1F4E79"/>
          <w:lang w:val="es-ES_tradnl"/>
        </w:rPr>
        <w:t xml:space="preserve"> </w:t>
      </w:r>
      <w:r>
        <w:rPr>
          <w:b/>
          <w:color w:val="1F4E79"/>
        </w:rPr>
        <w:t xml:space="preserve">La Empresa Nacional de Electricidad </w:t>
      </w:r>
      <w:r>
        <w:t>con NIT 1023187029</w:t>
      </w:r>
      <w:r>
        <w:rPr>
          <w:rFonts w:cstheme="minorHAnsi"/>
          <w:lang w:val="es-ES_tradnl"/>
        </w:rPr>
        <w:t>, representado legalmente por e</w:t>
      </w:r>
      <w:r>
        <w:t xml:space="preserve">l Ing. Marco Antonio Escobar </w:t>
      </w:r>
      <w:proofErr w:type="spellStart"/>
      <w:r>
        <w:t>Seleme</w:t>
      </w:r>
      <w:proofErr w:type="spellEnd"/>
      <w:r>
        <w:t>, mayor de edad, hábil por ley, con Cédula de Identidad N°2868347 expedida en Cochabamba, • designado como Presidente Ejecutivo Interino, mediante Resolución Suprema N° 27287  de 30 de noviembre de 2020</w:t>
      </w:r>
      <w:r>
        <w:rPr>
          <w:rFonts w:cstheme="minorHAnsi"/>
          <w:b/>
          <w:iCs/>
          <w:color w:val="1F4E79"/>
          <w:lang w:val="es-ES_tradnl"/>
        </w:rPr>
        <w:t xml:space="preserve"> </w:t>
      </w:r>
      <w:r>
        <w:rPr>
          <w:rFonts w:cstheme="minorHAnsi"/>
          <w:lang w:val="es-ES_tradnl"/>
        </w:rPr>
        <w:t xml:space="preserve">de acuerdo con las facultades otorgadas mediante </w:t>
      </w:r>
      <w: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w:t>
      </w:r>
      <w:r>
        <w:rPr>
          <w:rFonts w:cstheme="minorHAnsi"/>
          <w:b/>
          <w:i/>
          <w:color w:val="1F4E79"/>
          <w:lang w:val="es-ES_tradnl"/>
        </w:rPr>
        <w:t xml:space="preserve"> </w:t>
      </w:r>
      <w:r>
        <w:t xml:space="preserve">publicado 09 de diciembre de 2020, se designó como firma autorizada de Contratos, al Ing. José David Rodríguez </w:t>
      </w:r>
      <w:proofErr w:type="spellStart"/>
      <w:r>
        <w:t>Cosio</w:t>
      </w:r>
      <w:proofErr w:type="spellEnd"/>
      <w:r>
        <w:t>, mayor de edad, hábil por derecho, con Cédula de Identidad N° 2862575 expedida Cochabamba</w:t>
      </w:r>
      <w:r>
        <w:rPr>
          <w:rFonts w:cstheme="minorHAnsi"/>
          <w:lang w:val="es-ES_tradnl"/>
        </w:rPr>
        <w:t xml:space="preserve">, en lo sucesivo denominado el </w:t>
      </w:r>
      <w:r>
        <w:rPr>
          <w:rFonts w:cstheme="minorHAnsi"/>
          <w:b/>
          <w:lang w:val="es-ES_tradnl"/>
        </w:rPr>
        <w:t>CONTRATANTE</w:t>
      </w:r>
      <w:r>
        <w:rPr>
          <w:rFonts w:cstheme="minorHAnsi"/>
          <w:lang w:val="es-ES_tradnl"/>
        </w:rPr>
        <w:t xml:space="preserve"> y </w:t>
      </w:r>
      <w:r>
        <w:rPr>
          <w:rFonts w:cstheme="minorHAnsi"/>
          <w:b/>
          <w:i/>
          <w:color w:val="1F4E79"/>
          <w:lang w:val="es-ES_tradnl"/>
        </w:rPr>
        <w:fldChar w:fldCharType="begin">
          <w:ffData>
            <w:name w:val=""/>
            <w:enabled/>
            <w:calcOnExit w:val="0"/>
            <w:textInput>
              <w:default w:val="[Indicar el nombre completo del Consulto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 el nombre completo del Consultor]</w:t>
      </w:r>
      <w:r>
        <w:rPr>
          <w:rFonts w:cstheme="minorHAnsi"/>
          <w:b/>
          <w:i/>
          <w:color w:val="1F4E79"/>
          <w:lang w:val="es-ES_tradnl"/>
        </w:rPr>
        <w:fldChar w:fldCharType="end"/>
      </w:r>
      <w:r>
        <w:rPr>
          <w:rFonts w:cstheme="minorHAnsi"/>
          <w:color w:val="A6A6A6"/>
          <w:lang w:val="es-ES_tradnl"/>
        </w:rPr>
        <w:t xml:space="preserve"> </w:t>
      </w:r>
      <w:r>
        <w:rPr>
          <w:rFonts w:cstheme="minorHAnsi"/>
          <w:lang w:val="es-ES_tradnl"/>
        </w:rPr>
        <w:t xml:space="preserve">de profesión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de nacionalidad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con documento de Identidad Nº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en lo posterior denominado el </w:t>
      </w:r>
      <w:r>
        <w:rPr>
          <w:rFonts w:cstheme="minorHAnsi"/>
          <w:b/>
          <w:lang w:val="es-ES_tradnl"/>
        </w:rPr>
        <w:t>CONSULTOR</w:t>
      </w:r>
      <w:r>
        <w:rPr>
          <w:rFonts w:cstheme="minorHAnsi"/>
          <w:lang w:val="es-ES_tradnl"/>
        </w:rPr>
        <w:t>, ambos serán colectivamente denominados las partes.</w:t>
      </w:r>
    </w:p>
    <w:p w14:paraId="06F127BE" w14:textId="77777777" w:rsidR="00C750D0" w:rsidRDefault="00C750D0" w:rsidP="00C750D0">
      <w:pPr>
        <w:spacing w:after="0" w:line="240" w:lineRule="auto"/>
        <w:jc w:val="both"/>
        <w:rPr>
          <w:rFonts w:cstheme="minorHAnsi"/>
          <w:lang w:val="es-ES_tradnl"/>
        </w:rPr>
      </w:pPr>
    </w:p>
    <w:p w14:paraId="4D854D16"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SEGUNDA. – (FUENTE DE LOS RECURSOS)</w:t>
      </w:r>
    </w:p>
    <w:p w14:paraId="12F6016E" w14:textId="52F955DD" w:rsidR="008A09D7" w:rsidRPr="00341EE6" w:rsidRDefault="00A85885" w:rsidP="008A09D7">
      <w:pPr>
        <w:spacing w:after="0" w:line="240" w:lineRule="auto"/>
        <w:jc w:val="both"/>
      </w:pPr>
      <w:r>
        <w:rPr>
          <w:b/>
          <w:color w:val="1F4E79"/>
        </w:rPr>
        <w:t>La Empresa Nacional de Electricidad</w:t>
      </w:r>
      <w:r>
        <w:t xml:space="preserve"> </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t xml:space="preserve"> Programa de Electrificación Rural II</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5"/>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2AE76A41" w:rsidR="008A09D7" w:rsidRPr="00A85885" w:rsidRDefault="008A09D7" w:rsidP="00BC3050">
      <w:pPr>
        <w:spacing w:after="0" w:line="240" w:lineRule="auto"/>
        <w:jc w:val="both"/>
        <w:rPr>
          <w:rFonts w:ascii="Calibri" w:hAnsi="Calibri" w:cs="Calibri"/>
          <w:b/>
          <w:color w:val="1F3864"/>
          <w:sz w:val="24"/>
          <w:szCs w:val="24"/>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en fecha</w:t>
      </w:r>
      <w:r w:rsidR="00A85885">
        <w:rPr>
          <w:rFonts w:cstheme="minorHAnsi"/>
          <w:lang w:val="es-ES_tradnl"/>
        </w:rPr>
        <w:t xml:space="preserve"> 01 de marzo de 2021 </w:t>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w:t>
      </w:r>
      <w:r w:rsidRPr="00E06A6F">
        <w:rPr>
          <w:rFonts w:cstheme="minorHAnsi"/>
          <w:color w:val="1F3864" w:themeColor="accent1" w:themeShade="80"/>
          <w:lang w:val="es-ES_tradnl"/>
        </w:rPr>
        <w:t>de</w:t>
      </w:r>
      <w:r w:rsidR="00A85885" w:rsidRPr="00E06A6F">
        <w:rPr>
          <w:rFonts w:cstheme="minorHAnsi"/>
          <w:color w:val="1F3864" w:themeColor="accent1" w:themeShade="80"/>
          <w:lang w:val="es-ES_tradnl"/>
        </w:rPr>
        <w:t xml:space="preserve"> </w:t>
      </w:r>
      <w:r w:rsidRPr="00E06A6F">
        <w:rPr>
          <w:rFonts w:cstheme="minorHAnsi"/>
          <w:color w:val="1F3864" w:themeColor="accent1" w:themeShade="80"/>
          <w:lang w:val="es-ES_tradnl"/>
        </w:rPr>
        <w:t xml:space="preserve"> </w:t>
      </w:r>
      <w:r w:rsidR="00A85885" w:rsidRPr="00E06A6F">
        <w:rPr>
          <w:rFonts w:cstheme="minorHAnsi"/>
          <w:color w:val="1F3864" w:themeColor="accent1" w:themeShade="80"/>
          <w:lang w:val="es-ES_tradnl"/>
        </w:rPr>
        <w:t xml:space="preserve"> </w:t>
      </w:r>
      <w:r w:rsidR="00BC3050" w:rsidRPr="00BC3050">
        <w:rPr>
          <w:rFonts w:ascii="Calibri" w:hAnsi="Calibri" w:cs="Calibri"/>
          <w:b/>
          <w:color w:val="1F3864"/>
        </w:rPr>
        <w:t>CONTRATACIÓN DE CONSULTORES INDIVIDUALES DE LINEA - PROGRAMA DE ELECTRIFICACIÓN RURAL II - SUBCOMPONENTE I.1 GESTIÓN 2021</w:t>
      </w:r>
      <w:r w:rsidR="00BC3050">
        <w:rPr>
          <w:rFonts w:ascii="Calibri" w:hAnsi="Calibri" w:cs="Calibri"/>
          <w:b/>
          <w:color w:val="1F3864"/>
        </w:rPr>
        <w:t xml:space="preserve"> (</w:t>
      </w:r>
      <w:r w:rsidR="00BC3050" w:rsidRPr="008F5CD1">
        <w:rPr>
          <w:rFonts w:ascii="Calibri" w:eastAsia="Calibri" w:hAnsi="Calibri" w:cs="Times New Roman"/>
          <w:b/>
          <w:bCs/>
          <w:lang w:val="es-ES"/>
        </w:rPr>
        <w:t xml:space="preserve"> </w:t>
      </w:r>
      <w:r w:rsidR="00BC3050" w:rsidRPr="008F5CD1">
        <w:rPr>
          <w:rFonts w:ascii="Calibri" w:hAnsi="Calibri" w:cs="Calibri"/>
          <w:b/>
          <w:color w:val="1F3864"/>
          <w:sz w:val="24"/>
          <w:szCs w:val="24"/>
        </w:rPr>
        <w:t>Choferes 1 Y 2 del Programa de Electrificación Rural II (BO-L1117)</w:t>
      </w:r>
      <w:r w:rsidR="00BC3050">
        <w:rPr>
          <w:rFonts w:ascii="Calibri" w:hAnsi="Calibri" w:cs="Calibri"/>
          <w:b/>
          <w:color w:val="1F3864"/>
          <w:sz w:val="24"/>
          <w:szCs w:val="24"/>
        </w:rPr>
        <w:t>)</w:t>
      </w:r>
      <w:r w:rsidRPr="00E06A6F">
        <w:rPr>
          <w:rFonts w:cstheme="minorHAnsi"/>
          <w:color w:val="1F3864" w:themeColor="accent1" w:themeShade="80"/>
          <w:lang w:val="es-ES_tradnl"/>
        </w:rPr>
        <w:t>,</w:t>
      </w:r>
      <w:r w:rsidRPr="00E06A6F">
        <w:rPr>
          <w:rFonts w:cstheme="minorHAnsi"/>
          <w:lang w:val="es-ES_tradnl"/>
        </w:rPr>
        <w:t xml:space="preserve"> </w:t>
      </w:r>
      <w:r w:rsidRPr="00341EE6">
        <w:rPr>
          <w:rFonts w:cstheme="minorHAnsi"/>
          <w:iCs/>
          <w:lang w:val="es-ES_tradnl"/>
        </w:rPr>
        <w:t>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043B0516" w14:textId="77777777" w:rsidR="008A09D7" w:rsidRPr="00341EE6" w:rsidRDefault="008A09D7" w:rsidP="008A09D7">
      <w:pPr>
        <w:pStyle w:val="Textoindependiente"/>
        <w:spacing w:after="0" w:line="240" w:lineRule="auto"/>
        <w:rPr>
          <w:rFonts w:cstheme="minorHAnsi"/>
          <w:lang w:val="es-ES_tradnl"/>
        </w:rPr>
      </w:pP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6"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w:t>
      </w:r>
      <w:proofErr w:type="gramStart"/>
      <w:r w:rsidRPr="00341EE6">
        <w:rPr>
          <w:rFonts w:cstheme="minorHAnsi"/>
          <w:bCs/>
        </w:rPr>
        <w:t>vi</w:t>
      </w:r>
      <w:proofErr w:type="gramEnd"/>
      <w:r w:rsidRPr="00341EE6">
        <w:rPr>
          <w:rFonts w:cstheme="minorHAnsi"/>
          <w:bCs/>
        </w:rPr>
        <w:t xml:space="preserve">)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CD5834">
      <w:pPr>
        <w:pStyle w:val="Prrafodelista"/>
        <w:numPr>
          <w:ilvl w:val="2"/>
          <w:numId w:val="21"/>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6"/>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CD5834">
      <w:pPr>
        <w:pStyle w:val="Prrafodelista"/>
        <w:numPr>
          <w:ilvl w:val="1"/>
          <w:numId w:val="21"/>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7" w:name="_Hlk44822212"/>
      <w:r w:rsidR="00716B07" w:rsidRPr="00341EE6">
        <w:rPr>
          <w:rFonts w:cstheme="minorHAnsi"/>
          <w:lang w:val="es-ES"/>
        </w:rPr>
        <w:t>que no sean de consultoría</w:t>
      </w:r>
      <w:bookmarkEnd w:id="47"/>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1F105999" w:rsidR="008A09D7" w:rsidRPr="00341EE6" w:rsidRDefault="008A09D7" w:rsidP="00CD5834">
      <w:pPr>
        <w:numPr>
          <w:ilvl w:val="1"/>
          <w:numId w:val="19"/>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w:t>
      </w:r>
      <w:r w:rsidR="00E06A6F">
        <w:rPr>
          <w:rFonts w:cstheme="minorHAnsi"/>
        </w:rPr>
        <w:t xml:space="preserve"> Reglamento Interno de Personal  de ENDE. </w:t>
      </w:r>
      <w:r w:rsidRPr="00341EE6">
        <w:rPr>
          <w:rFonts w:cstheme="minorHAnsi"/>
        </w:rPr>
        <w:t xml:space="preserve">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4D802E32" w:rsidR="008A09D7" w:rsidRPr="00341EE6" w:rsidRDefault="008A09D7" w:rsidP="00BC3050">
      <w:pPr>
        <w:spacing w:after="0" w:line="240" w:lineRule="auto"/>
        <w:jc w:val="both"/>
        <w:rPr>
          <w:rFonts w:cstheme="minorHAnsi"/>
          <w:lang w:val="es-ES_tradnl"/>
        </w:rPr>
      </w:pPr>
      <w:r w:rsidRPr="00341EE6">
        <w:rPr>
          <w:rFonts w:cstheme="minorHAnsi"/>
        </w:rPr>
        <w:t xml:space="preserve">El objeto del presente contrato es la prestación del Servicio de </w:t>
      </w:r>
      <w:r w:rsidR="00BC3050">
        <w:rPr>
          <w:rFonts w:cstheme="minorHAnsi"/>
        </w:rPr>
        <w:t>C</w:t>
      </w:r>
      <w:r w:rsidR="00BC3050" w:rsidRPr="008F5CD1">
        <w:rPr>
          <w:rFonts w:ascii="Calibri" w:hAnsi="Calibri" w:cs="Calibri"/>
          <w:b/>
          <w:color w:val="1F3864"/>
          <w:sz w:val="24"/>
          <w:szCs w:val="24"/>
        </w:rPr>
        <w:t>hoferes 1 Y 2 del Programa de Electrificación Rural II (BO-L1117)</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29546A1E" w14:textId="0DD851CB"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495E8B">
        <w:rPr>
          <w:rFonts w:cstheme="minorHAnsi"/>
          <w:color w:val="A6A6A6"/>
          <w:lang w:val="es-ES_tradnl"/>
        </w:rPr>
        <w:t xml:space="preserve">  31 de diciembre de 2021</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35C8666" w14:textId="019FD1C0" w:rsidR="00495E8B" w:rsidRPr="00341EE6" w:rsidRDefault="00495E8B" w:rsidP="00495E8B">
      <w:pPr>
        <w:spacing w:after="0" w:line="240" w:lineRule="auto"/>
        <w:jc w:val="both"/>
        <w:rPr>
          <w:rFonts w:cstheme="minorHAnsi"/>
          <w:lang w:val="es-ES_tradnl"/>
        </w:rPr>
      </w:pPr>
    </w:p>
    <w:p w14:paraId="2F9CC462" w14:textId="3EC69284" w:rsidR="008A09D7" w:rsidRPr="00341EE6" w:rsidRDefault="008A09D7"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CD5834">
      <w:pPr>
        <w:pStyle w:val="Prrafodelista"/>
        <w:numPr>
          <w:ilvl w:val="1"/>
          <w:numId w:val="20"/>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lastRenderedPageBreak/>
        <w:t>Precio del Contrato.</w:t>
      </w:r>
    </w:p>
    <w:p w14:paraId="4B9A7E08" w14:textId="7777777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00E1DFA3" w14:textId="77777777" w:rsidR="008A09D7" w:rsidRPr="00341EE6" w:rsidRDefault="008A09D7" w:rsidP="008A09D7">
      <w:pPr>
        <w:spacing w:after="0" w:line="240" w:lineRule="auto"/>
        <w:ind w:left="567"/>
        <w:jc w:val="both"/>
        <w:rPr>
          <w:rFonts w:cstheme="minorHAnsi"/>
          <w:lang w:val="es-ES_tradnl"/>
        </w:rPr>
      </w:pPr>
    </w:p>
    <w:p w14:paraId="744D24D0" w14:textId="758DD768" w:rsidR="008A09D7" w:rsidRPr="00341EE6" w:rsidRDefault="008A09D7" w:rsidP="008A09D7">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 xml:space="preserve">[Si el </w:t>
      </w:r>
      <w:r w:rsidR="003331CE" w:rsidRPr="00341EE6">
        <w:rPr>
          <w:rFonts w:cstheme="minorHAnsi"/>
          <w:i/>
          <w:iCs/>
          <w:color w:val="808080"/>
          <w:lang w:val="es-ES_tradnl"/>
        </w:rPr>
        <w:t>CONSULTOR</w:t>
      </w:r>
      <w:r w:rsidRPr="00341EE6">
        <w:rPr>
          <w:rFonts w:cstheme="minorHAnsi"/>
          <w:i/>
          <w:iCs/>
          <w:color w:val="808080"/>
          <w:lang w:val="es-ES_tradnl"/>
        </w:rPr>
        <w:t xml:space="preserve">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4E8A2D09" w14:textId="77777777" w:rsidR="008A09D7" w:rsidRPr="00341EE6" w:rsidRDefault="008A09D7" w:rsidP="008A09D7">
      <w:pPr>
        <w:spacing w:after="0" w:line="240" w:lineRule="auto"/>
        <w:ind w:left="567"/>
        <w:jc w:val="both"/>
        <w:rPr>
          <w:rFonts w:cstheme="minorHAnsi"/>
          <w:lang w:val="es-ES_tradnl"/>
        </w:rPr>
      </w:pPr>
    </w:p>
    <w:p w14:paraId="25EE7FD2" w14:textId="27E735A3" w:rsidR="008A09D7" w:rsidRPr="00341EE6" w:rsidRDefault="008A09D7" w:rsidP="00CD5834">
      <w:pPr>
        <w:pStyle w:val="Prrafodelista"/>
        <w:numPr>
          <w:ilvl w:val="1"/>
          <w:numId w:val="20"/>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1F7C76E5" w14:textId="5B133BD6"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Pr="00341EE6">
        <w:rPr>
          <w:rFonts w:cstheme="minorHAnsi"/>
          <w:lang w:val="es-ES_tradnl"/>
        </w:rPr>
        <w:t>.</w:t>
      </w:r>
    </w:p>
    <w:p w14:paraId="04E9FD0C" w14:textId="77777777" w:rsidR="008A09D7" w:rsidRPr="00341EE6" w:rsidRDefault="008A09D7" w:rsidP="008A09D7">
      <w:pPr>
        <w:spacing w:after="0" w:line="240" w:lineRule="auto"/>
        <w:ind w:left="567"/>
        <w:jc w:val="both"/>
        <w:rPr>
          <w:rFonts w:cstheme="minorHAnsi"/>
          <w:i/>
          <w:iCs/>
          <w:color w:val="808080" w:themeColor="background1" w:themeShade="80"/>
          <w:lang w:val="es-ES_tradnl"/>
        </w:rPr>
      </w:pP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6AEAB72D"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El precio total del Servicio será cancelado mediante pagos mensuales de</w:t>
      </w:r>
      <w:r w:rsidR="0061523D">
        <w:rPr>
          <w:rFonts w:cstheme="minorHAnsi"/>
          <w:lang w:val="es-ES_tradnl"/>
        </w:rPr>
        <w:t xml:space="preserve"> 9</w:t>
      </w:r>
      <w:r w:rsidR="0061523D" w:rsidRPr="0061523D">
        <w:rPr>
          <w:rFonts w:cstheme="minorHAnsi"/>
          <w:color w:val="1F3864" w:themeColor="accent1" w:themeShade="80"/>
          <w:lang w:val="es-ES_tradnl"/>
        </w:rPr>
        <w:t>.750,00 (Nueve mil setecientos cincuenta 00/100 Bolivianos</w:t>
      </w:r>
      <w:r w:rsidR="0061523D">
        <w:rPr>
          <w:rFonts w:cstheme="minorHAnsi"/>
          <w:lang w:val="es-ES_tradnl"/>
        </w:rPr>
        <w:t xml:space="preserve">)  </w:t>
      </w:r>
      <w:r w:rsidRPr="00341EE6">
        <w:rPr>
          <w:rFonts w:cstheme="minorHAnsi"/>
          <w:lang w:val="es-ES_tradnl"/>
        </w:rPr>
        <w:t xml:space="preserve"> cada una, pagaderas dentro de los</w:t>
      </w:r>
      <w:r w:rsidR="0061523D">
        <w:rPr>
          <w:rFonts w:cstheme="minorHAnsi"/>
          <w:lang w:val="es-ES_tradnl"/>
        </w:rPr>
        <w:t xml:space="preserve"> </w:t>
      </w:r>
      <w:r w:rsidR="0061523D" w:rsidRPr="0061523D">
        <w:rPr>
          <w:rFonts w:cstheme="minorHAnsi"/>
          <w:color w:val="1F3864" w:themeColor="accent1" w:themeShade="80"/>
          <w:lang w:val="es-ES_tradnl"/>
        </w:rPr>
        <w:t xml:space="preserve">10 </w:t>
      </w:r>
      <w:r w:rsidRPr="00341EE6">
        <w:rPr>
          <w:rFonts w:cstheme="minorHAnsi"/>
          <w:lang w:val="es-ES_tradnl"/>
        </w:rPr>
        <w:t xml:space="preserve">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2963DA1D" w:rsidR="008A09D7" w:rsidRPr="00495E8B" w:rsidRDefault="008A09D7" w:rsidP="00495E8B">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ago de aportes a la Gestora Pública de la Seguridad Social de Largo Plazo</w:t>
      </w:r>
      <w:r w:rsidR="00495E8B">
        <w:rPr>
          <w:rFonts w:cstheme="minorHAnsi"/>
          <w:lang w:val="es-ES_tradnl"/>
        </w:rPr>
        <w:t>.</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68FCE285" w14:textId="4F4630AB" w:rsidR="008A09D7" w:rsidRPr="00341EE6" w:rsidRDefault="008A09D7" w:rsidP="008A09D7">
      <w:pPr>
        <w:spacing w:after="0" w:line="240" w:lineRule="auto"/>
        <w:jc w:val="both"/>
        <w:rPr>
          <w:rFonts w:cstheme="minorHAnsi"/>
          <w:lang w:val="es-ES_tradnl"/>
        </w:rPr>
      </w:pPr>
      <w:r w:rsidRPr="00341EE6">
        <w:rPr>
          <w:rFonts w:cstheme="minorHAnsi"/>
          <w:i/>
          <w:iCs/>
          <w:color w:val="808080" w:themeColor="background1" w:themeShade="80"/>
        </w:rPr>
        <w:t xml:space="preserve">[Seleccionar </w:t>
      </w:r>
      <w:r w:rsidR="003271BF" w:rsidRPr="00341EE6">
        <w:rPr>
          <w:rFonts w:cstheme="minorHAnsi"/>
          <w:i/>
          <w:iCs/>
          <w:color w:val="808080" w:themeColor="background1" w:themeShade="80"/>
        </w:rPr>
        <w:t>la siguiente redacción</w:t>
      </w:r>
      <w:r w:rsidRPr="00341EE6">
        <w:rPr>
          <w:rFonts w:cstheme="minorHAnsi"/>
          <w:i/>
          <w:iCs/>
          <w:color w:val="808080" w:themeColor="background1" w:themeShade="80"/>
        </w:rPr>
        <w:t xml:space="preserve"> para la contratación de un Servicio por tiempo trabajado.]</w:t>
      </w:r>
    </w:p>
    <w:p w14:paraId="488AFAE2" w14:textId="43AE5305"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7D3824E7" w14:textId="77777777" w:rsidR="008A09D7" w:rsidRPr="00341EE6"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6DEC9BB7" w14:textId="77777777" w:rsidR="008A09D7" w:rsidRPr="00341EE6" w:rsidRDefault="008A09D7" w:rsidP="008A09D7">
      <w:pPr>
        <w:spacing w:after="0" w:line="240" w:lineRule="auto"/>
        <w:jc w:val="both"/>
        <w:rPr>
          <w:rFonts w:cstheme="minorHAnsi"/>
          <w:b/>
          <w:u w:val="single"/>
          <w:lang w:val="es-ES_tradnl"/>
        </w:rPr>
      </w:pPr>
    </w:p>
    <w:p w14:paraId="1ED96D65" w14:textId="77777777" w:rsidR="00B37D9F" w:rsidRPr="00341EE6" w:rsidRDefault="00B37D9F" w:rsidP="008A09D7">
      <w:pPr>
        <w:spacing w:after="0" w:line="240" w:lineRule="auto"/>
        <w:jc w:val="both"/>
        <w:rPr>
          <w:rFonts w:cstheme="minorHAnsi"/>
          <w:b/>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bookmarkStart w:id="48"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4F40E9DC" w14:textId="452B2F67"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p>
    <w:p w14:paraId="085883E1" w14:textId="77777777" w:rsidR="008A09D7" w:rsidRPr="00341EE6" w:rsidRDefault="008A09D7" w:rsidP="00B37AFD">
      <w:pPr>
        <w:spacing w:after="0" w:line="240" w:lineRule="auto"/>
        <w:jc w:val="both"/>
        <w:rPr>
          <w:rFonts w:cstheme="minorHAnsi"/>
          <w:b/>
        </w:rPr>
      </w:pPr>
    </w:p>
    <w:bookmarkEnd w:id="48"/>
    <w:p w14:paraId="2DFE72A1" w14:textId="77777777" w:rsidR="00EF3E2C" w:rsidRPr="00341EE6" w:rsidRDefault="00EF3E2C" w:rsidP="008A09D7">
      <w:pPr>
        <w:spacing w:after="0" w:line="240" w:lineRule="auto"/>
        <w:jc w:val="both"/>
        <w:rPr>
          <w:rFonts w:cstheme="minorHAnsi"/>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647D348D"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95E8B">
        <w:rPr>
          <w:rFonts w:cstheme="minorHAnsi"/>
          <w:lang w:val="es-ES_tradnl"/>
        </w:rPr>
        <w:t xml:space="preserve"> reconoce que es consultor de la Empresa Nacional de Electricidad – ENDE </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CD5834">
      <w:pPr>
        <w:pStyle w:val="Prrafodelista"/>
        <w:numPr>
          <w:ilvl w:val="0"/>
          <w:numId w:val="16"/>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472D6E83"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Cuando el monto de la multa por atraso en la prestación del servicio alcance el diez por ciento (10%) del monto total del Contrato, decisión optativa, o veinte por ciento (20%), de forma obligatoria. </w:t>
      </w:r>
      <w:r w:rsidRPr="00341EE6">
        <w:rPr>
          <w:rFonts w:cstheme="minorHAnsi"/>
          <w:i/>
          <w:iCs/>
          <w:color w:val="808080" w:themeColor="background1" w:themeShade="80"/>
        </w:rPr>
        <w:t>[Incluir este inciso para la contratación de un Servicio por producto.]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CD5834">
      <w:pPr>
        <w:numPr>
          <w:ilvl w:val="0"/>
          <w:numId w:val="17"/>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lastRenderedPageBreak/>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325602E1"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30C546AC"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esté vigente.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5E66A982" w14:textId="2CC2F072" w:rsidR="008A09D7" w:rsidRPr="00341EE6" w:rsidRDefault="008A09D7" w:rsidP="005155F5">
      <w:pPr>
        <w:tabs>
          <w:tab w:val="left" w:pos="4140"/>
        </w:tabs>
        <w:spacing w:after="0" w:line="240" w:lineRule="auto"/>
        <w:jc w:val="both"/>
        <w:rPr>
          <w:rFonts w:cstheme="minorHAnsi"/>
          <w:lang w:val="es-ES_tradnl"/>
        </w:rPr>
      </w:pP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49"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49"/>
    </w:p>
    <w:p w14:paraId="5D444419" w14:textId="77777777" w:rsidR="008A09D7" w:rsidRPr="00341EE6" w:rsidRDefault="008A09D7" w:rsidP="00D969D9">
      <w:pPr>
        <w:tabs>
          <w:tab w:val="left" w:pos="567"/>
          <w:tab w:val="left" w:pos="720"/>
        </w:tabs>
        <w:suppressAutoHyphens/>
        <w:spacing w:after="0" w:line="240" w:lineRule="auto"/>
        <w:ind w:left="567"/>
        <w:jc w:val="both"/>
        <w:rPr>
          <w:rFonts w:cstheme="minorHAnsi"/>
        </w:rPr>
      </w:pPr>
    </w:p>
    <w:p w14:paraId="1EF558C3" w14:textId="50C7C08D"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2</w:t>
      </w:r>
      <w:r w:rsidR="005155F5" w:rsidRPr="00341EE6">
        <w:rPr>
          <w:rFonts w:asciiTheme="minorHAnsi" w:hAnsiTheme="minorHAnsi" w:cstheme="minorHAnsi"/>
          <w:i/>
          <w:color w:val="808080" w:themeColor="background1" w:themeShade="80"/>
          <w:sz w:val="22"/>
          <w:szCs w:val="22"/>
          <w:lang w:val="es-BO"/>
        </w:rPr>
        <w:t>2</w:t>
      </w:r>
      <w:r w:rsidRPr="00341EE6">
        <w:rPr>
          <w:rFonts w:asciiTheme="minorHAnsi" w:hAnsiTheme="minorHAnsi" w:cstheme="minorHAnsi"/>
          <w:i/>
          <w:color w:val="808080" w:themeColor="background1" w:themeShade="80"/>
          <w:sz w:val="22"/>
          <w:szCs w:val="22"/>
          <w:lang w:val="es-BO"/>
        </w:rPr>
        <w:t>.</w:t>
      </w:r>
      <w:r w:rsidR="00D969D9" w:rsidRPr="00341EE6">
        <w:rPr>
          <w:rFonts w:asciiTheme="minorHAnsi" w:hAnsiTheme="minorHAnsi" w:cstheme="minorHAnsi"/>
          <w:i/>
          <w:color w:val="808080" w:themeColor="background1" w:themeShade="80"/>
          <w:sz w:val="22"/>
          <w:szCs w:val="22"/>
          <w:lang w:val="es-BO"/>
        </w:rPr>
        <w:t>3</w:t>
      </w:r>
      <w:r w:rsidRPr="00341EE6">
        <w:rPr>
          <w:rFonts w:asciiTheme="minorHAnsi" w:hAnsiTheme="minorHAnsi" w:cstheme="minorHAnsi"/>
          <w:i/>
          <w:color w:val="808080" w:themeColor="background1" w:themeShade="80"/>
          <w:sz w:val="22"/>
          <w:szCs w:val="22"/>
          <w:lang w:val="es-BO"/>
        </w:rPr>
        <w:t xml:space="preserve">), para </w:t>
      </w:r>
      <w:r w:rsidR="005155F5"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 o extranjeros, al momento de la realización del Contrato.]</w:t>
      </w:r>
    </w:p>
    <w:p w14:paraId="455AF6F9" w14:textId="77777777"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4DC188E5" w14:textId="2A94E014"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w:t>
      </w:r>
    </w:p>
    <w:p w14:paraId="14AD9C40" w14:textId="43CF1CC0"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ab/>
      </w:r>
      <w:bookmarkStart w:id="50" w:name="_Hlk44861104"/>
      <w:r w:rsidR="00741C23" w:rsidRPr="00341EE6">
        <w:rPr>
          <w:rFonts w:cstheme="minorHAnsi"/>
        </w:rPr>
        <w:t xml:space="preserve">En caso de continuar las controversias sobre los derechos y obligaciones u otros aspectos propios de la ejecución del presente Contrato, las </w:t>
      </w:r>
      <w:r w:rsidR="001B517B" w:rsidRPr="00341EE6">
        <w:rPr>
          <w:rFonts w:cstheme="minorHAnsi"/>
        </w:rPr>
        <w:t>p</w:t>
      </w:r>
      <w:r w:rsidR="00741C23" w:rsidRPr="00341EE6">
        <w:rPr>
          <w:rFonts w:cstheme="minorHAnsi"/>
        </w:rPr>
        <w:t>artes podrán acudir a la jurisdicción prevista en el ordenamiento jurídico para los contratos administrativos.</w:t>
      </w:r>
      <w:bookmarkEnd w:id="50"/>
    </w:p>
    <w:p w14:paraId="3F14774C" w14:textId="77777777" w:rsidR="000A322A" w:rsidRPr="00341EE6" w:rsidRDefault="000A322A" w:rsidP="00D969D9">
      <w:pPr>
        <w:pStyle w:val="Prrafodelista"/>
        <w:ind w:left="0"/>
        <w:jc w:val="both"/>
        <w:rPr>
          <w:rFonts w:asciiTheme="minorHAnsi" w:hAnsiTheme="minorHAnsi" w:cstheme="minorHAnsi"/>
          <w:i/>
          <w:color w:val="808080" w:themeColor="background1" w:themeShade="80"/>
          <w:sz w:val="22"/>
          <w:szCs w:val="22"/>
          <w:lang w:val="es-BO"/>
        </w:rPr>
      </w:pPr>
    </w:p>
    <w:p w14:paraId="0E76C6B6" w14:textId="17A564B0"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extranjeros.]</w:t>
      </w:r>
    </w:p>
    <w:p w14:paraId="1E62F6C5" w14:textId="13368208"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 xml:space="preserve"> </w:t>
      </w:r>
      <w:r w:rsidRPr="00341EE6">
        <w:rPr>
          <w:rFonts w:cstheme="minorHAnsi"/>
        </w:rPr>
        <w:tab/>
      </w:r>
      <w:bookmarkStart w:id="51" w:name="_Hlk44861139"/>
      <w:r w:rsidR="00D969D9" w:rsidRPr="00341EE6">
        <w:rPr>
          <w:rFonts w:cstheme="minorHAnsi"/>
        </w:rPr>
        <w:t>Si después de transcurridos veintiocho (28) días</w:t>
      </w:r>
      <w:r w:rsidR="00EE37DA" w:rsidRPr="00341EE6">
        <w:rPr>
          <w:rFonts w:cstheme="minorHAnsi"/>
        </w:rPr>
        <w:t xml:space="preserve"> calendario</w:t>
      </w:r>
      <w:r w:rsidR="00D969D9" w:rsidRPr="00341EE6">
        <w:rPr>
          <w:rFonts w:cstheme="minorHAnsi"/>
        </w:rPr>
        <w:t xml:space="preserve"> las partes no han podido resolver la controversia o diferencia mediante las negociaciones citadas en la </w:t>
      </w:r>
      <w:proofErr w:type="spellStart"/>
      <w:r w:rsidR="000A322A" w:rsidRPr="00341EE6">
        <w:rPr>
          <w:rFonts w:cstheme="minorHAnsi"/>
        </w:rPr>
        <w:t>s</w:t>
      </w:r>
      <w:r w:rsidR="00D969D9" w:rsidRPr="00341EE6">
        <w:rPr>
          <w:rFonts w:cstheme="minorHAnsi"/>
        </w:rPr>
        <w:t>ubcláusula</w:t>
      </w:r>
      <w:proofErr w:type="spellEnd"/>
      <w:r w:rsidR="00D969D9" w:rsidRPr="00341EE6">
        <w:rPr>
          <w:rFonts w:cstheme="minorHAnsi"/>
        </w:rPr>
        <w:t xml:space="preserve"> 22.2, entonces el </w:t>
      </w:r>
      <w:r w:rsidR="00D969D9" w:rsidRPr="00341EE6">
        <w:rPr>
          <w:rFonts w:cstheme="minorHAnsi"/>
          <w:b/>
          <w:bCs/>
        </w:rPr>
        <w:t xml:space="preserve">CONTRATANTE </w:t>
      </w:r>
      <w:r w:rsidR="00D969D9" w:rsidRPr="00341EE6">
        <w:rPr>
          <w:rFonts w:cstheme="minorHAnsi"/>
        </w:rPr>
        <w:t xml:space="preserve">o el </w:t>
      </w:r>
      <w:r w:rsidR="00D969D9" w:rsidRPr="00341EE6">
        <w:rPr>
          <w:rFonts w:cstheme="minorHAnsi"/>
          <w:b/>
          <w:bCs/>
        </w:rPr>
        <w:t>CONSULTOR</w:t>
      </w:r>
      <w:r w:rsidR="00D969D9" w:rsidRPr="00341EE6">
        <w:rPr>
          <w:rFonts w:cstheme="minorHAnsi"/>
        </w:rPr>
        <w:t xml:space="preserve"> podrá informar a la otra </w:t>
      </w:r>
      <w:r w:rsidR="00AF6413" w:rsidRPr="00341EE6">
        <w:rPr>
          <w:rFonts w:cstheme="minorHAnsi"/>
        </w:rPr>
        <w:t>p</w:t>
      </w:r>
      <w:r w:rsidR="00D969D9" w:rsidRPr="00341EE6">
        <w:rPr>
          <w:rFonts w:cstheme="minorHAnsi"/>
        </w:rPr>
        <w:t xml:space="preserve">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sidR="00AF6413" w:rsidRPr="00341EE6">
        <w:rPr>
          <w:rFonts w:cstheme="minorHAnsi"/>
        </w:rPr>
        <w:t>c</w:t>
      </w:r>
      <w:r w:rsidR="00D969D9" w:rsidRPr="00341EE6">
        <w:rPr>
          <w:rFonts w:cstheme="minorHAnsi"/>
        </w:rPr>
        <w:t xml:space="preserve">láusula, se resolverá definitivamente mediante arbitraje. El proceso de arbitraje puede comenzar antes o después de la entrega de los </w:t>
      </w:r>
      <w:r w:rsidR="000D3200" w:rsidRPr="00341EE6">
        <w:rPr>
          <w:rFonts w:cstheme="minorHAnsi"/>
        </w:rPr>
        <w:t xml:space="preserve">resultados/productos </w:t>
      </w:r>
      <w:r w:rsidR="00D969D9" w:rsidRPr="00341EE6">
        <w:rPr>
          <w:rFonts w:cstheme="minorHAnsi"/>
        </w:rPr>
        <w:t>en virtud del Contrato. El arbitraje se llevará a cabo según el reglamento de uno de los procedimientos estipulados a continuación:</w:t>
      </w:r>
      <w:bookmarkEnd w:id="51"/>
    </w:p>
    <w:p w14:paraId="6F2AAF11" w14:textId="77777777" w:rsidR="00D969D9" w:rsidRPr="00341EE6" w:rsidRDefault="00D969D9" w:rsidP="00D969D9">
      <w:pPr>
        <w:spacing w:after="0" w:line="240" w:lineRule="auto"/>
        <w:ind w:left="567" w:hanging="567"/>
        <w:jc w:val="both"/>
        <w:rPr>
          <w:rFonts w:cstheme="minorHAnsi"/>
          <w:b/>
          <w:bCs/>
          <w:iCs/>
          <w:spacing w:val="-3"/>
        </w:rPr>
      </w:pPr>
    </w:p>
    <w:p w14:paraId="05787DFE" w14:textId="77777777" w:rsidR="008A09D7" w:rsidRPr="00341EE6" w:rsidRDefault="008A09D7" w:rsidP="008A09D7">
      <w:pPr>
        <w:spacing w:after="0" w:line="240" w:lineRule="auto"/>
        <w:ind w:left="567"/>
        <w:rPr>
          <w:rFonts w:cstheme="minorHAnsi"/>
          <w:iCs/>
          <w:spacing w:val="-3"/>
        </w:rPr>
      </w:pPr>
    </w:p>
    <w:p w14:paraId="7A863AC2" w14:textId="355A85AD" w:rsidR="008A09D7" w:rsidRPr="00341EE6" w:rsidRDefault="008A09D7" w:rsidP="008A09D7">
      <w:pPr>
        <w:spacing w:after="0" w:line="240" w:lineRule="auto"/>
        <w:ind w:left="567"/>
        <w:rPr>
          <w:rFonts w:cstheme="minorHAnsi"/>
          <w:i/>
          <w:color w:val="808080"/>
          <w:spacing w:val="-3"/>
        </w:rPr>
      </w:pPr>
      <w:bookmarkStart w:id="52" w:name="_Hlk44861351"/>
      <w:r w:rsidRPr="00341EE6">
        <w:rPr>
          <w:rFonts w:cstheme="minorHAnsi"/>
          <w:i/>
          <w:color w:val="808080"/>
          <w:spacing w:val="-3"/>
        </w:rPr>
        <w:t>]</w:t>
      </w:r>
    </w:p>
    <w:bookmarkEnd w:id="52"/>
    <w:p w14:paraId="0A891B3E" w14:textId="77777777" w:rsidR="008A09D7" w:rsidRPr="00341EE6" w:rsidRDefault="008A09D7" w:rsidP="008A09D7">
      <w:pPr>
        <w:spacing w:after="0" w:line="240" w:lineRule="auto"/>
        <w:ind w:left="567"/>
        <w:jc w:val="both"/>
        <w:rPr>
          <w:rFonts w:cstheme="minorHAnsi"/>
          <w:b/>
          <w:bCs/>
          <w:iCs/>
          <w:spacing w:val="-3"/>
        </w:rPr>
      </w:pPr>
      <w:r w:rsidRPr="00341EE6">
        <w:rPr>
          <w:rFonts w:cstheme="minorHAnsi"/>
          <w:b/>
          <w:bCs/>
          <w:iCs/>
          <w:spacing w:val="-3"/>
        </w:rPr>
        <w:t xml:space="preserve">“Reglamento de Arbitraje de la Cámara de Comercio Internacional (CCI): </w:t>
      </w:r>
      <w:r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2955559B" w:rsidR="008A09D7" w:rsidRPr="00341EE6" w:rsidRDefault="008A09D7" w:rsidP="00264328">
      <w:pPr>
        <w:spacing w:after="0" w:line="240" w:lineRule="auto"/>
        <w:rPr>
          <w:rFonts w:cstheme="minorHAnsi"/>
          <w:iCs/>
          <w:spacing w:val="-3"/>
          <w:lang w:val="es-ES_tradnl"/>
        </w:rPr>
      </w:pPr>
    </w:p>
    <w:p w14:paraId="5E9A7DE7" w14:textId="1843D277" w:rsidR="008A09D7" w:rsidRPr="00341EE6" w:rsidRDefault="008A09D7" w:rsidP="006716DE">
      <w:pPr>
        <w:pStyle w:val="Prrafodelista"/>
        <w:ind w:left="567"/>
        <w:jc w:val="both"/>
        <w:rPr>
          <w:rFonts w:asciiTheme="minorHAnsi" w:hAnsiTheme="minorHAnsi" w:cstheme="minorHAnsi"/>
          <w:sz w:val="22"/>
          <w:szCs w:val="22"/>
          <w:lang w:val="es-BO"/>
        </w:rPr>
      </w:pPr>
      <w:r w:rsidRPr="00341EE6">
        <w:rPr>
          <w:rFonts w:asciiTheme="minorHAnsi" w:hAnsiTheme="minorHAnsi" w:cstheme="minorHAnsi"/>
          <w:iCs/>
          <w:spacing w:val="-3"/>
          <w:sz w:val="22"/>
          <w:szCs w:val="22"/>
        </w:rPr>
        <w:t>El lugar de arbitraje será:</w:t>
      </w:r>
      <w:r w:rsidR="00264328">
        <w:rPr>
          <w:rFonts w:asciiTheme="minorHAnsi" w:hAnsiTheme="minorHAnsi" w:cstheme="minorHAnsi"/>
          <w:iCs/>
          <w:spacing w:val="-3"/>
          <w:sz w:val="22"/>
          <w:szCs w:val="22"/>
        </w:rPr>
        <w:t xml:space="preserve"> Santa Cruz – Bolivia </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48C825E4" w14:textId="77777777" w:rsidR="00264328" w:rsidRDefault="008A09D7" w:rsidP="00264328">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264328">
        <w:rPr>
          <w:rFonts w:cstheme="minorHAnsi"/>
          <w:spacing w:val="-3"/>
          <w:lang w:val="es-ES_tradnl"/>
        </w:rPr>
        <w:t xml:space="preserve"> ENDE CORPORACIÓN, Calle Colombia N° 655</w:t>
      </w:r>
    </w:p>
    <w:p w14:paraId="5926DCAE" w14:textId="797F9055" w:rsidR="008A09D7" w:rsidRPr="00341EE6" w:rsidRDefault="00264328" w:rsidP="006716DE">
      <w:pPr>
        <w:tabs>
          <w:tab w:val="left" w:pos="-720"/>
        </w:tabs>
        <w:suppressAutoHyphens/>
        <w:spacing w:after="0" w:line="240" w:lineRule="auto"/>
        <w:jc w:val="both"/>
        <w:rPr>
          <w:rFonts w:cstheme="minorHAnsi"/>
          <w:spacing w:val="-3"/>
          <w:lang w:val="es-ES_tradnl"/>
        </w:rPr>
      </w:pPr>
      <w:r>
        <w:rPr>
          <w:rFonts w:cstheme="minorHAnsi"/>
          <w:spacing w:val="-3"/>
          <w:lang w:val="es-ES_tradnl"/>
        </w:rPr>
        <w:t>Teléfono: Teléfono: 4520317</w:t>
      </w:r>
    </w:p>
    <w:p w14:paraId="12EDDDCB"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4A6280CC" w14:textId="1BF87E35"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264328">
        <w:rPr>
          <w:rFonts w:cstheme="minorHAnsi"/>
          <w:spacing w:val="-3"/>
          <w:lang w:val="es-ES_tradnl"/>
        </w:rPr>
        <w:t xml:space="preserve"> </w:t>
      </w:r>
      <w:hyperlink r:id="rId21" w:history="1">
        <w:r w:rsidR="00264328">
          <w:rPr>
            <w:rStyle w:val="Hipervnculo"/>
          </w:rPr>
          <w:t>licitaciones.per2@ende.bo</w:t>
        </w:r>
      </w:hyperlink>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7094E180"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3BDA3449"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264328">
        <w:rPr>
          <w:rFonts w:cstheme="minorHAnsi"/>
          <w:b/>
          <w:bCs/>
          <w:i/>
          <w:color w:val="1F4E79"/>
          <w:lang w:val="es-ES_tradnl"/>
        </w:rPr>
        <w:t xml:space="preserve">Cochabamba, xx de </w:t>
      </w:r>
      <w:proofErr w:type="spellStart"/>
      <w:r w:rsidR="00264328">
        <w:rPr>
          <w:rFonts w:cstheme="minorHAnsi"/>
          <w:b/>
          <w:bCs/>
          <w:i/>
          <w:color w:val="1F4E79"/>
          <w:lang w:val="es-ES_tradnl"/>
        </w:rPr>
        <w:t>xxxxxxxxx</w:t>
      </w:r>
      <w:proofErr w:type="spellEnd"/>
      <w:r w:rsidR="00264328">
        <w:rPr>
          <w:rFonts w:cstheme="minorHAnsi"/>
          <w:b/>
          <w:bCs/>
          <w:i/>
          <w:color w:val="1F4E79"/>
          <w:lang w:val="es-ES_tradnl"/>
        </w:rPr>
        <w:t xml:space="preserve"> de 2021</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Pr="00341EE6" w:rsidRDefault="00EE37DA" w:rsidP="00577F8B">
      <w:pPr>
        <w:spacing w:after="0" w:line="240" w:lineRule="auto"/>
        <w:ind w:left="1134"/>
        <w:jc w:val="both"/>
        <w:rPr>
          <w:rFonts w:cstheme="minorHAnsi"/>
          <w:b/>
          <w:bCs/>
          <w:i/>
          <w:iCs/>
          <w:color w:val="1F4E79"/>
        </w:rPr>
      </w:pPr>
    </w:p>
    <w:p w14:paraId="212E647F" w14:textId="488318AB" w:rsidR="00EE37DA" w:rsidRPr="00341EE6" w:rsidRDefault="00EE37DA" w:rsidP="00577F8B">
      <w:pPr>
        <w:spacing w:after="0" w:line="240" w:lineRule="auto"/>
        <w:ind w:left="1134"/>
        <w:jc w:val="both"/>
        <w:rPr>
          <w:rFonts w:cstheme="minorHAnsi"/>
          <w:b/>
          <w:bCs/>
          <w:i/>
          <w:iCs/>
          <w:color w:val="1F4E79"/>
        </w:rPr>
      </w:pPr>
    </w:p>
    <w:p w14:paraId="685630E9" w14:textId="3E7A0291" w:rsidR="00EE37DA" w:rsidRPr="00341EE6" w:rsidRDefault="00EE37DA" w:rsidP="00577F8B">
      <w:pPr>
        <w:spacing w:after="0" w:line="240" w:lineRule="auto"/>
        <w:ind w:left="1134"/>
        <w:jc w:val="both"/>
        <w:rPr>
          <w:rFonts w:cstheme="minorHAnsi"/>
          <w:b/>
          <w:bCs/>
          <w:i/>
          <w:iCs/>
          <w:color w:val="1F4E79"/>
        </w:rPr>
      </w:pPr>
    </w:p>
    <w:p w14:paraId="69C14B84" w14:textId="4F2A5C11" w:rsidR="00EE37DA" w:rsidRPr="00341EE6" w:rsidRDefault="00EE37DA" w:rsidP="00577F8B">
      <w:pPr>
        <w:spacing w:after="0" w:line="240" w:lineRule="auto"/>
        <w:ind w:left="1134"/>
        <w:jc w:val="both"/>
        <w:rPr>
          <w:rFonts w:cstheme="minorHAnsi"/>
          <w:b/>
          <w:bCs/>
          <w:i/>
          <w:iCs/>
          <w:color w:val="1F4E79"/>
        </w:rPr>
      </w:pPr>
    </w:p>
    <w:p w14:paraId="271ADDB5" w14:textId="180451BF" w:rsidR="00EE37DA" w:rsidRPr="00341EE6" w:rsidRDefault="00EE37DA" w:rsidP="00577F8B">
      <w:pPr>
        <w:spacing w:after="0" w:line="240" w:lineRule="auto"/>
        <w:ind w:left="1134"/>
        <w:jc w:val="both"/>
        <w:rPr>
          <w:rFonts w:cstheme="minorHAnsi"/>
          <w:b/>
          <w:bCs/>
          <w:i/>
          <w:iCs/>
          <w:color w:val="1F4E79"/>
        </w:rPr>
      </w:pPr>
    </w:p>
    <w:p w14:paraId="78C0CBC6" w14:textId="53655307" w:rsidR="00EE37DA" w:rsidRPr="00341EE6" w:rsidRDefault="00EE37DA" w:rsidP="00577F8B">
      <w:pPr>
        <w:spacing w:after="0" w:line="240" w:lineRule="auto"/>
        <w:ind w:left="1134"/>
        <w:jc w:val="both"/>
        <w:rPr>
          <w:rFonts w:cstheme="minorHAnsi"/>
          <w:b/>
          <w:bCs/>
          <w:i/>
          <w:iCs/>
          <w:color w:val="1F4E79"/>
        </w:rPr>
      </w:pPr>
    </w:p>
    <w:p w14:paraId="712F0AAF" w14:textId="779D86F4" w:rsidR="00EE37DA" w:rsidRPr="00341EE6" w:rsidRDefault="00EE37DA" w:rsidP="00577F8B">
      <w:pPr>
        <w:spacing w:after="0" w:line="240" w:lineRule="auto"/>
        <w:ind w:left="1134"/>
        <w:jc w:val="both"/>
        <w:rPr>
          <w:rFonts w:cstheme="minorHAnsi"/>
          <w:b/>
          <w:bCs/>
          <w:i/>
          <w:iCs/>
          <w:color w:val="1F4E79"/>
        </w:rPr>
      </w:pPr>
    </w:p>
    <w:p w14:paraId="3CEFB335" w14:textId="77777777" w:rsidR="00EE37DA" w:rsidRPr="00341EE6" w:rsidRDefault="00EE37DA" w:rsidP="00577F8B">
      <w:pPr>
        <w:spacing w:after="0" w:line="240" w:lineRule="auto"/>
        <w:ind w:left="1134"/>
        <w:jc w:val="both"/>
        <w:rPr>
          <w:rFonts w:cstheme="minorHAnsi"/>
          <w:b/>
          <w:bCs/>
          <w:i/>
          <w:iCs/>
          <w:color w:val="1F4E79"/>
        </w:rPr>
      </w:pPr>
    </w:p>
    <w:p w14:paraId="53E8811E" w14:textId="77777777" w:rsidR="00FA1C10" w:rsidRPr="00341EE6" w:rsidRDefault="00FA1C10">
      <w:pPr>
        <w:rPr>
          <w:rFonts w:eastAsiaTheme="majorEastAsia" w:cstheme="majorBidi"/>
          <w:b/>
          <w:sz w:val="24"/>
          <w:szCs w:val="26"/>
          <w:lang w:val="es-ES_tradnl"/>
        </w:rPr>
      </w:pPr>
      <w:r w:rsidRPr="00341EE6">
        <w:br w:type="page"/>
      </w: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5"/>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2"/>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C19DA" w14:textId="77777777" w:rsidR="0034500B" w:rsidRDefault="0034500B" w:rsidP="00C970D1">
      <w:pPr>
        <w:spacing w:after="0" w:line="240" w:lineRule="auto"/>
      </w:pPr>
      <w:r>
        <w:separator/>
      </w:r>
    </w:p>
  </w:endnote>
  <w:endnote w:type="continuationSeparator" w:id="0">
    <w:p w14:paraId="2E966B93" w14:textId="77777777" w:rsidR="0034500B" w:rsidRDefault="0034500B"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48147A" w:rsidRDefault="0048147A"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3A0237">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48147A" w:rsidRDefault="004814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48147A" w:rsidRDefault="0048147A" w:rsidP="00E84BEB">
    <w:pPr>
      <w:pStyle w:val="Piedepgina"/>
      <w:jc w:val="both"/>
      <w:rPr>
        <w:rFonts w:ascii="Tahoma" w:hAnsi="Tahoma" w:cs="Tahoma"/>
        <w:sz w:val="16"/>
        <w:szCs w:val="16"/>
      </w:rPr>
    </w:pPr>
  </w:p>
  <w:p w14:paraId="05C6B46E" w14:textId="039546C0" w:rsidR="0048147A" w:rsidRDefault="0048147A" w:rsidP="00E84B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48147A" w:rsidRPr="001A54EB" w:rsidRDefault="0048147A" w:rsidP="00E84BEB">
    <w:pPr>
      <w:pStyle w:val="Piedepgina"/>
    </w:pPr>
  </w:p>
  <w:p w14:paraId="53B848EA" w14:textId="77777777" w:rsidR="0048147A" w:rsidRDefault="0048147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48147A" w:rsidRDefault="0048147A" w:rsidP="00296252">
    <w:pPr>
      <w:pStyle w:val="Piedepgina"/>
      <w:rPr>
        <w:rFonts w:ascii="Tahoma" w:hAnsi="Tahoma" w:cs="Tahoma"/>
        <w:sz w:val="16"/>
        <w:szCs w:val="16"/>
      </w:rPr>
    </w:pPr>
  </w:p>
  <w:p w14:paraId="620542B4" w14:textId="6E72458C" w:rsidR="0048147A" w:rsidRPr="00FB77CF" w:rsidRDefault="0048147A" w:rsidP="00296252">
    <w:pPr>
      <w:pStyle w:val="Piedepgina"/>
      <w:jc w:val="both"/>
      <w:rPr>
        <w:rFonts w:ascii="Tahoma" w:hAnsi="Tahoma" w:cs="Tahoma"/>
        <w:sz w:val="16"/>
        <w:szCs w:val="16"/>
      </w:rPr>
    </w:pPr>
    <w:r w:rsidRPr="00FB77CF">
      <w:rPr>
        <w:rFonts w:ascii="Tahoma" w:hAnsi="Tahoma" w:cs="Tahoma"/>
        <w:sz w:val="16"/>
        <w:szCs w:val="16"/>
      </w:rPr>
      <w:t>(</w:t>
    </w:r>
    <w:proofErr w:type="gramStart"/>
    <w:r w:rsidRPr="00FB77CF">
      <w:rPr>
        <w:rFonts w:ascii="Tahoma" w:hAnsi="Tahoma" w:cs="Tahoma"/>
        <w:sz w:val="16"/>
        <w:szCs w:val="16"/>
      </w:rPr>
      <w:t>v</w:t>
    </w:r>
    <w:proofErr w:type="gramEnd"/>
    <w:r w:rsidRPr="00FB77CF">
      <w:rPr>
        <w:rFonts w:ascii="Tahoma" w:hAnsi="Tahoma" w:cs="Tahoma"/>
        <w:sz w:val="16"/>
        <w:szCs w:val="16"/>
      </w:rPr>
      <w:t xml:space="preserve">. </w:t>
    </w:r>
    <w:r>
      <w:rPr>
        <w:rFonts w:ascii="Tahoma" w:hAnsi="Tahoma" w:cs="Tahoma"/>
        <w:sz w:val="16"/>
        <w:szCs w:val="16"/>
      </w:rPr>
      <w:t>septiembre</w:t>
    </w:r>
    <w:r w:rsidRPr="00FB77CF">
      <w:rPr>
        <w:rFonts w:ascii="Tahoma" w:hAnsi="Tahoma" w:cs="Tahoma"/>
        <w:sz w:val="16"/>
        <w:szCs w:val="16"/>
      </w:rPr>
      <w:t xml:space="preserve"> 2020) </w:t>
    </w:r>
    <w:sdt>
      <w:sdtPr>
        <w:rPr>
          <w:rFonts w:ascii="Tahoma" w:hAnsi="Tahoma" w:cs="Tahoma"/>
          <w:sz w:val="16"/>
          <w:szCs w:val="16"/>
        </w:rPr>
        <w:id w:val="1376279924"/>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3A0237">
          <w:rPr>
            <w:rFonts w:ascii="Tahoma" w:hAnsi="Tahoma" w:cs="Tahoma"/>
            <w:noProof/>
            <w:sz w:val="16"/>
            <w:szCs w:val="16"/>
          </w:rPr>
          <w:t>18</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67D7D" w14:textId="77777777" w:rsidR="0034500B" w:rsidRDefault="0034500B" w:rsidP="00C970D1">
      <w:pPr>
        <w:spacing w:after="0" w:line="240" w:lineRule="auto"/>
      </w:pPr>
      <w:r>
        <w:separator/>
      </w:r>
    </w:p>
  </w:footnote>
  <w:footnote w:type="continuationSeparator" w:id="0">
    <w:p w14:paraId="0992C7F2" w14:textId="77777777" w:rsidR="0034500B" w:rsidRDefault="0034500B" w:rsidP="00C970D1">
      <w:pPr>
        <w:spacing w:after="0" w:line="240" w:lineRule="auto"/>
      </w:pPr>
      <w:r>
        <w:continuationSeparator/>
      </w:r>
    </w:p>
  </w:footnote>
  <w:footnote w:id="1">
    <w:p w14:paraId="37B28265" w14:textId="77777777" w:rsidR="0048147A" w:rsidRPr="00665320" w:rsidRDefault="0048147A"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48147A" w:rsidRPr="00BD66AD" w:rsidRDefault="0048147A"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48147A" w:rsidRPr="00665320" w:rsidRDefault="0048147A"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48147A" w:rsidRPr="00BD66AD" w:rsidRDefault="0048147A"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48147A" w:rsidRPr="005D1379" w:rsidRDefault="0048147A"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48147A" w:rsidRPr="00FF5174" w:rsidRDefault="0048147A"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48147A" w:rsidRPr="00C970D1" w:rsidRDefault="0048147A"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48147A" w:rsidRDefault="004814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48147A" w:rsidRPr="00C970D1" w:rsidRDefault="0048147A"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48147A" w:rsidRPr="00C970D1" w:rsidRDefault="0048147A"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48147A" w:rsidRPr="00042BCF" w:rsidRDefault="0048147A" w:rsidP="007E32DF">
    <w:pPr>
      <w:pStyle w:val="Encabezado"/>
    </w:pPr>
  </w:p>
  <w:p w14:paraId="0E7E1903" w14:textId="77777777" w:rsidR="0048147A" w:rsidRDefault="0048147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48147A" w:rsidRPr="00C970D1" w:rsidRDefault="0048147A"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48147A" w:rsidRPr="00C970D1" w:rsidRDefault="0048147A"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48147A" w:rsidRPr="001F660D" w:rsidRDefault="0048147A"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62558B3"/>
    <w:multiLevelType w:val="hybridMultilevel"/>
    <w:tmpl w:val="AC967F6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 w15:restartNumberingAfterBreak="0">
    <w:nsid w:val="0B945A68"/>
    <w:multiLevelType w:val="multilevel"/>
    <w:tmpl w:val="2C367D10"/>
    <w:lvl w:ilvl="0">
      <w:start w:val="9"/>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0C670C02"/>
    <w:multiLevelType w:val="hybridMultilevel"/>
    <w:tmpl w:val="A3E40DB8"/>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 w15:restartNumberingAfterBreak="0">
    <w:nsid w:val="0DF76846"/>
    <w:multiLevelType w:val="hybridMultilevel"/>
    <w:tmpl w:val="8E14144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7"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917B29"/>
    <w:multiLevelType w:val="multilevel"/>
    <w:tmpl w:val="396C3A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15:restartNumberingAfterBreak="0">
    <w:nsid w:val="2195004E"/>
    <w:multiLevelType w:val="multilevel"/>
    <w:tmpl w:val="AEA0E2C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 w15:restartNumberingAfterBreak="0">
    <w:nsid w:val="233E2E46"/>
    <w:multiLevelType w:val="hybridMultilevel"/>
    <w:tmpl w:val="DAF2F77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4"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5" w15:restartNumberingAfterBreak="0">
    <w:nsid w:val="32134886"/>
    <w:multiLevelType w:val="multilevel"/>
    <w:tmpl w:val="5FEA0510"/>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1" w15:restartNumberingAfterBreak="0">
    <w:nsid w:val="449C6459"/>
    <w:multiLevelType w:val="hybridMultilevel"/>
    <w:tmpl w:val="0C383706"/>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6" w15:restartNumberingAfterBreak="0">
    <w:nsid w:val="4C011354"/>
    <w:multiLevelType w:val="multilevel"/>
    <w:tmpl w:val="65AAC9DC"/>
    <w:lvl w:ilvl="0">
      <w:start w:val="2"/>
      <w:numFmt w:val="decimal"/>
      <w:lvlText w:val="%1"/>
      <w:lvlJc w:val="left"/>
      <w:pPr>
        <w:ind w:left="360" w:hanging="360"/>
      </w:pPr>
    </w:lvl>
    <w:lvl w:ilvl="1">
      <w:start w:val="1"/>
      <w:numFmt w:val="decimal"/>
      <w:lvlText w:val="%1.%2"/>
      <w:lvlJc w:val="left"/>
      <w:pPr>
        <w:ind w:left="360" w:hanging="360"/>
      </w:pPr>
    </w:lvl>
    <w:lvl w:ilvl="2">
      <w:start w:val="1"/>
      <w:numFmt w:val="lowerRoman"/>
      <w:lvlText w:val="%3."/>
      <w:lvlJc w:val="right"/>
      <w:pPr>
        <w:ind w:left="720" w:hanging="720"/>
      </w:pPr>
      <w:rPr>
        <w:w w:val="10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EF26F2F"/>
    <w:multiLevelType w:val="hybridMultilevel"/>
    <w:tmpl w:val="578643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58E52406"/>
    <w:multiLevelType w:val="hybridMultilevel"/>
    <w:tmpl w:val="6854D19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31"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34D4BEC"/>
    <w:multiLevelType w:val="hybridMultilevel"/>
    <w:tmpl w:val="2BFE1D8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93681"/>
    <w:multiLevelType w:val="hybridMultilevel"/>
    <w:tmpl w:val="33AA8B86"/>
    <w:lvl w:ilvl="0" w:tplc="400A000F">
      <w:start w:val="2"/>
      <w:numFmt w:val="decimal"/>
      <w:lvlText w:val="%1."/>
      <w:lvlJc w:val="left"/>
      <w:pPr>
        <w:ind w:left="720" w:hanging="360"/>
      </w:pPr>
    </w:lvl>
    <w:lvl w:ilvl="1" w:tplc="400A0019">
      <w:start w:val="1"/>
      <w:numFmt w:val="lowerLetter"/>
      <w:lvlText w:val="%2."/>
      <w:lvlJc w:val="left"/>
      <w:pPr>
        <w:ind w:left="1440" w:hanging="360"/>
      </w:pPr>
    </w:lvl>
    <w:lvl w:ilvl="2" w:tplc="30160B0A">
      <w:numFmt w:val="bullet"/>
      <w:lvlText w:val="•"/>
      <w:lvlJc w:val="left"/>
      <w:pPr>
        <w:ind w:left="2340" w:hanging="360"/>
      </w:pPr>
      <w:rPr>
        <w:rFonts w:ascii="Calibri" w:eastAsia="Calibri" w:hAnsi="Calibri" w:cs="Calibri" w:hint="default"/>
      </w:r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8"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9"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40"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1" w15:restartNumberingAfterBreak="0">
    <w:nsid w:val="6D7C70DD"/>
    <w:multiLevelType w:val="hybridMultilevel"/>
    <w:tmpl w:val="5F2EEFE4"/>
    <w:lvl w:ilvl="0" w:tplc="F9586014">
      <w:start w:val="1"/>
      <w:numFmt w:val="lowerRoman"/>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42" w15:restartNumberingAfterBreak="0">
    <w:nsid w:val="6F600D25"/>
    <w:multiLevelType w:val="hybridMultilevel"/>
    <w:tmpl w:val="CDAE0C4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3"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4" w15:restartNumberingAfterBreak="0">
    <w:nsid w:val="7A107935"/>
    <w:multiLevelType w:val="hybridMultilevel"/>
    <w:tmpl w:val="732CD53C"/>
    <w:lvl w:ilvl="0" w:tplc="400A0017">
      <w:start w:val="1"/>
      <w:numFmt w:val="lowerLetter"/>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num w:numId="1">
    <w:abstractNumId w:val="32"/>
  </w:num>
  <w:num w:numId="2">
    <w:abstractNumId w:val="0"/>
  </w:num>
  <w:num w:numId="3">
    <w:abstractNumId w:val="5"/>
  </w:num>
  <w:num w:numId="4">
    <w:abstractNumId w:val="34"/>
  </w:num>
  <w:num w:numId="5">
    <w:abstractNumId w:val="20"/>
  </w:num>
  <w:num w:numId="6">
    <w:abstractNumId w:val="7"/>
  </w:num>
  <w:num w:numId="7">
    <w:abstractNumId w:val="36"/>
  </w:num>
  <w:num w:numId="8">
    <w:abstractNumId w:val="33"/>
  </w:num>
  <w:num w:numId="9">
    <w:abstractNumId w:val="8"/>
  </w:num>
  <w:num w:numId="10">
    <w:abstractNumId w:val="22"/>
  </w:num>
  <w:num w:numId="11">
    <w:abstractNumId w:val="27"/>
  </w:num>
  <w:num w:numId="12">
    <w:abstractNumId w:val="17"/>
  </w:num>
  <w:num w:numId="13">
    <w:abstractNumId w:val="24"/>
  </w:num>
  <w:num w:numId="14">
    <w:abstractNumId w:val="12"/>
  </w:num>
  <w:num w:numId="15">
    <w:abstractNumId w:val="14"/>
  </w:num>
  <w:num w:numId="16">
    <w:abstractNumId w:val="6"/>
  </w:num>
  <w:num w:numId="17">
    <w:abstractNumId w:val="38"/>
  </w:num>
  <w:num w:numId="18">
    <w:abstractNumId w:val="10"/>
  </w:num>
  <w:num w:numId="19">
    <w:abstractNumId w:val="16"/>
  </w:num>
  <w:num w:numId="20">
    <w:abstractNumId w:val="43"/>
  </w:num>
  <w:num w:numId="21">
    <w:abstractNumId w:val="18"/>
  </w:num>
  <w:num w:numId="22">
    <w:abstractNumId w:val="29"/>
  </w:num>
  <w:num w:numId="23">
    <w:abstractNumId w:val="19"/>
  </w:num>
  <w:num w:numId="24">
    <w:abstractNumId w:val="31"/>
  </w:num>
  <w:num w:numId="25">
    <w:abstractNumId w:val="39"/>
  </w:num>
  <w:num w:numId="26">
    <w:abstractNumId w:val="23"/>
  </w:num>
  <w:num w:numId="27">
    <w:abstractNumId w:val="40"/>
  </w:num>
  <w:num w:numId="28">
    <w:abstractNumId w:val="25"/>
  </w:num>
  <w:num w:numId="29">
    <w:abstractNumId w:val="42"/>
  </w:num>
  <w:num w:numId="30">
    <w:abstractNumId w:val="4"/>
  </w:num>
  <w:num w:numId="31">
    <w:abstractNumId w:val="3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5"/>
  </w:num>
  <w:num w:numId="43">
    <w:abstractNumId w:val="41"/>
  </w:num>
  <w:num w:numId="44">
    <w:abstractNumId w:val="28"/>
  </w:num>
  <w:num w:numId="45">
    <w:abstractNumId w:val="21"/>
  </w:num>
  <w:num w:numId="46">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176"/>
    <w:rsid w:val="00015638"/>
    <w:rsid w:val="000166FD"/>
    <w:rsid w:val="0002025E"/>
    <w:rsid w:val="00022468"/>
    <w:rsid w:val="00025B12"/>
    <w:rsid w:val="000271D9"/>
    <w:rsid w:val="00035512"/>
    <w:rsid w:val="00042BCF"/>
    <w:rsid w:val="000449A7"/>
    <w:rsid w:val="000453CF"/>
    <w:rsid w:val="00053B8E"/>
    <w:rsid w:val="000548F9"/>
    <w:rsid w:val="00055761"/>
    <w:rsid w:val="00057565"/>
    <w:rsid w:val="00065893"/>
    <w:rsid w:val="000803EB"/>
    <w:rsid w:val="0008138A"/>
    <w:rsid w:val="0008210D"/>
    <w:rsid w:val="00087B7A"/>
    <w:rsid w:val="00092735"/>
    <w:rsid w:val="00095BD5"/>
    <w:rsid w:val="000A2896"/>
    <w:rsid w:val="000A322A"/>
    <w:rsid w:val="000A33F7"/>
    <w:rsid w:val="000A7DBB"/>
    <w:rsid w:val="000B313F"/>
    <w:rsid w:val="000C0252"/>
    <w:rsid w:val="000C243B"/>
    <w:rsid w:val="000C2B2C"/>
    <w:rsid w:val="000C5885"/>
    <w:rsid w:val="000C5A8B"/>
    <w:rsid w:val="000C702E"/>
    <w:rsid w:val="000D3200"/>
    <w:rsid w:val="000D3C7D"/>
    <w:rsid w:val="000D3E43"/>
    <w:rsid w:val="000E36C0"/>
    <w:rsid w:val="000E5016"/>
    <w:rsid w:val="000E7974"/>
    <w:rsid w:val="000F6583"/>
    <w:rsid w:val="00111472"/>
    <w:rsid w:val="00111AE3"/>
    <w:rsid w:val="00113A51"/>
    <w:rsid w:val="00114429"/>
    <w:rsid w:val="00122028"/>
    <w:rsid w:val="001236CF"/>
    <w:rsid w:val="00124C9E"/>
    <w:rsid w:val="00133191"/>
    <w:rsid w:val="0014122C"/>
    <w:rsid w:val="0015051D"/>
    <w:rsid w:val="00150D1D"/>
    <w:rsid w:val="00151570"/>
    <w:rsid w:val="00151B07"/>
    <w:rsid w:val="001527F0"/>
    <w:rsid w:val="00152FDC"/>
    <w:rsid w:val="00153D4C"/>
    <w:rsid w:val="00157E5E"/>
    <w:rsid w:val="001603B7"/>
    <w:rsid w:val="00167D86"/>
    <w:rsid w:val="00175460"/>
    <w:rsid w:val="00175564"/>
    <w:rsid w:val="00176005"/>
    <w:rsid w:val="001761AD"/>
    <w:rsid w:val="00181436"/>
    <w:rsid w:val="0018312B"/>
    <w:rsid w:val="00183AD2"/>
    <w:rsid w:val="00185BDC"/>
    <w:rsid w:val="00192709"/>
    <w:rsid w:val="00193450"/>
    <w:rsid w:val="00193541"/>
    <w:rsid w:val="00194F92"/>
    <w:rsid w:val="001969CF"/>
    <w:rsid w:val="001A18CF"/>
    <w:rsid w:val="001A1B82"/>
    <w:rsid w:val="001A3F89"/>
    <w:rsid w:val="001A44A1"/>
    <w:rsid w:val="001A54EB"/>
    <w:rsid w:val="001A7746"/>
    <w:rsid w:val="001B2D70"/>
    <w:rsid w:val="001B4C79"/>
    <w:rsid w:val="001B517B"/>
    <w:rsid w:val="001C3A92"/>
    <w:rsid w:val="001D2A06"/>
    <w:rsid w:val="001E03C1"/>
    <w:rsid w:val="001F3F02"/>
    <w:rsid w:val="001F43E8"/>
    <w:rsid w:val="001F660D"/>
    <w:rsid w:val="00203632"/>
    <w:rsid w:val="00204920"/>
    <w:rsid w:val="00205826"/>
    <w:rsid w:val="00205AB8"/>
    <w:rsid w:val="0021354D"/>
    <w:rsid w:val="00214938"/>
    <w:rsid w:val="00215170"/>
    <w:rsid w:val="002154E9"/>
    <w:rsid w:val="00222CF7"/>
    <w:rsid w:val="00226410"/>
    <w:rsid w:val="0023136D"/>
    <w:rsid w:val="0023467B"/>
    <w:rsid w:val="00240CFD"/>
    <w:rsid w:val="00240FA3"/>
    <w:rsid w:val="00243982"/>
    <w:rsid w:val="002440F9"/>
    <w:rsid w:val="00244B75"/>
    <w:rsid w:val="002505C2"/>
    <w:rsid w:val="00254012"/>
    <w:rsid w:val="00254EE1"/>
    <w:rsid w:val="00255D2A"/>
    <w:rsid w:val="00257A8D"/>
    <w:rsid w:val="002613C6"/>
    <w:rsid w:val="00263393"/>
    <w:rsid w:val="00264328"/>
    <w:rsid w:val="00266699"/>
    <w:rsid w:val="00267D17"/>
    <w:rsid w:val="0027036A"/>
    <w:rsid w:val="00271A77"/>
    <w:rsid w:val="00273CD6"/>
    <w:rsid w:val="00280709"/>
    <w:rsid w:val="00281503"/>
    <w:rsid w:val="00286D41"/>
    <w:rsid w:val="00291E5B"/>
    <w:rsid w:val="00293BA3"/>
    <w:rsid w:val="00296252"/>
    <w:rsid w:val="00297D2E"/>
    <w:rsid w:val="002A7100"/>
    <w:rsid w:val="002A73C1"/>
    <w:rsid w:val="002A7A5E"/>
    <w:rsid w:val="002B0FD4"/>
    <w:rsid w:val="002B24E0"/>
    <w:rsid w:val="002B2EB0"/>
    <w:rsid w:val="002B3012"/>
    <w:rsid w:val="002B6D07"/>
    <w:rsid w:val="002C378A"/>
    <w:rsid w:val="002C44DC"/>
    <w:rsid w:val="002C5AA7"/>
    <w:rsid w:val="002D17EE"/>
    <w:rsid w:val="002D48AF"/>
    <w:rsid w:val="002D63C9"/>
    <w:rsid w:val="002D7821"/>
    <w:rsid w:val="002E0770"/>
    <w:rsid w:val="002E0D73"/>
    <w:rsid w:val="002E5419"/>
    <w:rsid w:val="002E58F2"/>
    <w:rsid w:val="002F1899"/>
    <w:rsid w:val="002F2F7B"/>
    <w:rsid w:val="003043A8"/>
    <w:rsid w:val="003057C9"/>
    <w:rsid w:val="00306E41"/>
    <w:rsid w:val="00315B6B"/>
    <w:rsid w:val="0032437B"/>
    <w:rsid w:val="00326553"/>
    <w:rsid w:val="003271BF"/>
    <w:rsid w:val="003272BF"/>
    <w:rsid w:val="00327B97"/>
    <w:rsid w:val="003312EB"/>
    <w:rsid w:val="00332768"/>
    <w:rsid w:val="003331CE"/>
    <w:rsid w:val="00333882"/>
    <w:rsid w:val="00337213"/>
    <w:rsid w:val="00341EE6"/>
    <w:rsid w:val="003427C4"/>
    <w:rsid w:val="0034500B"/>
    <w:rsid w:val="00350285"/>
    <w:rsid w:val="00350DCC"/>
    <w:rsid w:val="00351B5B"/>
    <w:rsid w:val="003548C7"/>
    <w:rsid w:val="003573A7"/>
    <w:rsid w:val="00361572"/>
    <w:rsid w:val="00365D90"/>
    <w:rsid w:val="00370845"/>
    <w:rsid w:val="0037484A"/>
    <w:rsid w:val="003748B0"/>
    <w:rsid w:val="003751EE"/>
    <w:rsid w:val="00383211"/>
    <w:rsid w:val="00390A1C"/>
    <w:rsid w:val="0039176F"/>
    <w:rsid w:val="00396A6E"/>
    <w:rsid w:val="003A0237"/>
    <w:rsid w:val="003A664A"/>
    <w:rsid w:val="003B25B1"/>
    <w:rsid w:val="003B2D3C"/>
    <w:rsid w:val="003B6C02"/>
    <w:rsid w:val="003B74A3"/>
    <w:rsid w:val="003B7702"/>
    <w:rsid w:val="003B7DDA"/>
    <w:rsid w:val="003C4AC1"/>
    <w:rsid w:val="003C5699"/>
    <w:rsid w:val="003D10C9"/>
    <w:rsid w:val="003D46D6"/>
    <w:rsid w:val="003D6046"/>
    <w:rsid w:val="003E10FF"/>
    <w:rsid w:val="003E24D7"/>
    <w:rsid w:val="003E257F"/>
    <w:rsid w:val="003E3B91"/>
    <w:rsid w:val="003E3D8A"/>
    <w:rsid w:val="003F1135"/>
    <w:rsid w:val="003F3369"/>
    <w:rsid w:val="003F4AA8"/>
    <w:rsid w:val="003F6C2F"/>
    <w:rsid w:val="00404550"/>
    <w:rsid w:val="0040597C"/>
    <w:rsid w:val="00414F63"/>
    <w:rsid w:val="00417B42"/>
    <w:rsid w:val="004273E1"/>
    <w:rsid w:val="00427D62"/>
    <w:rsid w:val="00431555"/>
    <w:rsid w:val="00432C80"/>
    <w:rsid w:val="004425D3"/>
    <w:rsid w:val="00447BE2"/>
    <w:rsid w:val="004525EA"/>
    <w:rsid w:val="00456AEE"/>
    <w:rsid w:val="004574D6"/>
    <w:rsid w:val="0046677B"/>
    <w:rsid w:val="00467C9C"/>
    <w:rsid w:val="00473E14"/>
    <w:rsid w:val="0047422E"/>
    <w:rsid w:val="00481340"/>
    <w:rsid w:val="0048147A"/>
    <w:rsid w:val="004816A5"/>
    <w:rsid w:val="00481B42"/>
    <w:rsid w:val="00487C11"/>
    <w:rsid w:val="00487ED4"/>
    <w:rsid w:val="00493062"/>
    <w:rsid w:val="004938E7"/>
    <w:rsid w:val="00495E8B"/>
    <w:rsid w:val="00497FCA"/>
    <w:rsid w:val="004A4270"/>
    <w:rsid w:val="004A4B43"/>
    <w:rsid w:val="004A55F4"/>
    <w:rsid w:val="004A60AB"/>
    <w:rsid w:val="004A76BD"/>
    <w:rsid w:val="004C696A"/>
    <w:rsid w:val="004C755E"/>
    <w:rsid w:val="004C7C72"/>
    <w:rsid w:val="004D3829"/>
    <w:rsid w:val="004D65C5"/>
    <w:rsid w:val="004E4C26"/>
    <w:rsid w:val="004E5C8B"/>
    <w:rsid w:val="004F7B79"/>
    <w:rsid w:val="00500FA9"/>
    <w:rsid w:val="005014E0"/>
    <w:rsid w:val="00503064"/>
    <w:rsid w:val="00503DA3"/>
    <w:rsid w:val="00504C36"/>
    <w:rsid w:val="00505CD6"/>
    <w:rsid w:val="0051281A"/>
    <w:rsid w:val="005155F5"/>
    <w:rsid w:val="00521CC4"/>
    <w:rsid w:val="00522374"/>
    <w:rsid w:val="00522FB0"/>
    <w:rsid w:val="005241F4"/>
    <w:rsid w:val="00524929"/>
    <w:rsid w:val="00525B40"/>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7A09"/>
    <w:rsid w:val="005A073B"/>
    <w:rsid w:val="005A0BEF"/>
    <w:rsid w:val="005A2D0D"/>
    <w:rsid w:val="005A493B"/>
    <w:rsid w:val="005A5DC4"/>
    <w:rsid w:val="005A671C"/>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4EF3"/>
    <w:rsid w:val="0061523D"/>
    <w:rsid w:val="00616DA4"/>
    <w:rsid w:val="006251FC"/>
    <w:rsid w:val="00625DB3"/>
    <w:rsid w:val="0063019D"/>
    <w:rsid w:val="00634D80"/>
    <w:rsid w:val="00643213"/>
    <w:rsid w:val="006433E0"/>
    <w:rsid w:val="00643B87"/>
    <w:rsid w:val="006445B6"/>
    <w:rsid w:val="006529F8"/>
    <w:rsid w:val="00652C96"/>
    <w:rsid w:val="00653D4C"/>
    <w:rsid w:val="006565E4"/>
    <w:rsid w:val="00660C6C"/>
    <w:rsid w:val="00663E90"/>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33EA"/>
    <w:rsid w:val="006A66CE"/>
    <w:rsid w:val="006A6E65"/>
    <w:rsid w:val="006A7465"/>
    <w:rsid w:val="006B1DE9"/>
    <w:rsid w:val="006B250D"/>
    <w:rsid w:val="006B5F26"/>
    <w:rsid w:val="006B72AE"/>
    <w:rsid w:val="006C1026"/>
    <w:rsid w:val="006C725A"/>
    <w:rsid w:val="006D0AC1"/>
    <w:rsid w:val="006D24F8"/>
    <w:rsid w:val="006D4CD2"/>
    <w:rsid w:val="006D5052"/>
    <w:rsid w:val="006D6D31"/>
    <w:rsid w:val="006E22B8"/>
    <w:rsid w:val="006E537F"/>
    <w:rsid w:val="006F788E"/>
    <w:rsid w:val="00710F42"/>
    <w:rsid w:val="00715F94"/>
    <w:rsid w:val="00716B07"/>
    <w:rsid w:val="007178AE"/>
    <w:rsid w:val="00721077"/>
    <w:rsid w:val="007231B5"/>
    <w:rsid w:val="00726F7C"/>
    <w:rsid w:val="007378BB"/>
    <w:rsid w:val="00741C23"/>
    <w:rsid w:val="00746364"/>
    <w:rsid w:val="00746BD6"/>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41E"/>
    <w:rsid w:val="00796729"/>
    <w:rsid w:val="007A12AD"/>
    <w:rsid w:val="007B3611"/>
    <w:rsid w:val="007B4213"/>
    <w:rsid w:val="007B5023"/>
    <w:rsid w:val="007B7E25"/>
    <w:rsid w:val="007C5E57"/>
    <w:rsid w:val="007D5D90"/>
    <w:rsid w:val="007E2397"/>
    <w:rsid w:val="007E32DF"/>
    <w:rsid w:val="007E43FD"/>
    <w:rsid w:val="007E4415"/>
    <w:rsid w:val="007E597C"/>
    <w:rsid w:val="007E712D"/>
    <w:rsid w:val="007F2E80"/>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316CE"/>
    <w:rsid w:val="008326A5"/>
    <w:rsid w:val="0083630F"/>
    <w:rsid w:val="00837F0A"/>
    <w:rsid w:val="00840064"/>
    <w:rsid w:val="00840A6A"/>
    <w:rsid w:val="008425FF"/>
    <w:rsid w:val="00846413"/>
    <w:rsid w:val="008510D6"/>
    <w:rsid w:val="008532CA"/>
    <w:rsid w:val="00854D2A"/>
    <w:rsid w:val="00857789"/>
    <w:rsid w:val="0085784E"/>
    <w:rsid w:val="0086067F"/>
    <w:rsid w:val="008621A0"/>
    <w:rsid w:val="00864712"/>
    <w:rsid w:val="008664D7"/>
    <w:rsid w:val="00870698"/>
    <w:rsid w:val="008765A0"/>
    <w:rsid w:val="00884728"/>
    <w:rsid w:val="008900C3"/>
    <w:rsid w:val="00890A4E"/>
    <w:rsid w:val="0089178D"/>
    <w:rsid w:val="00897808"/>
    <w:rsid w:val="008A09D7"/>
    <w:rsid w:val="008A1B59"/>
    <w:rsid w:val="008B18A6"/>
    <w:rsid w:val="008B26A9"/>
    <w:rsid w:val="008B3F18"/>
    <w:rsid w:val="008B50AD"/>
    <w:rsid w:val="008B6CFC"/>
    <w:rsid w:val="008B6E29"/>
    <w:rsid w:val="008B7867"/>
    <w:rsid w:val="008C6335"/>
    <w:rsid w:val="008C684A"/>
    <w:rsid w:val="008D016D"/>
    <w:rsid w:val="008D26A3"/>
    <w:rsid w:val="008D2730"/>
    <w:rsid w:val="008D3FFC"/>
    <w:rsid w:val="008D40AC"/>
    <w:rsid w:val="008D4993"/>
    <w:rsid w:val="008E0F84"/>
    <w:rsid w:val="008E4008"/>
    <w:rsid w:val="008E4C74"/>
    <w:rsid w:val="008E5048"/>
    <w:rsid w:val="008E723D"/>
    <w:rsid w:val="008E7E5E"/>
    <w:rsid w:val="008F0791"/>
    <w:rsid w:val="008F14B3"/>
    <w:rsid w:val="008F5CD1"/>
    <w:rsid w:val="008F682B"/>
    <w:rsid w:val="008F6E38"/>
    <w:rsid w:val="0090364F"/>
    <w:rsid w:val="009047F3"/>
    <w:rsid w:val="00904EF2"/>
    <w:rsid w:val="009075C9"/>
    <w:rsid w:val="00915DF7"/>
    <w:rsid w:val="0091740F"/>
    <w:rsid w:val="00917711"/>
    <w:rsid w:val="00917985"/>
    <w:rsid w:val="009247A0"/>
    <w:rsid w:val="009249E5"/>
    <w:rsid w:val="00925FC9"/>
    <w:rsid w:val="0093152A"/>
    <w:rsid w:val="00933E8E"/>
    <w:rsid w:val="00935D46"/>
    <w:rsid w:val="00940553"/>
    <w:rsid w:val="00946848"/>
    <w:rsid w:val="009509C5"/>
    <w:rsid w:val="009521FA"/>
    <w:rsid w:val="00952918"/>
    <w:rsid w:val="009535FA"/>
    <w:rsid w:val="009606DD"/>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50A2"/>
    <w:rsid w:val="009E4596"/>
    <w:rsid w:val="009E5288"/>
    <w:rsid w:val="009E6202"/>
    <w:rsid w:val="009F6360"/>
    <w:rsid w:val="009F694B"/>
    <w:rsid w:val="009F6F41"/>
    <w:rsid w:val="009F7FCE"/>
    <w:rsid w:val="00A00EDA"/>
    <w:rsid w:val="00A0143E"/>
    <w:rsid w:val="00A02132"/>
    <w:rsid w:val="00A02A0B"/>
    <w:rsid w:val="00A061FE"/>
    <w:rsid w:val="00A113C7"/>
    <w:rsid w:val="00A1327F"/>
    <w:rsid w:val="00A158AF"/>
    <w:rsid w:val="00A1653F"/>
    <w:rsid w:val="00A17F20"/>
    <w:rsid w:val="00A26711"/>
    <w:rsid w:val="00A34329"/>
    <w:rsid w:val="00A37610"/>
    <w:rsid w:val="00A409B9"/>
    <w:rsid w:val="00A4361B"/>
    <w:rsid w:val="00A4576F"/>
    <w:rsid w:val="00A50BE7"/>
    <w:rsid w:val="00A50F52"/>
    <w:rsid w:val="00A523D9"/>
    <w:rsid w:val="00A56C90"/>
    <w:rsid w:val="00A5725E"/>
    <w:rsid w:val="00A609FC"/>
    <w:rsid w:val="00A631C5"/>
    <w:rsid w:val="00A63729"/>
    <w:rsid w:val="00A76ACD"/>
    <w:rsid w:val="00A85885"/>
    <w:rsid w:val="00A878FA"/>
    <w:rsid w:val="00A915C3"/>
    <w:rsid w:val="00A916C3"/>
    <w:rsid w:val="00A93EBC"/>
    <w:rsid w:val="00AA146D"/>
    <w:rsid w:val="00AA1C77"/>
    <w:rsid w:val="00AA6135"/>
    <w:rsid w:val="00AA7A1A"/>
    <w:rsid w:val="00AB181D"/>
    <w:rsid w:val="00AB42DE"/>
    <w:rsid w:val="00AB4D1D"/>
    <w:rsid w:val="00AB4EA0"/>
    <w:rsid w:val="00AB510C"/>
    <w:rsid w:val="00AB5665"/>
    <w:rsid w:val="00AB5932"/>
    <w:rsid w:val="00AB6713"/>
    <w:rsid w:val="00AB6F5A"/>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6A94"/>
    <w:rsid w:val="00B26BBA"/>
    <w:rsid w:val="00B279CE"/>
    <w:rsid w:val="00B30B91"/>
    <w:rsid w:val="00B32B72"/>
    <w:rsid w:val="00B36731"/>
    <w:rsid w:val="00B37AFD"/>
    <w:rsid w:val="00B37D74"/>
    <w:rsid w:val="00B37D9F"/>
    <w:rsid w:val="00B4402A"/>
    <w:rsid w:val="00B449B3"/>
    <w:rsid w:val="00B45AA6"/>
    <w:rsid w:val="00B522A3"/>
    <w:rsid w:val="00B56231"/>
    <w:rsid w:val="00B60D22"/>
    <w:rsid w:val="00B61BC5"/>
    <w:rsid w:val="00B625C3"/>
    <w:rsid w:val="00B62C1C"/>
    <w:rsid w:val="00B6398D"/>
    <w:rsid w:val="00B67B19"/>
    <w:rsid w:val="00B75324"/>
    <w:rsid w:val="00B75AC0"/>
    <w:rsid w:val="00B8212B"/>
    <w:rsid w:val="00B844F2"/>
    <w:rsid w:val="00B8749D"/>
    <w:rsid w:val="00B87D59"/>
    <w:rsid w:val="00B90E56"/>
    <w:rsid w:val="00B9602B"/>
    <w:rsid w:val="00B97844"/>
    <w:rsid w:val="00BA223F"/>
    <w:rsid w:val="00BA36BB"/>
    <w:rsid w:val="00BA5324"/>
    <w:rsid w:val="00BB0FB8"/>
    <w:rsid w:val="00BB184D"/>
    <w:rsid w:val="00BC02EF"/>
    <w:rsid w:val="00BC0497"/>
    <w:rsid w:val="00BC049A"/>
    <w:rsid w:val="00BC053A"/>
    <w:rsid w:val="00BC3050"/>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41155"/>
    <w:rsid w:val="00C42B49"/>
    <w:rsid w:val="00C44F01"/>
    <w:rsid w:val="00C4625A"/>
    <w:rsid w:val="00C4740D"/>
    <w:rsid w:val="00C6344B"/>
    <w:rsid w:val="00C72AFE"/>
    <w:rsid w:val="00C73EF0"/>
    <w:rsid w:val="00C74283"/>
    <w:rsid w:val="00C750D0"/>
    <w:rsid w:val="00C77A69"/>
    <w:rsid w:val="00C83C3B"/>
    <w:rsid w:val="00C84D63"/>
    <w:rsid w:val="00C90CD1"/>
    <w:rsid w:val="00C95809"/>
    <w:rsid w:val="00C970D1"/>
    <w:rsid w:val="00CA16AD"/>
    <w:rsid w:val="00CA2508"/>
    <w:rsid w:val="00CA75F0"/>
    <w:rsid w:val="00CB058C"/>
    <w:rsid w:val="00CB652A"/>
    <w:rsid w:val="00CC1C65"/>
    <w:rsid w:val="00CC2F9C"/>
    <w:rsid w:val="00CC6C75"/>
    <w:rsid w:val="00CD122C"/>
    <w:rsid w:val="00CD41DC"/>
    <w:rsid w:val="00CD5834"/>
    <w:rsid w:val="00CD618B"/>
    <w:rsid w:val="00CD7C66"/>
    <w:rsid w:val="00CE44DD"/>
    <w:rsid w:val="00CF35A6"/>
    <w:rsid w:val="00D111AE"/>
    <w:rsid w:val="00D12264"/>
    <w:rsid w:val="00D13D8C"/>
    <w:rsid w:val="00D20EC4"/>
    <w:rsid w:val="00D30D28"/>
    <w:rsid w:val="00D364B2"/>
    <w:rsid w:val="00D365C4"/>
    <w:rsid w:val="00D410C6"/>
    <w:rsid w:val="00D46C3B"/>
    <w:rsid w:val="00D476B4"/>
    <w:rsid w:val="00D52CAE"/>
    <w:rsid w:val="00D536C1"/>
    <w:rsid w:val="00D619FF"/>
    <w:rsid w:val="00D63143"/>
    <w:rsid w:val="00D6694F"/>
    <w:rsid w:val="00D723C2"/>
    <w:rsid w:val="00D72730"/>
    <w:rsid w:val="00D8079D"/>
    <w:rsid w:val="00D809F9"/>
    <w:rsid w:val="00D81921"/>
    <w:rsid w:val="00D81C38"/>
    <w:rsid w:val="00D82A24"/>
    <w:rsid w:val="00D82DAA"/>
    <w:rsid w:val="00D90638"/>
    <w:rsid w:val="00D92CFF"/>
    <w:rsid w:val="00D92F4E"/>
    <w:rsid w:val="00D969D9"/>
    <w:rsid w:val="00D97074"/>
    <w:rsid w:val="00D97808"/>
    <w:rsid w:val="00DA13BE"/>
    <w:rsid w:val="00DA3F92"/>
    <w:rsid w:val="00DA554D"/>
    <w:rsid w:val="00DA7558"/>
    <w:rsid w:val="00DC2EAF"/>
    <w:rsid w:val="00DD131C"/>
    <w:rsid w:val="00DD1C3A"/>
    <w:rsid w:val="00DD2C77"/>
    <w:rsid w:val="00DD4207"/>
    <w:rsid w:val="00DE44CE"/>
    <w:rsid w:val="00DE668C"/>
    <w:rsid w:val="00DE70CA"/>
    <w:rsid w:val="00DF59DF"/>
    <w:rsid w:val="00DF701E"/>
    <w:rsid w:val="00E021E6"/>
    <w:rsid w:val="00E05A22"/>
    <w:rsid w:val="00E06A6F"/>
    <w:rsid w:val="00E12326"/>
    <w:rsid w:val="00E1256E"/>
    <w:rsid w:val="00E20B1F"/>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32DA"/>
    <w:rsid w:val="00E73869"/>
    <w:rsid w:val="00E77F05"/>
    <w:rsid w:val="00E84BEB"/>
    <w:rsid w:val="00E94FFF"/>
    <w:rsid w:val="00E9595F"/>
    <w:rsid w:val="00E966F7"/>
    <w:rsid w:val="00E97646"/>
    <w:rsid w:val="00EA7206"/>
    <w:rsid w:val="00EC0979"/>
    <w:rsid w:val="00EC148D"/>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F04D34"/>
    <w:rsid w:val="00F1328F"/>
    <w:rsid w:val="00F15BCD"/>
    <w:rsid w:val="00F2143F"/>
    <w:rsid w:val="00F2253D"/>
    <w:rsid w:val="00F325FD"/>
    <w:rsid w:val="00F40351"/>
    <w:rsid w:val="00F40D47"/>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833A3"/>
    <w:rsid w:val="00F83D81"/>
    <w:rsid w:val="00F8555B"/>
    <w:rsid w:val="00F9092B"/>
    <w:rsid w:val="00F97BA3"/>
    <w:rsid w:val="00FA0363"/>
    <w:rsid w:val="00FA1796"/>
    <w:rsid w:val="00FA1C10"/>
    <w:rsid w:val="00FB0A7E"/>
    <w:rsid w:val="00FB22FB"/>
    <w:rsid w:val="00FB383B"/>
    <w:rsid w:val="00FB5024"/>
    <w:rsid w:val="00FB585E"/>
    <w:rsid w:val="00FB5E70"/>
    <w:rsid w:val="00FB77CF"/>
    <w:rsid w:val="00FC6E7F"/>
    <w:rsid w:val="00FC7F8B"/>
    <w:rsid w:val="00FD1619"/>
    <w:rsid w:val="00FD69BC"/>
    <w:rsid w:val="00FF1F4F"/>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
    <w:basedOn w:val="Normal"/>
    <w:link w:val="PrrafodelistaCar"/>
    <w:uiPriority w:val="34"/>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653">
      <w:bodyDiv w:val="1"/>
      <w:marLeft w:val="0"/>
      <w:marRight w:val="0"/>
      <w:marTop w:val="0"/>
      <w:marBottom w:val="0"/>
      <w:divBdr>
        <w:top w:val="none" w:sz="0" w:space="0" w:color="auto"/>
        <w:left w:val="none" w:sz="0" w:space="0" w:color="auto"/>
        <w:bottom w:val="none" w:sz="0" w:space="0" w:color="auto"/>
        <w:right w:val="none" w:sz="0" w:space="0" w:color="auto"/>
      </w:divBdr>
    </w:div>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028915374">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29481215">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27082382">
      <w:bodyDiv w:val="1"/>
      <w:marLeft w:val="0"/>
      <w:marRight w:val="0"/>
      <w:marTop w:val="0"/>
      <w:marBottom w:val="0"/>
      <w:divBdr>
        <w:top w:val="none" w:sz="0" w:space="0" w:color="auto"/>
        <w:left w:val="none" w:sz="0" w:space="0" w:color="auto"/>
        <w:bottom w:val="none" w:sz="0" w:space="0" w:color="auto"/>
        <w:right w:val="none" w:sz="0" w:space="0" w:color="auto"/>
      </w:divBdr>
    </w:div>
    <w:div w:id="1863469509">
      <w:bodyDiv w:val="1"/>
      <w:marLeft w:val="0"/>
      <w:marRight w:val="0"/>
      <w:marTop w:val="0"/>
      <w:marBottom w:val="0"/>
      <w:divBdr>
        <w:top w:val="none" w:sz="0" w:space="0" w:color="auto"/>
        <w:left w:val="none" w:sz="0" w:space="0" w:color="auto"/>
        <w:bottom w:val="none" w:sz="0" w:space="0" w:color="auto"/>
        <w:right w:val="none" w:sz="0" w:space="0" w:color="auto"/>
      </w:divBdr>
    </w:div>
    <w:div w:id="1967852012">
      <w:bodyDiv w:val="1"/>
      <w:marLeft w:val="0"/>
      <w:marRight w:val="0"/>
      <w:marTop w:val="0"/>
      <w:marBottom w:val="0"/>
      <w:divBdr>
        <w:top w:val="none" w:sz="0" w:space="0" w:color="auto"/>
        <w:left w:val="none" w:sz="0" w:space="0" w:color="auto"/>
        <w:bottom w:val="none" w:sz="0" w:space="0" w:color="auto"/>
        <w:right w:val="none" w:sz="0" w:space="0" w:color="auto"/>
      </w:divBdr>
    </w:div>
    <w:div w:id="21385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iadb.org/integridad" TargetMode="External"/><Relationship Id="rId3" Type="http://schemas.openxmlformats.org/officeDocument/2006/relationships/styles" Target="styles.xml"/><Relationship Id="rId21" Type="http://schemas.openxmlformats.org/officeDocument/2006/relationships/hyperlink" Target="mailto:licitaciones.per2@ende.b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icitacionesper2@ende.bo" TargetMode="External"/><Relationship Id="rId2" Type="http://schemas.openxmlformats.org/officeDocument/2006/relationships/numbering" Target="numbering.xml"/><Relationship Id="rId16" Type="http://schemas.openxmlformats.org/officeDocument/2006/relationships/hyperlink" Target="https://www.iadb.org/es/projects/adquisiciones-de-proyecto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de.bo/nacional-internacional/vigent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3883A-7EEE-4142-85B4-241B14FB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11958</Words>
  <Characters>65771</Characters>
  <Application>Microsoft Office Word</Application>
  <DocSecurity>0</DocSecurity>
  <Lines>548</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Nilda Guzman Montaño</cp:lastModifiedBy>
  <cp:revision>5</cp:revision>
  <dcterms:created xsi:type="dcterms:W3CDTF">2021-03-05T22:25:00Z</dcterms:created>
  <dcterms:modified xsi:type="dcterms:W3CDTF">2021-03-05T23:34:00Z</dcterms:modified>
</cp:coreProperties>
</file>