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744FD0" w:rsidRPr="00744FD0" w:rsidRDefault="00A62528" w:rsidP="00744FD0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i/>
          <w:sz w:val="24"/>
          <w:szCs w:val="24"/>
          <w:lang w:val="pt-BR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744FD0">
        <w:rPr>
          <w:rFonts w:ascii="Tahoma" w:hAnsi="Tahoma" w:cs="Tahoma"/>
          <w:b/>
          <w:sz w:val="24"/>
          <w:szCs w:val="24"/>
          <w:lang w:eastAsia="es-ES"/>
        </w:rPr>
        <w:t>7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</w:t>
      </w:r>
      <w:r w:rsidR="00744FD0">
        <w:rPr>
          <w:rFonts w:ascii="Tahoma" w:hAnsi="Tahoma" w:cs="Tahoma"/>
          <w:b/>
          <w:sz w:val="24"/>
          <w:szCs w:val="24"/>
          <w:lang w:eastAsia="es-ES"/>
        </w:rPr>
        <w:t xml:space="preserve">25 </w:t>
      </w:r>
      <w:r w:rsidR="00744FD0" w:rsidRPr="00744FD0">
        <w:rPr>
          <w:rFonts w:ascii="Georgia" w:hAnsi="Georgia" w:cs="Tahoma"/>
          <w:b/>
          <w:bCs/>
          <w:i/>
          <w:sz w:val="24"/>
          <w:szCs w:val="24"/>
          <w:lang w:val="pt-BR"/>
        </w:rPr>
        <w:t>(SEGUNDA INVITACIÓN)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744FD0" w:rsidRPr="00744FD0">
        <w:rPr>
          <w:rFonts w:ascii="Tahoma" w:hAnsi="Tahoma" w:cs="Tahoma"/>
          <w:b/>
          <w:sz w:val="24"/>
          <w:szCs w:val="24"/>
          <w:lang w:eastAsia="es-ES"/>
        </w:rPr>
        <w:t>POSTES DE HORMIGON PARA MANTENIMIENTO DE DISTRIBUCION - REGIONAL COBIJA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FD7D8A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744FD0">
        <w:rPr>
          <w:rFonts w:ascii="Tahoma" w:hAnsi="Tahoma" w:cs="Tahoma"/>
          <w:sz w:val="22"/>
          <w:szCs w:val="22"/>
          <w:lang w:val="es-BO"/>
        </w:rPr>
        <w:t>25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744FD0" w:rsidRPr="00744FD0">
        <w:rPr>
          <w:rFonts w:ascii="Tahoma" w:hAnsi="Tahoma" w:cs="Tahoma"/>
          <w:sz w:val="22"/>
          <w:szCs w:val="22"/>
          <w:lang w:val="es-BO"/>
        </w:rPr>
        <w:t>POSTES DE HORMIGON PARA MANTENIMIENTO DE DISTRIBUCION - REGIONAL COBIJA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744FD0">
        <w:rPr>
          <w:rFonts w:ascii="Tahoma" w:hAnsi="Tahoma" w:cs="Tahoma"/>
          <w:sz w:val="22"/>
          <w:szCs w:val="22"/>
          <w:lang w:val="es-BO"/>
        </w:rPr>
        <w:t>fue cancelada</w:t>
      </w:r>
      <w:r w:rsidR="00C25CE5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FB0866">
        <w:rPr>
          <w:rFonts w:ascii="Tahoma" w:hAnsi="Tahoma" w:cs="Tahoma"/>
          <w:lang w:val="es-BO"/>
        </w:rPr>
        <w:t>junio</w:t>
      </w:r>
      <w:r>
        <w:rPr>
          <w:rFonts w:ascii="Tahoma" w:hAnsi="Tahoma" w:cs="Tahoma"/>
          <w:lang w:val="es-BO"/>
        </w:rPr>
        <w:t xml:space="preserve"> 201</w:t>
      </w:r>
      <w:r w:rsidR="00FD7D8A">
        <w:rPr>
          <w:rFonts w:ascii="Tahoma" w:hAnsi="Tahoma" w:cs="Tahoma"/>
          <w:lang w:val="es-BO"/>
        </w:rPr>
        <w:t>7</w:t>
      </w:r>
      <w:bookmarkStart w:id="0" w:name="_GoBack"/>
      <w:bookmarkEnd w:id="0"/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552" w:rsidRDefault="00F26552">
      <w:r>
        <w:separator/>
      </w:r>
    </w:p>
  </w:endnote>
  <w:endnote w:type="continuationSeparator" w:id="0">
    <w:p w:rsidR="00F26552" w:rsidRDefault="00F2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552" w:rsidRDefault="00F26552">
      <w:r>
        <w:separator/>
      </w:r>
    </w:p>
  </w:footnote>
  <w:footnote w:type="continuationSeparator" w:id="0">
    <w:p w:rsidR="00F26552" w:rsidRDefault="00F2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96D"/>
    <w:rsid w:val="00727EBA"/>
    <w:rsid w:val="00732C18"/>
    <w:rsid w:val="007348A8"/>
    <w:rsid w:val="007362C9"/>
    <w:rsid w:val="0074094C"/>
    <w:rsid w:val="007413F6"/>
    <w:rsid w:val="007432EE"/>
    <w:rsid w:val="00744FD0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26552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14563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6FCD-1245-40A0-BB4A-527F4D80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540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Gabriela Sonia Lima Mercado</cp:lastModifiedBy>
  <cp:revision>2</cp:revision>
  <cp:lastPrinted>2015-07-15T12:51:00Z</cp:lastPrinted>
  <dcterms:created xsi:type="dcterms:W3CDTF">2017-11-23T22:20:00Z</dcterms:created>
  <dcterms:modified xsi:type="dcterms:W3CDTF">2017-11-23T22:20:00Z</dcterms:modified>
</cp:coreProperties>
</file>