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F806" w14:textId="33A4DCFE" w:rsidR="002602F2" w:rsidRPr="00D1357C" w:rsidRDefault="002602F2" w:rsidP="002602F2">
      <w:pPr>
        <w:jc w:val="right"/>
        <w:rPr>
          <w:rFonts w:ascii="Arial Narrow" w:hAnsi="Arial Narrow"/>
          <w:b/>
          <w:sz w:val="20"/>
          <w:szCs w:val="20"/>
        </w:rPr>
      </w:pPr>
      <w:r w:rsidRPr="00D1357C">
        <w:rPr>
          <w:rFonts w:ascii="Arial Narrow" w:hAnsi="Arial Narrow"/>
          <w:b/>
          <w:sz w:val="20"/>
          <w:szCs w:val="20"/>
        </w:rPr>
        <w:t xml:space="preserve">  </w:t>
      </w:r>
    </w:p>
    <w:p w14:paraId="1A8C1F29" w14:textId="75FFDEAA" w:rsidR="002602F2" w:rsidRPr="00584E2A" w:rsidRDefault="00C6441C" w:rsidP="002602F2">
      <w:pPr>
        <w:pStyle w:val="Textoindependiente"/>
        <w:jc w:val="center"/>
        <w:rPr>
          <w:rFonts w:ascii="Arial Narrow" w:hAnsi="Arial Narrow"/>
          <w:b/>
          <w:sz w:val="16"/>
          <w:szCs w:val="16"/>
          <w:shd w:val="clear" w:color="auto" w:fill="CCFFFF"/>
        </w:rPr>
      </w:pPr>
      <w:bookmarkStart w:id="0" w:name="_Hlk2784795"/>
      <w:r w:rsidRPr="00584E2A">
        <w:rPr>
          <w:rFonts w:ascii="Arial Narrow" w:eastAsia="Calibri" w:hAnsi="Arial Narrow" w:cs="Arial"/>
          <w:b/>
          <w:bCs w:val="0"/>
          <w:iCs w:val="0"/>
          <w:sz w:val="16"/>
          <w:szCs w:val="16"/>
          <w:lang w:val="es-MX"/>
        </w:rPr>
        <w:t>PROGRAMA DE ELECTRIFICACIÓN RURAL I</w:t>
      </w:r>
      <w:r w:rsidR="00FD4282" w:rsidRPr="00584E2A">
        <w:rPr>
          <w:rFonts w:ascii="Arial Narrow" w:eastAsia="Calibri" w:hAnsi="Arial Narrow" w:cs="Arial"/>
          <w:b/>
          <w:bCs w:val="0"/>
          <w:iCs w:val="0"/>
          <w:sz w:val="16"/>
          <w:szCs w:val="16"/>
          <w:lang w:val="es-MX"/>
        </w:rPr>
        <w:t>I</w:t>
      </w:r>
      <w:r w:rsidRPr="00584E2A">
        <w:rPr>
          <w:rFonts w:ascii="Arial Narrow" w:eastAsia="Calibri" w:hAnsi="Arial Narrow" w:cs="Arial"/>
          <w:b/>
          <w:bCs w:val="0"/>
          <w:iCs w:val="0"/>
          <w:sz w:val="16"/>
          <w:szCs w:val="16"/>
          <w:lang w:val="es-MX"/>
        </w:rPr>
        <w:t xml:space="preserve">I (PER </w:t>
      </w:r>
      <w:r w:rsidR="00FD4282" w:rsidRPr="00584E2A">
        <w:rPr>
          <w:rFonts w:ascii="Arial Narrow" w:eastAsia="Calibri" w:hAnsi="Arial Narrow" w:cs="Arial"/>
          <w:b/>
          <w:bCs w:val="0"/>
          <w:iCs w:val="0"/>
          <w:sz w:val="16"/>
          <w:szCs w:val="16"/>
          <w:lang w:val="es-MX"/>
        </w:rPr>
        <w:t>I</w:t>
      </w:r>
      <w:r w:rsidRPr="00584E2A">
        <w:rPr>
          <w:rFonts w:ascii="Arial Narrow" w:eastAsia="Calibri" w:hAnsi="Arial Narrow" w:cs="Arial"/>
          <w:b/>
          <w:bCs w:val="0"/>
          <w:iCs w:val="0"/>
          <w:sz w:val="16"/>
          <w:szCs w:val="16"/>
          <w:lang w:val="es-MX"/>
        </w:rPr>
        <w:t>II)</w:t>
      </w:r>
    </w:p>
    <w:bookmarkEnd w:id="0"/>
    <w:p w14:paraId="0C94312E" w14:textId="0C011480" w:rsidR="002602F2" w:rsidRPr="00584E2A" w:rsidRDefault="002602F2" w:rsidP="002602F2">
      <w:pPr>
        <w:jc w:val="center"/>
        <w:rPr>
          <w:rFonts w:ascii="Arial Narrow" w:hAnsi="Arial Narrow"/>
          <w:b/>
          <w:iCs/>
          <w:color w:val="000000" w:themeColor="text1"/>
          <w:sz w:val="16"/>
          <w:szCs w:val="16"/>
        </w:rPr>
      </w:pPr>
      <w:r w:rsidRPr="00584E2A">
        <w:rPr>
          <w:rFonts w:ascii="Arial Narrow" w:hAnsi="Arial Narrow"/>
          <w:b/>
          <w:iCs/>
          <w:sz w:val="16"/>
          <w:szCs w:val="16"/>
        </w:rPr>
        <w:t>Contrato de Préstamo N</w:t>
      </w:r>
      <w:r w:rsidRPr="00584E2A">
        <w:rPr>
          <w:rFonts w:ascii="Arial Narrow" w:hAnsi="Arial Narrow"/>
          <w:b/>
          <w:sz w:val="16"/>
          <w:szCs w:val="16"/>
        </w:rPr>
        <w:t xml:space="preserve">º </w:t>
      </w:r>
      <w:r w:rsidR="00FD4282" w:rsidRPr="00584E2A">
        <w:rPr>
          <w:rFonts w:ascii="Arial Narrow" w:hAnsi="Arial Narrow"/>
          <w:b/>
          <w:sz w:val="16"/>
          <w:szCs w:val="16"/>
        </w:rPr>
        <w:t xml:space="preserve">5801/BL-BO </w:t>
      </w:r>
      <w:r w:rsidR="00FD4282" w:rsidRPr="00584E2A">
        <w:rPr>
          <w:rFonts w:ascii="Arial Narrow" w:hAnsi="Arial Narrow"/>
          <w:b/>
          <w:color w:val="000000" w:themeColor="text1"/>
          <w:sz w:val="16"/>
          <w:szCs w:val="16"/>
        </w:rPr>
        <w:t>y 5802/KI-BO</w:t>
      </w:r>
    </w:p>
    <w:p w14:paraId="2C2F578D" w14:textId="77777777" w:rsidR="002602F2" w:rsidRPr="00584E2A" w:rsidRDefault="00A322D4" w:rsidP="002602F2">
      <w:pPr>
        <w:jc w:val="center"/>
        <w:rPr>
          <w:rFonts w:ascii="Arial Narrow" w:hAnsi="Arial Narrow"/>
          <w:b/>
          <w:sz w:val="16"/>
          <w:szCs w:val="16"/>
        </w:rPr>
      </w:pPr>
      <w:r w:rsidRPr="00584E2A">
        <w:rPr>
          <w:rFonts w:ascii="Arial Narrow" w:hAnsi="Arial Narrow"/>
          <w:b/>
          <w:sz w:val="16"/>
          <w:szCs w:val="16"/>
        </w:rPr>
        <w:t>PRIMERA</w:t>
      </w:r>
      <w:r w:rsidR="002602F2" w:rsidRPr="00584E2A">
        <w:rPr>
          <w:rFonts w:ascii="Arial Narrow" w:hAnsi="Arial Narrow"/>
          <w:b/>
          <w:sz w:val="16"/>
          <w:szCs w:val="16"/>
        </w:rPr>
        <w:t xml:space="preserve"> CONVOCATORIA A EXPRESIONES DE INTERÉS   </w:t>
      </w:r>
    </w:p>
    <w:p w14:paraId="2F3E8BA6" w14:textId="4F3E4A4B" w:rsidR="002602F2" w:rsidRDefault="00670E7F" w:rsidP="002602F2">
      <w:pPr>
        <w:jc w:val="center"/>
        <w:rPr>
          <w:rFonts w:ascii="Arial Narrow" w:hAnsi="Arial Narrow"/>
          <w:b/>
          <w:sz w:val="16"/>
          <w:szCs w:val="16"/>
        </w:rPr>
      </w:pPr>
      <w:r w:rsidRPr="00584E2A">
        <w:rPr>
          <w:rFonts w:ascii="Arial Narrow" w:hAnsi="Arial Narrow"/>
          <w:b/>
          <w:sz w:val="16"/>
          <w:szCs w:val="16"/>
        </w:rPr>
        <w:t>SBCC-BID-ENDE-PER.III-2024.1</w:t>
      </w:r>
    </w:p>
    <w:p w14:paraId="23B4EFA5" w14:textId="6F5A62F5" w:rsidR="005533B0" w:rsidRDefault="005533B0" w:rsidP="002602F2">
      <w:pPr>
        <w:jc w:val="center"/>
        <w:rPr>
          <w:rFonts w:ascii="Arial Narrow" w:hAnsi="Arial Narrow"/>
          <w:b/>
          <w:sz w:val="16"/>
          <w:szCs w:val="16"/>
        </w:rPr>
      </w:pPr>
    </w:p>
    <w:p w14:paraId="79933EEC" w14:textId="2CCCA31B" w:rsidR="005533B0" w:rsidRPr="00DE4EF1" w:rsidRDefault="005533B0" w:rsidP="002602F2">
      <w:pPr>
        <w:jc w:val="center"/>
        <w:rPr>
          <w:rFonts w:ascii="Arial Narrow" w:hAnsi="Arial Narrow"/>
          <w:b/>
          <w:sz w:val="20"/>
          <w:szCs w:val="20"/>
          <w:u w:val="single"/>
        </w:rPr>
      </w:pPr>
      <w:r w:rsidRPr="00DE4EF1">
        <w:rPr>
          <w:rFonts w:ascii="Arial Narrow" w:hAnsi="Arial Narrow"/>
          <w:b/>
          <w:sz w:val="20"/>
          <w:szCs w:val="20"/>
          <w:u w:val="single"/>
        </w:rPr>
        <w:t>COMUNICADO</w:t>
      </w:r>
    </w:p>
    <w:p w14:paraId="419A0E09" w14:textId="4E195732" w:rsidR="005533B0" w:rsidRDefault="005533B0" w:rsidP="002602F2">
      <w:pPr>
        <w:jc w:val="center"/>
        <w:rPr>
          <w:rFonts w:ascii="Arial Narrow" w:hAnsi="Arial Narrow"/>
          <w:b/>
          <w:sz w:val="16"/>
          <w:szCs w:val="16"/>
        </w:rPr>
      </w:pPr>
    </w:p>
    <w:p w14:paraId="3D32F088" w14:textId="0F8B4B86" w:rsidR="005533B0" w:rsidRPr="00DE4EF1" w:rsidRDefault="005533B0" w:rsidP="002602F2">
      <w:pPr>
        <w:jc w:val="center"/>
        <w:rPr>
          <w:rFonts w:ascii="Arial Narrow" w:hAnsi="Arial Narrow"/>
          <w:b/>
          <w:sz w:val="16"/>
          <w:szCs w:val="16"/>
        </w:rPr>
      </w:pPr>
      <w:r w:rsidRPr="00DE4EF1">
        <w:rPr>
          <w:rFonts w:ascii="Arial Narrow" w:hAnsi="Arial Narrow"/>
          <w:b/>
          <w:sz w:val="16"/>
          <w:szCs w:val="16"/>
        </w:rPr>
        <w:t>AMPLIACIÓN DE PLAZO DE PRESENTACIÓN DE EXPRESIONES DE INTERES</w:t>
      </w:r>
    </w:p>
    <w:p w14:paraId="0D802777" w14:textId="77777777" w:rsidR="002602F2" w:rsidRPr="00584E2A" w:rsidRDefault="002602F2" w:rsidP="002602F2">
      <w:pPr>
        <w:pStyle w:val="Textoindependiente2"/>
        <w:jc w:val="both"/>
        <w:rPr>
          <w:rFonts w:ascii="Arial Narrow" w:hAnsi="Arial Narrow"/>
          <w:sz w:val="16"/>
          <w:szCs w:val="16"/>
        </w:rPr>
      </w:pPr>
    </w:p>
    <w:p w14:paraId="69A82DBD" w14:textId="3331CB7E" w:rsidR="00C6441C" w:rsidRPr="00584E2A" w:rsidRDefault="005533B0" w:rsidP="00C6441C">
      <w:pPr>
        <w:pStyle w:val="Sinespaciado"/>
        <w:jc w:val="both"/>
        <w:rPr>
          <w:rFonts w:ascii="Arial Narrow" w:hAnsi="Arial Narrow"/>
          <w:sz w:val="16"/>
          <w:szCs w:val="16"/>
        </w:rPr>
      </w:pPr>
      <w:r>
        <w:rPr>
          <w:rFonts w:ascii="Arial Narrow" w:hAnsi="Arial Narrow"/>
          <w:sz w:val="16"/>
          <w:szCs w:val="16"/>
        </w:rPr>
        <w:t>Tenemos a bien comunicarles</w:t>
      </w:r>
      <w:r w:rsidR="00364B2B">
        <w:rPr>
          <w:rFonts w:ascii="Arial Narrow" w:hAnsi="Arial Narrow"/>
          <w:sz w:val="16"/>
          <w:szCs w:val="16"/>
        </w:rPr>
        <w:t xml:space="preserve"> que en el marco del proceso de selección para la contratación de:</w:t>
      </w:r>
    </w:p>
    <w:p w14:paraId="25267675" w14:textId="77777777" w:rsidR="00C6441C" w:rsidRPr="00584E2A" w:rsidRDefault="00C6441C" w:rsidP="002602F2">
      <w:pPr>
        <w:pStyle w:val="Sinespaciado"/>
        <w:jc w:val="both"/>
        <w:rPr>
          <w:rFonts w:ascii="Arial Narrow" w:hAnsi="Arial Narrow"/>
          <w:sz w:val="16"/>
          <w:szCs w:val="16"/>
        </w:rPr>
      </w:pPr>
    </w:p>
    <w:p w14:paraId="5423DE96" w14:textId="2BE916BA" w:rsidR="002602F2" w:rsidRPr="00584E2A" w:rsidRDefault="001E79C2" w:rsidP="002602F2">
      <w:pPr>
        <w:spacing w:after="120"/>
        <w:jc w:val="center"/>
        <w:rPr>
          <w:rFonts w:ascii="Arial Narrow" w:hAnsi="Arial Narrow" w:cs="Arial"/>
          <w:b/>
          <w:caps/>
          <w:sz w:val="16"/>
          <w:szCs w:val="16"/>
        </w:rPr>
      </w:pPr>
      <w:bookmarkStart w:id="1" w:name="_Hlk495090054"/>
      <w:r w:rsidRPr="00584E2A">
        <w:rPr>
          <w:rFonts w:ascii="Arial Narrow" w:hAnsi="Arial Narrow" w:cs="Arial"/>
          <w:b/>
          <w:caps/>
          <w:color w:val="1F4E79" w:themeColor="accent5" w:themeShade="80"/>
          <w:sz w:val="16"/>
          <w:szCs w:val="16"/>
        </w:rPr>
        <w:t xml:space="preserve"> </w:t>
      </w:r>
      <w:r w:rsidR="002602F2" w:rsidRPr="00584E2A">
        <w:rPr>
          <w:rFonts w:ascii="Arial Narrow" w:hAnsi="Arial Narrow" w:cs="Arial"/>
          <w:b/>
          <w:caps/>
          <w:color w:val="1F4E79" w:themeColor="accent5" w:themeShade="80"/>
          <w:sz w:val="16"/>
          <w:szCs w:val="16"/>
        </w:rPr>
        <w:t>“</w:t>
      </w:r>
      <w:bookmarkEnd w:id="1"/>
      <w:r w:rsidR="006E5001" w:rsidRPr="00584E2A">
        <w:rPr>
          <w:rFonts w:ascii="Arial Narrow" w:hAnsi="Arial Narrow" w:cs="Arial"/>
          <w:b/>
          <w:caps/>
          <w:color w:val="1F4E79" w:themeColor="accent5" w:themeShade="80"/>
          <w:sz w:val="16"/>
          <w:szCs w:val="16"/>
        </w:rPr>
        <w:t>SUPERVISIÓN TÉCNICA CONST. ELECTRIFICACIÓN RURAL MUNICIPIO AIQUILE (COCHABAMBA)</w:t>
      </w:r>
      <w:r w:rsidR="002602F2" w:rsidRPr="00584E2A">
        <w:rPr>
          <w:rFonts w:ascii="Arial Narrow" w:hAnsi="Arial Narrow" w:cs="Arial"/>
          <w:b/>
          <w:caps/>
          <w:color w:val="1F4E79" w:themeColor="accent5" w:themeShade="80"/>
          <w:sz w:val="16"/>
          <w:szCs w:val="16"/>
        </w:rPr>
        <w:t>”</w:t>
      </w:r>
    </w:p>
    <w:p w14:paraId="1533CCE9" w14:textId="78C3CD70" w:rsidR="00364B2B" w:rsidRDefault="00364B2B" w:rsidP="0034714C">
      <w:pPr>
        <w:jc w:val="both"/>
        <w:rPr>
          <w:rFonts w:ascii="Arial Narrow" w:hAnsi="Arial Narrow"/>
          <w:b/>
          <w:bCs/>
          <w:sz w:val="16"/>
          <w:szCs w:val="16"/>
          <w:u w:val="single"/>
        </w:rPr>
      </w:pPr>
      <w:r>
        <w:rPr>
          <w:rFonts w:ascii="Arial Narrow" w:hAnsi="Arial Narrow"/>
          <w:sz w:val="16"/>
          <w:szCs w:val="16"/>
        </w:rPr>
        <w:t xml:space="preserve">Se amplia el plazo de presentación de Expresiones de Interés </w:t>
      </w:r>
      <w:r w:rsidRPr="00364B2B">
        <w:rPr>
          <w:rFonts w:ascii="Arial Narrow" w:hAnsi="Arial Narrow"/>
          <w:b/>
          <w:bCs/>
          <w:sz w:val="16"/>
          <w:szCs w:val="16"/>
          <w:u w:val="single"/>
        </w:rPr>
        <w:t xml:space="preserve">hasta el </w:t>
      </w:r>
      <w:r w:rsidR="00DE4EF1">
        <w:rPr>
          <w:rFonts w:ascii="Arial Narrow" w:hAnsi="Arial Narrow"/>
          <w:b/>
          <w:bCs/>
          <w:sz w:val="16"/>
          <w:szCs w:val="16"/>
          <w:u w:val="single"/>
        </w:rPr>
        <w:t>viernes</w:t>
      </w:r>
      <w:r w:rsidRPr="00364B2B">
        <w:rPr>
          <w:rFonts w:ascii="Arial Narrow" w:hAnsi="Arial Narrow"/>
          <w:b/>
          <w:bCs/>
          <w:sz w:val="16"/>
          <w:szCs w:val="16"/>
          <w:u w:val="single"/>
        </w:rPr>
        <w:t xml:space="preserve"> 2</w:t>
      </w:r>
      <w:r w:rsidR="00DE4EF1">
        <w:rPr>
          <w:rFonts w:ascii="Arial Narrow" w:hAnsi="Arial Narrow"/>
          <w:b/>
          <w:bCs/>
          <w:sz w:val="16"/>
          <w:szCs w:val="16"/>
          <w:u w:val="single"/>
        </w:rPr>
        <w:t>2</w:t>
      </w:r>
      <w:r w:rsidRPr="00364B2B">
        <w:rPr>
          <w:rFonts w:ascii="Arial Narrow" w:hAnsi="Arial Narrow"/>
          <w:b/>
          <w:bCs/>
          <w:sz w:val="16"/>
          <w:szCs w:val="16"/>
          <w:u w:val="single"/>
        </w:rPr>
        <w:t xml:space="preserve"> de noviembre de 2024</w:t>
      </w:r>
      <w:r w:rsidR="00694E56">
        <w:rPr>
          <w:rFonts w:ascii="Arial Narrow" w:hAnsi="Arial Narrow"/>
          <w:b/>
          <w:bCs/>
          <w:sz w:val="16"/>
          <w:szCs w:val="16"/>
          <w:u w:val="single"/>
        </w:rPr>
        <w:t xml:space="preserve"> </w:t>
      </w:r>
      <w:bookmarkStart w:id="2" w:name="_Hlk182912365"/>
      <w:r w:rsidR="00694E56">
        <w:rPr>
          <w:rFonts w:ascii="Arial Narrow" w:hAnsi="Arial Narrow"/>
          <w:b/>
          <w:bCs/>
          <w:sz w:val="16"/>
          <w:szCs w:val="16"/>
          <w:u w:val="single"/>
        </w:rPr>
        <w:t>horas 16:30</w:t>
      </w:r>
      <w:bookmarkEnd w:id="2"/>
      <w:r w:rsidR="00DE4EF1">
        <w:rPr>
          <w:rFonts w:ascii="Arial Narrow" w:hAnsi="Arial Narrow"/>
          <w:b/>
          <w:bCs/>
          <w:sz w:val="16"/>
          <w:szCs w:val="16"/>
          <w:u w:val="single"/>
        </w:rPr>
        <w:t xml:space="preserve">, </w:t>
      </w:r>
      <w:r w:rsidR="00DE4EF1" w:rsidRPr="00DE4EF1">
        <w:rPr>
          <w:rFonts w:ascii="Arial Narrow" w:hAnsi="Arial Narrow"/>
          <w:sz w:val="16"/>
          <w:szCs w:val="16"/>
        </w:rPr>
        <w:t>con el objeto de obtener</w:t>
      </w:r>
      <w:r w:rsidR="00DE4EF1">
        <w:rPr>
          <w:rFonts w:ascii="Arial Narrow" w:hAnsi="Arial Narrow"/>
          <w:sz w:val="16"/>
          <w:szCs w:val="16"/>
        </w:rPr>
        <w:t xml:space="preserve"> </w:t>
      </w:r>
      <w:r w:rsidR="00DE4EF1" w:rsidRPr="00584E2A">
        <w:rPr>
          <w:rFonts w:ascii="Arial Narrow" w:hAnsi="Arial Narrow" w:cs="Arial"/>
          <w:sz w:val="16"/>
          <w:szCs w:val="16"/>
        </w:rPr>
        <w:t>una lista corta entre cinco (5) y ocho (8) Firmas Consultoras o asociaciones de Firmas Consultoras</w:t>
      </w:r>
      <w:r w:rsidR="00DE4EF1" w:rsidRPr="00694E56">
        <w:rPr>
          <w:rFonts w:ascii="Arial Narrow" w:hAnsi="Arial Narrow"/>
          <w:sz w:val="16"/>
          <w:szCs w:val="16"/>
        </w:rPr>
        <w:t>.</w:t>
      </w:r>
    </w:p>
    <w:p w14:paraId="2D977A89" w14:textId="77777777" w:rsidR="00364B2B" w:rsidRDefault="00364B2B" w:rsidP="0034714C">
      <w:pPr>
        <w:jc w:val="both"/>
        <w:rPr>
          <w:rFonts w:ascii="Arial Narrow" w:hAnsi="Arial Narrow"/>
          <w:sz w:val="16"/>
          <w:szCs w:val="16"/>
        </w:rPr>
      </w:pPr>
    </w:p>
    <w:p w14:paraId="4A26020D" w14:textId="18587957" w:rsidR="006B1407" w:rsidRPr="00584E2A" w:rsidRDefault="006B1407" w:rsidP="0034714C">
      <w:pPr>
        <w:jc w:val="both"/>
        <w:rPr>
          <w:rFonts w:ascii="Arial Narrow" w:hAnsi="Arial Narrow"/>
          <w:sz w:val="16"/>
          <w:szCs w:val="16"/>
        </w:rPr>
      </w:pPr>
      <w:r w:rsidRPr="00584E2A">
        <w:rPr>
          <w:rFonts w:ascii="Arial Narrow" w:hAnsi="Arial Narrow"/>
          <w:sz w:val="16"/>
          <w:szCs w:val="16"/>
        </w:rPr>
        <w:t xml:space="preserve">El objeto de esta consultoría es la Supervisión Técnica, desde el replanteo, control de la provisión de equipos, materiales, </w:t>
      </w:r>
      <w:r w:rsidR="00743E07" w:rsidRPr="00584E2A">
        <w:rPr>
          <w:rFonts w:ascii="Arial Narrow" w:hAnsi="Arial Narrow"/>
          <w:sz w:val="16"/>
          <w:szCs w:val="16"/>
        </w:rPr>
        <w:t>donde los</w:t>
      </w:r>
      <w:r w:rsidRPr="00584E2A">
        <w:rPr>
          <w:rFonts w:ascii="Arial Narrow" w:hAnsi="Arial Narrow"/>
          <w:sz w:val="16"/>
          <w:szCs w:val="16"/>
        </w:rPr>
        <w:t xml:space="preserve"> procedimientos de montaje y ensayo, deberán estar de acuerdo con las normas y estándares de la empresa distribuidora local, en la que el Contratista de Obra deberá entregar el proyecto totalmente concluido y en perfectas condiciones de operación, para el proyecto </w:t>
      </w:r>
      <w:r w:rsidR="006E5001" w:rsidRPr="00584E2A">
        <w:rPr>
          <w:rFonts w:ascii="Arial Narrow" w:hAnsi="Arial Narrow"/>
          <w:sz w:val="16"/>
          <w:szCs w:val="16"/>
        </w:rPr>
        <w:t>CONST. ELECTRIFICACIÓN RURAL MUNICIPIO AIQUILE (COCHABAMBA)</w:t>
      </w:r>
      <w:r w:rsidRPr="00584E2A">
        <w:rPr>
          <w:rFonts w:ascii="Arial Narrow" w:hAnsi="Arial Narrow"/>
          <w:sz w:val="16"/>
          <w:szCs w:val="16"/>
        </w:rPr>
        <w:t xml:space="preserve">, que se ejecutará </w:t>
      </w:r>
      <w:r w:rsidR="00D32EC9" w:rsidRPr="00584E2A">
        <w:rPr>
          <w:rFonts w:ascii="Arial Narrow" w:hAnsi="Arial Narrow"/>
          <w:sz w:val="16"/>
          <w:szCs w:val="16"/>
        </w:rPr>
        <w:t xml:space="preserve">en el Departamento de Cochabamba </w:t>
      </w:r>
      <w:r w:rsidRPr="00584E2A">
        <w:rPr>
          <w:rFonts w:ascii="Arial Narrow" w:hAnsi="Arial Narrow"/>
          <w:sz w:val="16"/>
          <w:szCs w:val="16"/>
        </w:rPr>
        <w:t xml:space="preserve">en </w:t>
      </w:r>
      <w:r w:rsidR="00D32EC9" w:rsidRPr="00584E2A">
        <w:rPr>
          <w:rFonts w:ascii="Arial Narrow" w:hAnsi="Arial Narrow"/>
          <w:sz w:val="16"/>
          <w:szCs w:val="16"/>
        </w:rPr>
        <w:t>el</w:t>
      </w:r>
      <w:r w:rsidRPr="00584E2A">
        <w:rPr>
          <w:rFonts w:ascii="Arial Narrow" w:hAnsi="Arial Narrow"/>
          <w:sz w:val="16"/>
          <w:szCs w:val="16"/>
        </w:rPr>
        <w:t xml:space="preserve"> municipio de</w:t>
      </w:r>
      <w:r w:rsidR="00D32EC9" w:rsidRPr="00584E2A">
        <w:rPr>
          <w:rFonts w:ascii="Arial Narrow" w:hAnsi="Arial Narrow"/>
          <w:sz w:val="16"/>
          <w:szCs w:val="16"/>
        </w:rPr>
        <w:t xml:space="preserve"> Aiquile,</w:t>
      </w:r>
      <w:r w:rsidR="00B16D6C" w:rsidRPr="00584E2A">
        <w:rPr>
          <w:rFonts w:ascii="Arial Narrow" w:hAnsi="Arial Narrow"/>
          <w:sz w:val="16"/>
          <w:szCs w:val="16"/>
        </w:rPr>
        <w:t xml:space="preserve"> con un precio referencial de Bs</w:t>
      </w:r>
      <w:r w:rsidR="00D32EC9" w:rsidRPr="00584E2A">
        <w:rPr>
          <w:rFonts w:ascii="Arial Narrow" w:hAnsi="Arial Narrow"/>
          <w:sz w:val="16"/>
          <w:szCs w:val="16"/>
        </w:rPr>
        <w:t xml:space="preserve"> 1.560.977,37</w:t>
      </w:r>
      <w:r w:rsidR="00B16D6C" w:rsidRPr="00584E2A">
        <w:rPr>
          <w:rFonts w:ascii="Arial Narrow" w:hAnsi="Arial Narrow"/>
          <w:color w:val="FF0000"/>
          <w:sz w:val="16"/>
          <w:szCs w:val="16"/>
        </w:rPr>
        <w:t xml:space="preserve"> </w:t>
      </w:r>
      <w:r w:rsidR="00B16D6C" w:rsidRPr="00584E2A">
        <w:rPr>
          <w:rFonts w:ascii="Arial Narrow" w:hAnsi="Arial Narrow"/>
          <w:sz w:val="16"/>
          <w:szCs w:val="16"/>
        </w:rPr>
        <w:t>y plazo de ejecución de 365 días calendarios</w:t>
      </w:r>
      <w:r w:rsidR="00670E7F" w:rsidRPr="00584E2A">
        <w:rPr>
          <w:rFonts w:ascii="Arial Narrow" w:hAnsi="Arial Narrow"/>
          <w:sz w:val="16"/>
          <w:szCs w:val="16"/>
        </w:rPr>
        <w:t>.</w:t>
      </w:r>
      <w:r w:rsidRPr="00584E2A">
        <w:rPr>
          <w:rFonts w:ascii="Arial Narrow" w:hAnsi="Arial Narrow"/>
          <w:sz w:val="16"/>
          <w:szCs w:val="16"/>
        </w:rPr>
        <w:t xml:space="preserve"> </w:t>
      </w:r>
      <w:r w:rsidR="00670E7F" w:rsidRPr="00584E2A">
        <w:rPr>
          <w:rFonts w:ascii="Arial Narrow" w:hAnsi="Arial Narrow"/>
          <w:sz w:val="16"/>
          <w:szCs w:val="16"/>
        </w:rPr>
        <w:t xml:space="preserve">Los interesados deben </w:t>
      </w:r>
      <w:r w:rsidR="00D05E41" w:rsidRPr="00584E2A">
        <w:rPr>
          <w:rFonts w:ascii="Arial Narrow" w:hAnsi="Arial Narrow"/>
          <w:sz w:val="16"/>
          <w:szCs w:val="16"/>
        </w:rPr>
        <w:t>proporcionar</w:t>
      </w:r>
      <w:r w:rsidR="00670E7F" w:rsidRPr="00584E2A">
        <w:rPr>
          <w:rFonts w:ascii="Arial Narrow" w:hAnsi="Arial Narrow"/>
          <w:sz w:val="16"/>
          <w:szCs w:val="16"/>
        </w:rPr>
        <w:t xml:space="preserve"> la información de la firma respectiva y la relación de los proyectos terminados durante los últimos </w:t>
      </w:r>
      <w:r w:rsidR="003E7CCC" w:rsidRPr="00584E2A">
        <w:rPr>
          <w:rFonts w:ascii="Arial Narrow" w:hAnsi="Arial Narrow"/>
          <w:sz w:val="16"/>
          <w:szCs w:val="16"/>
        </w:rPr>
        <w:t>diez</w:t>
      </w:r>
      <w:r w:rsidR="00670E7F" w:rsidRPr="00584E2A">
        <w:rPr>
          <w:rFonts w:ascii="Arial Narrow" w:hAnsi="Arial Narrow"/>
          <w:sz w:val="16"/>
          <w:szCs w:val="16"/>
        </w:rPr>
        <w:t xml:space="preserve"> (</w:t>
      </w:r>
      <w:r w:rsidR="003E7CCC" w:rsidRPr="00584E2A">
        <w:rPr>
          <w:rFonts w:ascii="Arial Narrow" w:hAnsi="Arial Narrow"/>
          <w:sz w:val="16"/>
          <w:szCs w:val="16"/>
        </w:rPr>
        <w:t>10</w:t>
      </w:r>
      <w:r w:rsidR="00670E7F" w:rsidRPr="00584E2A">
        <w:rPr>
          <w:rFonts w:ascii="Arial Narrow" w:hAnsi="Arial Narrow"/>
          <w:sz w:val="16"/>
          <w:szCs w:val="16"/>
        </w:rPr>
        <w:t xml:space="preserve">) años relacionados con alguna de las siguientes </w:t>
      </w:r>
      <w:r w:rsidR="00CF14C5" w:rsidRPr="00584E2A">
        <w:rPr>
          <w:rFonts w:ascii="Arial Narrow" w:hAnsi="Arial Narrow"/>
          <w:sz w:val="16"/>
          <w:szCs w:val="16"/>
        </w:rPr>
        <w:t>características técnicas del proyecto,</w:t>
      </w:r>
      <w:r w:rsidR="00670E7F" w:rsidRPr="00584E2A">
        <w:rPr>
          <w:rFonts w:ascii="Arial Narrow" w:hAnsi="Arial Narrow"/>
          <w:sz w:val="16"/>
          <w:szCs w:val="16"/>
        </w:rPr>
        <w:t xml:space="preserve"> presentadas a continuación</w:t>
      </w:r>
      <w:r w:rsidRPr="00584E2A">
        <w:rPr>
          <w:rFonts w:ascii="Arial Narrow" w:hAnsi="Arial Narrow"/>
          <w:sz w:val="16"/>
          <w:szCs w:val="16"/>
        </w:rPr>
        <w:t>:</w:t>
      </w:r>
    </w:p>
    <w:p w14:paraId="576D775A" w14:textId="77777777" w:rsidR="0034714C" w:rsidRPr="00584E2A" w:rsidRDefault="0034714C" w:rsidP="0034714C">
      <w:pPr>
        <w:jc w:val="both"/>
        <w:rPr>
          <w:rFonts w:ascii="Arial Narrow" w:hAnsi="Arial Narrow"/>
          <w:sz w:val="16"/>
          <w:szCs w:val="16"/>
        </w:rPr>
      </w:pPr>
    </w:p>
    <w:p w14:paraId="2F298690" w14:textId="4B86D662" w:rsidR="006B1407" w:rsidRPr="00584E2A" w:rsidRDefault="006B1407" w:rsidP="0034714C">
      <w:pPr>
        <w:pStyle w:val="Prrafodelista"/>
        <w:numPr>
          <w:ilvl w:val="0"/>
          <w:numId w:val="7"/>
        </w:numPr>
        <w:jc w:val="both"/>
        <w:rPr>
          <w:rFonts w:ascii="Arial Narrow" w:hAnsi="Arial Narrow"/>
          <w:sz w:val="16"/>
          <w:szCs w:val="16"/>
        </w:rPr>
      </w:pPr>
      <w:r w:rsidRPr="00584E2A">
        <w:rPr>
          <w:rFonts w:ascii="Arial Narrow" w:hAnsi="Arial Narrow"/>
          <w:sz w:val="16"/>
          <w:szCs w:val="16"/>
        </w:rPr>
        <w:t xml:space="preserve">Construcción y montaje de </w:t>
      </w:r>
      <w:r w:rsidR="00743E07" w:rsidRPr="00584E2A">
        <w:rPr>
          <w:rFonts w:ascii="Arial Narrow" w:hAnsi="Arial Narrow"/>
          <w:sz w:val="16"/>
          <w:szCs w:val="16"/>
        </w:rPr>
        <w:t>150,05 Km</w:t>
      </w:r>
      <w:r w:rsidRPr="00584E2A">
        <w:rPr>
          <w:rFonts w:ascii="Arial Narrow" w:hAnsi="Arial Narrow"/>
          <w:sz w:val="16"/>
          <w:szCs w:val="16"/>
        </w:rPr>
        <w:t xml:space="preserve"> de red de Media Tensión (MT) monofásica</w:t>
      </w:r>
      <w:r w:rsidR="009E6DBC" w:rsidRPr="00584E2A">
        <w:rPr>
          <w:rFonts w:ascii="Arial Narrow" w:hAnsi="Arial Narrow"/>
          <w:sz w:val="16"/>
          <w:szCs w:val="16"/>
        </w:rPr>
        <w:t>.</w:t>
      </w:r>
    </w:p>
    <w:p w14:paraId="4CAED7B9" w14:textId="3678AC63" w:rsidR="00F00ECE" w:rsidRPr="00584E2A" w:rsidRDefault="006B1407" w:rsidP="0034714C">
      <w:pPr>
        <w:pStyle w:val="Prrafodelista"/>
        <w:numPr>
          <w:ilvl w:val="0"/>
          <w:numId w:val="7"/>
        </w:numPr>
        <w:jc w:val="both"/>
        <w:rPr>
          <w:rFonts w:ascii="Arial Narrow" w:hAnsi="Arial Narrow"/>
          <w:sz w:val="16"/>
          <w:szCs w:val="16"/>
        </w:rPr>
      </w:pPr>
      <w:r w:rsidRPr="00584E2A">
        <w:rPr>
          <w:rFonts w:ascii="Arial Narrow" w:hAnsi="Arial Narrow"/>
          <w:sz w:val="16"/>
          <w:szCs w:val="16"/>
        </w:rPr>
        <w:t xml:space="preserve">Construcción y montaje de </w:t>
      </w:r>
      <w:r w:rsidR="00D32EC9" w:rsidRPr="00584E2A">
        <w:rPr>
          <w:rFonts w:ascii="Arial Narrow" w:hAnsi="Arial Narrow"/>
          <w:sz w:val="16"/>
          <w:szCs w:val="16"/>
        </w:rPr>
        <w:t>149,9</w:t>
      </w:r>
      <w:r w:rsidRPr="00584E2A">
        <w:rPr>
          <w:rFonts w:ascii="Arial Narrow" w:hAnsi="Arial Narrow"/>
          <w:sz w:val="16"/>
          <w:szCs w:val="16"/>
        </w:rPr>
        <w:t xml:space="preserve"> Km de red de Baja Tensión (BT) monofásica</w:t>
      </w:r>
      <w:r w:rsidR="009E6DBC" w:rsidRPr="00584E2A">
        <w:rPr>
          <w:rFonts w:ascii="Arial Narrow" w:hAnsi="Arial Narrow"/>
          <w:sz w:val="16"/>
          <w:szCs w:val="16"/>
        </w:rPr>
        <w:t>.</w:t>
      </w:r>
    </w:p>
    <w:p w14:paraId="3F4B76E1" w14:textId="54FC417B" w:rsidR="009E6DBC" w:rsidRPr="00584E2A" w:rsidRDefault="009E6DBC" w:rsidP="0034714C">
      <w:pPr>
        <w:pStyle w:val="Prrafodelista"/>
        <w:numPr>
          <w:ilvl w:val="0"/>
          <w:numId w:val="7"/>
        </w:numPr>
        <w:jc w:val="both"/>
        <w:rPr>
          <w:rFonts w:ascii="Arial Narrow" w:hAnsi="Arial Narrow"/>
          <w:sz w:val="16"/>
          <w:szCs w:val="16"/>
        </w:rPr>
      </w:pPr>
      <w:proofErr w:type="gramStart"/>
      <w:r w:rsidRPr="00584E2A">
        <w:rPr>
          <w:rFonts w:ascii="Arial Narrow" w:hAnsi="Arial Narrow"/>
          <w:sz w:val="16"/>
          <w:szCs w:val="16"/>
        </w:rPr>
        <w:t>Total</w:t>
      </w:r>
      <w:proofErr w:type="gramEnd"/>
      <w:r w:rsidRPr="00584E2A">
        <w:rPr>
          <w:rFonts w:ascii="Arial Narrow" w:hAnsi="Arial Narrow"/>
          <w:sz w:val="16"/>
          <w:szCs w:val="16"/>
        </w:rPr>
        <w:t xml:space="preserve"> de líneas en MT y BT a construir 299,95 Km.</w:t>
      </w:r>
    </w:p>
    <w:p w14:paraId="4E37A815" w14:textId="77777777" w:rsidR="00D05E41" w:rsidRPr="00584E2A" w:rsidRDefault="00D05E41" w:rsidP="0034714C">
      <w:pPr>
        <w:jc w:val="both"/>
        <w:rPr>
          <w:rFonts w:ascii="Arial Narrow" w:hAnsi="Arial Narrow"/>
          <w:color w:val="FF0000"/>
          <w:sz w:val="16"/>
          <w:szCs w:val="16"/>
        </w:rPr>
      </w:pPr>
    </w:p>
    <w:p w14:paraId="389F8FDF" w14:textId="518958EE" w:rsidR="009E6DBC" w:rsidRPr="00584E2A" w:rsidRDefault="00D05E41" w:rsidP="0034714C">
      <w:pPr>
        <w:jc w:val="both"/>
        <w:rPr>
          <w:rFonts w:ascii="Arial Narrow" w:hAnsi="Arial Narrow"/>
          <w:sz w:val="16"/>
          <w:szCs w:val="16"/>
        </w:rPr>
      </w:pPr>
      <w:r w:rsidRPr="00584E2A">
        <w:rPr>
          <w:rFonts w:ascii="Arial Narrow" w:hAnsi="Arial Narrow"/>
          <w:sz w:val="16"/>
          <w:szCs w:val="16"/>
        </w:rPr>
        <w:t>Serán seleccionadas en la lista corta las firmas que presenten proyectos terminados</w:t>
      </w:r>
      <w:r w:rsidR="00F00ECE" w:rsidRPr="00584E2A">
        <w:rPr>
          <w:rFonts w:ascii="Arial Narrow" w:hAnsi="Arial Narrow"/>
          <w:sz w:val="16"/>
          <w:szCs w:val="16"/>
        </w:rPr>
        <w:t xml:space="preserve"> en construcción y/o supervisión que sumados los km de línea en MT y BT </w:t>
      </w:r>
      <w:r w:rsidR="009E6DBC" w:rsidRPr="00584E2A">
        <w:rPr>
          <w:rFonts w:ascii="Arial Narrow" w:hAnsi="Arial Narrow"/>
          <w:sz w:val="16"/>
          <w:szCs w:val="16"/>
        </w:rPr>
        <w:t>(monofásicos y/o trifásicos)</w:t>
      </w:r>
      <w:r w:rsidR="00417061" w:rsidRPr="00584E2A">
        <w:rPr>
          <w:rFonts w:ascii="Arial Narrow" w:hAnsi="Arial Narrow"/>
          <w:sz w:val="16"/>
          <w:szCs w:val="16"/>
        </w:rPr>
        <w:t>,</w:t>
      </w:r>
      <w:r w:rsidR="009E6DBC" w:rsidRPr="00584E2A">
        <w:rPr>
          <w:rFonts w:ascii="Arial Narrow" w:hAnsi="Arial Narrow"/>
          <w:sz w:val="16"/>
          <w:szCs w:val="16"/>
        </w:rPr>
        <w:t xml:space="preserve"> </w:t>
      </w:r>
      <w:r w:rsidR="00F00ECE" w:rsidRPr="00584E2A">
        <w:rPr>
          <w:rFonts w:ascii="Arial Narrow" w:hAnsi="Arial Narrow"/>
          <w:sz w:val="16"/>
          <w:szCs w:val="16"/>
        </w:rPr>
        <w:t xml:space="preserve">estén por encima </w:t>
      </w:r>
      <w:r w:rsidR="009E6DBC" w:rsidRPr="00584E2A">
        <w:rPr>
          <w:rFonts w:ascii="Arial Narrow" w:hAnsi="Arial Narrow"/>
          <w:sz w:val="16"/>
          <w:szCs w:val="16"/>
        </w:rPr>
        <w:t xml:space="preserve">del total de los km del proyecto (299,95 km), en caso de presentarse un empate se </w:t>
      </w:r>
      <w:r w:rsidR="00417061" w:rsidRPr="00584E2A">
        <w:rPr>
          <w:rFonts w:ascii="Arial Narrow" w:hAnsi="Arial Narrow"/>
          <w:sz w:val="16"/>
          <w:szCs w:val="16"/>
        </w:rPr>
        <w:t>dará preferencia</w:t>
      </w:r>
      <w:r w:rsidR="009E6DBC" w:rsidRPr="00584E2A">
        <w:rPr>
          <w:rFonts w:ascii="Arial Narrow" w:hAnsi="Arial Narrow"/>
          <w:sz w:val="16"/>
          <w:szCs w:val="16"/>
        </w:rPr>
        <w:t xml:space="preserve"> a la firma que tenga mayor número de proyectos. </w:t>
      </w:r>
    </w:p>
    <w:p w14:paraId="27E018FF" w14:textId="77777777" w:rsidR="009E6DBC" w:rsidRPr="00584E2A" w:rsidRDefault="009E6DBC" w:rsidP="0034714C">
      <w:pPr>
        <w:jc w:val="both"/>
        <w:rPr>
          <w:rFonts w:ascii="Arial Narrow" w:hAnsi="Arial Narrow"/>
          <w:color w:val="FF0000"/>
          <w:sz w:val="16"/>
          <w:szCs w:val="16"/>
          <w:highlight w:val="yellow"/>
        </w:rPr>
      </w:pPr>
    </w:p>
    <w:p w14:paraId="66C1DE11" w14:textId="09447483" w:rsidR="0034714C" w:rsidRPr="00584E2A" w:rsidRDefault="00D05E41" w:rsidP="0034714C">
      <w:pPr>
        <w:jc w:val="both"/>
        <w:rPr>
          <w:rFonts w:ascii="Arial Narrow" w:hAnsi="Arial Narrow" w:cs="Arial"/>
          <w:sz w:val="16"/>
          <w:szCs w:val="16"/>
        </w:rPr>
      </w:pPr>
      <w:r w:rsidRPr="00584E2A">
        <w:rPr>
          <w:rFonts w:ascii="Arial Narrow" w:hAnsi="Arial Narrow"/>
          <w:sz w:val="16"/>
          <w:szCs w:val="16"/>
        </w:rPr>
        <w:t>Se invita a firmas consultoras legalmente constituidas que pertenezcan a países miembros del BID, que</w:t>
      </w:r>
      <w:r w:rsidRPr="00584E2A">
        <w:rPr>
          <w:rFonts w:ascii="Arial Narrow" w:hAnsi="Arial Narrow" w:cs="Arial"/>
          <w:sz w:val="16"/>
          <w:szCs w:val="16"/>
        </w:rPr>
        <w:t xml:space="preserve"> no tengan conflicto de interés con la consultoría ni con el convocante, elegibles a expresar su interés en prestar los servicios solicitados </w:t>
      </w:r>
      <w:r w:rsidRPr="00584E2A">
        <w:rPr>
          <w:rFonts w:ascii="Arial Narrow" w:hAnsi="Arial Narrow"/>
          <w:sz w:val="16"/>
          <w:szCs w:val="16"/>
        </w:rPr>
        <w:t xml:space="preserve">y que tengan </w:t>
      </w:r>
      <w:r w:rsidRPr="00584E2A">
        <w:rPr>
          <w:rFonts w:ascii="Arial Narrow" w:hAnsi="Arial Narrow" w:cs="Arial"/>
          <w:sz w:val="16"/>
          <w:szCs w:val="16"/>
        </w:rPr>
        <w:t xml:space="preserve">experiencia en: </w:t>
      </w:r>
    </w:p>
    <w:p w14:paraId="22366AAE" w14:textId="77777777" w:rsidR="0034714C" w:rsidRPr="00584E2A" w:rsidRDefault="0034714C" w:rsidP="0034714C">
      <w:pPr>
        <w:jc w:val="both"/>
        <w:rPr>
          <w:rFonts w:ascii="Arial Narrow" w:hAnsi="Arial Narrow" w:cs="Arial"/>
          <w:sz w:val="16"/>
          <w:szCs w:val="16"/>
        </w:rPr>
      </w:pPr>
    </w:p>
    <w:p w14:paraId="348A4F7D" w14:textId="4D00CCC2" w:rsidR="005C3A26" w:rsidRPr="00584E2A" w:rsidRDefault="00116A1C" w:rsidP="0034714C">
      <w:pPr>
        <w:tabs>
          <w:tab w:val="left" w:pos="1340"/>
        </w:tabs>
        <w:jc w:val="both"/>
        <w:rPr>
          <w:rFonts w:ascii="Arial Narrow" w:hAnsi="Arial Narrow" w:cs="Arial"/>
          <w:b/>
          <w:color w:val="1F4E79" w:themeColor="accent5" w:themeShade="80"/>
          <w:sz w:val="16"/>
          <w:szCs w:val="16"/>
        </w:rPr>
      </w:pPr>
      <w:r w:rsidRPr="00584E2A">
        <w:rPr>
          <w:rFonts w:ascii="Arial Narrow" w:hAnsi="Arial Narrow" w:cs="Arial"/>
          <w:sz w:val="16"/>
          <w:szCs w:val="16"/>
        </w:rPr>
        <w:t xml:space="preserve"> </w:t>
      </w:r>
      <w:r w:rsidR="0065112E" w:rsidRPr="00584E2A">
        <w:rPr>
          <w:rFonts w:ascii="Arial Narrow" w:hAnsi="Arial Narrow" w:cs="Arial"/>
          <w:sz w:val="16"/>
          <w:szCs w:val="16"/>
        </w:rPr>
        <w:tab/>
      </w:r>
      <w:r w:rsidR="00277B87" w:rsidRPr="00584E2A">
        <w:rPr>
          <w:rFonts w:ascii="Arial Narrow" w:hAnsi="Arial Narrow" w:cs="Arial"/>
          <w:b/>
          <w:color w:val="1F4E79" w:themeColor="accent5" w:themeShade="80"/>
          <w:sz w:val="16"/>
          <w:szCs w:val="16"/>
        </w:rPr>
        <w:t>CONSTRUCCION Y/O SUPERVISION EN PROYECTOS DE DISTRIBUCION DE ENERGIA ELECTRICA</w:t>
      </w:r>
    </w:p>
    <w:p w14:paraId="1CA76BAE" w14:textId="77777777" w:rsidR="0034714C" w:rsidRPr="00584E2A" w:rsidRDefault="0034714C" w:rsidP="0034714C">
      <w:pPr>
        <w:tabs>
          <w:tab w:val="left" w:pos="1340"/>
        </w:tabs>
        <w:jc w:val="both"/>
        <w:rPr>
          <w:rFonts w:ascii="Arial Narrow" w:hAnsi="Arial Narrow"/>
          <w:color w:val="FF0000"/>
          <w:sz w:val="16"/>
          <w:szCs w:val="16"/>
        </w:rPr>
      </w:pPr>
    </w:p>
    <w:p w14:paraId="06B22B23" w14:textId="22399FBA" w:rsidR="00D05E41" w:rsidRPr="00584E2A" w:rsidRDefault="008D11F1" w:rsidP="0034714C">
      <w:pPr>
        <w:jc w:val="both"/>
        <w:rPr>
          <w:rFonts w:ascii="Arial Narrow" w:hAnsi="Arial Narrow"/>
          <w:sz w:val="16"/>
          <w:szCs w:val="16"/>
        </w:rPr>
      </w:pPr>
      <w:r w:rsidRPr="00584E2A">
        <w:rPr>
          <w:rFonts w:ascii="Arial Narrow" w:hAnsi="Arial Narrow" w:cs="Arial"/>
          <w:sz w:val="16"/>
          <w:szCs w:val="16"/>
        </w:rPr>
        <w:t xml:space="preserve">La empresa deberá </w:t>
      </w:r>
      <w:r w:rsidR="00D05E41" w:rsidRPr="00584E2A">
        <w:rPr>
          <w:rFonts w:ascii="Arial Narrow" w:hAnsi="Arial Narrow"/>
          <w:sz w:val="16"/>
          <w:szCs w:val="16"/>
        </w:rPr>
        <w:t xml:space="preserve">presentar, en copia simple, su documentación legal más importante junto con un resumen </w:t>
      </w:r>
      <w:r w:rsidR="00417061" w:rsidRPr="00584E2A">
        <w:rPr>
          <w:rFonts w:ascii="Arial Narrow" w:hAnsi="Arial Narrow"/>
          <w:sz w:val="16"/>
          <w:szCs w:val="16"/>
        </w:rPr>
        <w:t xml:space="preserve">detallado </w:t>
      </w:r>
      <w:r w:rsidR="00D05E41" w:rsidRPr="00584E2A">
        <w:rPr>
          <w:rFonts w:ascii="Arial Narrow" w:hAnsi="Arial Narrow"/>
          <w:sz w:val="16"/>
          <w:szCs w:val="16"/>
        </w:rPr>
        <w:t xml:space="preserve">de su experiencia </w:t>
      </w:r>
      <w:r w:rsidR="00417061" w:rsidRPr="00584E2A">
        <w:rPr>
          <w:rFonts w:ascii="Arial Narrow" w:hAnsi="Arial Narrow"/>
          <w:sz w:val="16"/>
          <w:szCs w:val="16"/>
        </w:rPr>
        <w:t xml:space="preserve">en construcción y/o supervisión de proyectos en Media Tensión y Baja Tensión, </w:t>
      </w:r>
      <w:r w:rsidR="00D05E41" w:rsidRPr="00584E2A">
        <w:rPr>
          <w:rFonts w:ascii="Arial Narrow" w:hAnsi="Arial Narrow"/>
          <w:sz w:val="16"/>
          <w:szCs w:val="16"/>
        </w:rPr>
        <w:t>dentro de los 10 últimos años, de forma referencial se adjunta en Anexos los formatos para detallar la información y experiencia del proponente</w:t>
      </w:r>
      <w:r w:rsidRPr="00584E2A">
        <w:rPr>
          <w:rFonts w:ascii="Arial Narrow" w:hAnsi="Arial Narrow"/>
          <w:sz w:val="16"/>
          <w:szCs w:val="16"/>
        </w:rPr>
        <w:t>, los formularios se puede obtener de la página web de ENDE</w:t>
      </w:r>
      <w:r w:rsidR="0034714C" w:rsidRPr="00584E2A">
        <w:rPr>
          <w:rFonts w:ascii="Arial Narrow" w:hAnsi="Arial Narrow"/>
          <w:sz w:val="16"/>
          <w:szCs w:val="16"/>
        </w:rPr>
        <w:t>,</w:t>
      </w:r>
      <w:r w:rsidRPr="00584E2A">
        <w:rPr>
          <w:rFonts w:ascii="Arial Narrow" w:hAnsi="Arial Narrow"/>
          <w:sz w:val="16"/>
          <w:szCs w:val="16"/>
        </w:rPr>
        <w:t xml:space="preserve"> dirección URL: </w:t>
      </w:r>
      <w:hyperlink r:id="rId8" w:history="1">
        <w:r w:rsidRPr="00584E2A">
          <w:rPr>
            <w:rStyle w:val="Hipervnculo"/>
            <w:rFonts w:ascii="Arial Narrow" w:hAnsi="Arial Narrow"/>
            <w:sz w:val="16"/>
            <w:szCs w:val="16"/>
          </w:rPr>
          <w:t>https://www.ende.bo/nacional-internacional/vigentes/</w:t>
        </w:r>
      </w:hyperlink>
      <w:r w:rsidR="0034714C" w:rsidRPr="00584E2A">
        <w:rPr>
          <w:rFonts w:ascii="Arial Narrow" w:hAnsi="Arial Narrow"/>
          <w:color w:val="FF0000"/>
          <w:sz w:val="16"/>
          <w:szCs w:val="16"/>
        </w:rPr>
        <w:t xml:space="preserve"> </w:t>
      </w:r>
      <w:r w:rsidR="0034714C" w:rsidRPr="00584E2A">
        <w:rPr>
          <w:rFonts w:ascii="Arial Narrow" w:hAnsi="Arial Narrow"/>
          <w:sz w:val="16"/>
          <w:szCs w:val="16"/>
        </w:rPr>
        <w:t xml:space="preserve">y publicado en el </w:t>
      </w:r>
      <w:proofErr w:type="spellStart"/>
      <w:r w:rsidR="0034714C" w:rsidRPr="00584E2A">
        <w:rPr>
          <w:rFonts w:ascii="Arial Narrow" w:hAnsi="Arial Narrow"/>
          <w:sz w:val="16"/>
          <w:szCs w:val="16"/>
        </w:rPr>
        <w:t>Development</w:t>
      </w:r>
      <w:proofErr w:type="spellEnd"/>
      <w:r w:rsidR="0034714C" w:rsidRPr="00584E2A">
        <w:rPr>
          <w:rFonts w:ascii="Arial Narrow" w:hAnsi="Arial Narrow"/>
          <w:sz w:val="16"/>
          <w:szCs w:val="16"/>
        </w:rPr>
        <w:t xml:space="preserve"> Business</w:t>
      </w:r>
      <w:r w:rsidRPr="00584E2A">
        <w:rPr>
          <w:rFonts w:ascii="Arial Narrow" w:hAnsi="Arial Narrow"/>
          <w:sz w:val="16"/>
          <w:szCs w:val="16"/>
        </w:rPr>
        <w:t>.</w:t>
      </w:r>
    </w:p>
    <w:p w14:paraId="72837D6A" w14:textId="77777777" w:rsidR="007D366C" w:rsidRPr="00584E2A" w:rsidRDefault="007D366C" w:rsidP="0034714C">
      <w:pPr>
        <w:jc w:val="both"/>
        <w:rPr>
          <w:rFonts w:ascii="Arial Narrow" w:hAnsi="Arial Narrow"/>
          <w:sz w:val="16"/>
          <w:szCs w:val="16"/>
        </w:rPr>
      </w:pPr>
    </w:p>
    <w:p w14:paraId="7C2D7EFB" w14:textId="77777777" w:rsidR="00D05E41" w:rsidRPr="00584E2A" w:rsidRDefault="00D05E41" w:rsidP="0034714C">
      <w:pPr>
        <w:jc w:val="both"/>
        <w:rPr>
          <w:rFonts w:ascii="Arial Narrow" w:hAnsi="Arial Narrow" w:cs="Arial"/>
          <w:sz w:val="16"/>
          <w:szCs w:val="16"/>
        </w:rPr>
      </w:pPr>
      <w:r w:rsidRPr="00584E2A">
        <w:rPr>
          <w:rFonts w:ascii="Arial Narrow" w:hAnsi="Arial Narrow" w:cs="Arial"/>
          <w:sz w:val="16"/>
          <w:szCs w:val="16"/>
        </w:rPr>
        <w:t xml:space="preserve">Como resultado del análisis de las Expresiones de Interés presentadas, se conformará una lista corta entre cinco (5) y ocho (8) Firmas Consultoras o asociaciones de Firmas Consultoras, a las que se invitará formalmente a presentar propuestas. Se aclara que el Programa no está obligado a aceptar las Expresiones de Interés presentadas, las mismas no comprometen su decisión sobre la preparación de la Lista Corta. </w:t>
      </w:r>
    </w:p>
    <w:p w14:paraId="786D55E5" w14:textId="77777777" w:rsidR="00D05E41" w:rsidRPr="00584E2A" w:rsidRDefault="00D05E41" w:rsidP="0034714C">
      <w:pPr>
        <w:pStyle w:val="Sinespaciado"/>
        <w:ind w:left="1080"/>
        <w:jc w:val="both"/>
        <w:rPr>
          <w:rFonts w:ascii="Arial Narrow" w:hAnsi="Arial Narrow"/>
          <w:sz w:val="16"/>
          <w:szCs w:val="16"/>
        </w:rPr>
      </w:pPr>
    </w:p>
    <w:p w14:paraId="158535FE" w14:textId="77777777" w:rsidR="00D05E41" w:rsidRPr="00584E2A" w:rsidRDefault="00D05E41" w:rsidP="0034714C">
      <w:pPr>
        <w:jc w:val="both"/>
        <w:rPr>
          <w:rFonts w:ascii="Arial Narrow" w:hAnsi="Arial Narrow" w:cs="Arial"/>
          <w:sz w:val="16"/>
          <w:szCs w:val="16"/>
        </w:rPr>
      </w:pPr>
      <w:r w:rsidRPr="00584E2A">
        <w:rPr>
          <w:rFonts w:ascii="Arial Narrow" w:hAnsi="Arial Narrow" w:cs="Arial"/>
          <w:sz w:val="16"/>
          <w:szCs w:val="16"/>
        </w:rPr>
        <w:t>Los consultores se podrán asociar con otras firmas en forma de asociación en participación con el fin de mejorar sus calificaciones. A los efectos de establecer la lista corta, la nacionalidad de la firma será la del país en que se encuentre legalmente constituida o incorporada y en el caso de asociación en participación, será la nacionalidad de la firma que se designe como representante, para ello se debe incluir el porcentaje de participación de cada una de las firmas que la conforman.</w:t>
      </w:r>
    </w:p>
    <w:p w14:paraId="3275183B" w14:textId="77777777" w:rsidR="00D05E41" w:rsidRPr="00584E2A" w:rsidRDefault="00D05E41" w:rsidP="0034714C">
      <w:pPr>
        <w:pStyle w:val="Sinespaciado"/>
        <w:ind w:left="1080"/>
        <w:jc w:val="both"/>
        <w:rPr>
          <w:rFonts w:ascii="Arial Narrow" w:hAnsi="Arial Narrow"/>
          <w:sz w:val="16"/>
          <w:szCs w:val="16"/>
        </w:rPr>
      </w:pPr>
    </w:p>
    <w:p w14:paraId="512F69CC" w14:textId="77777777" w:rsidR="00D05E41" w:rsidRPr="00584E2A" w:rsidRDefault="00D05E41" w:rsidP="0034714C">
      <w:pPr>
        <w:jc w:val="both"/>
        <w:rPr>
          <w:rFonts w:ascii="Arial Narrow" w:hAnsi="Arial Narrow" w:cs="Arial"/>
          <w:sz w:val="16"/>
          <w:szCs w:val="16"/>
        </w:rPr>
      </w:pPr>
      <w:r w:rsidRPr="00584E2A">
        <w:rPr>
          <w:rFonts w:ascii="Arial Narrow" w:hAnsi="Arial Narrow" w:cs="Arial"/>
          <w:sz w:val="16"/>
          <w:szCs w:val="16"/>
        </w:rPr>
        <w:t>Los consultores serán seleccionados conforme a los procedimientos indicados en las Políticas para la Selección y Contratación de Consultores financiados por el Banco Interamericano de Desarrollo, GN-2350-15, mediante el método de Selección Basada en la Calidad y Costo (SBCC) descrito en las Políticas del BID.</w:t>
      </w:r>
    </w:p>
    <w:p w14:paraId="6CF57590" w14:textId="77777777" w:rsidR="002602F2" w:rsidRPr="00584E2A" w:rsidRDefault="002602F2" w:rsidP="0034714C">
      <w:pPr>
        <w:rPr>
          <w:rFonts w:ascii="Arial Narrow" w:hAnsi="Arial Narrow" w:cs="Arial"/>
          <w:sz w:val="16"/>
          <w:szCs w:val="16"/>
        </w:rPr>
      </w:pPr>
    </w:p>
    <w:p w14:paraId="1FABFF90" w14:textId="712F88BB" w:rsidR="002602F2" w:rsidRPr="00584E2A" w:rsidRDefault="00364B2B" w:rsidP="0034714C">
      <w:pPr>
        <w:jc w:val="both"/>
        <w:rPr>
          <w:rFonts w:ascii="Arial Narrow" w:hAnsi="Arial Narrow" w:cs="Arial"/>
          <w:sz w:val="16"/>
          <w:szCs w:val="16"/>
        </w:rPr>
      </w:pPr>
      <w:bookmarkStart w:id="3" w:name="_Hlk182912325"/>
      <w:r w:rsidRPr="00364B2B">
        <w:rPr>
          <w:rFonts w:ascii="Arial Narrow" w:hAnsi="Arial Narrow" w:cs="Arial"/>
          <w:sz w:val="16"/>
          <w:szCs w:val="16"/>
        </w:rPr>
        <w:t xml:space="preserve">Las expresiones de interés acompañados de los formularios son declaraciones juradas no sustentadas en esta etapa. Asimismo, al ganador del proceso se le solicitará la documentación </w:t>
      </w:r>
      <w:r w:rsidR="003964A5">
        <w:rPr>
          <w:rFonts w:ascii="Arial Narrow" w:hAnsi="Arial Narrow" w:cs="Arial"/>
          <w:sz w:val="16"/>
          <w:szCs w:val="16"/>
        </w:rPr>
        <w:t>de respaldo</w:t>
      </w:r>
      <w:r w:rsidRPr="00364B2B">
        <w:rPr>
          <w:rFonts w:ascii="Arial Narrow" w:hAnsi="Arial Narrow" w:cs="Arial"/>
          <w:sz w:val="16"/>
          <w:szCs w:val="16"/>
        </w:rPr>
        <w:t xml:space="preserve"> para la suscripción del contrato. Estos formularios deberán ser remitidos al correo electrónico </w:t>
      </w:r>
      <w:r w:rsidR="00DE4EF1" w:rsidRPr="00DE4EF1">
        <w:rPr>
          <w:rFonts w:ascii="Arial Narrow" w:hAnsi="Arial Narrow" w:cs="Arial"/>
          <w:color w:val="1F4E79" w:themeColor="accent5" w:themeShade="80"/>
          <w:sz w:val="16"/>
          <w:szCs w:val="16"/>
        </w:rPr>
        <w:t>programa</w:t>
      </w:r>
      <w:r w:rsidR="003964A5" w:rsidRPr="002272ED">
        <w:rPr>
          <w:rFonts w:ascii="Arial Narrow" w:hAnsi="Arial Narrow" w:cs="Arial"/>
          <w:color w:val="1F4E79" w:themeColor="accent5" w:themeShade="80"/>
          <w:sz w:val="16"/>
          <w:szCs w:val="16"/>
        </w:rPr>
        <w:t>.per3@ende.bo</w:t>
      </w:r>
      <w:r w:rsidRPr="00364B2B">
        <w:rPr>
          <w:rFonts w:ascii="Arial Narrow" w:hAnsi="Arial Narrow" w:cs="Arial"/>
          <w:sz w:val="16"/>
          <w:szCs w:val="16"/>
        </w:rPr>
        <w:t xml:space="preserve">, </w:t>
      </w:r>
      <w:r w:rsidR="003964A5">
        <w:rPr>
          <w:rFonts w:ascii="Arial Narrow" w:hAnsi="Arial Narrow" w:cs="Arial"/>
          <w:sz w:val="16"/>
          <w:szCs w:val="16"/>
        </w:rPr>
        <w:t xml:space="preserve">o en la dirección abajo señalada, </w:t>
      </w:r>
      <w:r w:rsidRPr="00364B2B">
        <w:rPr>
          <w:rFonts w:ascii="Arial Narrow" w:hAnsi="Arial Narrow" w:cs="Arial"/>
          <w:sz w:val="16"/>
          <w:szCs w:val="16"/>
        </w:rPr>
        <w:t xml:space="preserve">hasta el </w:t>
      </w:r>
      <w:r w:rsidR="003964A5">
        <w:rPr>
          <w:rFonts w:ascii="Arial Narrow" w:hAnsi="Arial Narrow" w:cs="Arial"/>
          <w:sz w:val="16"/>
          <w:szCs w:val="16"/>
        </w:rPr>
        <w:t>2</w:t>
      </w:r>
      <w:r w:rsidR="0057453D">
        <w:rPr>
          <w:rFonts w:ascii="Arial Narrow" w:hAnsi="Arial Narrow" w:cs="Arial"/>
          <w:sz w:val="16"/>
          <w:szCs w:val="16"/>
        </w:rPr>
        <w:t>2</w:t>
      </w:r>
      <w:r w:rsidRPr="00364B2B">
        <w:rPr>
          <w:rFonts w:ascii="Arial Narrow" w:hAnsi="Arial Narrow" w:cs="Arial"/>
          <w:sz w:val="16"/>
          <w:szCs w:val="16"/>
        </w:rPr>
        <w:t xml:space="preserve"> de noviembre de 2024. Es importante indicar en el asunto del correo de respuesta, lo siguiente:</w:t>
      </w:r>
      <w:bookmarkEnd w:id="3"/>
    </w:p>
    <w:p w14:paraId="2ABE734B" w14:textId="77777777" w:rsidR="00E50ABB" w:rsidRPr="00584E2A" w:rsidRDefault="00E50ABB" w:rsidP="002602F2">
      <w:pPr>
        <w:rPr>
          <w:rFonts w:ascii="Arial Narrow" w:hAnsi="Arial Narrow" w:cs="Arial"/>
          <w:sz w:val="16"/>
          <w:szCs w:val="16"/>
        </w:rPr>
      </w:pPr>
    </w:p>
    <w:p w14:paraId="20691447" w14:textId="345565D4" w:rsidR="003964A5" w:rsidRPr="003964A5" w:rsidRDefault="003964A5" w:rsidP="003964A5">
      <w:pPr>
        <w:jc w:val="center"/>
        <w:rPr>
          <w:rFonts w:ascii="Arial Narrow" w:hAnsi="Arial Narrow"/>
          <w:b/>
          <w:sz w:val="16"/>
          <w:szCs w:val="16"/>
        </w:rPr>
      </w:pPr>
      <w:bookmarkStart w:id="4" w:name="_Hlk182912397"/>
      <w:r>
        <w:rPr>
          <w:rFonts w:ascii="Arial Narrow" w:hAnsi="Arial Narrow"/>
          <w:b/>
          <w:sz w:val="16"/>
          <w:szCs w:val="16"/>
        </w:rPr>
        <w:t xml:space="preserve">EXPRESIONES DE INTERES </w:t>
      </w:r>
      <w:bookmarkEnd w:id="4"/>
      <w:r w:rsidRPr="00584E2A">
        <w:rPr>
          <w:rFonts w:ascii="Arial Narrow" w:hAnsi="Arial Narrow" w:cs="Arial"/>
          <w:b/>
          <w:caps/>
          <w:color w:val="1F4E79" w:themeColor="accent5" w:themeShade="80"/>
          <w:sz w:val="16"/>
          <w:szCs w:val="16"/>
        </w:rPr>
        <w:t>“SUPERVISIÓN TÉCNICA CONST. ELECTRIFICACIÓN RURAL MUNICIPIO AIQUILE (COCHABAMBA)”</w:t>
      </w:r>
    </w:p>
    <w:p w14:paraId="33ECD9B7" w14:textId="77777777" w:rsidR="003964A5" w:rsidRDefault="003964A5" w:rsidP="002602F2">
      <w:pPr>
        <w:jc w:val="center"/>
        <w:rPr>
          <w:rFonts w:ascii="Arial Narrow" w:hAnsi="Arial Narrow" w:cs="Arial"/>
          <w:sz w:val="16"/>
          <w:szCs w:val="16"/>
        </w:rPr>
      </w:pPr>
    </w:p>
    <w:p w14:paraId="6759CF8C" w14:textId="41995F61" w:rsidR="002602F2" w:rsidRPr="00584E2A" w:rsidRDefault="002602F2" w:rsidP="002602F2">
      <w:pPr>
        <w:jc w:val="center"/>
        <w:rPr>
          <w:rFonts w:ascii="Arial Narrow" w:hAnsi="Arial Narrow" w:cs="Arial"/>
          <w:sz w:val="16"/>
          <w:szCs w:val="16"/>
        </w:rPr>
      </w:pPr>
      <w:r w:rsidRPr="00584E2A">
        <w:rPr>
          <w:rFonts w:ascii="Arial Narrow" w:hAnsi="Arial Narrow" w:cs="Arial"/>
          <w:sz w:val="16"/>
          <w:szCs w:val="16"/>
        </w:rPr>
        <w:t>Empresa Nacional de Electricidad – ENDE Corporación</w:t>
      </w:r>
    </w:p>
    <w:p w14:paraId="7B7C1CC0" w14:textId="77777777" w:rsidR="002602F2" w:rsidRPr="00584E2A" w:rsidRDefault="002602F2" w:rsidP="002602F2">
      <w:pPr>
        <w:jc w:val="center"/>
        <w:rPr>
          <w:rFonts w:ascii="Arial Narrow" w:hAnsi="Arial Narrow" w:cs="Arial"/>
          <w:sz w:val="16"/>
          <w:szCs w:val="16"/>
        </w:rPr>
      </w:pPr>
      <w:r w:rsidRPr="00584E2A">
        <w:rPr>
          <w:rFonts w:ascii="Arial Narrow" w:hAnsi="Arial Narrow" w:cs="Arial"/>
          <w:sz w:val="16"/>
          <w:szCs w:val="16"/>
        </w:rPr>
        <w:t>Calle Colombia N°O-655</w:t>
      </w:r>
    </w:p>
    <w:p w14:paraId="24BCFAC5" w14:textId="530508D9" w:rsidR="002602F2" w:rsidRPr="00584E2A" w:rsidRDefault="002602F2" w:rsidP="002602F2">
      <w:pPr>
        <w:jc w:val="center"/>
        <w:rPr>
          <w:rFonts w:ascii="Arial Narrow" w:hAnsi="Arial Narrow" w:cs="Arial"/>
          <w:sz w:val="16"/>
          <w:szCs w:val="16"/>
        </w:rPr>
      </w:pPr>
      <w:r w:rsidRPr="00584E2A">
        <w:rPr>
          <w:rFonts w:ascii="Arial Narrow" w:hAnsi="Arial Narrow" w:cs="Arial"/>
          <w:sz w:val="16"/>
          <w:szCs w:val="16"/>
        </w:rPr>
        <w:t>T</w:t>
      </w:r>
      <w:r w:rsidR="00584601" w:rsidRPr="00584E2A">
        <w:rPr>
          <w:rFonts w:ascii="Arial Narrow" w:hAnsi="Arial Narrow" w:cs="Arial"/>
          <w:sz w:val="16"/>
          <w:szCs w:val="16"/>
        </w:rPr>
        <w:t>el: (591-4) 4520317 interno 1</w:t>
      </w:r>
      <w:r w:rsidR="0008191E" w:rsidRPr="00584E2A">
        <w:rPr>
          <w:rFonts w:ascii="Arial Narrow" w:hAnsi="Arial Narrow" w:cs="Arial"/>
          <w:sz w:val="16"/>
          <w:szCs w:val="16"/>
        </w:rPr>
        <w:t>570</w:t>
      </w:r>
      <w:r w:rsidRPr="00584E2A">
        <w:rPr>
          <w:rFonts w:ascii="Arial Narrow" w:hAnsi="Arial Narrow" w:cs="Arial"/>
          <w:sz w:val="16"/>
          <w:szCs w:val="16"/>
        </w:rPr>
        <w:t xml:space="preserve"> - Fax: (591-4) 4520318</w:t>
      </w:r>
    </w:p>
    <w:p w14:paraId="3DF0488D" w14:textId="4C04D2FB" w:rsidR="00C114B5" w:rsidRPr="00584E2A" w:rsidRDefault="002602F2" w:rsidP="00C114B5">
      <w:pPr>
        <w:jc w:val="center"/>
        <w:rPr>
          <w:rStyle w:val="Hipervnculo"/>
          <w:rFonts w:cs="Arial"/>
          <w:color w:val="auto"/>
          <w:sz w:val="16"/>
          <w:szCs w:val="16"/>
          <w:u w:val="none"/>
        </w:rPr>
      </w:pPr>
      <w:r w:rsidRPr="00584E2A">
        <w:rPr>
          <w:rFonts w:ascii="Arial Narrow" w:hAnsi="Arial Narrow" w:cs="Arial"/>
          <w:sz w:val="16"/>
          <w:szCs w:val="16"/>
        </w:rPr>
        <w:t>Correo electrónico:</w:t>
      </w:r>
      <w:r w:rsidR="00C114B5" w:rsidRPr="00584E2A">
        <w:rPr>
          <w:rFonts w:ascii="Arial Narrow" w:hAnsi="Arial Narrow" w:cs="Arial"/>
          <w:sz w:val="16"/>
          <w:szCs w:val="16"/>
        </w:rPr>
        <w:t xml:space="preserve"> </w:t>
      </w:r>
      <w:r w:rsidR="00DE4EF1" w:rsidRPr="00DE4EF1">
        <w:rPr>
          <w:rFonts w:ascii="Arial Narrow" w:hAnsi="Arial Narrow" w:cs="Arial"/>
          <w:color w:val="1F4E79" w:themeColor="accent5" w:themeShade="80"/>
          <w:sz w:val="16"/>
          <w:szCs w:val="16"/>
        </w:rPr>
        <w:t>programa.per3@ende.bo</w:t>
      </w:r>
    </w:p>
    <w:p w14:paraId="65872112" w14:textId="77777777" w:rsidR="00C114B5" w:rsidRPr="00584E2A" w:rsidRDefault="00C114B5" w:rsidP="00C114B5">
      <w:pPr>
        <w:jc w:val="center"/>
        <w:rPr>
          <w:rFonts w:ascii="Arial Narrow" w:hAnsi="Arial Narrow" w:cs="Arial"/>
          <w:sz w:val="16"/>
          <w:szCs w:val="16"/>
        </w:rPr>
      </w:pPr>
      <w:r w:rsidRPr="00584E2A">
        <w:rPr>
          <w:rFonts w:ascii="Arial Narrow" w:hAnsi="Arial Narrow" w:cs="Arial"/>
          <w:sz w:val="16"/>
          <w:szCs w:val="16"/>
        </w:rPr>
        <w:t>Cochabamba – Bolivia</w:t>
      </w:r>
    </w:p>
    <w:p w14:paraId="40786352" w14:textId="7EF73D71" w:rsidR="00C114B5" w:rsidRPr="00584E2A" w:rsidRDefault="00DE4EF1" w:rsidP="00C114B5">
      <w:pPr>
        <w:jc w:val="center"/>
        <w:rPr>
          <w:rFonts w:ascii="Arial Narrow" w:hAnsi="Arial Narrow" w:cs="Arial"/>
          <w:sz w:val="16"/>
          <w:szCs w:val="16"/>
        </w:rPr>
      </w:pPr>
      <w:r>
        <w:rPr>
          <w:rFonts w:ascii="Arial Narrow" w:hAnsi="Arial Narrow" w:cs="Arial"/>
          <w:sz w:val="16"/>
          <w:szCs w:val="16"/>
        </w:rPr>
        <w:t>18 de n</w:t>
      </w:r>
      <w:r w:rsidR="0008191E" w:rsidRPr="00584E2A">
        <w:rPr>
          <w:rFonts w:ascii="Arial Narrow" w:hAnsi="Arial Narrow" w:cs="Arial"/>
          <w:sz w:val="16"/>
          <w:szCs w:val="16"/>
        </w:rPr>
        <w:t>oviembre</w:t>
      </w:r>
      <w:r w:rsidR="00C114B5" w:rsidRPr="00584E2A">
        <w:rPr>
          <w:rFonts w:ascii="Arial Narrow" w:hAnsi="Arial Narrow" w:cs="Arial"/>
          <w:sz w:val="16"/>
          <w:szCs w:val="16"/>
        </w:rPr>
        <w:t xml:space="preserve"> 2024</w:t>
      </w:r>
    </w:p>
    <w:sectPr w:rsidR="00C114B5" w:rsidRPr="00584E2A" w:rsidSect="00565BE3">
      <w:headerReference w:type="even" r:id="rId9"/>
      <w:headerReference w:type="default" r:id="rId10"/>
      <w:footerReference w:type="even" r:id="rId11"/>
      <w:footerReference w:type="default" r:id="rId12"/>
      <w:headerReference w:type="first" r:id="rId13"/>
      <w:footerReference w:type="first" r:id="rId14"/>
      <w:pgSz w:w="12242" w:h="15842" w:code="1"/>
      <w:pgMar w:top="1418" w:right="1701" w:bottom="1418" w:left="1701" w:header="720" w:footer="12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E0C4" w14:textId="77777777" w:rsidR="006E1155" w:rsidRDefault="006E1155">
      <w:r>
        <w:separator/>
      </w:r>
    </w:p>
  </w:endnote>
  <w:endnote w:type="continuationSeparator" w:id="0">
    <w:p w14:paraId="52293D3D" w14:textId="77777777" w:rsidR="006E1155" w:rsidRDefault="006E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05DC" w14:textId="77777777" w:rsidR="007D366C" w:rsidRDefault="007D36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B7DB" w14:textId="77777777" w:rsidR="007D366C" w:rsidRDefault="007D36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60E9" w14:textId="77777777" w:rsidR="007D366C" w:rsidRDefault="007D36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5EEA" w14:textId="77777777" w:rsidR="006E1155" w:rsidRDefault="006E1155">
      <w:r>
        <w:separator/>
      </w:r>
    </w:p>
  </w:footnote>
  <w:footnote w:type="continuationSeparator" w:id="0">
    <w:p w14:paraId="71F649AE" w14:textId="77777777" w:rsidR="006E1155" w:rsidRDefault="006E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6676" w14:textId="77777777" w:rsidR="007D366C" w:rsidRDefault="007D36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378" w14:textId="77777777" w:rsidR="007D366C" w:rsidRDefault="007D36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9528" w14:textId="01AF14C2" w:rsidR="00743E07" w:rsidRDefault="00743E07">
    <w:pPr>
      <w:pStyle w:val="Encabezado"/>
    </w:pPr>
    <w:r w:rsidRPr="00A95FD8">
      <w:rPr>
        <w:noProof/>
        <w:lang w:val="es-BO" w:eastAsia="es-BO"/>
      </w:rPr>
      <w:drawing>
        <wp:anchor distT="0" distB="0" distL="114300" distR="114300" simplePos="0" relativeHeight="251659264" behindDoc="1" locked="0" layoutInCell="1" allowOverlap="1" wp14:anchorId="34BBF5DF" wp14:editId="64AFB56D">
          <wp:simplePos x="0" y="0"/>
          <wp:positionH relativeFrom="margin">
            <wp:align>left</wp:align>
          </wp:positionH>
          <wp:positionV relativeFrom="paragraph">
            <wp:posOffset>-341630</wp:posOffset>
          </wp:positionV>
          <wp:extent cx="1247775" cy="781050"/>
          <wp:effectExtent l="0" t="0" r="0" b="0"/>
          <wp:wrapTight wrapText="bothSides">
            <wp:wrapPolygon edited="0">
              <wp:start x="0" y="527"/>
              <wp:lineTo x="2638" y="10010"/>
              <wp:lineTo x="2308" y="16859"/>
              <wp:lineTo x="17478" y="16859"/>
              <wp:lineTo x="17478" y="10537"/>
              <wp:lineTo x="16159" y="10010"/>
              <wp:lineTo x="18797" y="7902"/>
              <wp:lineTo x="18137" y="5268"/>
              <wp:lineTo x="1319" y="527"/>
              <wp:lineTo x="0" y="527"/>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781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7DA6"/>
    <w:multiLevelType w:val="hybridMultilevel"/>
    <w:tmpl w:val="6464C24C"/>
    <w:lvl w:ilvl="0" w:tplc="4E766E5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263905"/>
    <w:multiLevelType w:val="hybridMultilevel"/>
    <w:tmpl w:val="4DAC2134"/>
    <w:lvl w:ilvl="0" w:tplc="540A000F">
      <w:start w:val="1"/>
      <w:numFmt w:val="decimal"/>
      <w:lvlText w:val="%1."/>
      <w:lvlJc w:val="left"/>
      <w:pPr>
        <w:ind w:left="1068" w:hanging="360"/>
      </w:pPr>
      <w:rPr>
        <w:rFonts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 w15:restartNumberingAfterBreak="0">
    <w:nsid w:val="2B092F3E"/>
    <w:multiLevelType w:val="hybridMultilevel"/>
    <w:tmpl w:val="3D64A6DA"/>
    <w:lvl w:ilvl="0" w:tplc="400A000B">
      <w:start w:val="1"/>
      <w:numFmt w:val="bullet"/>
      <w:lvlText w:val=""/>
      <w:lvlJc w:val="left"/>
      <w:pPr>
        <w:ind w:left="1068" w:hanging="360"/>
      </w:pPr>
      <w:rPr>
        <w:rFonts w:ascii="Wingdings" w:hAnsi="Wingdings"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3" w15:restartNumberingAfterBreak="0">
    <w:nsid w:val="37186237"/>
    <w:multiLevelType w:val="hybridMultilevel"/>
    <w:tmpl w:val="C846B752"/>
    <w:lvl w:ilvl="0" w:tplc="540A0001">
      <w:numFmt w:val="bullet"/>
      <w:lvlText w:val=""/>
      <w:lvlJc w:val="left"/>
      <w:pPr>
        <w:ind w:left="1068" w:hanging="360"/>
      </w:pPr>
      <w:rPr>
        <w:rFonts w:ascii="Symbol" w:eastAsia="Times New Roman" w:hAnsi="Symbol" w:cs="Times New Roman"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4" w15:restartNumberingAfterBreak="0">
    <w:nsid w:val="3C066797"/>
    <w:multiLevelType w:val="hybridMultilevel"/>
    <w:tmpl w:val="B8D0B982"/>
    <w:lvl w:ilvl="0" w:tplc="EF38CB02">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3C4F71EF"/>
    <w:multiLevelType w:val="hybridMultilevel"/>
    <w:tmpl w:val="77A09D74"/>
    <w:lvl w:ilvl="0" w:tplc="40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5B63307E"/>
    <w:multiLevelType w:val="hybridMultilevel"/>
    <w:tmpl w:val="08B8F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11354BE"/>
    <w:multiLevelType w:val="hybridMultilevel"/>
    <w:tmpl w:val="DB9EDE4C"/>
    <w:lvl w:ilvl="0" w:tplc="B2808E26">
      <w:start w:val="1"/>
      <w:numFmt w:val="lowerRoman"/>
      <w:lvlText w:val="%1)"/>
      <w:lvlJc w:val="left"/>
      <w:pPr>
        <w:ind w:left="1080" w:hanging="720"/>
      </w:pPr>
      <w:rPr>
        <w:rFonts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F2"/>
    <w:rsid w:val="0006393B"/>
    <w:rsid w:val="00067BEF"/>
    <w:rsid w:val="0008191E"/>
    <w:rsid w:val="000C402F"/>
    <w:rsid w:val="000D48E3"/>
    <w:rsid w:val="000E75A4"/>
    <w:rsid w:val="000F771A"/>
    <w:rsid w:val="0011454F"/>
    <w:rsid w:val="00116A1C"/>
    <w:rsid w:val="00127AAC"/>
    <w:rsid w:val="001857A6"/>
    <w:rsid w:val="001B3A6B"/>
    <w:rsid w:val="001D723A"/>
    <w:rsid w:val="001E79C2"/>
    <w:rsid w:val="002272ED"/>
    <w:rsid w:val="00241C7E"/>
    <w:rsid w:val="0024750C"/>
    <w:rsid w:val="00250F39"/>
    <w:rsid w:val="002602F2"/>
    <w:rsid w:val="002663DA"/>
    <w:rsid w:val="00272B13"/>
    <w:rsid w:val="00277B87"/>
    <w:rsid w:val="00286C44"/>
    <w:rsid w:val="00291AC7"/>
    <w:rsid w:val="002C1A1F"/>
    <w:rsid w:val="002E2B57"/>
    <w:rsid w:val="002E3B46"/>
    <w:rsid w:val="002E5536"/>
    <w:rsid w:val="002F384E"/>
    <w:rsid w:val="003048E5"/>
    <w:rsid w:val="0034714C"/>
    <w:rsid w:val="00350277"/>
    <w:rsid w:val="00354809"/>
    <w:rsid w:val="003616FF"/>
    <w:rsid w:val="00364B2B"/>
    <w:rsid w:val="003964A5"/>
    <w:rsid w:val="003973DC"/>
    <w:rsid w:val="003C57F0"/>
    <w:rsid w:val="003D2B0C"/>
    <w:rsid w:val="003D5516"/>
    <w:rsid w:val="003E7CCC"/>
    <w:rsid w:val="00406561"/>
    <w:rsid w:val="00417061"/>
    <w:rsid w:val="00417EA5"/>
    <w:rsid w:val="00462686"/>
    <w:rsid w:val="004769CF"/>
    <w:rsid w:val="00491C79"/>
    <w:rsid w:val="004C49DE"/>
    <w:rsid w:val="004D6D46"/>
    <w:rsid w:val="004E39BC"/>
    <w:rsid w:val="004F238C"/>
    <w:rsid w:val="00513A82"/>
    <w:rsid w:val="005264BD"/>
    <w:rsid w:val="005533B0"/>
    <w:rsid w:val="00565BE3"/>
    <w:rsid w:val="005741C7"/>
    <w:rsid w:val="0057453D"/>
    <w:rsid w:val="005828D6"/>
    <w:rsid w:val="00584601"/>
    <w:rsid w:val="00584E2A"/>
    <w:rsid w:val="00587DAE"/>
    <w:rsid w:val="005923DE"/>
    <w:rsid w:val="005A5161"/>
    <w:rsid w:val="005C22D7"/>
    <w:rsid w:val="005C3A26"/>
    <w:rsid w:val="005C4479"/>
    <w:rsid w:val="005E1AD7"/>
    <w:rsid w:val="0061606E"/>
    <w:rsid w:val="0061777E"/>
    <w:rsid w:val="0065112E"/>
    <w:rsid w:val="0065572F"/>
    <w:rsid w:val="00670E7F"/>
    <w:rsid w:val="0069082F"/>
    <w:rsid w:val="00693873"/>
    <w:rsid w:val="00694E56"/>
    <w:rsid w:val="006B1407"/>
    <w:rsid w:val="006B2FB5"/>
    <w:rsid w:val="006B368A"/>
    <w:rsid w:val="006D14EB"/>
    <w:rsid w:val="006E1155"/>
    <w:rsid w:val="006E5001"/>
    <w:rsid w:val="006F239F"/>
    <w:rsid w:val="006F73C4"/>
    <w:rsid w:val="0070634F"/>
    <w:rsid w:val="00707358"/>
    <w:rsid w:val="00714050"/>
    <w:rsid w:val="00730732"/>
    <w:rsid w:val="00743E07"/>
    <w:rsid w:val="00755793"/>
    <w:rsid w:val="00771ED3"/>
    <w:rsid w:val="00780692"/>
    <w:rsid w:val="0078116C"/>
    <w:rsid w:val="0079062A"/>
    <w:rsid w:val="007B1DFC"/>
    <w:rsid w:val="007C3CAB"/>
    <w:rsid w:val="007C707D"/>
    <w:rsid w:val="007D366C"/>
    <w:rsid w:val="007E0BD3"/>
    <w:rsid w:val="007E0FD5"/>
    <w:rsid w:val="00822AA5"/>
    <w:rsid w:val="008371C4"/>
    <w:rsid w:val="00845403"/>
    <w:rsid w:val="008B167F"/>
    <w:rsid w:val="008C0C6B"/>
    <w:rsid w:val="008C6F5B"/>
    <w:rsid w:val="008D11F1"/>
    <w:rsid w:val="008E716F"/>
    <w:rsid w:val="00951BF2"/>
    <w:rsid w:val="00951CA7"/>
    <w:rsid w:val="00961F76"/>
    <w:rsid w:val="0097673C"/>
    <w:rsid w:val="009B4A41"/>
    <w:rsid w:val="009C6109"/>
    <w:rsid w:val="009D35CE"/>
    <w:rsid w:val="009E0377"/>
    <w:rsid w:val="009E6DBC"/>
    <w:rsid w:val="00A05E9F"/>
    <w:rsid w:val="00A26ED6"/>
    <w:rsid w:val="00A322D4"/>
    <w:rsid w:val="00A43E2C"/>
    <w:rsid w:val="00A61F44"/>
    <w:rsid w:val="00A67321"/>
    <w:rsid w:val="00A73B50"/>
    <w:rsid w:val="00A74FD4"/>
    <w:rsid w:val="00A87CDE"/>
    <w:rsid w:val="00AB7C73"/>
    <w:rsid w:val="00B0303D"/>
    <w:rsid w:val="00B16D6C"/>
    <w:rsid w:val="00B75077"/>
    <w:rsid w:val="00B8446D"/>
    <w:rsid w:val="00BA31A8"/>
    <w:rsid w:val="00C114B5"/>
    <w:rsid w:val="00C37E6F"/>
    <w:rsid w:val="00C43CF0"/>
    <w:rsid w:val="00C537EB"/>
    <w:rsid w:val="00C55D2D"/>
    <w:rsid w:val="00C6441C"/>
    <w:rsid w:val="00C66D81"/>
    <w:rsid w:val="00C73FAE"/>
    <w:rsid w:val="00C95C66"/>
    <w:rsid w:val="00CC38BA"/>
    <w:rsid w:val="00CC464E"/>
    <w:rsid w:val="00CC4E43"/>
    <w:rsid w:val="00CF14C5"/>
    <w:rsid w:val="00D02B8C"/>
    <w:rsid w:val="00D05E41"/>
    <w:rsid w:val="00D07F87"/>
    <w:rsid w:val="00D20EFF"/>
    <w:rsid w:val="00D239B5"/>
    <w:rsid w:val="00D26433"/>
    <w:rsid w:val="00D32EC9"/>
    <w:rsid w:val="00D53440"/>
    <w:rsid w:val="00D54897"/>
    <w:rsid w:val="00D55A69"/>
    <w:rsid w:val="00D7155B"/>
    <w:rsid w:val="00D819E1"/>
    <w:rsid w:val="00DA1C25"/>
    <w:rsid w:val="00DB72D8"/>
    <w:rsid w:val="00DC68BC"/>
    <w:rsid w:val="00DE4EF1"/>
    <w:rsid w:val="00E4583F"/>
    <w:rsid w:val="00E50ABB"/>
    <w:rsid w:val="00EA4D16"/>
    <w:rsid w:val="00EA6D2E"/>
    <w:rsid w:val="00EC48B4"/>
    <w:rsid w:val="00ED5A5A"/>
    <w:rsid w:val="00F00ECE"/>
    <w:rsid w:val="00F065F3"/>
    <w:rsid w:val="00F12807"/>
    <w:rsid w:val="00F2268D"/>
    <w:rsid w:val="00F27FD7"/>
    <w:rsid w:val="00F30E3A"/>
    <w:rsid w:val="00F47B79"/>
    <w:rsid w:val="00F519F8"/>
    <w:rsid w:val="00F52582"/>
    <w:rsid w:val="00F5328C"/>
    <w:rsid w:val="00F77BFD"/>
    <w:rsid w:val="00F84CE4"/>
    <w:rsid w:val="00FB1BA7"/>
    <w:rsid w:val="00FB7C2E"/>
    <w:rsid w:val="00FC0F4C"/>
    <w:rsid w:val="00FD4282"/>
    <w:rsid w:val="00FF6A2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6A9D"/>
  <w15:chartTrackingRefBased/>
  <w15:docId w15:val="{ABE6E0BB-4553-4E73-92BC-DFC4B1B8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2F2"/>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602F2"/>
    <w:pPr>
      <w:overflowPunct w:val="0"/>
      <w:autoSpaceDE w:val="0"/>
      <w:autoSpaceDN w:val="0"/>
      <w:adjustRightInd w:val="0"/>
      <w:ind w:left="1440" w:hanging="720"/>
      <w:textAlignment w:val="baseline"/>
    </w:pPr>
    <w:rPr>
      <w:szCs w:val="20"/>
    </w:rPr>
  </w:style>
  <w:style w:type="character" w:customStyle="1" w:styleId="Textoindependiente2Car">
    <w:name w:val="Texto independiente 2 Car"/>
    <w:basedOn w:val="Fuentedeprrafopredeter"/>
    <w:link w:val="Textoindependiente2"/>
    <w:rsid w:val="002602F2"/>
    <w:rPr>
      <w:rFonts w:ascii="Times New Roman" w:eastAsia="Times New Roman" w:hAnsi="Times New Roman" w:cs="Times New Roman"/>
      <w:sz w:val="24"/>
      <w:szCs w:val="20"/>
      <w:lang w:val="es-ES_tradnl"/>
    </w:rPr>
  </w:style>
  <w:style w:type="paragraph" w:styleId="Textoindependiente">
    <w:name w:val="Body Text"/>
    <w:basedOn w:val="Normal"/>
    <w:link w:val="TextoindependienteCar"/>
    <w:rsid w:val="002602F2"/>
    <w:pPr>
      <w:ind w:right="-720"/>
    </w:pPr>
    <w:rPr>
      <w:bCs/>
      <w:iCs/>
    </w:rPr>
  </w:style>
  <w:style w:type="character" w:customStyle="1" w:styleId="TextoindependienteCar">
    <w:name w:val="Texto independiente Car"/>
    <w:basedOn w:val="Fuentedeprrafopredeter"/>
    <w:link w:val="Textoindependiente"/>
    <w:rsid w:val="002602F2"/>
    <w:rPr>
      <w:rFonts w:ascii="Times New Roman" w:eastAsia="Times New Roman" w:hAnsi="Times New Roman" w:cs="Times New Roman"/>
      <w:bCs/>
      <w:iCs/>
      <w:sz w:val="24"/>
      <w:szCs w:val="24"/>
      <w:lang w:val="es-ES_tradnl"/>
    </w:rPr>
  </w:style>
  <w:style w:type="paragraph" w:styleId="Sinespaciado">
    <w:name w:val="No Spacing"/>
    <w:uiPriority w:val="1"/>
    <w:qFormat/>
    <w:rsid w:val="002602F2"/>
    <w:pPr>
      <w:spacing w:after="0" w:line="240" w:lineRule="auto"/>
    </w:pPr>
    <w:rPr>
      <w:rFonts w:ascii="Times New Roman" w:eastAsia="Times New Roman" w:hAnsi="Times New Roman" w:cs="Times New Roman"/>
      <w:sz w:val="24"/>
      <w:szCs w:val="24"/>
      <w:lang w:val="es-ES_tradnl"/>
    </w:rPr>
  </w:style>
  <w:style w:type="paragraph" w:styleId="Prrafodelista">
    <w:name w:val="List Paragraph"/>
    <w:basedOn w:val="Normal"/>
    <w:uiPriority w:val="34"/>
    <w:qFormat/>
    <w:rsid w:val="002602F2"/>
    <w:pPr>
      <w:ind w:left="720"/>
      <w:contextualSpacing/>
    </w:pPr>
  </w:style>
  <w:style w:type="character" w:styleId="Hipervnculo">
    <w:name w:val="Hyperlink"/>
    <w:basedOn w:val="Fuentedeprrafopredeter"/>
    <w:rsid w:val="002602F2"/>
    <w:rPr>
      <w:color w:val="0000FF"/>
      <w:u w:val="single"/>
    </w:rPr>
  </w:style>
  <w:style w:type="paragraph" w:styleId="Textodeglobo">
    <w:name w:val="Balloon Text"/>
    <w:basedOn w:val="Normal"/>
    <w:link w:val="TextodegloboCar"/>
    <w:uiPriority w:val="99"/>
    <w:semiHidden/>
    <w:unhideWhenUsed/>
    <w:rsid w:val="00417E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7EA5"/>
    <w:rPr>
      <w:rFonts w:ascii="Segoe UI" w:eastAsia="Times New Roman" w:hAnsi="Segoe UI" w:cs="Segoe UI"/>
      <w:sz w:val="18"/>
      <w:szCs w:val="18"/>
      <w:lang w:val="es-ES_tradnl"/>
    </w:rPr>
  </w:style>
  <w:style w:type="paragraph" w:styleId="Encabezado">
    <w:name w:val="header"/>
    <w:basedOn w:val="Normal"/>
    <w:link w:val="EncabezadoCar"/>
    <w:uiPriority w:val="99"/>
    <w:unhideWhenUsed/>
    <w:rsid w:val="00EC48B4"/>
    <w:pPr>
      <w:tabs>
        <w:tab w:val="center" w:pos="4419"/>
        <w:tab w:val="right" w:pos="8838"/>
      </w:tabs>
    </w:pPr>
  </w:style>
  <w:style w:type="character" w:customStyle="1" w:styleId="EncabezadoCar">
    <w:name w:val="Encabezado Car"/>
    <w:basedOn w:val="Fuentedeprrafopredeter"/>
    <w:link w:val="Encabezado"/>
    <w:uiPriority w:val="99"/>
    <w:rsid w:val="00EC48B4"/>
    <w:rPr>
      <w:rFonts w:ascii="Times New Roman" w:eastAsia="Times New Roman" w:hAnsi="Times New Roman" w:cs="Times New Roman"/>
      <w:sz w:val="24"/>
      <w:szCs w:val="24"/>
      <w:lang w:val="es-ES_tradnl"/>
    </w:rPr>
  </w:style>
  <w:style w:type="character" w:styleId="Refdecomentario">
    <w:name w:val="annotation reference"/>
    <w:basedOn w:val="Fuentedeprrafopredeter"/>
    <w:uiPriority w:val="99"/>
    <w:semiHidden/>
    <w:unhideWhenUsed/>
    <w:rsid w:val="001D723A"/>
    <w:rPr>
      <w:sz w:val="16"/>
      <w:szCs w:val="16"/>
    </w:rPr>
  </w:style>
  <w:style w:type="paragraph" w:styleId="Textocomentario">
    <w:name w:val="annotation text"/>
    <w:basedOn w:val="Normal"/>
    <w:link w:val="TextocomentarioCar"/>
    <w:uiPriority w:val="99"/>
    <w:semiHidden/>
    <w:unhideWhenUsed/>
    <w:rsid w:val="001D723A"/>
    <w:rPr>
      <w:sz w:val="20"/>
      <w:szCs w:val="20"/>
    </w:rPr>
  </w:style>
  <w:style w:type="character" w:customStyle="1" w:styleId="TextocomentarioCar">
    <w:name w:val="Texto comentario Car"/>
    <w:basedOn w:val="Fuentedeprrafopredeter"/>
    <w:link w:val="Textocomentario"/>
    <w:uiPriority w:val="99"/>
    <w:semiHidden/>
    <w:rsid w:val="001D723A"/>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D723A"/>
    <w:rPr>
      <w:b/>
      <w:bCs/>
    </w:rPr>
  </w:style>
  <w:style w:type="character" w:customStyle="1" w:styleId="AsuntodelcomentarioCar">
    <w:name w:val="Asunto del comentario Car"/>
    <w:basedOn w:val="TextocomentarioCar"/>
    <w:link w:val="Asuntodelcomentario"/>
    <w:uiPriority w:val="99"/>
    <w:semiHidden/>
    <w:rsid w:val="001D723A"/>
    <w:rPr>
      <w:rFonts w:ascii="Times New Roman" w:eastAsia="Times New Roman" w:hAnsi="Times New Roman" w:cs="Times New Roman"/>
      <w:b/>
      <w:bCs/>
      <w:sz w:val="20"/>
      <w:szCs w:val="20"/>
      <w:lang w:val="es-ES_tradnl"/>
    </w:rPr>
  </w:style>
  <w:style w:type="paragraph" w:styleId="Piedepgina">
    <w:name w:val="footer"/>
    <w:basedOn w:val="Normal"/>
    <w:link w:val="PiedepginaCar"/>
    <w:uiPriority w:val="99"/>
    <w:unhideWhenUsed/>
    <w:rsid w:val="009B4A41"/>
    <w:pPr>
      <w:tabs>
        <w:tab w:val="center" w:pos="4419"/>
        <w:tab w:val="right" w:pos="8838"/>
      </w:tabs>
    </w:pPr>
  </w:style>
  <w:style w:type="character" w:customStyle="1" w:styleId="PiedepginaCar">
    <w:name w:val="Pie de página Car"/>
    <w:basedOn w:val="Fuentedeprrafopredeter"/>
    <w:link w:val="Piedepgina"/>
    <w:uiPriority w:val="99"/>
    <w:rsid w:val="009B4A41"/>
    <w:rPr>
      <w:rFonts w:ascii="Times New Roman" w:eastAsia="Times New Roman" w:hAnsi="Times New Roman" w:cs="Times New Roman"/>
      <w:sz w:val="24"/>
      <w:szCs w:val="24"/>
      <w:lang w:val="es-ES_tradnl"/>
    </w:rPr>
  </w:style>
  <w:style w:type="character" w:styleId="Mencinsinresolver">
    <w:name w:val="Unresolved Mention"/>
    <w:basedOn w:val="Fuentedeprrafopredeter"/>
    <w:uiPriority w:val="99"/>
    <w:semiHidden/>
    <w:unhideWhenUsed/>
    <w:rsid w:val="00FC0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2307">
      <w:bodyDiv w:val="1"/>
      <w:marLeft w:val="0"/>
      <w:marRight w:val="0"/>
      <w:marTop w:val="0"/>
      <w:marBottom w:val="0"/>
      <w:divBdr>
        <w:top w:val="none" w:sz="0" w:space="0" w:color="auto"/>
        <w:left w:val="none" w:sz="0" w:space="0" w:color="auto"/>
        <w:bottom w:val="none" w:sz="0" w:space="0" w:color="auto"/>
        <w:right w:val="none" w:sz="0" w:space="0" w:color="auto"/>
      </w:divBdr>
    </w:div>
    <w:div w:id="15426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e.bo/nacional-internacional/vigent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AA7A-90C4-4DF3-916D-FD41A07F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Nilda Guzman Montaño</dc:creator>
  <cp:keywords/>
  <dc:description/>
  <cp:lastModifiedBy>Gabriela Sonia Lima Mercado</cp:lastModifiedBy>
  <cp:revision>2</cp:revision>
  <cp:lastPrinted>2024-11-18T16:31:00Z</cp:lastPrinted>
  <dcterms:created xsi:type="dcterms:W3CDTF">2024-11-21T16:40:00Z</dcterms:created>
  <dcterms:modified xsi:type="dcterms:W3CDTF">2024-11-21T16:40:00Z</dcterms:modified>
</cp:coreProperties>
</file>