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3273A" w14:textId="143CAB18" w:rsidR="001D4164" w:rsidRDefault="00636C80" w:rsidP="001D4164">
      <w:pPr>
        <w:spacing w:after="160" w:line="254" w:lineRule="auto"/>
        <w:rPr>
          <w:sz w:val="18"/>
        </w:rPr>
      </w:pPr>
      <w:r>
        <w:rPr>
          <w:noProof/>
          <w:sz w:val="18"/>
        </w:rPr>
        <w:drawing>
          <wp:anchor distT="0" distB="0" distL="114300" distR="114300" simplePos="0" relativeHeight="251675136" behindDoc="1" locked="0" layoutInCell="1" allowOverlap="1" wp14:anchorId="24DBA7F1" wp14:editId="7332E8F5">
            <wp:simplePos x="0" y="0"/>
            <wp:positionH relativeFrom="margin">
              <wp:posOffset>4663439</wp:posOffset>
            </wp:positionH>
            <wp:positionV relativeFrom="paragraph">
              <wp:posOffset>13969</wp:posOffset>
            </wp:positionV>
            <wp:extent cx="1171575" cy="960419"/>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827" cy="96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405368D4" wp14:editId="767C62CD">
            <wp:simplePos x="0" y="0"/>
            <wp:positionH relativeFrom="column">
              <wp:posOffset>-371475</wp:posOffset>
            </wp:positionH>
            <wp:positionV relativeFrom="paragraph">
              <wp:posOffset>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7735E244" w:rsidR="001D4164" w:rsidRDefault="001D4164" w:rsidP="001D4164"/>
    <w:p w14:paraId="1258FCB9" w14:textId="77777777" w:rsidR="00636C80" w:rsidRDefault="00636C80" w:rsidP="001D4164">
      <w:pPr>
        <w:spacing w:after="160" w:line="254" w:lineRule="auto"/>
      </w:pPr>
    </w:p>
    <w:p w14:paraId="7AE407BD" w14:textId="77777777" w:rsidR="00636C80" w:rsidRDefault="00636C80" w:rsidP="001D4164">
      <w:pPr>
        <w:spacing w:after="160" w:line="254" w:lineRule="auto"/>
      </w:pPr>
    </w:p>
    <w:p w14:paraId="20DCA5DC" w14:textId="77777777" w:rsidR="009D1D2B" w:rsidRDefault="009D1D2B" w:rsidP="009D1D2B">
      <w:pPr>
        <w:jc w:val="center"/>
        <w:outlineLvl w:val="0"/>
        <w:rPr>
          <w:rFonts w:cs="Tahoma"/>
          <w:color w:val="244061"/>
          <w:sz w:val="20"/>
          <w:szCs w:val="20"/>
        </w:rPr>
      </w:pPr>
    </w:p>
    <w:p w14:paraId="4BD3A8E9" w14:textId="0CD3C3A3" w:rsidR="009D1D2B" w:rsidRDefault="009D1D2B" w:rsidP="009D1D2B">
      <w:pPr>
        <w:jc w:val="center"/>
        <w:outlineLvl w:val="0"/>
        <w:rPr>
          <w:rFonts w:cs="Tahoma"/>
          <w:color w:val="244061"/>
          <w:sz w:val="20"/>
          <w:szCs w:val="20"/>
        </w:rPr>
      </w:pPr>
    </w:p>
    <w:p w14:paraId="1203D122" w14:textId="3304ECE7"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77184" behindDoc="0" locked="0" layoutInCell="1" allowOverlap="1" wp14:anchorId="36FB37C0" wp14:editId="68FC73A2">
                <wp:simplePos x="0" y="0"/>
                <wp:positionH relativeFrom="margin">
                  <wp:posOffset>631190</wp:posOffset>
                </wp:positionH>
                <wp:positionV relativeFrom="paragraph">
                  <wp:posOffset>85090</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57041A1" w14:textId="77777777" w:rsidR="00291ADA" w:rsidRPr="00FC07E5" w:rsidRDefault="00291ADA" w:rsidP="00636C8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B37C0" id="_x0000_t202" coordsize="21600,21600" o:spt="202" path="m,l,21600r21600,l21600,xe">
                <v:stroke joinstyle="miter"/>
                <v:path gradientshapeok="t" o:connecttype="rect"/>
              </v:shapetype>
              <v:shape id="Cuadro de texto 4" o:spid="_x0000_s1026" type="#_x0000_t202" style="position:absolute;left:0;text-align:left;margin-left:49.7pt;margin-top:6.7pt;width:357.5pt;height:29.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" filled="f" stroked="f" strokecolor="white" strokeweight=".25pt">
                <v:stroke joinstyle="round"/>
                <o:lock v:ext="edit" shapetype="t"/>
                <v:textbox style="mso-fit-shape-to-text:t">
                  <w:txbxContent>
                    <w:p w14:paraId="257041A1" w14:textId="77777777" w:rsidR="00291ADA" w:rsidRPr="00FC07E5" w:rsidRDefault="00291ADA" w:rsidP="00636C80">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377ABAB4" w14:textId="77777777" w:rsidR="009D1D2B" w:rsidRDefault="009D1D2B" w:rsidP="009D1D2B">
      <w:pPr>
        <w:jc w:val="center"/>
        <w:outlineLvl w:val="0"/>
        <w:rPr>
          <w:rFonts w:cs="Tahoma"/>
          <w:color w:val="244061"/>
          <w:sz w:val="20"/>
          <w:szCs w:val="20"/>
        </w:rPr>
      </w:pPr>
    </w:p>
    <w:p w14:paraId="7A594B73" w14:textId="193816BE" w:rsidR="009D1D2B" w:rsidRDefault="009D1D2B" w:rsidP="009D1D2B">
      <w:pPr>
        <w:jc w:val="center"/>
        <w:outlineLvl w:val="0"/>
        <w:rPr>
          <w:rFonts w:cs="Tahoma"/>
          <w:color w:val="244061"/>
          <w:sz w:val="20"/>
          <w:szCs w:val="20"/>
        </w:rPr>
      </w:pPr>
    </w:p>
    <w:p w14:paraId="4EB08698" w14:textId="097DECE4" w:rsidR="009D1D2B" w:rsidRDefault="009D1D2B" w:rsidP="009D1D2B">
      <w:pPr>
        <w:jc w:val="center"/>
        <w:outlineLvl w:val="0"/>
        <w:rPr>
          <w:rFonts w:cs="Tahoma"/>
          <w:color w:val="244061"/>
          <w:sz w:val="20"/>
          <w:szCs w:val="20"/>
        </w:rPr>
      </w:pPr>
    </w:p>
    <w:p w14:paraId="65284CF5" w14:textId="3EF59356"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79232" behindDoc="0" locked="0" layoutInCell="1" allowOverlap="1" wp14:anchorId="136516A6" wp14:editId="11E42D47">
                <wp:simplePos x="0" y="0"/>
                <wp:positionH relativeFrom="margin">
                  <wp:align>center</wp:align>
                </wp:positionH>
                <wp:positionV relativeFrom="paragraph">
                  <wp:posOffset>86995</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95075D7" w14:textId="77777777" w:rsidR="00291ADA" w:rsidRPr="002A4CA1" w:rsidRDefault="00291ADA" w:rsidP="00636C8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EC5713B" w14:textId="77777777" w:rsidR="00291ADA" w:rsidRPr="002A4CA1" w:rsidRDefault="00291ADA" w:rsidP="00636C8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79599C8" w14:textId="77777777" w:rsidR="00291ADA" w:rsidRPr="00DA11C1" w:rsidRDefault="00291ADA" w:rsidP="00636C80">
                            <w:pPr>
                              <w:jc w:val="center"/>
                              <w:rPr>
                                <w:rFonts w:ascii="Arial" w:hAnsi="Arial" w:cs="Arial"/>
                                <w:b/>
                                <w:color w:val="1F4E79"/>
                                <w:sz w:val="32"/>
                                <w:szCs w:val="32"/>
                                <w:lang w:val="es-MX"/>
                              </w:rPr>
                            </w:pPr>
                          </w:p>
                          <w:p w14:paraId="51397415" w14:textId="77777777" w:rsidR="00291ADA" w:rsidRPr="001D7AD8" w:rsidRDefault="00291ADA" w:rsidP="00636C80">
                            <w:pPr>
                              <w:rPr>
                                <w:rFonts w:ascii="Century Gothic" w:hAnsi="Century Gothic"/>
                                <w:b/>
                                <w:color w:val="244061"/>
                                <w:sz w:val="36"/>
                                <w:szCs w:val="36"/>
                              </w:rPr>
                            </w:pPr>
                          </w:p>
                          <w:p w14:paraId="24272F15" w14:textId="77777777" w:rsidR="00291ADA" w:rsidRPr="001D7AD8" w:rsidRDefault="00291ADA" w:rsidP="00636C8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461039" w14:textId="77777777" w:rsidR="00291ADA" w:rsidRPr="001D7AD8" w:rsidRDefault="00291ADA" w:rsidP="00636C80">
                            <w:pPr>
                              <w:jc w:val="center"/>
                              <w:rPr>
                                <w:rFonts w:ascii="Century Gothic" w:hAnsi="Century Gothic"/>
                                <w:b/>
                                <w:color w:val="244061"/>
                                <w:sz w:val="32"/>
                                <w:szCs w:val="36"/>
                              </w:rPr>
                            </w:pPr>
                          </w:p>
                          <w:p w14:paraId="30E91B26" w14:textId="77777777" w:rsidR="00291ADA" w:rsidRPr="001D7AD8" w:rsidRDefault="00291ADA" w:rsidP="00636C8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33C5F" w14:textId="77777777" w:rsidR="00291ADA" w:rsidRPr="000E742A" w:rsidRDefault="00291ADA" w:rsidP="00636C80">
                            <w:pPr>
                              <w:ind w:right="931"/>
                              <w:rPr>
                                <w:rFonts w:ascii="Century Gothic" w:hAnsi="Century Gothic"/>
                                <w:sz w:val="18"/>
                                <w:szCs w:val="18"/>
                              </w:rPr>
                            </w:pPr>
                          </w:p>
                          <w:p w14:paraId="51EFF1DC" w14:textId="77777777" w:rsidR="00291ADA" w:rsidRPr="00507C03" w:rsidRDefault="00291ADA" w:rsidP="00636C80">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516A6" id="Rectángulo redondeado 5" o:spid="_x0000_s1027" style="position:absolute;left:0;text-align:left;margin-left:0;margin-top:6.85pt;width:403.95pt;height:87.15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" fillcolor="#2e74b5" strokecolor="gray">
                <v:fill color2="#69f" rotate="t" angle="90" focus="50%" type="gradient"/>
                <v:shadow color="black" offset="1pt"/>
                <v:textbox inset="2.23519mm,1.1176mm,2.23519mm,1.1176mm">
                  <w:txbxContent>
                    <w:p w14:paraId="295075D7" w14:textId="77777777" w:rsidR="00291ADA" w:rsidRPr="002A4CA1" w:rsidRDefault="00291ADA" w:rsidP="00636C80">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0EC5713B" w14:textId="77777777" w:rsidR="00291ADA" w:rsidRPr="002A4CA1" w:rsidRDefault="00291ADA" w:rsidP="00636C80">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479599C8" w14:textId="77777777" w:rsidR="00291ADA" w:rsidRPr="00DA11C1" w:rsidRDefault="00291ADA" w:rsidP="00636C80">
                      <w:pPr>
                        <w:jc w:val="center"/>
                        <w:rPr>
                          <w:rFonts w:ascii="Arial" w:hAnsi="Arial" w:cs="Arial"/>
                          <w:b/>
                          <w:color w:val="1F4E79"/>
                          <w:sz w:val="32"/>
                          <w:szCs w:val="32"/>
                          <w:lang w:val="es-MX"/>
                        </w:rPr>
                      </w:pPr>
                    </w:p>
                    <w:p w14:paraId="51397415" w14:textId="77777777" w:rsidR="00291ADA" w:rsidRPr="001D7AD8" w:rsidRDefault="00291ADA" w:rsidP="00636C80">
                      <w:pPr>
                        <w:rPr>
                          <w:rFonts w:ascii="Century Gothic" w:hAnsi="Century Gothic"/>
                          <w:b/>
                          <w:color w:val="244061"/>
                          <w:sz w:val="36"/>
                          <w:szCs w:val="36"/>
                        </w:rPr>
                      </w:pPr>
                    </w:p>
                    <w:p w14:paraId="24272F15" w14:textId="77777777" w:rsidR="00291ADA" w:rsidRPr="001D7AD8" w:rsidRDefault="00291ADA" w:rsidP="00636C80">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0E461039" w14:textId="77777777" w:rsidR="00291ADA" w:rsidRPr="001D7AD8" w:rsidRDefault="00291ADA" w:rsidP="00636C80">
                      <w:pPr>
                        <w:jc w:val="center"/>
                        <w:rPr>
                          <w:rFonts w:ascii="Century Gothic" w:hAnsi="Century Gothic"/>
                          <w:b/>
                          <w:color w:val="244061"/>
                          <w:sz w:val="32"/>
                          <w:szCs w:val="36"/>
                        </w:rPr>
                      </w:pPr>
                    </w:p>
                    <w:p w14:paraId="30E91B26" w14:textId="77777777" w:rsidR="00291ADA" w:rsidRPr="001D7AD8" w:rsidRDefault="00291ADA" w:rsidP="00636C80">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9C33C5F" w14:textId="77777777" w:rsidR="00291ADA" w:rsidRPr="000E742A" w:rsidRDefault="00291ADA" w:rsidP="00636C80">
                      <w:pPr>
                        <w:ind w:right="931"/>
                        <w:rPr>
                          <w:rFonts w:ascii="Century Gothic" w:hAnsi="Century Gothic"/>
                          <w:sz w:val="18"/>
                          <w:szCs w:val="18"/>
                        </w:rPr>
                      </w:pPr>
                    </w:p>
                    <w:p w14:paraId="51EFF1DC" w14:textId="77777777" w:rsidR="00291ADA" w:rsidRPr="00507C03" w:rsidRDefault="00291ADA" w:rsidP="00636C80">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61D47BE" w14:textId="77777777" w:rsidR="009D1D2B" w:rsidRDefault="009D1D2B" w:rsidP="009D1D2B">
      <w:pPr>
        <w:jc w:val="center"/>
        <w:outlineLvl w:val="0"/>
        <w:rPr>
          <w:rFonts w:cs="Tahoma"/>
          <w:color w:val="244061"/>
          <w:sz w:val="20"/>
          <w:szCs w:val="20"/>
        </w:rPr>
      </w:pPr>
    </w:p>
    <w:p w14:paraId="3C561DB7" w14:textId="00110F6B" w:rsidR="009D1D2B" w:rsidRDefault="009D1D2B" w:rsidP="009D1D2B">
      <w:pPr>
        <w:jc w:val="center"/>
        <w:outlineLvl w:val="0"/>
        <w:rPr>
          <w:rFonts w:cs="Tahoma"/>
          <w:color w:val="244061"/>
          <w:sz w:val="20"/>
          <w:szCs w:val="20"/>
        </w:rPr>
      </w:pPr>
    </w:p>
    <w:p w14:paraId="4EBEB937" w14:textId="77777777" w:rsidR="009D1D2B" w:rsidRDefault="009D1D2B" w:rsidP="009D1D2B">
      <w:pPr>
        <w:jc w:val="center"/>
        <w:outlineLvl w:val="0"/>
        <w:rPr>
          <w:rFonts w:cs="Tahoma"/>
          <w:color w:val="244061"/>
          <w:sz w:val="20"/>
          <w:szCs w:val="20"/>
        </w:rPr>
      </w:pPr>
    </w:p>
    <w:p w14:paraId="05D4549E" w14:textId="77777777" w:rsidR="009D1D2B" w:rsidRDefault="009D1D2B" w:rsidP="009D1D2B">
      <w:pPr>
        <w:jc w:val="center"/>
        <w:outlineLvl w:val="0"/>
        <w:rPr>
          <w:rFonts w:cs="Tahoma"/>
          <w:color w:val="244061"/>
          <w:sz w:val="20"/>
          <w:szCs w:val="20"/>
        </w:rPr>
      </w:pPr>
    </w:p>
    <w:p w14:paraId="3DBED883" w14:textId="6F2FCE13" w:rsidR="009D1D2B" w:rsidRDefault="009D1D2B" w:rsidP="009D1D2B">
      <w:pPr>
        <w:jc w:val="center"/>
        <w:outlineLvl w:val="0"/>
        <w:rPr>
          <w:rFonts w:cs="Tahoma"/>
          <w:color w:val="244061"/>
          <w:sz w:val="20"/>
          <w:szCs w:val="20"/>
        </w:rPr>
      </w:pPr>
    </w:p>
    <w:p w14:paraId="5D84EC62" w14:textId="77777777" w:rsidR="009D1D2B" w:rsidRDefault="009D1D2B" w:rsidP="009D1D2B">
      <w:pPr>
        <w:jc w:val="center"/>
        <w:outlineLvl w:val="0"/>
        <w:rPr>
          <w:rFonts w:cs="Tahoma"/>
          <w:color w:val="244061"/>
          <w:sz w:val="20"/>
          <w:szCs w:val="20"/>
        </w:rPr>
      </w:pPr>
    </w:p>
    <w:p w14:paraId="4F6D60CA" w14:textId="77777777" w:rsidR="009D1D2B" w:rsidRDefault="009D1D2B" w:rsidP="009D1D2B">
      <w:pPr>
        <w:jc w:val="center"/>
        <w:outlineLvl w:val="0"/>
        <w:rPr>
          <w:rFonts w:cs="Tahoma"/>
          <w:color w:val="244061"/>
          <w:sz w:val="20"/>
          <w:szCs w:val="20"/>
        </w:rPr>
      </w:pPr>
    </w:p>
    <w:p w14:paraId="32270285" w14:textId="61DEC4CE" w:rsidR="009D1D2B" w:rsidRDefault="009D1D2B" w:rsidP="009D1D2B">
      <w:pPr>
        <w:jc w:val="center"/>
        <w:outlineLvl w:val="0"/>
        <w:rPr>
          <w:rFonts w:cs="Tahoma"/>
          <w:color w:val="244061"/>
          <w:sz w:val="20"/>
          <w:szCs w:val="20"/>
        </w:rPr>
      </w:pPr>
    </w:p>
    <w:p w14:paraId="7B8F5E32" w14:textId="0AD96503" w:rsidR="009D1D2B" w:rsidRDefault="009D1D2B" w:rsidP="009D1D2B">
      <w:pPr>
        <w:jc w:val="center"/>
        <w:outlineLvl w:val="0"/>
        <w:rPr>
          <w:rFonts w:cs="Tahoma"/>
          <w:color w:val="244061"/>
          <w:sz w:val="20"/>
          <w:szCs w:val="20"/>
        </w:rPr>
      </w:pPr>
    </w:p>
    <w:p w14:paraId="4F504FC8" w14:textId="77777777" w:rsidR="009D1D2B" w:rsidRDefault="009D1D2B" w:rsidP="009D1D2B">
      <w:pPr>
        <w:jc w:val="center"/>
        <w:outlineLvl w:val="0"/>
        <w:rPr>
          <w:rFonts w:cs="Tahoma"/>
          <w:color w:val="244061"/>
          <w:sz w:val="20"/>
          <w:szCs w:val="20"/>
        </w:rPr>
      </w:pPr>
    </w:p>
    <w:p w14:paraId="5AFF32BE" w14:textId="5104E1E8"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83328" behindDoc="0" locked="0" layoutInCell="1" allowOverlap="1" wp14:anchorId="7A3B1B0E" wp14:editId="739C5406">
                <wp:simplePos x="0" y="0"/>
                <wp:positionH relativeFrom="margin">
                  <wp:align>center</wp:align>
                </wp:positionH>
                <wp:positionV relativeFrom="paragraph">
                  <wp:posOffset>78740</wp:posOffset>
                </wp:positionV>
                <wp:extent cx="3857625" cy="771525"/>
                <wp:effectExtent l="0" t="0" r="9525" b="9525"/>
                <wp:wrapNone/>
                <wp:docPr id="6"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771525"/>
                        </a:xfrm>
                        <a:prstGeom prst="roundRect">
                          <a:avLst>
                            <a:gd name="adj" fmla="val 16667"/>
                          </a:avLst>
                        </a:prstGeom>
                        <a:solidFill>
                          <a:schemeClr val="bg1"/>
                        </a:solidFill>
                        <a:ln>
                          <a:noFill/>
                          <a:headEnd/>
                          <a:tailEnd/>
                        </a:ln>
                      </wps:spPr>
                      <wps:style>
                        <a:lnRef idx="2">
                          <a:schemeClr val="dk1"/>
                        </a:lnRef>
                        <a:fillRef idx="1">
                          <a:schemeClr val="lt1"/>
                        </a:fillRef>
                        <a:effectRef idx="0">
                          <a:schemeClr val="dk1"/>
                        </a:effectRef>
                        <a:fontRef idx="minor">
                          <a:schemeClr val="dk1"/>
                        </a:fontRef>
                      </wps:style>
                      <wps:txbx>
                        <w:txbxContent>
                          <w:p w14:paraId="156A762E" w14:textId="77777777" w:rsidR="00291ADA" w:rsidRPr="00E77D06" w:rsidRDefault="00291ADA" w:rsidP="009D1D2B">
                            <w:pPr>
                              <w:jc w:val="center"/>
                              <w:rPr>
                                <w:rFonts w:cs="Arial"/>
                                <w:b/>
                                <w:bCs/>
                                <w:sz w:val="24"/>
                                <w:szCs w:val="24"/>
                                <w:lang w:val="pt-BR"/>
                              </w:rPr>
                            </w:pPr>
                            <w:r w:rsidRPr="00E77D06">
                              <w:rPr>
                                <w:rFonts w:cs="Arial"/>
                                <w:b/>
                                <w:bCs/>
                                <w:sz w:val="24"/>
                                <w:szCs w:val="24"/>
                                <w:lang w:val="pt-BR"/>
                              </w:rPr>
                              <w:t>CODIGO INTERNO</w:t>
                            </w:r>
                          </w:p>
                          <w:p w14:paraId="30448087" w14:textId="24C2A27E" w:rsidR="00291ADA" w:rsidRPr="005B4746" w:rsidRDefault="00291ADA" w:rsidP="009D1D2B">
                            <w:pPr>
                              <w:jc w:val="center"/>
                              <w:rPr>
                                <w:rFonts w:cs="Arial"/>
                                <w:b/>
                                <w:bCs/>
                                <w:sz w:val="24"/>
                                <w:szCs w:val="24"/>
                                <w:lang w:val="pt-BR"/>
                              </w:rPr>
                            </w:pPr>
                            <w:r>
                              <w:rPr>
                                <w:rFonts w:cs="Arial"/>
                                <w:b/>
                                <w:bCs/>
                                <w:sz w:val="24"/>
                                <w:szCs w:val="24"/>
                                <w:lang w:val="pt-BR"/>
                              </w:rPr>
                              <w:t>ENDE-ANPE-2022-035</w:t>
                            </w:r>
                          </w:p>
                          <w:p w14:paraId="4F038F43" w14:textId="77777777" w:rsidR="00291ADA" w:rsidRDefault="00291ADA" w:rsidP="009D1D2B">
                            <w:pPr>
                              <w:jc w:val="center"/>
                              <w:rPr>
                                <w:rFonts w:cs="Arial"/>
                                <w:b/>
                                <w:sz w:val="24"/>
                                <w:szCs w:val="24"/>
                              </w:rPr>
                            </w:pPr>
                            <w:r w:rsidRPr="005B4746">
                              <w:rPr>
                                <w:rFonts w:cs="Arial"/>
                                <w:b/>
                                <w:sz w:val="24"/>
                                <w:szCs w:val="24"/>
                              </w:rPr>
                              <w:t>PRIMERA CONVOCATORIA</w:t>
                            </w:r>
                          </w:p>
                          <w:p w14:paraId="66983B52" w14:textId="77777777" w:rsidR="00291ADA" w:rsidRDefault="00291ADA" w:rsidP="009D1D2B">
                            <w:pPr>
                              <w:jc w:val="center"/>
                              <w:rPr>
                                <w:rFonts w:cs="Arial"/>
                                <w:b/>
                                <w:sz w:val="24"/>
                                <w:szCs w:val="24"/>
                              </w:rPr>
                            </w:pPr>
                          </w:p>
                          <w:p w14:paraId="179F8234" w14:textId="7F7061F2" w:rsidR="00291ADA" w:rsidRPr="00724988" w:rsidRDefault="00291ADA" w:rsidP="009D1D2B">
                            <w:pPr>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3B1B0E" id="_x0000_s1028" style="position:absolute;left:0;text-align:left;margin-left:0;margin-top:6.2pt;width:303.75pt;height:60.75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" fillcolor="white [3212]" stroked="f" strokeweight="2pt">
                <v:textbox inset="2.23519mm,1.1176mm,2.23519mm,1.1176mm">
                  <w:txbxContent>
                    <w:p w14:paraId="156A762E" w14:textId="77777777" w:rsidR="00291ADA" w:rsidRPr="00E77D06" w:rsidRDefault="00291ADA" w:rsidP="009D1D2B">
                      <w:pPr>
                        <w:jc w:val="center"/>
                        <w:rPr>
                          <w:rFonts w:cs="Arial"/>
                          <w:b/>
                          <w:bCs/>
                          <w:sz w:val="24"/>
                          <w:szCs w:val="24"/>
                          <w:lang w:val="pt-BR"/>
                        </w:rPr>
                      </w:pPr>
                      <w:r w:rsidRPr="00E77D06">
                        <w:rPr>
                          <w:rFonts w:cs="Arial"/>
                          <w:b/>
                          <w:bCs/>
                          <w:sz w:val="24"/>
                          <w:szCs w:val="24"/>
                          <w:lang w:val="pt-BR"/>
                        </w:rPr>
                        <w:t>CODIGO INTERNO</w:t>
                      </w:r>
                    </w:p>
                    <w:p w14:paraId="30448087" w14:textId="24C2A27E" w:rsidR="00291ADA" w:rsidRPr="005B4746" w:rsidRDefault="00291ADA" w:rsidP="009D1D2B">
                      <w:pPr>
                        <w:jc w:val="center"/>
                        <w:rPr>
                          <w:rFonts w:cs="Arial"/>
                          <w:b/>
                          <w:bCs/>
                          <w:sz w:val="24"/>
                          <w:szCs w:val="24"/>
                          <w:lang w:val="pt-BR"/>
                        </w:rPr>
                      </w:pPr>
                      <w:r>
                        <w:rPr>
                          <w:rFonts w:cs="Arial"/>
                          <w:b/>
                          <w:bCs/>
                          <w:sz w:val="24"/>
                          <w:szCs w:val="24"/>
                          <w:lang w:val="pt-BR"/>
                        </w:rPr>
                        <w:t>ENDE-ANPE-2022-035</w:t>
                      </w:r>
                    </w:p>
                    <w:p w14:paraId="4F038F43" w14:textId="77777777" w:rsidR="00291ADA" w:rsidRDefault="00291ADA" w:rsidP="009D1D2B">
                      <w:pPr>
                        <w:jc w:val="center"/>
                        <w:rPr>
                          <w:rFonts w:cs="Arial"/>
                          <w:b/>
                          <w:sz w:val="24"/>
                          <w:szCs w:val="24"/>
                        </w:rPr>
                      </w:pPr>
                      <w:r w:rsidRPr="005B4746">
                        <w:rPr>
                          <w:rFonts w:cs="Arial"/>
                          <w:b/>
                          <w:sz w:val="24"/>
                          <w:szCs w:val="24"/>
                        </w:rPr>
                        <w:t>PRIMERA CONVOCATORIA</w:t>
                      </w:r>
                    </w:p>
                    <w:p w14:paraId="66983B52" w14:textId="77777777" w:rsidR="00291ADA" w:rsidRDefault="00291ADA" w:rsidP="009D1D2B">
                      <w:pPr>
                        <w:jc w:val="center"/>
                        <w:rPr>
                          <w:rFonts w:cs="Arial"/>
                          <w:b/>
                          <w:sz w:val="24"/>
                          <w:szCs w:val="24"/>
                        </w:rPr>
                      </w:pPr>
                    </w:p>
                    <w:p w14:paraId="179F8234" w14:textId="7F7061F2" w:rsidR="00291ADA" w:rsidRPr="00724988" w:rsidRDefault="00291ADA" w:rsidP="009D1D2B">
                      <w:pPr>
                        <w:jc w:val="center"/>
                        <w:rPr>
                          <w:rFonts w:ascii="Segoe UI" w:hAnsi="Segoe UI" w:cs="Segoe UI"/>
                          <w:sz w:val="32"/>
                          <w:szCs w:val="32"/>
                        </w:rPr>
                      </w:pPr>
                    </w:p>
                  </w:txbxContent>
                </v:textbox>
                <w10:wrap anchorx="margin"/>
              </v:roundrect>
            </w:pict>
          </mc:Fallback>
        </mc:AlternateContent>
      </w:r>
    </w:p>
    <w:p w14:paraId="0EA36363" w14:textId="77777777" w:rsidR="009D1D2B" w:rsidRDefault="009D1D2B" w:rsidP="009D1D2B">
      <w:pPr>
        <w:jc w:val="center"/>
        <w:outlineLvl w:val="0"/>
        <w:rPr>
          <w:rFonts w:cs="Tahoma"/>
          <w:color w:val="244061"/>
          <w:sz w:val="20"/>
          <w:szCs w:val="20"/>
        </w:rPr>
      </w:pPr>
    </w:p>
    <w:p w14:paraId="2D287CB2" w14:textId="2ED99CDB" w:rsidR="009D1D2B" w:rsidRDefault="009D1D2B" w:rsidP="009D1D2B">
      <w:pPr>
        <w:jc w:val="center"/>
        <w:outlineLvl w:val="0"/>
        <w:rPr>
          <w:rFonts w:cs="Tahoma"/>
          <w:color w:val="244061"/>
          <w:sz w:val="20"/>
          <w:szCs w:val="20"/>
        </w:rPr>
      </w:pPr>
    </w:p>
    <w:p w14:paraId="05448731" w14:textId="77777777" w:rsidR="009D1D2B" w:rsidRDefault="009D1D2B" w:rsidP="009D1D2B">
      <w:pPr>
        <w:jc w:val="center"/>
        <w:outlineLvl w:val="0"/>
        <w:rPr>
          <w:rFonts w:cs="Tahoma"/>
          <w:color w:val="244061"/>
          <w:sz w:val="20"/>
          <w:szCs w:val="20"/>
        </w:rPr>
      </w:pPr>
    </w:p>
    <w:p w14:paraId="31032411" w14:textId="77777777" w:rsidR="009D1D2B" w:rsidRDefault="009D1D2B" w:rsidP="009D1D2B">
      <w:pPr>
        <w:jc w:val="center"/>
        <w:outlineLvl w:val="0"/>
        <w:rPr>
          <w:rFonts w:cs="Tahoma"/>
          <w:color w:val="244061"/>
          <w:sz w:val="20"/>
          <w:szCs w:val="20"/>
        </w:rPr>
      </w:pPr>
    </w:p>
    <w:p w14:paraId="405C4CA5" w14:textId="77777777" w:rsidR="009D1D2B" w:rsidRDefault="009D1D2B" w:rsidP="009D1D2B">
      <w:pPr>
        <w:jc w:val="center"/>
        <w:outlineLvl w:val="0"/>
        <w:rPr>
          <w:rFonts w:cs="Tahoma"/>
          <w:color w:val="244061"/>
          <w:sz w:val="20"/>
          <w:szCs w:val="20"/>
        </w:rPr>
      </w:pPr>
    </w:p>
    <w:p w14:paraId="415B7976" w14:textId="577DFD98" w:rsidR="009D1D2B" w:rsidRDefault="009D1D2B" w:rsidP="006B7CF6">
      <w:pPr>
        <w:outlineLvl w:val="0"/>
        <w:rPr>
          <w:rFonts w:cs="Tahoma"/>
          <w:color w:val="244061"/>
          <w:sz w:val="20"/>
          <w:szCs w:val="20"/>
        </w:rPr>
      </w:pPr>
    </w:p>
    <w:p w14:paraId="6D4F8A11" w14:textId="77777777" w:rsidR="009D1D2B" w:rsidRDefault="009D1D2B" w:rsidP="009D1D2B">
      <w:pPr>
        <w:jc w:val="center"/>
        <w:outlineLvl w:val="0"/>
        <w:rPr>
          <w:rFonts w:cs="Tahoma"/>
          <w:color w:val="244061"/>
          <w:sz w:val="20"/>
          <w:szCs w:val="20"/>
        </w:rPr>
      </w:pPr>
    </w:p>
    <w:p w14:paraId="608B5BAB" w14:textId="2E9DDA17" w:rsidR="009D1D2B" w:rsidRDefault="009D1D2B" w:rsidP="009D1D2B">
      <w:pPr>
        <w:jc w:val="center"/>
        <w:outlineLvl w:val="0"/>
        <w:rPr>
          <w:rFonts w:cs="Tahoma"/>
          <w:color w:val="244061"/>
          <w:sz w:val="20"/>
          <w:szCs w:val="20"/>
        </w:rPr>
      </w:pPr>
    </w:p>
    <w:p w14:paraId="5D489180" w14:textId="02A2A8CB" w:rsidR="009D1D2B" w:rsidRDefault="009D1D2B" w:rsidP="009D1D2B">
      <w:pPr>
        <w:jc w:val="center"/>
        <w:outlineLvl w:val="0"/>
        <w:rPr>
          <w:rFonts w:cs="Tahoma"/>
          <w:color w:val="244061"/>
          <w:sz w:val="20"/>
          <w:szCs w:val="20"/>
        </w:rPr>
      </w:pPr>
      <w:r>
        <w:rPr>
          <w:noProof/>
          <w:sz w:val="18"/>
        </w:rPr>
        <mc:AlternateContent>
          <mc:Choice Requires="wps">
            <w:drawing>
              <wp:anchor distT="0" distB="0" distL="114300" distR="114300" simplePos="0" relativeHeight="251681280" behindDoc="0" locked="0" layoutInCell="1" allowOverlap="1" wp14:anchorId="5AFCECBE" wp14:editId="5E92FFAD">
                <wp:simplePos x="0" y="0"/>
                <wp:positionH relativeFrom="margin">
                  <wp:posOffset>45805</wp:posOffset>
                </wp:positionH>
                <wp:positionV relativeFrom="paragraph">
                  <wp:posOffset>16254</wp:posOffset>
                </wp:positionV>
                <wp:extent cx="5130165" cy="1467134"/>
                <wp:effectExtent l="0" t="0" r="13335" b="19050"/>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467134"/>
                        </a:xfrm>
                        <a:prstGeom prst="roundRect">
                          <a:avLst>
                            <a:gd name="adj" fmla="val 16667"/>
                          </a:avLst>
                        </a:prstGeom>
                        <a:solidFill>
                          <a:srgbClr val="1F497D">
                            <a:lumMod val="40000"/>
                            <a:lumOff val="60000"/>
                          </a:srgbClr>
                        </a:solidFill>
                        <a:ln w="9525">
                          <a:solidFill>
                            <a:srgbClr val="808080"/>
                          </a:solidFill>
                          <a:round/>
                          <a:headEnd/>
                          <a:tailEnd/>
                        </a:ln>
                        <a:effectLst/>
                      </wps:spPr>
                      <wps:txbx>
                        <w:txbxContent>
                          <w:p w14:paraId="34911E63" w14:textId="4010F083" w:rsidR="00291ADA" w:rsidRPr="00724988" w:rsidRDefault="00291ADA" w:rsidP="00636C80">
                            <w:pPr>
                              <w:jc w:val="center"/>
                              <w:rPr>
                                <w:rFonts w:ascii="Segoe UI" w:hAnsi="Segoe UI" w:cs="Segoe UI"/>
                                <w:sz w:val="32"/>
                                <w:szCs w:val="32"/>
                              </w:rPr>
                            </w:pPr>
                            <w:r w:rsidRPr="00DE330F">
                              <w:rPr>
                                <w:rFonts w:ascii="Arial" w:hAnsi="Arial" w:cs="Arial"/>
                                <w:b/>
                                <w:i/>
                                <w:color w:val="222A35"/>
                                <w:sz w:val="32"/>
                                <w:szCs w:val="32"/>
                              </w:rPr>
                              <w:t>ACTUALIZACIÓN DE SOPORTE DE LA SEGUNDA LICENCIA PERPETUA ARCGIS, PROYECTO HIDROELÉCTRICO RIO MADERA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CECBE" id="_x0000_s1029" style="position:absolute;left:0;text-align:left;margin-left:3.6pt;margin-top:1.3pt;width:403.95pt;height:115.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" fillcolor="#8eb4e3" strokecolor="gray">
                <v:textbox inset="2.23519mm,1.1176mm,2.23519mm,1.1176mm">
                  <w:txbxContent>
                    <w:p w14:paraId="34911E63" w14:textId="4010F083" w:rsidR="00291ADA" w:rsidRPr="00724988" w:rsidRDefault="00291ADA" w:rsidP="00636C80">
                      <w:pPr>
                        <w:jc w:val="center"/>
                        <w:rPr>
                          <w:rFonts w:ascii="Segoe UI" w:hAnsi="Segoe UI" w:cs="Segoe UI"/>
                          <w:sz w:val="32"/>
                          <w:szCs w:val="32"/>
                        </w:rPr>
                      </w:pPr>
                      <w:r w:rsidRPr="00DE330F">
                        <w:rPr>
                          <w:rFonts w:ascii="Arial" w:hAnsi="Arial" w:cs="Arial"/>
                          <w:b/>
                          <w:i/>
                          <w:color w:val="222A35"/>
                          <w:sz w:val="32"/>
                          <w:szCs w:val="32"/>
                        </w:rPr>
                        <w:t>ACTUALIZACIÓN DE SOPORTE DE LA SEGUNDA LICENCIA PERPETUA ARCGIS, PROYECTO HIDROELÉCTRICO RIO MADERA</w:t>
                      </w:r>
                    </w:p>
                  </w:txbxContent>
                </v:textbox>
                <w10:wrap anchorx="margin"/>
              </v:roundrect>
            </w:pict>
          </mc:Fallback>
        </mc:AlternateContent>
      </w:r>
    </w:p>
    <w:p w14:paraId="4402C84C" w14:textId="77777777" w:rsidR="009D1D2B" w:rsidRDefault="009D1D2B" w:rsidP="009D1D2B">
      <w:pPr>
        <w:jc w:val="center"/>
        <w:outlineLvl w:val="0"/>
        <w:rPr>
          <w:rFonts w:cs="Tahoma"/>
          <w:color w:val="244061"/>
          <w:sz w:val="20"/>
          <w:szCs w:val="20"/>
        </w:rPr>
      </w:pPr>
    </w:p>
    <w:p w14:paraId="39CADB8F" w14:textId="77777777" w:rsidR="009D1D2B" w:rsidRDefault="009D1D2B" w:rsidP="009D1D2B">
      <w:pPr>
        <w:jc w:val="center"/>
        <w:outlineLvl w:val="0"/>
        <w:rPr>
          <w:rFonts w:cs="Tahoma"/>
          <w:color w:val="244061"/>
          <w:sz w:val="20"/>
          <w:szCs w:val="20"/>
        </w:rPr>
      </w:pPr>
    </w:p>
    <w:p w14:paraId="3655CF85" w14:textId="45DB218B" w:rsidR="009D1D2B" w:rsidRDefault="009D1D2B" w:rsidP="009D1D2B">
      <w:pPr>
        <w:jc w:val="center"/>
        <w:outlineLvl w:val="0"/>
        <w:rPr>
          <w:rFonts w:cs="Tahoma"/>
          <w:color w:val="244061"/>
          <w:sz w:val="20"/>
          <w:szCs w:val="20"/>
        </w:rPr>
      </w:pPr>
    </w:p>
    <w:p w14:paraId="6AC2CCC8" w14:textId="77777777" w:rsidR="009D1D2B" w:rsidRDefault="009D1D2B" w:rsidP="009D1D2B">
      <w:pPr>
        <w:jc w:val="center"/>
        <w:outlineLvl w:val="0"/>
        <w:rPr>
          <w:rFonts w:cs="Tahoma"/>
          <w:color w:val="244061"/>
          <w:sz w:val="20"/>
          <w:szCs w:val="20"/>
        </w:rPr>
      </w:pPr>
    </w:p>
    <w:p w14:paraId="4E36F9E2" w14:textId="77777777" w:rsidR="009D1D2B" w:rsidRDefault="009D1D2B" w:rsidP="009D1D2B">
      <w:pPr>
        <w:jc w:val="center"/>
        <w:outlineLvl w:val="0"/>
        <w:rPr>
          <w:rFonts w:cs="Tahoma"/>
          <w:color w:val="244061"/>
          <w:sz w:val="20"/>
          <w:szCs w:val="20"/>
        </w:rPr>
      </w:pPr>
    </w:p>
    <w:p w14:paraId="2E1D3C27" w14:textId="77777777" w:rsidR="009D1D2B" w:rsidRDefault="009D1D2B" w:rsidP="009D1D2B">
      <w:pPr>
        <w:jc w:val="center"/>
        <w:outlineLvl w:val="0"/>
        <w:rPr>
          <w:rFonts w:cs="Tahoma"/>
          <w:color w:val="244061"/>
          <w:sz w:val="20"/>
          <w:szCs w:val="20"/>
        </w:rPr>
      </w:pPr>
    </w:p>
    <w:p w14:paraId="329970F8" w14:textId="77777777" w:rsidR="009D1D2B" w:rsidRDefault="009D1D2B" w:rsidP="009D1D2B">
      <w:pPr>
        <w:jc w:val="center"/>
        <w:outlineLvl w:val="0"/>
        <w:rPr>
          <w:rFonts w:cs="Tahoma"/>
          <w:color w:val="244061"/>
          <w:sz w:val="20"/>
          <w:szCs w:val="20"/>
        </w:rPr>
      </w:pPr>
    </w:p>
    <w:p w14:paraId="438FBAE7" w14:textId="4BA78838" w:rsidR="009D1D2B" w:rsidRDefault="009D1D2B" w:rsidP="009D1D2B">
      <w:pPr>
        <w:jc w:val="center"/>
        <w:outlineLvl w:val="0"/>
        <w:rPr>
          <w:rFonts w:cs="Tahoma"/>
          <w:color w:val="244061"/>
          <w:sz w:val="20"/>
          <w:szCs w:val="20"/>
        </w:rPr>
      </w:pPr>
    </w:p>
    <w:p w14:paraId="7C01FD77" w14:textId="2C8DFBA0" w:rsidR="009D1D2B" w:rsidRDefault="009D1D2B" w:rsidP="009D1D2B">
      <w:pPr>
        <w:jc w:val="center"/>
        <w:outlineLvl w:val="0"/>
        <w:rPr>
          <w:rFonts w:cs="Tahoma"/>
          <w:color w:val="244061"/>
          <w:sz w:val="20"/>
          <w:szCs w:val="20"/>
        </w:rPr>
      </w:pPr>
    </w:p>
    <w:p w14:paraId="528CEEB1" w14:textId="77777777" w:rsidR="009D1D2B" w:rsidRDefault="009D1D2B" w:rsidP="009D1D2B">
      <w:pPr>
        <w:jc w:val="center"/>
        <w:outlineLvl w:val="0"/>
        <w:rPr>
          <w:rFonts w:cs="Tahoma"/>
          <w:color w:val="244061"/>
          <w:sz w:val="20"/>
          <w:szCs w:val="20"/>
        </w:rPr>
      </w:pPr>
    </w:p>
    <w:p w14:paraId="03ADE5F4" w14:textId="77777777" w:rsidR="009D1D2B" w:rsidRDefault="009D1D2B" w:rsidP="009D1D2B">
      <w:pPr>
        <w:jc w:val="center"/>
        <w:outlineLvl w:val="0"/>
        <w:rPr>
          <w:rFonts w:cs="Tahoma"/>
          <w:color w:val="244061"/>
          <w:sz w:val="20"/>
          <w:szCs w:val="20"/>
        </w:rPr>
      </w:pPr>
    </w:p>
    <w:p w14:paraId="7365BE5B" w14:textId="77777777" w:rsidR="009D1D2B" w:rsidRDefault="009D1D2B" w:rsidP="009D1D2B">
      <w:pPr>
        <w:jc w:val="center"/>
        <w:outlineLvl w:val="0"/>
        <w:rPr>
          <w:rFonts w:cs="Tahoma"/>
          <w:color w:val="244061"/>
          <w:sz w:val="20"/>
          <w:szCs w:val="20"/>
        </w:rPr>
      </w:pPr>
    </w:p>
    <w:p w14:paraId="4C6D86E4" w14:textId="154A8A7A" w:rsidR="009D1D2B" w:rsidRPr="00507C03" w:rsidRDefault="009D1D2B" w:rsidP="009D1D2B">
      <w:pPr>
        <w:jc w:val="center"/>
        <w:outlineLvl w:val="0"/>
        <w:rPr>
          <w:rFonts w:cs="Arial"/>
          <w:b/>
          <w:sz w:val="20"/>
          <w:szCs w:val="20"/>
          <w:lang w:val="es-BO"/>
        </w:rPr>
      </w:pPr>
      <w:r w:rsidRPr="00507C03">
        <w:rPr>
          <w:rFonts w:cs="Tahoma"/>
          <w:color w:val="244061"/>
          <w:sz w:val="20"/>
          <w:szCs w:val="20"/>
        </w:rPr>
        <w:t>ESTADO PLURINACIONAL DE BOLIVIA</w:t>
      </w:r>
    </w:p>
    <w:p w14:paraId="1909E941" w14:textId="246FBE7E" w:rsidR="00636C80" w:rsidRDefault="00636C80" w:rsidP="001D4164">
      <w:pPr>
        <w:spacing w:after="160" w:line="254" w:lineRule="auto"/>
      </w:pPr>
    </w:p>
    <w:p w14:paraId="2C462560" w14:textId="5C8C1C76" w:rsidR="00636C80" w:rsidRDefault="00636C80" w:rsidP="001D4164">
      <w:pPr>
        <w:spacing w:after="160" w:line="254" w:lineRule="auto"/>
      </w:pPr>
    </w:p>
    <w:p w14:paraId="1A14A7A6" w14:textId="7890607C" w:rsidR="00636C80" w:rsidRDefault="00636C80" w:rsidP="001D4164">
      <w:pPr>
        <w:spacing w:after="160" w:line="254" w:lineRule="auto"/>
      </w:pPr>
    </w:p>
    <w:p w14:paraId="745C00FB" w14:textId="5CD3323E"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291ADA" w:rsidRDefault="00291ADA"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291ADA" w:rsidRDefault="00291AD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291ADA" w:rsidRDefault="00291ADA"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30"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GMFHB6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291ADA" w:rsidRDefault="00291ADA"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291ADA" w:rsidRDefault="00291ADA"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291ADA" w:rsidRDefault="00291ADA" w:rsidP="001D4164">
                      <w:pPr>
                        <w:rPr>
                          <w:sz w:val="18"/>
                        </w:rPr>
                      </w:pPr>
                    </w:p>
                  </w:txbxContent>
                </v:textbox>
                <w10:wrap anchorx="page" anchory="margin"/>
              </v:rect>
            </w:pict>
          </mc:Fallback>
        </mc:AlternateContent>
      </w:r>
      <w:r>
        <w:br w:type="page"/>
      </w:r>
    </w:p>
    <w:p w14:paraId="194F353B" w14:textId="77777777" w:rsidR="00796511" w:rsidRPr="00A40276" w:rsidRDefault="00796511"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FD1A99">
              <w:rPr>
                <w:noProof/>
                <w:webHidden/>
              </w:rPr>
              <w:t>1</w:t>
            </w:r>
            <w:r w:rsidR="00AE65BD">
              <w:rPr>
                <w:noProof/>
                <w:webHidden/>
              </w:rPr>
              <w:fldChar w:fldCharType="end"/>
            </w:r>
          </w:hyperlink>
        </w:p>
        <w:p w14:paraId="39EC62F1" w14:textId="7345C193"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FD1A99">
              <w:rPr>
                <w:noProof/>
                <w:webHidden/>
              </w:rPr>
              <w:t>1</w:t>
            </w:r>
            <w:r w:rsidR="00AE65BD">
              <w:rPr>
                <w:noProof/>
                <w:webHidden/>
              </w:rPr>
              <w:fldChar w:fldCharType="end"/>
            </w:r>
          </w:hyperlink>
        </w:p>
        <w:p w14:paraId="3C9C97D6" w14:textId="26CDA6A7"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FD1A99">
              <w:rPr>
                <w:noProof/>
                <w:webHidden/>
              </w:rPr>
              <w:t>1</w:t>
            </w:r>
            <w:r w:rsidR="00AE65BD">
              <w:rPr>
                <w:noProof/>
                <w:webHidden/>
              </w:rPr>
              <w:fldChar w:fldCharType="end"/>
            </w:r>
          </w:hyperlink>
        </w:p>
        <w:p w14:paraId="5E79AFE0" w14:textId="37065E00"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FD1A99">
              <w:rPr>
                <w:noProof/>
                <w:webHidden/>
              </w:rPr>
              <w:t>1</w:t>
            </w:r>
            <w:r w:rsidR="00AE65BD">
              <w:rPr>
                <w:noProof/>
                <w:webHidden/>
              </w:rPr>
              <w:fldChar w:fldCharType="end"/>
            </w:r>
          </w:hyperlink>
        </w:p>
        <w:p w14:paraId="7D5D1AFC" w14:textId="60E98779"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FD1A99">
              <w:rPr>
                <w:noProof/>
                <w:webHidden/>
              </w:rPr>
              <w:t>3</w:t>
            </w:r>
            <w:r w:rsidR="00AE65BD">
              <w:rPr>
                <w:noProof/>
                <w:webHidden/>
              </w:rPr>
              <w:fldChar w:fldCharType="end"/>
            </w:r>
          </w:hyperlink>
        </w:p>
        <w:p w14:paraId="77E123FD" w14:textId="4B100B1D"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FD1A99">
              <w:rPr>
                <w:noProof/>
                <w:webHidden/>
              </w:rPr>
              <w:t>3</w:t>
            </w:r>
            <w:r w:rsidR="00AE65BD">
              <w:rPr>
                <w:noProof/>
                <w:webHidden/>
              </w:rPr>
              <w:fldChar w:fldCharType="end"/>
            </w:r>
          </w:hyperlink>
        </w:p>
        <w:p w14:paraId="132E973A" w14:textId="79C04A14"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FD1A99">
              <w:rPr>
                <w:noProof/>
                <w:webHidden/>
              </w:rPr>
              <w:t>4</w:t>
            </w:r>
            <w:r w:rsidR="00AE65BD">
              <w:rPr>
                <w:noProof/>
                <w:webHidden/>
              </w:rPr>
              <w:fldChar w:fldCharType="end"/>
            </w:r>
          </w:hyperlink>
        </w:p>
        <w:p w14:paraId="7D6C3859" w14:textId="14D7852C"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FD1A99">
              <w:rPr>
                <w:noProof/>
                <w:webHidden/>
              </w:rPr>
              <w:t>4</w:t>
            </w:r>
            <w:r w:rsidR="00AE65BD">
              <w:rPr>
                <w:noProof/>
                <w:webHidden/>
              </w:rPr>
              <w:fldChar w:fldCharType="end"/>
            </w:r>
          </w:hyperlink>
        </w:p>
        <w:p w14:paraId="3BBABBF2" w14:textId="02F054F3"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FD1A99">
              <w:rPr>
                <w:noProof/>
                <w:webHidden/>
              </w:rPr>
              <w:t>4</w:t>
            </w:r>
            <w:r w:rsidR="00AE65BD">
              <w:rPr>
                <w:noProof/>
                <w:webHidden/>
              </w:rPr>
              <w:fldChar w:fldCharType="end"/>
            </w:r>
          </w:hyperlink>
        </w:p>
        <w:p w14:paraId="05C91872" w14:textId="2EDA1CBB"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FD1A99">
              <w:rPr>
                <w:noProof/>
                <w:webHidden/>
              </w:rPr>
              <w:t>5</w:t>
            </w:r>
            <w:r w:rsidR="00AE65BD">
              <w:rPr>
                <w:noProof/>
                <w:webHidden/>
              </w:rPr>
              <w:fldChar w:fldCharType="end"/>
            </w:r>
          </w:hyperlink>
        </w:p>
        <w:p w14:paraId="0EBB859D" w14:textId="396EF1A0"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FD1A99">
              <w:rPr>
                <w:noProof/>
                <w:webHidden/>
              </w:rPr>
              <w:t>5</w:t>
            </w:r>
            <w:r w:rsidR="00AE65BD">
              <w:rPr>
                <w:noProof/>
                <w:webHidden/>
              </w:rPr>
              <w:fldChar w:fldCharType="end"/>
            </w:r>
          </w:hyperlink>
        </w:p>
        <w:p w14:paraId="4B01945A" w14:textId="3E1ABECC"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FD1A99">
              <w:rPr>
                <w:noProof/>
                <w:webHidden/>
              </w:rPr>
              <w:t>6</w:t>
            </w:r>
            <w:r w:rsidR="00AE65BD">
              <w:rPr>
                <w:noProof/>
                <w:webHidden/>
              </w:rPr>
              <w:fldChar w:fldCharType="end"/>
            </w:r>
          </w:hyperlink>
        </w:p>
        <w:p w14:paraId="583C9CD4" w14:textId="2F7A44D0"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FD1A99">
              <w:rPr>
                <w:noProof/>
                <w:webHidden/>
              </w:rPr>
              <w:t>6</w:t>
            </w:r>
            <w:r w:rsidR="00AE65BD">
              <w:rPr>
                <w:noProof/>
                <w:webHidden/>
              </w:rPr>
              <w:fldChar w:fldCharType="end"/>
            </w:r>
          </w:hyperlink>
        </w:p>
        <w:p w14:paraId="566F1B57" w14:textId="477653D6"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FD1A99">
              <w:rPr>
                <w:noProof/>
                <w:webHidden/>
              </w:rPr>
              <w:t>7</w:t>
            </w:r>
            <w:r w:rsidR="00AE65BD">
              <w:rPr>
                <w:noProof/>
                <w:webHidden/>
              </w:rPr>
              <w:fldChar w:fldCharType="end"/>
            </w:r>
          </w:hyperlink>
        </w:p>
        <w:p w14:paraId="2F42F8ED" w14:textId="07C44F72"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FD1A99">
              <w:rPr>
                <w:noProof/>
                <w:webHidden/>
              </w:rPr>
              <w:t>8</w:t>
            </w:r>
            <w:r w:rsidR="00AE65BD">
              <w:rPr>
                <w:noProof/>
                <w:webHidden/>
              </w:rPr>
              <w:fldChar w:fldCharType="end"/>
            </w:r>
          </w:hyperlink>
        </w:p>
        <w:p w14:paraId="19B84785" w14:textId="567C6A26"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FD1A99">
              <w:rPr>
                <w:noProof/>
                <w:webHidden/>
              </w:rPr>
              <w:t>10</w:t>
            </w:r>
            <w:r w:rsidR="00AE65BD">
              <w:rPr>
                <w:noProof/>
                <w:webHidden/>
              </w:rPr>
              <w:fldChar w:fldCharType="end"/>
            </w:r>
          </w:hyperlink>
        </w:p>
        <w:p w14:paraId="4D9C7A81" w14:textId="0C078700"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FD1A99">
              <w:rPr>
                <w:noProof/>
                <w:webHidden/>
              </w:rPr>
              <w:t>10</w:t>
            </w:r>
            <w:r w:rsidR="00AE65BD">
              <w:rPr>
                <w:noProof/>
                <w:webHidden/>
              </w:rPr>
              <w:fldChar w:fldCharType="end"/>
            </w:r>
          </w:hyperlink>
        </w:p>
        <w:p w14:paraId="071481C1" w14:textId="0D210621"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FD1A99">
              <w:rPr>
                <w:noProof/>
                <w:webHidden/>
              </w:rPr>
              <w:t>10</w:t>
            </w:r>
            <w:r w:rsidR="00AE65BD">
              <w:rPr>
                <w:noProof/>
                <w:webHidden/>
              </w:rPr>
              <w:fldChar w:fldCharType="end"/>
            </w:r>
          </w:hyperlink>
        </w:p>
        <w:p w14:paraId="38C28941" w14:textId="3C46EC89"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FD1A99">
              <w:rPr>
                <w:noProof/>
                <w:webHidden/>
              </w:rPr>
              <w:t>11</w:t>
            </w:r>
            <w:r w:rsidR="00AE65BD">
              <w:rPr>
                <w:noProof/>
                <w:webHidden/>
              </w:rPr>
              <w:fldChar w:fldCharType="end"/>
            </w:r>
          </w:hyperlink>
        </w:p>
        <w:p w14:paraId="1A1848AD" w14:textId="3028293D"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FD1A99">
              <w:rPr>
                <w:noProof/>
                <w:webHidden/>
              </w:rPr>
              <w:t>11</w:t>
            </w:r>
            <w:r w:rsidR="00AE65BD">
              <w:rPr>
                <w:noProof/>
                <w:webHidden/>
              </w:rPr>
              <w:fldChar w:fldCharType="end"/>
            </w:r>
          </w:hyperlink>
        </w:p>
        <w:p w14:paraId="30A8C1F5" w14:textId="42408C09"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FD1A99">
              <w:rPr>
                <w:noProof/>
                <w:webHidden/>
              </w:rPr>
              <w:t>11</w:t>
            </w:r>
            <w:r w:rsidR="00AE65BD">
              <w:rPr>
                <w:noProof/>
                <w:webHidden/>
              </w:rPr>
              <w:fldChar w:fldCharType="end"/>
            </w:r>
          </w:hyperlink>
        </w:p>
        <w:p w14:paraId="552594D1" w14:textId="29938554"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FD1A99">
              <w:rPr>
                <w:noProof/>
                <w:webHidden/>
              </w:rPr>
              <w:t>11</w:t>
            </w:r>
            <w:r w:rsidR="00AE65BD">
              <w:rPr>
                <w:noProof/>
                <w:webHidden/>
              </w:rPr>
              <w:fldChar w:fldCharType="end"/>
            </w:r>
          </w:hyperlink>
        </w:p>
        <w:p w14:paraId="1DCAF456" w14:textId="03195071"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FD1A99">
              <w:rPr>
                <w:noProof/>
                <w:webHidden/>
              </w:rPr>
              <w:t>12</w:t>
            </w:r>
            <w:r w:rsidR="00AE65BD">
              <w:rPr>
                <w:noProof/>
                <w:webHidden/>
              </w:rPr>
              <w:fldChar w:fldCharType="end"/>
            </w:r>
          </w:hyperlink>
        </w:p>
        <w:p w14:paraId="0E0C5BFD" w14:textId="29623C69"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FD1A99">
              <w:rPr>
                <w:noProof/>
                <w:webHidden/>
              </w:rPr>
              <w:t>13</w:t>
            </w:r>
            <w:r w:rsidR="00AE65BD">
              <w:rPr>
                <w:noProof/>
                <w:webHidden/>
              </w:rPr>
              <w:fldChar w:fldCharType="end"/>
            </w:r>
          </w:hyperlink>
        </w:p>
        <w:p w14:paraId="0B31BD19" w14:textId="7731BF7B"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FD1A99">
              <w:rPr>
                <w:noProof/>
                <w:webHidden/>
              </w:rPr>
              <w:t>13</w:t>
            </w:r>
            <w:r w:rsidR="00AE65BD">
              <w:rPr>
                <w:noProof/>
                <w:webHidden/>
              </w:rPr>
              <w:fldChar w:fldCharType="end"/>
            </w:r>
          </w:hyperlink>
        </w:p>
        <w:p w14:paraId="0E3026CD" w14:textId="6E9E5EA0"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FD1A99">
              <w:rPr>
                <w:noProof/>
                <w:webHidden/>
              </w:rPr>
              <w:t>14</w:t>
            </w:r>
            <w:r w:rsidR="00AE65BD">
              <w:rPr>
                <w:noProof/>
                <w:webHidden/>
              </w:rPr>
              <w:fldChar w:fldCharType="end"/>
            </w:r>
          </w:hyperlink>
        </w:p>
        <w:p w14:paraId="684D3B38" w14:textId="5C0EAC16"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FD1A99">
              <w:rPr>
                <w:noProof/>
                <w:webHidden/>
              </w:rPr>
              <w:t>14</w:t>
            </w:r>
            <w:r w:rsidR="00AE65BD">
              <w:rPr>
                <w:noProof/>
                <w:webHidden/>
              </w:rPr>
              <w:fldChar w:fldCharType="end"/>
            </w:r>
          </w:hyperlink>
        </w:p>
        <w:p w14:paraId="75E5CEBF" w14:textId="48B83B24"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FD1A99">
              <w:rPr>
                <w:noProof/>
                <w:webHidden/>
              </w:rPr>
              <w:t>16</w:t>
            </w:r>
            <w:r w:rsidR="00AE65BD">
              <w:rPr>
                <w:noProof/>
                <w:webHidden/>
              </w:rPr>
              <w:fldChar w:fldCharType="end"/>
            </w:r>
          </w:hyperlink>
        </w:p>
        <w:p w14:paraId="0C397BD0" w14:textId="4908AD39"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FD1A99">
              <w:rPr>
                <w:noProof/>
                <w:webHidden/>
              </w:rPr>
              <w:t>17</w:t>
            </w:r>
            <w:r w:rsidR="00AE65BD">
              <w:rPr>
                <w:noProof/>
                <w:webHidden/>
              </w:rPr>
              <w:fldChar w:fldCharType="end"/>
            </w:r>
          </w:hyperlink>
        </w:p>
        <w:p w14:paraId="144F88F2" w14:textId="6F84A9D5" w:rsidR="00AE65BD" w:rsidRDefault="0042072D">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FD1A99">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E51E04">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E51E04">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E51E04">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E51E04">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E51E04">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E51E04">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E51E04">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E51E04">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E51E04">
      <w:pPr>
        <w:pStyle w:val="Puest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E51E04">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E51E04">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E51E04">
      <w:pPr>
        <w:pStyle w:val="Prrafodelista"/>
        <w:numPr>
          <w:ilvl w:val="0"/>
          <w:numId w:val="7"/>
        </w:numPr>
        <w:tabs>
          <w:tab w:val="num" w:pos="1080"/>
        </w:tabs>
        <w:jc w:val="both"/>
        <w:rPr>
          <w:rFonts w:ascii="Verdana" w:hAnsi="Verdana" w:cs="Arial"/>
          <w:vanish/>
          <w:sz w:val="18"/>
          <w:szCs w:val="18"/>
          <w:lang w:val="es-BO" w:eastAsia="es-ES"/>
        </w:rPr>
      </w:pPr>
    </w:p>
    <w:p w14:paraId="32E9A8AD" w14:textId="26F283B4" w:rsidR="008759CA" w:rsidRPr="00024F9E" w:rsidRDefault="008759CA" w:rsidP="00E51E04">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9D1D2B">
        <w:rPr>
          <w:rFonts w:ascii="Verdana" w:hAnsi="Verdana"/>
          <w:b/>
          <w:sz w:val="18"/>
          <w:szCs w:val="18"/>
          <w:lang w:val="es-BO"/>
        </w:rPr>
        <w:t xml:space="preserve"> </w:t>
      </w:r>
      <w:r w:rsidR="009D1D2B" w:rsidRPr="00724988">
        <w:rPr>
          <w:rFonts w:ascii="Verdana" w:hAnsi="Verdana"/>
          <w:b/>
          <w:i/>
          <w:iCs/>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056BCF2C" w14:textId="77777777" w:rsidR="009D1D2B" w:rsidRPr="009D1D2B" w:rsidRDefault="008759CA" w:rsidP="00E51E04">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9D1D2B">
        <w:rPr>
          <w:rFonts w:ascii="Verdana" w:hAnsi="Verdana"/>
          <w:b/>
          <w:sz w:val="18"/>
          <w:szCs w:val="18"/>
          <w:lang w:val="es-BO"/>
        </w:rPr>
        <w:t xml:space="preserve"> </w:t>
      </w:r>
      <w:r w:rsidR="009D1D2B" w:rsidRPr="00724988">
        <w:rPr>
          <w:rFonts w:ascii="Verdana" w:hAnsi="Verdana"/>
          <w:b/>
          <w:i/>
          <w:iCs/>
          <w:sz w:val="18"/>
          <w:szCs w:val="18"/>
          <w:lang w:val="es-BO"/>
        </w:rPr>
        <w:t>“No corresponde”</w:t>
      </w:r>
    </w:p>
    <w:p w14:paraId="0165E71A" w14:textId="77777777" w:rsidR="009D1D2B" w:rsidRPr="009D1D2B" w:rsidRDefault="009D1D2B" w:rsidP="009D1D2B">
      <w:pPr>
        <w:pStyle w:val="Prrafodelista"/>
        <w:ind w:left="1276"/>
        <w:rPr>
          <w:rFonts w:ascii="Verdana" w:hAnsi="Verdana"/>
          <w:b/>
          <w:sz w:val="18"/>
          <w:szCs w:val="18"/>
          <w:lang w:val="es-BO"/>
        </w:rPr>
      </w:pPr>
    </w:p>
    <w:p w14:paraId="1A05D7AB" w14:textId="52C241DF" w:rsidR="009D1D2B" w:rsidRPr="009D1D2B" w:rsidRDefault="00DA6158" w:rsidP="00E51E04">
      <w:pPr>
        <w:pStyle w:val="Prrafodelista"/>
        <w:numPr>
          <w:ilvl w:val="1"/>
          <w:numId w:val="7"/>
        </w:numPr>
        <w:tabs>
          <w:tab w:val="clear" w:pos="3935"/>
        </w:tabs>
        <w:ind w:left="1276" w:hanging="850"/>
        <w:rPr>
          <w:rFonts w:ascii="Verdana" w:hAnsi="Verdana"/>
          <w:b/>
          <w:sz w:val="18"/>
          <w:szCs w:val="18"/>
          <w:lang w:val="es-BO"/>
        </w:rPr>
      </w:pPr>
      <w:r w:rsidRPr="009D1D2B">
        <w:rPr>
          <w:rFonts w:ascii="Verdana" w:hAnsi="Verdana"/>
          <w:b/>
          <w:sz w:val="18"/>
          <w:lang w:val="es-BO"/>
        </w:rPr>
        <w:t xml:space="preserve">Reunión Informativa de </w:t>
      </w:r>
      <w:r w:rsidRPr="009D1D2B">
        <w:rPr>
          <w:rFonts w:ascii="Verdana" w:hAnsi="Verdana"/>
          <w:b/>
          <w:sz w:val="18"/>
          <w:szCs w:val="18"/>
          <w:lang w:val="es-BO"/>
        </w:rPr>
        <w:t>Aclaración</w:t>
      </w:r>
      <w:r w:rsidR="009D1D2B" w:rsidRPr="009D1D2B">
        <w:rPr>
          <w:rFonts w:ascii="Verdana" w:hAnsi="Verdana"/>
          <w:b/>
          <w:sz w:val="18"/>
          <w:szCs w:val="18"/>
          <w:lang w:val="es-BO"/>
        </w:rPr>
        <w:t xml:space="preserve"> </w:t>
      </w:r>
      <w:r w:rsidR="009D1D2B" w:rsidRPr="009D1D2B">
        <w:rPr>
          <w:rFonts w:ascii="Verdana" w:hAnsi="Verdana"/>
          <w:b/>
          <w:i/>
          <w:iCs/>
          <w:sz w:val="18"/>
          <w:szCs w:val="18"/>
          <w:lang w:val="es-BO"/>
        </w:rPr>
        <w:t>“No corresponde”</w:t>
      </w:r>
    </w:p>
    <w:p w14:paraId="36C0F9B7" w14:textId="6A0A9634" w:rsidR="00DA6158" w:rsidRPr="00A40276" w:rsidRDefault="009D1D2B" w:rsidP="009D1D2B">
      <w:pPr>
        <w:pStyle w:val="Prrafodelista"/>
        <w:ind w:left="1276"/>
        <w:rPr>
          <w:rFonts w:ascii="Verdana" w:hAnsi="Verdana"/>
          <w:b/>
          <w:sz w:val="18"/>
          <w:lang w:val="es-BO"/>
        </w:rPr>
      </w:pPr>
      <w:r>
        <w:rPr>
          <w:rFonts w:ascii="Verdana" w:hAnsi="Verdana"/>
          <w:b/>
          <w:sz w:val="18"/>
          <w:szCs w:val="18"/>
          <w:lang w:val="es-BO"/>
        </w:rPr>
        <w:t xml:space="preserve">  </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E51E04">
      <w:pPr>
        <w:pStyle w:val="Puest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E51E04">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E51E04">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lastRenderedPageBreak/>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E51E04">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E51E04">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E51E04">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E51E04">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E51E04">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E51E04">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E51E04">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E51E04">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E51E04">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E51E04">
      <w:pPr>
        <w:pStyle w:val="Ttulo4"/>
        <w:numPr>
          <w:ilvl w:val="0"/>
          <w:numId w:val="9"/>
        </w:numPr>
        <w:ind w:left="1701" w:hanging="567"/>
        <w:rPr>
          <w:lang w:val="es-BO"/>
        </w:rPr>
      </w:pPr>
      <w:r w:rsidRPr="00A40276">
        <w:rPr>
          <w:lang w:val="es-BO"/>
        </w:rPr>
        <w:lastRenderedPageBreak/>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E51E04">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E51E04">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E51E04">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E51E04">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E51E04">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E51E04">
      <w:pPr>
        <w:pStyle w:val="Puest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E51E04">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E51E04">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E51E04">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E51E04">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E51E04">
      <w:pPr>
        <w:pStyle w:val="Puest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E51E04">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E51E04">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E51E04">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E51E04">
      <w:pPr>
        <w:numPr>
          <w:ilvl w:val="0"/>
          <w:numId w:val="21"/>
        </w:numPr>
        <w:ind w:left="1560" w:hanging="426"/>
        <w:jc w:val="both"/>
        <w:rPr>
          <w:rFonts w:cs="Arial"/>
          <w:sz w:val="18"/>
          <w:szCs w:val="18"/>
          <w:lang w:val="es-BO"/>
        </w:rPr>
      </w:pPr>
      <w:r w:rsidRPr="00A40276">
        <w:rPr>
          <w:rFonts w:cs="Arial"/>
          <w:sz w:val="18"/>
          <w:szCs w:val="18"/>
          <w:lang w:val="es-BO"/>
        </w:rPr>
        <w:lastRenderedPageBreak/>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E51E04">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E51E04">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E51E04">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E51E04">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E51E04">
      <w:pPr>
        <w:pStyle w:val="Puest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E51E04">
      <w:pPr>
        <w:pStyle w:val="Puest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E51E04">
      <w:pPr>
        <w:pStyle w:val="Puest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w:t>
      </w:r>
      <w:r w:rsidRPr="00A40276">
        <w:rPr>
          <w:rFonts w:cs="Arial"/>
          <w:sz w:val="18"/>
          <w:szCs w:val="18"/>
          <w:lang w:val="es-BO"/>
        </w:rPr>
        <w:lastRenderedPageBreak/>
        <w:t>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13ADBE4F" w14:textId="77777777" w:rsidR="000C1DAC" w:rsidRDefault="000C1DAC" w:rsidP="00DF7590">
      <w:pPr>
        <w:ind w:left="432"/>
        <w:jc w:val="both"/>
        <w:rPr>
          <w:rFonts w:cs="Arial"/>
          <w:sz w:val="18"/>
          <w:szCs w:val="18"/>
          <w:lang w:val="es-BO"/>
        </w:rPr>
      </w:pPr>
    </w:p>
    <w:p w14:paraId="0B6AA5AF" w14:textId="77777777" w:rsidR="000C1DAC" w:rsidRDefault="000C1DAC" w:rsidP="00DF7590">
      <w:pPr>
        <w:ind w:left="432"/>
        <w:jc w:val="both"/>
        <w:rPr>
          <w:rFonts w:cs="Arial"/>
          <w:sz w:val="18"/>
          <w:szCs w:val="18"/>
          <w:lang w:val="es-BO"/>
        </w:rPr>
      </w:pPr>
    </w:p>
    <w:p w14:paraId="1562DAE8" w14:textId="77777777" w:rsidR="000C1DAC" w:rsidRDefault="000C1DAC"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E51E04">
      <w:pPr>
        <w:pStyle w:val="Puest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E51E04">
      <w:pPr>
        <w:pStyle w:val="Puest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E51E04">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E51E04">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E51E04">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E51E04">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E51E04">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E51E04">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E51E04">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E51E04">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E51E04">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E51E04">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E51E04">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E51E04">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E51E04">
      <w:pPr>
        <w:numPr>
          <w:ilvl w:val="0"/>
          <w:numId w:val="19"/>
        </w:numPr>
        <w:ind w:left="2268" w:hanging="283"/>
        <w:jc w:val="both"/>
        <w:rPr>
          <w:rFonts w:cs="Arial"/>
          <w:sz w:val="18"/>
          <w:szCs w:val="18"/>
          <w:lang w:val="es-BO"/>
        </w:rPr>
      </w:pPr>
      <w:r w:rsidRPr="00A40276">
        <w:rPr>
          <w:rFonts w:cs="Arial"/>
          <w:sz w:val="18"/>
          <w:szCs w:val="18"/>
          <w:lang w:val="es-BO"/>
        </w:rPr>
        <w:t xml:space="preserve">En caso de requerirse la Garantía de Seriedad de Propuesta, ésta deberá ser presentada en original, equivalente al uno por ciento (1%) </w:t>
      </w:r>
      <w:r w:rsidRPr="00A40276">
        <w:rPr>
          <w:rFonts w:cs="Arial"/>
          <w:sz w:val="18"/>
          <w:szCs w:val="18"/>
          <w:lang w:val="es-BO"/>
        </w:rPr>
        <w:lastRenderedPageBreak/>
        <w:t>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E51E04">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E51E04">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E51E04">
      <w:pPr>
        <w:pStyle w:val="Puest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Puest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Puest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Puest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Puesto"/>
        <w:spacing w:before="0" w:after="0"/>
        <w:jc w:val="both"/>
        <w:rPr>
          <w:rFonts w:ascii="Verdana" w:hAnsi="Verdana"/>
          <w:sz w:val="18"/>
        </w:rPr>
      </w:pPr>
    </w:p>
    <w:p w14:paraId="44B19DFC" w14:textId="0AFD16CF" w:rsidR="00E52D74" w:rsidRPr="00A40276" w:rsidRDefault="00E52D74" w:rsidP="00E51E04">
      <w:pPr>
        <w:pStyle w:val="Puest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Puesto"/>
        <w:spacing w:before="0" w:after="0"/>
        <w:ind w:left="432"/>
        <w:jc w:val="both"/>
        <w:rPr>
          <w:rFonts w:ascii="Verdana" w:hAnsi="Verdana"/>
          <w:sz w:val="18"/>
        </w:rPr>
      </w:pPr>
    </w:p>
    <w:p w14:paraId="4183032E" w14:textId="1FC8E8A4" w:rsidR="00B242CD" w:rsidRPr="00A40276" w:rsidRDefault="00B9103C" w:rsidP="00E51E04">
      <w:pPr>
        <w:pStyle w:val="Puest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Puesto"/>
        <w:tabs>
          <w:tab w:val="left" w:pos="993"/>
        </w:tabs>
        <w:spacing w:before="0" w:after="0"/>
        <w:ind w:left="567"/>
        <w:jc w:val="both"/>
        <w:rPr>
          <w:rFonts w:ascii="Verdana" w:hAnsi="Verdana"/>
          <w:sz w:val="18"/>
        </w:rPr>
      </w:pPr>
    </w:p>
    <w:p w14:paraId="4468975F" w14:textId="5E56BC91" w:rsidR="00B242CD" w:rsidRPr="00A40276" w:rsidRDefault="00B242CD" w:rsidP="00E51E04">
      <w:pPr>
        <w:pStyle w:val="Puest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Puest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Puesto"/>
        <w:tabs>
          <w:tab w:val="left" w:pos="993"/>
        </w:tabs>
        <w:spacing w:before="0" w:after="0"/>
        <w:ind w:left="1701"/>
        <w:jc w:val="both"/>
        <w:rPr>
          <w:rFonts w:ascii="Verdana" w:hAnsi="Verdana"/>
          <w:sz w:val="18"/>
        </w:rPr>
      </w:pPr>
    </w:p>
    <w:p w14:paraId="68E4F80A" w14:textId="77777777" w:rsidR="004C2C4E" w:rsidRPr="00A40276" w:rsidRDefault="00B242CD" w:rsidP="00E51E04">
      <w:pPr>
        <w:pStyle w:val="Puest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Puesto"/>
        <w:tabs>
          <w:tab w:val="left" w:pos="993"/>
        </w:tabs>
        <w:spacing w:before="0" w:after="0"/>
        <w:ind w:left="1701"/>
        <w:jc w:val="both"/>
        <w:rPr>
          <w:rFonts w:ascii="Verdana" w:hAnsi="Verdana"/>
          <w:sz w:val="18"/>
        </w:rPr>
      </w:pPr>
    </w:p>
    <w:p w14:paraId="16DF07E5" w14:textId="77777777" w:rsidR="004C2C4E" w:rsidRPr="00A40276" w:rsidRDefault="00B242CD" w:rsidP="00E51E04">
      <w:pPr>
        <w:pStyle w:val="Puest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Puesto"/>
        <w:tabs>
          <w:tab w:val="left" w:pos="993"/>
        </w:tabs>
        <w:spacing w:before="0" w:after="0"/>
        <w:ind w:left="1701"/>
        <w:jc w:val="both"/>
        <w:rPr>
          <w:rFonts w:ascii="Verdana" w:hAnsi="Verdana"/>
          <w:sz w:val="18"/>
        </w:rPr>
      </w:pPr>
    </w:p>
    <w:p w14:paraId="23EBD177" w14:textId="4E84112A" w:rsidR="00B242CD" w:rsidRPr="00A40276" w:rsidRDefault="00B242CD" w:rsidP="00E51E04">
      <w:pPr>
        <w:pStyle w:val="Puest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Puesto"/>
        <w:tabs>
          <w:tab w:val="left" w:pos="993"/>
        </w:tabs>
        <w:spacing w:before="0" w:after="0"/>
        <w:ind w:left="1701"/>
        <w:jc w:val="both"/>
        <w:rPr>
          <w:rFonts w:ascii="Verdana" w:hAnsi="Verdana"/>
          <w:b w:val="0"/>
          <w:bCs w:val="0"/>
          <w:sz w:val="18"/>
        </w:rPr>
      </w:pPr>
    </w:p>
    <w:p w14:paraId="4D4A8C50" w14:textId="4996EF51" w:rsidR="003C1436" w:rsidRDefault="003C1436" w:rsidP="00E51E04">
      <w:pPr>
        <w:pStyle w:val="Puest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p w14:paraId="7E5F78A3" w14:textId="77777777" w:rsidR="004E4549" w:rsidRDefault="004E4549" w:rsidP="004E4549">
      <w:pPr>
        <w:pStyle w:val="Prrafodelista"/>
        <w:rPr>
          <w:rFonts w:ascii="Verdana" w:hAnsi="Verdana"/>
          <w:b/>
          <w:bCs/>
          <w:sz w:val="18"/>
        </w:rPr>
      </w:pPr>
    </w:p>
    <w:bookmarkEnd w:id="60"/>
    <w:p w14:paraId="2A66E9C2" w14:textId="77777777" w:rsidR="003C1436" w:rsidRPr="00A40276" w:rsidRDefault="003C1436" w:rsidP="004C2C4E">
      <w:pPr>
        <w:pStyle w:val="Puesto"/>
        <w:tabs>
          <w:tab w:val="left" w:pos="993"/>
        </w:tabs>
        <w:spacing w:before="0" w:after="0"/>
        <w:ind w:left="1701"/>
        <w:jc w:val="both"/>
        <w:rPr>
          <w:rFonts w:ascii="Verdana" w:hAnsi="Verdana"/>
          <w:sz w:val="18"/>
        </w:rPr>
      </w:pPr>
    </w:p>
    <w:p w14:paraId="3EF9BDAA" w14:textId="11F34FEE" w:rsidR="004C2C4E" w:rsidRPr="00A40276" w:rsidRDefault="00B242CD" w:rsidP="00E51E04">
      <w:pPr>
        <w:pStyle w:val="Puest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Puesto"/>
        <w:tabs>
          <w:tab w:val="left" w:pos="993"/>
        </w:tabs>
        <w:spacing w:before="0" w:after="0"/>
        <w:ind w:left="567"/>
        <w:jc w:val="both"/>
        <w:rPr>
          <w:rFonts w:ascii="Verdana" w:hAnsi="Verdana"/>
          <w:sz w:val="18"/>
        </w:rPr>
      </w:pPr>
    </w:p>
    <w:p w14:paraId="48BD28DF" w14:textId="31C71EEA" w:rsidR="00B242CD" w:rsidRPr="00A40276" w:rsidRDefault="00B242CD" w:rsidP="00E51E04">
      <w:pPr>
        <w:pStyle w:val="Puest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Puest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E51E04">
      <w:pPr>
        <w:pStyle w:val="Puest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E51E04">
      <w:pPr>
        <w:pStyle w:val="Puest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A40276" w:rsidRDefault="00B242CD" w:rsidP="00E51E04">
      <w:pPr>
        <w:pStyle w:val="Puest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A40276" w:rsidRDefault="00B242CD" w:rsidP="00E51E04">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A40276" w:rsidRDefault="00B242CD" w:rsidP="00E51E04">
      <w:pPr>
        <w:pStyle w:val="Puest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Puesto"/>
        <w:tabs>
          <w:tab w:val="left" w:pos="993"/>
        </w:tabs>
        <w:spacing w:before="0" w:after="0"/>
        <w:ind w:left="567"/>
        <w:jc w:val="both"/>
        <w:rPr>
          <w:rFonts w:ascii="Verdana" w:hAnsi="Verdana"/>
          <w:sz w:val="18"/>
        </w:rPr>
      </w:pPr>
    </w:p>
    <w:p w14:paraId="529C2FC9" w14:textId="4722437C" w:rsidR="00B242CD" w:rsidRPr="00A40276" w:rsidRDefault="004616B7" w:rsidP="00E51E04">
      <w:pPr>
        <w:pStyle w:val="Puest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Puest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Puesto"/>
        <w:tabs>
          <w:tab w:val="left" w:pos="993"/>
        </w:tabs>
        <w:spacing w:before="0"/>
        <w:ind w:left="1701"/>
        <w:jc w:val="both"/>
        <w:rPr>
          <w:rFonts w:ascii="Verdana" w:hAnsi="Verdana"/>
          <w:b w:val="0"/>
          <w:bCs w:val="0"/>
          <w:sz w:val="18"/>
        </w:rPr>
      </w:pPr>
    </w:p>
    <w:p w14:paraId="7F714355" w14:textId="4892ED50" w:rsidR="0058509B" w:rsidRPr="0058509B" w:rsidRDefault="0058509B" w:rsidP="00E51E04">
      <w:pPr>
        <w:pStyle w:val="Puest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A40276" w:rsidRDefault="00B242CD" w:rsidP="00E51E04">
      <w:pPr>
        <w:pStyle w:val="Puest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A40276" w:rsidRDefault="00B242CD" w:rsidP="00E51E04">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Puesto"/>
        <w:spacing w:before="0" w:after="0"/>
        <w:jc w:val="both"/>
        <w:rPr>
          <w:rFonts w:ascii="Verdana" w:hAnsi="Verdana"/>
          <w:sz w:val="18"/>
        </w:rPr>
      </w:pPr>
    </w:p>
    <w:p w14:paraId="40C05112" w14:textId="77777777" w:rsidR="009A37D8" w:rsidRPr="000C6821" w:rsidRDefault="009A37D8" w:rsidP="00E51E04">
      <w:pPr>
        <w:pStyle w:val="Puest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E51E04">
      <w:pPr>
        <w:pStyle w:val="Puest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FA3F6CF" w14:textId="77777777" w:rsidR="004E4549" w:rsidRDefault="004E4549" w:rsidP="009A37D8">
      <w:pPr>
        <w:tabs>
          <w:tab w:val="left" w:pos="567"/>
        </w:tabs>
        <w:ind w:left="1276"/>
        <w:jc w:val="both"/>
        <w:rPr>
          <w:sz w:val="18"/>
          <w:szCs w:val="18"/>
        </w:rPr>
      </w:pPr>
    </w:p>
    <w:p w14:paraId="404024C3" w14:textId="77777777" w:rsidR="004E4549" w:rsidRDefault="004E4549" w:rsidP="009A37D8">
      <w:pPr>
        <w:tabs>
          <w:tab w:val="left" w:pos="567"/>
        </w:tabs>
        <w:ind w:left="1276"/>
        <w:jc w:val="both"/>
        <w:rPr>
          <w:sz w:val="18"/>
          <w:szCs w:val="18"/>
        </w:rPr>
      </w:pP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E51E04">
      <w:pPr>
        <w:pStyle w:val="Puest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E51E04">
      <w:pPr>
        <w:pStyle w:val="Puest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Puesto"/>
        <w:spacing w:before="0" w:after="0"/>
        <w:jc w:val="both"/>
        <w:rPr>
          <w:rFonts w:ascii="Verdana" w:hAnsi="Verdana"/>
          <w:sz w:val="18"/>
        </w:rPr>
      </w:pPr>
    </w:p>
    <w:p w14:paraId="2BFF8CB7" w14:textId="6327DBED" w:rsidR="00B603C5" w:rsidRPr="00A40276" w:rsidRDefault="00B603C5" w:rsidP="00E51E04">
      <w:pPr>
        <w:pStyle w:val="Puest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Puesto"/>
        <w:spacing w:before="0" w:after="0"/>
        <w:ind w:left="432"/>
        <w:jc w:val="both"/>
        <w:rPr>
          <w:rFonts w:ascii="Verdana" w:hAnsi="Verdana"/>
          <w:sz w:val="18"/>
        </w:rPr>
      </w:pPr>
    </w:p>
    <w:p w14:paraId="645ED96B" w14:textId="08E0DE79" w:rsidR="002B0D4E" w:rsidRPr="00A40276" w:rsidRDefault="00B603C5" w:rsidP="00E51E04">
      <w:pPr>
        <w:pStyle w:val="Puest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Puesto"/>
        <w:spacing w:before="0" w:after="0"/>
        <w:ind w:left="1134"/>
        <w:jc w:val="both"/>
        <w:rPr>
          <w:rFonts w:ascii="Verdana" w:hAnsi="Verdana"/>
          <w:sz w:val="18"/>
        </w:rPr>
      </w:pPr>
    </w:p>
    <w:p w14:paraId="19587292" w14:textId="4557E098" w:rsidR="002B0D4E" w:rsidRPr="00A40276" w:rsidRDefault="00B603C5" w:rsidP="002B0D4E">
      <w:pPr>
        <w:pStyle w:val="Puest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Puesto"/>
        <w:spacing w:before="0" w:after="0"/>
        <w:ind w:left="1134"/>
        <w:jc w:val="both"/>
        <w:rPr>
          <w:rFonts w:ascii="Verdana" w:hAnsi="Verdana"/>
          <w:sz w:val="18"/>
        </w:rPr>
      </w:pPr>
    </w:p>
    <w:p w14:paraId="38537669" w14:textId="21A4A15B" w:rsidR="00B603C5" w:rsidRPr="00A40276" w:rsidRDefault="00B603C5" w:rsidP="002B0D4E">
      <w:pPr>
        <w:pStyle w:val="Puest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Puesto"/>
        <w:spacing w:before="0" w:after="0"/>
        <w:ind w:left="1134"/>
        <w:jc w:val="both"/>
        <w:rPr>
          <w:rFonts w:ascii="Verdana" w:hAnsi="Verdana"/>
          <w:b w:val="0"/>
          <w:bCs w:val="0"/>
          <w:sz w:val="18"/>
        </w:rPr>
      </w:pPr>
    </w:p>
    <w:p w14:paraId="10E8C3CC" w14:textId="057C6926" w:rsidR="00B603C5" w:rsidRPr="00A40276" w:rsidRDefault="00B603C5" w:rsidP="00E51E04">
      <w:pPr>
        <w:pStyle w:val="Puest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E51E04">
      <w:pPr>
        <w:pStyle w:val="Puest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E51E04">
      <w:pPr>
        <w:pStyle w:val="Puest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Puest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Puest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Puest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E51E04">
      <w:pPr>
        <w:pStyle w:val="Puest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Puest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E51E04">
      <w:pPr>
        <w:pStyle w:val="Puest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Puest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E51E04">
      <w:pPr>
        <w:pStyle w:val="Puest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E51E04">
      <w:pPr>
        <w:pStyle w:val="Puest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Puesto"/>
        <w:spacing w:before="0"/>
        <w:ind w:left="1418"/>
        <w:jc w:val="both"/>
        <w:rPr>
          <w:rFonts w:ascii="Verdana" w:hAnsi="Verdana"/>
          <w:b w:val="0"/>
          <w:bCs w:val="0"/>
          <w:sz w:val="18"/>
        </w:rPr>
      </w:pPr>
    </w:p>
    <w:p w14:paraId="5A61D6DB" w14:textId="379B8B28" w:rsidR="00213B6C" w:rsidRPr="00A40276" w:rsidRDefault="00B603C5" w:rsidP="00213B6C">
      <w:pPr>
        <w:pStyle w:val="Puest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Puesto"/>
        <w:spacing w:before="0"/>
        <w:ind w:left="1418"/>
        <w:jc w:val="both"/>
        <w:rPr>
          <w:rFonts w:ascii="Verdana" w:hAnsi="Verdana"/>
          <w:b w:val="0"/>
          <w:bCs w:val="0"/>
          <w:sz w:val="18"/>
        </w:rPr>
      </w:pPr>
    </w:p>
    <w:p w14:paraId="0DB417D2" w14:textId="77777777" w:rsidR="00213B6C" w:rsidRPr="00A40276" w:rsidRDefault="00B603C5" w:rsidP="00E51E04">
      <w:pPr>
        <w:pStyle w:val="Puest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Puesto"/>
        <w:spacing w:before="0" w:after="0"/>
        <w:ind w:left="1134"/>
        <w:jc w:val="both"/>
        <w:rPr>
          <w:rFonts w:ascii="Verdana" w:hAnsi="Verdana"/>
          <w:b w:val="0"/>
          <w:bCs w:val="0"/>
          <w:sz w:val="18"/>
        </w:rPr>
      </w:pPr>
    </w:p>
    <w:p w14:paraId="6F206DAD" w14:textId="1CEF149C" w:rsidR="00B603C5" w:rsidRPr="00A40276" w:rsidRDefault="00213B6C" w:rsidP="00213B6C">
      <w:pPr>
        <w:pStyle w:val="Puest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Puesto"/>
        <w:spacing w:before="0" w:after="0"/>
        <w:ind w:left="1134"/>
        <w:jc w:val="both"/>
        <w:rPr>
          <w:rFonts w:ascii="Verdana" w:hAnsi="Verdana"/>
          <w:b w:val="0"/>
          <w:bCs w:val="0"/>
          <w:sz w:val="18"/>
        </w:rPr>
      </w:pPr>
    </w:p>
    <w:p w14:paraId="0A90FD75" w14:textId="289617D3" w:rsidR="00B603C5" w:rsidRPr="00A40276" w:rsidRDefault="00B603C5" w:rsidP="00E51E04">
      <w:pPr>
        <w:pStyle w:val="Puest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Default="00FB579E" w:rsidP="006158F3">
      <w:pPr>
        <w:jc w:val="center"/>
        <w:rPr>
          <w:rFonts w:cs="Arial"/>
          <w:b/>
          <w:sz w:val="18"/>
          <w:szCs w:val="18"/>
        </w:rPr>
      </w:pPr>
    </w:p>
    <w:p w14:paraId="60ACD726" w14:textId="77777777" w:rsidR="004E4549" w:rsidRPr="00A40276" w:rsidRDefault="004E4549"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Puesto"/>
        <w:spacing w:before="0" w:after="0"/>
        <w:ind w:left="432"/>
        <w:jc w:val="both"/>
        <w:rPr>
          <w:rFonts w:ascii="Verdana" w:hAnsi="Verdana"/>
          <w:sz w:val="18"/>
        </w:rPr>
      </w:pPr>
    </w:p>
    <w:p w14:paraId="044A5886" w14:textId="30A2EAF6" w:rsidR="00EF253A" w:rsidRPr="00A40276" w:rsidRDefault="00EF253A" w:rsidP="00E51E04">
      <w:pPr>
        <w:pStyle w:val="Puest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4E4549" w:rsidRDefault="00EF253A" w:rsidP="00E51E04">
      <w:pPr>
        <w:numPr>
          <w:ilvl w:val="0"/>
          <w:numId w:val="6"/>
        </w:numPr>
        <w:ind w:left="1134" w:hanging="567"/>
        <w:jc w:val="both"/>
        <w:rPr>
          <w:rFonts w:cs="Arial"/>
          <w:b/>
          <w:sz w:val="18"/>
          <w:szCs w:val="18"/>
          <w:lang w:val="es-BO"/>
        </w:rPr>
      </w:pPr>
      <w:r w:rsidRPr="004E4549">
        <w:rPr>
          <w:rFonts w:cs="Arial"/>
          <w:b/>
          <w:sz w:val="18"/>
          <w:szCs w:val="18"/>
          <w:lang w:val="es-BO"/>
        </w:rPr>
        <w:t>Precio Evaluado Más Bajo</w:t>
      </w:r>
      <w:r w:rsidR="007830D3" w:rsidRPr="004E4549">
        <w:rPr>
          <w:rFonts w:cs="Arial"/>
          <w:b/>
          <w:sz w:val="18"/>
          <w:szCs w:val="18"/>
          <w:lang w:val="es-BO"/>
        </w:rPr>
        <w:t>;</w:t>
      </w:r>
      <w:r w:rsidRPr="004E4549">
        <w:rPr>
          <w:rFonts w:cs="Arial"/>
          <w:b/>
          <w:sz w:val="18"/>
          <w:szCs w:val="18"/>
          <w:lang w:val="es-BO"/>
        </w:rPr>
        <w:t xml:space="preserve"> </w:t>
      </w:r>
    </w:p>
    <w:p w14:paraId="743D47FF" w14:textId="4D60B174" w:rsidR="00EF253A" w:rsidRPr="00A40276" w:rsidRDefault="00EF253A" w:rsidP="00E51E04">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E51E04">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E51E04">
      <w:pPr>
        <w:pStyle w:val="Puest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E51E04">
      <w:pPr>
        <w:pStyle w:val="Puest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E51E04">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E51E04">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E51E04">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E51E04">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E51E04">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E51E04">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E51E04">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E51E04">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E51E04">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E51E04">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ACF88C0" w:rsidR="00EF253A" w:rsidRPr="00A40276" w:rsidRDefault="00EF253A" w:rsidP="00E51E04">
      <w:pPr>
        <w:pStyle w:val="Puest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p>
    <w:p w14:paraId="1070CF45" w14:textId="77777777" w:rsidR="004E4549" w:rsidRDefault="004E4549" w:rsidP="00FD45FC">
      <w:pPr>
        <w:ind w:left="432"/>
        <w:jc w:val="both"/>
        <w:rPr>
          <w:rFonts w:cs="Arial"/>
          <w:b/>
          <w:sz w:val="18"/>
          <w:szCs w:val="18"/>
          <w:lang w:val="es-BO"/>
        </w:rPr>
      </w:pPr>
      <w:r w:rsidRPr="004E4549">
        <w:rPr>
          <w:rFonts w:cs="Arial"/>
          <w:b/>
          <w:sz w:val="18"/>
          <w:szCs w:val="18"/>
          <w:lang w:val="es-BO"/>
        </w:rPr>
        <w:t>“No aplica este Método”</w:t>
      </w:r>
    </w:p>
    <w:p w14:paraId="4D162C8B" w14:textId="77777777" w:rsidR="004E4549" w:rsidRPr="004E4549" w:rsidRDefault="004E4549" w:rsidP="00FD45FC">
      <w:pPr>
        <w:ind w:left="432"/>
        <w:jc w:val="both"/>
        <w:rPr>
          <w:rFonts w:cs="Arial"/>
          <w:b/>
          <w:sz w:val="18"/>
          <w:szCs w:val="18"/>
          <w:lang w:val="es-BO"/>
        </w:rPr>
      </w:pPr>
    </w:p>
    <w:p w14:paraId="7F19A296" w14:textId="0ACD116C" w:rsidR="003953D2" w:rsidRDefault="003953D2" w:rsidP="00E51E04">
      <w:pPr>
        <w:pStyle w:val="Puest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p>
    <w:p w14:paraId="47035A31" w14:textId="77777777" w:rsidR="004E4549" w:rsidRPr="004E4549" w:rsidRDefault="004E4549" w:rsidP="004E4549">
      <w:pPr>
        <w:pStyle w:val="Prrafodelista"/>
        <w:ind w:left="432"/>
        <w:jc w:val="both"/>
        <w:rPr>
          <w:rFonts w:ascii="Verdana" w:hAnsi="Verdana" w:cs="Arial"/>
          <w:b/>
          <w:sz w:val="18"/>
          <w:szCs w:val="18"/>
          <w:lang w:val="es-BO"/>
        </w:rPr>
      </w:pPr>
      <w:r w:rsidRPr="004E4549">
        <w:rPr>
          <w:rFonts w:ascii="Verdana" w:hAnsi="Verdana" w:cs="Arial"/>
          <w:b/>
          <w:sz w:val="18"/>
          <w:szCs w:val="18"/>
          <w:lang w:val="es-BO"/>
        </w:rPr>
        <w:t>“No aplica este Método”</w:t>
      </w:r>
    </w:p>
    <w:p w14:paraId="46CDE039" w14:textId="77777777" w:rsidR="004E4549" w:rsidRPr="00A40276" w:rsidRDefault="004E4549" w:rsidP="004E4549">
      <w:pPr>
        <w:pStyle w:val="Puesto"/>
        <w:spacing w:before="0" w:after="0"/>
        <w:ind w:left="432"/>
        <w:jc w:val="both"/>
        <w:rPr>
          <w:rFonts w:ascii="Verdana" w:hAnsi="Verdana"/>
          <w:sz w:val="18"/>
        </w:rPr>
      </w:pPr>
    </w:p>
    <w:p w14:paraId="444686F3" w14:textId="7217E3D0" w:rsidR="00EF253A" w:rsidRPr="00A40276" w:rsidRDefault="00EF253A" w:rsidP="00E51E04">
      <w:pPr>
        <w:pStyle w:val="Puest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E51E04">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E51E04">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E51E04">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E51E04">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E51E04">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E51E04">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E51E04">
      <w:pPr>
        <w:pStyle w:val="Puest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E51E04">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E51E04">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w:t>
      </w:r>
      <w:r w:rsidR="009B0729" w:rsidRPr="00A40276">
        <w:rPr>
          <w:rFonts w:ascii="Verdana" w:hAnsi="Verdana"/>
          <w:sz w:val="18"/>
          <w:lang w:val="es-BO"/>
        </w:rPr>
        <w:lastRenderedPageBreak/>
        <w:t>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E51E04">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E51E04">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E51E04">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E51E04">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E51E04">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E51E04">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E51E04">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E51E04">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E51E04">
      <w:pPr>
        <w:pStyle w:val="Puest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E51E04">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Puest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E51E04">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lastRenderedPageBreak/>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E51E04">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E51E04">
      <w:pPr>
        <w:pStyle w:val="Puest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E51E04">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E51E04">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E51E04">
      <w:pPr>
        <w:pStyle w:val="Puest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E51E04">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E51E04">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E51E04">
      <w:pPr>
        <w:pStyle w:val="Puest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E51E04">
      <w:pPr>
        <w:pStyle w:val="Puest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E51E04">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E51E04">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E51E04">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E51E04">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068CCA6A" w14:textId="77777777" w:rsidR="00FF4CC9" w:rsidRDefault="00FF4CC9" w:rsidP="00650B21">
      <w:pPr>
        <w:jc w:val="center"/>
        <w:rPr>
          <w:b/>
          <w:sz w:val="18"/>
          <w:szCs w:val="18"/>
          <w:lang w:val="es-BO"/>
        </w:rPr>
      </w:pPr>
    </w:p>
    <w:p w14:paraId="79925FDE" w14:textId="77777777" w:rsidR="00A019A5" w:rsidRDefault="00A019A5"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E51E04">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Puesto"/>
        <w:spacing w:before="0" w:after="0"/>
        <w:ind w:left="432"/>
        <w:jc w:val="both"/>
        <w:rPr>
          <w:rFonts w:ascii="Verdana" w:hAnsi="Verdana"/>
          <w:sz w:val="18"/>
        </w:rPr>
      </w:pPr>
    </w:p>
    <w:p w14:paraId="61FE8A64" w14:textId="77777777" w:rsidR="007277A5" w:rsidRPr="00765F1B" w:rsidRDefault="007277A5" w:rsidP="007277A5">
      <w:pPr>
        <w:pStyle w:val="Puest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E51E04">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48454E19" w:rsidR="00B35DBB" w:rsidRPr="00170A16" w:rsidRDefault="004E4549" w:rsidP="003B46C3">
            <w:pPr>
              <w:rPr>
                <w:rFonts w:cs="Arial"/>
                <w:lang w:val="es-BO"/>
              </w:rPr>
            </w:pPr>
            <w:r w:rsidRPr="00170A16">
              <w:rPr>
                <w:rFonts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170A16" w:rsidRDefault="00B35DBB" w:rsidP="00E82643">
            <w:pPr>
              <w:rPr>
                <w:rFonts w:cs="Arial"/>
                <w:lang w:val="es-BO"/>
              </w:rPr>
            </w:pPr>
            <w:r w:rsidRPr="00170A16">
              <w:rPr>
                <w:rFonts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5F6A04D6" w:rsidR="004E4549" w:rsidRDefault="004E4549" w:rsidP="003B46C3">
            <w:pPr>
              <w:rPr>
                <w:rFonts w:ascii="Arial" w:hAnsi="Arial" w:cs="Arial"/>
                <w:lang w:val="es-BO"/>
              </w:rPr>
            </w:pPr>
          </w:p>
          <w:p w14:paraId="01486967" w14:textId="44F60124" w:rsidR="00B35DBB" w:rsidRPr="004E4549" w:rsidRDefault="004E4549" w:rsidP="004E4549">
            <w:pPr>
              <w:rPr>
                <w:rFonts w:ascii="Arial" w:hAnsi="Arial" w:cs="Arial"/>
                <w:lang w:val="es-BO"/>
              </w:rPr>
            </w:pPr>
            <w:r w:rsidRPr="00E633A7">
              <w:rPr>
                <w:rFonts w:ascii="Arial" w:hAnsi="Arial" w:cs="Arial"/>
                <w:lang w:val="es-BO"/>
              </w:rPr>
              <w:t>ENDE-ANPE-</w:t>
            </w:r>
            <w:r w:rsidRPr="009544C2">
              <w:rPr>
                <w:rFonts w:ascii="Arial" w:hAnsi="Arial" w:cs="Arial"/>
                <w:lang w:val="es-BO"/>
              </w:rPr>
              <w:t>2022-03</w:t>
            </w:r>
            <w:r w:rsidR="008603A5">
              <w:rPr>
                <w:rFonts w:ascii="Arial" w:hAnsi="Arial" w:cs="Arial"/>
                <w:lang w:val="es-BO"/>
              </w:rPr>
              <w:t>5</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98691C"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66054BE4" w:rsidR="00B35DBB" w:rsidRPr="00A40276" w:rsidRDefault="004E4549"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43D63F5" w:rsidR="00B35DBB" w:rsidRPr="00A40276" w:rsidRDefault="004E4549"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230B10D" w:rsidR="00B35DBB" w:rsidRPr="00A40276" w:rsidRDefault="004E4549"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51053416" w:rsidR="00B35DBB" w:rsidRPr="00A40276" w:rsidRDefault="004E4549"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FAC0D47" w:rsidR="00B35DBB" w:rsidRPr="00A40276" w:rsidRDefault="004E4549"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16863C1B" w:rsidR="00B35DBB" w:rsidRPr="00A40276" w:rsidRDefault="004E4549"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36BC8D15" w:rsidR="00B35DBB" w:rsidRPr="00A40276" w:rsidRDefault="004E4549"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4B934649" w:rsidR="00B35DBB" w:rsidRPr="00A40276" w:rsidRDefault="004E4549"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8959F90" w:rsidR="00B35DBB" w:rsidRPr="0098691C" w:rsidRDefault="00357157" w:rsidP="003B46C3">
            <w:pPr>
              <w:rPr>
                <w:rFonts w:ascii="Arial" w:hAnsi="Arial" w:cs="Arial"/>
              </w:rPr>
            </w:pPr>
            <w:r w:rsidRPr="0098691C">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246B5CD4" w:rsidR="00B35DBB" w:rsidRPr="0098691C" w:rsidRDefault="0098691C" w:rsidP="003B46C3">
            <w:pPr>
              <w:rPr>
                <w:rFonts w:ascii="Arial" w:hAnsi="Arial" w:cs="Arial"/>
              </w:rPr>
            </w:pPr>
            <w:r w:rsidRPr="0098691C">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1357270F" w:rsidR="00B35DBB" w:rsidRPr="0098691C" w:rsidRDefault="0098691C" w:rsidP="003B46C3">
            <w:pPr>
              <w:rPr>
                <w:rFonts w:ascii="Arial" w:hAnsi="Arial" w:cs="Arial"/>
              </w:rPr>
            </w:pPr>
            <w:r w:rsidRPr="0098691C">
              <w:rPr>
                <w:rFonts w:ascii="Arial" w:hAnsi="Arial" w:cs="Arial"/>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4B9712AB" w:rsidR="00B35DBB" w:rsidRPr="0098691C" w:rsidRDefault="0098691C" w:rsidP="003B46C3">
            <w:pPr>
              <w:rPr>
                <w:rFonts w:ascii="Arial" w:hAnsi="Arial" w:cs="Arial"/>
              </w:rPr>
            </w:pPr>
            <w:r w:rsidRPr="0098691C">
              <w:rPr>
                <w:rFonts w:ascii="Arial" w:hAnsi="Arial" w:cs="Arial"/>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4782E00" w:rsidR="00B35DBB" w:rsidRPr="0098691C" w:rsidRDefault="008603A5"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151BB463" w:rsidR="00B35DBB" w:rsidRPr="0098691C" w:rsidRDefault="0098691C" w:rsidP="003B46C3">
            <w:pPr>
              <w:rPr>
                <w:rFonts w:ascii="Arial" w:hAnsi="Arial" w:cs="Arial"/>
              </w:rPr>
            </w:pPr>
            <w:r w:rsidRPr="0098691C">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0382D240" w:rsidR="00B35DBB" w:rsidRPr="0098691C" w:rsidRDefault="008603A5"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6BFC2F11" w:rsidR="00B35DBB" w:rsidRPr="00A40276" w:rsidRDefault="004E4549" w:rsidP="003B46C3">
            <w:pPr>
              <w:rPr>
                <w:rFonts w:ascii="Arial" w:hAnsi="Arial" w:cs="Arial"/>
              </w:rPr>
            </w:pPr>
            <w:r>
              <w:rPr>
                <w:rFonts w:ascii="Arial" w:hAnsi="Arial" w:cs="Arial"/>
              </w:rPr>
              <w:t>1</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44A68321" w:rsidR="00B35DBB" w:rsidRPr="00A40276" w:rsidRDefault="004E4549"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308E8962" w:rsidR="00B35DBB" w:rsidRPr="00A40276" w:rsidRDefault="00357157"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8067C1">
        <w:trPr>
          <w:jc w:val="center"/>
        </w:trPr>
        <w:tc>
          <w:tcPr>
            <w:tcW w:w="238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296" w:type="dxa"/>
            <w:shd w:val="clear" w:color="auto" w:fill="auto"/>
          </w:tcPr>
          <w:p w14:paraId="28EA742C" w14:textId="77777777" w:rsidR="00B35DBB" w:rsidRPr="00A40276" w:rsidRDefault="00B35DBB" w:rsidP="003B46C3">
            <w:pPr>
              <w:rPr>
                <w:rFonts w:ascii="Arial" w:hAnsi="Arial" w:cs="Arial"/>
                <w:lang w:val="es-BO"/>
              </w:rPr>
            </w:pPr>
          </w:p>
        </w:tc>
        <w:tc>
          <w:tcPr>
            <w:tcW w:w="280" w:type="dxa"/>
            <w:shd w:val="clear" w:color="auto" w:fill="auto"/>
          </w:tcPr>
          <w:p w14:paraId="45778AE2" w14:textId="77777777" w:rsidR="00B35DBB" w:rsidRPr="00A40276" w:rsidRDefault="00B35DBB" w:rsidP="003B46C3">
            <w:pPr>
              <w:rPr>
                <w:rFonts w:ascii="Arial" w:hAnsi="Arial" w:cs="Arial"/>
                <w:lang w:val="es-BO"/>
              </w:rPr>
            </w:pPr>
          </w:p>
        </w:tc>
        <w:tc>
          <w:tcPr>
            <w:tcW w:w="281" w:type="dxa"/>
            <w:shd w:val="clear" w:color="auto" w:fill="auto"/>
          </w:tcPr>
          <w:p w14:paraId="1617E435" w14:textId="77777777" w:rsidR="00B35DBB" w:rsidRPr="00A40276" w:rsidRDefault="00B35DBB" w:rsidP="003B46C3">
            <w:pPr>
              <w:rPr>
                <w:rFonts w:ascii="Arial" w:hAnsi="Arial" w:cs="Arial"/>
                <w:lang w:val="es-BO"/>
              </w:rPr>
            </w:pPr>
          </w:p>
        </w:tc>
        <w:tc>
          <w:tcPr>
            <w:tcW w:w="271" w:type="dxa"/>
            <w:shd w:val="clear" w:color="auto" w:fill="auto"/>
          </w:tcPr>
          <w:p w14:paraId="2D9A9282" w14:textId="77777777" w:rsidR="00B35DBB" w:rsidRPr="00A40276" w:rsidRDefault="00B35DBB" w:rsidP="003B46C3">
            <w:pPr>
              <w:rPr>
                <w:rFonts w:ascii="Arial" w:hAnsi="Arial" w:cs="Arial"/>
                <w:lang w:val="es-BO"/>
              </w:rPr>
            </w:pPr>
          </w:p>
        </w:tc>
        <w:tc>
          <w:tcPr>
            <w:tcW w:w="276"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1" w:type="dxa"/>
            <w:shd w:val="clear" w:color="auto" w:fill="auto"/>
          </w:tcPr>
          <w:p w14:paraId="1D307502" w14:textId="77777777" w:rsidR="00B35DBB" w:rsidRPr="00A40276" w:rsidRDefault="00B35DBB" w:rsidP="003B46C3">
            <w:pPr>
              <w:rPr>
                <w:rFonts w:ascii="Arial" w:hAnsi="Arial" w:cs="Arial"/>
                <w:lang w:val="es-BO"/>
              </w:rPr>
            </w:pPr>
          </w:p>
        </w:tc>
        <w:tc>
          <w:tcPr>
            <w:tcW w:w="277" w:type="dxa"/>
            <w:shd w:val="clear" w:color="auto" w:fill="auto"/>
          </w:tcPr>
          <w:p w14:paraId="6705834C" w14:textId="77777777" w:rsidR="00B35DBB" w:rsidRPr="00A40276" w:rsidRDefault="00B35DBB" w:rsidP="003B46C3">
            <w:pPr>
              <w:rPr>
                <w:rFonts w:ascii="Arial" w:hAnsi="Arial" w:cs="Arial"/>
                <w:lang w:val="es-BO"/>
              </w:rPr>
            </w:pPr>
          </w:p>
        </w:tc>
        <w:tc>
          <w:tcPr>
            <w:tcW w:w="277" w:type="dxa"/>
            <w:shd w:val="clear" w:color="auto" w:fill="auto"/>
          </w:tcPr>
          <w:p w14:paraId="598AF5F1" w14:textId="77777777" w:rsidR="00B35DBB" w:rsidRPr="00A40276" w:rsidRDefault="00B35DBB" w:rsidP="003B46C3">
            <w:pPr>
              <w:rPr>
                <w:rFonts w:ascii="Arial" w:hAnsi="Arial" w:cs="Arial"/>
                <w:lang w:val="es-BO"/>
              </w:rPr>
            </w:pPr>
          </w:p>
        </w:tc>
        <w:tc>
          <w:tcPr>
            <w:tcW w:w="277" w:type="dxa"/>
            <w:shd w:val="clear" w:color="auto" w:fill="auto"/>
          </w:tcPr>
          <w:p w14:paraId="4309F7A4" w14:textId="77777777" w:rsidR="00B35DBB" w:rsidRPr="00A40276" w:rsidRDefault="00B35DBB" w:rsidP="003B46C3">
            <w:pPr>
              <w:rPr>
                <w:rFonts w:ascii="Arial" w:hAnsi="Arial" w:cs="Arial"/>
                <w:lang w:val="es-BO"/>
              </w:rPr>
            </w:pPr>
          </w:p>
        </w:tc>
        <w:tc>
          <w:tcPr>
            <w:tcW w:w="274" w:type="dxa"/>
            <w:shd w:val="clear" w:color="auto" w:fill="auto"/>
          </w:tcPr>
          <w:p w14:paraId="706E274A" w14:textId="77777777" w:rsidR="00B35DBB" w:rsidRPr="00A40276" w:rsidRDefault="00B35DBB" w:rsidP="003B46C3">
            <w:pPr>
              <w:rPr>
                <w:rFonts w:ascii="Arial" w:hAnsi="Arial" w:cs="Arial"/>
                <w:lang w:val="es-BO"/>
              </w:rPr>
            </w:pPr>
          </w:p>
        </w:tc>
        <w:tc>
          <w:tcPr>
            <w:tcW w:w="274" w:type="dxa"/>
            <w:shd w:val="clear" w:color="auto" w:fill="auto"/>
          </w:tcPr>
          <w:p w14:paraId="4CE6447B" w14:textId="77777777" w:rsidR="00B35DBB" w:rsidRPr="00A40276" w:rsidRDefault="00B35DBB" w:rsidP="003B46C3">
            <w:pPr>
              <w:rPr>
                <w:rFonts w:ascii="Arial" w:hAnsi="Arial" w:cs="Arial"/>
                <w:lang w:val="es-BO"/>
              </w:rPr>
            </w:pPr>
          </w:p>
        </w:tc>
        <w:tc>
          <w:tcPr>
            <w:tcW w:w="273" w:type="dxa"/>
            <w:shd w:val="clear" w:color="auto" w:fill="auto"/>
          </w:tcPr>
          <w:p w14:paraId="38DE139A" w14:textId="77777777" w:rsidR="00B35DBB" w:rsidRPr="00A40276" w:rsidRDefault="00B35DBB" w:rsidP="003B46C3">
            <w:pPr>
              <w:rPr>
                <w:rFonts w:ascii="Arial" w:hAnsi="Arial" w:cs="Arial"/>
                <w:lang w:val="es-BO"/>
              </w:rPr>
            </w:pPr>
          </w:p>
        </w:tc>
        <w:tc>
          <w:tcPr>
            <w:tcW w:w="274" w:type="dxa"/>
            <w:shd w:val="clear" w:color="auto" w:fill="auto"/>
          </w:tcPr>
          <w:p w14:paraId="3AA2CA85" w14:textId="77777777" w:rsidR="00B35DBB" w:rsidRPr="00A40276" w:rsidRDefault="00B35DBB" w:rsidP="003B46C3">
            <w:pPr>
              <w:rPr>
                <w:rFonts w:ascii="Arial" w:hAnsi="Arial" w:cs="Arial"/>
                <w:lang w:val="es-BO"/>
              </w:rPr>
            </w:pPr>
          </w:p>
        </w:tc>
        <w:tc>
          <w:tcPr>
            <w:tcW w:w="274" w:type="dxa"/>
            <w:shd w:val="clear" w:color="auto" w:fill="auto"/>
          </w:tcPr>
          <w:p w14:paraId="1240266A" w14:textId="77777777" w:rsidR="00B35DBB" w:rsidRPr="00A40276" w:rsidRDefault="00B35DBB" w:rsidP="003B46C3">
            <w:pPr>
              <w:rPr>
                <w:rFonts w:ascii="Arial" w:hAnsi="Arial" w:cs="Arial"/>
                <w:lang w:val="es-BO"/>
              </w:rPr>
            </w:pPr>
          </w:p>
        </w:tc>
        <w:tc>
          <w:tcPr>
            <w:tcW w:w="274" w:type="dxa"/>
            <w:shd w:val="clear" w:color="auto" w:fill="auto"/>
          </w:tcPr>
          <w:p w14:paraId="420E58AB" w14:textId="77777777" w:rsidR="00B35DBB" w:rsidRPr="00A40276" w:rsidRDefault="00B35DBB" w:rsidP="003B46C3">
            <w:pPr>
              <w:rPr>
                <w:rFonts w:ascii="Arial" w:hAnsi="Arial" w:cs="Arial"/>
                <w:lang w:val="es-BO"/>
              </w:rPr>
            </w:pPr>
          </w:p>
        </w:tc>
        <w:tc>
          <w:tcPr>
            <w:tcW w:w="274" w:type="dxa"/>
            <w:shd w:val="clear" w:color="auto" w:fill="auto"/>
          </w:tcPr>
          <w:p w14:paraId="3B6C7FBF" w14:textId="77777777" w:rsidR="00B35DBB" w:rsidRPr="00A40276" w:rsidRDefault="00B35DBB" w:rsidP="003B46C3">
            <w:pPr>
              <w:rPr>
                <w:rFonts w:ascii="Arial" w:hAnsi="Arial" w:cs="Arial"/>
                <w:lang w:val="es-BO"/>
              </w:rPr>
            </w:pPr>
          </w:p>
        </w:tc>
        <w:tc>
          <w:tcPr>
            <w:tcW w:w="273" w:type="dxa"/>
            <w:shd w:val="clear" w:color="auto" w:fill="auto"/>
          </w:tcPr>
          <w:p w14:paraId="4C6DA43E" w14:textId="77777777" w:rsidR="00B35DBB" w:rsidRPr="00A40276" w:rsidRDefault="00B35DBB" w:rsidP="003B46C3">
            <w:pPr>
              <w:rPr>
                <w:rFonts w:ascii="Arial" w:hAnsi="Arial" w:cs="Arial"/>
                <w:lang w:val="es-BO"/>
              </w:rPr>
            </w:pPr>
          </w:p>
        </w:tc>
        <w:tc>
          <w:tcPr>
            <w:tcW w:w="274" w:type="dxa"/>
            <w:shd w:val="clear" w:color="auto" w:fill="auto"/>
          </w:tcPr>
          <w:p w14:paraId="2542C0E8" w14:textId="77777777" w:rsidR="00B35DBB" w:rsidRPr="00A40276" w:rsidRDefault="00B35DBB" w:rsidP="003B46C3">
            <w:pPr>
              <w:rPr>
                <w:rFonts w:ascii="Arial" w:hAnsi="Arial" w:cs="Arial"/>
                <w:lang w:val="es-BO"/>
              </w:rPr>
            </w:pPr>
          </w:p>
        </w:tc>
        <w:tc>
          <w:tcPr>
            <w:tcW w:w="274" w:type="dxa"/>
            <w:shd w:val="clear" w:color="auto" w:fill="auto"/>
          </w:tcPr>
          <w:p w14:paraId="0CEF4AB8" w14:textId="77777777" w:rsidR="00B35DBB" w:rsidRPr="00A40276" w:rsidRDefault="00B35DBB" w:rsidP="003B46C3">
            <w:pPr>
              <w:rPr>
                <w:rFonts w:ascii="Arial" w:hAnsi="Arial" w:cs="Arial"/>
                <w:lang w:val="es-BO"/>
              </w:rPr>
            </w:pPr>
          </w:p>
        </w:tc>
        <w:tc>
          <w:tcPr>
            <w:tcW w:w="274" w:type="dxa"/>
            <w:shd w:val="clear" w:color="auto" w:fill="auto"/>
          </w:tcPr>
          <w:p w14:paraId="53121E6E" w14:textId="77777777" w:rsidR="00B35DBB" w:rsidRPr="00A40276" w:rsidRDefault="00B35DBB" w:rsidP="003B46C3">
            <w:pPr>
              <w:rPr>
                <w:rFonts w:ascii="Arial" w:hAnsi="Arial" w:cs="Arial"/>
                <w:lang w:val="es-BO"/>
              </w:rPr>
            </w:pPr>
          </w:p>
        </w:tc>
        <w:tc>
          <w:tcPr>
            <w:tcW w:w="274" w:type="dxa"/>
            <w:shd w:val="clear" w:color="auto" w:fill="auto"/>
          </w:tcPr>
          <w:p w14:paraId="79263487" w14:textId="77777777" w:rsidR="00B35DBB" w:rsidRPr="00A40276" w:rsidRDefault="00B35DBB" w:rsidP="003B46C3">
            <w:pPr>
              <w:rPr>
                <w:rFonts w:ascii="Arial" w:hAnsi="Arial" w:cs="Arial"/>
                <w:lang w:val="es-BO"/>
              </w:rPr>
            </w:pPr>
          </w:p>
        </w:tc>
        <w:tc>
          <w:tcPr>
            <w:tcW w:w="819"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0544BA8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8067C1">
        <w:trPr>
          <w:trHeight w:val="435"/>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226E61D3" w:rsidR="00B35DBB" w:rsidRPr="00A40276" w:rsidRDefault="00E82643" w:rsidP="00387145">
            <w:pPr>
              <w:tabs>
                <w:tab w:val="left" w:pos="1634"/>
              </w:tabs>
              <w:rPr>
                <w:rFonts w:ascii="Arial" w:hAnsi="Arial" w:cs="Arial"/>
                <w:lang w:val="es-BO"/>
              </w:rPr>
            </w:pPr>
            <w:r w:rsidRPr="00E82643">
              <w:rPr>
                <w:rFonts w:ascii="Arial" w:hAnsi="Arial" w:cs="Arial"/>
                <w:lang w:val="es-BO"/>
              </w:rPr>
              <w:t>ACTUALIZACIÓN DE SOPORTE DE LA SEGUNDA LICENCIA PERPETUA ARCGIS, PROYECTO HIDROELÉCTRICO RIO MADERA</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067C1">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6D3D90C5" w:rsidR="00B35DBB" w:rsidRPr="00A40276" w:rsidRDefault="00A66329"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067C1">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067C1">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067C1">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067C1">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DE7C8BB" w:rsidR="00B35DBB" w:rsidRPr="00A40276" w:rsidRDefault="00A66329"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067C1">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34E2C458" w:rsidR="00921735" w:rsidRPr="00170A16" w:rsidRDefault="00921735" w:rsidP="00564EFA">
            <w:pPr>
              <w:jc w:val="both"/>
              <w:rPr>
                <w:rFonts w:cs="Arial"/>
                <w:b/>
                <w:i/>
                <w:szCs w:val="18"/>
                <w:lang w:val="es-BO"/>
              </w:rPr>
            </w:pPr>
            <w:r w:rsidRPr="00170A16">
              <w:rPr>
                <w:rFonts w:cs="Arial"/>
                <w:b/>
                <w:i/>
                <w:szCs w:val="18"/>
                <w:lang w:val="es-BO"/>
              </w:rPr>
              <w:t xml:space="preserve"> </w:t>
            </w:r>
            <w:r w:rsidR="00236910" w:rsidRPr="00170A16">
              <w:rPr>
                <w:rFonts w:cs="Arial"/>
                <w:b/>
                <w:i/>
                <w:szCs w:val="18"/>
                <w:lang w:val="es-BO"/>
              </w:rPr>
              <w:t>Bs. 9</w:t>
            </w:r>
            <w:r w:rsidR="00387145" w:rsidRPr="00170A16">
              <w:rPr>
                <w:rFonts w:cs="Arial"/>
                <w:b/>
                <w:i/>
                <w:szCs w:val="18"/>
                <w:lang w:val="es-BO"/>
              </w:rPr>
              <w:t>0</w:t>
            </w:r>
            <w:r w:rsidR="00564EFA" w:rsidRPr="00170A16">
              <w:rPr>
                <w:rFonts w:cs="Arial"/>
                <w:b/>
                <w:i/>
                <w:szCs w:val="18"/>
                <w:lang w:val="es-BO"/>
              </w:rPr>
              <w:t>.619,2</w:t>
            </w:r>
            <w:r w:rsidR="00A66329" w:rsidRPr="00170A16">
              <w:rPr>
                <w:rFonts w:cs="Arial"/>
                <w:b/>
                <w:i/>
                <w:szCs w:val="18"/>
                <w:lang w:val="es-BO"/>
              </w:rPr>
              <w:t>0 (</w:t>
            </w:r>
            <w:r w:rsidR="005C7BC6" w:rsidRPr="00170A16">
              <w:rPr>
                <w:rFonts w:cs="Arial"/>
                <w:b/>
                <w:i/>
                <w:szCs w:val="18"/>
                <w:lang w:val="es-BO"/>
              </w:rPr>
              <w:t>Noventa Mil Seiscientos D</w:t>
            </w:r>
            <w:r w:rsidR="00564EFA" w:rsidRPr="00170A16">
              <w:rPr>
                <w:rFonts w:cs="Arial"/>
                <w:b/>
                <w:i/>
                <w:szCs w:val="18"/>
                <w:lang w:val="es-BO"/>
              </w:rPr>
              <w:t>iecinueve 2</w:t>
            </w:r>
            <w:r w:rsidR="00A66329" w:rsidRPr="00170A16">
              <w:rPr>
                <w:rFonts w:cs="Arial"/>
                <w:b/>
                <w:i/>
                <w:szCs w:val="18"/>
                <w:lang w:val="es-BO"/>
              </w:rPr>
              <w:t>0/100 bolivianos)</w:t>
            </w:r>
          </w:p>
        </w:tc>
        <w:tc>
          <w:tcPr>
            <w:tcW w:w="371" w:type="dxa"/>
            <w:tcBorders>
              <w:left w:val="single" w:sz="4" w:space="0" w:color="auto"/>
              <w:right w:val="single" w:sz="12" w:space="0" w:color="244061" w:themeColor="accent1" w:themeShade="80"/>
            </w:tcBorders>
          </w:tcPr>
          <w:p w14:paraId="2BDADB6A" w14:textId="77777777" w:rsidR="00B35DBB" w:rsidRPr="00170A16" w:rsidRDefault="00B35DBB" w:rsidP="003B46C3">
            <w:pPr>
              <w:rPr>
                <w:rFonts w:ascii="Arial" w:hAnsi="Arial" w:cs="Arial"/>
                <w:lang w:val="es-BO"/>
              </w:rPr>
            </w:pPr>
          </w:p>
        </w:tc>
      </w:tr>
      <w:tr w:rsidR="00A40276" w:rsidRPr="00A40276" w14:paraId="64CD9127" w14:textId="77777777" w:rsidTr="008067C1">
        <w:trPr>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170A1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170A16" w:rsidRDefault="00B35DBB" w:rsidP="003B46C3">
            <w:pPr>
              <w:rPr>
                <w:rFonts w:ascii="Arial" w:hAnsi="Arial" w:cs="Arial"/>
                <w:lang w:val="es-BO"/>
              </w:rPr>
            </w:pPr>
          </w:p>
        </w:tc>
      </w:tr>
      <w:tr w:rsidR="00A40276" w:rsidRPr="00A40276" w14:paraId="02B8C073" w14:textId="77777777" w:rsidTr="008067C1">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067C1">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295BA733" w:rsidR="00B35DBB" w:rsidRPr="00A40276" w:rsidRDefault="008067C1" w:rsidP="003B46C3">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067C1">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4943DA" w14:textId="77777777" w:rsidR="00291ADA" w:rsidRPr="00170A16" w:rsidRDefault="00291ADA" w:rsidP="00AD7340">
            <w:pPr>
              <w:jc w:val="both"/>
              <w:rPr>
                <w:rFonts w:cs="Arial"/>
                <w:lang w:val="es-BO"/>
              </w:rPr>
            </w:pPr>
          </w:p>
          <w:p w14:paraId="03D78CCE" w14:textId="77777777" w:rsidR="00E7473A" w:rsidRPr="00170A16" w:rsidRDefault="00E7473A" w:rsidP="00E7473A">
            <w:pPr>
              <w:jc w:val="both"/>
              <w:rPr>
                <w:rFonts w:cs="Arial"/>
                <w:lang w:val="es-BO"/>
              </w:rPr>
            </w:pPr>
            <w:r w:rsidRPr="00170A16">
              <w:rPr>
                <w:rFonts w:cs="Arial"/>
                <w:lang w:val="es-BO"/>
              </w:rPr>
              <w:t>* El servicio debe tener vigencia de 1 año calendario a partir de la activación del servicio.</w:t>
            </w:r>
          </w:p>
          <w:p w14:paraId="4EECB5B7" w14:textId="6653108A" w:rsidR="00291ADA" w:rsidRPr="00170A16" w:rsidRDefault="00E7473A" w:rsidP="009373DD">
            <w:pPr>
              <w:jc w:val="both"/>
              <w:rPr>
                <w:rFonts w:cs="Arial"/>
                <w:b/>
                <w:i/>
                <w:lang w:val="es-BO"/>
              </w:rPr>
            </w:pPr>
            <w:r w:rsidRPr="00170A16">
              <w:rPr>
                <w:rFonts w:cs="Arial"/>
                <w:lang w:val="es-BO"/>
              </w:rPr>
              <w:t>* El tiempo para la activación del servicio por parte del proveedor no debe exceder los cinco (5) días calendario computados a partir del día siguiente hábil de la recepción de la orden de proceder</w:t>
            </w:r>
            <w:r w:rsidR="009373DD" w:rsidRPr="00170A16">
              <w:rPr>
                <w:rFonts w:cs="Arial"/>
                <w:lang w:val="es-BO"/>
              </w:rPr>
              <w:t>.</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067C1">
        <w:trPr>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067C1">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4E1EFE" w:rsidRDefault="00BA2001" w:rsidP="00BA2001">
            <w:pPr>
              <w:jc w:val="right"/>
              <w:rPr>
                <w:rFonts w:ascii="Arial" w:hAnsi="Arial" w:cs="Arial"/>
                <w:b/>
                <w:i/>
                <w:lang w:val="es-BO"/>
              </w:rPr>
            </w:pPr>
            <w:r w:rsidRPr="004E1EFE">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33C8AB13" w:rsidR="009544C2" w:rsidRPr="00170A16" w:rsidRDefault="00E94CDE" w:rsidP="003B46C3">
            <w:pPr>
              <w:jc w:val="both"/>
              <w:rPr>
                <w:rFonts w:cs="Tahoma"/>
                <w:lang w:val="es-BO"/>
              </w:rPr>
            </w:pPr>
            <w:r w:rsidRPr="00170A16">
              <w:rPr>
                <w:rFonts w:cs="Tahoma"/>
                <w:color w:val="1A1A1A"/>
              </w:rPr>
              <w:t>El servicio se realizará en las instalaciones de ENDE Corporación en la ciudad de Cochabamba, calle Colombia N° 655</w:t>
            </w:r>
            <w:r w:rsidR="00677AAA" w:rsidRPr="00170A16">
              <w:rPr>
                <w:rFonts w:cs="Tahoma"/>
                <w:color w:val="1A1A1A"/>
              </w:rPr>
              <w:t xml:space="preserve">, </w:t>
            </w:r>
            <w:r w:rsidR="004E1EFE" w:rsidRPr="00170A16">
              <w:rPr>
                <w:rFonts w:cs="Tahoma"/>
                <w:lang w:val="es-BO"/>
              </w:rPr>
              <w:t>La activación del servicio se podrá realizar en forma física o remota en coordinación con personal que designe ENDE</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067C1">
        <w:trPr>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8067C1">
        <w:trPr>
          <w:jc w:val="center"/>
        </w:trPr>
        <w:tc>
          <w:tcPr>
            <w:tcW w:w="2389"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296" w:type="dxa"/>
            <w:shd w:val="clear" w:color="auto" w:fill="auto"/>
          </w:tcPr>
          <w:p w14:paraId="15AF7106" w14:textId="77777777" w:rsidR="00BA2001" w:rsidRPr="00A40276" w:rsidRDefault="00BA2001" w:rsidP="003B46C3">
            <w:pPr>
              <w:rPr>
                <w:rFonts w:ascii="Arial" w:hAnsi="Arial" w:cs="Arial"/>
                <w:lang w:val="es-BO"/>
              </w:rPr>
            </w:pPr>
          </w:p>
        </w:tc>
        <w:tc>
          <w:tcPr>
            <w:tcW w:w="280" w:type="dxa"/>
            <w:shd w:val="clear" w:color="auto" w:fill="auto"/>
          </w:tcPr>
          <w:p w14:paraId="068FC1EF" w14:textId="77777777" w:rsidR="00BA2001" w:rsidRPr="00A40276" w:rsidRDefault="00BA2001" w:rsidP="003B46C3">
            <w:pPr>
              <w:rPr>
                <w:rFonts w:ascii="Arial" w:hAnsi="Arial" w:cs="Arial"/>
                <w:lang w:val="es-BO"/>
              </w:rPr>
            </w:pPr>
          </w:p>
        </w:tc>
        <w:tc>
          <w:tcPr>
            <w:tcW w:w="281" w:type="dxa"/>
            <w:shd w:val="clear" w:color="auto" w:fill="auto"/>
          </w:tcPr>
          <w:p w14:paraId="540F9DA1" w14:textId="77777777" w:rsidR="00BA2001" w:rsidRPr="00A40276" w:rsidRDefault="00BA2001" w:rsidP="003B46C3">
            <w:pPr>
              <w:rPr>
                <w:rFonts w:ascii="Arial" w:hAnsi="Arial" w:cs="Arial"/>
                <w:lang w:val="es-BO"/>
              </w:rPr>
            </w:pPr>
          </w:p>
        </w:tc>
        <w:tc>
          <w:tcPr>
            <w:tcW w:w="271" w:type="dxa"/>
            <w:shd w:val="clear" w:color="auto" w:fill="auto"/>
          </w:tcPr>
          <w:p w14:paraId="761EFEFA" w14:textId="77777777" w:rsidR="00BA2001" w:rsidRPr="00A40276" w:rsidRDefault="00BA2001" w:rsidP="003B46C3">
            <w:pPr>
              <w:rPr>
                <w:rFonts w:ascii="Arial" w:hAnsi="Arial" w:cs="Arial"/>
                <w:lang w:val="es-BO"/>
              </w:rPr>
            </w:pPr>
          </w:p>
        </w:tc>
        <w:tc>
          <w:tcPr>
            <w:tcW w:w="276"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1" w:type="dxa"/>
            <w:shd w:val="clear" w:color="auto" w:fill="auto"/>
          </w:tcPr>
          <w:p w14:paraId="4E53C07B" w14:textId="77777777" w:rsidR="00BA2001" w:rsidRPr="00A40276" w:rsidRDefault="00BA2001" w:rsidP="003B46C3">
            <w:pPr>
              <w:rPr>
                <w:rFonts w:ascii="Arial" w:hAnsi="Arial" w:cs="Arial"/>
                <w:lang w:val="es-BO"/>
              </w:rPr>
            </w:pPr>
          </w:p>
        </w:tc>
        <w:tc>
          <w:tcPr>
            <w:tcW w:w="277" w:type="dxa"/>
            <w:shd w:val="clear" w:color="auto" w:fill="auto"/>
          </w:tcPr>
          <w:p w14:paraId="7E0C06DF" w14:textId="77777777" w:rsidR="00BA2001" w:rsidRPr="00A40276" w:rsidRDefault="00BA2001" w:rsidP="003B46C3">
            <w:pPr>
              <w:rPr>
                <w:rFonts w:ascii="Arial" w:hAnsi="Arial" w:cs="Arial"/>
                <w:lang w:val="es-BO"/>
              </w:rPr>
            </w:pPr>
          </w:p>
        </w:tc>
        <w:tc>
          <w:tcPr>
            <w:tcW w:w="277" w:type="dxa"/>
            <w:shd w:val="clear" w:color="auto" w:fill="auto"/>
          </w:tcPr>
          <w:p w14:paraId="2E709133" w14:textId="77777777" w:rsidR="00BA2001" w:rsidRPr="00A40276" w:rsidRDefault="00BA2001" w:rsidP="003B46C3">
            <w:pPr>
              <w:rPr>
                <w:rFonts w:ascii="Arial" w:hAnsi="Arial" w:cs="Arial"/>
                <w:lang w:val="es-BO"/>
              </w:rPr>
            </w:pPr>
          </w:p>
        </w:tc>
        <w:tc>
          <w:tcPr>
            <w:tcW w:w="277" w:type="dxa"/>
            <w:shd w:val="clear" w:color="auto" w:fill="auto"/>
          </w:tcPr>
          <w:p w14:paraId="2F7F127E" w14:textId="77777777" w:rsidR="00BA2001" w:rsidRPr="00A40276" w:rsidRDefault="00BA2001" w:rsidP="003B46C3">
            <w:pPr>
              <w:rPr>
                <w:rFonts w:ascii="Arial" w:hAnsi="Arial" w:cs="Arial"/>
                <w:lang w:val="es-BO"/>
              </w:rPr>
            </w:pPr>
          </w:p>
        </w:tc>
        <w:tc>
          <w:tcPr>
            <w:tcW w:w="274" w:type="dxa"/>
            <w:shd w:val="clear" w:color="auto" w:fill="auto"/>
          </w:tcPr>
          <w:p w14:paraId="38F531C2" w14:textId="77777777" w:rsidR="00BA2001" w:rsidRPr="00A40276" w:rsidRDefault="00BA2001" w:rsidP="003B46C3">
            <w:pPr>
              <w:rPr>
                <w:rFonts w:ascii="Arial" w:hAnsi="Arial" w:cs="Arial"/>
                <w:lang w:val="es-BO"/>
              </w:rPr>
            </w:pPr>
          </w:p>
        </w:tc>
        <w:tc>
          <w:tcPr>
            <w:tcW w:w="274" w:type="dxa"/>
            <w:shd w:val="clear" w:color="auto" w:fill="auto"/>
          </w:tcPr>
          <w:p w14:paraId="3182ABFB" w14:textId="77777777" w:rsidR="00BA2001" w:rsidRPr="00A40276" w:rsidRDefault="00BA2001" w:rsidP="003B46C3">
            <w:pPr>
              <w:rPr>
                <w:rFonts w:ascii="Arial" w:hAnsi="Arial" w:cs="Arial"/>
                <w:lang w:val="es-BO"/>
              </w:rPr>
            </w:pPr>
          </w:p>
        </w:tc>
        <w:tc>
          <w:tcPr>
            <w:tcW w:w="273" w:type="dxa"/>
            <w:shd w:val="clear" w:color="auto" w:fill="auto"/>
          </w:tcPr>
          <w:p w14:paraId="7D0C811D" w14:textId="77777777" w:rsidR="00BA2001" w:rsidRPr="00A40276" w:rsidRDefault="00BA2001" w:rsidP="003B46C3">
            <w:pPr>
              <w:rPr>
                <w:rFonts w:ascii="Arial" w:hAnsi="Arial" w:cs="Arial"/>
                <w:lang w:val="es-BO"/>
              </w:rPr>
            </w:pPr>
          </w:p>
        </w:tc>
        <w:tc>
          <w:tcPr>
            <w:tcW w:w="274" w:type="dxa"/>
            <w:shd w:val="clear" w:color="auto" w:fill="auto"/>
          </w:tcPr>
          <w:p w14:paraId="63C239EE" w14:textId="77777777" w:rsidR="00BA2001" w:rsidRPr="00A40276" w:rsidRDefault="00BA2001" w:rsidP="003B46C3">
            <w:pPr>
              <w:rPr>
                <w:rFonts w:ascii="Arial" w:hAnsi="Arial" w:cs="Arial"/>
                <w:lang w:val="es-BO"/>
              </w:rPr>
            </w:pPr>
          </w:p>
        </w:tc>
        <w:tc>
          <w:tcPr>
            <w:tcW w:w="274" w:type="dxa"/>
            <w:shd w:val="clear" w:color="auto" w:fill="auto"/>
          </w:tcPr>
          <w:p w14:paraId="2D355E2B" w14:textId="77777777" w:rsidR="00BA2001" w:rsidRPr="00A40276" w:rsidRDefault="00BA2001" w:rsidP="003B46C3">
            <w:pPr>
              <w:rPr>
                <w:rFonts w:ascii="Arial" w:hAnsi="Arial" w:cs="Arial"/>
                <w:lang w:val="es-BO"/>
              </w:rPr>
            </w:pPr>
          </w:p>
        </w:tc>
        <w:tc>
          <w:tcPr>
            <w:tcW w:w="274" w:type="dxa"/>
            <w:shd w:val="clear" w:color="auto" w:fill="auto"/>
          </w:tcPr>
          <w:p w14:paraId="736A5103" w14:textId="77777777" w:rsidR="00BA2001" w:rsidRPr="00A40276" w:rsidRDefault="00BA2001" w:rsidP="003B46C3">
            <w:pPr>
              <w:rPr>
                <w:rFonts w:ascii="Arial" w:hAnsi="Arial" w:cs="Arial"/>
                <w:lang w:val="es-BO"/>
              </w:rPr>
            </w:pPr>
          </w:p>
        </w:tc>
        <w:tc>
          <w:tcPr>
            <w:tcW w:w="274" w:type="dxa"/>
            <w:shd w:val="clear" w:color="auto" w:fill="auto"/>
          </w:tcPr>
          <w:p w14:paraId="50B2E589" w14:textId="77777777" w:rsidR="00BA2001" w:rsidRPr="00A40276" w:rsidRDefault="00BA2001" w:rsidP="003B46C3">
            <w:pPr>
              <w:rPr>
                <w:rFonts w:ascii="Arial" w:hAnsi="Arial" w:cs="Arial"/>
                <w:lang w:val="es-BO"/>
              </w:rPr>
            </w:pPr>
          </w:p>
        </w:tc>
        <w:tc>
          <w:tcPr>
            <w:tcW w:w="273" w:type="dxa"/>
            <w:shd w:val="clear" w:color="auto" w:fill="auto"/>
          </w:tcPr>
          <w:p w14:paraId="7A1CA5F0" w14:textId="77777777" w:rsidR="00BA2001" w:rsidRPr="00A40276" w:rsidRDefault="00BA2001" w:rsidP="003B46C3">
            <w:pPr>
              <w:rPr>
                <w:rFonts w:ascii="Arial" w:hAnsi="Arial" w:cs="Arial"/>
                <w:lang w:val="es-BO"/>
              </w:rPr>
            </w:pPr>
          </w:p>
        </w:tc>
        <w:tc>
          <w:tcPr>
            <w:tcW w:w="274" w:type="dxa"/>
            <w:shd w:val="clear" w:color="auto" w:fill="auto"/>
          </w:tcPr>
          <w:p w14:paraId="3816DAFA" w14:textId="77777777" w:rsidR="00BA2001" w:rsidRPr="00A40276" w:rsidRDefault="00BA2001" w:rsidP="003B46C3">
            <w:pPr>
              <w:rPr>
                <w:rFonts w:ascii="Arial" w:hAnsi="Arial" w:cs="Arial"/>
                <w:lang w:val="es-BO"/>
              </w:rPr>
            </w:pPr>
          </w:p>
        </w:tc>
        <w:tc>
          <w:tcPr>
            <w:tcW w:w="274" w:type="dxa"/>
            <w:shd w:val="clear" w:color="auto" w:fill="auto"/>
          </w:tcPr>
          <w:p w14:paraId="5FDB8D26" w14:textId="77777777" w:rsidR="00BA2001" w:rsidRPr="00A40276" w:rsidRDefault="00BA2001" w:rsidP="003B46C3">
            <w:pPr>
              <w:rPr>
                <w:rFonts w:ascii="Arial" w:hAnsi="Arial" w:cs="Arial"/>
                <w:lang w:val="es-BO"/>
              </w:rPr>
            </w:pPr>
          </w:p>
        </w:tc>
        <w:tc>
          <w:tcPr>
            <w:tcW w:w="274" w:type="dxa"/>
            <w:shd w:val="clear" w:color="auto" w:fill="auto"/>
          </w:tcPr>
          <w:p w14:paraId="04C2CCF7" w14:textId="77777777" w:rsidR="00BA2001" w:rsidRPr="00A40276" w:rsidRDefault="00BA2001" w:rsidP="003B46C3">
            <w:pPr>
              <w:rPr>
                <w:rFonts w:ascii="Arial" w:hAnsi="Arial" w:cs="Arial"/>
                <w:lang w:val="es-BO"/>
              </w:rPr>
            </w:pPr>
          </w:p>
        </w:tc>
        <w:tc>
          <w:tcPr>
            <w:tcW w:w="274" w:type="dxa"/>
            <w:shd w:val="clear" w:color="auto" w:fill="auto"/>
          </w:tcPr>
          <w:p w14:paraId="403DD142" w14:textId="77777777" w:rsidR="00BA2001" w:rsidRPr="00A40276" w:rsidRDefault="00BA2001" w:rsidP="003B46C3">
            <w:pPr>
              <w:rPr>
                <w:rFonts w:ascii="Arial" w:hAnsi="Arial" w:cs="Arial"/>
                <w:lang w:val="es-BO"/>
              </w:rPr>
            </w:pPr>
          </w:p>
        </w:tc>
        <w:tc>
          <w:tcPr>
            <w:tcW w:w="819"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9" w:type="dxa"/>
            <w:gridSpan w:val="3"/>
            <w:shd w:val="clear" w:color="auto" w:fill="auto"/>
          </w:tcPr>
          <w:p w14:paraId="55B1C154" w14:textId="77777777" w:rsidR="00BA2001" w:rsidRPr="00A40276" w:rsidRDefault="00BA2001" w:rsidP="003B46C3">
            <w:pPr>
              <w:rPr>
                <w:rFonts w:ascii="Arial" w:hAnsi="Arial" w:cs="Arial"/>
                <w:lang w:val="es-BO"/>
              </w:rPr>
            </w:pPr>
          </w:p>
        </w:tc>
        <w:tc>
          <w:tcPr>
            <w:tcW w:w="371"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79D9CAE4" w14:textId="77777777" w:rsidTr="008067C1">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2C0C65B6" w:rsidR="00B35DBB" w:rsidRPr="00A40276" w:rsidRDefault="002954A8" w:rsidP="00170A16">
            <w:pPr>
              <w:jc w:val="both"/>
              <w:rPr>
                <w:rFonts w:ascii="Arial" w:hAnsi="Arial" w:cs="Arial"/>
                <w:b/>
                <w:i/>
                <w:lang w:val="es-BO"/>
              </w:rPr>
            </w:pPr>
            <w:r w:rsidRPr="002954A8">
              <w:rPr>
                <w:rFonts w:ascii="Arial" w:hAnsi="Arial" w:cs="Arial"/>
                <w:b/>
                <w:i/>
                <w:lang w:val="es-BO"/>
              </w:rPr>
              <w:t>El proponente adjudicado deberá constituir la garantía del cumplimiento de contrato del 7% o del 3.5% (según corresponda) del monto del contrato.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067C1">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067C1">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067C1">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40730873" w:rsidR="009020C4" w:rsidRPr="00A40276" w:rsidRDefault="008067C1"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6"/>
        <w:gridCol w:w="278"/>
        <w:gridCol w:w="284"/>
        <w:gridCol w:w="35"/>
        <w:gridCol w:w="250"/>
        <w:gridCol w:w="283"/>
        <w:gridCol w:w="36"/>
        <w:gridCol w:w="249"/>
        <w:gridCol w:w="105"/>
        <w:gridCol w:w="139"/>
        <w:gridCol w:w="131"/>
        <w:gridCol w:w="204"/>
        <w:gridCol w:w="72"/>
        <w:gridCol w:w="217"/>
        <w:gridCol w:w="61"/>
        <w:gridCol w:w="229"/>
        <w:gridCol w:w="39"/>
        <w:gridCol w:w="241"/>
        <w:gridCol w:w="35"/>
        <w:gridCol w:w="254"/>
        <w:gridCol w:w="17"/>
        <w:gridCol w:w="267"/>
        <w:gridCol w:w="9"/>
        <w:gridCol w:w="276"/>
        <w:gridCol w:w="4"/>
        <w:gridCol w:w="268"/>
        <w:gridCol w:w="21"/>
        <w:gridCol w:w="252"/>
        <w:gridCol w:w="33"/>
        <w:gridCol w:w="240"/>
        <w:gridCol w:w="45"/>
        <w:gridCol w:w="225"/>
        <w:gridCol w:w="60"/>
        <w:gridCol w:w="210"/>
        <w:gridCol w:w="72"/>
        <w:gridCol w:w="197"/>
        <w:gridCol w:w="85"/>
        <w:gridCol w:w="185"/>
        <w:gridCol w:w="96"/>
        <w:gridCol w:w="174"/>
        <w:gridCol w:w="108"/>
        <w:gridCol w:w="162"/>
        <w:gridCol w:w="120"/>
        <w:gridCol w:w="150"/>
        <w:gridCol w:w="112"/>
        <w:gridCol w:w="20"/>
        <w:gridCol w:w="137"/>
        <w:gridCol w:w="145"/>
        <w:gridCol w:w="125"/>
        <w:gridCol w:w="156"/>
        <w:gridCol w:w="114"/>
        <w:gridCol w:w="168"/>
        <w:gridCol w:w="102"/>
        <w:gridCol w:w="180"/>
        <w:gridCol w:w="90"/>
        <w:gridCol w:w="192"/>
        <w:gridCol w:w="77"/>
        <w:gridCol w:w="205"/>
        <w:gridCol w:w="64"/>
        <w:gridCol w:w="124"/>
        <w:gridCol w:w="93"/>
        <w:gridCol w:w="55"/>
        <w:gridCol w:w="226"/>
        <w:gridCol w:w="47"/>
        <w:gridCol w:w="234"/>
        <w:gridCol w:w="38"/>
        <w:gridCol w:w="243"/>
        <w:gridCol w:w="29"/>
        <w:gridCol w:w="252"/>
        <w:gridCol w:w="281"/>
        <w:gridCol w:w="305"/>
      </w:tblGrid>
      <w:tr w:rsidR="00FE358D" w:rsidRPr="00A40276" w14:paraId="055B387B" w14:textId="77777777" w:rsidTr="00765F1B">
        <w:trPr>
          <w:trHeight w:val="57"/>
          <w:jc w:val="center"/>
        </w:trPr>
        <w:tc>
          <w:tcPr>
            <w:tcW w:w="1330" w:type="dxa"/>
            <w:gridSpan w:val="8"/>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gridSpan w:val="2"/>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8"/>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8"/>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5"/>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3"/>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8"/>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8"/>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5"/>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3"/>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8"/>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4C48270E" w:rsidR="00765F1B" w:rsidRPr="00A40276" w:rsidRDefault="008067C1" w:rsidP="003B46C3">
            <w:pPr>
              <w:rPr>
                <w:rFonts w:ascii="Arial" w:hAnsi="Arial" w:cs="Arial"/>
                <w:lang w:val="es-BO"/>
              </w:rPr>
            </w:pPr>
            <w:r w:rsidRPr="008067C1">
              <w:rPr>
                <w:rFonts w:ascii="Arial" w:hAnsi="Arial" w:cs="Arial"/>
                <w:lang w:val="es-BO"/>
              </w:rPr>
              <w:t>OTROS RECURSOS ESPECIFICIOS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070F12D7" w:rsidR="00765F1B" w:rsidRPr="00A40276" w:rsidRDefault="008067C1" w:rsidP="003B46C3">
            <w:pPr>
              <w:rPr>
                <w:rFonts w:ascii="Arial" w:hAnsi="Arial" w:cs="Arial"/>
                <w:lang w:val="es-BO"/>
              </w:rPr>
            </w:pPr>
            <w:r>
              <w:rPr>
                <w:rFonts w:ascii="Arial" w:hAnsi="Arial" w:cs="Arial"/>
                <w:lang w:val="es-BO"/>
              </w:rPr>
              <w:t>100</w:t>
            </w:r>
          </w:p>
        </w:tc>
        <w:tc>
          <w:tcPr>
            <w:tcW w:w="888" w:type="dxa"/>
            <w:gridSpan w:val="3"/>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FE358D" w:rsidRPr="00A40276" w14:paraId="4597584C" w14:textId="77777777" w:rsidTr="00765F1B">
        <w:trPr>
          <w:jc w:val="center"/>
        </w:trPr>
        <w:tc>
          <w:tcPr>
            <w:tcW w:w="1330" w:type="dxa"/>
            <w:gridSpan w:val="8"/>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3"/>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8"/>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3"/>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FE358D" w:rsidRPr="00A40276" w14:paraId="38158667" w14:textId="77777777" w:rsidTr="00765F1B">
        <w:trPr>
          <w:jc w:val="center"/>
        </w:trPr>
        <w:tc>
          <w:tcPr>
            <w:tcW w:w="1330" w:type="dxa"/>
            <w:gridSpan w:val="8"/>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3"/>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E51E04">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FE358D" w:rsidRPr="00A40276" w14:paraId="6D496565" w14:textId="77777777" w:rsidTr="00765F1B">
        <w:trPr>
          <w:jc w:val="center"/>
        </w:trPr>
        <w:tc>
          <w:tcPr>
            <w:tcW w:w="1330" w:type="dxa"/>
            <w:gridSpan w:val="8"/>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8"/>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21471323" w:rsidR="00765F1B" w:rsidRPr="00A40276" w:rsidRDefault="008067C1" w:rsidP="003B46C3">
            <w:pPr>
              <w:jc w:val="center"/>
              <w:rPr>
                <w:rFonts w:ascii="Arial" w:hAnsi="Arial" w:cs="Arial"/>
                <w:lang w:val="es-BO"/>
              </w:rPr>
            </w:pPr>
            <w:r w:rsidRPr="008067C1">
              <w:rPr>
                <w:rFonts w:ascii="Arial" w:hAnsi="Arial" w:cs="Arial"/>
                <w:lang w:val="es-BO"/>
              </w:rPr>
              <w:t>Calle Colombia esquina Falsuri N° 655</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5C315BAD" w:rsidR="00765F1B" w:rsidRPr="00A40276" w:rsidRDefault="008067C1" w:rsidP="003B46C3">
            <w:pPr>
              <w:rPr>
                <w:rFonts w:ascii="Arial" w:hAnsi="Arial" w:cs="Arial"/>
                <w:lang w:val="es-BO"/>
              </w:rPr>
            </w:pPr>
            <w:r>
              <w:rPr>
                <w:rFonts w:ascii="Arial" w:hAnsi="Arial" w:cs="Arial"/>
                <w:lang w:val="es-BO"/>
              </w:rPr>
              <w:t>08:00a.m. a 16:00p.m.</w:t>
            </w:r>
          </w:p>
        </w:tc>
        <w:tc>
          <w:tcPr>
            <w:tcW w:w="888" w:type="dxa"/>
            <w:gridSpan w:val="3"/>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FE358D" w:rsidRPr="00A40276" w14:paraId="3FB83F8C" w14:textId="77777777" w:rsidTr="00765F1B">
        <w:trPr>
          <w:jc w:val="center"/>
        </w:trPr>
        <w:tc>
          <w:tcPr>
            <w:tcW w:w="1330" w:type="dxa"/>
            <w:gridSpan w:val="8"/>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8"/>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1"/>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3"/>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3"/>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8"/>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175FDD07" w:rsidR="00765F1B" w:rsidRPr="00A40276" w:rsidRDefault="004E1EFE" w:rsidP="003B46C3">
            <w:pPr>
              <w:rPr>
                <w:rFonts w:ascii="Arial" w:hAnsi="Arial" w:cs="Arial"/>
                <w:lang w:val="es-BO"/>
              </w:rPr>
            </w:pPr>
            <w:r w:rsidRPr="004E1EFE">
              <w:rPr>
                <w:rFonts w:ascii="Arial" w:hAnsi="Arial" w:cs="Arial"/>
                <w:lang w:val="es-BO"/>
              </w:rPr>
              <w:t xml:space="preserve">Ing. </w:t>
            </w:r>
            <w:proofErr w:type="spellStart"/>
            <w:r w:rsidRPr="004E1EFE">
              <w:rPr>
                <w:rFonts w:ascii="Arial" w:hAnsi="Arial" w:cs="Arial"/>
                <w:lang w:val="es-BO"/>
              </w:rPr>
              <w:t>Yerko</w:t>
            </w:r>
            <w:proofErr w:type="spellEnd"/>
            <w:r w:rsidRPr="004E1EFE">
              <w:rPr>
                <w:rFonts w:ascii="Arial" w:hAnsi="Arial" w:cs="Arial"/>
                <w:lang w:val="es-BO"/>
              </w:rPr>
              <w:t xml:space="preserve"> Alex Carvajal Herbas</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454DAD25" w:rsidR="00765F1B" w:rsidRPr="00831501" w:rsidRDefault="004E1EFE" w:rsidP="003B46C3">
            <w:pPr>
              <w:rPr>
                <w:rFonts w:ascii="Tahoma" w:hAnsi="Tahoma" w:cs="Tahoma"/>
                <w:lang w:val="es-BO"/>
              </w:rPr>
            </w:pPr>
            <w:r w:rsidRPr="004E1EFE">
              <w:rPr>
                <w:rFonts w:ascii="Tahoma" w:hAnsi="Tahoma" w:cs="Tahoma"/>
                <w:sz w:val="14"/>
                <w:lang w:val="es-BO"/>
              </w:rPr>
              <w:t>PROFESIONAL NIVEL III - UPCO 2</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7A7109D1" w:rsidR="00765F1B" w:rsidRPr="00A40276" w:rsidRDefault="001D2F1E" w:rsidP="00E94CDE">
            <w:pPr>
              <w:jc w:val="center"/>
              <w:rPr>
                <w:rFonts w:ascii="Arial" w:hAnsi="Arial" w:cs="Arial"/>
                <w:lang w:val="es-BO"/>
              </w:rPr>
            </w:pPr>
            <w:r>
              <w:rPr>
                <w:rFonts w:ascii="Arial" w:hAnsi="Arial" w:cs="Arial"/>
                <w:lang w:val="es-BO"/>
              </w:rPr>
              <w:t>UP</w:t>
            </w:r>
            <w:r w:rsidR="00E94CDE">
              <w:rPr>
                <w:rFonts w:ascii="Arial" w:hAnsi="Arial" w:cs="Arial"/>
                <w:lang w:val="es-BO"/>
              </w:rPr>
              <w:t>CO</w:t>
            </w:r>
          </w:p>
        </w:tc>
        <w:tc>
          <w:tcPr>
            <w:tcW w:w="888" w:type="dxa"/>
            <w:gridSpan w:val="3"/>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FE358D" w:rsidRPr="00A40276" w14:paraId="20DEDC61" w14:textId="77777777" w:rsidTr="00765F1B">
        <w:trPr>
          <w:jc w:val="center"/>
        </w:trPr>
        <w:tc>
          <w:tcPr>
            <w:tcW w:w="1330" w:type="dxa"/>
            <w:gridSpan w:val="8"/>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gridSpan w:val="2"/>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lastRenderedPageBreak/>
              <w:t>Teléfono</w:t>
            </w:r>
          </w:p>
        </w:tc>
        <w:tc>
          <w:tcPr>
            <w:tcW w:w="104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C7A88B" w14:textId="77777777" w:rsidR="00765F1B" w:rsidRPr="00FE358D" w:rsidRDefault="008067C1" w:rsidP="003B46C3">
            <w:pPr>
              <w:rPr>
                <w:rFonts w:ascii="Arial" w:hAnsi="Arial" w:cs="Arial"/>
                <w:lang w:val="es-BO"/>
              </w:rPr>
            </w:pPr>
            <w:r w:rsidRPr="00FE358D">
              <w:rPr>
                <w:rFonts w:ascii="Arial" w:hAnsi="Arial" w:cs="Arial"/>
                <w:lang w:val="es-BO"/>
              </w:rPr>
              <w:t>4520317</w:t>
            </w:r>
            <w:r w:rsidR="00B37E0F" w:rsidRPr="00FE358D">
              <w:rPr>
                <w:rFonts w:ascii="Arial" w:hAnsi="Arial" w:cs="Arial"/>
                <w:lang w:val="es-BO"/>
              </w:rPr>
              <w:t xml:space="preserve"> </w:t>
            </w:r>
          </w:p>
          <w:p w14:paraId="7B671A1F" w14:textId="4B7C1781" w:rsidR="00B37E0F" w:rsidRPr="00FE358D" w:rsidRDefault="00B37E0F" w:rsidP="00FE358D">
            <w:pPr>
              <w:rPr>
                <w:rFonts w:ascii="Arial" w:hAnsi="Arial" w:cs="Arial"/>
                <w:lang w:val="es-BO"/>
              </w:rPr>
            </w:pPr>
            <w:r w:rsidRPr="00FE358D">
              <w:rPr>
                <w:rFonts w:ascii="Arial" w:hAnsi="Arial" w:cs="Arial"/>
                <w:lang w:val="es-BO"/>
              </w:rPr>
              <w:t>Interno:</w:t>
            </w:r>
            <w:r w:rsidR="004E1EFE">
              <w:rPr>
                <w:rFonts w:ascii="Arial" w:hAnsi="Arial" w:cs="Arial"/>
                <w:lang w:val="es-BO"/>
              </w:rPr>
              <w:t>1435</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62CA0618" w:rsidR="00765F1B" w:rsidRPr="00A40276" w:rsidRDefault="008067C1" w:rsidP="008067C1">
            <w:pPr>
              <w:tabs>
                <w:tab w:val="left" w:pos="449"/>
              </w:tabs>
              <w:rPr>
                <w:rFonts w:ascii="Arial" w:hAnsi="Arial" w:cs="Arial"/>
                <w:lang w:val="es-BO"/>
              </w:rPr>
            </w:pPr>
            <w:r w:rsidRPr="008067C1">
              <w:rPr>
                <w:rFonts w:ascii="Arial" w:hAnsi="Arial" w:cs="Arial"/>
                <w:lang w:val="es-BO"/>
              </w:rPr>
              <w:t>4520318</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110564" w14:textId="0A5AD105" w:rsidR="008E7A76" w:rsidRDefault="0042072D" w:rsidP="008E7A76">
            <w:hyperlink r:id="rId12" w:history="1">
              <w:r w:rsidR="004E1EFE" w:rsidRPr="003C1339">
                <w:rPr>
                  <w:rStyle w:val="Hipervnculo"/>
                </w:rPr>
                <w:t>yerko.carvajal@ende.bo</w:t>
              </w:r>
            </w:hyperlink>
          </w:p>
          <w:p w14:paraId="05B151F0" w14:textId="34B9BD1F" w:rsidR="004E1EFE" w:rsidRPr="00A40276" w:rsidRDefault="004E1EFE" w:rsidP="008E7A76">
            <w:pPr>
              <w:rPr>
                <w:rFonts w:ascii="Arial" w:hAnsi="Arial" w:cs="Arial"/>
                <w:lang w:val="es-BO"/>
              </w:rPr>
            </w:pP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3"/>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FE358D" w:rsidRPr="00A40276" w14:paraId="229A9C17" w14:textId="77777777" w:rsidTr="00765F1B">
        <w:trPr>
          <w:jc w:val="center"/>
        </w:trPr>
        <w:tc>
          <w:tcPr>
            <w:tcW w:w="1330" w:type="dxa"/>
            <w:gridSpan w:val="8"/>
            <w:tcBorders>
              <w:left w:val="single" w:sz="12" w:space="0" w:color="244061" w:themeColor="accent1" w:themeShade="80"/>
            </w:tcBorders>
            <w:shd w:val="clear" w:color="auto" w:fill="auto"/>
            <w:vAlign w:val="center"/>
          </w:tcPr>
          <w:p w14:paraId="0F9B7FD3" w14:textId="2E99A913"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2"/>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4D6CDECC" w:rsidR="00765F1B" w:rsidRPr="00F01F1F" w:rsidRDefault="003515FE" w:rsidP="00D54942">
            <w:pPr>
              <w:rPr>
                <w:rFonts w:ascii="Arial" w:hAnsi="Arial" w:cs="Arial"/>
                <w:highlight w:val="green"/>
                <w:lang w:val="es-BO"/>
              </w:rPr>
            </w:pPr>
            <w:r>
              <w:rPr>
                <w:rFonts w:ascii="Arial" w:hAnsi="Arial" w:cs="Arial"/>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3"/>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3"/>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E51E04">
      <w:pPr>
        <w:pStyle w:val="Puesto"/>
        <w:numPr>
          <w:ilvl w:val="0"/>
          <w:numId w:val="17"/>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E51E04">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E51E04">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E51E04">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E51E04">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E51E04">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49DB3A18" w14:textId="77777777" w:rsidR="00DB1B20" w:rsidRDefault="00DB1B20" w:rsidP="00B27122">
      <w:pPr>
        <w:jc w:val="both"/>
        <w:rPr>
          <w:rFonts w:cs="Arial"/>
          <w:sz w:val="18"/>
          <w:szCs w:val="18"/>
        </w:rPr>
      </w:pPr>
    </w:p>
    <w:p w14:paraId="7A507ABD" w14:textId="77777777" w:rsidR="00DB1B20" w:rsidRDefault="00DB1B20" w:rsidP="00B27122">
      <w:pPr>
        <w:jc w:val="both"/>
        <w:rPr>
          <w:rFonts w:cs="Arial"/>
          <w:sz w:val="18"/>
          <w:szCs w:val="18"/>
        </w:rPr>
      </w:pPr>
    </w:p>
    <w:p w14:paraId="7C81A48F" w14:textId="77777777" w:rsidR="00DB1B20" w:rsidRDefault="00DB1B20" w:rsidP="00B27122">
      <w:pPr>
        <w:jc w:val="both"/>
        <w:rPr>
          <w:rFonts w:cs="Arial"/>
          <w:sz w:val="18"/>
          <w:szCs w:val="18"/>
        </w:rPr>
      </w:pPr>
    </w:p>
    <w:p w14:paraId="1493048D" w14:textId="77777777" w:rsidR="00DB1B20" w:rsidRDefault="00DB1B20" w:rsidP="00B27122">
      <w:pPr>
        <w:jc w:val="both"/>
        <w:rPr>
          <w:rFonts w:cs="Arial"/>
          <w:sz w:val="18"/>
          <w:szCs w:val="18"/>
        </w:rPr>
      </w:pPr>
    </w:p>
    <w:p w14:paraId="67225FC6" w14:textId="77777777" w:rsidR="00DB1B20" w:rsidRDefault="00DB1B20" w:rsidP="00B27122">
      <w:pPr>
        <w:jc w:val="both"/>
        <w:rPr>
          <w:rFonts w:cs="Arial"/>
          <w:sz w:val="18"/>
          <w:szCs w:val="18"/>
        </w:rPr>
      </w:pPr>
    </w:p>
    <w:p w14:paraId="623E0578" w14:textId="77777777" w:rsidR="00FF4CC9" w:rsidRDefault="00FF4CC9" w:rsidP="00B27122">
      <w:pPr>
        <w:jc w:val="both"/>
        <w:rPr>
          <w:rFonts w:cs="Arial"/>
          <w:sz w:val="18"/>
          <w:szCs w:val="18"/>
        </w:rPr>
      </w:pPr>
    </w:p>
    <w:p w14:paraId="0064B8F2" w14:textId="77777777" w:rsidR="00FF4CC9" w:rsidRDefault="00FF4CC9" w:rsidP="00B27122">
      <w:pPr>
        <w:jc w:val="both"/>
        <w:rPr>
          <w:rFonts w:cs="Arial"/>
          <w:sz w:val="18"/>
          <w:szCs w:val="18"/>
        </w:rPr>
      </w:pPr>
    </w:p>
    <w:p w14:paraId="3317C20E" w14:textId="77777777" w:rsidR="00FF4CC9" w:rsidRDefault="00FF4CC9" w:rsidP="00B27122">
      <w:pPr>
        <w:jc w:val="both"/>
        <w:rPr>
          <w:rFonts w:cs="Arial"/>
          <w:sz w:val="18"/>
          <w:szCs w:val="18"/>
        </w:rPr>
      </w:pPr>
    </w:p>
    <w:p w14:paraId="317C5806" w14:textId="77777777" w:rsidR="00FF4CC9" w:rsidRDefault="00FF4CC9" w:rsidP="00B27122">
      <w:pPr>
        <w:jc w:val="both"/>
        <w:rPr>
          <w:rFonts w:cs="Arial"/>
          <w:sz w:val="18"/>
          <w:szCs w:val="18"/>
        </w:rPr>
      </w:pPr>
    </w:p>
    <w:p w14:paraId="0A49A43E" w14:textId="77777777" w:rsidR="00FF4CC9" w:rsidRDefault="00FF4CC9" w:rsidP="00B27122">
      <w:pPr>
        <w:jc w:val="both"/>
        <w:rPr>
          <w:rFonts w:cs="Arial"/>
          <w:sz w:val="18"/>
          <w:szCs w:val="18"/>
        </w:rPr>
      </w:pPr>
    </w:p>
    <w:p w14:paraId="462E8BA1" w14:textId="77777777" w:rsidR="00FF4CC9" w:rsidRDefault="00FF4CC9" w:rsidP="00B27122">
      <w:pPr>
        <w:jc w:val="both"/>
        <w:rPr>
          <w:rFonts w:cs="Arial"/>
          <w:sz w:val="18"/>
          <w:szCs w:val="18"/>
        </w:rPr>
      </w:pPr>
    </w:p>
    <w:p w14:paraId="02AF86AB" w14:textId="77777777" w:rsidR="00FF4CC9" w:rsidRDefault="00FF4CC9" w:rsidP="00B27122">
      <w:pPr>
        <w:jc w:val="both"/>
        <w:rPr>
          <w:rFonts w:cs="Arial"/>
          <w:sz w:val="18"/>
          <w:szCs w:val="18"/>
        </w:rPr>
      </w:pPr>
    </w:p>
    <w:p w14:paraId="22CE062B" w14:textId="77777777" w:rsidR="00FF4CC9" w:rsidRDefault="00FF4CC9" w:rsidP="00B27122">
      <w:pPr>
        <w:jc w:val="both"/>
        <w:rPr>
          <w:rFonts w:cs="Arial"/>
          <w:sz w:val="18"/>
          <w:szCs w:val="18"/>
        </w:rPr>
      </w:pPr>
    </w:p>
    <w:p w14:paraId="54CF745E" w14:textId="77777777" w:rsidR="00FF4CC9" w:rsidRDefault="00FF4CC9" w:rsidP="00B27122">
      <w:pPr>
        <w:jc w:val="both"/>
        <w:rPr>
          <w:rFonts w:cs="Arial"/>
          <w:sz w:val="18"/>
          <w:szCs w:val="18"/>
        </w:rPr>
      </w:pPr>
    </w:p>
    <w:p w14:paraId="35B01556" w14:textId="77777777" w:rsidR="00FF4CC9" w:rsidRDefault="00FF4CC9" w:rsidP="00B27122">
      <w:pPr>
        <w:jc w:val="both"/>
        <w:rPr>
          <w:rFonts w:cs="Arial"/>
          <w:sz w:val="18"/>
          <w:szCs w:val="18"/>
        </w:rPr>
      </w:pPr>
    </w:p>
    <w:p w14:paraId="3F2F6041" w14:textId="77777777" w:rsidR="00FF4CC9" w:rsidRDefault="00FF4CC9" w:rsidP="00B27122">
      <w:pPr>
        <w:jc w:val="both"/>
        <w:rPr>
          <w:rFonts w:cs="Arial"/>
          <w:sz w:val="18"/>
          <w:szCs w:val="18"/>
        </w:rPr>
      </w:pPr>
    </w:p>
    <w:p w14:paraId="178C798E" w14:textId="77777777" w:rsidR="00FF4CC9" w:rsidRDefault="00FF4CC9" w:rsidP="00B27122">
      <w:pPr>
        <w:jc w:val="both"/>
        <w:rPr>
          <w:rFonts w:cs="Arial"/>
          <w:sz w:val="18"/>
          <w:szCs w:val="18"/>
        </w:rPr>
      </w:pPr>
    </w:p>
    <w:p w14:paraId="031FEB32" w14:textId="77777777" w:rsidR="00FF4CC9" w:rsidRDefault="00FF4CC9" w:rsidP="00B27122">
      <w:pPr>
        <w:jc w:val="both"/>
        <w:rPr>
          <w:rFonts w:cs="Arial"/>
          <w:sz w:val="18"/>
          <w:szCs w:val="18"/>
        </w:rPr>
      </w:pPr>
    </w:p>
    <w:p w14:paraId="7A8E8FE3" w14:textId="77777777" w:rsidR="00FF4CC9" w:rsidRDefault="00FF4CC9" w:rsidP="00B27122">
      <w:pPr>
        <w:jc w:val="both"/>
        <w:rPr>
          <w:rFonts w:cs="Arial"/>
          <w:sz w:val="18"/>
          <w:szCs w:val="18"/>
        </w:rPr>
      </w:pPr>
    </w:p>
    <w:p w14:paraId="4A32F68C" w14:textId="77777777" w:rsidR="00FF4CC9" w:rsidRDefault="00FF4CC9" w:rsidP="00B27122">
      <w:pPr>
        <w:jc w:val="both"/>
        <w:rPr>
          <w:rFonts w:cs="Arial"/>
          <w:sz w:val="18"/>
          <w:szCs w:val="18"/>
        </w:rPr>
      </w:pPr>
    </w:p>
    <w:p w14:paraId="202925D0" w14:textId="77777777" w:rsidR="00FF4CC9" w:rsidRDefault="00FF4CC9" w:rsidP="00B27122">
      <w:pPr>
        <w:jc w:val="both"/>
        <w:rPr>
          <w:rFonts w:cs="Arial"/>
          <w:sz w:val="18"/>
          <w:szCs w:val="18"/>
        </w:rPr>
      </w:pPr>
    </w:p>
    <w:p w14:paraId="659C64F1" w14:textId="77777777" w:rsidR="00FF4CC9" w:rsidRDefault="00FF4CC9" w:rsidP="00B27122">
      <w:pPr>
        <w:jc w:val="both"/>
        <w:rPr>
          <w:rFonts w:cs="Arial"/>
          <w:sz w:val="18"/>
          <w:szCs w:val="18"/>
        </w:rPr>
      </w:pPr>
    </w:p>
    <w:p w14:paraId="3BD95D39" w14:textId="77777777" w:rsidR="00FF4CC9" w:rsidRDefault="00FF4CC9" w:rsidP="00B27122">
      <w:pPr>
        <w:jc w:val="both"/>
        <w:rPr>
          <w:rFonts w:cs="Arial"/>
          <w:sz w:val="18"/>
          <w:szCs w:val="18"/>
        </w:rPr>
      </w:pPr>
    </w:p>
    <w:p w14:paraId="1CDA2E39" w14:textId="77777777" w:rsidR="00FF4CC9" w:rsidRDefault="00FF4CC9" w:rsidP="00B27122">
      <w:pPr>
        <w:jc w:val="both"/>
        <w:rPr>
          <w:rFonts w:cs="Arial"/>
          <w:sz w:val="18"/>
          <w:szCs w:val="18"/>
        </w:rPr>
      </w:pPr>
    </w:p>
    <w:p w14:paraId="792C045D" w14:textId="77777777" w:rsidR="00FF4CC9" w:rsidRDefault="00FF4CC9" w:rsidP="00B27122">
      <w:pPr>
        <w:jc w:val="both"/>
        <w:rPr>
          <w:rFonts w:cs="Arial"/>
          <w:sz w:val="18"/>
          <w:szCs w:val="18"/>
        </w:rPr>
      </w:pPr>
    </w:p>
    <w:p w14:paraId="28B064D0" w14:textId="77777777" w:rsidR="00FF4CC9" w:rsidRDefault="00FF4CC9" w:rsidP="00B27122">
      <w:pPr>
        <w:jc w:val="both"/>
        <w:rPr>
          <w:rFonts w:cs="Arial"/>
          <w:sz w:val="18"/>
          <w:szCs w:val="18"/>
        </w:rPr>
      </w:pPr>
    </w:p>
    <w:p w14:paraId="32328D16" w14:textId="77777777" w:rsidR="004509BC" w:rsidRDefault="004509BC" w:rsidP="00B27122">
      <w:pPr>
        <w:jc w:val="both"/>
        <w:rPr>
          <w:rFonts w:cs="Arial"/>
          <w:sz w:val="18"/>
          <w:szCs w:val="18"/>
        </w:rPr>
      </w:pPr>
    </w:p>
    <w:p w14:paraId="12185150" w14:textId="77777777" w:rsidR="00FF4CC9" w:rsidRDefault="00FF4CC9" w:rsidP="00B27122">
      <w:pPr>
        <w:jc w:val="both"/>
        <w:rPr>
          <w:rFonts w:cs="Arial"/>
          <w:sz w:val="18"/>
          <w:szCs w:val="18"/>
        </w:rPr>
      </w:pPr>
    </w:p>
    <w:p w14:paraId="2CC124DE" w14:textId="77777777" w:rsidR="00DB1B20" w:rsidRDefault="00DB1B20" w:rsidP="00B27122">
      <w:pPr>
        <w:jc w:val="both"/>
        <w:rPr>
          <w:rFonts w:cs="Arial"/>
          <w:sz w:val="18"/>
          <w:szCs w:val="18"/>
        </w:rPr>
      </w:pPr>
    </w:p>
    <w:p w14:paraId="08B02EBF" w14:textId="77777777" w:rsidR="00DB1B20" w:rsidRDefault="00DB1B20" w:rsidP="00B27122">
      <w:pPr>
        <w:jc w:val="both"/>
        <w:rPr>
          <w:rFonts w:cs="Arial"/>
          <w:sz w:val="18"/>
          <w:szCs w:val="18"/>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0326D7C3" w14:textId="77777777" w:rsidR="00B27122" w:rsidRDefault="00B27122" w:rsidP="00B27122">
      <w:pPr>
        <w:jc w:val="both"/>
        <w:rPr>
          <w:rFonts w:cs="Arial"/>
          <w:sz w:val="18"/>
          <w:szCs w:val="18"/>
        </w:rPr>
      </w:pPr>
    </w:p>
    <w:p w14:paraId="043002E6" w14:textId="10F65D04" w:rsidR="00B27122" w:rsidRDefault="00B27122" w:rsidP="00967385">
      <w:pPr>
        <w:jc w:val="both"/>
        <w:rPr>
          <w:rFonts w:cs="Arial"/>
          <w:b/>
          <w:i/>
          <w:sz w:val="18"/>
          <w:szCs w:val="18"/>
        </w:rPr>
      </w:pPr>
      <w:r w:rsidRPr="000C6821">
        <w:rPr>
          <w:rFonts w:cs="Arial"/>
          <w:b/>
          <w:i/>
          <w:sz w:val="18"/>
          <w:szCs w:val="18"/>
        </w:rPr>
        <w:t>(Utilizar el siguiente cronogra</w:t>
      </w:r>
      <w:r>
        <w:rPr>
          <w:rFonts w:cs="Arial"/>
          <w:b/>
          <w:i/>
          <w:sz w:val="18"/>
          <w:szCs w:val="18"/>
        </w:rPr>
        <w:t>ma de plazos en caso de que el Método de Selección y A</w:t>
      </w:r>
      <w:r w:rsidRPr="000C6821">
        <w:rPr>
          <w:rFonts w:cs="Arial"/>
          <w:b/>
          <w:i/>
          <w:sz w:val="18"/>
          <w:szCs w:val="18"/>
        </w:rPr>
        <w:t xml:space="preserve">djudicación sea </w:t>
      </w:r>
      <w:r>
        <w:rPr>
          <w:rFonts w:cs="Arial"/>
          <w:b/>
          <w:i/>
          <w:sz w:val="18"/>
          <w:szCs w:val="18"/>
        </w:rPr>
        <w:t>P</w:t>
      </w:r>
      <w:r w:rsidRPr="000C6821">
        <w:rPr>
          <w:rFonts w:cs="Arial"/>
          <w:b/>
          <w:i/>
          <w:sz w:val="18"/>
          <w:szCs w:val="18"/>
        </w:rPr>
        <w:t xml:space="preserve">recio </w:t>
      </w:r>
      <w:r>
        <w:rPr>
          <w:rFonts w:cs="Arial"/>
          <w:b/>
          <w:i/>
          <w:sz w:val="18"/>
          <w:szCs w:val="18"/>
        </w:rPr>
        <w:t>E</w:t>
      </w:r>
      <w:r w:rsidRPr="000C6821">
        <w:rPr>
          <w:rFonts w:cs="Arial"/>
          <w:b/>
          <w:i/>
          <w:sz w:val="18"/>
          <w:szCs w:val="18"/>
        </w:rPr>
        <w:t xml:space="preserve">valuado </w:t>
      </w:r>
      <w:r>
        <w:rPr>
          <w:rFonts w:cs="Arial"/>
          <w:b/>
          <w:i/>
          <w:sz w:val="18"/>
          <w:szCs w:val="18"/>
        </w:rPr>
        <w:t>M</w:t>
      </w:r>
      <w:r w:rsidRPr="000C6821">
        <w:rPr>
          <w:rFonts w:cs="Arial"/>
          <w:b/>
          <w:i/>
          <w:sz w:val="18"/>
          <w:szCs w:val="18"/>
        </w:rPr>
        <w:t xml:space="preserve">ás </w:t>
      </w:r>
      <w:r>
        <w:rPr>
          <w:rFonts w:cs="Arial"/>
          <w:b/>
          <w:i/>
          <w:sz w:val="18"/>
          <w:szCs w:val="18"/>
        </w:rPr>
        <w:t>B</w:t>
      </w:r>
      <w:r w:rsidRPr="000C6821">
        <w:rPr>
          <w:rFonts w:cs="Arial"/>
          <w:b/>
          <w:i/>
          <w:sz w:val="18"/>
          <w:szCs w:val="18"/>
        </w:rPr>
        <w:t>ajo</w:t>
      </w:r>
      <w:r>
        <w:rPr>
          <w:rFonts w:cs="Arial"/>
          <w:b/>
          <w:i/>
          <w:sz w:val="18"/>
          <w:szCs w:val="18"/>
        </w:rPr>
        <w:t xml:space="preserve"> y Calidad Propuesta Técnica y Costo</w:t>
      </w:r>
      <w:r w:rsidRPr="000C6821">
        <w:rPr>
          <w:rFonts w:cs="Arial"/>
          <w:b/>
          <w:i/>
          <w:sz w:val="18"/>
          <w:szCs w:val="18"/>
        </w:rPr>
        <w:t>, de lo contrario suprimir el mismo)</w:t>
      </w:r>
    </w:p>
    <w:p w14:paraId="565B20DF" w14:textId="77777777" w:rsidR="00B27122" w:rsidRPr="000C6821" w:rsidRDefault="00B27122" w:rsidP="00B27122">
      <w:pPr>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805"/>
        <w:gridCol w:w="122"/>
        <w:gridCol w:w="120"/>
        <w:gridCol w:w="344"/>
        <w:gridCol w:w="120"/>
        <w:gridCol w:w="389"/>
        <w:gridCol w:w="120"/>
        <w:gridCol w:w="470"/>
        <w:gridCol w:w="120"/>
        <w:gridCol w:w="120"/>
        <w:gridCol w:w="335"/>
        <w:gridCol w:w="120"/>
        <w:gridCol w:w="296"/>
        <w:gridCol w:w="120"/>
        <w:gridCol w:w="120"/>
        <w:gridCol w:w="2303"/>
        <w:gridCol w:w="120"/>
      </w:tblGrid>
      <w:tr w:rsidR="00B27122" w:rsidRPr="000C6821"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B27122" w:rsidRPr="000C6821" w14:paraId="601F0EBC" w14:textId="77777777" w:rsidTr="003976B3">
        <w:trPr>
          <w:trHeight w:val="284"/>
        </w:trPr>
        <w:tc>
          <w:tcPr>
            <w:tcW w:w="224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1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07"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24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069AB" w:rsidRPr="000C6821" w14:paraId="0298B6D9" w14:textId="77777777" w:rsidTr="003976B3">
        <w:trPr>
          <w:trHeight w:val="130"/>
        </w:trPr>
        <w:tc>
          <w:tcPr>
            <w:tcW w:w="4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82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2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8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19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10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069AB" w:rsidRPr="000C6821" w14:paraId="3A220B53"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B728AC3" w:rsidR="00B27122" w:rsidRPr="000C6821" w:rsidRDefault="0063181E" w:rsidP="0063181E">
            <w:pPr>
              <w:adjustRightInd w:val="0"/>
              <w:snapToGrid w:val="0"/>
              <w:jc w:val="center"/>
              <w:rPr>
                <w:rFonts w:ascii="Arial" w:hAnsi="Arial" w:cs="Arial"/>
              </w:rPr>
            </w:pPr>
            <w:r>
              <w:rPr>
                <w:rFonts w:ascii="Arial" w:hAnsi="Arial" w:cs="Arial"/>
              </w:rPr>
              <w:t>02</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3647C245" w:rsidR="00B27122" w:rsidRPr="000C6821" w:rsidRDefault="003515FE" w:rsidP="0086241F">
            <w:pPr>
              <w:adjustRightInd w:val="0"/>
              <w:snapToGrid w:val="0"/>
              <w:jc w:val="center"/>
              <w:rPr>
                <w:rFonts w:ascii="Arial" w:hAnsi="Arial" w:cs="Arial"/>
              </w:rPr>
            </w:pPr>
            <w:r>
              <w:rPr>
                <w:rFonts w:ascii="Arial" w:hAnsi="Arial" w:cs="Arial"/>
              </w:rPr>
              <w:t>0</w:t>
            </w:r>
            <w:r w:rsidR="0063181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FED9501"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77777777" w:rsidR="00B27122" w:rsidRPr="000C6821" w:rsidRDefault="00B27122" w:rsidP="0086241F">
            <w:pPr>
              <w:adjustRightInd w:val="0"/>
              <w:snapToGrid w:val="0"/>
              <w:jc w:val="center"/>
              <w:rPr>
                <w:rFonts w:ascii="Arial" w:hAnsi="Arial" w:cs="Arial"/>
              </w:rPr>
            </w:pPr>
          </w:p>
        </w:tc>
        <w:tc>
          <w:tcPr>
            <w:tcW w:w="68"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069AB" w:rsidRPr="000C6821" w14:paraId="2B9DB726"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B27122" w:rsidRPr="000C6821" w14:paraId="3EAB68A0"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B27122" w:rsidRPr="000C6821" w14:paraId="43A0723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10CF746" w:rsidR="00B27122" w:rsidRPr="000C6821" w:rsidRDefault="003515FE" w:rsidP="0086241F">
            <w:pPr>
              <w:adjustRightInd w:val="0"/>
              <w:snapToGrid w:val="0"/>
              <w:jc w:val="center"/>
              <w:rPr>
                <w:rFonts w:ascii="Arial" w:hAnsi="Arial" w:cs="Arial"/>
              </w:rPr>
            </w:pPr>
            <w:r w:rsidRPr="000C6821">
              <w:rPr>
                <w:rFonts w:ascii="Arial" w:hAnsi="Arial" w:cs="Arial"/>
                <w:b/>
                <w:i/>
                <w:sz w:val="12"/>
              </w:rPr>
              <w:t>(</w:t>
            </w:r>
            <w:r w:rsidRPr="003515FE">
              <w:rPr>
                <w:rFonts w:ascii="Arial" w:hAnsi="Arial" w:cs="Arial"/>
                <w:b/>
                <w:i/>
                <w:sz w:val="12"/>
              </w:rPr>
              <w:t>No Corresponde</w:t>
            </w:r>
            <w:r>
              <w:rPr>
                <w:rFonts w:ascii="Arial" w:hAnsi="Arial" w:cs="Arial"/>
                <w:b/>
                <w:i/>
                <w:sz w:val="12"/>
              </w:rPr>
              <w:t>)</w:t>
            </w:r>
          </w:p>
        </w:tc>
        <w:tc>
          <w:tcPr>
            <w:tcW w:w="68"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B27122" w:rsidRPr="000C6821" w14:paraId="2A304C0A"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B27122" w:rsidRPr="000C6821" w14:paraId="36BD6073"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B27122" w:rsidRPr="000C6821" w14:paraId="13A22E4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943217A" w:rsidR="00B27122" w:rsidRPr="000C6821" w:rsidRDefault="00B27122" w:rsidP="0086241F">
            <w:pPr>
              <w:adjustRightInd w:val="0"/>
              <w:snapToGrid w:val="0"/>
              <w:jc w:val="center"/>
              <w:rPr>
                <w:rFonts w:ascii="Arial" w:hAnsi="Arial" w:cs="Arial"/>
                <w:b/>
                <w:i/>
              </w:rPr>
            </w:pPr>
            <w:r w:rsidRPr="000C6821">
              <w:rPr>
                <w:rFonts w:ascii="Arial" w:hAnsi="Arial" w:cs="Arial"/>
                <w:b/>
                <w:i/>
                <w:sz w:val="12"/>
              </w:rPr>
              <w:t>(</w:t>
            </w:r>
            <w:r w:rsidR="003515FE" w:rsidRPr="003515FE">
              <w:rPr>
                <w:rFonts w:ascii="Arial" w:hAnsi="Arial" w:cs="Arial"/>
                <w:b/>
                <w:i/>
                <w:sz w:val="12"/>
              </w:rPr>
              <w:t>No Corresponde</w:t>
            </w:r>
            <w:r w:rsidR="003515FE">
              <w:rPr>
                <w:rFonts w:ascii="Arial" w:hAnsi="Arial" w:cs="Arial"/>
                <w:b/>
                <w:i/>
                <w:sz w:val="12"/>
              </w:rPr>
              <w:t>)</w:t>
            </w:r>
          </w:p>
        </w:tc>
        <w:tc>
          <w:tcPr>
            <w:tcW w:w="68"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B27122" w:rsidRPr="000C6821" w14:paraId="774F4E39"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B27122" w:rsidRPr="000C6821" w14:paraId="6C0F749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B27122" w:rsidRPr="000C6821" w14:paraId="32505A5E"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8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230D5DD" w:rsidR="00B27122" w:rsidRPr="000C6821" w:rsidRDefault="003515FE" w:rsidP="0086241F">
            <w:pPr>
              <w:adjustRightInd w:val="0"/>
              <w:snapToGrid w:val="0"/>
              <w:jc w:val="center"/>
              <w:rPr>
                <w:rFonts w:ascii="Arial" w:hAnsi="Arial" w:cs="Arial"/>
              </w:rPr>
            </w:pPr>
            <w:r w:rsidRPr="000C6821">
              <w:rPr>
                <w:rFonts w:ascii="Arial" w:hAnsi="Arial" w:cs="Arial"/>
                <w:b/>
                <w:i/>
                <w:sz w:val="12"/>
              </w:rPr>
              <w:t>(</w:t>
            </w:r>
            <w:r w:rsidRPr="003515FE">
              <w:rPr>
                <w:rFonts w:ascii="Arial" w:hAnsi="Arial" w:cs="Arial"/>
                <w:b/>
                <w:i/>
                <w:sz w:val="12"/>
              </w:rPr>
              <w:t>No Corresponde</w:t>
            </w:r>
            <w:r>
              <w:rPr>
                <w:rFonts w:ascii="Arial" w:hAnsi="Arial" w:cs="Arial"/>
                <w:b/>
                <w:i/>
                <w:sz w:val="12"/>
              </w:rPr>
              <w:t>)</w:t>
            </w:r>
          </w:p>
        </w:tc>
        <w:tc>
          <w:tcPr>
            <w:tcW w:w="68"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B27122" w:rsidRPr="000C6821" w14:paraId="06553115"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B27122" w:rsidRPr="000C6821" w14:paraId="5F911C65"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B27122" w:rsidRPr="000C6821" w14:paraId="2538C051"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6B19C6D0" w:rsidR="00B27122" w:rsidRPr="000C6821" w:rsidRDefault="009544C2" w:rsidP="00A50D30">
            <w:pPr>
              <w:adjustRightInd w:val="0"/>
              <w:snapToGrid w:val="0"/>
              <w:jc w:val="center"/>
              <w:rPr>
                <w:rFonts w:ascii="Arial" w:hAnsi="Arial" w:cs="Arial"/>
              </w:rPr>
            </w:pPr>
            <w:r>
              <w:rPr>
                <w:rFonts w:ascii="Arial" w:hAnsi="Arial" w:cs="Arial"/>
              </w:rPr>
              <w:t>0</w:t>
            </w:r>
            <w:r w:rsidR="0063181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60AAC7F8" w:rsidR="00B27122" w:rsidRPr="000C6821" w:rsidRDefault="00C665CC" w:rsidP="0086241F">
            <w:pPr>
              <w:adjustRightInd w:val="0"/>
              <w:snapToGrid w:val="0"/>
              <w:jc w:val="center"/>
              <w:rPr>
                <w:rFonts w:ascii="Arial" w:hAnsi="Arial" w:cs="Arial"/>
              </w:rPr>
            </w:pPr>
            <w:r>
              <w:rPr>
                <w:rFonts w:ascii="Arial" w:hAnsi="Arial" w:cs="Arial"/>
              </w:rPr>
              <w:t>0</w:t>
            </w:r>
            <w:r w:rsidR="009544C2">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35DF3547"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6A15A98D" w:rsidR="00B27122" w:rsidRPr="000C6821" w:rsidRDefault="00C665CC" w:rsidP="0086241F">
            <w:pPr>
              <w:adjustRightInd w:val="0"/>
              <w:snapToGrid w:val="0"/>
              <w:jc w:val="center"/>
              <w:rPr>
                <w:rFonts w:ascii="Arial" w:hAnsi="Arial" w:cs="Arial"/>
              </w:rPr>
            </w:pPr>
            <w:r>
              <w:rPr>
                <w:rFonts w:ascii="Arial" w:hAnsi="Arial" w:cs="Arial"/>
              </w:rPr>
              <w:t>0</w:t>
            </w:r>
            <w:r w:rsidR="00B44A45">
              <w:rPr>
                <w:rFonts w:ascii="Arial" w:hAnsi="Arial" w:cs="Arial"/>
              </w:rPr>
              <w:t>9</w:t>
            </w:r>
          </w:p>
        </w:tc>
        <w:tc>
          <w:tcPr>
            <w:tcW w:w="8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115DB5DD" w:rsidR="00B27122" w:rsidRPr="000C6821" w:rsidRDefault="00C665CC"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0DCCC1D0" w:rsidR="00B27122" w:rsidRPr="000C6821" w:rsidRDefault="003515FE" w:rsidP="003515FE">
            <w:pPr>
              <w:adjustRightInd w:val="0"/>
              <w:snapToGrid w:val="0"/>
              <w:jc w:val="center"/>
              <w:rPr>
                <w:rFonts w:ascii="Arial" w:hAnsi="Arial" w:cs="Arial"/>
              </w:rPr>
            </w:pPr>
            <w:r>
              <w:rPr>
                <w:rFonts w:ascii="Arial" w:hAnsi="Arial" w:cs="Arial"/>
                <w:b/>
                <w:i/>
                <w:sz w:val="12"/>
              </w:rPr>
              <w:t>Plataforma RUPE.</w:t>
            </w:r>
          </w:p>
        </w:tc>
        <w:tc>
          <w:tcPr>
            <w:tcW w:w="68"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B27122" w:rsidRPr="000C6821" w14:paraId="3BEC2EB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B27122" w:rsidRPr="000C6821" w14:paraId="049515BA"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B27122" w:rsidRPr="000C6821" w14:paraId="7F9183F4"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5CCF3651" w:rsidR="00B27122" w:rsidRPr="000C6821" w:rsidRDefault="003135AE" w:rsidP="003135AE">
            <w:pPr>
              <w:adjustRightInd w:val="0"/>
              <w:snapToGrid w:val="0"/>
              <w:jc w:val="center"/>
              <w:rPr>
                <w:rFonts w:ascii="Arial" w:hAnsi="Arial" w:cs="Arial"/>
              </w:rPr>
            </w:pPr>
            <w:r>
              <w:rPr>
                <w:rFonts w:ascii="Arial" w:hAnsi="Arial" w:cs="Arial"/>
              </w:rPr>
              <w:t>0</w:t>
            </w:r>
            <w:r w:rsidR="0063181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68C9B1B4" w:rsidR="00B27122" w:rsidRPr="000C6821" w:rsidRDefault="00C665CC" w:rsidP="0086241F">
            <w:pPr>
              <w:adjustRightInd w:val="0"/>
              <w:snapToGrid w:val="0"/>
              <w:jc w:val="center"/>
              <w:rPr>
                <w:rFonts w:ascii="Arial" w:hAnsi="Arial" w:cs="Arial"/>
              </w:rPr>
            </w:pPr>
            <w:r>
              <w:rPr>
                <w:rFonts w:ascii="Arial" w:hAnsi="Arial" w:cs="Arial"/>
              </w:rPr>
              <w:t>0</w:t>
            </w:r>
            <w:r w:rsidR="003135A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73F67CAD"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1BEB8A8B" w:rsidR="00B27122" w:rsidRPr="000C6821" w:rsidRDefault="00B44A45" w:rsidP="0086241F">
            <w:pPr>
              <w:adjustRightInd w:val="0"/>
              <w:snapToGrid w:val="0"/>
              <w:jc w:val="center"/>
              <w:rPr>
                <w:rFonts w:ascii="Arial" w:hAnsi="Arial" w:cs="Arial"/>
              </w:rPr>
            </w:pPr>
            <w:r>
              <w:rPr>
                <w:rFonts w:ascii="Arial" w:hAnsi="Arial" w:cs="Arial"/>
              </w:rPr>
              <w:t>09</w:t>
            </w:r>
          </w:p>
        </w:tc>
        <w:tc>
          <w:tcPr>
            <w:tcW w:w="8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774907D" w:rsidR="00B27122" w:rsidRPr="000C6821" w:rsidRDefault="00C665CC" w:rsidP="0086241F">
            <w:pPr>
              <w:adjustRightInd w:val="0"/>
              <w:snapToGrid w:val="0"/>
              <w:jc w:val="center"/>
              <w:rPr>
                <w:rFonts w:ascii="Arial" w:hAnsi="Arial" w:cs="Arial"/>
              </w:rPr>
            </w:pPr>
            <w:r>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B27122" w:rsidRPr="000C6821" w14:paraId="44773A47"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199"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B27122" w:rsidRPr="000C6821" w14:paraId="7E2AE8E3"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4E451A7C" w:rsidR="00B27122" w:rsidRPr="000C6821" w:rsidRDefault="003135AE" w:rsidP="0086241F">
            <w:pPr>
              <w:adjustRightInd w:val="0"/>
              <w:snapToGrid w:val="0"/>
              <w:jc w:val="center"/>
              <w:rPr>
                <w:rFonts w:ascii="Arial" w:hAnsi="Arial" w:cs="Arial"/>
              </w:rPr>
            </w:pPr>
            <w:r>
              <w:rPr>
                <w:rFonts w:ascii="Arial" w:hAnsi="Arial" w:cs="Arial"/>
              </w:rPr>
              <w:t>0</w:t>
            </w:r>
            <w:r w:rsidR="0063181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500E2047" w:rsidR="00B27122" w:rsidRPr="000C6821" w:rsidRDefault="00C665CC" w:rsidP="0086241F">
            <w:pPr>
              <w:adjustRightInd w:val="0"/>
              <w:snapToGrid w:val="0"/>
              <w:jc w:val="center"/>
              <w:rPr>
                <w:rFonts w:ascii="Arial" w:hAnsi="Arial" w:cs="Arial"/>
              </w:rPr>
            </w:pPr>
            <w:r>
              <w:rPr>
                <w:rFonts w:ascii="Arial" w:hAnsi="Arial" w:cs="Arial"/>
              </w:rPr>
              <w:t>0</w:t>
            </w:r>
            <w:r w:rsidR="003135A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62536DD5" w:rsidR="00B27122" w:rsidRPr="000C6821" w:rsidRDefault="00C665CC"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7CE2089" w:rsidR="00B27122" w:rsidRPr="000C6821" w:rsidRDefault="00C665CC" w:rsidP="00B44A45">
            <w:pPr>
              <w:adjustRightInd w:val="0"/>
              <w:snapToGrid w:val="0"/>
              <w:jc w:val="center"/>
              <w:rPr>
                <w:rFonts w:ascii="Arial" w:hAnsi="Arial" w:cs="Arial"/>
              </w:rPr>
            </w:pPr>
            <w:r>
              <w:rPr>
                <w:rFonts w:ascii="Arial" w:hAnsi="Arial" w:cs="Arial"/>
              </w:rPr>
              <w:t>1</w:t>
            </w:r>
            <w:r w:rsidR="00B44A45">
              <w:rPr>
                <w:rFonts w:ascii="Arial" w:hAnsi="Arial" w:cs="Arial"/>
              </w:rPr>
              <w:t>0</w:t>
            </w:r>
          </w:p>
        </w:tc>
        <w:tc>
          <w:tcPr>
            <w:tcW w:w="8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232139EA" w:rsidR="00B27122" w:rsidRPr="000C6821" w:rsidRDefault="001807F6" w:rsidP="0086241F">
            <w:pPr>
              <w:adjustRightInd w:val="0"/>
              <w:snapToGrid w:val="0"/>
              <w:jc w:val="center"/>
              <w:rPr>
                <w:rFonts w:ascii="Arial" w:hAnsi="Arial" w:cs="Arial"/>
              </w:rPr>
            </w:pPr>
            <w:r>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B27122" w:rsidRPr="000C6821" w14:paraId="67A3F76E"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8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199"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10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B27122" w:rsidRPr="000C6821" w14:paraId="6D2C5F6B"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7E3BD7D0" w:rsidR="00B27122" w:rsidRPr="000C6821" w:rsidRDefault="003135AE" w:rsidP="0063181E">
            <w:pPr>
              <w:adjustRightInd w:val="0"/>
              <w:snapToGrid w:val="0"/>
              <w:jc w:val="center"/>
              <w:rPr>
                <w:rFonts w:ascii="Arial" w:hAnsi="Arial" w:cs="Arial"/>
              </w:rPr>
            </w:pPr>
            <w:r>
              <w:rPr>
                <w:rFonts w:ascii="Arial" w:hAnsi="Arial" w:cs="Arial"/>
              </w:rPr>
              <w:t>0</w:t>
            </w:r>
            <w:r w:rsidR="0063181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7D4B0EEC" w:rsidR="00B27122" w:rsidRPr="000C6821" w:rsidRDefault="003515FE" w:rsidP="0086241F">
            <w:pPr>
              <w:adjustRightInd w:val="0"/>
              <w:snapToGrid w:val="0"/>
              <w:jc w:val="center"/>
              <w:rPr>
                <w:rFonts w:ascii="Arial" w:hAnsi="Arial" w:cs="Arial"/>
              </w:rPr>
            </w:pPr>
            <w:r>
              <w:rPr>
                <w:rFonts w:ascii="Arial" w:hAnsi="Arial" w:cs="Arial"/>
              </w:rPr>
              <w:t>0</w:t>
            </w:r>
            <w:r w:rsidR="003135A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2B917678"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6500FCE" w:rsidR="00B27122" w:rsidRPr="000C6821" w:rsidRDefault="003515FE" w:rsidP="00B44A45">
            <w:pPr>
              <w:adjustRightInd w:val="0"/>
              <w:snapToGrid w:val="0"/>
              <w:jc w:val="center"/>
              <w:rPr>
                <w:rFonts w:ascii="Arial" w:hAnsi="Arial" w:cs="Arial"/>
              </w:rPr>
            </w:pPr>
            <w:r>
              <w:rPr>
                <w:rFonts w:ascii="Arial" w:hAnsi="Arial" w:cs="Arial"/>
              </w:rPr>
              <w:t>1</w:t>
            </w:r>
            <w:r w:rsidR="00B44A45">
              <w:rPr>
                <w:rFonts w:ascii="Arial" w:hAnsi="Arial" w:cs="Arial"/>
              </w:rPr>
              <w:t>0</w:t>
            </w:r>
          </w:p>
        </w:tc>
        <w:tc>
          <w:tcPr>
            <w:tcW w:w="8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19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36E18E87" w:rsidR="00B27122" w:rsidRPr="000C6821" w:rsidRDefault="001807F6" w:rsidP="001807F6">
            <w:pPr>
              <w:adjustRightInd w:val="0"/>
              <w:snapToGrid w:val="0"/>
              <w:jc w:val="center"/>
              <w:rPr>
                <w:rFonts w:ascii="Arial" w:hAnsi="Arial" w:cs="Arial"/>
              </w:rPr>
            </w:pPr>
            <w:r>
              <w:rPr>
                <w:rFonts w:ascii="Arial" w:hAnsi="Arial" w:cs="Arial"/>
              </w:rPr>
              <w:t>11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10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45689" w14:textId="77777777" w:rsidR="00B27122" w:rsidRPr="003515FE" w:rsidRDefault="003515FE" w:rsidP="003515FE">
            <w:pPr>
              <w:adjustRightInd w:val="0"/>
              <w:snapToGrid w:val="0"/>
              <w:rPr>
                <w:rFonts w:ascii="Arial" w:hAnsi="Arial" w:cs="Arial"/>
                <w:sz w:val="12"/>
                <w:u w:val="single"/>
              </w:rPr>
            </w:pPr>
            <w:r w:rsidRPr="003515FE">
              <w:rPr>
                <w:rFonts w:ascii="Arial" w:hAnsi="Arial" w:cs="Arial"/>
                <w:sz w:val="12"/>
                <w:u w:val="single"/>
              </w:rPr>
              <w:t>De manera presencial</w:t>
            </w:r>
          </w:p>
          <w:p w14:paraId="70351B67" w14:textId="77777777" w:rsidR="003515FE" w:rsidRDefault="003515FE" w:rsidP="003515FE">
            <w:pPr>
              <w:adjustRightInd w:val="0"/>
              <w:snapToGrid w:val="0"/>
            </w:pPr>
            <w:r w:rsidRPr="003515FE">
              <w:rPr>
                <w:rFonts w:ascii="Arial" w:hAnsi="Arial" w:cs="Arial"/>
                <w:sz w:val="12"/>
              </w:rPr>
              <w:t>En oficinas de ENDE de la calle Colombia esquina Falsuri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72020408" w14:textId="77777777" w:rsidR="003515FE" w:rsidRDefault="003515FE" w:rsidP="003515FE">
            <w:pPr>
              <w:adjustRightInd w:val="0"/>
              <w:snapToGrid w:val="0"/>
              <w:rPr>
                <w:rFonts w:ascii="Arial" w:hAnsi="Arial" w:cs="Arial"/>
                <w:sz w:val="12"/>
                <w:u w:val="single"/>
              </w:rPr>
            </w:pPr>
            <w:r w:rsidRPr="003515FE">
              <w:rPr>
                <w:rFonts w:ascii="Arial" w:hAnsi="Arial" w:cs="Arial"/>
                <w:sz w:val="12"/>
                <w:u w:val="single"/>
              </w:rPr>
              <w:t>De Manera Virtual:</w:t>
            </w:r>
          </w:p>
          <w:p w14:paraId="46B356A4" w14:textId="77777777" w:rsidR="003515FE" w:rsidRPr="003515FE" w:rsidRDefault="003515FE" w:rsidP="003515FE">
            <w:pPr>
              <w:adjustRightInd w:val="0"/>
              <w:snapToGrid w:val="0"/>
              <w:rPr>
                <w:rFonts w:ascii="Arial" w:hAnsi="Arial" w:cs="Arial"/>
                <w:sz w:val="12"/>
              </w:rPr>
            </w:pPr>
            <w:r w:rsidRPr="003515FE">
              <w:rPr>
                <w:rFonts w:ascii="Arial" w:hAnsi="Arial" w:cs="Arial"/>
                <w:sz w:val="12"/>
              </w:rPr>
              <w:t>Mediante el enlace:</w:t>
            </w:r>
          </w:p>
          <w:p w14:paraId="3AAF6E07" w14:textId="25C38B2B" w:rsidR="003515FE" w:rsidRDefault="0042072D" w:rsidP="003515FE">
            <w:pPr>
              <w:adjustRightInd w:val="0"/>
              <w:snapToGrid w:val="0"/>
              <w:rPr>
                <w:rFonts w:ascii="Arial" w:hAnsi="Arial" w:cs="Arial"/>
                <w:sz w:val="12"/>
                <w:u w:val="single"/>
              </w:rPr>
            </w:pPr>
            <w:hyperlink r:id="rId13" w:history="1">
              <w:r w:rsidR="003515FE" w:rsidRPr="00076D39">
                <w:rPr>
                  <w:rStyle w:val="Hipervnculo"/>
                  <w:rFonts w:ascii="Arial" w:hAnsi="Arial" w:cs="Arial"/>
                  <w:sz w:val="12"/>
                </w:rPr>
                <w:t>https://ende.webex.com/meet/ende.sala5</w:t>
              </w:r>
            </w:hyperlink>
          </w:p>
          <w:p w14:paraId="05B6843E" w14:textId="2E2ACAB6" w:rsidR="003515FE" w:rsidRPr="003515FE" w:rsidRDefault="003515FE" w:rsidP="003515FE">
            <w:pPr>
              <w:adjustRightInd w:val="0"/>
              <w:snapToGrid w:val="0"/>
              <w:rPr>
                <w:rFonts w:ascii="Arial" w:hAnsi="Arial" w:cs="Arial"/>
                <w:sz w:val="12"/>
                <w:u w:val="single"/>
              </w:rPr>
            </w:pPr>
          </w:p>
        </w:tc>
        <w:tc>
          <w:tcPr>
            <w:tcW w:w="68"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B27122" w:rsidRPr="000C6821" w14:paraId="20CCB9A0"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4008BEEE"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B27122" w:rsidRPr="000C6821" w14:paraId="5E94A80F"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B27122" w:rsidRPr="000C6821" w14:paraId="7FBC2E58"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36181D8E" w:rsidR="00B27122" w:rsidRPr="000C6821" w:rsidRDefault="00FF4CC9" w:rsidP="00A50D30">
            <w:pPr>
              <w:adjustRightInd w:val="0"/>
              <w:snapToGrid w:val="0"/>
              <w:jc w:val="center"/>
              <w:rPr>
                <w:rFonts w:ascii="Arial" w:hAnsi="Arial" w:cs="Arial"/>
              </w:rPr>
            </w:pPr>
            <w:r>
              <w:rPr>
                <w:rFonts w:ascii="Arial" w:hAnsi="Arial" w:cs="Arial"/>
              </w:rPr>
              <w:t>12</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76CC4B81" w:rsidR="00B27122" w:rsidRPr="000C6821" w:rsidRDefault="003515FE" w:rsidP="0086241F">
            <w:pPr>
              <w:adjustRightInd w:val="0"/>
              <w:snapToGrid w:val="0"/>
              <w:jc w:val="center"/>
              <w:rPr>
                <w:rFonts w:ascii="Arial" w:hAnsi="Arial" w:cs="Arial"/>
              </w:rPr>
            </w:pPr>
            <w:r>
              <w:rPr>
                <w:rFonts w:ascii="Arial" w:hAnsi="Arial" w:cs="Arial"/>
              </w:rPr>
              <w:t>0</w:t>
            </w:r>
            <w:r w:rsidR="003135A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72EA6A1"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B27122" w:rsidRPr="000C6821" w14:paraId="7C780CB0" w14:textId="77777777" w:rsidTr="003976B3">
        <w:trPr>
          <w:trHeight w:val="53"/>
        </w:trPr>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B27122" w:rsidRPr="000C6821" w14:paraId="0F485ED8" w14:textId="77777777" w:rsidTr="003976B3">
        <w:trPr>
          <w:trHeight w:val="74"/>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822"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8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199"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10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B27122" w:rsidRPr="000C6821" w14:paraId="055F30A9"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6244BB11" w:rsidR="00B27122" w:rsidRPr="000C6821" w:rsidRDefault="003135AE" w:rsidP="003A65B0">
            <w:pPr>
              <w:adjustRightInd w:val="0"/>
              <w:snapToGrid w:val="0"/>
              <w:jc w:val="center"/>
              <w:rPr>
                <w:rFonts w:ascii="Arial" w:hAnsi="Arial" w:cs="Arial"/>
              </w:rPr>
            </w:pPr>
            <w:r>
              <w:rPr>
                <w:rFonts w:ascii="Arial" w:hAnsi="Arial" w:cs="Arial"/>
              </w:rPr>
              <w:t>1</w:t>
            </w:r>
            <w:r w:rsidR="00696DF0">
              <w:rPr>
                <w:rFonts w:ascii="Arial" w:hAnsi="Arial" w:cs="Arial"/>
              </w:rPr>
              <w:t>7</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37C60CFA" w:rsidR="00B27122" w:rsidRPr="000C6821" w:rsidRDefault="003515FE" w:rsidP="0086241F">
            <w:pPr>
              <w:adjustRightInd w:val="0"/>
              <w:snapToGrid w:val="0"/>
              <w:jc w:val="center"/>
              <w:rPr>
                <w:rFonts w:ascii="Arial" w:hAnsi="Arial" w:cs="Arial"/>
              </w:rPr>
            </w:pPr>
            <w:r>
              <w:rPr>
                <w:rFonts w:ascii="Arial" w:hAnsi="Arial" w:cs="Arial"/>
              </w:rPr>
              <w:t>0</w:t>
            </w:r>
            <w:r w:rsidR="003A4E6E">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088AA554" w:rsidR="00B27122" w:rsidRPr="000C6821" w:rsidRDefault="003515F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B27122" w:rsidRPr="000C6821" w14:paraId="4A97ADCB"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B27122" w:rsidRPr="000C6821" w14:paraId="414C9DA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B27122" w:rsidRPr="000C6821" w14:paraId="720A3781" w14:textId="77777777" w:rsidTr="003976B3">
        <w:trPr>
          <w:trHeight w:val="173"/>
        </w:trPr>
        <w:tc>
          <w:tcPr>
            <w:tcW w:w="419"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25B23666" w:rsidR="00B27122" w:rsidRPr="000C6821" w:rsidRDefault="00A50D30" w:rsidP="0086241F">
            <w:pPr>
              <w:adjustRightInd w:val="0"/>
              <w:snapToGrid w:val="0"/>
              <w:jc w:val="center"/>
              <w:rPr>
                <w:rFonts w:ascii="Arial" w:hAnsi="Arial" w:cs="Arial"/>
              </w:rPr>
            </w:pPr>
            <w:r>
              <w:rPr>
                <w:rFonts w:ascii="Arial" w:hAnsi="Arial" w:cs="Arial"/>
              </w:rPr>
              <w:t>1</w:t>
            </w:r>
            <w:r w:rsidR="00696DF0">
              <w:rPr>
                <w:rFonts w:ascii="Arial" w:hAnsi="Arial" w:cs="Arial"/>
              </w:rPr>
              <w:t>9</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6AD0B3BE" w:rsidR="00B27122" w:rsidRPr="000C6821" w:rsidRDefault="003A4E6E" w:rsidP="0086241F">
            <w:pPr>
              <w:adjustRightInd w:val="0"/>
              <w:snapToGrid w:val="0"/>
              <w:jc w:val="center"/>
              <w:rPr>
                <w:rFonts w:ascii="Arial" w:hAnsi="Arial" w:cs="Arial"/>
              </w:rPr>
            </w:pPr>
            <w:r>
              <w:rPr>
                <w:rFonts w:ascii="Arial" w:hAnsi="Arial" w:cs="Arial"/>
              </w:rPr>
              <w:t>08</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638C7D4D"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8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199"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10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B27122" w:rsidRPr="000C6821" w14:paraId="52E45D3E" w14:textId="77777777" w:rsidTr="003976B3">
        <w:trPr>
          <w:trHeight w:val="53"/>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822"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22"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8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199"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10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B27122" w:rsidRPr="000C6821" w14:paraId="6C56049D"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B27122" w:rsidRPr="000C6821" w14:paraId="2BFACD51"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B27122" w:rsidRPr="000C6821" w14:paraId="00D8490D" w14:textId="77777777" w:rsidTr="003976B3">
        <w:trPr>
          <w:trHeight w:val="190"/>
        </w:trPr>
        <w:tc>
          <w:tcPr>
            <w:tcW w:w="419"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47A9AD7" w:rsidR="00B27122" w:rsidRPr="000C6821" w:rsidRDefault="0082098E" w:rsidP="0082098E">
            <w:pPr>
              <w:adjustRightInd w:val="0"/>
              <w:snapToGrid w:val="0"/>
              <w:rPr>
                <w:rFonts w:ascii="Arial" w:hAnsi="Arial" w:cs="Arial"/>
              </w:rPr>
            </w:pPr>
            <w:r>
              <w:rPr>
                <w:rFonts w:ascii="Arial" w:hAnsi="Arial" w:cs="Arial"/>
              </w:rPr>
              <w:t>29</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5EBABBA8" w:rsidR="00B27122" w:rsidRPr="000C6821" w:rsidRDefault="003A4E6E" w:rsidP="0086241F">
            <w:pPr>
              <w:adjustRightInd w:val="0"/>
              <w:snapToGrid w:val="0"/>
              <w:jc w:val="center"/>
              <w:rPr>
                <w:rFonts w:ascii="Arial" w:hAnsi="Arial" w:cs="Arial"/>
              </w:rPr>
            </w:pPr>
            <w:r>
              <w:rPr>
                <w:rFonts w:ascii="Arial" w:hAnsi="Arial" w:cs="Arial"/>
              </w:rPr>
              <w:t>0</w:t>
            </w:r>
            <w:r w:rsidR="00A50D30">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7346D4D2"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B27122" w:rsidRPr="000C6821" w14:paraId="54AA9FEF" w14:textId="77777777" w:rsidTr="003976B3">
        <w:tc>
          <w:tcPr>
            <w:tcW w:w="4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753"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B27122" w:rsidRPr="000C6821" w14:paraId="08614632" w14:textId="77777777" w:rsidTr="003976B3">
        <w:trPr>
          <w:trHeight w:val="190"/>
        </w:trPr>
        <w:tc>
          <w:tcPr>
            <w:tcW w:w="4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82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22"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8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199"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10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B27122" w:rsidRPr="000C6821" w14:paraId="4CBDACBF" w14:textId="77777777" w:rsidTr="003976B3">
        <w:trPr>
          <w:trHeight w:val="190"/>
        </w:trPr>
        <w:tc>
          <w:tcPr>
            <w:tcW w:w="4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822"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6D737E6C" w:rsidR="00B27122" w:rsidRPr="000C6821" w:rsidRDefault="00696DF0" w:rsidP="003135AE">
            <w:pPr>
              <w:adjustRightInd w:val="0"/>
              <w:snapToGrid w:val="0"/>
              <w:jc w:val="center"/>
              <w:rPr>
                <w:rFonts w:ascii="Arial" w:hAnsi="Arial" w:cs="Arial"/>
              </w:rPr>
            </w:pPr>
            <w:r>
              <w:rPr>
                <w:rFonts w:ascii="Arial" w:hAnsi="Arial" w:cs="Arial"/>
              </w:rPr>
              <w:t>01</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7BDF040A" w:rsidR="00B27122" w:rsidRPr="000C6821" w:rsidRDefault="003135AE" w:rsidP="0086241F">
            <w:pPr>
              <w:adjustRightInd w:val="0"/>
              <w:snapToGrid w:val="0"/>
              <w:jc w:val="center"/>
              <w:rPr>
                <w:rFonts w:ascii="Arial" w:hAnsi="Arial" w:cs="Arial"/>
              </w:rPr>
            </w:pPr>
            <w:r>
              <w:rPr>
                <w:rFonts w:ascii="Arial" w:hAnsi="Arial" w:cs="Arial"/>
              </w:rPr>
              <w:t>0</w:t>
            </w:r>
            <w:r w:rsidR="00696DF0">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2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22B367F6" w:rsidR="00B27122" w:rsidRPr="000C6821" w:rsidRDefault="003A4E6E" w:rsidP="0086241F">
            <w:pPr>
              <w:adjustRightInd w:val="0"/>
              <w:snapToGrid w:val="0"/>
              <w:jc w:val="center"/>
              <w:rPr>
                <w:rFonts w:ascii="Arial" w:hAnsi="Arial" w:cs="Arial"/>
              </w:rPr>
            </w:pPr>
            <w:r>
              <w:rPr>
                <w:rFonts w:ascii="Arial" w:hAnsi="Arial" w:cs="Arial"/>
              </w:rPr>
              <w:t>2022</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8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199"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10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B27122" w:rsidRPr="000C6821" w14:paraId="26CAD44F" w14:textId="77777777" w:rsidTr="003976B3">
        <w:tc>
          <w:tcPr>
            <w:tcW w:w="4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753"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22"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8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199"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10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A934320" w14:textId="77777777" w:rsidR="005C7BC6" w:rsidRDefault="005C7BC6"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Pr="0060646D"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4CC4E87D" w14:textId="77777777" w:rsidR="00BD7015" w:rsidRDefault="00BD7015" w:rsidP="00F41EF0">
      <w:pPr>
        <w:rPr>
          <w:rFonts w:cs="Arial"/>
          <w:i/>
        </w:rPr>
      </w:pPr>
      <w:bookmarkStart w:id="162" w:name="_Hlk76392171"/>
    </w:p>
    <w:p w14:paraId="32F472B2" w14:textId="77777777" w:rsidR="002E6C18" w:rsidRDefault="002E6C18" w:rsidP="00F41EF0">
      <w:pPr>
        <w:rPr>
          <w:rFonts w:cs="Arial"/>
          <w:i/>
        </w:rPr>
      </w:pPr>
    </w:p>
    <w:p w14:paraId="66E0EA82" w14:textId="77777777" w:rsidR="002E6C18" w:rsidRDefault="002E6C18" w:rsidP="00F41EF0">
      <w:pPr>
        <w:rPr>
          <w:rFonts w:cs="Arial"/>
          <w:i/>
        </w:rPr>
      </w:pPr>
    </w:p>
    <w:p w14:paraId="5D9160E1" w14:textId="77777777" w:rsidR="002E6C18" w:rsidRDefault="002E6C18" w:rsidP="00F41EF0">
      <w:pPr>
        <w:rPr>
          <w:rFonts w:cs="Arial"/>
          <w:i/>
        </w:rPr>
      </w:pPr>
    </w:p>
    <w:p w14:paraId="2D3E87E8" w14:textId="77777777" w:rsidR="002E6C18" w:rsidRDefault="002E6C18" w:rsidP="00F41EF0">
      <w:pPr>
        <w:rPr>
          <w:rFonts w:cs="Arial"/>
          <w:i/>
        </w:rPr>
      </w:pPr>
    </w:p>
    <w:p w14:paraId="52F0A5E6" w14:textId="77777777" w:rsidR="002E6C18" w:rsidRDefault="002E6C18" w:rsidP="00F41EF0">
      <w:pPr>
        <w:rPr>
          <w:rFonts w:cs="Arial"/>
          <w:i/>
        </w:rPr>
      </w:pPr>
    </w:p>
    <w:p w14:paraId="7519417E" w14:textId="77777777" w:rsidR="002E6C18" w:rsidRDefault="002E6C18" w:rsidP="00F41EF0">
      <w:pPr>
        <w:rPr>
          <w:rFonts w:cs="Arial"/>
          <w:i/>
        </w:rPr>
      </w:pPr>
    </w:p>
    <w:p w14:paraId="64F26FEA" w14:textId="77777777" w:rsidR="002E6C18" w:rsidRDefault="002E6C18" w:rsidP="00F41EF0">
      <w:pPr>
        <w:rPr>
          <w:rFonts w:cs="Arial"/>
          <w:i/>
        </w:rPr>
      </w:pPr>
    </w:p>
    <w:p w14:paraId="43BC48A3" w14:textId="77777777" w:rsidR="002E6C18" w:rsidRDefault="002E6C18" w:rsidP="00F41EF0">
      <w:pPr>
        <w:rPr>
          <w:rFonts w:cs="Arial"/>
          <w:i/>
        </w:rPr>
      </w:pPr>
    </w:p>
    <w:p w14:paraId="293B6CE2" w14:textId="77777777" w:rsidR="002E6C18" w:rsidRDefault="002E6C18" w:rsidP="00F41EF0">
      <w:pPr>
        <w:rPr>
          <w:rFonts w:cs="Arial"/>
          <w:i/>
        </w:rPr>
      </w:pPr>
    </w:p>
    <w:p w14:paraId="67CCE182" w14:textId="77777777" w:rsidR="002E6C18" w:rsidRDefault="002E6C18" w:rsidP="00F41EF0">
      <w:pPr>
        <w:rPr>
          <w:rFonts w:cs="Arial"/>
          <w:i/>
        </w:rPr>
      </w:pPr>
    </w:p>
    <w:p w14:paraId="39F4160A" w14:textId="77777777" w:rsidR="002E6C18" w:rsidRDefault="002E6C18" w:rsidP="00F41EF0">
      <w:pPr>
        <w:rPr>
          <w:rFonts w:cs="Arial"/>
          <w:i/>
        </w:rPr>
      </w:pPr>
    </w:p>
    <w:p w14:paraId="675F4439" w14:textId="77777777" w:rsidR="00496181" w:rsidRDefault="00496181" w:rsidP="00F41EF0">
      <w:pPr>
        <w:rPr>
          <w:rFonts w:cs="Arial"/>
          <w:i/>
        </w:rPr>
      </w:pPr>
    </w:p>
    <w:p w14:paraId="63FE40FE" w14:textId="77777777" w:rsidR="002E6C18" w:rsidRDefault="002E6C18" w:rsidP="00F41EF0">
      <w:pPr>
        <w:rPr>
          <w:rFonts w:cs="Arial"/>
          <w:i/>
        </w:rPr>
      </w:pPr>
    </w:p>
    <w:p w14:paraId="04DE78AF" w14:textId="77777777" w:rsidR="002E6C18" w:rsidRDefault="002E6C18" w:rsidP="00F41EF0">
      <w:pPr>
        <w:rPr>
          <w:rFonts w:cs="Arial"/>
          <w:i/>
        </w:rPr>
      </w:pPr>
    </w:p>
    <w:p w14:paraId="65C87C22" w14:textId="77777777" w:rsidR="002E6C18" w:rsidRDefault="002E6C18" w:rsidP="00F41EF0">
      <w:pPr>
        <w:rPr>
          <w:rFonts w:cs="Arial"/>
          <w:i/>
        </w:rPr>
      </w:pPr>
    </w:p>
    <w:p w14:paraId="3A8420D6" w14:textId="49D6973C" w:rsidR="00A72FB0" w:rsidRPr="00A40276" w:rsidRDefault="00783EFD" w:rsidP="00E51E04">
      <w:pPr>
        <w:pStyle w:val="Puest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A61C22E" w14:textId="77777777" w:rsidR="006A1F58" w:rsidRPr="00A40276" w:rsidRDefault="006A1F58" w:rsidP="007B2157">
            <w:pPr>
              <w:jc w:val="center"/>
              <w:rPr>
                <w:rFonts w:cs="Arial"/>
                <w:b/>
                <w:i/>
                <w:lang w:val="es-BO"/>
              </w:rPr>
            </w:pPr>
          </w:p>
          <w:p w14:paraId="33933D52" w14:textId="77777777" w:rsidR="00496181" w:rsidRDefault="00496181" w:rsidP="00496181">
            <w:pPr>
              <w:jc w:val="center"/>
              <w:rPr>
                <w:rFonts w:ascii="Tahoma" w:hAnsi="Tahoma" w:cs="Tahoma"/>
                <w:b/>
                <w:noProof/>
                <w:sz w:val="18"/>
                <w:szCs w:val="18"/>
              </w:rPr>
            </w:pPr>
            <w:r w:rsidRPr="00D54564">
              <w:rPr>
                <w:rFonts w:ascii="Tahoma" w:hAnsi="Tahoma" w:cs="Tahoma"/>
                <w:b/>
                <w:noProof/>
                <w:sz w:val="18"/>
                <w:szCs w:val="18"/>
              </w:rPr>
              <w:t>ACTUALIZACIÓN DE SOPORTE DE LA SEGUNDA LICENCIA PERPETUA ARCGIS, PROYECTO HIDROELÉCTRICO RIO MADERA</w:t>
            </w:r>
          </w:p>
          <w:p w14:paraId="58EDF454" w14:textId="77777777" w:rsidR="00496181" w:rsidRPr="00D54564" w:rsidRDefault="00496181" w:rsidP="00496181">
            <w:pPr>
              <w:jc w:val="center"/>
              <w:rPr>
                <w:rFonts w:ascii="Tahoma" w:hAnsi="Tahoma" w:cs="Tahoma"/>
                <w:b/>
                <w:noProof/>
                <w:sz w:val="18"/>
                <w:szCs w:val="18"/>
              </w:rPr>
            </w:pPr>
          </w:p>
          <w:p w14:paraId="32A42EF5" w14:textId="77777777" w:rsidR="00496181" w:rsidRPr="00D54564" w:rsidRDefault="00496181" w:rsidP="00496181">
            <w:pPr>
              <w:jc w:val="center"/>
              <w:rPr>
                <w:rFonts w:ascii="Tahoma" w:hAnsi="Tahoma" w:cs="Tahoma"/>
                <w:b/>
                <w:noProof/>
                <w:sz w:val="18"/>
                <w:szCs w:val="18"/>
              </w:rPr>
            </w:pPr>
          </w:p>
          <w:p w14:paraId="5FAA415F" w14:textId="77777777" w:rsidR="00496181" w:rsidRPr="008014F8" w:rsidRDefault="00496181" w:rsidP="00496181">
            <w:pPr>
              <w:pStyle w:val="Prrafodelista"/>
              <w:numPr>
                <w:ilvl w:val="0"/>
                <w:numId w:val="47"/>
              </w:numPr>
              <w:tabs>
                <w:tab w:val="left" w:pos="7890"/>
              </w:tabs>
              <w:suppressAutoHyphens/>
              <w:contextualSpacing/>
              <w:jc w:val="both"/>
              <w:rPr>
                <w:rFonts w:ascii="Tahoma" w:hAnsi="Tahoma" w:cs="Tahoma"/>
                <w:b/>
                <w:sz w:val="18"/>
                <w:szCs w:val="18"/>
              </w:rPr>
            </w:pPr>
            <w:r w:rsidRPr="008014F8">
              <w:rPr>
                <w:rFonts w:ascii="Tahoma" w:hAnsi="Tahoma" w:cs="Tahoma"/>
                <w:b/>
                <w:sz w:val="18"/>
                <w:szCs w:val="18"/>
              </w:rPr>
              <w:t>OBJETIVO:</w:t>
            </w:r>
          </w:p>
          <w:p w14:paraId="219AC795" w14:textId="77777777" w:rsidR="00496181" w:rsidRPr="008014F8" w:rsidRDefault="00496181" w:rsidP="00496181">
            <w:pPr>
              <w:pStyle w:val="Prrafodelista"/>
              <w:tabs>
                <w:tab w:val="left" w:pos="7890"/>
              </w:tabs>
              <w:jc w:val="both"/>
              <w:rPr>
                <w:rFonts w:ascii="Tahoma" w:hAnsi="Tahoma" w:cs="Tahoma"/>
                <w:b/>
                <w:sz w:val="18"/>
                <w:szCs w:val="18"/>
              </w:rPr>
            </w:pPr>
          </w:p>
          <w:p w14:paraId="49E77273" w14:textId="77777777" w:rsidR="00496181" w:rsidRPr="008014F8" w:rsidRDefault="00496181" w:rsidP="00496181">
            <w:pPr>
              <w:pStyle w:val="Prrafodelista"/>
              <w:tabs>
                <w:tab w:val="left" w:pos="7890"/>
              </w:tabs>
              <w:jc w:val="both"/>
              <w:rPr>
                <w:rFonts w:ascii="Tahoma" w:hAnsi="Tahoma" w:cs="Tahoma"/>
                <w:sz w:val="18"/>
                <w:szCs w:val="18"/>
              </w:rPr>
            </w:pPr>
            <w:r w:rsidRPr="008014F8">
              <w:rPr>
                <w:rFonts w:ascii="Tahoma" w:hAnsi="Tahoma" w:cs="Tahoma"/>
                <w:sz w:val="18"/>
                <w:szCs w:val="18"/>
              </w:rPr>
              <w:t xml:space="preserve">Realizar la contratación del servicio para </w:t>
            </w:r>
            <w:r w:rsidRPr="008014F8">
              <w:rPr>
                <w:rFonts w:ascii="Tahoma" w:hAnsi="Tahoma" w:cs="Tahoma"/>
                <w:sz w:val="18"/>
                <w:szCs w:val="18"/>
                <w:lang w:val="es-BO"/>
              </w:rPr>
              <w:t xml:space="preserve">la renovación del Servicio de Actualización de Soporte de la primera Licencia Perpetua </w:t>
            </w:r>
            <w:proofErr w:type="spellStart"/>
            <w:r w:rsidRPr="008014F8">
              <w:rPr>
                <w:rFonts w:ascii="Tahoma" w:hAnsi="Tahoma" w:cs="Tahoma"/>
                <w:sz w:val="18"/>
                <w:szCs w:val="18"/>
                <w:lang w:val="es-BO"/>
              </w:rPr>
              <w:t>ArcGIS</w:t>
            </w:r>
            <w:proofErr w:type="spellEnd"/>
            <w:r w:rsidRPr="008014F8">
              <w:rPr>
                <w:rFonts w:ascii="Tahoma" w:hAnsi="Tahoma" w:cs="Tahoma"/>
                <w:sz w:val="18"/>
                <w:szCs w:val="18"/>
                <w:lang w:val="es-BO"/>
              </w:rPr>
              <w:t xml:space="preserve"> a su última versión para sus productos </w:t>
            </w:r>
            <w:proofErr w:type="spellStart"/>
            <w:r w:rsidRPr="008014F8">
              <w:rPr>
                <w:rFonts w:ascii="Tahoma" w:hAnsi="Tahoma" w:cs="Tahoma"/>
                <w:sz w:val="18"/>
                <w:szCs w:val="18"/>
                <w:lang w:val="es-BO"/>
              </w:rPr>
              <w:t>ArcGIS</w:t>
            </w:r>
            <w:proofErr w:type="spellEnd"/>
            <w:r w:rsidRPr="008014F8">
              <w:rPr>
                <w:rFonts w:ascii="Tahoma" w:hAnsi="Tahoma" w:cs="Tahoma"/>
                <w:sz w:val="18"/>
                <w:szCs w:val="18"/>
                <w:lang w:val="es-BO"/>
              </w:rPr>
              <w:t xml:space="preserve"> </w:t>
            </w:r>
            <w:proofErr w:type="spellStart"/>
            <w:r w:rsidRPr="008014F8">
              <w:rPr>
                <w:rFonts w:ascii="Tahoma" w:hAnsi="Tahoma" w:cs="Tahoma"/>
                <w:sz w:val="18"/>
                <w:szCs w:val="18"/>
                <w:lang w:val="es-BO"/>
              </w:rPr>
              <w:t>for</w:t>
            </w:r>
            <w:proofErr w:type="spellEnd"/>
            <w:r w:rsidRPr="008014F8">
              <w:rPr>
                <w:rFonts w:ascii="Tahoma" w:hAnsi="Tahoma" w:cs="Tahoma"/>
                <w:sz w:val="18"/>
                <w:szCs w:val="18"/>
                <w:lang w:val="es-BO"/>
              </w:rPr>
              <w:t xml:space="preserve"> Desktop </w:t>
            </w:r>
            <w:proofErr w:type="spellStart"/>
            <w:r w:rsidRPr="008014F8">
              <w:rPr>
                <w:rFonts w:ascii="Tahoma" w:hAnsi="Tahoma" w:cs="Tahoma"/>
                <w:sz w:val="18"/>
                <w:szCs w:val="18"/>
                <w:lang w:val="es-BO"/>
              </w:rPr>
              <w:t>Advanced</w:t>
            </w:r>
            <w:proofErr w:type="spellEnd"/>
            <w:r w:rsidRPr="008014F8">
              <w:rPr>
                <w:rFonts w:ascii="Tahoma" w:hAnsi="Tahoma" w:cs="Tahoma"/>
                <w:sz w:val="18"/>
                <w:szCs w:val="18"/>
                <w:lang w:val="es-BO"/>
              </w:rPr>
              <w:t xml:space="preserve">, </w:t>
            </w:r>
            <w:proofErr w:type="spellStart"/>
            <w:r w:rsidRPr="008014F8">
              <w:rPr>
                <w:rFonts w:ascii="Tahoma" w:hAnsi="Tahoma" w:cs="Tahoma"/>
                <w:sz w:val="18"/>
                <w:szCs w:val="18"/>
                <w:lang w:val="es-BO"/>
              </w:rPr>
              <w:t>Spatial</w:t>
            </w:r>
            <w:proofErr w:type="spellEnd"/>
            <w:r w:rsidRPr="008014F8">
              <w:rPr>
                <w:rFonts w:ascii="Tahoma" w:hAnsi="Tahoma" w:cs="Tahoma"/>
                <w:sz w:val="18"/>
                <w:szCs w:val="18"/>
                <w:lang w:val="es-BO"/>
              </w:rPr>
              <w:t xml:space="preserve"> </w:t>
            </w:r>
            <w:proofErr w:type="spellStart"/>
            <w:r w:rsidRPr="008014F8">
              <w:rPr>
                <w:rFonts w:ascii="Tahoma" w:hAnsi="Tahoma" w:cs="Tahoma"/>
                <w:sz w:val="18"/>
                <w:szCs w:val="18"/>
                <w:lang w:val="es-BO"/>
              </w:rPr>
              <w:t>Analyst</w:t>
            </w:r>
            <w:proofErr w:type="spellEnd"/>
            <w:r w:rsidRPr="008014F8">
              <w:rPr>
                <w:rFonts w:ascii="Tahoma" w:hAnsi="Tahoma" w:cs="Tahoma"/>
                <w:sz w:val="18"/>
                <w:szCs w:val="18"/>
                <w:lang w:val="es-BO"/>
              </w:rPr>
              <w:t xml:space="preserve"> </w:t>
            </w:r>
            <w:proofErr w:type="spellStart"/>
            <w:r w:rsidRPr="008014F8">
              <w:rPr>
                <w:rFonts w:ascii="Tahoma" w:hAnsi="Tahoma" w:cs="Tahoma"/>
                <w:sz w:val="18"/>
                <w:szCs w:val="18"/>
                <w:lang w:val="es-BO"/>
              </w:rPr>
              <w:t>Extension</w:t>
            </w:r>
            <w:proofErr w:type="spellEnd"/>
            <w:r w:rsidRPr="008014F8">
              <w:rPr>
                <w:rFonts w:ascii="Tahoma" w:hAnsi="Tahoma" w:cs="Tahoma"/>
                <w:sz w:val="18"/>
                <w:szCs w:val="18"/>
                <w:lang w:val="es-BO"/>
              </w:rPr>
              <w:t xml:space="preserve"> y 3D </w:t>
            </w:r>
            <w:proofErr w:type="spellStart"/>
            <w:r w:rsidRPr="008014F8">
              <w:rPr>
                <w:rFonts w:ascii="Tahoma" w:hAnsi="Tahoma" w:cs="Tahoma"/>
                <w:sz w:val="18"/>
                <w:szCs w:val="18"/>
                <w:lang w:val="es-BO"/>
              </w:rPr>
              <w:t>Analyst</w:t>
            </w:r>
            <w:proofErr w:type="spellEnd"/>
            <w:r w:rsidRPr="008014F8">
              <w:rPr>
                <w:rFonts w:ascii="Tahoma" w:hAnsi="Tahoma" w:cs="Tahoma"/>
                <w:sz w:val="18"/>
                <w:szCs w:val="18"/>
                <w:lang w:val="es-BO"/>
              </w:rPr>
              <w:t xml:space="preserve"> </w:t>
            </w:r>
            <w:proofErr w:type="spellStart"/>
            <w:r w:rsidRPr="008014F8">
              <w:rPr>
                <w:rFonts w:ascii="Tahoma" w:hAnsi="Tahoma" w:cs="Tahoma"/>
                <w:sz w:val="18"/>
                <w:szCs w:val="18"/>
                <w:lang w:val="es-BO"/>
              </w:rPr>
              <w:t>Extension</w:t>
            </w:r>
            <w:proofErr w:type="spellEnd"/>
            <w:r w:rsidRPr="008014F8">
              <w:rPr>
                <w:rFonts w:ascii="Tahoma" w:hAnsi="Tahoma" w:cs="Tahoma"/>
                <w:sz w:val="18"/>
                <w:szCs w:val="18"/>
                <w:lang w:val="es-BO"/>
              </w:rPr>
              <w:t>.</w:t>
            </w:r>
          </w:p>
          <w:p w14:paraId="4F1E7F04" w14:textId="77777777" w:rsidR="00496181" w:rsidRPr="008014F8" w:rsidRDefault="00496181" w:rsidP="00496181">
            <w:pPr>
              <w:pStyle w:val="Prrafodelista"/>
              <w:tabs>
                <w:tab w:val="left" w:pos="7890"/>
              </w:tabs>
              <w:jc w:val="both"/>
              <w:rPr>
                <w:rFonts w:ascii="Tahoma" w:hAnsi="Tahoma" w:cs="Tahoma"/>
                <w:sz w:val="18"/>
                <w:szCs w:val="18"/>
              </w:rPr>
            </w:pPr>
          </w:p>
          <w:p w14:paraId="5FFBA31A" w14:textId="77777777" w:rsidR="00496181" w:rsidRPr="008014F8" w:rsidRDefault="00496181" w:rsidP="00496181">
            <w:pPr>
              <w:pStyle w:val="Prrafodelista"/>
              <w:numPr>
                <w:ilvl w:val="0"/>
                <w:numId w:val="47"/>
              </w:numPr>
              <w:tabs>
                <w:tab w:val="left" w:pos="7890"/>
              </w:tabs>
              <w:suppressAutoHyphens/>
              <w:contextualSpacing/>
              <w:jc w:val="both"/>
              <w:rPr>
                <w:rFonts w:ascii="Tahoma" w:hAnsi="Tahoma" w:cs="Tahoma"/>
                <w:b/>
                <w:sz w:val="18"/>
                <w:szCs w:val="18"/>
              </w:rPr>
            </w:pPr>
            <w:r w:rsidRPr="008014F8">
              <w:rPr>
                <w:rFonts w:ascii="Tahoma" w:hAnsi="Tahoma" w:cs="Tahoma"/>
                <w:b/>
                <w:sz w:val="18"/>
                <w:szCs w:val="18"/>
              </w:rPr>
              <w:t>ANTECEDENTES:</w:t>
            </w:r>
          </w:p>
          <w:p w14:paraId="53AD16CD" w14:textId="77777777" w:rsidR="00496181" w:rsidRPr="008014F8" w:rsidRDefault="00496181" w:rsidP="00496181">
            <w:pPr>
              <w:pStyle w:val="Prrafodelista"/>
              <w:tabs>
                <w:tab w:val="left" w:pos="7890"/>
              </w:tabs>
              <w:suppressAutoHyphens/>
              <w:jc w:val="both"/>
              <w:rPr>
                <w:rFonts w:ascii="Tahoma" w:hAnsi="Tahoma" w:cs="Tahoma"/>
                <w:b/>
                <w:sz w:val="18"/>
                <w:szCs w:val="18"/>
              </w:rPr>
            </w:pPr>
          </w:p>
          <w:p w14:paraId="3250A811" w14:textId="77777777" w:rsidR="00496181" w:rsidRPr="00D57D8F" w:rsidRDefault="00496181" w:rsidP="00496181">
            <w:pPr>
              <w:ind w:left="709"/>
              <w:jc w:val="both"/>
              <w:rPr>
                <w:rFonts w:ascii="Tahoma" w:hAnsi="Tahoma" w:cs="Tahoma"/>
                <w:sz w:val="18"/>
                <w:szCs w:val="18"/>
                <w:lang w:val="es-BO"/>
              </w:rPr>
            </w:pPr>
            <w:r w:rsidRPr="00D57D8F">
              <w:rPr>
                <w:rFonts w:ascii="Tahoma" w:hAnsi="Tahoma" w:cs="Tahoma"/>
                <w:sz w:val="18"/>
                <w:szCs w:val="18"/>
                <w:lang w:val="es-BO"/>
              </w:rPr>
              <w:t>A continuación, se detalla la cronología de compra y actualización de soporte de la segunda licencia perpetua con la que cuenta actualmente la unidad solicitante:</w:t>
            </w:r>
          </w:p>
          <w:p w14:paraId="5B4C55BD" w14:textId="77777777" w:rsidR="00496181" w:rsidRPr="0038561A" w:rsidRDefault="00496181" w:rsidP="00496181">
            <w:pPr>
              <w:jc w:val="both"/>
              <w:rPr>
                <w:rFonts w:ascii="Tahoma" w:hAnsi="Tahoma" w:cs="Tahoma"/>
                <w:sz w:val="20"/>
                <w:szCs w:val="20"/>
                <w:lang w:val="es-BO"/>
              </w:rPr>
            </w:pPr>
          </w:p>
          <w:tbl>
            <w:tblPr>
              <w:tblStyle w:val="Tablaconcuadrcula"/>
              <w:tblpPr w:leftFromText="180" w:rightFromText="180" w:vertAnchor="text" w:tblpX="-244" w:tblpY="1"/>
              <w:tblOverlap w:val="never"/>
              <w:tblW w:w="9816" w:type="dxa"/>
              <w:tblLayout w:type="fixed"/>
              <w:tblLook w:val="04A0" w:firstRow="1" w:lastRow="0" w:firstColumn="1" w:lastColumn="0" w:noHBand="0" w:noVBand="1"/>
            </w:tblPr>
            <w:tblGrid>
              <w:gridCol w:w="426"/>
              <w:gridCol w:w="1673"/>
              <w:gridCol w:w="1480"/>
              <w:gridCol w:w="2410"/>
              <w:gridCol w:w="1134"/>
              <w:gridCol w:w="1134"/>
              <w:gridCol w:w="1559"/>
            </w:tblGrid>
            <w:tr w:rsidR="00496181" w:rsidRPr="00D57D8F" w14:paraId="09EDDD71" w14:textId="77777777" w:rsidTr="00291ADA">
              <w:tc>
                <w:tcPr>
                  <w:tcW w:w="9816" w:type="dxa"/>
                  <w:gridSpan w:val="7"/>
                  <w:shd w:val="clear" w:color="auto" w:fill="D9D9D9"/>
                  <w:vAlign w:val="center"/>
                </w:tcPr>
                <w:p w14:paraId="1A820B07"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SEGUNDA LICENCIA ARCGIS</w:t>
                  </w:r>
                </w:p>
              </w:tc>
            </w:tr>
            <w:tr w:rsidR="00496181" w:rsidRPr="00D57D8F" w14:paraId="252CDB23" w14:textId="77777777" w:rsidTr="00291ADA">
              <w:tc>
                <w:tcPr>
                  <w:tcW w:w="426" w:type="dxa"/>
                  <w:shd w:val="clear" w:color="auto" w:fill="D9D9D9"/>
                  <w:vAlign w:val="center"/>
                </w:tcPr>
                <w:p w14:paraId="0554FFFC"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Nº</w:t>
                  </w:r>
                </w:p>
              </w:tc>
              <w:tc>
                <w:tcPr>
                  <w:tcW w:w="1673" w:type="dxa"/>
                  <w:shd w:val="clear" w:color="auto" w:fill="D9D9D9"/>
                  <w:vAlign w:val="center"/>
                </w:tcPr>
                <w:p w14:paraId="28ED2869"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UNIDAD/</w:t>
                  </w:r>
                </w:p>
                <w:p w14:paraId="2D341106"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DEPARTAMENTO/GERENCIA SOLICITANTE</w:t>
                  </w:r>
                </w:p>
              </w:tc>
              <w:tc>
                <w:tcPr>
                  <w:tcW w:w="1480" w:type="dxa"/>
                  <w:shd w:val="clear" w:color="auto" w:fill="D9D9D9"/>
                  <w:vAlign w:val="center"/>
                </w:tcPr>
                <w:p w14:paraId="417DD498"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TIPO DE SOLICITUD</w:t>
                  </w:r>
                </w:p>
              </w:tc>
              <w:tc>
                <w:tcPr>
                  <w:tcW w:w="2410" w:type="dxa"/>
                  <w:shd w:val="clear" w:color="auto" w:fill="D9D9D9"/>
                  <w:vAlign w:val="center"/>
                </w:tcPr>
                <w:p w14:paraId="135194A7"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SOFTWARE</w:t>
                  </w:r>
                </w:p>
              </w:tc>
              <w:tc>
                <w:tcPr>
                  <w:tcW w:w="1134" w:type="dxa"/>
                  <w:shd w:val="clear" w:color="auto" w:fill="D9D9D9"/>
                  <w:vAlign w:val="center"/>
                </w:tcPr>
                <w:p w14:paraId="3BC07E72"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INICIO DE SERVICIO ANUAL</w:t>
                  </w:r>
                </w:p>
              </w:tc>
              <w:tc>
                <w:tcPr>
                  <w:tcW w:w="1134" w:type="dxa"/>
                  <w:shd w:val="clear" w:color="auto" w:fill="D9D9D9"/>
                  <w:vAlign w:val="center"/>
                </w:tcPr>
                <w:p w14:paraId="62BFA298"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FIN DE SERVICIO ANUAL</w:t>
                  </w:r>
                </w:p>
              </w:tc>
              <w:tc>
                <w:tcPr>
                  <w:tcW w:w="1559" w:type="dxa"/>
                  <w:shd w:val="clear" w:color="auto" w:fill="D9D9D9"/>
                  <w:vAlign w:val="center"/>
                </w:tcPr>
                <w:p w14:paraId="6CCD907C" w14:textId="77777777" w:rsidR="00496181" w:rsidRPr="00D57D8F" w:rsidRDefault="00496181" w:rsidP="00496181">
                  <w:pPr>
                    <w:jc w:val="center"/>
                    <w:rPr>
                      <w:rFonts w:ascii="Tahoma" w:hAnsi="Tahoma" w:cs="Tahoma"/>
                      <w:b/>
                      <w:sz w:val="12"/>
                      <w:szCs w:val="12"/>
                    </w:rPr>
                  </w:pPr>
                  <w:r w:rsidRPr="00D57D8F">
                    <w:rPr>
                      <w:rFonts w:ascii="Tahoma" w:hAnsi="Tahoma" w:cs="Tahoma"/>
                      <w:b/>
                      <w:sz w:val="12"/>
                      <w:szCs w:val="12"/>
                    </w:rPr>
                    <w:t>VERSIONES DEL SOFTWARE</w:t>
                  </w:r>
                </w:p>
              </w:tc>
            </w:tr>
            <w:tr w:rsidR="00496181" w:rsidRPr="00D57D8F" w14:paraId="59DB8C26" w14:textId="77777777" w:rsidTr="00291ADA">
              <w:tc>
                <w:tcPr>
                  <w:tcW w:w="426" w:type="dxa"/>
                  <w:vAlign w:val="center"/>
                </w:tcPr>
                <w:p w14:paraId="44DF8B62"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1</w:t>
                  </w:r>
                </w:p>
              </w:tc>
              <w:tc>
                <w:tcPr>
                  <w:tcW w:w="1673" w:type="dxa"/>
                  <w:vAlign w:val="center"/>
                </w:tcPr>
                <w:p w14:paraId="4EF2F4E2"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DEPARTAMENTO CIVIL/HIDRÁULICO</w:t>
                  </w:r>
                </w:p>
              </w:tc>
              <w:tc>
                <w:tcPr>
                  <w:tcW w:w="1480" w:type="dxa"/>
                  <w:vAlign w:val="center"/>
                </w:tcPr>
                <w:p w14:paraId="59A96A7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COMPRA</w:t>
                  </w:r>
                </w:p>
              </w:tc>
              <w:tc>
                <w:tcPr>
                  <w:tcW w:w="2410" w:type="dxa"/>
                </w:tcPr>
                <w:p w14:paraId="5366A522"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ArcGIS for Desktop Advanced </w:t>
                  </w:r>
                </w:p>
                <w:p w14:paraId="23D9E8E3"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 Spatial Analyst Extension </w:t>
                  </w:r>
                </w:p>
                <w:p w14:paraId="79C816A4" w14:textId="77777777" w:rsidR="00496181" w:rsidRPr="00D57D8F" w:rsidRDefault="00496181" w:rsidP="00496181">
                  <w:pPr>
                    <w:rPr>
                      <w:rFonts w:ascii="Tahoma" w:hAnsi="Tahoma" w:cs="Tahoma"/>
                      <w:sz w:val="12"/>
                      <w:szCs w:val="12"/>
                    </w:rPr>
                  </w:pPr>
                  <w:r w:rsidRPr="00D57D8F">
                    <w:rPr>
                      <w:rFonts w:ascii="Tahoma" w:hAnsi="Tahoma" w:cs="Tahoma"/>
                      <w:sz w:val="12"/>
                      <w:szCs w:val="12"/>
                    </w:rPr>
                    <w:t xml:space="preserve">+ 3D </w:t>
                  </w:r>
                  <w:proofErr w:type="spellStart"/>
                  <w:r w:rsidRPr="00D57D8F">
                    <w:rPr>
                      <w:rFonts w:ascii="Tahoma" w:hAnsi="Tahoma" w:cs="Tahoma"/>
                      <w:sz w:val="12"/>
                      <w:szCs w:val="12"/>
                    </w:rPr>
                    <w:t>Analyst</w:t>
                  </w:r>
                  <w:proofErr w:type="spellEnd"/>
                  <w:r w:rsidRPr="00D57D8F">
                    <w:rPr>
                      <w:rFonts w:ascii="Tahoma" w:hAnsi="Tahoma" w:cs="Tahoma"/>
                      <w:sz w:val="12"/>
                      <w:szCs w:val="12"/>
                    </w:rPr>
                    <w:t xml:space="preserve"> </w:t>
                  </w:r>
                  <w:proofErr w:type="spellStart"/>
                  <w:r w:rsidRPr="00D57D8F">
                    <w:rPr>
                      <w:rFonts w:ascii="Tahoma" w:hAnsi="Tahoma" w:cs="Tahoma"/>
                      <w:sz w:val="12"/>
                      <w:szCs w:val="12"/>
                    </w:rPr>
                    <w:t>Extension</w:t>
                  </w:r>
                  <w:proofErr w:type="spellEnd"/>
                </w:p>
              </w:tc>
              <w:tc>
                <w:tcPr>
                  <w:tcW w:w="1134" w:type="dxa"/>
                  <w:vAlign w:val="center"/>
                </w:tcPr>
                <w:p w14:paraId="0C198B0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01/12/2009</w:t>
                  </w:r>
                </w:p>
              </w:tc>
              <w:tc>
                <w:tcPr>
                  <w:tcW w:w="1134" w:type="dxa"/>
                  <w:vAlign w:val="center"/>
                </w:tcPr>
                <w:p w14:paraId="4AF7C30B"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30/11/2010</w:t>
                  </w:r>
                </w:p>
              </w:tc>
              <w:tc>
                <w:tcPr>
                  <w:tcW w:w="1559" w:type="dxa"/>
                  <w:vAlign w:val="center"/>
                </w:tcPr>
                <w:p w14:paraId="1E02509E"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9.3, 10.0</w:t>
                  </w:r>
                </w:p>
              </w:tc>
            </w:tr>
            <w:tr w:rsidR="00496181" w:rsidRPr="00D57D8F" w14:paraId="65CEA4D1" w14:textId="77777777" w:rsidTr="00291ADA">
              <w:tc>
                <w:tcPr>
                  <w:tcW w:w="426" w:type="dxa"/>
                  <w:vAlign w:val="center"/>
                </w:tcPr>
                <w:p w14:paraId="569C63F9"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2</w:t>
                  </w:r>
                </w:p>
              </w:tc>
              <w:tc>
                <w:tcPr>
                  <w:tcW w:w="1673" w:type="dxa"/>
                  <w:vAlign w:val="center"/>
                </w:tcPr>
                <w:p w14:paraId="48B41CF3"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GERENCIA NACIONAL DE OPERACIÓN SISTEMAS ELÉCTRICOS – ESTUDIOS BÁSICOS</w:t>
                  </w:r>
                </w:p>
              </w:tc>
              <w:tc>
                <w:tcPr>
                  <w:tcW w:w="1480" w:type="dxa"/>
                  <w:vAlign w:val="center"/>
                </w:tcPr>
                <w:p w14:paraId="40C779C8"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ACTUALIZACIÓN DE SOPORTE</w:t>
                  </w:r>
                </w:p>
              </w:tc>
              <w:tc>
                <w:tcPr>
                  <w:tcW w:w="2410" w:type="dxa"/>
                </w:tcPr>
                <w:p w14:paraId="3F97CFE3"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ArcGIS for Desktop Advanced </w:t>
                  </w:r>
                </w:p>
                <w:p w14:paraId="3E0F1653"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 Spatial Analyst Extension </w:t>
                  </w:r>
                </w:p>
                <w:p w14:paraId="63D84657" w14:textId="77777777" w:rsidR="00496181" w:rsidRPr="00D57D8F" w:rsidRDefault="00496181" w:rsidP="00496181">
                  <w:pPr>
                    <w:rPr>
                      <w:rFonts w:ascii="Tahoma" w:hAnsi="Tahoma" w:cs="Tahoma"/>
                      <w:sz w:val="12"/>
                      <w:szCs w:val="12"/>
                    </w:rPr>
                  </w:pPr>
                  <w:r w:rsidRPr="00D57D8F">
                    <w:rPr>
                      <w:rFonts w:ascii="Tahoma" w:hAnsi="Tahoma" w:cs="Tahoma"/>
                      <w:sz w:val="12"/>
                      <w:szCs w:val="12"/>
                    </w:rPr>
                    <w:t xml:space="preserve">+ 3D </w:t>
                  </w:r>
                  <w:proofErr w:type="spellStart"/>
                  <w:r w:rsidRPr="00D57D8F">
                    <w:rPr>
                      <w:rFonts w:ascii="Tahoma" w:hAnsi="Tahoma" w:cs="Tahoma"/>
                      <w:sz w:val="12"/>
                      <w:szCs w:val="12"/>
                    </w:rPr>
                    <w:t>Analyst</w:t>
                  </w:r>
                  <w:proofErr w:type="spellEnd"/>
                  <w:r w:rsidRPr="00D57D8F">
                    <w:rPr>
                      <w:rFonts w:ascii="Tahoma" w:hAnsi="Tahoma" w:cs="Tahoma"/>
                      <w:sz w:val="12"/>
                      <w:szCs w:val="12"/>
                    </w:rPr>
                    <w:t xml:space="preserve"> </w:t>
                  </w:r>
                  <w:proofErr w:type="spellStart"/>
                  <w:r w:rsidRPr="00D57D8F">
                    <w:rPr>
                      <w:rFonts w:ascii="Tahoma" w:hAnsi="Tahoma" w:cs="Tahoma"/>
                      <w:sz w:val="12"/>
                      <w:szCs w:val="12"/>
                    </w:rPr>
                    <w:t>Extension</w:t>
                  </w:r>
                  <w:proofErr w:type="spellEnd"/>
                </w:p>
              </w:tc>
              <w:tc>
                <w:tcPr>
                  <w:tcW w:w="1134" w:type="dxa"/>
                  <w:vAlign w:val="center"/>
                </w:tcPr>
                <w:p w14:paraId="7B0F6FC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02/07/2014</w:t>
                  </w:r>
                </w:p>
              </w:tc>
              <w:tc>
                <w:tcPr>
                  <w:tcW w:w="1134" w:type="dxa"/>
                  <w:vAlign w:val="center"/>
                </w:tcPr>
                <w:p w14:paraId="1A407FB6"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01/07/2015</w:t>
                  </w:r>
                </w:p>
              </w:tc>
              <w:tc>
                <w:tcPr>
                  <w:tcW w:w="1559" w:type="dxa"/>
                  <w:vAlign w:val="center"/>
                </w:tcPr>
                <w:p w14:paraId="37702F2D"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10.0, 10.2.2, 10.3</w:t>
                  </w:r>
                </w:p>
              </w:tc>
            </w:tr>
            <w:tr w:rsidR="00496181" w:rsidRPr="00D57D8F" w14:paraId="3B598401" w14:textId="77777777" w:rsidTr="00291ADA">
              <w:tc>
                <w:tcPr>
                  <w:tcW w:w="426" w:type="dxa"/>
                  <w:vAlign w:val="center"/>
                </w:tcPr>
                <w:p w14:paraId="4395CD1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3</w:t>
                  </w:r>
                </w:p>
              </w:tc>
              <w:tc>
                <w:tcPr>
                  <w:tcW w:w="1673" w:type="dxa"/>
                  <w:vAlign w:val="center"/>
                </w:tcPr>
                <w:p w14:paraId="64EA3CD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UNIDAD ESTUDIOS DE PREINVERSIÓN - UEPI</w:t>
                  </w:r>
                </w:p>
              </w:tc>
              <w:tc>
                <w:tcPr>
                  <w:tcW w:w="1480" w:type="dxa"/>
                  <w:vAlign w:val="center"/>
                </w:tcPr>
                <w:p w14:paraId="092D724E"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ACTUALIZACIÓN DE SOPORTE</w:t>
                  </w:r>
                </w:p>
              </w:tc>
              <w:tc>
                <w:tcPr>
                  <w:tcW w:w="2410" w:type="dxa"/>
                </w:tcPr>
                <w:p w14:paraId="2F86DE86"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ArcGIS for Desktop Advanced </w:t>
                  </w:r>
                </w:p>
                <w:p w14:paraId="64137965"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 Spatial Analyst Extension </w:t>
                  </w:r>
                </w:p>
                <w:p w14:paraId="5A24F2CE" w14:textId="77777777" w:rsidR="00496181" w:rsidRPr="00D57D8F" w:rsidRDefault="00496181" w:rsidP="00496181">
                  <w:pPr>
                    <w:rPr>
                      <w:rFonts w:ascii="Tahoma" w:hAnsi="Tahoma" w:cs="Tahoma"/>
                      <w:sz w:val="12"/>
                      <w:szCs w:val="12"/>
                    </w:rPr>
                  </w:pPr>
                  <w:r w:rsidRPr="00D57D8F">
                    <w:rPr>
                      <w:rFonts w:ascii="Tahoma" w:hAnsi="Tahoma" w:cs="Tahoma"/>
                      <w:sz w:val="12"/>
                      <w:szCs w:val="12"/>
                    </w:rPr>
                    <w:t xml:space="preserve">+ 3D </w:t>
                  </w:r>
                  <w:proofErr w:type="spellStart"/>
                  <w:r w:rsidRPr="00D57D8F">
                    <w:rPr>
                      <w:rFonts w:ascii="Tahoma" w:hAnsi="Tahoma" w:cs="Tahoma"/>
                      <w:sz w:val="12"/>
                      <w:szCs w:val="12"/>
                    </w:rPr>
                    <w:t>Analyst</w:t>
                  </w:r>
                  <w:proofErr w:type="spellEnd"/>
                  <w:r w:rsidRPr="00D57D8F">
                    <w:rPr>
                      <w:rFonts w:ascii="Tahoma" w:hAnsi="Tahoma" w:cs="Tahoma"/>
                      <w:sz w:val="12"/>
                      <w:szCs w:val="12"/>
                    </w:rPr>
                    <w:t xml:space="preserve"> </w:t>
                  </w:r>
                  <w:proofErr w:type="spellStart"/>
                  <w:r w:rsidRPr="00D57D8F">
                    <w:rPr>
                      <w:rFonts w:ascii="Tahoma" w:hAnsi="Tahoma" w:cs="Tahoma"/>
                      <w:sz w:val="12"/>
                      <w:szCs w:val="12"/>
                    </w:rPr>
                    <w:t>Extension</w:t>
                  </w:r>
                  <w:proofErr w:type="spellEnd"/>
                </w:p>
              </w:tc>
              <w:tc>
                <w:tcPr>
                  <w:tcW w:w="1134" w:type="dxa"/>
                  <w:vAlign w:val="center"/>
                </w:tcPr>
                <w:p w14:paraId="56839DE1"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02/07/2015</w:t>
                  </w:r>
                </w:p>
              </w:tc>
              <w:tc>
                <w:tcPr>
                  <w:tcW w:w="1134" w:type="dxa"/>
                  <w:vAlign w:val="center"/>
                </w:tcPr>
                <w:p w14:paraId="124CA0CD"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01/07/2016</w:t>
                  </w:r>
                </w:p>
              </w:tc>
              <w:tc>
                <w:tcPr>
                  <w:tcW w:w="1559" w:type="dxa"/>
                  <w:vAlign w:val="center"/>
                </w:tcPr>
                <w:p w14:paraId="20C186B5"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10.3, 10.3.1, 10.4</w:t>
                  </w:r>
                </w:p>
              </w:tc>
            </w:tr>
            <w:tr w:rsidR="00496181" w:rsidRPr="00D57D8F" w14:paraId="5297842F" w14:textId="77777777" w:rsidTr="00291ADA">
              <w:tc>
                <w:tcPr>
                  <w:tcW w:w="426" w:type="dxa"/>
                  <w:vAlign w:val="center"/>
                </w:tcPr>
                <w:p w14:paraId="7429E151"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4</w:t>
                  </w:r>
                </w:p>
              </w:tc>
              <w:tc>
                <w:tcPr>
                  <w:tcW w:w="1673" w:type="dxa"/>
                  <w:vAlign w:val="center"/>
                </w:tcPr>
                <w:p w14:paraId="05B5E128"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UNIDAD ESTUDIOS DE PREINVERSION - UEPI</w:t>
                  </w:r>
                </w:p>
              </w:tc>
              <w:tc>
                <w:tcPr>
                  <w:tcW w:w="1480" w:type="dxa"/>
                  <w:vAlign w:val="center"/>
                </w:tcPr>
                <w:p w14:paraId="2D8B7168"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ACTUALIZACIÓN DE SOPORTE</w:t>
                  </w:r>
                </w:p>
              </w:tc>
              <w:tc>
                <w:tcPr>
                  <w:tcW w:w="2410" w:type="dxa"/>
                </w:tcPr>
                <w:p w14:paraId="598A6D42"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ArcGIS for Desktop Advanced </w:t>
                  </w:r>
                </w:p>
                <w:p w14:paraId="2E8E6BF2"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 Spatial Analyst Extension </w:t>
                  </w:r>
                </w:p>
                <w:p w14:paraId="28CFFD21" w14:textId="77777777" w:rsidR="00496181" w:rsidRPr="00D57D8F" w:rsidRDefault="00496181" w:rsidP="00496181">
                  <w:pPr>
                    <w:rPr>
                      <w:rFonts w:ascii="Tahoma" w:hAnsi="Tahoma" w:cs="Tahoma"/>
                      <w:sz w:val="12"/>
                      <w:szCs w:val="12"/>
                    </w:rPr>
                  </w:pPr>
                  <w:r w:rsidRPr="00D57D8F">
                    <w:rPr>
                      <w:rFonts w:ascii="Tahoma" w:hAnsi="Tahoma" w:cs="Tahoma"/>
                      <w:sz w:val="12"/>
                      <w:szCs w:val="12"/>
                    </w:rPr>
                    <w:t xml:space="preserve">+ 3D </w:t>
                  </w:r>
                  <w:proofErr w:type="spellStart"/>
                  <w:r w:rsidRPr="00D57D8F">
                    <w:rPr>
                      <w:rFonts w:ascii="Tahoma" w:hAnsi="Tahoma" w:cs="Tahoma"/>
                      <w:sz w:val="12"/>
                      <w:szCs w:val="12"/>
                    </w:rPr>
                    <w:t>Analyst</w:t>
                  </w:r>
                  <w:proofErr w:type="spellEnd"/>
                  <w:r w:rsidRPr="00D57D8F">
                    <w:rPr>
                      <w:rFonts w:ascii="Tahoma" w:hAnsi="Tahoma" w:cs="Tahoma"/>
                      <w:sz w:val="12"/>
                      <w:szCs w:val="12"/>
                    </w:rPr>
                    <w:t xml:space="preserve"> </w:t>
                  </w:r>
                  <w:proofErr w:type="spellStart"/>
                  <w:r w:rsidRPr="00D57D8F">
                    <w:rPr>
                      <w:rFonts w:ascii="Tahoma" w:hAnsi="Tahoma" w:cs="Tahoma"/>
                      <w:sz w:val="12"/>
                      <w:szCs w:val="12"/>
                    </w:rPr>
                    <w:t>Extension</w:t>
                  </w:r>
                  <w:proofErr w:type="spellEnd"/>
                </w:p>
              </w:tc>
              <w:tc>
                <w:tcPr>
                  <w:tcW w:w="1134" w:type="dxa"/>
                  <w:vAlign w:val="center"/>
                </w:tcPr>
                <w:p w14:paraId="4E2EA923"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01/07/2016</w:t>
                  </w:r>
                </w:p>
              </w:tc>
              <w:tc>
                <w:tcPr>
                  <w:tcW w:w="1134" w:type="dxa"/>
                  <w:vAlign w:val="center"/>
                </w:tcPr>
                <w:p w14:paraId="6F1B8EDC"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30/06/2017</w:t>
                  </w:r>
                </w:p>
              </w:tc>
              <w:tc>
                <w:tcPr>
                  <w:tcW w:w="1559" w:type="dxa"/>
                  <w:vAlign w:val="center"/>
                </w:tcPr>
                <w:p w14:paraId="0F448463"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10.4, 10.4.1, 10.5</w:t>
                  </w:r>
                </w:p>
              </w:tc>
            </w:tr>
            <w:tr w:rsidR="00496181" w:rsidRPr="00D57D8F" w14:paraId="16499BF1" w14:textId="77777777" w:rsidTr="00291ADA">
              <w:tc>
                <w:tcPr>
                  <w:tcW w:w="426" w:type="dxa"/>
                  <w:vAlign w:val="center"/>
                </w:tcPr>
                <w:p w14:paraId="19B6DE16"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5</w:t>
                  </w:r>
                </w:p>
              </w:tc>
              <w:tc>
                <w:tcPr>
                  <w:tcW w:w="1673" w:type="dxa"/>
                  <w:vAlign w:val="center"/>
                </w:tcPr>
                <w:p w14:paraId="1772B1C2"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UNIDAD ESTUDIOS DE PREINVERSION - UEPI</w:t>
                  </w:r>
                </w:p>
              </w:tc>
              <w:tc>
                <w:tcPr>
                  <w:tcW w:w="1480" w:type="dxa"/>
                  <w:vAlign w:val="center"/>
                </w:tcPr>
                <w:p w14:paraId="261A290F"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ACTUALIZACIÓN DE SOPORTE</w:t>
                  </w:r>
                </w:p>
              </w:tc>
              <w:tc>
                <w:tcPr>
                  <w:tcW w:w="2410" w:type="dxa"/>
                </w:tcPr>
                <w:p w14:paraId="54A5E629"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ArcGIS for Desktop Advanced </w:t>
                  </w:r>
                </w:p>
                <w:p w14:paraId="7B7B9832"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 Spatial Analyst Extension </w:t>
                  </w:r>
                </w:p>
                <w:p w14:paraId="4F8AA62E" w14:textId="77777777" w:rsidR="00496181" w:rsidRPr="00D57D8F" w:rsidRDefault="00496181" w:rsidP="00496181">
                  <w:pPr>
                    <w:rPr>
                      <w:rFonts w:ascii="Tahoma" w:hAnsi="Tahoma" w:cs="Tahoma"/>
                      <w:sz w:val="12"/>
                      <w:szCs w:val="12"/>
                    </w:rPr>
                  </w:pPr>
                  <w:r w:rsidRPr="00D57D8F">
                    <w:rPr>
                      <w:rFonts w:ascii="Tahoma" w:hAnsi="Tahoma" w:cs="Tahoma"/>
                      <w:sz w:val="12"/>
                      <w:szCs w:val="12"/>
                    </w:rPr>
                    <w:t xml:space="preserve">+ 3D </w:t>
                  </w:r>
                  <w:proofErr w:type="spellStart"/>
                  <w:r w:rsidRPr="00D57D8F">
                    <w:rPr>
                      <w:rFonts w:ascii="Tahoma" w:hAnsi="Tahoma" w:cs="Tahoma"/>
                      <w:sz w:val="12"/>
                      <w:szCs w:val="12"/>
                    </w:rPr>
                    <w:t>Analyst</w:t>
                  </w:r>
                  <w:proofErr w:type="spellEnd"/>
                  <w:r w:rsidRPr="00D57D8F">
                    <w:rPr>
                      <w:rFonts w:ascii="Tahoma" w:hAnsi="Tahoma" w:cs="Tahoma"/>
                      <w:sz w:val="12"/>
                      <w:szCs w:val="12"/>
                    </w:rPr>
                    <w:t xml:space="preserve"> </w:t>
                  </w:r>
                  <w:proofErr w:type="spellStart"/>
                  <w:r w:rsidRPr="00D57D8F">
                    <w:rPr>
                      <w:rFonts w:ascii="Tahoma" w:hAnsi="Tahoma" w:cs="Tahoma"/>
                      <w:sz w:val="12"/>
                      <w:szCs w:val="12"/>
                    </w:rPr>
                    <w:t>Extension</w:t>
                  </w:r>
                  <w:proofErr w:type="spellEnd"/>
                </w:p>
              </w:tc>
              <w:tc>
                <w:tcPr>
                  <w:tcW w:w="1134" w:type="dxa"/>
                  <w:vAlign w:val="center"/>
                </w:tcPr>
                <w:p w14:paraId="151621D5"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01/07/2017</w:t>
                  </w:r>
                </w:p>
              </w:tc>
              <w:tc>
                <w:tcPr>
                  <w:tcW w:w="1134" w:type="dxa"/>
                  <w:vAlign w:val="center"/>
                </w:tcPr>
                <w:p w14:paraId="0D1CAA2B"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30/06/2018</w:t>
                  </w:r>
                </w:p>
              </w:tc>
              <w:tc>
                <w:tcPr>
                  <w:tcW w:w="1559" w:type="dxa"/>
                  <w:vAlign w:val="center"/>
                </w:tcPr>
                <w:p w14:paraId="1FB8F988"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10.5, 10.5.1</w:t>
                  </w:r>
                </w:p>
              </w:tc>
            </w:tr>
            <w:tr w:rsidR="00496181" w:rsidRPr="00D57D8F" w14:paraId="22352904" w14:textId="77777777" w:rsidTr="00291ADA">
              <w:tc>
                <w:tcPr>
                  <w:tcW w:w="426" w:type="dxa"/>
                  <w:vAlign w:val="center"/>
                </w:tcPr>
                <w:p w14:paraId="20F0359C"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6</w:t>
                  </w:r>
                </w:p>
              </w:tc>
              <w:tc>
                <w:tcPr>
                  <w:tcW w:w="1673" w:type="dxa"/>
                  <w:vAlign w:val="center"/>
                </w:tcPr>
                <w:p w14:paraId="3A4558F8"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UNIDAD ESTUDIOS DE PREINVERSIÓN - UEPI</w:t>
                  </w:r>
                </w:p>
              </w:tc>
              <w:tc>
                <w:tcPr>
                  <w:tcW w:w="1480" w:type="dxa"/>
                  <w:vAlign w:val="center"/>
                </w:tcPr>
                <w:p w14:paraId="1172FDE2"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ACTUALIZACIÓN DE SOPORTE</w:t>
                  </w:r>
                </w:p>
              </w:tc>
              <w:tc>
                <w:tcPr>
                  <w:tcW w:w="2410" w:type="dxa"/>
                </w:tcPr>
                <w:p w14:paraId="03828E23"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ArcGIS for Desktop Advanced </w:t>
                  </w:r>
                </w:p>
                <w:p w14:paraId="42938FAF" w14:textId="77777777" w:rsidR="00496181" w:rsidRPr="00D57D8F" w:rsidRDefault="00496181" w:rsidP="00496181">
                  <w:pPr>
                    <w:rPr>
                      <w:rFonts w:ascii="Tahoma" w:hAnsi="Tahoma" w:cs="Tahoma"/>
                      <w:sz w:val="12"/>
                      <w:szCs w:val="12"/>
                      <w:lang w:val="en-US"/>
                    </w:rPr>
                  </w:pPr>
                  <w:r w:rsidRPr="00D57D8F">
                    <w:rPr>
                      <w:rFonts w:ascii="Tahoma" w:hAnsi="Tahoma" w:cs="Tahoma"/>
                      <w:sz w:val="12"/>
                      <w:szCs w:val="12"/>
                      <w:lang w:val="en-US"/>
                    </w:rPr>
                    <w:t xml:space="preserve">+ Spatial Analyst Extension </w:t>
                  </w:r>
                </w:p>
                <w:p w14:paraId="31FC048B" w14:textId="77777777" w:rsidR="00496181" w:rsidRPr="00D57D8F" w:rsidRDefault="00496181" w:rsidP="00496181">
                  <w:pPr>
                    <w:rPr>
                      <w:rFonts w:ascii="Tahoma" w:hAnsi="Tahoma" w:cs="Tahoma"/>
                      <w:sz w:val="12"/>
                      <w:szCs w:val="12"/>
                    </w:rPr>
                  </w:pPr>
                  <w:r w:rsidRPr="00D57D8F">
                    <w:rPr>
                      <w:rFonts w:ascii="Tahoma" w:hAnsi="Tahoma" w:cs="Tahoma"/>
                      <w:sz w:val="12"/>
                      <w:szCs w:val="12"/>
                    </w:rPr>
                    <w:t xml:space="preserve">+ 3D </w:t>
                  </w:r>
                  <w:proofErr w:type="spellStart"/>
                  <w:r w:rsidRPr="00D57D8F">
                    <w:rPr>
                      <w:rFonts w:ascii="Tahoma" w:hAnsi="Tahoma" w:cs="Tahoma"/>
                      <w:sz w:val="12"/>
                      <w:szCs w:val="12"/>
                    </w:rPr>
                    <w:t>Analyst</w:t>
                  </w:r>
                  <w:proofErr w:type="spellEnd"/>
                  <w:r w:rsidRPr="00D57D8F">
                    <w:rPr>
                      <w:rFonts w:ascii="Tahoma" w:hAnsi="Tahoma" w:cs="Tahoma"/>
                      <w:sz w:val="12"/>
                      <w:szCs w:val="12"/>
                    </w:rPr>
                    <w:t xml:space="preserve"> </w:t>
                  </w:r>
                  <w:proofErr w:type="spellStart"/>
                  <w:r w:rsidRPr="00D57D8F">
                    <w:rPr>
                      <w:rFonts w:ascii="Tahoma" w:hAnsi="Tahoma" w:cs="Tahoma"/>
                      <w:sz w:val="12"/>
                      <w:szCs w:val="12"/>
                    </w:rPr>
                    <w:t>Extension</w:t>
                  </w:r>
                  <w:proofErr w:type="spellEnd"/>
                </w:p>
              </w:tc>
              <w:tc>
                <w:tcPr>
                  <w:tcW w:w="1134" w:type="dxa"/>
                  <w:vAlign w:val="center"/>
                </w:tcPr>
                <w:p w14:paraId="2C47056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01/07/2018</w:t>
                  </w:r>
                </w:p>
              </w:tc>
              <w:tc>
                <w:tcPr>
                  <w:tcW w:w="1134" w:type="dxa"/>
                  <w:vAlign w:val="center"/>
                </w:tcPr>
                <w:p w14:paraId="3BA780D6"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30/06/2019</w:t>
                  </w:r>
                </w:p>
              </w:tc>
              <w:tc>
                <w:tcPr>
                  <w:tcW w:w="1559" w:type="dxa"/>
                  <w:vAlign w:val="center"/>
                </w:tcPr>
                <w:p w14:paraId="2406569A" w14:textId="77777777" w:rsidR="00496181" w:rsidRPr="00D57D8F" w:rsidRDefault="00496181" w:rsidP="00496181">
                  <w:pPr>
                    <w:jc w:val="center"/>
                    <w:rPr>
                      <w:rFonts w:ascii="Tahoma" w:hAnsi="Tahoma" w:cs="Tahoma"/>
                      <w:sz w:val="12"/>
                      <w:szCs w:val="12"/>
                    </w:rPr>
                  </w:pPr>
                  <w:r w:rsidRPr="00D57D8F">
                    <w:rPr>
                      <w:rFonts w:ascii="Tahoma" w:hAnsi="Tahoma" w:cs="Tahoma"/>
                      <w:sz w:val="12"/>
                      <w:szCs w:val="12"/>
                    </w:rPr>
                    <w:t>10.5.1, 10.6, 10.6.1, 10.7</w:t>
                  </w:r>
                </w:p>
              </w:tc>
            </w:tr>
          </w:tbl>
          <w:p w14:paraId="6C733479" w14:textId="77777777" w:rsidR="00496181" w:rsidRDefault="00496181" w:rsidP="00496181">
            <w:pPr>
              <w:jc w:val="both"/>
              <w:rPr>
                <w:rFonts w:ascii="Tahoma" w:hAnsi="Tahoma" w:cs="Tahoma"/>
                <w:b/>
                <w:noProof/>
                <w:sz w:val="18"/>
                <w:szCs w:val="18"/>
                <w:u w:val="single"/>
              </w:rPr>
            </w:pPr>
          </w:p>
          <w:p w14:paraId="3E9799A4" w14:textId="77777777" w:rsidR="00496181" w:rsidRPr="008014F8" w:rsidRDefault="00496181" w:rsidP="00496181">
            <w:pPr>
              <w:jc w:val="both"/>
              <w:rPr>
                <w:rFonts w:ascii="Tahoma" w:hAnsi="Tahoma" w:cs="Tahoma"/>
                <w:b/>
                <w:noProof/>
                <w:sz w:val="18"/>
                <w:szCs w:val="18"/>
                <w:u w:val="singl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496181" w:rsidRPr="008014F8" w14:paraId="140F8707" w14:textId="77777777" w:rsidTr="00291ADA">
              <w:trPr>
                <w:trHeight w:val="124"/>
                <w:jc w:val="center"/>
              </w:trPr>
              <w:tc>
                <w:tcPr>
                  <w:tcW w:w="9493" w:type="dxa"/>
                  <w:shd w:val="clear" w:color="000000" w:fill="808080"/>
                  <w:vAlign w:val="center"/>
                  <w:hideMark/>
                </w:tcPr>
                <w:p w14:paraId="1AB104BD" w14:textId="77777777" w:rsidR="00496181" w:rsidRPr="008014F8" w:rsidRDefault="00496181" w:rsidP="00496181">
                  <w:pPr>
                    <w:jc w:val="both"/>
                    <w:rPr>
                      <w:rFonts w:ascii="Tahoma" w:hAnsi="Tahoma" w:cs="Tahoma"/>
                      <w:b/>
                      <w:bCs/>
                      <w:color w:val="FFFFFF"/>
                      <w:sz w:val="18"/>
                      <w:szCs w:val="18"/>
                      <w:u w:val="single"/>
                    </w:rPr>
                  </w:pPr>
                  <w:r w:rsidRPr="008014F8">
                    <w:rPr>
                      <w:rFonts w:ascii="Tahoma" w:hAnsi="Tahoma" w:cs="Tahoma"/>
                      <w:sz w:val="18"/>
                      <w:szCs w:val="18"/>
                    </w:rPr>
                    <w:tab/>
                  </w:r>
                  <w:r w:rsidRPr="008014F8">
                    <w:rPr>
                      <w:rFonts w:ascii="Tahoma" w:hAnsi="Tahoma" w:cs="Tahoma"/>
                      <w:b/>
                      <w:bCs/>
                      <w:color w:val="FFFFFF" w:themeColor="background1"/>
                      <w:sz w:val="18"/>
                      <w:szCs w:val="18"/>
                      <w:u w:val="single"/>
                    </w:rPr>
                    <w:t>CONDICIONES GENERALES</w:t>
                  </w:r>
                </w:p>
              </w:tc>
            </w:tr>
            <w:tr w:rsidR="00496181" w:rsidRPr="008014F8" w14:paraId="60EE2E0D" w14:textId="77777777" w:rsidTr="00291ADA">
              <w:trPr>
                <w:trHeight w:val="60"/>
                <w:jc w:val="center"/>
              </w:trPr>
              <w:tc>
                <w:tcPr>
                  <w:tcW w:w="9493" w:type="dxa"/>
                  <w:shd w:val="clear" w:color="auto" w:fill="auto"/>
                  <w:noWrap/>
                  <w:vAlign w:val="center"/>
                </w:tcPr>
                <w:p w14:paraId="3EB2803B" w14:textId="5439A7B8" w:rsidR="00496181" w:rsidRPr="008014F8" w:rsidRDefault="00496181" w:rsidP="00496181">
                  <w:pPr>
                    <w:jc w:val="both"/>
                    <w:rPr>
                      <w:rFonts w:ascii="Tahoma" w:hAnsi="Tahoma" w:cs="Tahoma"/>
                      <w:b/>
                      <w:bCs/>
                      <w:color w:val="000000"/>
                      <w:sz w:val="18"/>
                      <w:szCs w:val="18"/>
                    </w:rPr>
                  </w:pPr>
                  <w:r w:rsidRPr="00496181">
                    <w:rPr>
                      <w:rFonts w:ascii="Tahoma" w:hAnsi="Tahoma" w:cs="Tahoma"/>
                      <w:b/>
                      <w:bCs/>
                      <w:sz w:val="18"/>
                      <w:szCs w:val="18"/>
                    </w:rPr>
                    <w:t>PRECIO DE LA PROPUESTA</w:t>
                  </w:r>
                </w:p>
              </w:tc>
            </w:tr>
            <w:tr w:rsidR="00496181" w:rsidRPr="008014F8" w14:paraId="66A02189" w14:textId="77777777" w:rsidTr="00291ADA">
              <w:trPr>
                <w:trHeight w:val="60"/>
                <w:jc w:val="center"/>
              </w:trPr>
              <w:tc>
                <w:tcPr>
                  <w:tcW w:w="9493" w:type="dxa"/>
                  <w:shd w:val="clear" w:color="auto" w:fill="auto"/>
                  <w:noWrap/>
                  <w:vAlign w:val="center"/>
                </w:tcPr>
                <w:p w14:paraId="2C6981AA" w14:textId="7B992E71" w:rsidR="00496181" w:rsidRPr="008014F8" w:rsidRDefault="00496181" w:rsidP="00496181">
                  <w:pPr>
                    <w:jc w:val="both"/>
                    <w:rPr>
                      <w:rFonts w:ascii="Tahoma" w:hAnsi="Tahoma" w:cs="Tahoma"/>
                      <w:b/>
                      <w:bCs/>
                      <w:color w:val="000000"/>
                      <w:sz w:val="18"/>
                      <w:szCs w:val="18"/>
                    </w:rPr>
                  </w:pPr>
                  <w:r w:rsidRPr="00496181">
                    <w:rPr>
                      <w:rFonts w:ascii="Tahoma" w:hAnsi="Tahoma" w:cs="Tahoma"/>
                      <w:sz w:val="18"/>
                      <w:szCs w:val="18"/>
                    </w:rPr>
                    <w:t>En el precio de la propuesta por parte del proveedor deberá incluir todos los costos para la ejecución del servicio como ser el transporte y otros que sean necesarios para el cumplimiento en la prestación del servicio hasta su recepción definitiva, incluyendo los impuestos de ley mediante la emisión de la correspondiente factura con derecho a crédito fiscal de acuerdo a normas tributarias bolivianas.</w:t>
                  </w:r>
                </w:p>
              </w:tc>
            </w:tr>
          </w:tbl>
          <w:p w14:paraId="37650EAA" w14:textId="77777777" w:rsidR="00496181" w:rsidRPr="008014F8" w:rsidRDefault="00496181" w:rsidP="00496181">
            <w:pPr>
              <w:jc w:val="both"/>
              <w:rPr>
                <w:rFonts w:ascii="Tahoma" w:hAnsi="Tahoma" w:cs="Tahoma"/>
                <w:b/>
                <w:noProof/>
                <w:sz w:val="18"/>
                <w:szCs w:val="18"/>
                <w:u w:val="single"/>
              </w:rPr>
            </w:pPr>
          </w:p>
          <w:p w14:paraId="3AF07270" w14:textId="77777777" w:rsidR="00496181" w:rsidRPr="008014F8" w:rsidRDefault="00496181" w:rsidP="00496181">
            <w:pPr>
              <w:jc w:val="both"/>
              <w:rPr>
                <w:rFonts w:ascii="Tahoma" w:hAnsi="Tahoma" w:cs="Tahoma"/>
                <w:b/>
                <w:noProof/>
                <w:sz w:val="18"/>
                <w:szCs w:val="18"/>
                <w:u w:val="single"/>
              </w:rPr>
            </w:pPr>
          </w:p>
          <w:p w14:paraId="356314FF" w14:textId="77777777" w:rsidR="00496181" w:rsidRPr="00FB50DC" w:rsidRDefault="00496181" w:rsidP="00496181">
            <w:pPr>
              <w:jc w:val="center"/>
              <w:rPr>
                <w:rFonts w:ascii="Tahoma" w:hAnsi="Tahoma" w:cs="Tahoma"/>
                <w:b/>
                <w:bCs/>
                <w:sz w:val="18"/>
                <w:szCs w:val="18"/>
              </w:rPr>
            </w:pPr>
            <w:r w:rsidRPr="00FB50DC">
              <w:rPr>
                <w:rFonts w:ascii="Tahoma" w:hAnsi="Tahoma" w:cs="Tahoma"/>
                <w:b/>
                <w:noProof/>
                <w:sz w:val="18"/>
                <w:szCs w:val="18"/>
              </w:rPr>
              <w:t>DESCRIPCION DEL SERVICIO</w:t>
            </w:r>
          </w:p>
          <w:p w14:paraId="35293A1A" w14:textId="77777777" w:rsidR="00496181" w:rsidRPr="008014F8" w:rsidRDefault="00496181" w:rsidP="00496181">
            <w:pPr>
              <w:jc w:val="center"/>
              <w:rPr>
                <w:rFonts w:ascii="Tahoma" w:hAnsi="Tahoma" w:cs="Tahoma"/>
                <w:b/>
                <w:bCs/>
                <w:sz w:val="18"/>
                <w:szCs w:val="18"/>
              </w:rPr>
            </w:pPr>
          </w:p>
          <w:tbl>
            <w:tblPr>
              <w:tblW w:w="9086" w:type="dxa"/>
              <w:jc w:val="center"/>
              <w:tblLayout w:type="fixed"/>
              <w:tblCellMar>
                <w:left w:w="70" w:type="dxa"/>
                <w:right w:w="70" w:type="dxa"/>
              </w:tblCellMar>
              <w:tblLook w:val="04A0" w:firstRow="1" w:lastRow="0" w:firstColumn="1" w:lastColumn="0" w:noHBand="0" w:noVBand="1"/>
            </w:tblPr>
            <w:tblGrid>
              <w:gridCol w:w="661"/>
              <w:gridCol w:w="6416"/>
              <w:gridCol w:w="1005"/>
              <w:gridCol w:w="1004"/>
            </w:tblGrid>
            <w:tr w:rsidR="00496181" w:rsidRPr="008014F8" w14:paraId="46F8C2F5" w14:textId="77777777" w:rsidTr="00291ADA">
              <w:trPr>
                <w:trHeight w:val="354"/>
                <w:jc w:val="center"/>
              </w:trPr>
              <w:tc>
                <w:tcPr>
                  <w:tcW w:w="9086"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7273A6A" w14:textId="77777777" w:rsidR="00496181" w:rsidRPr="00AF6E37" w:rsidRDefault="00496181" w:rsidP="00496181">
                  <w:pPr>
                    <w:jc w:val="both"/>
                    <w:rPr>
                      <w:rFonts w:ascii="Tahoma" w:hAnsi="Tahoma" w:cs="Tahoma"/>
                      <w:b/>
                      <w:sz w:val="18"/>
                      <w:szCs w:val="18"/>
                    </w:rPr>
                  </w:pPr>
                  <w:r w:rsidRPr="00AF6E37">
                    <w:rPr>
                      <w:rFonts w:ascii="Tahoma" w:hAnsi="Tahoma" w:cs="Tahoma"/>
                      <w:b/>
                      <w:sz w:val="18"/>
                      <w:szCs w:val="18"/>
                    </w:rPr>
                    <w:t>Para ser llenado por la Entidad Convocante</w:t>
                  </w:r>
                </w:p>
              </w:tc>
            </w:tr>
            <w:tr w:rsidR="00496181" w:rsidRPr="008014F8" w14:paraId="26029F9F" w14:textId="77777777" w:rsidTr="00291ADA">
              <w:trPr>
                <w:trHeight w:val="59"/>
                <w:jc w:val="center"/>
              </w:trPr>
              <w:tc>
                <w:tcPr>
                  <w:tcW w:w="661"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05C11A9" w14:textId="77777777" w:rsidR="00496181" w:rsidRPr="008014F8" w:rsidRDefault="00496181" w:rsidP="00496181">
                  <w:pPr>
                    <w:jc w:val="both"/>
                    <w:rPr>
                      <w:rFonts w:ascii="Tahoma" w:hAnsi="Tahoma" w:cs="Tahoma"/>
                      <w:sz w:val="18"/>
                      <w:szCs w:val="18"/>
                    </w:rPr>
                  </w:pPr>
                  <w:r>
                    <w:rPr>
                      <w:rFonts w:ascii="Tahoma" w:hAnsi="Tahoma" w:cs="Tahoma"/>
                      <w:sz w:val="18"/>
                      <w:szCs w:val="18"/>
                    </w:rPr>
                    <w:t>Nº</w:t>
                  </w:r>
                  <w:r w:rsidRPr="008014F8">
                    <w:rPr>
                      <w:rFonts w:ascii="Tahoma" w:hAnsi="Tahoma" w:cs="Tahoma"/>
                      <w:sz w:val="18"/>
                      <w:szCs w:val="18"/>
                    </w:rPr>
                    <w:t xml:space="preserve"> 1</w:t>
                  </w:r>
                </w:p>
              </w:tc>
              <w:tc>
                <w:tcPr>
                  <w:tcW w:w="6416" w:type="dxa"/>
                  <w:tcBorders>
                    <w:top w:val="nil"/>
                    <w:left w:val="nil"/>
                    <w:bottom w:val="single" w:sz="4" w:space="0" w:color="auto"/>
                    <w:right w:val="single" w:sz="8" w:space="0" w:color="auto"/>
                  </w:tcBorders>
                  <w:shd w:val="clear" w:color="auto" w:fill="DDD9C3" w:themeFill="background2" w:themeFillShade="E6"/>
                  <w:vAlign w:val="center"/>
                  <w:hideMark/>
                </w:tcPr>
                <w:p w14:paraId="771E665E" w14:textId="77777777" w:rsidR="00496181" w:rsidRPr="00AF6E37" w:rsidRDefault="00496181" w:rsidP="00496181">
                  <w:pPr>
                    <w:jc w:val="both"/>
                    <w:rPr>
                      <w:rFonts w:ascii="Tahoma" w:hAnsi="Tahoma" w:cs="Tahoma"/>
                      <w:b/>
                      <w:sz w:val="18"/>
                      <w:szCs w:val="18"/>
                    </w:rPr>
                  </w:pPr>
                  <w:r w:rsidRPr="00AF6E37">
                    <w:rPr>
                      <w:rFonts w:ascii="Tahoma" w:hAnsi="Tahoma" w:cs="Tahoma"/>
                      <w:b/>
                      <w:sz w:val="18"/>
                      <w:szCs w:val="18"/>
                    </w:rPr>
                    <w:t>CONCEPTOS</w:t>
                  </w:r>
                </w:p>
              </w:tc>
              <w:tc>
                <w:tcPr>
                  <w:tcW w:w="1005" w:type="dxa"/>
                  <w:tcBorders>
                    <w:top w:val="nil"/>
                    <w:left w:val="nil"/>
                    <w:bottom w:val="single" w:sz="4" w:space="0" w:color="auto"/>
                    <w:right w:val="single" w:sz="8" w:space="0" w:color="auto"/>
                  </w:tcBorders>
                  <w:shd w:val="clear" w:color="auto" w:fill="DDD9C3" w:themeFill="background2" w:themeFillShade="E6"/>
                  <w:vAlign w:val="center"/>
                  <w:hideMark/>
                </w:tcPr>
                <w:p w14:paraId="644A2C84" w14:textId="77777777" w:rsidR="00496181" w:rsidRPr="00AF6E37" w:rsidRDefault="00496181" w:rsidP="00496181">
                  <w:pPr>
                    <w:jc w:val="both"/>
                    <w:rPr>
                      <w:rFonts w:ascii="Tahoma" w:hAnsi="Tahoma" w:cs="Tahoma"/>
                      <w:b/>
                      <w:sz w:val="18"/>
                      <w:szCs w:val="18"/>
                    </w:rPr>
                  </w:pPr>
                  <w:r w:rsidRPr="00AF6E37">
                    <w:rPr>
                      <w:rFonts w:ascii="Tahoma" w:hAnsi="Tahoma" w:cs="Tahoma"/>
                      <w:b/>
                      <w:sz w:val="18"/>
                      <w:szCs w:val="18"/>
                    </w:rPr>
                    <w:t>Unid.</w:t>
                  </w:r>
                </w:p>
              </w:tc>
              <w:tc>
                <w:tcPr>
                  <w:tcW w:w="1004" w:type="dxa"/>
                  <w:tcBorders>
                    <w:top w:val="nil"/>
                    <w:left w:val="nil"/>
                    <w:bottom w:val="single" w:sz="4" w:space="0" w:color="auto"/>
                    <w:right w:val="single" w:sz="4" w:space="0" w:color="auto"/>
                  </w:tcBorders>
                  <w:shd w:val="clear" w:color="auto" w:fill="DDD9C3" w:themeFill="background2" w:themeFillShade="E6"/>
                  <w:vAlign w:val="center"/>
                  <w:hideMark/>
                </w:tcPr>
                <w:p w14:paraId="0C9AB446" w14:textId="77777777" w:rsidR="00496181" w:rsidRPr="00AF6E37" w:rsidRDefault="00496181" w:rsidP="00496181">
                  <w:pPr>
                    <w:jc w:val="both"/>
                    <w:rPr>
                      <w:rFonts w:ascii="Tahoma" w:hAnsi="Tahoma" w:cs="Tahoma"/>
                      <w:b/>
                      <w:sz w:val="18"/>
                      <w:szCs w:val="18"/>
                      <w:highlight w:val="yellow"/>
                    </w:rPr>
                  </w:pPr>
                  <w:proofErr w:type="spellStart"/>
                  <w:r w:rsidRPr="00AF6E37">
                    <w:rPr>
                      <w:rFonts w:ascii="Tahoma" w:hAnsi="Tahoma" w:cs="Tahoma"/>
                      <w:b/>
                      <w:sz w:val="18"/>
                      <w:szCs w:val="18"/>
                    </w:rPr>
                    <w:t>Cant</w:t>
                  </w:r>
                  <w:proofErr w:type="spellEnd"/>
                  <w:r w:rsidRPr="00AF6E37">
                    <w:rPr>
                      <w:rFonts w:ascii="Tahoma" w:hAnsi="Tahoma" w:cs="Tahoma"/>
                      <w:b/>
                      <w:sz w:val="18"/>
                      <w:szCs w:val="18"/>
                    </w:rPr>
                    <w:t>.</w:t>
                  </w:r>
                </w:p>
              </w:tc>
            </w:tr>
            <w:tr w:rsidR="00496181" w:rsidRPr="008014F8" w14:paraId="782F68FC" w14:textId="77777777" w:rsidTr="00291ADA">
              <w:trPr>
                <w:trHeight w:val="59"/>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DB26775" w14:textId="77777777" w:rsidR="00496181" w:rsidRPr="008014F8" w:rsidRDefault="00496181" w:rsidP="00496181">
                  <w:pPr>
                    <w:jc w:val="both"/>
                    <w:rPr>
                      <w:rFonts w:ascii="Tahoma" w:hAnsi="Tahoma" w:cs="Tahoma"/>
                      <w:sz w:val="18"/>
                      <w:szCs w:val="18"/>
                    </w:rPr>
                  </w:pPr>
                  <w:r w:rsidRPr="008014F8">
                    <w:rPr>
                      <w:rFonts w:ascii="Tahoma" w:hAnsi="Tahoma" w:cs="Tahoma"/>
                      <w:sz w:val="18"/>
                      <w:szCs w:val="18"/>
                    </w:rPr>
                    <w:t>1</w:t>
                  </w:r>
                </w:p>
              </w:tc>
              <w:tc>
                <w:tcPr>
                  <w:tcW w:w="6416" w:type="dxa"/>
                  <w:tcBorders>
                    <w:top w:val="single" w:sz="4" w:space="0" w:color="auto"/>
                    <w:left w:val="single" w:sz="4" w:space="0" w:color="auto"/>
                    <w:bottom w:val="single" w:sz="4" w:space="0" w:color="auto"/>
                    <w:right w:val="single" w:sz="4" w:space="0" w:color="auto"/>
                  </w:tcBorders>
                  <w:shd w:val="clear" w:color="auto" w:fill="auto"/>
                  <w:vAlign w:val="center"/>
                </w:tcPr>
                <w:p w14:paraId="5037E565" w14:textId="77777777" w:rsidR="00496181" w:rsidRPr="00D57D8F" w:rsidRDefault="00496181" w:rsidP="00496181">
                  <w:pPr>
                    <w:widowControl w:val="0"/>
                    <w:autoSpaceDE w:val="0"/>
                    <w:autoSpaceDN w:val="0"/>
                    <w:adjustRightInd w:val="0"/>
                    <w:ind w:left="251"/>
                    <w:rPr>
                      <w:rFonts w:ascii="Tahoma" w:hAnsi="Tahoma" w:cs="Tahoma"/>
                      <w:sz w:val="20"/>
                      <w:szCs w:val="20"/>
                      <w:lang w:val="es-BO"/>
                    </w:rPr>
                  </w:pPr>
                  <w:r w:rsidRPr="00D57D8F">
                    <w:rPr>
                      <w:rFonts w:ascii="Tahoma" w:hAnsi="Tahoma" w:cs="Tahoma"/>
                      <w:bCs/>
                      <w:sz w:val="20"/>
                      <w:szCs w:val="20"/>
                      <w:lang w:val="es-BO"/>
                    </w:rPr>
                    <w:t>ACTUALIZACIÓN DE SOPORTE DE LA SEGUNDA LICENCIA PERPETUA ARCGIS, PROYECTO HIDROELÉCTRICO RIO MADERA</w:t>
                  </w:r>
                </w:p>
                <w:p w14:paraId="0B683121" w14:textId="77777777" w:rsidR="00496181" w:rsidRPr="00D57D8F" w:rsidRDefault="00496181" w:rsidP="00496181">
                  <w:pPr>
                    <w:jc w:val="both"/>
                    <w:rPr>
                      <w:rFonts w:ascii="Tahoma" w:hAnsi="Tahoma" w:cs="Tahoma"/>
                      <w:b/>
                      <w:sz w:val="18"/>
                      <w:szCs w:val="18"/>
                      <w:lang w:val="es-BO"/>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373185DF" w14:textId="77777777" w:rsidR="00496181" w:rsidRPr="008014F8" w:rsidRDefault="00496181" w:rsidP="00496181">
                  <w:pPr>
                    <w:jc w:val="both"/>
                    <w:rPr>
                      <w:rFonts w:ascii="Tahoma" w:hAnsi="Tahoma" w:cs="Tahoma"/>
                      <w:sz w:val="18"/>
                      <w:szCs w:val="18"/>
                    </w:rPr>
                  </w:pPr>
                  <w:r w:rsidRPr="00FB50DC">
                    <w:rPr>
                      <w:rFonts w:ascii="Tahoma" w:hAnsi="Tahoma" w:cs="Tahoma"/>
                      <w:sz w:val="18"/>
                      <w:szCs w:val="18"/>
                    </w:rPr>
                    <w:t>SERVICIO</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1E98F69" w14:textId="77777777" w:rsidR="00496181" w:rsidRPr="008014F8" w:rsidRDefault="00496181" w:rsidP="00496181">
                  <w:pPr>
                    <w:jc w:val="both"/>
                    <w:rPr>
                      <w:rFonts w:ascii="Tahoma" w:hAnsi="Tahoma" w:cs="Tahoma"/>
                      <w:sz w:val="18"/>
                      <w:szCs w:val="18"/>
                    </w:rPr>
                  </w:pPr>
                  <w:r w:rsidRPr="008014F8">
                    <w:rPr>
                      <w:rFonts w:ascii="Tahoma" w:hAnsi="Tahoma" w:cs="Tahoma"/>
                      <w:sz w:val="18"/>
                      <w:szCs w:val="18"/>
                    </w:rPr>
                    <w:t>1</w:t>
                  </w:r>
                </w:p>
              </w:tc>
            </w:tr>
            <w:tr w:rsidR="00496181" w:rsidRPr="008014F8" w14:paraId="7CDCC5BB" w14:textId="77777777" w:rsidTr="00291ADA">
              <w:trPr>
                <w:trHeight w:val="6754"/>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DDB9471" w14:textId="77777777" w:rsidR="00496181" w:rsidRPr="008014F8" w:rsidRDefault="00496181" w:rsidP="00496181">
                  <w:pPr>
                    <w:jc w:val="both"/>
                    <w:rPr>
                      <w:rFonts w:ascii="Tahoma" w:hAnsi="Tahoma" w:cs="Tahoma"/>
                      <w:sz w:val="18"/>
                      <w:szCs w:val="18"/>
                    </w:rPr>
                  </w:pPr>
                </w:p>
              </w:tc>
              <w:tc>
                <w:tcPr>
                  <w:tcW w:w="6416" w:type="dxa"/>
                  <w:tcBorders>
                    <w:top w:val="single" w:sz="4" w:space="0" w:color="auto"/>
                    <w:left w:val="single" w:sz="4" w:space="0" w:color="auto"/>
                    <w:bottom w:val="single" w:sz="4" w:space="0" w:color="auto"/>
                    <w:right w:val="single" w:sz="4" w:space="0" w:color="auto"/>
                  </w:tcBorders>
                  <w:shd w:val="clear" w:color="auto" w:fill="auto"/>
                  <w:vAlign w:val="center"/>
                </w:tcPr>
                <w:p w14:paraId="7BDA9E6B" w14:textId="77777777" w:rsidR="00496181" w:rsidRPr="008014F8" w:rsidRDefault="00496181" w:rsidP="00496181">
                  <w:pPr>
                    <w:pStyle w:val="Prrafodelista"/>
                    <w:numPr>
                      <w:ilvl w:val="0"/>
                      <w:numId w:val="45"/>
                    </w:numPr>
                    <w:ind w:left="81" w:hanging="142"/>
                    <w:jc w:val="both"/>
                    <w:rPr>
                      <w:rFonts w:ascii="Tahoma" w:hAnsi="Tahoma" w:cs="Tahoma"/>
                      <w:b/>
                      <w:color w:val="000000"/>
                      <w:sz w:val="18"/>
                      <w:szCs w:val="18"/>
                      <w:lang w:eastAsia="es-BO"/>
                    </w:rPr>
                  </w:pPr>
                  <w:r w:rsidRPr="008014F8">
                    <w:rPr>
                      <w:rFonts w:ascii="Tahoma" w:hAnsi="Tahoma" w:cs="Tahoma"/>
                      <w:b/>
                      <w:color w:val="000000"/>
                      <w:sz w:val="18"/>
                      <w:szCs w:val="18"/>
                      <w:lang w:eastAsia="es-BO"/>
                    </w:rPr>
                    <w:t xml:space="preserve">Actualización de software: </w:t>
                  </w:r>
                </w:p>
                <w:p w14:paraId="0CFC7A3E"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 xml:space="preserve">Actualización de software: </w:t>
                  </w:r>
                  <w:proofErr w:type="spellStart"/>
                  <w:r w:rsidRPr="008014F8">
                    <w:rPr>
                      <w:rFonts w:ascii="Tahoma" w:hAnsi="Tahoma" w:cs="Tahoma"/>
                      <w:color w:val="000000"/>
                      <w:sz w:val="18"/>
                      <w:szCs w:val="18"/>
                      <w:lang w:eastAsia="es-BO"/>
                    </w:rPr>
                    <w:t>ArcGIS</w:t>
                  </w:r>
                  <w:proofErr w:type="spellEnd"/>
                  <w:r w:rsidRPr="008014F8">
                    <w:rPr>
                      <w:rFonts w:ascii="Tahoma" w:hAnsi="Tahoma" w:cs="Tahoma"/>
                      <w:color w:val="000000"/>
                      <w:sz w:val="18"/>
                      <w:szCs w:val="18"/>
                      <w:lang w:eastAsia="es-BO"/>
                    </w:rPr>
                    <w:t xml:space="preserve"> Desktop </w:t>
                  </w:r>
                  <w:proofErr w:type="spellStart"/>
                  <w:r w:rsidRPr="008014F8">
                    <w:rPr>
                      <w:rFonts w:ascii="Tahoma" w:hAnsi="Tahoma" w:cs="Tahoma"/>
                      <w:color w:val="000000"/>
                      <w:sz w:val="18"/>
                      <w:szCs w:val="18"/>
                      <w:lang w:eastAsia="es-BO"/>
                    </w:rPr>
                    <w:t>Advanced</w:t>
                  </w:r>
                  <w:proofErr w:type="spellEnd"/>
                  <w:r w:rsidRPr="008014F8">
                    <w:rPr>
                      <w:rFonts w:ascii="Tahoma" w:hAnsi="Tahoma" w:cs="Tahoma"/>
                      <w:color w:val="000000"/>
                      <w:sz w:val="18"/>
                      <w:szCs w:val="18"/>
                      <w:lang w:eastAsia="es-BO"/>
                    </w:rPr>
                    <w:t>.</w:t>
                  </w:r>
                </w:p>
                <w:p w14:paraId="4CEA4A4E" w14:textId="77777777" w:rsidR="00496181" w:rsidRPr="008014F8" w:rsidRDefault="00496181" w:rsidP="00496181">
                  <w:pPr>
                    <w:ind w:left="534"/>
                    <w:jc w:val="both"/>
                    <w:rPr>
                      <w:rFonts w:ascii="Tahoma" w:hAnsi="Tahoma" w:cs="Tahoma"/>
                      <w:sz w:val="18"/>
                      <w:szCs w:val="18"/>
                    </w:rPr>
                  </w:pPr>
                  <w:r w:rsidRPr="008014F8">
                    <w:rPr>
                      <w:rFonts w:ascii="Tahoma" w:hAnsi="Tahoma" w:cs="Tahoma"/>
                      <w:color w:val="000000"/>
                      <w:sz w:val="18"/>
                      <w:szCs w:val="18"/>
                      <w:lang w:eastAsia="es-BO"/>
                    </w:rPr>
                    <w:t xml:space="preserve">Actualización de extensión: 3D </w:t>
                  </w:r>
                  <w:proofErr w:type="spellStart"/>
                  <w:r w:rsidRPr="008014F8">
                    <w:rPr>
                      <w:rFonts w:ascii="Tahoma" w:hAnsi="Tahoma" w:cs="Tahoma"/>
                      <w:color w:val="000000"/>
                      <w:sz w:val="18"/>
                      <w:szCs w:val="18"/>
                      <w:lang w:eastAsia="es-BO"/>
                    </w:rPr>
                    <w:t>Analyst</w:t>
                  </w:r>
                  <w:proofErr w:type="spellEnd"/>
                  <w:r w:rsidRPr="008014F8">
                    <w:rPr>
                      <w:rFonts w:ascii="Tahoma" w:hAnsi="Tahoma" w:cs="Tahoma"/>
                      <w:color w:val="000000"/>
                      <w:sz w:val="18"/>
                      <w:szCs w:val="18"/>
                      <w:lang w:eastAsia="es-BO"/>
                    </w:rPr>
                    <w:t xml:space="preserve">. </w:t>
                  </w:r>
                </w:p>
                <w:p w14:paraId="53316B80"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 xml:space="preserve">Actualización de extensión: </w:t>
                  </w:r>
                  <w:proofErr w:type="spellStart"/>
                  <w:r w:rsidRPr="008014F8">
                    <w:rPr>
                      <w:rFonts w:ascii="Tahoma" w:hAnsi="Tahoma" w:cs="Tahoma"/>
                      <w:color w:val="000000"/>
                      <w:sz w:val="18"/>
                      <w:szCs w:val="18"/>
                      <w:lang w:eastAsia="es-BO"/>
                    </w:rPr>
                    <w:t>Spatial</w:t>
                  </w:r>
                  <w:proofErr w:type="spellEnd"/>
                  <w:r w:rsidRPr="008014F8">
                    <w:rPr>
                      <w:rFonts w:ascii="Tahoma" w:hAnsi="Tahoma" w:cs="Tahoma"/>
                      <w:color w:val="000000"/>
                      <w:sz w:val="18"/>
                      <w:szCs w:val="18"/>
                      <w:lang w:eastAsia="es-BO"/>
                    </w:rPr>
                    <w:t xml:space="preserve"> </w:t>
                  </w:r>
                  <w:proofErr w:type="spellStart"/>
                  <w:r w:rsidRPr="008014F8">
                    <w:rPr>
                      <w:rFonts w:ascii="Tahoma" w:hAnsi="Tahoma" w:cs="Tahoma"/>
                      <w:color w:val="000000"/>
                      <w:sz w:val="18"/>
                      <w:szCs w:val="18"/>
                      <w:lang w:eastAsia="es-BO"/>
                    </w:rPr>
                    <w:t>Analyst</w:t>
                  </w:r>
                  <w:proofErr w:type="spellEnd"/>
                </w:p>
                <w:p w14:paraId="29F5ED2F"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Versión de software:</w:t>
                  </w:r>
                </w:p>
                <w:p w14:paraId="5A98FC30"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Disponibilidad de la última versión, tomando en cuenta que cualquier nueva publicación, lanzamiento de software o parche será enviado al personal asignado de ENDE.</w:t>
                  </w:r>
                </w:p>
                <w:p w14:paraId="3A0FAEA8"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Instaladores de software:</w:t>
                  </w:r>
                </w:p>
                <w:p w14:paraId="06AC281E"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Deberán ser descargados desde un enlace web</w:t>
                  </w:r>
                </w:p>
                <w:p w14:paraId="158BCC82"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Personal Técnico:</w:t>
                  </w:r>
                </w:p>
                <w:p w14:paraId="2F316740"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Disponibilidad de personal técnico certificado para resolución de problemas técnicos.</w:t>
                  </w:r>
                </w:p>
                <w:p w14:paraId="1552DBCB"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Portales de Soporte:</w:t>
                  </w:r>
                </w:p>
                <w:p w14:paraId="26C6B08C"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Disposición de portales de soporte</w:t>
                  </w:r>
                </w:p>
                <w:p w14:paraId="2F6FAE5F"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Software adicional:</w:t>
                  </w:r>
                </w:p>
                <w:p w14:paraId="6A813F3C"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 xml:space="preserve">Disponibilidad de la última versión del software </w:t>
                  </w:r>
                  <w:proofErr w:type="spellStart"/>
                  <w:r w:rsidRPr="008014F8">
                    <w:rPr>
                      <w:rFonts w:ascii="Tahoma" w:hAnsi="Tahoma" w:cs="Tahoma"/>
                      <w:color w:val="000000"/>
                      <w:sz w:val="18"/>
                      <w:szCs w:val="18"/>
                      <w:lang w:eastAsia="es-BO"/>
                    </w:rPr>
                    <w:t>ArcGIS</w:t>
                  </w:r>
                  <w:proofErr w:type="spellEnd"/>
                  <w:r w:rsidRPr="008014F8">
                    <w:rPr>
                      <w:rFonts w:ascii="Tahoma" w:hAnsi="Tahoma" w:cs="Tahoma"/>
                      <w:color w:val="000000"/>
                      <w:sz w:val="18"/>
                      <w:szCs w:val="18"/>
                      <w:lang w:eastAsia="es-BO"/>
                    </w:rPr>
                    <w:t xml:space="preserve"> Pro.</w:t>
                  </w:r>
                </w:p>
                <w:p w14:paraId="7B63E0FF"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Servicio Online:</w:t>
                  </w:r>
                </w:p>
                <w:p w14:paraId="41BB8EAC" w14:textId="77777777" w:rsidR="00496181" w:rsidRPr="008014F8" w:rsidRDefault="00496181" w:rsidP="00496181">
                  <w:pPr>
                    <w:ind w:left="534"/>
                    <w:jc w:val="both"/>
                    <w:rPr>
                      <w:rFonts w:ascii="Tahoma" w:hAnsi="Tahoma" w:cs="Tahoma"/>
                      <w:color w:val="000000"/>
                      <w:sz w:val="18"/>
                      <w:szCs w:val="18"/>
                      <w:lang w:eastAsia="es-BO"/>
                    </w:rPr>
                  </w:pPr>
                  <w:r w:rsidRPr="008014F8">
                    <w:rPr>
                      <w:rFonts w:ascii="Tahoma" w:hAnsi="Tahoma" w:cs="Tahoma"/>
                      <w:color w:val="000000"/>
                      <w:sz w:val="18"/>
                      <w:szCs w:val="18"/>
                      <w:lang w:eastAsia="es-BO"/>
                    </w:rPr>
                    <w:t xml:space="preserve">Disponibilidad de contar con créditos e ingresar como usuario a </w:t>
                  </w:r>
                  <w:proofErr w:type="spellStart"/>
                  <w:r w:rsidRPr="008014F8">
                    <w:rPr>
                      <w:rFonts w:ascii="Tahoma" w:hAnsi="Tahoma" w:cs="Tahoma"/>
                      <w:color w:val="000000"/>
                      <w:sz w:val="18"/>
                      <w:szCs w:val="18"/>
                      <w:lang w:eastAsia="es-BO"/>
                    </w:rPr>
                    <w:t>ArcGIS</w:t>
                  </w:r>
                  <w:proofErr w:type="spellEnd"/>
                  <w:r w:rsidRPr="008014F8">
                    <w:rPr>
                      <w:rFonts w:ascii="Tahoma" w:hAnsi="Tahoma" w:cs="Tahoma"/>
                      <w:color w:val="000000"/>
                      <w:sz w:val="18"/>
                      <w:szCs w:val="18"/>
                      <w:lang w:eastAsia="es-BO"/>
                    </w:rPr>
                    <w:t xml:space="preserve"> Online</w:t>
                  </w:r>
                </w:p>
                <w:p w14:paraId="535D3606"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Certificación:</w:t>
                  </w:r>
                </w:p>
                <w:p w14:paraId="39EE6058" w14:textId="77777777" w:rsidR="00496181" w:rsidRPr="008014F8" w:rsidRDefault="00496181" w:rsidP="00496181">
                  <w:pPr>
                    <w:ind w:left="534"/>
                    <w:jc w:val="both"/>
                    <w:rPr>
                      <w:rFonts w:ascii="Tahoma" w:hAnsi="Tahoma" w:cs="Tahoma"/>
                      <w:b/>
                      <w:color w:val="000000"/>
                      <w:sz w:val="18"/>
                      <w:szCs w:val="18"/>
                      <w:lang w:eastAsia="es-BO"/>
                    </w:rPr>
                  </w:pPr>
                  <w:r w:rsidRPr="008014F8">
                    <w:rPr>
                      <w:rFonts w:ascii="Tahoma" w:hAnsi="Tahoma" w:cs="Tahoma"/>
                      <w:color w:val="000000"/>
                      <w:sz w:val="18"/>
                      <w:szCs w:val="18"/>
                      <w:lang w:eastAsia="es-BO"/>
                    </w:rPr>
                    <w:t>Certificación de Distribución del desarrollador y fabricante del software</w:t>
                  </w:r>
                </w:p>
                <w:p w14:paraId="08F2D37C" w14:textId="77777777" w:rsidR="00496181" w:rsidRPr="008014F8" w:rsidRDefault="00496181" w:rsidP="00496181">
                  <w:pPr>
                    <w:jc w:val="both"/>
                    <w:rPr>
                      <w:rFonts w:ascii="Tahoma" w:hAnsi="Tahoma" w:cs="Tahoma"/>
                      <w:b/>
                      <w:color w:val="000000"/>
                      <w:sz w:val="18"/>
                      <w:szCs w:val="18"/>
                      <w:lang w:eastAsia="es-BO"/>
                    </w:rPr>
                  </w:pPr>
                  <w:r w:rsidRPr="008014F8">
                    <w:rPr>
                      <w:rFonts w:ascii="Tahoma" w:hAnsi="Tahoma" w:cs="Tahoma"/>
                      <w:b/>
                      <w:color w:val="000000"/>
                      <w:sz w:val="18"/>
                      <w:szCs w:val="18"/>
                      <w:lang w:eastAsia="es-BO"/>
                    </w:rPr>
                    <w:t>Mantenimiento y Soporte:</w:t>
                  </w:r>
                </w:p>
                <w:p w14:paraId="66A7E268" w14:textId="77777777" w:rsidR="00496181" w:rsidRPr="008014F8" w:rsidRDefault="00496181" w:rsidP="00496181">
                  <w:pPr>
                    <w:ind w:left="534"/>
                    <w:jc w:val="both"/>
                    <w:rPr>
                      <w:rFonts w:ascii="Tahoma" w:hAnsi="Tahoma" w:cs="Tahoma"/>
                      <w:sz w:val="18"/>
                      <w:szCs w:val="18"/>
                    </w:rPr>
                  </w:pPr>
                  <w:r w:rsidRPr="008014F8">
                    <w:rPr>
                      <w:rFonts w:ascii="Tahoma" w:hAnsi="Tahoma" w:cs="Tahoma"/>
                      <w:color w:val="000000"/>
                      <w:sz w:val="18"/>
                      <w:szCs w:val="18"/>
                      <w:lang w:eastAsia="es-BO"/>
                    </w:rPr>
                    <w:t>Incluye servicio de mantenimiento por 1 año para los productos (</w:t>
                  </w:r>
                  <w:proofErr w:type="spellStart"/>
                  <w:r w:rsidRPr="008014F8">
                    <w:rPr>
                      <w:rFonts w:ascii="Tahoma" w:hAnsi="Tahoma" w:cs="Tahoma"/>
                      <w:color w:val="000000"/>
                      <w:sz w:val="18"/>
                      <w:szCs w:val="18"/>
                      <w:lang w:eastAsia="es-BO"/>
                    </w:rPr>
                    <w:t>softwares</w:t>
                  </w:r>
                  <w:proofErr w:type="spellEnd"/>
                  <w:r w:rsidRPr="008014F8">
                    <w:rPr>
                      <w:rFonts w:ascii="Tahoma" w:hAnsi="Tahoma" w:cs="Tahoma"/>
                      <w:color w:val="000000"/>
                      <w:sz w:val="18"/>
                      <w:szCs w:val="18"/>
                      <w:lang w:eastAsia="es-BO"/>
                    </w:rPr>
                    <w:t>), el cual consiste en soporte técnico y actualizaciones.</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1A5AFFC" w14:textId="77777777" w:rsidR="00496181" w:rsidRPr="008014F8" w:rsidRDefault="00496181" w:rsidP="00496181">
                  <w:pPr>
                    <w:jc w:val="both"/>
                    <w:rPr>
                      <w:rFonts w:ascii="Tahoma" w:hAnsi="Tahoma" w:cs="Tahoma"/>
                      <w:color w:val="000000"/>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5C5D2838" w14:textId="77777777" w:rsidR="00496181" w:rsidRPr="008014F8" w:rsidRDefault="00496181" w:rsidP="00496181">
                  <w:pPr>
                    <w:jc w:val="both"/>
                    <w:rPr>
                      <w:rFonts w:ascii="Tahoma" w:hAnsi="Tahoma" w:cs="Tahoma"/>
                      <w:color w:val="000000"/>
                      <w:sz w:val="18"/>
                      <w:szCs w:val="18"/>
                      <w:highlight w:val="yellow"/>
                    </w:rPr>
                  </w:pPr>
                </w:p>
              </w:tc>
            </w:tr>
            <w:tr w:rsidR="00496181" w:rsidRPr="008014F8" w14:paraId="0FE75F6F"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9086" w:type="dxa"/>
                  <w:gridSpan w:val="4"/>
                  <w:shd w:val="clear" w:color="000000" w:fill="808080"/>
                  <w:vAlign w:val="center"/>
                  <w:hideMark/>
                </w:tcPr>
                <w:p w14:paraId="3C9A8B86" w14:textId="77777777" w:rsidR="00496181" w:rsidRPr="008014F8" w:rsidRDefault="00496181" w:rsidP="00496181">
                  <w:pPr>
                    <w:jc w:val="both"/>
                    <w:rPr>
                      <w:rFonts w:ascii="Tahoma" w:hAnsi="Tahoma" w:cs="Tahoma"/>
                      <w:b/>
                      <w:bCs/>
                      <w:color w:val="FFFFFF"/>
                      <w:sz w:val="18"/>
                      <w:szCs w:val="18"/>
                      <w:u w:val="single"/>
                    </w:rPr>
                  </w:pPr>
                  <w:r w:rsidRPr="008014F8">
                    <w:rPr>
                      <w:rFonts w:ascii="Tahoma" w:hAnsi="Tahoma" w:cs="Tahoma"/>
                      <w:sz w:val="18"/>
                      <w:szCs w:val="18"/>
                    </w:rPr>
                    <w:tab/>
                  </w:r>
                  <w:r w:rsidRPr="008014F8">
                    <w:rPr>
                      <w:rFonts w:ascii="Tahoma" w:hAnsi="Tahoma" w:cs="Tahoma"/>
                      <w:b/>
                      <w:bCs/>
                      <w:color w:val="FFFFFF"/>
                      <w:sz w:val="18"/>
                      <w:szCs w:val="18"/>
                      <w:u w:val="single"/>
                    </w:rPr>
                    <w:t>CONDICIONES TECNICAS</w:t>
                  </w:r>
                </w:p>
              </w:tc>
            </w:tr>
            <w:tr w:rsidR="00496181" w:rsidRPr="008014F8" w14:paraId="01E9F7DC"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
                <w:jc w:val="center"/>
              </w:trPr>
              <w:tc>
                <w:tcPr>
                  <w:tcW w:w="9086" w:type="dxa"/>
                  <w:gridSpan w:val="4"/>
                  <w:shd w:val="clear" w:color="auto" w:fill="auto"/>
                  <w:noWrap/>
                  <w:vAlign w:val="center"/>
                  <w:hideMark/>
                </w:tcPr>
                <w:p w14:paraId="3A44F14D" w14:textId="77777777" w:rsidR="00496181" w:rsidRPr="008014F8" w:rsidRDefault="00496181" w:rsidP="00496181">
                  <w:pPr>
                    <w:jc w:val="both"/>
                    <w:rPr>
                      <w:rFonts w:ascii="Tahoma" w:hAnsi="Tahoma" w:cs="Tahoma"/>
                      <w:b/>
                      <w:bCs/>
                      <w:color w:val="FF0000"/>
                      <w:sz w:val="18"/>
                      <w:szCs w:val="18"/>
                    </w:rPr>
                  </w:pPr>
                  <w:r w:rsidRPr="00FB50DC">
                    <w:rPr>
                      <w:rFonts w:ascii="Tahoma" w:hAnsi="Tahoma" w:cs="Tahoma"/>
                      <w:b/>
                      <w:bCs/>
                      <w:sz w:val="18"/>
                      <w:szCs w:val="18"/>
                    </w:rPr>
                    <w:t>ALCANCE DEL SERVICIO:</w:t>
                  </w:r>
                </w:p>
              </w:tc>
            </w:tr>
            <w:tr w:rsidR="00496181" w:rsidRPr="008014F8" w14:paraId="465711E9"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9086" w:type="dxa"/>
                  <w:gridSpan w:val="4"/>
                  <w:shd w:val="clear" w:color="auto" w:fill="auto"/>
                  <w:vAlign w:val="center"/>
                  <w:hideMark/>
                </w:tcPr>
                <w:p w14:paraId="07D66115" w14:textId="77777777" w:rsidR="00496181" w:rsidRPr="008014F8" w:rsidRDefault="00496181" w:rsidP="00496181">
                  <w:pPr>
                    <w:jc w:val="both"/>
                    <w:rPr>
                      <w:rFonts w:ascii="Tahoma" w:hAnsi="Tahoma" w:cs="Tahoma"/>
                      <w:color w:val="FF0000"/>
                      <w:sz w:val="18"/>
                      <w:szCs w:val="18"/>
                    </w:rPr>
                  </w:pPr>
                  <w:r w:rsidRPr="008014F8">
                    <w:rPr>
                      <w:rFonts w:ascii="Tahoma" w:hAnsi="Tahoma" w:cs="Tahoma"/>
                      <w:color w:val="000000"/>
                      <w:sz w:val="18"/>
                      <w:szCs w:val="18"/>
                    </w:rPr>
                    <w:t xml:space="preserve">El PROVEEDOR garantizará que los instaladores de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Desktop </w:t>
                  </w:r>
                  <w:proofErr w:type="spellStart"/>
                  <w:r w:rsidRPr="008014F8">
                    <w:rPr>
                      <w:rFonts w:ascii="Tahoma" w:hAnsi="Tahoma" w:cs="Tahoma"/>
                      <w:color w:val="000000"/>
                      <w:sz w:val="18"/>
                      <w:szCs w:val="18"/>
                    </w:rPr>
                    <w:t>Advanced</w:t>
                  </w:r>
                  <w:proofErr w:type="spellEnd"/>
                  <w:r w:rsidRPr="008014F8">
                    <w:rPr>
                      <w:rFonts w:ascii="Tahoma" w:hAnsi="Tahoma" w:cs="Tahoma"/>
                      <w:color w:val="000000"/>
                      <w:sz w:val="18"/>
                      <w:szCs w:val="18"/>
                    </w:rPr>
                    <w:t xml:space="preserve">, Extensión </w:t>
                  </w:r>
                  <w:proofErr w:type="spellStart"/>
                  <w:r w:rsidRPr="008014F8">
                    <w:rPr>
                      <w:rFonts w:ascii="Tahoma" w:hAnsi="Tahoma" w:cs="Tahoma"/>
                      <w:color w:val="000000"/>
                      <w:sz w:val="18"/>
                      <w:szCs w:val="18"/>
                    </w:rPr>
                    <w:t>Spatial</w:t>
                  </w:r>
                  <w:proofErr w:type="spellEnd"/>
                  <w:r w:rsidRPr="008014F8">
                    <w:rPr>
                      <w:rFonts w:ascii="Tahoma" w:hAnsi="Tahoma" w:cs="Tahoma"/>
                      <w:color w:val="000000"/>
                      <w:sz w:val="18"/>
                      <w:szCs w:val="18"/>
                    </w:rPr>
                    <w:t xml:space="preserve"> </w:t>
                  </w:r>
                  <w:proofErr w:type="spellStart"/>
                  <w:r w:rsidRPr="008014F8">
                    <w:rPr>
                      <w:rFonts w:ascii="Tahoma" w:hAnsi="Tahoma" w:cs="Tahoma"/>
                      <w:color w:val="000000"/>
                      <w:sz w:val="18"/>
                      <w:szCs w:val="18"/>
                    </w:rPr>
                    <w:t>Analyst</w:t>
                  </w:r>
                  <w:proofErr w:type="spellEnd"/>
                  <w:r w:rsidRPr="008014F8">
                    <w:rPr>
                      <w:rFonts w:ascii="Tahoma" w:hAnsi="Tahoma" w:cs="Tahoma"/>
                      <w:color w:val="000000"/>
                      <w:sz w:val="18"/>
                      <w:szCs w:val="18"/>
                    </w:rPr>
                    <w:t xml:space="preserve">, Extensión 3D </w:t>
                  </w:r>
                  <w:proofErr w:type="spellStart"/>
                  <w:r w:rsidRPr="008014F8">
                    <w:rPr>
                      <w:rFonts w:ascii="Tahoma" w:hAnsi="Tahoma" w:cs="Tahoma"/>
                      <w:color w:val="000000"/>
                      <w:sz w:val="18"/>
                      <w:szCs w:val="18"/>
                    </w:rPr>
                    <w:t>Analyst</w:t>
                  </w:r>
                  <w:proofErr w:type="spellEnd"/>
                  <w:r w:rsidRPr="008014F8">
                    <w:rPr>
                      <w:rFonts w:ascii="Tahoma" w:hAnsi="Tahoma" w:cs="Tahoma"/>
                      <w:color w:val="000000"/>
                      <w:sz w:val="18"/>
                      <w:szCs w:val="18"/>
                    </w:rPr>
                    <w:t xml:space="preserve">, </w:t>
                  </w:r>
                  <w:proofErr w:type="spellStart"/>
                  <w:r w:rsidRPr="008014F8">
                    <w:rPr>
                      <w:rFonts w:ascii="Tahoma" w:hAnsi="Tahoma" w:cs="Tahoma"/>
                      <w:color w:val="000000"/>
                      <w:sz w:val="18"/>
                      <w:szCs w:val="18"/>
                    </w:rPr>
                    <w:t>License</w:t>
                  </w:r>
                  <w:proofErr w:type="spellEnd"/>
                  <w:r w:rsidRPr="008014F8">
                    <w:rPr>
                      <w:rFonts w:ascii="Tahoma" w:hAnsi="Tahoma" w:cs="Tahoma"/>
                      <w:color w:val="000000"/>
                      <w:sz w:val="18"/>
                      <w:szCs w:val="18"/>
                    </w:rPr>
                    <w:t xml:space="preserve"> Manager respectivo si corresponde y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Pro, serán descargados desde un enlace web en “</w:t>
                  </w:r>
                  <w:proofErr w:type="spellStart"/>
                  <w:r w:rsidRPr="008014F8">
                    <w:rPr>
                      <w:rFonts w:ascii="Tahoma" w:hAnsi="Tahoma" w:cs="Tahoma"/>
                      <w:color w:val="000000"/>
                      <w:sz w:val="18"/>
                      <w:szCs w:val="18"/>
                    </w:rPr>
                    <w:t>My</w:t>
                  </w:r>
                  <w:proofErr w:type="spellEnd"/>
                  <w:r w:rsidRPr="008014F8">
                    <w:rPr>
                      <w:rFonts w:ascii="Tahoma" w:hAnsi="Tahoma" w:cs="Tahoma"/>
                      <w:color w:val="000000"/>
                      <w:sz w:val="18"/>
                      <w:szCs w:val="18"/>
                    </w:rPr>
                    <w:t xml:space="preserve"> </w:t>
                  </w:r>
                  <w:proofErr w:type="spellStart"/>
                  <w:r w:rsidRPr="008014F8">
                    <w:rPr>
                      <w:rFonts w:ascii="Tahoma" w:hAnsi="Tahoma" w:cs="Tahoma"/>
                      <w:color w:val="000000"/>
                      <w:sz w:val="18"/>
                      <w:szCs w:val="18"/>
                    </w:rPr>
                    <w:t>Esri</w:t>
                  </w:r>
                  <w:proofErr w:type="spellEnd"/>
                  <w:r w:rsidRPr="008014F8">
                    <w:rPr>
                      <w:rFonts w:ascii="Tahoma" w:hAnsi="Tahoma" w:cs="Tahoma"/>
                      <w:color w:val="000000"/>
                      <w:sz w:val="18"/>
                      <w:szCs w:val="18"/>
                    </w:rPr>
                    <w:t>”.</w:t>
                  </w:r>
                </w:p>
              </w:tc>
            </w:tr>
            <w:tr w:rsidR="00496181" w:rsidRPr="008014F8" w14:paraId="44B6C97B"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9086" w:type="dxa"/>
                  <w:gridSpan w:val="4"/>
                  <w:shd w:val="clear" w:color="auto" w:fill="auto"/>
                  <w:vAlign w:val="center"/>
                </w:tcPr>
                <w:p w14:paraId="1556F9B8" w14:textId="77777777" w:rsidR="00496181" w:rsidRPr="008014F8" w:rsidRDefault="00496181" w:rsidP="00496181">
                  <w:pPr>
                    <w:jc w:val="both"/>
                    <w:rPr>
                      <w:rFonts w:ascii="Tahoma" w:hAnsi="Tahoma" w:cs="Tahoma"/>
                      <w:color w:val="000000"/>
                      <w:sz w:val="18"/>
                      <w:szCs w:val="18"/>
                    </w:rPr>
                  </w:pPr>
                  <w:r>
                    <w:rPr>
                      <w:rFonts w:ascii="Tahoma" w:hAnsi="Tahoma" w:cs="Tahoma"/>
                      <w:b/>
                      <w:bCs/>
                      <w:sz w:val="18"/>
                      <w:szCs w:val="18"/>
                    </w:rPr>
                    <w:t>LUGAR DE PRESENTACION DEL SERVICIO</w:t>
                  </w:r>
                  <w:r w:rsidRPr="00FB50DC">
                    <w:rPr>
                      <w:rFonts w:ascii="Tahoma" w:hAnsi="Tahoma" w:cs="Tahoma"/>
                      <w:b/>
                      <w:bCs/>
                      <w:sz w:val="18"/>
                      <w:szCs w:val="18"/>
                    </w:rPr>
                    <w:t>:</w:t>
                  </w:r>
                </w:p>
              </w:tc>
            </w:tr>
            <w:tr w:rsidR="00496181" w:rsidRPr="008014F8" w14:paraId="77C35797"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9086" w:type="dxa"/>
                  <w:gridSpan w:val="4"/>
                  <w:shd w:val="clear" w:color="auto" w:fill="auto"/>
                  <w:vAlign w:val="center"/>
                </w:tcPr>
                <w:p w14:paraId="335C5205" w14:textId="30292622" w:rsidR="00496181" w:rsidRPr="00C22C4B" w:rsidRDefault="005C7BC6" w:rsidP="00496181">
                  <w:pPr>
                    <w:rPr>
                      <w:rFonts w:ascii="Tahoma" w:hAnsi="Tahoma" w:cs="Tahoma"/>
                      <w:color w:val="000000"/>
                      <w:sz w:val="18"/>
                      <w:szCs w:val="18"/>
                      <w:highlight w:val="yellow"/>
                    </w:rPr>
                  </w:pPr>
                  <w:r w:rsidRPr="005C7BC6">
                    <w:rPr>
                      <w:rFonts w:ascii="Tahoma" w:hAnsi="Tahoma" w:cs="Tahoma"/>
                      <w:sz w:val="20"/>
                      <w:szCs w:val="20"/>
                    </w:rPr>
                    <w:t>El servicio se realizará en las instalaciones de ENDE Corporación en la ciudad de Cochabamba, calle Colombia N° 655, La activación del servicio se podrá realizar en forma física o remota en coordinación con personal que designe ENDE</w:t>
                  </w:r>
                  <w:r>
                    <w:rPr>
                      <w:rFonts w:ascii="Tahoma" w:hAnsi="Tahoma" w:cs="Tahoma"/>
                      <w:sz w:val="20"/>
                      <w:szCs w:val="20"/>
                    </w:rPr>
                    <w:t>.</w:t>
                  </w:r>
                </w:p>
              </w:tc>
            </w:tr>
            <w:tr w:rsidR="00496181" w:rsidRPr="008014F8" w14:paraId="66E03B75"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1C042A87" w14:textId="77777777" w:rsidR="00496181" w:rsidRPr="008014F8" w:rsidRDefault="00496181" w:rsidP="00496181">
                  <w:pPr>
                    <w:jc w:val="both"/>
                    <w:rPr>
                      <w:rFonts w:ascii="Tahoma" w:hAnsi="Tahoma" w:cs="Tahoma"/>
                      <w:b/>
                      <w:bCs/>
                      <w:sz w:val="18"/>
                      <w:szCs w:val="18"/>
                      <w:lang w:val="es-BO"/>
                    </w:rPr>
                  </w:pPr>
                  <w:r>
                    <w:rPr>
                      <w:rFonts w:ascii="Tahoma" w:hAnsi="Tahoma" w:cs="Tahoma"/>
                      <w:b/>
                      <w:bCs/>
                      <w:color w:val="000000"/>
                      <w:sz w:val="18"/>
                      <w:szCs w:val="18"/>
                    </w:rPr>
                    <w:t xml:space="preserve">PLAZO </w:t>
                  </w:r>
                  <w:r w:rsidRPr="008014F8">
                    <w:rPr>
                      <w:rFonts w:ascii="Tahoma" w:hAnsi="Tahoma" w:cs="Tahoma"/>
                      <w:b/>
                      <w:bCs/>
                      <w:color w:val="000000"/>
                      <w:sz w:val="18"/>
                      <w:szCs w:val="18"/>
                    </w:rPr>
                    <w:t xml:space="preserve">DEL </w:t>
                  </w:r>
                  <w:r>
                    <w:rPr>
                      <w:rFonts w:ascii="Tahoma" w:hAnsi="Tahoma" w:cs="Tahoma"/>
                      <w:b/>
                      <w:bCs/>
                      <w:color w:val="000000"/>
                      <w:sz w:val="18"/>
                      <w:szCs w:val="18"/>
                    </w:rPr>
                    <w:t xml:space="preserve">SERVICIO DE </w:t>
                  </w:r>
                  <w:r w:rsidRPr="008014F8">
                    <w:rPr>
                      <w:rFonts w:ascii="Tahoma" w:hAnsi="Tahoma" w:cs="Tahoma"/>
                      <w:b/>
                      <w:bCs/>
                      <w:color w:val="000000"/>
                      <w:sz w:val="18"/>
                      <w:szCs w:val="18"/>
                    </w:rPr>
                    <w:t>ACTIVACIÓN:</w:t>
                  </w:r>
                </w:p>
              </w:tc>
            </w:tr>
            <w:tr w:rsidR="00496181" w:rsidRPr="008014F8" w14:paraId="199AD3CE"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5F336380" w14:textId="77777777" w:rsidR="005C7BC6" w:rsidRPr="005C7BC6" w:rsidRDefault="005C7BC6" w:rsidP="005C7BC6">
                  <w:pPr>
                    <w:jc w:val="both"/>
                    <w:rPr>
                      <w:rFonts w:ascii="Tahoma" w:hAnsi="Tahoma" w:cs="Tahoma"/>
                      <w:color w:val="000000"/>
                      <w:sz w:val="18"/>
                      <w:szCs w:val="18"/>
                    </w:rPr>
                  </w:pPr>
                  <w:r w:rsidRPr="005C7BC6">
                    <w:rPr>
                      <w:rFonts w:ascii="Tahoma" w:hAnsi="Tahoma" w:cs="Tahoma"/>
                      <w:color w:val="000000"/>
                      <w:sz w:val="18"/>
                      <w:szCs w:val="18"/>
                    </w:rPr>
                    <w:t>* El servicio debe tener vigencia de 1 año calendario a partir de la activación del servicio.</w:t>
                  </w:r>
                </w:p>
                <w:p w14:paraId="46113F1C" w14:textId="77777777" w:rsidR="00496181" w:rsidRDefault="005C7BC6" w:rsidP="005C7BC6">
                  <w:pPr>
                    <w:jc w:val="both"/>
                    <w:rPr>
                      <w:rFonts w:ascii="Tahoma" w:hAnsi="Tahoma" w:cs="Tahoma"/>
                      <w:color w:val="000000"/>
                      <w:sz w:val="18"/>
                      <w:szCs w:val="18"/>
                    </w:rPr>
                  </w:pPr>
                  <w:r w:rsidRPr="005C7BC6">
                    <w:rPr>
                      <w:rFonts w:ascii="Tahoma" w:hAnsi="Tahoma" w:cs="Tahoma"/>
                      <w:color w:val="000000"/>
                      <w:sz w:val="18"/>
                      <w:szCs w:val="18"/>
                    </w:rPr>
                    <w:t>* El tiempo para la activación del servicio por parte del proveedor no debe exceder los cinco (5) días calendario computados a partir del día siguiente hábil de la recepción de la orden de proceder, si el último día del plazo establecido cae en día feriado o día no hábil, la habilitación de la totalidad del servicio requerido, se verificará al siguiente día hábil.</w:t>
                  </w:r>
                </w:p>
                <w:p w14:paraId="50103A56" w14:textId="517D1165" w:rsidR="005C7BC6" w:rsidRPr="008014F8" w:rsidRDefault="005C7BC6" w:rsidP="005C7BC6">
                  <w:pPr>
                    <w:jc w:val="both"/>
                    <w:rPr>
                      <w:rFonts w:ascii="Tahoma" w:hAnsi="Tahoma" w:cs="Tahoma"/>
                      <w:bCs/>
                      <w:sz w:val="18"/>
                      <w:szCs w:val="18"/>
                      <w:lang w:val="es-BO"/>
                    </w:rPr>
                  </w:pPr>
                </w:p>
              </w:tc>
            </w:tr>
            <w:tr w:rsidR="00496181" w:rsidRPr="008014F8" w14:paraId="42126BC9"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4842B479" w14:textId="53A6822E" w:rsidR="00496181" w:rsidRPr="008014F8" w:rsidRDefault="00496181" w:rsidP="00CB2652">
                  <w:pPr>
                    <w:jc w:val="both"/>
                    <w:rPr>
                      <w:rFonts w:ascii="Tahoma" w:hAnsi="Tahoma" w:cs="Tahoma"/>
                      <w:b/>
                      <w:bCs/>
                      <w:color w:val="000000"/>
                      <w:sz w:val="18"/>
                      <w:szCs w:val="18"/>
                    </w:rPr>
                  </w:pPr>
                  <w:r w:rsidRPr="008014F8">
                    <w:rPr>
                      <w:rFonts w:ascii="Tahoma" w:hAnsi="Tahoma" w:cs="Tahoma"/>
                      <w:b/>
                      <w:bCs/>
                      <w:color w:val="000000"/>
                      <w:sz w:val="18"/>
                      <w:szCs w:val="18"/>
                    </w:rPr>
                    <w:t>RESPONSABILIDAD TÉCNICA:</w:t>
                  </w:r>
                </w:p>
              </w:tc>
            </w:tr>
            <w:tr w:rsidR="00496181" w:rsidRPr="008014F8" w14:paraId="2F4A45E5"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jc w:val="center"/>
              </w:trPr>
              <w:tc>
                <w:tcPr>
                  <w:tcW w:w="9086" w:type="dxa"/>
                  <w:gridSpan w:val="4"/>
                  <w:tcBorders>
                    <w:top w:val="single" w:sz="4" w:space="0" w:color="000000"/>
                    <w:left w:val="single" w:sz="4" w:space="0" w:color="000000"/>
                    <w:bottom w:val="single" w:sz="4" w:space="0" w:color="000000"/>
                    <w:right w:val="single" w:sz="4" w:space="0" w:color="000000"/>
                  </w:tcBorders>
                  <w:shd w:val="clear" w:color="auto" w:fill="auto"/>
                </w:tcPr>
                <w:p w14:paraId="57BDD217" w14:textId="77777777" w:rsidR="00496181" w:rsidRDefault="00496181" w:rsidP="00496181">
                  <w:pPr>
                    <w:jc w:val="both"/>
                    <w:rPr>
                      <w:rFonts w:ascii="Tahoma" w:hAnsi="Tahoma" w:cs="Tahoma"/>
                      <w:color w:val="000000"/>
                      <w:sz w:val="18"/>
                      <w:szCs w:val="18"/>
                    </w:rPr>
                  </w:pPr>
                  <w:r w:rsidRPr="008014F8">
                    <w:rPr>
                      <w:rFonts w:ascii="Tahoma" w:hAnsi="Tahoma" w:cs="Tahoma"/>
                      <w:color w:val="000000"/>
                      <w:sz w:val="18"/>
                      <w:szCs w:val="18"/>
                    </w:rPr>
                    <w:t>Se incluye la Actualización del software a una nueva versión, una vez la misma haya sido liberada en el mercado, será comunicada por el PROVEEDOR a ENDE, durante el tiempo de garantía técnica del servicio.</w:t>
                  </w:r>
                </w:p>
                <w:p w14:paraId="1C472F1E" w14:textId="77777777" w:rsidR="001A704D" w:rsidRPr="008014F8" w:rsidRDefault="001A704D" w:rsidP="00496181">
                  <w:pPr>
                    <w:jc w:val="both"/>
                    <w:rPr>
                      <w:rFonts w:ascii="Tahoma" w:hAnsi="Tahoma" w:cs="Tahoma"/>
                      <w:color w:val="000000"/>
                      <w:sz w:val="18"/>
                      <w:szCs w:val="18"/>
                    </w:rPr>
                  </w:pPr>
                </w:p>
                <w:p w14:paraId="28318E8E" w14:textId="77777777" w:rsidR="00496181" w:rsidRDefault="00496181" w:rsidP="00496181">
                  <w:pPr>
                    <w:jc w:val="both"/>
                    <w:rPr>
                      <w:rFonts w:ascii="Tahoma" w:hAnsi="Tahoma" w:cs="Tahoma"/>
                      <w:color w:val="000000"/>
                      <w:sz w:val="18"/>
                      <w:szCs w:val="18"/>
                    </w:rPr>
                  </w:pPr>
                  <w:r w:rsidRPr="008014F8">
                    <w:rPr>
                      <w:rFonts w:ascii="Tahoma" w:hAnsi="Tahoma" w:cs="Tahoma"/>
                      <w:color w:val="000000"/>
                      <w:sz w:val="18"/>
                      <w:szCs w:val="18"/>
                    </w:rPr>
                    <w:t>El PROVEEDOR realizará el soporte técnico, con el correcto funcionamiento del software y extensiones durante el tiempo de garantía técnica del servicio. Como también la disposición del equipo técnico calificado para la atención de problemas técnicos vía mail, teléfono o in situ en caso de ser necesario y escalar el soporte al fabricante en caso de ser preciso.</w:t>
                  </w:r>
                </w:p>
                <w:p w14:paraId="71E74A2B" w14:textId="77777777" w:rsidR="001A704D" w:rsidRPr="008014F8" w:rsidRDefault="001A704D" w:rsidP="00496181">
                  <w:pPr>
                    <w:jc w:val="both"/>
                    <w:rPr>
                      <w:rFonts w:ascii="Tahoma" w:hAnsi="Tahoma" w:cs="Tahoma"/>
                      <w:color w:val="000000"/>
                      <w:sz w:val="18"/>
                      <w:szCs w:val="18"/>
                    </w:rPr>
                  </w:pPr>
                </w:p>
                <w:p w14:paraId="10369B08" w14:textId="77777777" w:rsidR="00496181" w:rsidRDefault="00496181" w:rsidP="00496181">
                  <w:pPr>
                    <w:jc w:val="both"/>
                    <w:rPr>
                      <w:rFonts w:ascii="Tahoma" w:hAnsi="Tahoma" w:cs="Tahoma"/>
                      <w:color w:val="000000"/>
                      <w:sz w:val="18"/>
                      <w:szCs w:val="18"/>
                    </w:rPr>
                  </w:pPr>
                  <w:r w:rsidRPr="008014F8">
                    <w:rPr>
                      <w:rFonts w:ascii="Tahoma" w:hAnsi="Tahoma" w:cs="Tahoma"/>
                      <w:color w:val="000000"/>
                      <w:sz w:val="18"/>
                      <w:szCs w:val="18"/>
                    </w:rPr>
                    <w:t>ENDE tendrá acceso a todos los portales del fabricante ESRI para foros y consultas, además del acceso personalizado al portal para poder realizar las autorizaciones y descargas correspondientes de su software.</w:t>
                  </w:r>
                </w:p>
                <w:p w14:paraId="19E63349" w14:textId="77777777" w:rsidR="00496181" w:rsidRPr="008014F8" w:rsidRDefault="00496181" w:rsidP="00496181">
                  <w:pPr>
                    <w:jc w:val="both"/>
                    <w:rPr>
                      <w:rFonts w:ascii="Tahoma" w:hAnsi="Tahoma" w:cs="Tahoma"/>
                      <w:color w:val="000000"/>
                      <w:sz w:val="18"/>
                      <w:szCs w:val="18"/>
                    </w:rPr>
                  </w:pPr>
                </w:p>
              </w:tc>
            </w:tr>
            <w:tr w:rsidR="00496181" w:rsidRPr="008014F8" w14:paraId="6CCE10D6"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4F683BE1" w14:textId="77777777" w:rsidR="00496181" w:rsidRPr="008014F8" w:rsidRDefault="00496181" w:rsidP="00496181">
                  <w:pPr>
                    <w:jc w:val="both"/>
                    <w:rPr>
                      <w:rFonts w:ascii="Tahoma" w:hAnsi="Tahoma" w:cs="Tahoma"/>
                      <w:b/>
                      <w:bCs/>
                      <w:color w:val="000000"/>
                      <w:sz w:val="18"/>
                      <w:szCs w:val="18"/>
                    </w:rPr>
                  </w:pPr>
                  <w:r w:rsidRPr="00CB4316">
                    <w:rPr>
                      <w:rFonts w:ascii="Tahoma" w:hAnsi="Tahoma" w:cs="Tahoma"/>
                      <w:b/>
                      <w:bCs/>
                      <w:color w:val="000000"/>
                      <w:sz w:val="18"/>
                      <w:szCs w:val="18"/>
                    </w:rPr>
                    <w:lastRenderedPageBreak/>
                    <w:t>APROBACIÓN DEL SERVICIO:</w:t>
                  </w:r>
                </w:p>
              </w:tc>
            </w:tr>
            <w:tr w:rsidR="00496181" w:rsidRPr="008014F8" w14:paraId="1C55BA5D"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3868C360" w14:textId="77777777" w:rsidR="00496181" w:rsidRDefault="00496181" w:rsidP="00496181">
                  <w:pPr>
                    <w:jc w:val="both"/>
                    <w:rPr>
                      <w:rFonts w:ascii="Tahoma" w:hAnsi="Tahoma" w:cs="Tahoma"/>
                      <w:bCs/>
                      <w:color w:val="000000"/>
                      <w:sz w:val="18"/>
                      <w:szCs w:val="18"/>
                    </w:rPr>
                  </w:pPr>
                  <w:r w:rsidRPr="00CB4316">
                    <w:rPr>
                      <w:rFonts w:ascii="Tahoma" w:hAnsi="Tahoma" w:cs="Tahoma"/>
                      <w:bCs/>
                      <w:color w:val="000000"/>
                      <w:sz w:val="18"/>
                      <w:szCs w:val="18"/>
                    </w:rPr>
                    <w:t>Posterior a la finalización de la actualización del servicio, la unidad solicitante emitirá el correspondiente informe de conformidad con el servicio. Previa verificación de que el servicio cumpla con todo lo establecido en las especificaciones técnicas aquí detalladas y que hayan sido aprobados oficialmente a satisfacción de ENDE.</w:t>
                  </w:r>
                </w:p>
                <w:p w14:paraId="261C076D" w14:textId="77777777" w:rsidR="00496181" w:rsidRPr="00CB4316" w:rsidRDefault="00496181" w:rsidP="00496181">
                  <w:pPr>
                    <w:jc w:val="both"/>
                    <w:rPr>
                      <w:rFonts w:ascii="Tahoma" w:hAnsi="Tahoma" w:cs="Tahoma"/>
                      <w:bCs/>
                      <w:color w:val="000000"/>
                      <w:sz w:val="18"/>
                      <w:szCs w:val="18"/>
                    </w:rPr>
                  </w:pPr>
                </w:p>
              </w:tc>
            </w:tr>
            <w:tr w:rsidR="00496181" w:rsidRPr="008014F8" w14:paraId="3B1234EC"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1FDB4C7E" w14:textId="77777777" w:rsidR="00496181" w:rsidRPr="00CB4316" w:rsidRDefault="00496181" w:rsidP="00496181">
                  <w:pPr>
                    <w:jc w:val="both"/>
                    <w:rPr>
                      <w:rFonts w:ascii="Tahoma" w:hAnsi="Tahoma" w:cs="Tahoma"/>
                      <w:bCs/>
                      <w:color w:val="000000"/>
                      <w:sz w:val="18"/>
                      <w:szCs w:val="18"/>
                    </w:rPr>
                  </w:pPr>
                  <w:r w:rsidRPr="00CB4316">
                    <w:rPr>
                      <w:rFonts w:ascii="Tahoma" w:hAnsi="Tahoma" w:cs="Tahoma"/>
                      <w:b/>
                      <w:bCs/>
                      <w:color w:val="000000"/>
                      <w:sz w:val="18"/>
                      <w:szCs w:val="18"/>
                    </w:rPr>
                    <w:t>CERTIFICACIÓN DEL PROVEEDOR:</w:t>
                  </w:r>
                </w:p>
              </w:tc>
            </w:tr>
            <w:tr w:rsidR="00496181" w:rsidRPr="008014F8" w14:paraId="6D5D8BC9"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44850F96" w14:textId="77777777" w:rsidR="00496181" w:rsidRDefault="00496181" w:rsidP="00496181">
                  <w:pPr>
                    <w:jc w:val="both"/>
                    <w:rPr>
                      <w:rFonts w:ascii="Tahoma" w:hAnsi="Tahoma" w:cs="Tahoma"/>
                      <w:bCs/>
                      <w:color w:val="000000"/>
                      <w:sz w:val="18"/>
                      <w:szCs w:val="18"/>
                    </w:rPr>
                  </w:pPr>
                  <w:r w:rsidRPr="00CB4316">
                    <w:rPr>
                      <w:rFonts w:ascii="Tahoma" w:hAnsi="Tahoma" w:cs="Tahoma"/>
                      <w:bCs/>
                      <w:color w:val="000000"/>
                      <w:sz w:val="18"/>
                      <w:szCs w:val="18"/>
                    </w:rPr>
                    <w:t>El PROVEEDOR presentará el Certificado de acreditación como Distribuidor de este servicio en Bolivia.</w:t>
                  </w:r>
                </w:p>
                <w:p w14:paraId="3FB3BCC4" w14:textId="77777777" w:rsidR="00496181" w:rsidRPr="00CB4316" w:rsidRDefault="00496181" w:rsidP="00496181">
                  <w:pPr>
                    <w:jc w:val="both"/>
                    <w:rPr>
                      <w:rFonts w:ascii="Tahoma" w:hAnsi="Tahoma" w:cs="Tahoma"/>
                      <w:bCs/>
                      <w:color w:val="000000"/>
                      <w:sz w:val="18"/>
                      <w:szCs w:val="18"/>
                    </w:rPr>
                  </w:pPr>
                </w:p>
              </w:tc>
            </w:tr>
            <w:tr w:rsidR="00496181" w:rsidRPr="008014F8" w14:paraId="18AAE3A8"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0DABF38B" w14:textId="77777777" w:rsidR="00496181" w:rsidRPr="008014F8" w:rsidRDefault="00496181" w:rsidP="00496181">
                  <w:pPr>
                    <w:jc w:val="both"/>
                    <w:rPr>
                      <w:rFonts w:ascii="Tahoma" w:hAnsi="Tahoma" w:cs="Tahoma"/>
                      <w:color w:val="000000"/>
                      <w:sz w:val="18"/>
                      <w:szCs w:val="18"/>
                    </w:rPr>
                  </w:pPr>
                  <w:r w:rsidRPr="008014F8">
                    <w:rPr>
                      <w:rFonts w:ascii="Tahoma" w:hAnsi="Tahoma" w:cs="Tahoma"/>
                      <w:b/>
                      <w:bCs/>
                      <w:color w:val="000000"/>
                      <w:sz w:val="18"/>
                      <w:szCs w:val="18"/>
                    </w:rPr>
                    <w:t>FORMA DE PAGO:</w:t>
                  </w:r>
                </w:p>
              </w:tc>
            </w:tr>
            <w:tr w:rsidR="00496181" w:rsidRPr="008014F8" w14:paraId="561888C5"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3567903F" w14:textId="77777777" w:rsidR="005C7BC6" w:rsidRPr="005C7BC6" w:rsidRDefault="005C7BC6" w:rsidP="005C7BC6">
                  <w:pPr>
                    <w:jc w:val="both"/>
                    <w:rPr>
                      <w:rFonts w:ascii="Tahoma" w:hAnsi="Tahoma" w:cs="Tahoma"/>
                      <w:color w:val="000000"/>
                      <w:sz w:val="18"/>
                      <w:szCs w:val="18"/>
                    </w:rPr>
                  </w:pPr>
                  <w:r w:rsidRPr="005C7BC6">
                    <w:rPr>
                      <w:rFonts w:ascii="Tahoma" w:hAnsi="Tahoma" w:cs="Tahoma"/>
                      <w:color w:val="000000"/>
                      <w:sz w:val="18"/>
                      <w:szCs w:val="18"/>
                    </w:rPr>
                    <w:t>El pago se efectuará mediante la emisión de cheque o deposito a cuenta intransferible a la orden del proveedor.</w:t>
                  </w:r>
                </w:p>
                <w:p w14:paraId="14B74681" w14:textId="2D59BA52" w:rsidR="005C7BC6" w:rsidRPr="008014F8" w:rsidRDefault="005C7BC6" w:rsidP="005C7BC6">
                  <w:pPr>
                    <w:jc w:val="both"/>
                    <w:rPr>
                      <w:rFonts w:ascii="Tahoma" w:hAnsi="Tahoma" w:cs="Tahoma"/>
                      <w:color w:val="000000"/>
                      <w:sz w:val="18"/>
                      <w:szCs w:val="18"/>
                    </w:rPr>
                  </w:pPr>
                  <w:r w:rsidRPr="005C7BC6">
                    <w:rPr>
                      <w:rFonts w:ascii="Tahoma" w:hAnsi="Tahoma" w:cs="Tahoma"/>
                      <w:color w:val="000000"/>
                      <w:sz w:val="18"/>
                      <w:szCs w:val="18"/>
                    </w:rPr>
                    <w:t>El pago correspondiente al servicio se hará en función al detalle en el apartado ALCANCE DEL SERVICIO, de la siguiente manera: pago del 100% del monto total del servicio, contra descarga web y verificación de funcionamiento del software y extensiones a conformidad de ENDE.</w:t>
                  </w:r>
                </w:p>
              </w:tc>
            </w:tr>
            <w:tr w:rsidR="00496181" w:rsidRPr="008014F8" w14:paraId="5B0C1A24"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389F8708" w14:textId="77777777" w:rsidR="00496181" w:rsidRPr="008014F8" w:rsidRDefault="00496181" w:rsidP="00496181">
                  <w:pPr>
                    <w:jc w:val="both"/>
                    <w:rPr>
                      <w:rFonts w:ascii="Tahoma" w:hAnsi="Tahoma" w:cs="Tahoma"/>
                      <w:color w:val="000000"/>
                      <w:sz w:val="18"/>
                      <w:szCs w:val="18"/>
                    </w:rPr>
                  </w:pPr>
                  <w:r w:rsidRPr="008014F8">
                    <w:rPr>
                      <w:rFonts w:ascii="Tahoma" w:hAnsi="Tahoma" w:cs="Tahoma"/>
                      <w:b/>
                      <w:bCs/>
                      <w:color w:val="000000"/>
                      <w:sz w:val="18"/>
                      <w:szCs w:val="18"/>
                    </w:rPr>
                    <w:t>CAPACITACIÓN:</w:t>
                  </w:r>
                </w:p>
              </w:tc>
            </w:tr>
            <w:tr w:rsidR="00496181" w:rsidRPr="008014F8" w14:paraId="2505FF8E" w14:textId="77777777" w:rsidTr="00291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jc w:val="center"/>
              </w:trPr>
              <w:tc>
                <w:tcPr>
                  <w:tcW w:w="9086" w:type="dxa"/>
                  <w:gridSpan w:val="4"/>
                  <w:shd w:val="clear" w:color="auto" w:fill="auto"/>
                  <w:vAlign w:val="center"/>
                </w:tcPr>
                <w:p w14:paraId="7A53C7EB" w14:textId="77777777" w:rsidR="00496181" w:rsidRPr="008014F8" w:rsidRDefault="00496181" w:rsidP="00496181">
                  <w:pPr>
                    <w:jc w:val="both"/>
                    <w:rPr>
                      <w:rFonts w:ascii="Tahoma" w:hAnsi="Tahoma" w:cs="Tahoma"/>
                      <w:color w:val="000000"/>
                      <w:sz w:val="18"/>
                      <w:szCs w:val="18"/>
                    </w:rPr>
                  </w:pPr>
                  <w:r w:rsidRPr="008014F8">
                    <w:rPr>
                      <w:rFonts w:ascii="Tahoma" w:hAnsi="Tahoma" w:cs="Tahoma"/>
                      <w:color w:val="000000"/>
                      <w:sz w:val="18"/>
                      <w:szCs w:val="18"/>
                    </w:rPr>
                    <w:t xml:space="preserve">El Servicio de Actualización de Soporte de la licencia de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incluirá el siguiente detalle:</w:t>
                  </w:r>
                </w:p>
                <w:p w14:paraId="7B297156" w14:textId="77777777" w:rsidR="00496181" w:rsidRDefault="00496181" w:rsidP="00496181">
                  <w:pPr>
                    <w:pStyle w:val="Prrafodelista"/>
                    <w:numPr>
                      <w:ilvl w:val="0"/>
                      <w:numId w:val="46"/>
                    </w:numPr>
                    <w:ind w:left="476" w:hanging="142"/>
                    <w:jc w:val="both"/>
                    <w:rPr>
                      <w:rFonts w:ascii="Tahoma" w:hAnsi="Tahoma" w:cs="Tahoma"/>
                      <w:color w:val="000000"/>
                      <w:sz w:val="18"/>
                      <w:szCs w:val="18"/>
                    </w:rPr>
                  </w:pPr>
                  <w:r w:rsidRPr="008014F8">
                    <w:rPr>
                      <w:rFonts w:ascii="Tahoma" w:hAnsi="Tahoma" w:cs="Tahoma"/>
                      <w:color w:val="000000"/>
                      <w:sz w:val="18"/>
                      <w:szCs w:val="18"/>
                    </w:rPr>
                    <w:t xml:space="preserve">Curso de Capacitación virtual en el Manejo de Aplicaciones de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de 12 </w:t>
                  </w:r>
                  <w:proofErr w:type="spellStart"/>
                  <w:r w:rsidRPr="008014F8">
                    <w:rPr>
                      <w:rFonts w:ascii="Tahoma" w:hAnsi="Tahoma" w:cs="Tahoma"/>
                      <w:color w:val="000000"/>
                      <w:sz w:val="18"/>
                      <w:szCs w:val="18"/>
                    </w:rPr>
                    <w:t>hrs</w:t>
                  </w:r>
                  <w:proofErr w:type="spellEnd"/>
                  <w:r w:rsidRPr="008014F8">
                    <w:rPr>
                      <w:rFonts w:ascii="Tahoma" w:hAnsi="Tahoma" w:cs="Tahoma"/>
                      <w:color w:val="000000"/>
                      <w:sz w:val="18"/>
                      <w:szCs w:val="18"/>
                    </w:rPr>
                    <w:t xml:space="preserve">. para un grupo máximo de 8 personas. La capacitación será de 4 </w:t>
                  </w:r>
                  <w:proofErr w:type="spellStart"/>
                  <w:r w:rsidRPr="008014F8">
                    <w:rPr>
                      <w:rFonts w:ascii="Tahoma" w:hAnsi="Tahoma" w:cs="Tahoma"/>
                      <w:color w:val="000000"/>
                      <w:sz w:val="18"/>
                      <w:szCs w:val="18"/>
                    </w:rPr>
                    <w:t>hr</w:t>
                  </w:r>
                  <w:proofErr w:type="spellEnd"/>
                  <w:r w:rsidRPr="008014F8">
                    <w:rPr>
                      <w:rFonts w:ascii="Tahoma" w:hAnsi="Tahoma" w:cs="Tahoma"/>
                      <w:color w:val="000000"/>
                      <w:sz w:val="18"/>
                      <w:szCs w:val="18"/>
                    </w:rPr>
                    <w:t xml:space="preserve">. por día y tanto la fecha como los horarios deberán ser definidos según disponibilidad de ambas partes, del personal de la unidad solicitante de ENDE como del PROVEEDOR. El curso deberá estar vigente durante el año del Servicio de Soporte de la licencia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y debe incluir los Certificados correspondientes.</w:t>
                  </w:r>
                </w:p>
                <w:p w14:paraId="7FEDF0E4" w14:textId="77777777" w:rsidR="00496181" w:rsidRPr="008014F8" w:rsidRDefault="00496181" w:rsidP="00496181">
                  <w:pPr>
                    <w:pStyle w:val="Prrafodelista"/>
                    <w:ind w:left="476"/>
                    <w:jc w:val="both"/>
                    <w:rPr>
                      <w:rFonts w:ascii="Tahoma" w:hAnsi="Tahoma" w:cs="Tahoma"/>
                      <w:color w:val="000000"/>
                      <w:sz w:val="18"/>
                      <w:szCs w:val="18"/>
                    </w:rPr>
                  </w:pPr>
                </w:p>
                <w:p w14:paraId="663F5662" w14:textId="77777777" w:rsidR="00496181" w:rsidRPr="008014F8" w:rsidRDefault="00496181" w:rsidP="00496181">
                  <w:pPr>
                    <w:pStyle w:val="Prrafodelista"/>
                    <w:numPr>
                      <w:ilvl w:val="0"/>
                      <w:numId w:val="46"/>
                    </w:numPr>
                    <w:ind w:left="476" w:hanging="142"/>
                    <w:jc w:val="both"/>
                    <w:rPr>
                      <w:rFonts w:ascii="Tahoma" w:hAnsi="Tahoma" w:cs="Tahoma"/>
                      <w:color w:val="000000"/>
                      <w:sz w:val="18"/>
                      <w:szCs w:val="18"/>
                    </w:rPr>
                  </w:pPr>
                  <w:r w:rsidRPr="008014F8">
                    <w:rPr>
                      <w:rFonts w:ascii="Tahoma" w:hAnsi="Tahoma" w:cs="Tahoma"/>
                      <w:color w:val="000000"/>
                      <w:sz w:val="18"/>
                      <w:szCs w:val="18"/>
                    </w:rPr>
                    <w:t xml:space="preserve">Configuración de Aplicaciones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Online de 20 </w:t>
                  </w:r>
                  <w:proofErr w:type="spellStart"/>
                  <w:r w:rsidRPr="008014F8">
                    <w:rPr>
                      <w:rFonts w:ascii="Tahoma" w:hAnsi="Tahoma" w:cs="Tahoma"/>
                      <w:color w:val="000000"/>
                      <w:sz w:val="18"/>
                      <w:szCs w:val="18"/>
                    </w:rPr>
                    <w:t>hrs</w:t>
                  </w:r>
                  <w:proofErr w:type="spellEnd"/>
                  <w:r w:rsidRPr="008014F8">
                    <w:rPr>
                      <w:rFonts w:ascii="Tahoma" w:hAnsi="Tahoma" w:cs="Tahoma"/>
                      <w:color w:val="000000"/>
                      <w:sz w:val="18"/>
                      <w:szCs w:val="18"/>
                    </w:rPr>
                    <w:t xml:space="preserve">. </w:t>
                  </w:r>
                  <w:r w:rsidRPr="008014F8">
                    <w:rPr>
                      <w:rFonts w:ascii="Tahoma" w:hAnsi="Tahoma" w:cs="Tahoma"/>
                      <w:sz w:val="18"/>
                      <w:szCs w:val="18"/>
                    </w:rPr>
                    <w:t>Esta actividad también será realizada de manera virtual, los horarios y fechas serán definidas entre ambas partes. La configuración</w:t>
                  </w:r>
                  <w:r w:rsidRPr="008014F8">
                    <w:rPr>
                      <w:rFonts w:ascii="Tahoma" w:hAnsi="Tahoma" w:cs="Tahoma"/>
                      <w:color w:val="000000"/>
                      <w:sz w:val="18"/>
                      <w:szCs w:val="18"/>
                    </w:rPr>
                    <w:t xml:space="preserve"> deberá estar vigente durante el año del Servicio de Soporte de la licencia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w:t>
                  </w:r>
                </w:p>
                <w:p w14:paraId="26E1DBAC" w14:textId="77777777" w:rsidR="00496181" w:rsidRPr="008014F8" w:rsidRDefault="00496181" w:rsidP="00496181">
                  <w:pPr>
                    <w:pStyle w:val="Prrafodelista"/>
                    <w:jc w:val="both"/>
                    <w:rPr>
                      <w:rFonts w:ascii="Tahoma" w:hAnsi="Tahoma" w:cs="Tahoma"/>
                      <w:color w:val="000000"/>
                      <w:sz w:val="18"/>
                      <w:szCs w:val="18"/>
                    </w:rPr>
                  </w:pPr>
                </w:p>
                <w:p w14:paraId="41B528CE" w14:textId="77777777" w:rsidR="00496181" w:rsidRPr="008014F8" w:rsidRDefault="00496181" w:rsidP="00496181">
                  <w:pPr>
                    <w:pStyle w:val="Prrafodelista"/>
                    <w:ind w:left="476"/>
                    <w:jc w:val="both"/>
                    <w:rPr>
                      <w:rFonts w:ascii="Tahoma" w:hAnsi="Tahoma" w:cs="Tahoma"/>
                      <w:color w:val="000000"/>
                      <w:sz w:val="18"/>
                      <w:szCs w:val="18"/>
                    </w:rPr>
                  </w:pPr>
                </w:p>
                <w:p w14:paraId="5DEB4013" w14:textId="77777777" w:rsidR="00496181" w:rsidRPr="008014F8" w:rsidRDefault="00496181" w:rsidP="00496181">
                  <w:pPr>
                    <w:pStyle w:val="Prrafodelista"/>
                    <w:ind w:left="476"/>
                    <w:jc w:val="both"/>
                    <w:rPr>
                      <w:rFonts w:ascii="Tahoma" w:hAnsi="Tahoma" w:cs="Tahoma"/>
                      <w:color w:val="000000"/>
                      <w:sz w:val="18"/>
                      <w:szCs w:val="18"/>
                    </w:rPr>
                  </w:pPr>
                </w:p>
              </w:tc>
            </w:tr>
          </w:tbl>
          <w:p w14:paraId="71A9438F" w14:textId="77777777" w:rsidR="00E707F7" w:rsidRPr="00496181" w:rsidRDefault="00E707F7" w:rsidP="00200BF8">
            <w:pPr>
              <w:rPr>
                <w:rFonts w:ascii="Tahoma" w:hAnsi="Tahoma" w:cs="Tahoma"/>
                <w:color w:val="131313"/>
                <w:lang w:eastAsia="es-BO"/>
              </w:rPr>
            </w:pPr>
          </w:p>
          <w:p w14:paraId="0591CB13" w14:textId="77777777" w:rsidR="00E707F7" w:rsidRDefault="00E707F7" w:rsidP="00200BF8">
            <w:pPr>
              <w:rPr>
                <w:rFonts w:ascii="Tahoma" w:hAnsi="Tahoma" w:cs="Tahoma"/>
                <w:color w:val="131313"/>
                <w:lang w:val="es-BO" w:eastAsia="es-BO"/>
              </w:rPr>
            </w:pPr>
          </w:p>
          <w:p w14:paraId="452850C6" w14:textId="77777777" w:rsidR="00E707F7" w:rsidRDefault="00E707F7" w:rsidP="00200BF8">
            <w:pPr>
              <w:rPr>
                <w:rFonts w:ascii="Tahoma" w:hAnsi="Tahoma" w:cs="Tahoma"/>
                <w:color w:val="131313"/>
                <w:lang w:val="es-BO" w:eastAsia="es-BO"/>
              </w:rPr>
            </w:pPr>
          </w:p>
          <w:p w14:paraId="36AF9099" w14:textId="77777777" w:rsidR="00E707F7" w:rsidRDefault="00E707F7" w:rsidP="00200BF8">
            <w:pPr>
              <w:rPr>
                <w:rFonts w:ascii="Tahoma" w:hAnsi="Tahoma" w:cs="Tahoma"/>
                <w:color w:val="131313"/>
                <w:lang w:val="es-BO" w:eastAsia="es-BO"/>
              </w:rPr>
            </w:pPr>
          </w:p>
          <w:p w14:paraId="084B212A" w14:textId="77777777" w:rsidR="00E707F7" w:rsidRDefault="00E707F7" w:rsidP="00200BF8">
            <w:pPr>
              <w:rPr>
                <w:rFonts w:ascii="Tahoma" w:hAnsi="Tahoma" w:cs="Tahoma"/>
                <w:color w:val="131313"/>
                <w:lang w:val="es-BO" w:eastAsia="es-BO"/>
              </w:rPr>
            </w:pPr>
          </w:p>
          <w:p w14:paraId="45440B18" w14:textId="77777777" w:rsidR="00E707F7" w:rsidRDefault="00E707F7" w:rsidP="00200BF8">
            <w:pPr>
              <w:rPr>
                <w:rFonts w:ascii="Tahoma" w:hAnsi="Tahoma" w:cs="Tahoma"/>
                <w:color w:val="131313"/>
                <w:lang w:val="es-BO" w:eastAsia="es-BO"/>
              </w:rPr>
            </w:pPr>
          </w:p>
          <w:p w14:paraId="5E6A7275" w14:textId="77777777" w:rsidR="00E707F7" w:rsidRDefault="00E707F7" w:rsidP="00200BF8">
            <w:pPr>
              <w:rPr>
                <w:rFonts w:ascii="Tahoma" w:hAnsi="Tahoma" w:cs="Tahoma"/>
                <w:color w:val="131313"/>
                <w:lang w:val="es-BO" w:eastAsia="es-BO"/>
              </w:rPr>
            </w:pPr>
          </w:p>
          <w:p w14:paraId="34B5CB12" w14:textId="77777777" w:rsidR="00E707F7" w:rsidRDefault="00E707F7" w:rsidP="00200BF8">
            <w:pPr>
              <w:rPr>
                <w:rFonts w:ascii="Tahoma" w:hAnsi="Tahoma" w:cs="Tahoma"/>
                <w:color w:val="131313"/>
                <w:lang w:val="es-BO" w:eastAsia="es-BO"/>
              </w:rPr>
            </w:pPr>
          </w:p>
          <w:p w14:paraId="3D3C3FD7" w14:textId="77777777" w:rsidR="00E707F7" w:rsidRDefault="00E707F7" w:rsidP="00200BF8">
            <w:pPr>
              <w:rPr>
                <w:rFonts w:ascii="Tahoma" w:hAnsi="Tahoma" w:cs="Tahoma"/>
                <w:color w:val="131313"/>
                <w:lang w:val="es-BO" w:eastAsia="es-BO"/>
              </w:rPr>
            </w:pPr>
          </w:p>
          <w:p w14:paraId="4B69EDD3" w14:textId="77777777" w:rsidR="00E707F7" w:rsidRDefault="00E707F7" w:rsidP="00200BF8">
            <w:pPr>
              <w:rPr>
                <w:rFonts w:ascii="Tahoma" w:hAnsi="Tahoma" w:cs="Tahoma"/>
                <w:color w:val="131313"/>
                <w:lang w:val="es-BO" w:eastAsia="es-BO"/>
              </w:rPr>
            </w:pPr>
          </w:p>
          <w:p w14:paraId="54493D45" w14:textId="77777777" w:rsidR="00E707F7" w:rsidRDefault="00E707F7" w:rsidP="00200BF8">
            <w:pPr>
              <w:rPr>
                <w:rFonts w:ascii="Tahoma" w:hAnsi="Tahoma" w:cs="Tahoma"/>
                <w:color w:val="131313"/>
                <w:lang w:val="es-BO" w:eastAsia="es-BO"/>
              </w:rPr>
            </w:pPr>
          </w:p>
          <w:p w14:paraId="0BF6224D" w14:textId="282B7F74" w:rsidR="00625978" w:rsidRPr="00A40276" w:rsidRDefault="00625978" w:rsidP="00200BF8">
            <w:pPr>
              <w:rPr>
                <w:rFonts w:cs="Arial"/>
                <w:b/>
                <w:i/>
                <w:lang w:val="es-BO"/>
              </w:rPr>
            </w:pPr>
          </w:p>
        </w:tc>
      </w:tr>
    </w:tbl>
    <w:p w14:paraId="04F99B22" w14:textId="77777777" w:rsidR="0013227B" w:rsidRDefault="0013227B" w:rsidP="00A72FB0">
      <w:pPr>
        <w:jc w:val="center"/>
        <w:rPr>
          <w:rFonts w:cs="Arial"/>
          <w:b/>
          <w:sz w:val="18"/>
          <w:szCs w:val="18"/>
          <w:lang w:val="es-BO"/>
        </w:rPr>
      </w:pPr>
    </w:p>
    <w:p w14:paraId="76C112A8" w14:textId="77777777" w:rsidR="0013227B" w:rsidRDefault="0013227B" w:rsidP="00A72FB0">
      <w:pPr>
        <w:jc w:val="center"/>
        <w:rPr>
          <w:rFonts w:cs="Arial"/>
          <w:b/>
          <w:sz w:val="18"/>
          <w:szCs w:val="18"/>
          <w:lang w:val="es-BO"/>
        </w:rPr>
      </w:pPr>
    </w:p>
    <w:p w14:paraId="67F5B6C8" w14:textId="77777777" w:rsidR="0013227B" w:rsidRDefault="0013227B" w:rsidP="00A72FB0">
      <w:pPr>
        <w:jc w:val="center"/>
        <w:rPr>
          <w:rFonts w:cs="Arial"/>
          <w:b/>
          <w:sz w:val="18"/>
          <w:szCs w:val="18"/>
          <w:lang w:val="es-BO"/>
        </w:rPr>
      </w:pPr>
    </w:p>
    <w:p w14:paraId="58720B52" w14:textId="77777777" w:rsidR="0013227B" w:rsidRDefault="0013227B" w:rsidP="00A72FB0">
      <w:pPr>
        <w:jc w:val="center"/>
        <w:rPr>
          <w:rFonts w:cs="Arial"/>
          <w:b/>
          <w:sz w:val="18"/>
          <w:szCs w:val="18"/>
          <w:lang w:val="es-BO"/>
        </w:rPr>
      </w:pPr>
    </w:p>
    <w:p w14:paraId="2A291B83" w14:textId="77777777" w:rsidR="0013227B" w:rsidRDefault="0013227B" w:rsidP="00A72FB0">
      <w:pPr>
        <w:jc w:val="center"/>
        <w:rPr>
          <w:rFonts w:cs="Arial"/>
          <w:b/>
          <w:sz w:val="18"/>
          <w:szCs w:val="18"/>
          <w:lang w:val="es-BO"/>
        </w:rPr>
      </w:pPr>
    </w:p>
    <w:p w14:paraId="06113873" w14:textId="77777777" w:rsidR="0013227B" w:rsidRDefault="0013227B" w:rsidP="00A72FB0">
      <w:pPr>
        <w:jc w:val="center"/>
        <w:rPr>
          <w:rFonts w:cs="Arial"/>
          <w:b/>
          <w:sz w:val="18"/>
          <w:szCs w:val="18"/>
          <w:lang w:val="es-BO"/>
        </w:rPr>
      </w:pPr>
    </w:p>
    <w:p w14:paraId="5DAF4EAB" w14:textId="77777777" w:rsidR="0013227B" w:rsidRDefault="0013227B" w:rsidP="00A72FB0">
      <w:pPr>
        <w:jc w:val="center"/>
        <w:rPr>
          <w:rFonts w:cs="Arial"/>
          <w:b/>
          <w:sz w:val="18"/>
          <w:szCs w:val="18"/>
          <w:lang w:val="es-BO"/>
        </w:rPr>
      </w:pPr>
    </w:p>
    <w:p w14:paraId="701A117B" w14:textId="77777777" w:rsidR="0032169F" w:rsidRDefault="0032169F" w:rsidP="00A72FB0">
      <w:pPr>
        <w:jc w:val="center"/>
        <w:rPr>
          <w:rFonts w:cs="Arial"/>
          <w:b/>
          <w:sz w:val="18"/>
          <w:szCs w:val="18"/>
          <w:lang w:val="es-BO"/>
        </w:rPr>
      </w:pPr>
    </w:p>
    <w:p w14:paraId="331D8E2D" w14:textId="77777777" w:rsidR="0032169F" w:rsidRDefault="0032169F" w:rsidP="00A72FB0">
      <w:pPr>
        <w:jc w:val="center"/>
        <w:rPr>
          <w:rFonts w:cs="Arial"/>
          <w:b/>
          <w:sz w:val="18"/>
          <w:szCs w:val="18"/>
          <w:lang w:val="es-BO"/>
        </w:rPr>
      </w:pPr>
    </w:p>
    <w:p w14:paraId="0FE41CCE" w14:textId="77777777" w:rsidR="0032169F" w:rsidRDefault="0032169F" w:rsidP="00A72FB0">
      <w:pPr>
        <w:jc w:val="center"/>
        <w:rPr>
          <w:rFonts w:cs="Arial"/>
          <w:b/>
          <w:sz w:val="18"/>
          <w:szCs w:val="18"/>
          <w:lang w:val="es-BO"/>
        </w:rPr>
      </w:pPr>
    </w:p>
    <w:p w14:paraId="3D31D71D" w14:textId="77777777" w:rsidR="0032169F" w:rsidRDefault="0032169F" w:rsidP="00A72FB0">
      <w:pPr>
        <w:jc w:val="center"/>
        <w:rPr>
          <w:rFonts w:cs="Arial"/>
          <w:b/>
          <w:sz w:val="18"/>
          <w:szCs w:val="18"/>
          <w:lang w:val="es-BO"/>
        </w:rPr>
      </w:pPr>
    </w:p>
    <w:p w14:paraId="3C1649EE" w14:textId="77777777" w:rsidR="0032169F" w:rsidRDefault="0032169F" w:rsidP="00A72FB0">
      <w:pPr>
        <w:jc w:val="center"/>
        <w:rPr>
          <w:rFonts w:cs="Arial"/>
          <w:b/>
          <w:sz w:val="18"/>
          <w:szCs w:val="18"/>
          <w:lang w:val="es-BO"/>
        </w:rPr>
      </w:pPr>
    </w:p>
    <w:p w14:paraId="3E1EF37F" w14:textId="77777777" w:rsidR="0032169F" w:rsidRDefault="0032169F" w:rsidP="00A72FB0">
      <w:pPr>
        <w:jc w:val="center"/>
        <w:rPr>
          <w:rFonts w:cs="Arial"/>
          <w:b/>
          <w:sz w:val="18"/>
          <w:szCs w:val="18"/>
          <w:lang w:val="es-BO"/>
        </w:rPr>
      </w:pPr>
    </w:p>
    <w:p w14:paraId="100D1EB5" w14:textId="77777777" w:rsidR="006C5C3E" w:rsidRDefault="006C5C3E" w:rsidP="00A72FB0">
      <w:pPr>
        <w:jc w:val="center"/>
        <w:rPr>
          <w:rFonts w:cs="Arial"/>
          <w:b/>
          <w:sz w:val="18"/>
          <w:szCs w:val="18"/>
          <w:lang w:val="es-BO"/>
        </w:rPr>
      </w:pPr>
    </w:p>
    <w:p w14:paraId="625FB63B" w14:textId="77777777" w:rsidR="006C5C3E" w:rsidRDefault="006C5C3E" w:rsidP="00A72FB0">
      <w:pPr>
        <w:jc w:val="center"/>
        <w:rPr>
          <w:rFonts w:cs="Arial"/>
          <w:b/>
          <w:sz w:val="18"/>
          <w:szCs w:val="18"/>
          <w:lang w:val="es-BO"/>
        </w:rPr>
      </w:pPr>
    </w:p>
    <w:p w14:paraId="0CDEE348" w14:textId="77777777" w:rsidR="006C5C3E" w:rsidRDefault="006C5C3E" w:rsidP="00A72FB0">
      <w:pPr>
        <w:jc w:val="center"/>
        <w:rPr>
          <w:rFonts w:cs="Arial"/>
          <w:b/>
          <w:sz w:val="18"/>
          <w:szCs w:val="18"/>
          <w:lang w:val="es-BO"/>
        </w:rPr>
      </w:pPr>
    </w:p>
    <w:p w14:paraId="5DC1FF92" w14:textId="77777777" w:rsidR="006C5C3E" w:rsidRDefault="006C5C3E" w:rsidP="00A72FB0">
      <w:pPr>
        <w:jc w:val="center"/>
        <w:rPr>
          <w:rFonts w:cs="Arial"/>
          <w:b/>
          <w:sz w:val="18"/>
          <w:szCs w:val="18"/>
          <w:lang w:val="es-BO"/>
        </w:rPr>
      </w:pPr>
    </w:p>
    <w:p w14:paraId="767669A4" w14:textId="77777777" w:rsidR="006C5C3E" w:rsidRDefault="006C5C3E" w:rsidP="00A72FB0">
      <w:pPr>
        <w:jc w:val="center"/>
        <w:rPr>
          <w:rFonts w:cs="Arial"/>
          <w:b/>
          <w:sz w:val="18"/>
          <w:szCs w:val="18"/>
          <w:lang w:val="es-BO"/>
        </w:rPr>
      </w:pPr>
    </w:p>
    <w:p w14:paraId="37BF9E1B" w14:textId="77777777" w:rsidR="006C5C3E" w:rsidRDefault="006C5C3E" w:rsidP="00A72FB0">
      <w:pPr>
        <w:jc w:val="center"/>
        <w:rPr>
          <w:rFonts w:cs="Arial"/>
          <w:b/>
          <w:sz w:val="18"/>
          <w:szCs w:val="18"/>
          <w:lang w:val="es-BO"/>
        </w:rPr>
      </w:pPr>
    </w:p>
    <w:p w14:paraId="44702647" w14:textId="77777777" w:rsidR="0032169F" w:rsidRDefault="0032169F" w:rsidP="00A72FB0">
      <w:pPr>
        <w:jc w:val="center"/>
        <w:rPr>
          <w:rFonts w:cs="Arial"/>
          <w:b/>
          <w:sz w:val="18"/>
          <w:szCs w:val="18"/>
          <w:lang w:val="es-BO"/>
        </w:rPr>
      </w:pPr>
    </w:p>
    <w:p w14:paraId="1D795526" w14:textId="77777777" w:rsidR="0032169F" w:rsidRDefault="0032169F" w:rsidP="00A72FB0">
      <w:pPr>
        <w:jc w:val="center"/>
        <w:rPr>
          <w:rFonts w:cs="Arial"/>
          <w:b/>
          <w:sz w:val="18"/>
          <w:szCs w:val="18"/>
          <w:lang w:val="es-BO"/>
        </w:rPr>
      </w:pPr>
    </w:p>
    <w:p w14:paraId="52C46719" w14:textId="77777777" w:rsidR="0032169F" w:rsidRDefault="0032169F" w:rsidP="00A72FB0">
      <w:pPr>
        <w:jc w:val="center"/>
        <w:rPr>
          <w:rFonts w:cs="Arial"/>
          <w:b/>
          <w:sz w:val="18"/>
          <w:szCs w:val="18"/>
          <w:lang w:val="es-BO"/>
        </w:rPr>
      </w:pPr>
    </w:p>
    <w:p w14:paraId="4328B390" w14:textId="15FF4F68"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E51E04">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E51E04">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E51E04">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E51E04">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E51E04">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E51E04">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E51E04">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E51E04">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E51E04">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E51E04">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E51E04">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E51E04">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E51E04">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E51E04">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E51E04">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E51E04">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E51E04">
      <w:pPr>
        <w:numPr>
          <w:ilvl w:val="0"/>
          <w:numId w:val="12"/>
        </w:numPr>
        <w:jc w:val="both"/>
        <w:rPr>
          <w:rFonts w:cs="Arial"/>
          <w:sz w:val="18"/>
          <w:szCs w:val="18"/>
          <w:lang w:val="es-BO"/>
        </w:rPr>
      </w:pPr>
      <w:bookmarkStart w:id="165"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5"/>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6" w:name="_Hlk93490556"/>
      <w:r w:rsidR="002D0164" w:rsidRPr="00A40276">
        <w:rPr>
          <w:rFonts w:cs="Arial"/>
          <w:sz w:val="18"/>
          <w:szCs w:val="18"/>
          <w:lang w:val="es-BO"/>
        </w:rPr>
        <w:t>y en caso de Micro y Pequeñas Empresas del 3.5%</w:t>
      </w:r>
      <w:bookmarkEnd w:id="166"/>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E51E04">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E51E04">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E51E04">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E51E04">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E51E04">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E51E04">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E51E04">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E51E04">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99470D">
      <w:pPr>
        <w:ind w:left="709" w:hanging="709"/>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E51E04">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E51E04">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E51E04">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E51E04">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E51E04">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E51E04">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4"/>
          <w:pgSz w:w="12240" w:h="15840" w:code="1"/>
          <w:pgMar w:top="1418" w:right="1701" w:bottom="1134" w:left="1701" w:header="709" w:footer="709" w:gutter="0"/>
          <w:pgNumType w:start="1"/>
          <w:cols w:space="708"/>
          <w:docGrid w:linePitch="360"/>
        </w:sectPr>
      </w:pPr>
    </w:p>
    <w:p w14:paraId="7335CAD2" w14:textId="77777777" w:rsidR="00E1471B" w:rsidRPr="002F710A" w:rsidRDefault="00E1471B" w:rsidP="00E1471B">
      <w:pPr>
        <w:jc w:val="center"/>
        <w:rPr>
          <w:rFonts w:ascii="Tahoma" w:hAnsi="Tahoma" w:cs="Tahoma"/>
          <w:b/>
          <w:noProof/>
          <w:sz w:val="20"/>
          <w:szCs w:val="20"/>
        </w:rPr>
      </w:pPr>
      <w:r w:rsidRPr="002F710A">
        <w:rPr>
          <w:rFonts w:ascii="Tahoma" w:hAnsi="Tahoma" w:cs="Tahoma"/>
          <w:b/>
          <w:noProof/>
          <w:sz w:val="20"/>
          <w:szCs w:val="20"/>
        </w:rPr>
        <w:lastRenderedPageBreak/>
        <w:t>FORMULARIO C – 1</w:t>
      </w:r>
    </w:p>
    <w:p w14:paraId="71B2D58B" w14:textId="77777777" w:rsidR="00E1471B" w:rsidRDefault="00E1471B" w:rsidP="00E1471B">
      <w:pPr>
        <w:jc w:val="center"/>
        <w:rPr>
          <w:rFonts w:ascii="Tahoma" w:hAnsi="Tahoma" w:cs="Tahoma"/>
          <w:b/>
          <w:noProof/>
          <w:sz w:val="20"/>
          <w:szCs w:val="20"/>
        </w:rPr>
      </w:pPr>
      <w:r w:rsidRPr="002F710A">
        <w:rPr>
          <w:rFonts w:ascii="Tahoma" w:hAnsi="Tahoma" w:cs="Tahoma"/>
          <w:b/>
          <w:noProof/>
          <w:sz w:val="20"/>
          <w:szCs w:val="20"/>
        </w:rPr>
        <w:t>ESPECIFICACIONES TÉCNICAS</w:t>
      </w:r>
    </w:p>
    <w:p w14:paraId="4F2096E6" w14:textId="77777777" w:rsidR="006C5C3E" w:rsidRPr="002F710A" w:rsidRDefault="006C5C3E" w:rsidP="00E1471B">
      <w:pPr>
        <w:jc w:val="center"/>
        <w:rPr>
          <w:rFonts w:ascii="Tahoma" w:hAnsi="Tahoma" w:cs="Tahoma"/>
          <w:b/>
          <w:noProof/>
          <w:sz w:val="20"/>
          <w:szCs w:val="20"/>
        </w:rPr>
      </w:pPr>
    </w:p>
    <w:tbl>
      <w:tblPr>
        <w:tblW w:w="10561" w:type="dxa"/>
        <w:jc w:val="center"/>
        <w:tblLayout w:type="fixed"/>
        <w:tblCellMar>
          <w:left w:w="70" w:type="dxa"/>
          <w:right w:w="70" w:type="dxa"/>
        </w:tblCellMar>
        <w:tblLook w:val="04A0" w:firstRow="1" w:lastRow="0" w:firstColumn="1" w:lastColumn="0" w:noHBand="0" w:noVBand="1"/>
      </w:tblPr>
      <w:tblGrid>
        <w:gridCol w:w="562"/>
        <w:gridCol w:w="4022"/>
        <w:gridCol w:w="1015"/>
        <w:gridCol w:w="1500"/>
        <w:gridCol w:w="3414"/>
        <w:gridCol w:w="48"/>
      </w:tblGrid>
      <w:tr w:rsidR="006C5C3E" w:rsidRPr="004B6063" w14:paraId="17A83F60" w14:textId="77777777" w:rsidTr="00122878">
        <w:trPr>
          <w:trHeight w:val="629"/>
          <w:jc w:val="center"/>
        </w:trPr>
        <w:tc>
          <w:tcPr>
            <w:tcW w:w="7099"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4CFCAD6" w14:textId="77777777" w:rsidR="00761DB8" w:rsidRPr="00761DB8" w:rsidRDefault="00761DB8" w:rsidP="00761DB8">
            <w:pPr>
              <w:jc w:val="center"/>
              <w:rPr>
                <w:rFonts w:ascii="Tahoma" w:hAnsi="Tahoma" w:cs="Tahoma"/>
              </w:rPr>
            </w:pPr>
            <w:r w:rsidRPr="00761DB8">
              <w:rPr>
                <w:rFonts w:ascii="Tahoma" w:hAnsi="Tahoma" w:cs="Tahoma"/>
              </w:rPr>
              <w:t>Para ser llenado por la Entidad convocante</w:t>
            </w:r>
          </w:p>
          <w:p w14:paraId="3CACB3EA" w14:textId="7A3A6A81" w:rsidR="00761DB8" w:rsidRDefault="00761DB8" w:rsidP="00761DB8">
            <w:pPr>
              <w:jc w:val="center"/>
              <w:rPr>
                <w:rFonts w:ascii="Tahoma" w:hAnsi="Tahoma" w:cs="Tahoma"/>
              </w:rPr>
            </w:pPr>
            <w:r w:rsidRPr="00761DB8">
              <w:rPr>
                <w:rFonts w:ascii="Tahoma" w:hAnsi="Tahoma" w:cs="Tahoma"/>
              </w:rPr>
              <w:t>(Llenar las especificaciones técnicas de manera previa a la publicación del DBC)</w:t>
            </w:r>
          </w:p>
          <w:p w14:paraId="274CEF91" w14:textId="4A1DF485" w:rsidR="006C5C3E" w:rsidRPr="004B6063" w:rsidRDefault="006C5C3E" w:rsidP="00761DB8">
            <w:pPr>
              <w:jc w:val="center"/>
              <w:rPr>
                <w:rFonts w:ascii="Tahoma" w:hAnsi="Tahoma" w:cs="Tahoma"/>
              </w:rPr>
            </w:pPr>
          </w:p>
        </w:tc>
        <w:tc>
          <w:tcPr>
            <w:tcW w:w="3462"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1BE8BEF" w14:textId="77777777" w:rsidR="006C5C3E" w:rsidRDefault="006C5C3E" w:rsidP="00646D0E">
            <w:pPr>
              <w:jc w:val="center"/>
              <w:rPr>
                <w:rFonts w:ascii="Tahoma" w:hAnsi="Tahoma" w:cs="Tahoma"/>
                <w:lang w:val="es-BO"/>
              </w:rPr>
            </w:pPr>
            <w:r w:rsidRPr="004B6063">
              <w:rPr>
                <w:rFonts w:ascii="Tahoma" w:hAnsi="Tahoma" w:cs="Tahoma"/>
                <w:lang w:val="es-BO"/>
              </w:rPr>
              <w:t>Para ser llenado por el proponente al momento de elaborar su propuesta</w:t>
            </w:r>
            <w:r>
              <w:rPr>
                <w:rFonts w:ascii="Tahoma" w:hAnsi="Tahoma" w:cs="Tahoma"/>
                <w:lang w:val="es-BO"/>
              </w:rPr>
              <w:t xml:space="preserve"> (**)</w:t>
            </w:r>
          </w:p>
          <w:p w14:paraId="115226D4" w14:textId="7773E6E5" w:rsidR="00122878" w:rsidRPr="00122878" w:rsidRDefault="00122878" w:rsidP="00646D0E">
            <w:pPr>
              <w:jc w:val="center"/>
              <w:rPr>
                <w:rFonts w:ascii="Tahoma" w:hAnsi="Tahoma" w:cs="Tahoma"/>
                <w:b/>
                <w:lang w:val="es-BO"/>
              </w:rPr>
            </w:pPr>
            <w:r w:rsidRPr="00122878">
              <w:rPr>
                <w:rFonts w:ascii="Tahoma" w:hAnsi="Tahoma" w:cs="Tahoma"/>
                <w:b/>
                <w:lang w:val="es-BO"/>
              </w:rPr>
              <w:t>(Manifestar expresamente las condiciones de su propuesta con referencia a este requerimiento)</w:t>
            </w:r>
          </w:p>
        </w:tc>
      </w:tr>
      <w:tr w:rsidR="00761DB8" w:rsidRPr="004B6063" w14:paraId="46EA4441" w14:textId="77777777" w:rsidTr="00122878">
        <w:trPr>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tcPr>
          <w:p w14:paraId="6FCD4887" w14:textId="0D2FE59E" w:rsidR="00761DB8" w:rsidRDefault="00761DB8" w:rsidP="00646D0E">
            <w:pPr>
              <w:jc w:val="center"/>
              <w:rPr>
                <w:rFonts w:ascii="Tahoma" w:hAnsi="Tahoma" w:cs="Tahoma"/>
              </w:rPr>
            </w:pPr>
            <w:r w:rsidRPr="00A40276">
              <w:rPr>
                <w:rFonts w:ascii="Arial" w:hAnsi="Arial" w:cs="Arial"/>
                <w:b/>
                <w:lang w:val="es-BO"/>
              </w:rPr>
              <w:t>#</w:t>
            </w:r>
          </w:p>
        </w:tc>
        <w:tc>
          <w:tcPr>
            <w:tcW w:w="6537" w:type="dxa"/>
            <w:gridSpan w:val="3"/>
            <w:tcBorders>
              <w:top w:val="nil"/>
              <w:left w:val="nil"/>
              <w:bottom w:val="single" w:sz="4" w:space="0" w:color="auto"/>
              <w:right w:val="single" w:sz="4" w:space="0" w:color="auto"/>
            </w:tcBorders>
            <w:shd w:val="clear" w:color="auto" w:fill="DDD9C3" w:themeFill="background2" w:themeFillShade="E6"/>
            <w:vAlign w:val="center"/>
          </w:tcPr>
          <w:p w14:paraId="254427F1" w14:textId="77777777" w:rsidR="00761DB8" w:rsidRDefault="00761DB8" w:rsidP="00646D0E">
            <w:pPr>
              <w:jc w:val="center"/>
              <w:rPr>
                <w:rFonts w:ascii="Tahoma" w:hAnsi="Tahoma" w:cs="Tahoma"/>
                <w:b/>
              </w:rPr>
            </w:pPr>
            <w:r w:rsidRPr="00761DB8">
              <w:rPr>
                <w:rFonts w:ascii="Tahoma" w:hAnsi="Tahoma" w:cs="Tahoma"/>
                <w:b/>
              </w:rPr>
              <w:t>Características y condiciones técnicas solicitadas ( *)</w:t>
            </w:r>
          </w:p>
          <w:p w14:paraId="62E329C8" w14:textId="347DD7A3" w:rsidR="00761DB8" w:rsidRPr="00310BAE" w:rsidRDefault="00761DB8" w:rsidP="00646D0E">
            <w:pPr>
              <w:jc w:val="center"/>
              <w:rPr>
                <w:rFonts w:ascii="Tahoma" w:hAnsi="Tahoma" w:cs="Tahoma"/>
                <w:b/>
              </w:rPr>
            </w:pPr>
          </w:p>
        </w:tc>
        <w:tc>
          <w:tcPr>
            <w:tcW w:w="3462" w:type="dxa"/>
            <w:gridSpan w:val="2"/>
            <w:vMerge w:val="restart"/>
            <w:tcBorders>
              <w:top w:val="single" w:sz="4" w:space="0" w:color="auto"/>
              <w:left w:val="single" w:sz="4" w:space="0" w:color="auto"/>
              <w:right w:val="single" w:sz="4" w:space="0" w:color="auto"/>
            </w:tcBorders>
            <w:shd w:val="clear" w:color="auto" w:fill="DDD9C3" w:themeFill="background2" w:themeFillShade="E6"/>
            <w:vAlign w:val="center"/>
          </w:tcPr>
          <w:p w14:paraId="616CC811" w14:textId="77777777" w:rsidR="00761DB8" w:rsidRDefault="00761DB8" w:rsidP="00646D0E">
            <w:pPr>
              <w:jc w:val="center"/>
              <w:rPr>
                <w:rFonts w:ascii="Tahoma" w:hAnsi="Tahoma" w:cs="Tahoma"/>
                <w:b/>
              </w:rPr>
            </w:pPr>
            <w:r w:rsidRPr="00761DB8">
              <w:rPr>
                <w:rFonts w:ascii="Tahoma" w:hAnsi="Tahoma" w:cs="Tahoma"/>
                <w:b/>
              </w:rPr>
              <w:t>Característica Propuesta (**)</w:t>
            </w:r>
          </w:p>
          <w:p w14:paraId="3FC6C116" w14:textId="58FC4841" w:rsidR="00761DB8" w:rsidRPr="00310BAE" w:rsidRDefault="00761DB8" w:rsidP="00646D0E">
            <w:pPr>
              <w:jc w:val="center"/>
              <w:rPr>
                <w:rFonts w:ascii="Tahoma" w:hAnsi="Tahoma" w:cs="Tahoma"/>
                <w:b/>
              </w:rPr>
            </w:pPr>
          </w:p>
        </w:tc>
      </w:tr>
      <w:tr w:rsidR="00761DB8" w:rsidRPr="004B6063" w14:paraId="0F4AFBE1" w14:textId="77777777" w:rsidTr="00122878">
        <w:trPr>
          <w:trHeight w:val="105"/>
          <w:jc w:val="center"/>
        </w:trPr>
        <w:tc>
          <w:tcPr>
            <w:tcW w:w="562"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2C940DBC" w14:textId="77777777" w:rsidR="00761DB8" w:rsidRPr="004B6063" w:rsidRDefault="00761DB8" w:rsidP="00646D0E">
            <w:pPr>
              <w:jc w:val="center"/>
              <w:rPr>
                <w:rFonts w:ascii="Tahoma" w:hAnsi="Tahoma" w:cs="Tahoma"/>
              </w:rPr>
            </w:pPr>
            <w:r>
              <w:rPr>
                <w:rFonts w:ascii="Tahoma" w:hAnsi="Tahoma" w:cs="Tahoma"/>
              </w:rPr>
              <w:t>Nº</w:t>
            </w:r>
          </w:p>
        </w:tc>
        <w:tc>
          <w:tcPr>
            <w:tcW w:w="4022" w:type="dxa"/>
            <w:tcBorders>
              <w:top w:val="nil"/>
              <w:left w:val="nil"/>
              <w:bottom w:val="single" w:sz="4" w:space="0" w:color="auto"/>
              <w:right w:val="single" w:sz="8" w:space="0" w:color="auto"/>
            </w:tcBorders>
            <w:shd w:val="clear" w:color="auto" w:fill="DDD9C3" w:themeFill="background2" w:themeFillShade="E6"/>
            <w:vAlign w:val="center"/>
            <w:hideMark/>
          </w:tcPr>
          <w:p w14:paraId="46DFA031" w14:textId="77777777" w:rsidR="00761DB8" w:rsidRPr="004B6063" w:rsidRDefault="00761DB8" w:rsidP="00646D0E">
            <w:pPr>
              <w:jc w:val="center"/>
              <w:rPr>
                <w:rFonts w:ascii="Tahoma" w:hAnsi="Tahoma" w:cs="Tahoma"/>
              </w:rPr>
            </w:pPr>
            <w:r w:rsidRPr="00310BAE">
              <w:rPr>
                <w:rFonts w:ascii="Tahoma" w:hAnsi="Tahoma" w:cs="Tahoma"/>
                <w:b/>
              </w:rPr>
              <w:t>CONCEPTOS</w:t>
            </w:r>
          </w:p>
        </w:tc>
        <w:tc>
          <w:tcPr>
            <w:tcW w:w="1015" w:type="dxa"/>
            <w:tcBorders>
              <w:top w:val="nil"/>
              <w:left w:val="nil"/>
              <w:bottom w:val="single" w:sz="4" w:space="0" w:color="auto"/>
              <w:right w:val="single" w:sz="8" w:space="0" w:color="auto"/>
            </w:tcBorders>
            <w:shd w:val="clear" w:color="auto" w:fill="DDD9C3" w:themeFill="background2" w:themeFillShade="E6"/>
            <w:vAlign w:val="center"/>
            <w:hideMark/>
          </w:tcPr>
          <w:p w14:paraId="0C1148CD" w14:textId="77777777" w:rsidR="00761DB8" w:rsidRPr="004B6063" w:rsidRDefault="00761DB8" w:rsidP="00646D0E">
            <w:pPr>
              <w:jc w:val="center"/>
              <w:rPr>
                <w:rFonts w:ascii="Tahoma" w:hAnsi="Tahoma" w:cs="Tahoma"/>
              </w:rPr>
            </w:pPr>
            <w:r w:rsidRPr="00310BAE">
              <w:rPr>
                <w:rFonts w:ascii="Tahoma" w:hAnsi="Tahoma" w:cs="Tahoma"/>
                <w:b/>
              </w:rPr>
              <w:t>Unidad</w:t>
            </w:r>
          </w:p>
        </w:tc>
        <w:tc>
          <w:tcPr>
            <w:tcW w:w="1500" w:type="dxa"/>
            <w:tcBorders>
              <w:top w:val="nil"/>
              <w:left w:val="nil"/>
              <w:bottom w:val="single" w:sz="4" w:space="0" w:color="auto"/>
              <w:right w:val="single" w:sz="4" w:space="0" w:color="auto"/>
            </w:tcBorders>
            <w:shd w:val="clear" w:color="auto" w:fill="DDD9C3" w:themeFill="background2" w:themeFillShade="E6"/>
            <w:vAlign w:val="center"/>
            <w:hideMark/>
          </w:tcPr>
          <w:p w14:paraId="0E22A184" w14:textId="77777777" w:rsidR="00761DB8" w:rsidRPr="00041125" w:rsidRDefault="00761DB8" w:rsidP="00646D0E">
            <w:pPr>
              <w:jc w:val="center"/>
              <w:rPr>
                <w:rFonts w:ascii="Tahoma" w:hAnsi="Tahoma" w:cs="Tahoma"/>
                <w:highlight w:val="yellow"/>
              </w:rPr>
            </w:pPr>
            <w:r w:rsidRPr="00310BAE">
              <w:rPr>
                <w:rFonts w:ascii="Tahoma" w:hAnsi="Tahoma" w:cs="Tahoma"/>
                <w:b/>
              </w:rPr>
              <w:t>Cantidad</w:t>
            </w:r>
          </w:p>
        </w:tc>
        <w:tc>
          <w:tcPr>
            <w:tcW w:w="3462" w:type="dxa"/>
            <w:gridSpan w:val="2"/>
            <w:vMerge/>
            <w:tcBorders>
              <w:left w:val="single" w:sz="4" w:space="0" w:color="auto"/>
              <w:bottom w:val="single" w:sz="4" w:space="0" w:color="auto"/>
              <w:right w:val="single" w:sz="4" w:space="0" w:color="auto"/>
            </w:tcBorders>
            <w:shd w:val="clear" w:color="auto" w:fill="DDD9C3" w:themeFill="background2" w:themeFillShade="E6"/>
            <w:vAlign w:val="center"/>
          </w:tcPr>
          <w:p w14:paraId="619AEB8A" w14:textId="01004583" w:rsidR="00761DB8" w:rsidRPr="004B6063" w:rsidRDefault="00761DB8" w:rsidP="00646D0E">
            <w:pPr>
              <w:jc w:val="center"/>
              <w:rPr>
                <w:rFonts w:ascii="Tahoma" w:hAnsi="Tahoma" w:cs="Tahoma"/>
              </w:rPr>
            </w:pPr>
          </w:p>
        </w:tc>
      </w:tr>
      <w:tr w:rsidR="006C5C3E" w:rsidRPr="004B6063" w14:paraId="3FD7909E" w14:textId="77777777" w:rsidTr="00122878">
        <w:trPr>
          <w:trHeight w:val="105"/>
          <w:jc w:val="center"/>
        </w:trPr>
        <w:tc>
          <w:tcPr>
            <w:tcW w:w="562" w:type="dxa"/>
            <w:tcBorders>
              <w:top w:val="nil"/>
              <w:left w:val="single" w:sz="8" w:space="0" w:color="auto"/>
              <w:bottom w:val="single" w:sz="4" w:space="0" w:color="auto"/>
              <w:right w:val="single" w:sz="8" w:space="0" w:color="auto"/>
            </w:tcBorders>
            <w:shd w:val="clear" w:color="auto" w:fill="auto"/>
            <w:vAlign w:val="center"/>
          </w:tcPr>
          <w:p w14:paraId="4AADAC0C" w14:textId="77777777" w:rsidR="006C5C3E" w:rsidRPr="0076197B" w:rsidRDefault="006C5C3E" w:rsidP="00646D0E">
            <w:pPr>
              <w:jc w:val="center"/>
              <w:rPr>
                <w:rFonts w:ascii="Tahoma" w:hAnsi="Tahoma" w:cs="Tahoma"/>
              </w:rPr>
            </w:pPr>
            <w:r>
              <w:rPr>
                <w:rFonts w:ascii="Tahoma" w:hAnsi="Tahoma" w:cs="Tahoma"/>
              </w:rPr>
              <w:t>1</w:t>
            </w:r>
          </w:p>
        </w:tc>
        <w:tc>
          <w:tcPr>
            <w:tcW w:w="4022" w:type="dxa"/>
            <w:tcBorders>
              <w:top w:val="nil"/>
              <w:left w:val="nil"/>
              <w:bottom w:val="single" w:sz="4" w:space="0" w:color="auto"/>
              <w:right w:val="single" w:sz="8" w:space="0" w:color="auto"/>
            </w:tcBorders>
            <w:shd w:val="clear" w:color="auto" w:fill="auto"/>
            <w:vAlign w:val="center"/>
          </w:tcPr>
          <w:p w14:paraId="03AE22E0" w14:textId="77777777" w:rsidR="006C5C3E" w:rsidRDefault="006C5C3E" w:rsidP="00646D0E">
            <w:pPr>
              <w:jc w:val="center"/>
              <w:rPr>
                <w:rFonts w:ascii="Arial" w:hAnsi="Arial" w:cs="Arial"/>
                <w:b/>
                <w:bCs/>
                <w:sz w:val="18"/>
                <w:szCs w:val="18"/>
              </w:rPr>
            </w:pPr>
          </w:p>
          <w:p w14:paraId="4A7CAF09" w14:textId="77777777" w:rsidR="006C5C3E" w:rsidRPr="00070C67" w:rsidRDefault="006C5C3E" w:rsidP="00646D0E">
            <w:pPr>
              <w:jc w:val="center"/>
              <w:rPr>
                <w:rFonts w:ascii="Tahoma" w:hAnsi="Tahoma" w:cs="Tahoma"/>
                <w:b/>
                <w:noProof/>
                <w:sz w:val="18"/>
                <w:szCs w:val="18"/>
              </w:rPr>
            </w:pPr>
            <w:r w:rsidRPr="00070C67">
              <w:rPr>
                <w:rFonts w:ascii="Tahoma" w:hAnsi="Tahoma" w:cs="Tahoma"/>
                <w:b/>
                <w:noProof/>
                <w:sz w:val="18"/>
                <w:szCs w:val="18"/>
              </w:rPr>
              <w:t xml:space="preserve">ACTUALIZACIÓN DE SOPORTE DE LA SEGUNDA LICENCIA PERPETUA ARCGIS, PROYECTO HIDROELÉCTRICO </w:t>
            </w:r>
            <w:r>
              <w:rPr>
                <w:rFonts w:ascii="Tahoma" w:hAnsi="Tahoma" w:cs="Tahoma"/>
                <w:b/>
                <w:noProof/>
                <w:sz w:val="18"/>
                <w:szCs w:val="18"/>
              </w:rPr>
              <w:t xml:space="preserve">RIO </w:t>
            </w:r>
            <w:r w:rsidRPr="00070C67">
              <w:rPr>
                <w:rFonts w:ascii="Tahoma" w:hAnsi="Tahoma" w:cs="Tahoma"/>
                <w:b/>
                <w:noProof/>
                <w:sz w:val="18"/>
                <w:szCs w:val="18"/>
              </w:rPr>
              <w:t>MADERA</w:t>
            </w:r>
          </w:p>
          <w:p w14:paraId="2C53C6EF" w14:textId="77777777" w:rsidR="006C5C3E" w:rsidRPr="0076197B" w:rsidRDefault="006C5C3E" w:rsidP="00646D0E">
            <w:pPr>
              <w:jc w:val="center"/>
              <w:rPr>
                <w:rFonts w:ascii="Tahoma" w:hAnsi="Tahoma" w:cs="Tahoma"/>
              </w:rPr>
            </w:pPr>
          </w:p>
        </w:tc>
        <w:tc>
          <w:tcPr>
            <w:tcW w:w="1015" w:type="dxa"/>
            <w:tcBorders>
              <w:top w:val="nil"/>
              <w:left w:val="nil"/>
              <w:bottom w:val="single" w:sz="4" w:space="0" w:color="auto"/>
              <w:right w:val="single" w:sz="8" w:space="0" w:color="auto"/>
            </w:tcBorders>
            <w:shd w:val="clear" w:color="auto" w:fill="auto"/>
            <w:vAlign w:val="center"/>
          </w:tcPr>
          <w:p w14:paraId="2503906C" w14:textId="77777777" w:rsidR="006C5C3E" w:rsidRPr="0076197B" w:rsidRDefault="006C5C3E" w:rsidP="00646D0E">
            <w:pPr>
              <w:jc w:val="center"/>
              <w:rPr>
                <w:rFonts w:ascii="Tahoma" w:hAnsi="Tahoma" w:cs="Tahoma"/>
              </w:rPr>
            </w:pPr>
            <w:r w:rsidRPr="0076197B">
              <w:rPr>
                <w:rFonts w:ascii="Tahoma" w:hAnsi="Tahoma" w:cs="Tahoma"/>
                <w:color w:val="000000"/>
              </w:rPr>
              <w:t>SERVICIO</w:t>
            </w:r>
          </w:p>
        </w:tc>
        <w:tc>
          <w:tcPr>
            <w:tcW w:w="1500" w:type="dxa"/>
            <w:tcBorders>
              <w:top w:val="nil"/>
              <w:left w:val="nil"/>
              <w:bottom w:val="single" w:sz="4" w:space="0" w:color="auto"/>
              <w:right w:val="single" w:sz="4" w:space="0" w:color="auto"/>
            </w:tcBorders>
            <w:shd w:val="clear" w:color="auto" w:fill="auto"/>
            <w:vAlign w:val="center"/>
          </w:tcPr>
          <w:p w14:paraId="14C851A9" w14:textId="77777777" w:rsidR="006C5C3E" w:rsidRPr="0076197B" w:rsidRDefault="006C5C3E" w:rsidP="00646D0E">
            <w:pPr>
              <w:jc w:val="center"/>
              <w:rPr>
                <w:rFonts w:ascii="Tahoma" w:hAnsi="Tahoma" w:cs="Tahoma"/>
              </w:rPr>
            </w:pPr>
            <w:r w:rsidRPr="0076197B">
              <w:rPr>
                <w:rFonts w:ascii="Tahoma" w:hAnsi="Tahoma" w:cs="Tahoma"/>
                <w:color w:val="000000"/>
              </w:rPr>
              <w:t>1</w:t>
            </w:r>
          </w:p>
        </w:tc>
        <w:tc>
          <w:tcPr>
            <w:tcW w:w="3462" w:type="dxa"/>
            <w:gridSpan w:val="2"/>
            <w:tcBorders>
              <w:top w:val="single" w:sz="4" w:space="0" w:color="auto"/>
              <w:left w:val="single" w:sz="4" w:space="0" w:color="auto"/>
              <w:bottom w:val="single" w:sz="4" w:space="0" w:color="auto"/>
              <w:right w:val="single" w:sz="4" w:space="0" w:color="auto"/>
            </w:tcBorders>
            <w:shd w:val="clear" w:color="auto" w:fill="auto"/>
          </w:tcPr>
          <w:p w14:paraId="63F16C60" w14:textId="77777777" w:rsidR="006C5C3E" w:rsidRPr="0076197B" w:rsidRDefault="006C5C3E" w:rsidP="00646D0E">
            <w:pPr>
              <w:jc w:val="center"/>
              <w:rPr>
                <w:rFonts w:ascii="Tahoma" w:hAnsi="Tahoma" w:cs="Tahoma"/>
              </w:rPr>
            </w:pPr>
          </w:p>
        </w:tc>
      </w:tr>
      <w:tr w:rsidR="006C5C3E" w:rsidRPr="004B6063" w14:paraId="347F7992" w14:textId="77777777" w:rsidTr="00122878">
        <w:trPr>
          <w:trHeight w:val="124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D3CCE6" w14:textId="77777777" w:rsidR="006C5C3E" w:rsidRPr="004B6063" w:rsidRDefault="006C5C3E" w:rsidP="00646D0E">
            <w:pPr>
              <w:jc w:val="center"/>
              <w:rPr>
                <w:rFonts w:ascii="Tahoma" w:hAnsi="Tahoma" w:cs="Tahoma"/>
              </w:rPr>
            </w:pPr>
          </w:p>
        </w:tc>
        <w:tc>
          <w:tcPr>
            <w:tcW w:w="4022" w:type="dxa"/>
            <w:tcBorders>
              <w:top w:val="single" w:sz="4" w:space="0" w:color="auto"/>
              <w:left w:val="single" w:sz="4" w:space="0" w:color="auto"/>
              <w:bottom w:val="single" w:sz="4" w:space="0" w:color="auto"/>
              <w:right w:val="single" w:sz="4" w:space="0" w:color="auto"/>
            </w:tcBorders>
            <w:shd w:val="clear" w:color="auto" w:fill="auto"/>
            <w:vAlign w:val="center"/>
          </w:tcPr>
          <w:p w14:paraId="176862AF" w14:textId="77777777" w:rsidR="006C5C3E" w:rsidRPr="004B6063" w:rsidRDefault="006C5C3E" w:rsidP="00646D0E">
            <w:pPr>
              <w:rPr>
                <w:rFonts w:ascii="Tahoma" w:hAnsi="Tahoma" w:cs="Tahoma"/>
                <w:color w:val="000000"/>
              </w:rPr>
            </w:pPr>
          </w:p>
          <w:p w14:paraId="1A9E7FDC" w14:textId="77777777" w:rsidR="006C5C3E" w:rsidRPr="00942154" w:rsidRDefault="006C5C3E" w:rsidP="006C5C3E">
            <w:pPr>
              <w:pStyle w:val="Prrafodelista"/>
              <w:numPr>
                <w:ilvl w:val="0"/>
                <w:numId w:val="45"/>
              </w:numPr>
              <w:ind w:left="81" w:hanging="142"/>
              <w:jc w:val="both"/>
              <w:rPr>
                <w:rFonts w:ascii="Tahoma" w:hAnsi="Tahoma" w:cs="Tahoma"/>
                <w:b/>
                <w:color w:val="000000"/>
                <w:sz w:val="18"/>
                <w:szCs w:val="18"/>
                <w:lang w:eastAsia="es-BO"/>
              </w:rPr>
            </w:pPr>
            <w:r w:rsidRPr="00942154">
              <w:rPr>
                <w:rFonts w:ascii="Tahoma" w:hAnsi="Tahoma" w:cs="Tahoma"/>
                <w:b/>
                <w:i/>
                <w:color w:val="000000"/>
                <w:sz w:val="18"/>
                <w:szCs w:val="18"/>
                <w:lang w:eastAsia="es-BO"/>
              </w:rPr>
              <w:t xml:space="preserve">Actualización de software: </w:t>
            </w:r>
          </w:p>
          <w:p w14:paraId="4D9BDBCF"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 xml:space="preserve">Actualización de software: </w:t>
            </w:r>
            <w:proofErr w:type="spellStart"/>
            <w:r w:rsidRPr="00942154">
              <w:rPr>
                <w:rFonts w:ascii="Tahoma" w:hAnsi="Tahoma" w:cs="Tahoma"/>
                <w:color w:val="000000"/>
                <w:sz w:val="18"/>
                <w:szCs w:val="18"/>
                <w:lang w:eastAsia="es-BO"/>
              </w:rPr>
              <w:t>ArcGIS</w:t>
            </w:r>
            <w:proofErr w:type="spellEnd"/>
            <w:r w:rsidRPr="00942154">
              <w:rPr>
                <w:rFonts w:ascii="Tahoma" w:hAnsi="Tahoma" w:cs="Tahoma"/>
                <w:color w:val="000000"/>
                <w:sz w:val="18"/>
                <w:szCs w:val="18"/>
                <w:lang w:eastAsia="es-BO"/>
              </w:rPr>
              <w:t xml:space="preserve"> Desktop </w:t>
            </w:r>
            <w:proofErr w:type="spellStart"/>
            <w:r w:rsidRPr="00942154">
              <w:rPr>
                <w:rFonts w:ascii="Tahoma" w:hAnsi="Tahoma" w:cs="Tahoma"/>
                <w:color w:val="000000"/>
                <w:sz w:val="18"/>
                <w:szCs w:val="18"/>
                <w:lang w:eastAsia="es-BO"/>
              </w:rPr>
              <w:t>Advanced</w:t>
            </w:r>
            <w:proofErr w:type="spellEnd"/>
            <w:r w:rsidRPr="00942154">
              <w:rPr>
                <w:rFonts w:ascii="Tahoma" w:hAnsi="Tahoma" w:cs="Tahoma"/>
                <w:color w:val="000000"/>
                <w:sz w:val="18"/>
                <w:szCs w:val="18"/>
                <w:lang w:eastAsia="es-BO"/>
              </w:rPr>
              <w:t>.</w:t>
            </w:r>
          </w:p>
          <w:p w14:paraId="6F4C7993" w14:textId="77777777" w:rsidR="006C5C3E" w:rsidRPr="00942154" w:rsidRDefault="006C5C3E" w:rsidP="00646D0E">
            <w:pPr>
              <w:ind w:left="534"/>
              <w:jc w:val="both"/>
              <w:rPr>
                <w:rFonts w:ascii="Tahoma" w:hAnsi="Tahoma" w:cs="Tahoma"/>
                <w:sz w:val="18"/>
                <w:szCs w:val="18"/>
              </w:rPr>
            </w:pPr>
            <w:r w:rsidRPr="00942154">
              <w:rPr>
                <w:rFonts w:ascii="Tahoma" w:hAnsi="Tahoma" w:cs="Tahoma"/>
                <w:color w:val="000000"/>
                <w:sz w:val="18"/>
                <w:szCs w:val="18"/>
                <w:lang w:eastAsia="es-BO"/>
              </w:rPr>
              <w:t xml:space="preserve">Actualización de extensión: 3D </w:t>
            </w:r>
            <w:proofErr w:type="spellStart"/>
            <w:r w:rsidRPr="00942154">
              <w:rPr>
                <w:rFonts w:ascii="Tahoma" w:hAnsi="Tahoma" w:cs="Tahoma"/>
                <w:color w:val="000000"/>
                <w:sz w:val="18"/>
                <w:szCs w:val="18"/>
                <w:lang w:eastAsia="es-BO"/>
              </w:rPr>
              <w:t>Analyst</w:t>
            </w:r>
            <w:proofErr w:type="spellEnd"/>
            <w:r w:rsidRPr="00942154">
              <w:rPr>
                <w:rFonts w:ascii="Tahoma" w:hAnsi="Tahoma" w:cs="Tahoma"/>
                <w:color w:val="000000"/>
                <w:sz w:val="18"/>
                <w:szCs w:val="18"/>
                <w:lang w:eastAsia="es-BO"/>
              </w:rPr>
              <w:t xml:space="preserve">. </w:t>
            </w:r>
          </w:p>
          <w:p w14:paraId="63E0F363"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 xml:space="preserve">Actualización de extensión: </w:t>
            </w:r>
            <w:proofErr w:type="spellStart"/>
            <w:r w:rsidRPr="00942154">
              <w:rPr>
                <w:rFonts w:ascii="Tahoma" w:hAnsi="Tahoma" w:cs="Tahoma"/>
                <w:color w:val="000000"/>
                <w:sz w:val="18"/>
                <w:szCs w:val="18"/>
                <w:lang w:eastAsia="es-BO"/>
              </w:rPr>
              <w:t>Spatial</w:t>
            </w:r>
            <w:proofErr w:type="spellEnd"/>
            <w:r w:rsidRPr="00942154">
              <w:rPr>
                <w:rFonts w:ascii="Tahoma" w:hAnsi="Tahoma" w:cs="Tahoma"/>
                <w:color w:val="000000"/>
                <w:sz w:val="18"/>
                <w:szCs w:val="18"/>
                <w:lang w:eastAsia="es-BO"/>
              </w:rPr>
              <w:t xml:space="preserve"> </w:t>
            </w:r>
            <w:proofErr w:type="spellStart"/>
            <w:r w:rsidRPr="00942154">
              <w:rPr>
                <w:rFonts w:ascii="Tahoma" w:hAnsi="Tahoma" w:cs="Tahoma"/>
                <w:color w:val="000000"/>
                <w:sz w:val="18"/>
                <w:szCs w:val="18"/>
                <w:lang w:eastAsia="es-BO"/>
              </w:rPr>
              <w:t>Analyst</w:t>
            </w:r>
            <w:proofErr w:type="spellEnd"/>
          </w:p>
          <w:p w14:paraId="47E607E3"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Versión de software:</w:t>
            </w:r>
          </w:p>
          <w:p w14:paraId="5EC97105"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Disponibilidad de la última versión, tomando en cuenta que cualquier nueva publicación, lanzamiento de software o parche será enviado al personal asignado de ENDE.</w:t>
            </w:r>
          </w:p>
          <w:p w14:paraId="7101B9AF"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Instaladores de software:</w:t>
            </w:r>
          </w:p>
          <w:p w14:paraId="6A3D6BDA"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Deberán ser descargados desde un enlace web</w:t>
            </w:r>
          </w:p>
          <w:p w14:paraId="515F7F02"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Personal Técnico:</w:t>
            </w:r>
          </w:p>
          <w:p w14:paraId="57985062"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Disponibilidad de personal técnico certificado para resolución de problemas técnicos.</w:t>
            </w:r>
          </w:p>
          <w:p w14:paraId="0950A595"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Portales de Soporte:</w:t>
            </w:r>
          </w:p>
          <w:p w14:paraId="75ED00C5"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Disposición de portales de soporte</w:t>
            </w:r>
          </w:p>
          <w:p w14:paraId="204375E3"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Software adicional:</w:t>
            </w:r>
          </w:p>
          <w:p w14:paraId="570E43BB"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 xml:space="preserve">Disponibilidad de la última versión del software </w:t>
            </w:r>
            <w:proofErr w:type="spellStart"/>
            <w:r w:rsidRPr="00942154">
              <w:rPr>
                <w:rFonts w:ascii="Tahoma" w:hAnsi="Tahoma" w:cs="Tahoma"/>
                <w:color w:val="000000"/>
                <w:sz w:val="18"/>
                <w:szCs w:val="18"/>
                <w:lang w:eastAsia="es-BO"/>
              </w:rPr>
              <w:t>ArcGIS</w:t>
            </w:r>
            <w:proofErr w:type="spellEnd"/>
            <w:r w:rsidRPr="00942154">
              <w:rPr>
                <w:rFonts w:ascii="Tahoma" w:hAnsi="Tahoma" w:cs="Tahoma"/>
                <w:color w:val="000000"/>
                <w:sz w:val="18"/>
                <w:szCs w:val="18"/>
                <w:lang w:eastAsia="es-BO"/>
              </w:rPr>
              <w:t xml:space="preserve"> Pro.</w:t>
            </w:r>
          </w:p>
          <w:p w14:paraId="59493499"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Servicio Online:</w:t>
            </w:r>
          </w:p>
          <w:p w14:paraId="6873BF5A" w14:textId="77777777" w:rsidR="006C5C3E" w:rsidRPr="00942154" w:rsidRDefault="006C5C3E" w:rsidP="00646D0E">
            <w:pPr>
              <w:ind w:left="534"/>
              <w:jc w:val="both"/>
              <w:rPr>
                <w:rFonts w:ascii="Tahoma" w:hAnsi="Tahoma" w:cs="Tahoma"/>
                <w:color w:val="000000"/>
                <w:sz w:val="18"/>
                <w:szCs w:val="18"/>
                <w:lang w:eastAsia="es-BO"/>
              </w:rPr>
            </w:pPr>
            <w:r w:rsidRPr="00942154">
              <w:rPr>
                <w:rFonts w:ascii="Tahoma" w:hAnsi="Tahoma" w:cs="Tahoma"/>
                <w:color w:val="000000"/>
                <w:sz w:val="18"/>
                <w:szCs w:val="18"/>
                <w:lang w:eastAsia="es-BO"/>
              </w:rPr>
              <w:t xml:space="preserve">Disponibilidad de contar con créditos e ingresar como usuario a </w:t>
            </w:r>
            <w:proofErr w:type="spellStart"/>
            <w:r w:rsidRPr="00942154">
              <w:rPr>
                <w:rFonts w:ascii="Tahoma" w:hAnsi="Tahoma" w:cs="Tahoma"/>
                <w:color w:val="000000"/>
                <w:sz w:val="18"/>
                <w:szCs w:val="18"/>
                <w:lang w:eastAsia="es-BO"/>
              </w:rPr>
              <w:t>ArcGIS</w:t>
            </w:r>
            <w:proofErr w:type="spellEnd"/>
            <w:r w:rsidRPr="00942154">
              <w:rPr>
                <w:rFonts w:ascii="Tahoma" w:hAnsi="Tahoma" w:cs="Tahoma"/>
                <w:color w:val="000000"/>
                <w:sz w:val="18"/>
                <w:szCs w:val="18"/>
                <w:lang w:eastAsia="es-BO"/>
              </w:rPr>
              <w:t xml:space="preserve"> Online</w:t>
            </w:r>
          </w:p>
          <w:p w14:paraId="3B80BD82" w14:textId="77777777" w:rsidR="006C5C3E" w:rsidRPr="00942154" w:rsidRDefault="006C5C3E" w:rsidP="00646D0E">
            <w:pPr>
              <w:jc w:val="both"/>
              <w:rPr>
                <w:rFonts w:ascii="Tahoma" w:hAnsi="Tahoma" w:cs="Tahoma"/>
                <w:b/>
                <w:i/>
                <w:color w:val="000000"/>
                <w:sz w:val="18"/>
                <w:szCs w:val="18"/>
                <w:lang w:eastAsia="es-BO"/>
              </w:rPr>
            </w:pPr>
            <w:r w:rsidRPr="00942154">
              <w:rPr>
                <w:rFonts w:ascii="Tahoma" w:hAnsi="Tahoma" w:cs="Tahoma"/>
                <w:b/>
                <w:i/>
                <w:color w:val="000000"/>
                <w:sz w:val="18"/>
                <w:szCs w:val="18"/>
                <w:lang w:eastAsia="es-BO"/>
              </w:rPr>
              <w:t>Certificación:</w:t>
            </w:r>
          </w:p>
          <w:p w14:paraId="54F2E796" w14:textId="77777777" w:rsidR="006C5C3E" w:rsidRPr="00942154" w:rsidRDefault="006C5C3E" w:rsidP="00646D0E">
            <w:pPr>
              <w:ind w:left="534"/>
              <w:jc w:val="both"/>
              <w:rPr>
                <w:rFonts w:ascii="Tahoma" w:hAnsi="Tahoma" w:cs="Tahoma"/>
                <w:b/>
                <w:i/>
                <w:color w:val="000000"/>
                <w:sz w:val="18"/>
                <w:szCs w:val="18"/>
                <w:lang w:eastAsia="es-BO"/>
              </w:rPr>
            </w:pPr>
            <w:r w:rsidRPr="00942154">
              <w:rPr>
                <w:rFonts w:ascii="Tahoma" w:hAnsi="Tahoma" w:cs="Tahoma"/>
                <w:color w:val="000000"/>
                <w:sz w:val="18"/>
                <w:szCs w:val="18"/>
                <w:lang w:eastAsia="es-BO"/>
              </w:rPr>
              <w:t>Certificación de Distribución del desarrollador y fabricante del software</w:t>
            </w:r>
          </w:p>
          <w:p w14:paraId="05AB4AA6" w14:textId="77777777" w:rsidR="006C5C3E" w:rsidRPr="00942154" w:rsidRDefault="006C5C3E" w:rsidP="00646D0E">
            <w:pPr>
              <w:jc w:val="both"/>
              <w:rPr>
                <w:rFonts w:ascii="Tahoma" w:hAnsi="Tahoma" w:cs="Tahoma"/>
                <w:b/>
                <w:color w:val="000000"/>
                <w:sz w:val="18"/>
                <w:szCs w:val="18"/>
                <w:lang w:eastAsia="es-BO"/>
              </w:rPr>
            </w:pPr>
            <w:r w:rsidRPr="00942154">
              <w:rPr>
                <w:rFonts w:ascii="Tahoma" w:hAnsi="Tahoma" w:cs="Tahoma"/>
                <w:b/>
                <w:i/>
                <w:color w:val="000000"/>
                <w:sz w:val="18"/>
                <w:szCs w:val="18"/>
                <w:lang w:eastAsia="es-BO"/>
              </w:rPr>
              <w:t>Mantenimiento y Soporte</w:t>
            </w:r>
            <w:r w:rsidRPr="00942154">
              <w:rPr>
                <w:rFonts w:ascii="Tahoma" w:hAnsi="Tahoma" w:cs="Tahoma"/>
                <w:b/>
                <w:color w:val="000000"/>
                <w:sz w:val="18"/>
                <w:szCs w:val="18"/>
                <w:lang w:eastAsia="es-BO"/>
              </w:rPr>
              <w:t>:</w:t>
            </w:r>
          </w:p>
          <w:p w14:paraId="175B7E06" w14:textId="77777777" w:rsidR="006C5C3E" w:rsidRPr="009C393D" w:rsidRDefault="006C5C3E" w:rsidP="00646D0E">
            <w:pPr>
              <w:jc w:val="both"/>
              <w:rPr>
                <w:rFonts w:ascii="Tahoma" w:hAnsi="Tahoma" w:cs="Tahoma"/>
              </w:rPr>
            </w:pPr>
            <w:r w:rsidRPr="00942154">
              <w:rPr>
                <w:rFonts w:ascii="Tahoma" w:hAnsi="Tahoma" w:cs="Tahoma"/>
                <w:color w:val="000000"/>
                <w:sz w:val="18"/>
                <w:szCs w:val="18"/>
                <w:lang w:eastAsia="es-BO"/>
              </w:rPr>
              <w:t>Incluye servicio de mantenimiento por 1 año para los productos (</w:t>
            </w:r>
            <w:proofErr w:type="spellStart"/>
            <w:r w:rsidRPr="00942154">
              <w:rPr>
                <w:rFonts w:ascii="Tahoma" w:hAnsi="Tahoma" w:cs="Tahoma"/>
                <w:color w:val="000000"/>
                <w:sz w:val="18"/>
                <w:szCs w:val="18"/>
                <w:lang w:eastAsia="es-BO"/>
              </w:rPr>
              <w:t>softwares</w:t>
            </w:r>
            <w:proofErr w:type="spellEnd"/>
            <w:r w:rsidRPr="00942154">
              <w:rPr>
                <w:rFonts w:ascii="Tahoma" w:hAnsi="Tahoma" w:cs="Tahoma"/>
                <w:color w:val="000000"/>
                <w:sz w:val="18"/>
                <w:szCs w:val="18"/>
                <w:lang w:eastAsia="es-BO"/>
              </w:rPr>
              <w:t>), el cual consiste en soporte técnico y actualizaciones.</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BFE7D1B" w14:textId="4C317979" w:rsidR="006C5C3E" w:rsidRPr="004B6063" w:rsidRDefault="006C5C3E" w:rsidP="00646D0E">
            <w:pPr>
              <w:jc w:val="center"/>
              <w:rPr>
                <w:rFonts w:ascii="Tahoma" w:hAnsi="Tahoma" w:cs="Tahoma"/>
                <w:color w:val="000000"/>
              </w:rPr>
            </w:pPr>
            <w:r>
              <w:rPr>
                <w:rFonts w:ascii="Tahoma" w:hAnsi="Tahoma" w:cs="Tahoma"/>
                <w:color w:val="000000"/>
              </w:rPr>
              <w:t xml:space="preserve"> </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14:paraId="5D122EE0" w14:textId="77777777" w:rsidR="006C5C3E" w:rsidRPr="00041125" w:rsidRDefault="006C5C3E" w:rsidP="00646D0E">
            <w:pPr>
              <w:jc w:val="center"/>
              <w:rPr>
                <w:rFonts w:ascii="Tahoma" w:hAnsi="Tahoma" w:cs="Tahoma"/>
                <w:color w:val="000000"/>
                <w:highlight w:val="yellow"/>
              </w:rPr>
            </w:pPr>
          </w:p>
        </w:tc>
        <w:tc>
          <w:tcPr>
            <w:tcW w:w="3462" w:type="dxa"/>
            <w:gridSpan w:val="2"/>
            <w:tcBorders>
              <w:top w:val="single" w:sz="4" w:space="0" w:color="auto"/>
              <w:left w:val="single" w:sz="4" w:space="0" w:color="auto"/>
              <w:bottom w:val="single" w:sz="4" w:space="0" w:color="auto"/>
              <w:right w:val="single" w:sz="4" w:space="0" w:color="auto"/>
            </w:tcBorders>
            <w:shd w:val="clear" w:color="auto" w:fill="auto"/>
          </w:tcPr>
          <w:p w14:paraId="1D9D3ED0" w14:textId="77777777" w:rsidR="006C5C3E" w:rsidRPr="004B6063" w:rsidRDefault="006C5C3E" w:rsidP="00646D0E">
            <w:pPr>
              <w:jc w:val="center"/>
              <w:rPr>
                <w:rFonts w:ascii="Tahoma" w:hAnsi="Tahoma" w:cs="Tahoma"/>
              </w:rPr>
            </w:pPr>
          </w:p>
        </w:tc>
      </w:tr>
      <w:tr w:rsidR="006C5C3E" w:rsidRPr="004B6063" w14:paraId="2A85DC5B"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611"/>
          <w:jc w:val="center"/>
        </w:trPr>
        <w:tc>
          <w:tcPr>
            <w:tcW w:w="7099" w:type="dxa"/>
            <w:gridSpan w:val="4"/>
            <w:shd w:val="clear" w:color="auto" w:fill="8DB3E2" w:themeFill="text2" w:themeFillTint="66"/>
            <w:vAlign w:val="center"/>
            <w:hideMark/>
          </w:tcPr>
          <w:p w14:paraId="19679EDF" w14:textId="77777777" w:rsidR="006C5C3E" w:rsidRPr="004B6063" w:rsidRDefault="006C5C3E" w:rsidP="00646D0E">
            <w:pPr>
              <w:jc w:val="center"/>
              <w:rPr>
                <w:rFonts w:ascii="Tahoma" w:hAnsi="Tahoma" w:cs="Tahoma"/>
                <w:b/>
                <w:bCs/>
                <w:color w:val="FFFFFF"/>
                <w:u w:val="single"/>
              </w:rPr>
            </w:pPr>
            <w:r w:rsidRPr="00310BAE">
              <w:rPr>
                <w:b/>
              </w:rPr>
              <w:t>Características y condiciones técnicas solicitadas (*)</w:t>
            </w:r>
          </w:p>
        </w:tc>
        <w:tc>
          <w:tcPr>
            <w:tcW w:w="3414" w:type="dxa"/>
            <w:shd w:val="clear" w:color="auto" w:fill="8DB3E2" w:themeFill="text2" w:themeFillTint="66"/>
            <w:vAlign w:val="center"/>
          </w:tcPr>
          <w:p w14:paraId="374699C5" w14:textId="77777777" w:rsidR="006C5C3E" w:rsidRPr="004B6063" w:rsidRDefault="006C5C3E" w:rsidP="00646D0E">
            <w:pPr>
              <w:jc w:val="center"/>
              <w:rPr>
                <w:rFonts w:ascii="Tahoma" w:hAnsi="Tahoma" w:cs="Tahoma"/>
                <w:b/>
                <w:bCs/>
                <w:color w:val="FFFFFF"/>
                <w:u w:val="single"/>
              </w:rPr>
            </w:pPr>
            <w:r w:rsidRPr="00310BAE">
              <w:rPr>
                <w:b/>
              </w:rPr>
              <w:t>Característica Propuesta (**)</w:t>
            </w:r>
          </w:p>
        </w:tc>
      </w:tr>
      <w:tr w:rsidR="006C5C3E" w:rsidRPr="004B6063" w14:paraId="00C3B08C"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30"/>
          <w:jc w:val="center"/>
        </w:trPr>
        <w:tc>
          <w:tcPr>
            <w:tcW w:w="7099" w:type="dxa"/>
            <w:gridSpan w:val="4"/>
            <w:shd w:val="clear" w:color="auto" w:fill="auto"/>
            <w:vAlign w:val="center"/>
          </w:tcPr>
          <w:p w14:paraId="6C6354F7" w14:textId="77777777" w:rsidR="006C5C3E" w:rsidRPr="008F2ABA" w:rsidRDefault="006C5C3E" w:rsidP="00646D0E">
            <w:pPr>
              <w:jc w:val="both"/>
              <w:rPr>
                <w:rFonts w:ascii="Tahoma" w:hAnsi="Tahoma" w:cs="Tahoma"/>
                <w:color w:val="000000"/>
                <w:sz w:val="18"/>
                <w:szCs w:val="18"/>
              </w:rPr>
            </w:pPr>
            <w:r w:rsidRPr="00FB50DC">
              <w:rPr>
                <w:rFonts w:ascii="Tahoma" w:hAnsi="Tahoma" w:cs="Tahoma"/>
                <w:b/>
                <w:bCs/>
                <w:sz w:val="18"/>
                <w:szCs w:val="18"/>
              </w:rPr>
              <w:t>ALCANCE DEL SERVICIO:</w:t>
            </w:r>
          </w:p>
        </w:tc>
        <w:tc>
          <w:tcPr>
            <w:tcW w:w="3414" w:type="dxa"/>
          </w:tcPr>
          <w:p w14:paraId="39BF73A1" w14:textId="77777777" w:rsidR="006C5C3E" w:rsidRPr="004B6063" w:rsidRDefault="006C5C3E" w:rsidP="00646D0E">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6C5C3E" w:rsidRPr="004B6063" w14:paraId="2E7F8070"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30"/>
          <w:jc w:val="center"/>
        </w:trPr>
        <w:tc>
          <w:tcPr>
            <w:tcW w:w="7099" w:type="dxa"/>
            <w:gridSpan w:val="4"/>
            <w:shd w:val="clear" w:color="auto" w:fill="auto"/>
            <w:vAlign w:val="center"/>
          </w:tcPr>
          <w:p w14:paraId="3AD419E6" w14:textId="77777777" w:rsidR="006C5C3E" w:rsidRDefault="006C5C3E" w:rsidP="00646D0E">
            <w:pPr>
              <w:jc w:val="both"/>
              <w:rPr>
                <w:rFonts w:ascii="Tahoma" w:hAnsi="Tahoma" w:cs="Tahoma"/>
                <w:color w:val="000000"/>
                <w:sz w:val="18"/>
                <w:szCs w:val="18"/>
              </w:rPr>
            </w:pPr>
            <w:r w:rsidRPr="008014F8">
              <w:rPr>
                <w:rFonts w:ascii="Tahoma" w:hAnsi="Tahoma" w:cs="Tahoma"/>
                <w:color w:val="000000"/>
                <w:sz w:val="18"/>
                <w:szCs w:val="18"/>
              </w:rPr>
              <w:t xml:space="preserve">El PROVEEDOR garantizará que los instaladores de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Desktop </w:t>
            </w:r>
            <w:proofErr w:type="spellStart"/>
            <w:r w:rsidRPr="008014F8">
              <w:rPr>
                <w:rFonts w:ascii="Tahoma" w:hAnsi="Tahoma" w:cs="Tahoma"/>
                <w:color w:val="000000"/>
                <w:sz w:val="18"/>
                <w:szCs w:val="18"/>
              </w:rPr>
              <w:t>Advanced</w:t>
            </w:r>
            <w:proofErr w:type="spellEnd"/>
            <w:r w:rsidRPr="008014F8">
              <w:rPr>
                <w:rFonts w:ascii="Tahoma" w:hAnsi="Tahoma" w:cs="Tahoma"/>
                <w:color w:val="000000"/>
                <w:sz w:val="18"/>
                <w:szCs w:val="18"/>
              </w:rPr>
              <w:t xml:space="preserve">, Extensión </w:t>
            </w:r>
            <w:proofErr w:type="spellStart"/>
            <w:r w:rsidRPr="008014F8">
              <w:rPr>
                <w:rFonts w:ascii="Tahoma" w:hAnsi="Tahoma" w:cs="Tahoma"/>
                <w:color w:val="000000"/>
                <w:sz w:val="18"/>
                <w:szCs w:val="18"/>
              </w:rPr>
              <w:t>Spatial</w:t>
            </w:r>
            <w:proofErr w:type="spellEnd"/>
            <w:r w:rsidRPr="008014F8">
              <w:rPr>
                <w:rFonts w:ascii="Tahoma" w:hAnsi="Tahoma" w:cs="Tahoma"/>
                <w:color w:val="000000"/>
                <w:sz w:val="18"/>
                <w:szCs w:val="18"/>
              </w:rPr>
              <w:t xml:space="preserve"> </w:t>
            </w:r>
            <w:proofErr w:type="spellStart"/>
            <w:r w:rsidRPr="008014F8">
              <w:rPr>
                <w:rFonts w:ascii="Tahoma" w:hAnsi="Tahoma" w:cs="Tahoma"/>
                <w:color w:val="000000"/>
                <w:sz w:val="18"/>
                <w:szCs w:val="18"/>
              </w:rPr>
              <w:t>Analyst</w:t>
            </w:r>
            <w:proofErr w:type="spellEnd"/>
            <w:r w:rsidRPr="008014F8">
              <w:rPr>
                <w:rFonts w:ascii="Tahoma" w:hAnsi="Tahoma" w:cs="Tahoma"/>
                <w:color w:val="000000"/>
                <w:sz w:val="18"/>
                <w:szCs w:val="18"/>
              </w:rPr>
              <w:t xml:space="preserve">, Extensión 3D </w:t>
            </w:r>
            <w:proofErr w:type="spellStart"/>
            <w:r w:rsidRPr="008014F8">
              <w:rPr>
                <w:rFonts w:ascii="Tahoma" w:hAnsi="Tahoma" w:cs="Tahoma"/>
                <w:color w:val="000000"/>
                <w:sz w:val="18"/>
                <w:szCs w:val="18"/>
              </w:rPr>
              <w:t>Analyst</w:t>
            </w:r>
            <w:proofErr w:type="spellEnd"/>
            <w:r w:rsidRPr="008014F8">
              <w:rPr>
                <w:rFonts w:ascii="Tahoma" w:hAnsi="Tahoma" w:cs="Tahoma"/>
                <w:color w:val="000000"/>
                <w:sz w:val="18"/>
                <w:szCs w:val="18"/>
              </w:rPr>
              <w:t xml:space="preserve">, </w:t>
            </w:r>
            <w:proofErr w:type="spellStart"/>
            <w:r w:rsidRPr="008014F8">
              <w:rPr>
                <w:rFonts w:ascii="Tahoma" w:hAnsi="Tahoma" w:cs="Tahoma"/>
                <w:color w:val="000000"/>
                <w:sz w:val="18"/>
                <w:szCs w:val="18"/>
              </w:rPr>
              <w:t>License</w:t>
            </w:r>
            <w:proofErr w:type="spellEnd"/>
            <w:r w:rsidRPr="008014F8">
              <w:rPr>
                <w:rFonts w:ascii="Tahoma" w:hAnsi="Tahoma" w:cs="Tahoma"/>
                <w:color w:val="000000"/>
                <w:sz w:val="18"/>
                <w:szCs w:val="18"/>
              </w:rPr>
              <w:t xml:space="preserve"> Manager respectivo si corresponde y </w:t>
            </w:r>
            <w:proofErr w:type="spellStart"/>
            <w:r w:rsidRPr="008014F8">
              <w:rPr>
                <w:rFonts w:ascii="Tahoma" w:hAnsi="Tahoma" w:cs="Tahoma"/>
                <w:color w:val="000000"/>
                <w:sz w:val="18"/>
                <w:szCs w:val="18"/>
              </w:rPr>
              <w:t>ArcGIS</w:t>
            </w:r>
            <w:proofErr w:type="spellEnd"/>
            <w:r w:rsidRPr="008014F8">
              <w:rPr>
                <w:rFonts w:ascii="Tahoma" w:hAnsi="Tahoma" w:cs="Tahoma"/>
                <w:color w:val="000000"/>
                <w:sz w:val="18"/>
                <w:szCs w:val="18"/>
              </w:rPr>
              <w:t xml:space="preserve"> Pro, serán descargados desde un enlace web en “</w:t>
            </w:r>
            <w:proofErr w:type="spellStart"/>
            <w:r w:rsidRPr="008014F8">
              <w:rPr>
                <w:rFonts w:ascii="Tahoma" w:hAnsi="Tahoma" w:cs="Tahoma"/>
                <w:color w:val="000000"/>
                <w:sz w:val="18"/>
                <w:szCs w:val="18"/>
              </w:rPr>
              <w:t>My</w:t>
            </w:r>
            <w:proofErr w:type="spellEnd"/>
            <w:r w:rsidRPr="008014F8">
              <w:rPr>
                <w:rFonts w:ascii="Tahoma" w:hAnsi="Tahoma" w:cs="Tahoma"/>
                <w:color w:val="000000"/>
                <w:sz w:val="18"/>
                <w:szCs w:val="18"/>
              </w:rPr>
              <w:t xml:space="preserve"> </w:t>
            </w:r>
            <w:proofErr w:type="spellStart"/>
            <w:r w:rsidRPr="008014F8">
              <w:rPr>
                <w:rFonts w:ascii="Tahoma" w:hAnsi="Tahoma" w:cs="Tahoma"/>
                <w:color w:val="000000"/>
                <w:sz w:val="18"/>
                <w:szCs w:val="18"/>
              </w:rPr>
              <w:t>Esri</w:t>
            </w:r>
            <w:proofErr w:type="spellEnd"/>
            <w:r w:rsidRPr="008014F8">
              <w:rPr>
                <w:rFonts w:ascii="Tahoma" w:hAnsi="Tahoma" w:cs="Tahoma"/>
                <w:color w:val="000000"/>
                <w:sz w:val="18"/>
                <w:szCs w:val="18"/>
              </w:rPr>
              <w:t>”.</w:t>
            </w:r>
          </w:p>
          <w:p w14:paraId="6E58A227" w14:textId="77777777" w:rsidR="00DD23A0" w:rsidRPr="008F2ABA" w:rsidRDefault="00DD23A0" w:rsidP="00646D0E">
            <w:pPr>
              <w:jc w:val="both"/>
              <w:rPr>
                <w:rFonts w:ascii="Tahoma" w:hAnsi="Tahoma" w:cs="Tahoma"/>
                <w:color w:val="000000"/>
                <w:sz w:val="18"/>
                <w:szCs w:val="18"/>
              </w:rPr>
            </w:pPr>
          </w:p>
        </w:tc>
        <w:tc>
          <w:tcPr>
            <w:tcW w:w="3414" w:type="dxa"/>
          </w:tcPr>
          <w:p w14:paraId="5951B452" w14:textId="77777777" w:rsidR="006C5C3E" w:rsidRPr="004B6063" w:rsidRDefault="006C5C3E" w:rsidP="00646D0E">
            <w:pPr>
              <w:rPr>
                <w:rFonts w:ascii="Tahoma" w:hAnsi="Tahoma" w:cs="Tahoma"/>
                <w:color w:val="000000"/>
              </w:rPr>
            </w:pPr>
          </w:p>
        </w:tc>
      </w:tr>
      <w:tr w:rsidR="006C5C3E" w:rsidRPr="004B6063" w14:paraId="79B5965A"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30"/>
          <w:jc w:val="center"/>
        </w:trPr>
        <w:tc>
          <w:tcPr>
            <w:tcW w:w="7099" w:type="dxa"/>
            <w:gridSpan w:val="4"/>
            <w:shd w:val="clear" w:color="auto" w:fill="auto"/>
            <w:vAlign w:val="center"/>
          </w:tcPr>
          <w:p w14:paraId="6C6F0993" w14:textId="77777777" w:rsidR="006C5C3E" w:rsidRPr="008F2ABA" w:rsidRDefault="006C5C3E" w:rsidP="00646D0E">
            <w:pPr>
              <w:jc w:val="both"/>
              <w:rPr>
                <w:rFonts w:ascii="Tahoma" w:hAnsi="Tahoma" w:cs="Tahoma"/>
                <w:color w:val="000000"/>
                <w:sz w:val="18"/>
                <w:szCs w:val="18"/>
              </w:rPr>
            </w:pPr>
            <w:r>
              <w:rPr>
                <w:rFonts w:ascii="Tahoma" w:hAnsi="Tahoma" w:cs="Tahoma"/>
                <w:b/>
                <w:bCs/>
                <w:sz w:val="18"/>
                <w:szCs w:val="18"/>
              </w:rPr>
              <w:lastRenderedPageBreak/>
              <w:t>LUGAR DE PRESENTACION DEL SERVICIO</w:t>
            </w:r>
            <w:r w:rsidRPr="00FB50DC">
              <w:rPr>
                <w:rFonts w:ascii="Tahoma" w:hAnsi="Tahoma" w:cs="Tahoma"/>
                <w:b/>
                <w:bCs/>
                <w:sz w:val="18"/>
                <w:szCs w:val="18"/>
              </w:rPr>
              <w:t>:</w:t>
            </w:r>
          </w:p>
        </w:tc>
        <w:tc>
          <w:tcPr>
            <w:tcW w:w="3414" w:type="dxa"/>
          </w:tcPr>
          <w:p w14:paraId="7ACF31C7" w14:textId="77777777" w:rsidR="006C5C3E" w:rsidRPr="004B6063" w:rsidRDefault="006C5C3E" w:rsidP="00646D0E">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6C5C3E" w:rsidRPr="004B6063" w14:paraId="60ECA21A"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130"/>
          <w:jc w:val="center"/>
        </w:trPr>
        <w:tc>
          <w:tcPr>
            <w:tcW w:w="7099" w:type="dxa"/>
            <w:gridSpan w:val="4"/>
            <w:shd w:val="clear" w:color="auto" w:fill="auto"/>
            <w:vAlign w:val="center"/>
          </w:tcPr>
          <w:p w14:paraId="4655ECA9" w14:textId="77777777" w:rsidR="006C5C3E" w:rsidRPr="008F2ABA" w:rsidRDefault="006C5C3E" w:rsidP="00646D0E">
            <w:pPr>
              <w:rPr>
                <w:rFonts w:ascii="Tahoma" w:hAnsi="Tahoma" w:cs="Tahoma"/>
                <w:color w:val="000000"/>
                <w:sz w:val="18"/>
                <w:szCs w:val="18"/>
              </w:rPr>
            </w:pPr>
            <w:r w:rsidRPr="00A70D02">
              <w:rPr>
                <w:rFonts w:ascii="Tahoma" w:hAnsi="Tahoma" w:cs="Tahoma"/>
                <w:sz w:val="20"/>
                <w:szCs w:val="20"/>
              </w:rPr>
              <w:t>El servicio se realizará en las instalaciones de ENDE Corporación en la ciudad de Cochabamba, calle Colombia N° 655.</w:t>
            </w:r>
            <w:r w:rsidRPr="00FE234F">
              <w:rPr>
                <w:rFonts w:ascii="Tahoma" w:hAnsi="Tahoma" w:cs="Tahoma"/>
                <w:sz w:val="20"/>
                <w:szCs w:val="20"/>
                <w:lang w:eastAsia="es-BO"/>
              </w:rPr>
              <w:t>La activación del servicio se podrá realizar en forma física o remota en coordinación con personal que designe ENDE.</w:t>
            </w:r>
          </w:p>
        </w:tc>
        <w:tc>
          <w:tcPr>
            <w:tcW w:w="3414" w:type="dxa"/>
          </w:tcPr>
          <w:p w14:paraId="6964F3DF" w14:textId="77777777" w:rsidR="006C5C3E" w:rsidRPr="004B6063" w:rsidRDefault="006C5C3E" w:rsidP="00646D0E">
            <w:pPr>
              <w:rPr>
                <w:rFonts w:ascii="Tahoma" w:hAnsi="Tahoma" w:cs="Tahoma"/>
                <w:color w:val="000000"/>
              </w:rPr>
            </w:pPr>
          </w:p>
        </w:tc>
      </w:tr>
      <w:tr w:rsidR="006C5C3E" w:rsidRPr="004B6063" w14:paraId="5845533A"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85"/>
          <w:jc w:val="center"/>
        </w:trPr>
        <w:tc>
          <w:tcPr>
            <w:tcW w:w="7099" w:type="dxa"/>
            <w:gridSpan w:val="4"/>
            <w:shd w:val="clear" w:color="auto" w:fill="auto"/>
          </w:tcPr>
          <w:p w14:paraId="7113B574" w14:textId="77777777" w:rsidR="006C5C3E" w:rsidRPr="004B6063" w:rsidRDefault="006C5C3E" w:rsidP="00646D0E">
            <w:pPr>
              <w:rPr>
                <w:rFonts w:ascii="Tahoma" w:hAnsi="Tahoma" w:cs="Tahoma"/>
                <w:b/>
                <w:bCs/>
                <w:color w:val="000000"/>
              </w:rPr>
            </w:pPr>
            <w:r>
              <w:rPr>
                <w:rFonts w:ascii="Tahoma" w:hAnsi="Tahoma" w:cs="Tahoma"/>
                <w:b/>
                <w:bCs/>
                <w:color w:val="000000"/>
                <w:sz w:val="18"/>
                <w:szCs w:val="18"/>
              </w:rPr>
              <w:t xml:space="preserve">PLAZO </w:t>
            </w:r>
            <w:r w:rsidRPr="008014F8">
              <w:rPr>
                <w:rFonts w:ascii="Tahoma" w:hAnsi="Tahoma" w:cs="Tahoma"/>
                <w:b/>
                <w:bCs/>
                <w:color w:val="000000"/>
                <w:sz w:val="18"/>
                <w:szCs w:val="18"/>
              </w:rPr>
              <w:t xml:space="preserve">DEL </w:t>
            </w:r>
            <w:r>
              <w:rPr>
                <w:rFonts w:ascii="Tahoma" w:hAnsi="Tahoma" w:cs="Tahoma"/>
                <w:b/>
                <w:bCs/>
                <w:color w:val="000000"/>
                <w:sz w:val="18"/>
                <w:szCs w:val="18"/>
              </w:rPr>
              <w:t xml:space="preserve">SERVICIO DE </w:t>
            </w:r>
            <w:r w:rsidRPr="008014F8">
              <w:rPr>
                <w:rFonts w:ascii="Tahoma" w:hAnsi="Tahoma" w:cs="Tahoma"/>
                <w:b/>
                <w:bCs/>
                <w:color w:val="000000"/>
                <w:sz w:val="18"/>
                <w:szCs w:val="18"/>
              </w:rPr>
              <w:t>ACTIVACIÓN:</w:t>
            </w:r>
          </w:p>
        </w:tc>
        <w:tc>
          <w:tcPr>
            <w:tcW w:w="3414" w:type="dxa"/>
          </w:tcPr>
          <w:p w14:paraId="1C252691" w14:textId="77777777" w:rsidR="006C5C3E" w:rsidRPr="004B6063" w:rsidRDefault="006C5C3E" w:rsidP="00646D0E">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6C5C3E" w:rsidRPr="004B6063" w14:paraId="4072322F"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38"/>
          <w:jc w:val="center"/>
        </w:trPr>
        <w:tc>
          <w:tcPr>
            <w:tcW w:w="7099" w:type="dxa"/>
            <w:gridSpan w:val="4"/>
            <w:shd w:val="clear" w:color="auto" w:fill="auto"/>
          </w:tcPr>
          <w:p w14:paraId="7696CE01" w14:textId="77777777" w:rsidR="006C5C3E" w:rsidRDefault="006C5C3E" w:rsidP="00646D0E">
            <w:pPr>
              <w:jc w:val="both"/>
              <w:rPr>
                <w:rFonts w:ascii="Tahoma" w:hAnsi="Tahoma" w:cs="Tahoma"/>
                <w:color w:val="000000"/>
                <w:sz w:val="18"/>
                <w:szCs w:val="18"/>
              </w:rPr>
            </w:pPr>
            <w:r>
              <w:rPr>
                <w:rFonts w:ascii="Tahoma" w:hAnsi="Tahoma" w:cs="Tahoma"/>
                <w:color w:val="000000"/>
                <w:sz w:val="18"/>
                <w:szCs w:val="18"/>
              </w:rPr>
              <w:t xml:space="preserve">* </w:t>
            </w:r>
            <w:r w:rsidRPr="007474BD">
              <w:rPr>
                <w:rFonts w:ascii="Tahoma" w:hAnsi="Tahoma" w:cs="Tahoma"/>
                <w:color w:val="000000"/>
                <w:sz w:val="18"/>
                <w:szCs w:val="18"/>
              </w:rPr>
              <w:t>El servicio debe tener vigencia de 1 año calendario a partir de la activación del servicio</w:t>
            </w:r>
            <w:r>
              <w:rPr>
                <w:rFonts w:ascii="Tahoma" w:hAnsi="Tahoma" w:cs="Tahoma"/>
                <w:color w:val="000000"/>
                <w:sz w:val="18"/>
                <w:szCs w:val="18"/>
              </w:rPr>
              <w:t>.</w:t>
            </w:r>
          </w:p>
          <w:p w14:paraId="1269F8D3" w14:textId="77777777" w:rsidR="006C5C3E" w:rsidRDefault="006C5C3E" w:rsidP="00646D0E">
            <w:pPr>
              <w:jc w:val="both"/>
              <w:rPr>
                <w:rFonts w:ascii="Tahoma" w:hAnsi="Tahoma" w:cs="Tahoma"/>
                <w:color w:val="000000"/>
                <w:sz w:val="18"/>
                <w:szCs w:val="18"/>
              </w:rPr>
            </w:pPr>
            <w:r>
              <w:rPr>
                <w:rFonts w:ascii="Tahoma" w:hAnsi="Tahoma" w:cs="Tahoma"/>
                <w:color w:val="000000"/>
                <w:sz w:val="18"/>
                <w:szCs w:val="18"/>
              </w:rPr>
              <w:t xml:space="preserve">* </w:t>
            </w:r>
            <w:r w:rsidRPr="008014F8">
              <w:rPr>
                <w:rFonts w:ascii="Tahoma" w:hAnsi="Tahoma" w:cs="Tahoma"/>
                <w:color w:val="000000"/>
                <w:sz w:val="18"/>
                <w:szCs w:val="18"/>
              </w:rPr>
              <w:t>El tiempo para la activación del servicio por parte del proveedor no debe exceder los cinco (5) días calendario computados a partir del día siguiente hábil de la</w:t>
            </w:r>
            <w:r>
              <w:rPr>
                <w:rFonts w:ascii="Tahoma" w:hAnsi="Tahoma" w:cs="Tahoma"/>
                <w:color w:val="000000"/>
                <w:sz w:val="18"/>
                <w:szCs w:val="18"/>
              </w:rPr>
              <w:t xml:space="preserve"> recepción de la orden de proceder</w:t>
            </w:r>
            <w:r w:rsidRPr="008014F8">
              <w:rPr>
                <w:rFonts w:ascii="Tahoma" w:hAnsi="Tahoma" w:cs="Tahoma"/>
                <w:color w:val="000000"/>
                <w:sz w:val="18"/>
                <w:szCs w:val="18"/>
              </w:rPr>
              <w:t>, si el último día del plazo establecido cae en día feriado o día no hábil, la habilitación de la totalidad del servicio requerido, se verificará al siguiente día hábil.</w:t>
            </w:r>
          </w:p>
          <w:p w14:paraId="067B5EE5" w14:textId="77777777" w:rsidR="006C5C3E" w:rsidRPr="004B6063" w:rsidRDefault="006C5C3E" w:rsidP="00646D0E">
            <w:pPr>
              <w:jc w:val="both"/>
              <w:rPr>
                <w:rFonts w:ascii="Tahoma" w:hAnsi="Tahoma" w:cs="Tahoma"/>
                <w:color w:val="000000"/>
              </w:rPr>
            </w:pPr>
          </w:p>
        </w:tc>
        <w:tc>
          <w:tcPr>
            <w:tcW w:w="3414" w:type="dxa"/>
          </w:tcPr>
          <w:p w14:paraId="45F4190F" w14:textId="77777777" w:rsidR="006C5C3E" w:rsidRPr="004B6063" w:rsidRDefault="006C5C3E" w:rsidP="00646D0E">
            <w:pPr>
              <w:rPr>
                <w:rFonts w:ascii="Tahoma" w:hAnsi="Tahoma" w:cs="Tahoma"/>
                <w:color w:val="000000"/>
              </w:rPr>
            </w:pPr>
          </w:p>
        </w:tc>
      </w:tr>
      <w:tr w:rsidR="006C5C3E" w:rsidRPr="004B6063" w14:paraId="17103DAB"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467"/>
          <w:jc w:val="center"/>
        </w:trPr>
        <w:tc>
          <w:tcPr>
            <w:tcW w:w="7099" w:type="dxa"/>
            <w:gridSpan w:val="4"/>
            <w:shd w:val="clear" w:color="auto" w:fill="auto"/>
          </w:tcPr>
          <w:p w14:paraId="77FC17D4" w14:textId="77777777" w:rsidR="006C5C3E" w:rsidRPr="004B6063" w:rsidRDefault="006C5C3E" w:rsidP="00646D0E">
            <w:pPr>
              <w:rPr>
                <w:rFonts w:ascii="Tahoma" w:hAnsi="Tahoma" w:cs="Tahoma"/>
                <w:b/>
                <w:bCs/>
                <w:color w:val="000000"/>
              </w:rPr>
            </w:pPr>
            <w:r w:rsidRPr="00634C36">
              <w:rPr>
                <w:rFonts w:ascii="Tahoma" w:hAnsi="Tahoma" w:cs="Tahoma"/>
                <w:b/>
                <w:bCs/>
                <w:color w:val="000000"/>
                <w:sz w:val="18"/>
                <w:szCs w:val="18"/>
              </w:rPr>
              <w:t>RESPONSABILIDAD TÉCNICA</w:t>
            </w:r>
            <w:r>
              <w:rPr>
                <w:rFonts w:ascii="Tahoma" w:hAnsi="Tahoma" w:cs="Tahoma"/>
                <w:b/>
                <w:bCs/>
                <w:color w:val="000000"/>
                <w:sz w:val="18"/>
                <w:szCs w:val="18"/>
              </w:rPr>
              <w:t>:</w:t>
            </w:r>
          </w:p>
        </w:tc>
        <w:tc>
          <w:tcPr>
            <w:tcW w:w="3414" w:type="dxa"/>
          </w:tcPr>
          <w:p w14:paraId="1D2B094B" w14:textId="77777777" w:rsidR="006C5C3E" w:rsidRPr="004B6063" w:rsidRDefault="006C5C3E" w:rsidP="00646D0E">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6C5C3E" w:rsidRPr="004B6063" w14:paraId="50D6466E"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tcPr>
          <w:p w14:paraId="651A7E2B" w14:textId="77777777" w:rsidR="006C5C3E" w:rsidRPr="00802C4C" w:rsidRDefault="006C5C3E" w:rsidP="00646D0E">
            <w:pPr>
              <w:jc w:val="both"/>
              <w:rPr>
                <w:rFonts w:ascii="Tahoma" w:hAnsi="Tahoma" w:cs="Tahoma"/>
                <w:color w:val="000000"/>
                <w:sz w:val="18"/>
                <w:szCs w:val="18"/>
              </w:rPr>
            </w:pPr>
            <w:r w:rsidRPr="00802C4C">
              <w:rPr>
                <w:rFonts w:ascii="Tahoma" w:hAnsi="Tahoma" w:cs="Tahoma"/>
                <w:color w:val="000000"/>
                <w:sz w:val="18"/>
                <w:szCs w:val="18"/>
              </w:rPr>
              <w:t>Se incluye la Actualización del software a una nueva versión, una vez la misma haya sido liberada en el mercado, será comunicada por el PROVEEDOR a ENDE, durante el tiempo de garantía técnica del servicio.</w:t>
            </w:r>
          </w:p>
          <w:p w14:paraId="4467288A" w14:textId="77777777" w:rsidR="006C5C3E" w:rsidRPr="00802C4C" w:rsidRDefault="006C5C3E" w:rsidP="00646D0E">
            <w:pPr>
              <w:jc w:val="both"/>
              <w:rPr>
                <w:rFonts w:ascii="Tahoma" w:hAnsi="Tahoma" w:cs="Tahoma"/>
                <w:color w:val="000000"/>
                <w:sz w:val="18"/>
                <w:szCs w:val="18"/>
              </w:rPr>
            </w:pPr>
            <w:r w:rsidRPr="00802C4C">
              <w:rPr>
                <w:rFonts w:ascii="Tahoma" w:hAnsi="Tahoma" w:cs="Tahoma"/>
                <w:color w:val="000000"/>
                <w:sz w:val="18"/>
                <w:szCs w:val="18"/>
              </w:rPr>
              <w:t>El PROVEEDOR realizará el soporte técnico, con el correcto funcionamiento del software y extensiones durante el tiempo de garantía técnica del servicio. Como también la disposición del equipo técnico calificado para la atención de problemas técnicos vía mail, teléfono o in situ en caso de ser necesario y escalar el soporte al fabricante en caso de ser preciso.</w:t>
            </w:r>
          </w:p>
          <w:p w14:paraId="448B05B5" w14:textId="77777777" w:rsidR="006C5C3E" w:rsidRDefault="006C5C3E" w:rsidP="00646D0E">
            <w:pPr>
              <w:jc w:val="both"/>
              <w:rPr>
                <w:rFonts w:ascii="Tahoma" w:hAnsi="Tahoma" w:cs="Tahoma"/>
                <w:color w:val="000000"/>
                <w:sz w:val="18"/>
                <w:szCs w:val="18"/>
              </w:rPr>
            </w:pPr>
            <w:r w:rsidRPr="00802C4C">
              <w:rPr>
                <w:rFonts w:ascii="Tahoma" w:hAnsi="Tahoma" w:cs="Tahoma"/>
                <w:color w:val="000000"/>
                <w:sz w:val="18"/>
                <w:szCs w:val="18"/>
              </w:rPr>
              <w:t>ENDE tendrá acceso a todos los portales del fabricante ESRI para foros y consultas, además del acceso personalizado al portal para poder realizar las autorizaciones y descargas correspondientes de su software.</w:t>
            </w:r>
          </w:p>
          <w:p w14:paraId="2466C6D9" w14:textId="77777777" w:rsidR="006C5C3E" w:rsidRDefault="006C5C3E" w:rsidP="00646D0E">
            <w:pPr>
              <w:jc w:val="both"/>
              <w:rPr>
                <w:rFonts w:ascii="Tahoma" w:hAnsi="Tahoma" w:cs="Tahoma"/>
                <w:color w:val="000000"/>
                <w:sz w:val="18"/>
                <w:szCs w:val="18"/>
              </w:rPr>
            </w:pPr>
          </w:p>
          <w:p w14:paraId="15E7415C" w14:textId="77777777" w:rsidR="006C5C3E" w:rsidRPr="004B6063" w:rsidRDefault="006C5C3E" w:rsidP="00646D0E">
            <w:pPr>
              <w:jc w:val="both"/>
              <w:rPr>
                <w:rFonts w:ascii="Tahoma" w:hAnsi="Tahoma" w:cs="Tahoma"/>
                <w:b/>
                <w:bCs/>
                <w:color w:val="000000"/>
              </w:rPr>
            </w:pPr>
          </w:p>
        </w:tc>
        <w:tc>
          <w:tcPr>
            <w:tcW w:w="3414" w:type="dxa"/>
          </w:tcPr>
          <w:p w14:paraId="63C327AF" w14:textId="77777777" w:rsidR="006C5C3E" w:rsidRPr="004B6063" w:rsidRDefault="006C5C3E" w:rsidP="00646D0E">
            <w:pPr>
              <w:rPr>
                <w:rFonts w:ascii="Tahoma" w:hAnsi="Tahoma" w:cs="Tahoma"/>
                <w:color w:val="000000"/>
              </w:rPr>
            </w:pPr>
          </w:p>
        </w:tc>
      </w:tr>
      <w:tr w:rsidR="006C5C3E" w:rsidRPr="004B6063" w14:paraId="1562C95F"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vAlign w:val="center"/>
          </w:tcPr>
          <w:p w14:paraId="4758CC57" w14:textId="77777777" w:rsidR="006C5C3E" w:rsidRPr="00307B52" w:rsidRDefault="006C5C3E" w:rsidP="00646D0E">
            <w:pPr>
              <w:rPr>
                <w:rFonts w:ascii="Tahoma" w:hAnsi="Tahoma" w:cs="Tahoma"/>
                <w:bCs/>
                <w:color w:val="000000"/>
              </w:rPr>
            </w:pPr>
            <w:r w:rsidRPr="00CB4316">
              <w:rPr>
                <w:rFonts w:ascii="Tahoma" w:hAnsi="Tahoma" w:cs="Tahoma"/>
                <w:b/>
                <w:bCs/>
                <w:color w:val="000000"/>
                <w:sz w:val="18"/>
                <w:szCs w:val="18"/>
              </w:rPr>
              <w:t>APROBACIÓN DEL SERVICIO:</w:t>
            </w:r>
          </w:p>
        </w:tc>
        <w:tc>
          <w:tcPr>
            <w:tcW w:w="3414" w:type="dxa"/>
          </w:tcPr>
          <w:p w14:paraId="34A41267" w14:textId="77777777" w:rsidR="006C5C3E" w:rsidRPr="004B6063" w:rsidRDefault="006C5C3E" w:rsidP="00646D0E">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6C5C3E" w:rsidRPr="004B6063" w14:paraId="7A33911F"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vAlign w:val="center"/>
          </w:tcPr>
          <w:p w14:paraId="09D3EDB9" w14:textId="77777777" w:rsidR="006C5C3E" w:rsidRPr="00802C4C" w:rsidRDefault="006C5C3E" w:rsidP="00646D0E">
            <w:pPr>
              <w:jc w:val="both"/>
              <w:rPr>
                <w:rFonts w:ascii="Tahoma" w:hAnsi="Tahoma" w:cs="Tahoma"/>
                <w:b/>
                <w:bCs/>
                <w:color w:val="000000"/>
                <w:sz w:val="18"/>
                <w:szCs w:val="18"/>
              </w:rPr>
            </w:pPr>
            <w:r w:rsidRPr="00CB4316">
              <w:rPr>
                <w:rFonts w:ascii="Tahoma" w:hAnsi="Tahoma" w:cs="Tahoma"/>
                <w:bCs/>
                <w:color w:val="000000"/>
                <w:sz w:val="18"/>
                <w:szCs w:val="18"/>
              </w:rPr>
              <w:t>Posterior a la finalización de la actualización del servicio, la unidad solicitante emitirá el correspondiente informe de conformidad con el servicio. Previa verificación de que el servicio cumpla con todo lo establecido en las especificaciones técnicas aquí detalladas y que hayan sido aprobados oficialmente a satisfacción de ENDE.</w:t>
            </w:r>
          </w:p>
        </w:tc>
        <w:tc>
          <w:tcPr>
            <w:tcW w:w="3414" w:type="dxa"/>
          </w:tcPr>
          <w:p w14:paraId="22538C21" w14:textId="77777777" w:rsidR="006C5C3E" w:rsidRPr="004B6063" w:rsidRDefault="006C5C3E" w:rsidP="00646D0E">
            <w:pPr>
              <w:rPr>
                <w:rFonts w:ascii="Tahoma" w:hAnsi="Tahoma" w:cs="Tahoma"/>
                <w:color w:val="A5A5A5"/>
              </w:rPr>
            </w:pPr>
          </w:p>
        </w:tc>
      </w:tr>
      <w:tr w:rsidR="006C5C3E" w:rsidRPr="004B6063" w14:paraId="70B9152C"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vAlign w:val="center"/>
          </w:tcPr>
          <w:p w14:paraId="275348E0" w14:textId="77777777" w:rsidR="006C5C3E" w:rsidRPr="00CB4316" w:rsidRDefault="006C5C3E" w:rsidP="00646D0E">
            <w:pPr>
              <w:jc w:val="both"/>
              <w:rPr>
                <w:rFonts w:ascii="Tahoma" w:hAnsi="Tahoma" w:cs="Tahoma"/>
                <w:bCs/>
                <w:color w:val="000000"/>
                <w:sz w:val="18"/>
                <w:szCs w:val="18"/>
              </w:rPr>
            </w:pPr>
            <w:r w:rsidRPr="00CB4316">
              <w:rPr>
                <w:rFonts w:ascii="Tahoma" w:hAnsi="Tahoma" w:cs="Tahoma"/>
                <w:b/>
                <w:bCs/>
                <w:color w:val="000000"/>
                <w:sz w:val="18"/>
                <w:szCs w:val="18"/>
              </w:rPr>
              <w:t>CERTIFICACIÓN DEL PROVEEDOR:</w:t>
            </w:r>
          </w:p>
        </w:tc>
        <w:tc>
          <w:tcPr>
            <w:tcW w:w="3414" w:type="dxa"/>
          </w:tcPr>
          <w:p w14:paraId="411F8188" w14:textId="77777777" w:rsidR="006C5C3E" w:rsidRPr="004B6063" w:rsidRDefault="006C5C3E" w:rsidP="00646D0E">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6C5C3E" w:rsidRPr="004B6063" w14:paraId="0D72F464"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vAlign w:val="center"/>
          </w:tcPr>
          <w:p w14:paraId="076E1FDD" w14:textId="77777777" w:rsidR="006C5C3E" w:rsidRPr="00CB4316" w:rsidRDefault="006C5C3E" w:rsidP="00646D0E">
            <w:pPr>
              <w:jc w:val="both"/>
              <w:rPr>
                <w:rFonts w:ascii="Tahoma" w:hAnsi="Tahoma" w:cs="Tahoma"/>
                <w:bCs/>
                <w:color w:val="000000"/>
                <w:sz w:val="18"/>
                <w:szCs w:val="18"/>
              </w:rPr>
            </w:pPr>
            <w:r w:rsidRPr="00CB4316">
              <w:rPr>
                <w:rFonts w:ascii="Tahoma" w:hAnsi="Tahoma" w:cs="Tahoma"/>
                <w:bCs/>
                <w:color w:val="000000"/>
                <w:sz w:val="18"/>
                <w:szCs w:val="18"/>
              </w:rPr>
              <w:t>El PROVEEDOR presentará el Certificado de acreditación como Distribuidor de este servicio en Bolivia.</w:t>
            </w:r>
          </w:p>
        </w:tc>
        <w:tc>
          <w:tcPr>
            <w:tcW w:w="3414" w:type="dxa"/>
          </w:tcPr>
          <w:p w14:paraId="26C923E6" w14:textId="77777777" w:rsidR="006C5C3E" w:rsidRPr="004B6063" w:rsidRDefault="006C5C3E" w:rsidP="00646D0E">
            <w:pPr>
              <w:rPr>
                <w:rFonts w:ascii="Tahoma" w:hAnsi="Tahoma" w:cs="Tahoma"/>
                <w:color w:val="A5A5A5"/>
              </w:rPr>
            </w:pPr>
          </w:p>
        </w:tc>
      </w:tr>
      <w:tr w:rsidR="006C5C3E" w:rsidRPr="004B6063" w14:paraId="4C7A3083"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352"/>
          <w:jc w:val="center"/>
        </w:trPr>
        <w:tc>
          <w:tcPr>
            <w:tcW w:w="7099" w:type="dxa"/>
            <w:gridSpan w:val="4"/>
            <w:shd w:val="clear" w:color="auto" w:fill="auto"/>
            <w:vAlign w:val="center"/>
          </w:tcPr>
          <w:p w14:paraId="2FB19800" w14:textId="77777777" w:rsidR="006C5C3E" w:rsidRPr="004B6063" w:rsidRDefault="006C5C3E" w:rsidP="00646D0E">
            <w:pPr>
              <w:jc w:val="both"/>
              <w:rPr>
                <w:rFonts w:ascii="Tahoma" w:hAnsi="Tahoma" w:cs="Tahoma"/>
                <w:color w:val="000000"/>
              </w:rPr>
            </w:pPr>
            <w:r w:rsidRPr="00802C4C">
              <w:rPr>
                <w:rFonts w:ascii="Tahoma" w:hAnsi="Tahoma" w:cs="Tahoma"/>
                <w:b/>
                <w:bCs/>
                <w:color w:val="000000"/>
                <w:sz w:val="18"/>
                <w:szCs w:val="18"/>
              </w:rPr>
              <w:t>FORMA DE PAGO:</w:t>
            </w:r>
          </w:p>
        </w:tc>
        <w:tc>
          <w:tcPr>
            <w:tcW w:w="3414" w:type="dxa"/>
          </w:tcPr>
          <w:p w14:paraId="4B2102EE" w14:textId="77777777" w:rsidR="006C5C3E" w:rsidRPr="004B6063" w:rsidRDefault="006C5C3E" w:rsidP="00646D0E">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6C5C3E" w:rsidRPr="004B6063" w14:paraId="4C1E1794"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531"/>
          <w:jc w:val="center"/>
        </w:trPr>
        <w:tc>
          <w:tcPr>
            <w:tcW w:w="7099" w:type="dxa"/>
            <w:gridSpan w:val="4"/>
            <w:shd w:val="clear" w:color="auto" w:fill="auto"/>
            <w:vAlign w:val="center"/>
          </w:tcPr>
          <w:p w14:paraId="06A3F972" w14:textId="77777777" w:rsidR="006C5C3E" w:rsidRPr="00802C4C" w:rsidRDefault="006C5C3E" w:rsidP="00646D0E">
            <w:pPr>
              <w:jc w:val="both"/>
              <w:rPr>
                <w:rFonts w:ascii="Tahoma" w:hAnsi="Tahoma" w:cs="Tahoma"/>
                <w:color w:val="000000"/>
                <w:sz w:val="18"/>
                <w:szCs w:val="18"/>
              </w:rPr>
            </w:pPr>
            <w:r w:rsidRPr="00802C4C">
              <w:rPr>
                <w:rFonts w:ascii="Tahoma" w:hAnsi="Tahoma" w:cs="Tahoma"/>
                <w:color w:val="000000"/>
                <w:sz w:val="18"/>
                <w:szCs w:val="18"/>
              </w:rPr>
              <w:t xml:space="preserve">El pago se efectuará mediante la emisión de cheque </w:t>
            </w:r>
            <w:r>
              <w:rPr>
                <w:rFonts w:ascii="Tahoma" w:hAnsi="Tahoma" w:cs="Tahoma"/>
                <w:color w:val="000000"/>
                <w:sz w:val="18"/>
                <w:szCs w:val="18"/>
              </w:rPr>
              <w:t xml:space="preserve">o deposito a cuenta </w:t>
            </w:r>
            <w:r w:rsidRPr="00802C4C">
              <w:rPr>
                <w:rFonts w:ascii="Tahoma" w:hAnsi="Tahoma" w:cs="Tahoma"/>
                <w:color w:val="000000"/>
                <w:sz w:val="18"/>
                <w:szCs w:val="18"/>
              </w:rPr>
              <w:t>intransferible a la orden del proveedor.</w:t>
            </w:r>
          </w:p>
          <w:p w14:paraId="5BA53473" w14:textId="77777777" w:rsidR="006C5C3E" w:rsidRDefault="006C5C3E" w:rsidP="00646D0E">
            <w:pPr>
              <w:jc w:val="both"/>
              <w:rPr>
                <w:rFonts w:ascii="Tahoma" w:hAnsi="Tahoma" w:cs="Tahoma"/>
                <w:color w:val="000000"/>
                <w:sz w:val="18"/>
                <w:szCs w:val="18"/>
              </w:rPr>
            </w:pPr>
            <w:r w:rsidRPr="00802C4C">
              <w:rPr>
                <w:rFonts w:ascii="Tahoma" w:hAnsi="Tahoma" w:cs="Tahoma"/>
                <w:color w:val="000000"/>
                <w:sz w:val="18"/>
                <w:szCs w:val="18"/>
              </w:rPr>
              <w:t>El pago correspondiente al servicio se hará en función al detalle en el apartado SERVICIO ESPERADO, de la siguiente manera: pago del 100% del monto total del servicio, contra descarga web y verificación de funcionamiento del software y extensiones a conformidad de ENDE.</w:t>
            </w:r>
          </w:p>
          <w:p w14:paraId="6BD9F5CB" w14:textId="77777777" w:rsidR="006C5C3E" w:rsidRDefault="006C5C3E" w:rsidP="00646D0E">
            <w:pPr>
              <w:jc w:val="both"/>
              <w:rPr>
                <w:rFonts w:ascii="Tahoma" w:hAnsi="Tahoma" w:cs="Tahoma"/>
                <w:b/>
                <w:bCs/>
                <w:color w:val="000000"/>
              </w:rPr>
            </w:pPr>
          </w:p>
        </w:tc>
        <w:tc>
          <w:tcPr>
            <w:tcW w:w="3414" w:type="dxa"/>
          </w:tcPr>
          <w:p w14:paraId="23B75AAB" w14:textId="77777777" w:rsidR="006C5C3E" w:rsidRPr="004B6063" w:rsidRDefault="006C5C3E" w:rsidP="00646D0E">
            <w:pPr>
              <w:rPr>
                <w:rFonts w:ascii="Tahoma" w:hAnsi="Tahoma" w:cs="Tahoma"/>
                <w:color w:val="000000"/>
              </w:rPr>
            </w:pPr>
          </w:p>
        </w:tc>
      </w:tr>
      <w:tr w:rsidR="006C5C3E" w:rsidRPr="004B6063" w14:paraId="27C91041"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vAlign w:val="center"/>
          </w:tcPr>
          <w:p w14:paraId="397B7137" w14:textId="77777777" w:rsidR="006C5C3E" w:rsidRDefault="006C5C3E" w:rsidP="00646D0E">
            <w:pPr>
              <w:rPr>
                <w:rFonts w:ascii="Tahoma" w:hAnsi="Tahoma" w:cs="Tahoma"/>
                <w:b/>
                <w:color w:val="000000"/>
              </w:rPr>
            </w:pPr>
            <w:r w:rsidRPr="00802C4C">
              <w:rPr>
                <w:rFonts w:ascii="Tahoma" w:hAnsi="Tahoma" w:cs="Tahoma"/>
                <w:b/>
                <w:bCs/>
                <w:color w:val="000000"/>
                <w:sz w:val="18"/>
                <w:szCs w:val="18"/>
              </w:rPr>
              <w:t>CAPACITACIÓN:</w:t>
            </w:r>
          </w:p>
        </w:tc>
        <w:tc>
          <w:tcPr>
            <w:tcW w:w="3414" w:type="dxa"/>
          </w:tcPr>
          <w:p w14:paraId="4FB32CC3" w14:textId="77777777" w:rsidR="006C5C3E" w:rsidRPr="004B6063" w:rsidRDefault="006C5C3E" w:rsidP="00646D0E">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6C5C3E" w:rsidRPr="004B6063" w14:paraId="063F4338" w14:textId="77777777" w:rsidTr="00122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8" w:type="dxa"/>
          <w:trHeight w:val="278"/>
          <w:jc w:val="center"/>
        </w:trPr>
        <w:tc>
          <w:tcPr>
            <w:tcW w:w="7099" w:type="dxa"/>
            <w:gridSpan w:val="4"/>
            <w:shd w:val="clear" w:color="auto" w:fill="auto"/>
            <w:vAlign w:val="center"/>
          </w:tcPr>
          <w:p w14:paraId="6781582A" w14:textId="77777777" w:rsidR="006C5C3E" w:rsidRPr="00802C4C" w:rsidRDefault="006C5C3E" w:rsidP="00646D0E">
            <w:pPr>
              <w:jc w:val="both"/>
              <w:rPr>
                <w:rFonts w:ascii="Tahoma" w:hAnsi="Tahoma" w:cs="Tahoma"/>
                <w:color w:val="000000"/>
                <w:sz w:val="18"/>
                <w:szCs w:val="18"/>
              </w:rPr>
            </w:pPr>
            <w:r w:rsidRPr="00802C4C">
              <w:rPr>
                <w:rFonts w:ascii="Tahoma" w:hAnsi="Tahoma" w:cs="Tahoma"/>
                <w:color w:val="000000"/>
                <w:sz w:val="18"/>
                <w:szCs w:val="18"/>
              </w:rPr>
              <w:t xml:space="preserve">El Servicio de Actualización de Soporte de la licencia de </w:t>
            </w:r>
            <w:proofErr w:type="spellStart"/>
            <w:r w:rsidRPr="00802C4C">
              <w:rPr>
                <w:rFonts w:ascii="Tahoma" w:hAnsi="Tahoma" w:cs="Tahoma"/>
                <w:color w:val="000000"/>
                <w:sz w:val="18"/>
                <w:szCs w:val="18"/>
              </w:rPr>
              <w:t>ArcGIS</w:t>
            </w:r>
            <w:proofErr w:type="spellEnd"/>
            <w:r w:rsidRPr="00802C4C">
              <w:rPr>
                <w:rFonts w:ascii="Tahoma" w:hAnsi="Tahoma" w:cs="Tahoma"/>
                <w:color w:val="000000"/>
                <w:sz w:val="18"/>
                <w:szCs w:val="18"/>
              </w:rPr>
              <w:t xml:space="preserve"> incluirá el siguiente detalle:</w:t>
            </w:r>
          </w:p>
          <w:p w14:paraId="68203931" w14:textId="77777777" w:rsidR="006C5C3E" w:rsidRDefault="006C5C3E" w:rsidP="006C5C3E">
            <w:pPr>
              <w:pStyle w:val="Prrafodelista"/>
              <w:numPr>
                <w:ilvl w:val="0"/>
                <w:numId w:val="46"/>
              </w:numPr>
              <w:ind w:left="476" w:hanging="142"/>
              <w:jc w:val="both"/>
              <w:rPr>
                <w:rFonts w:ascii="Tahoma" w:hAnsi="Tahoma" w:cs="Tahoma"/>
                <w:color w:val="000000"/>
                <w:sz w:val="18"/>
                <w:szCs w:val="18"/>
              </w:rPr>
            </w:pPr>
            <w:r w:rsidRPr="00802C4C">
              <w:rPr>
                <w:rFonts w:ascii="Tahoma" w:hAnsi="Tahoma" w:cs="Tahoma"/>
                <w:color w:val="000000"/>
                <w:sz w:val="18"/>
                <w:szCs w:val="18"/>
              </w:rPr>
              <w:t xml:space="preserve">Curso de Capacitación virtual en el Manejo de Aplicaciones de </w:t>
            </w:r>
            <w:proofErr w:type="spellStart"/>
            <w:r w:rsidRPr="00802C4C">
              <w:rPr>
                <w:rFonts w:ascii="Tahoma" w:hAnsi="Tahoma" w:cs="Tahoma"/>
                <w:color w:val="000000"/>
                <w:sz w:val="18"/>
                <w:szCs w:val="18"/>
              </w:rPr>
              <w:t>ArcGIS</w:t>
            </w:r>
            <w:proofErr w:type="spellEnd"/>
            <w:r w:rsidRPr="00802C4C">
              <w:rPr>
                <w:rFonts w:ascii="Tahoma" w:hAnsi="Tahoma" w:cs="Tahoma"/>
                <w:color w:val="000000"/>
                <w:sz w:val="18"/>
                <w:szCs w:val="18"/>
              </w:rPr>
              <w:t xml:space="preserve"> de 12 </w:t>
            </w:r>
            <w:proofErr w:type="spellStart"/>
            <w:r w:rsidRPr="00802C4C">
              <w:rPr>
                <w:rFonts w:ascii="Tahoma" w:hAnsi="Tahoma" w:cs="Tahoma"/>
                <w:color w:val="000000"/>
                <w:sz w:val="18"/>
                <w:szCs w:val="18"/>
              </w:rPr>
              <w:t>hrs</w:t>
            </w:r>
            <w:proofErr w:type="spellEnd"/>
            <w:r w:rsidRPr="00802C4C">
              <w:rPr>
                <w:rFonts w:ascii="Tahoma" w:hAnsi="Tahoma" w:cs="Tahoma"/>
                <w:color w:val="000000"/>
                <w:sz w:val="18"/>
                <w:szCs w:val="18"/>
              </w:rPr>
              <w:t xml:space="preserve">. </w:t>
            </w:r>
            <w:r w:rsidRPr="00802C4C">
              <w:rPr>
                <w:rFonts w:ascii="Tahoma" w:hAnsi="Tahoma" w:cs="Tahoma"/>
                <w:color w:val="000000"/>
                <w:sz w:val="18"/>
                <w:szCs w:val="18"/>
              </w:rPr>
              <w:lastRenderedPageBreak/>
              <w:t xml:space="preserve">para un grupo máximo de 8 personas. La capacitación será de 4 </w:t>
            </w:r>
            <w:proofErr w:type="spellStart"/>
            <w:r w:rsidRPr="00802C4C">
              <w:rPr>
                <w:rFonts w:ascii="Tahoma" w:hAnsi="Tahoma" w:cs="Tahoma"/>
                <w:color w:val="000000"/>
                <w:sz w:val="18"/>
                <w:szCs w:val="18"/>
              </w:rPr>
              <w:t>hr</w:t>
            </w:r>
            <w:proofErr w:type="spellEnd"/>
            <w:r w:rsidRPr="00802C4C">
              <w:rPr>
                <w:rFonts w:ascii="Tahoma" w:hAnsi="Tahoma" w:cs="Tahoma"/>
                <w:color w:val="000000"/>
                <w:sz w:val="18"/>
                <w:szCs w:val="18"/>
              </w:rPr>
              <w:t xml:space="preserve">. por día y tanto la fecha como los horarios deberán ser definidos según disponibilidad de ambas partes, del personal de la unidad solicitante de ENDE como del PROVEEDOR. El curso deberá estar vigente durante el año del Servicio de Soporte de la licencia </w:t>
            </w:r>
            <w:proofErr w:type="spellStart"/>
            <w:r w:rsidRPr="00802C4C">
              <w:rPr>
                <w:rFonts w:ascii="Tahoma" w:hAnsi="Tahoma" w:cs="Tahoma"/>
                <w:color w:val="000000"/>
                <w:sz w:val="18"/>
                <w:szCs w:val="18"/>
              </w:rPr>
              <w:t>ArcGIS</w:t>
            </w:r>
            <w:proofErr w:type="spellEnd"/>
            <w:r w:rsidRPr="00802C4C">
              <w:rPr>
                <w:rFonts w:ascii="Tahoma" w:hAnsi="Tahoma" w:cs="Tahoma"/>
                <w:color w:val="000000"/>
                <w:sz w:val="18"/>
                <w:szCs w:val="18"/>
              </w:rPr>
              <w:t xml:space="preserve"> y debe incluir los Certificados correspondientes.</w:t>
            </w:r>
          </w:p>
          <w:p w14:paraId="373F0942" w14:textId="77777777" w:rsidR="006C5C3E" w:rsidRPr="00802C4C" w:rsidRDefault="006C5C3E" w:rsidP="00646D0E">
            <w:pPr>
              <w:pStyle w:val="Prrafodelista"/>
              <w:ind w:left="476"/>
              <w:jc w:val="both"/>
              <w:rPr>
                <w:rFonts w:ascii="Tahoma" w:hAnsi="Tahoma" w:cs="Tahoma"/>
                <w:color w:val="000000"/>
                <w:sz w:val="18"/>
                <w:szCs w:val="18"/>
              </w:rPr>
            </w:pPr>
          </w:p>
          <w:p w14:paraId="0852F781" w14:textId="77777777" w:rsidR="006C5C3E" w:rsidRDefault="006C5C3E" w:rsidP="006C5C3E">
            <w:pPr>
              <w:pStyle w:val="Prrafodelista"/>
              <w:numPr>
                <w:ilvl w:val="0"/>
                <w:numId w:val="46"/>
              </w:numPr>
              <w:ind w:left="476" w:hanging="142"/>
              <w:jc w:val="both"/>
              <w:rPr>
                <w:rFonts w:ascii="Tahoma" w:hAnsi="Tahoma" w:cs="Tahoma"/>
                <w:color w:val="000000"/>
                <w:sz w:val="18"/>
                <w:szCs w:val="18"/>
              </w:rPr>
            </w:pPr>
            <w:r w:rsidRPr="00802C4C">
              <w:rPr>
                <w:rFonts w:ascii="Tahoma" w:hAnsi="Tahoma" w:cs="Tahoma"/>
                <w:color w:val="000000"/>
                <w:sz w:val="18"/>
                <w:szCs w:val="18"/>
              </w:rPr>
              <w:t xml:space="preserve">Configuración de Aplicaciones </w:t>
            </w:r>
            <w:proofErr w:type="spellStart"/>
            <w:r w:rsidRPr="00802C4C">
              <w:rPr>
                <w:rFonts w:ascii="Tahoma" w:hAnsi="Tahoma" w:cs="Tahoma"/>
                <w:color w:val="000000"/>
                <w:sz w:val="18"/>
                <w:szCs w:val="18"/>
              </w:rPr>
              <w:t>ArcGIS</w:t>
            </w:r>
            <w:proofErr w:type="spellEnd"/>
            <w:r w:rsidRPr="00802C4C">
              <w:rPr>
                <w:rFonts w:ascii="Tahoma" w:hAnsi="Tahoma" w:cs="Tahoma"/>
                <w:color w:val="000000"/>
                <w:sz w:val="18"/>
                <w:szCs w:val="18"/>
              </w:rPr>
              <w:t xml:space="preserve"> Online de 20 </w:t>
            </w:r>
            <w:proofErr w:type="spellStart"/>
            <w:r w:rsidRPr="00802C4C">
              <w:rPr>
                <w:rFonts w:ascii="Tahoma" w:hAnsi="Tahoma" w:cs="Tahoma"/>
                <w:color w:val="000000"/>
                <w:sz w:val="18"/>
                <w:szCs w:val="18"/>
              </w:rPr>
              <w:t>hrs</w:t>
            </w:r>
            <w:proofErr w:type="spellEnd"/>
            <w:r w:rsidRPr="00802C4C">
              <w:rPr>
                <w:rFonts w:ascii="Tahoma" w:hAnsi="Tahoma" w:cs="Tahoma"/>
                <w:color w:val="000000"/>
                <w:sz w:val="18"/>
                <w:szCs w:val="18"/>
              </w:rPr>
              <w:t xml:space="preserve">. </w:t>
            </w:r>
            <w:r w:rsidRPr="00802C4C">
              <w:rPr>
                <w:rFonts w:ascii="Tahoma" w:hAnsi="Tahoma" w:cs="Tahoma"/>
                <w:sz w:val="18"/>
                <w:szCs w:val="18"/>
              </w:rPr>
              <w:t>Esta actividad también será realizada de manera virtual, los horarios y fechas serán definidas entre ambas partes. La configuración</w:t>
            </w:r>
            <w:r w:rsidRPr="00802C4C">
              <w:rPr>
                <w:rFonts w:ascii="Tahoma" w:hAnsi="Tahoma" w:cs="Tahoma"/>
                <w:color w:val="000000"/>
                <w:sz w:val="18"/>
                <w:szCs w:val="18"/>
              </w:rPr>
              <w:t xml:space="preserve"> deberá estar vigente durante el año del Servicio de Soporte de la licencia </w:t>
            </w:r>
            <w:proofErr w:type="spellStart"/>
            <w:r w:rsidRPr="00802C4C">
              <w:rPr>
                <w:rFonts w:ascii="Tahoma" w:hAnsi="Tahoma" w:cs="Tahoma"/>
                <w:color w:val="000000"/>
                <w:sz w:val="18"/>
                <w:szCs w:val="18"/>
              </w:rPr>
              <w:t>ArcGIS</w:t>
            </w:r>
            <w:proofErr w:type="spellEnd"/>
            <w:r w:rsidRPr="00802C4C">
              <w:rPr>
                <w:rFonts w:ascii="Tahoma" w:hAnsi="Tahoma" w:cs="Tahoma"/>
                <w:color w:val="000000"/>
                <w:sz w:val="18"/>
                <w:szCs w:val="18"/>
              </w:rPr>
              <w:t>.</w:t>
            </w:r>
          </w:p>
          <w:p w14:paraId="71EDD120" w14:textId="77777777" w:rsidR="006C5C3E" w:rsidRDefault="006C5C3E" w:rsidP="00646D0E">
            <w:pPr>
              <w:jc w:val="both"/>
              <w:rPr>
                <w:rFonts w:ascii="Tahoma" w:hAnsi="Tahoma" w:cs="Tahoma"/>
                <w:b/>
                <w:color w:val="000000"/>
              </w:rPr>
            </w:pPr>
          </w:p>
        </w:tc>
        <w:tc>
          <w:tcPr>
            <w:tcW w:w="3414" w:type="dxa"/>
          </w:tcPr>
          <w:p w14:paraId="4B7C9A7B" w14:textId="77777777" w:rsidR="006C5C3E" w:rsidRPr="004B6063" w:rsidRDefault="006C5C3E" w:rsidP="00646D0E">
            <w:pPr>
              <w:rPr>
                <w:rFonts w:ascii="Tahoma" w:hAnsi="Tahoma" w:cs="Tahoma"/>
                <w:color w:val="000000"/>
              </w:rPr>
            </w:pPr>
          </w:p>
        </w:tc>
      </w:tr>
    </w:tbl>
    <w:p w14:paraId="4402695A" w14:textId="77777777" w:rsidR="006C5C3E" w:rsidRDefault="006C5C3E" w:rsidP="006C5C3E">
      <w:pPr>
        <w:ind w:left="284"/>
        <w:jc w:val="both"/>
        <w:rPr>
          <w:rFonts w:ascii="Tahoma" w:hAnsi="Tahoma" w:cs="Tahoma"/>
          <w:lang w:val="es-BO"/>
        </w:rPr>
      </w:pPr>
    </w:p>
    <w:p w14:paraId="75F26B1C" w14:textId="77777777" w:rsidR="00DD23A0" w:rsidRDefault="006C5C3E" w:rsidP="006C5C3E">
      <w:pPr>
        <w:ind w:left="284"/>
        <w:jc w:val="both"/>
        <w:rPr>
          <w:rFonts w:ascii="Tahoma" w:hAnsi="Tahoma" w:cs="Tahoma"/>
          <w:lang w:val="es-BO"/>
        </w:rPr>
      </w:pPr>
      <w:r w:rsidRPr="004B6063">
        <w:rPr>
          <w:rFonts w:ascii="Tahoma" w:hAnsi="Tahoma" w:cs="Tahoma"/>
          <w:lang w:val="es-BO"/>
        </w:rPr>
        <w:t>Nota: En caso que la contratación se efectué por ítem o lotes, se deberá repetir el cuadro para cada ítem o lote.</w:t>
      </w:r>
    </w:p>
    <w:p w14:paraId="74F1C04A" w14:textId="77777777" w:rsidR="00DD23A0" w:rsidRDefault="00DD23A0" w:rsidP="006C5C3E">
      <w:pPr>
        <w:ind w:left="284"/>
        <w:jc w:val="both"/>
        <w:rPr>
          <w:rFonts w:ascii="Tahoma" w:hAnsi="Tahoma" w:cs="Tahoma"/>
          <w:lang w:val="es-BO"/>
        </w:rPr>
      </w:pPr>
    </w:p>
    <w:p w14:paraId="2B906967" w14:textId="686E925C" w:rsidR="006C5C3E" w:rsidRDefault="006C5C3E" w:rsidP="006C5C3E">
      <w:pPr>
        <w:ind w:left="284"/>
        <w:jc w:val="both"/>
        <w:rPr>
          <w:rFonts w:ascii="Tahoma" w:hAnsi="Tahoma" w:cs="Tahoma"/>
          <w:lang w:val="es-BO"/>
        </w:rPr>
      </w:pPr>
      <w:r w:rsidRPr="004B6063">
        <w:rPr>
          <w:rFonts w:ascii="Tahoma" w:hAnsi="Tahoma" w:cs="Tahoma"/>
          <w:lang w:val="es-BO"/>
        </w:rPr>
        <w:t xml:space="preserve">(*) La Entidad Convocante deberá incluir las Especificaciones Técnicas y Condiciones Técnicas señaladas en el Numeral 30 del presente DBC. </w:t>
      </w:r>
    </w:p>
    <w:p w14:paraId="796AD429" w14:textId="77777777" w:rsidR="00DD23A0" w:rsidRPr="004B6063" w:rsidRDefault="00DD23A0" w:rsidP="006C5C3E">
      <w:pPr>
        <w:ind w:left="284"/>
        <w:jc w:val="both"/>
        <w:rPr>
          <w:rFonts w:ascii="Tahoma" w:hAnsi="Tahoma" w:cs="Tahoma"/>
          <w:lang w:val="es-BO"/>
        </w:rPr>
      </w:pPr>
    </w:p>
    <w:p w14:paraId="5E2867BD" w14:textId="77777777" w:rsidR="006C5C3E" w:rsidRPr="004B6063" w:rsidRDefault="006C5C3E" w:rsidP="006C5C3E">
      <w:pPr>
        <w:ind w:left="284"/>
        <w:jc w:val="both"/>
        <w:rPr>
          <w:rFonts w:ascii="Tahoma" w:hAnsi="Tahoma" w:cs="Tahoma"/>
          <w:lang w:val="es-BO"/>
        </w:rPr>
      </w:pPr>
      <w:r w:rsidRPr="004B6063">
        <w:rPr>
          <w:rFonts w:ascii="Tahoma" w:hAnsi="Tahoma" w:cs="Tahoma"/>
          <w:b/>
          <w:lang w:val="es-BO"/>
        </w:rPr>
        <w:t>(**)</w:t>
      </w:r>
      <w:r w:rsidRPr="004B6063">
        <w:rPr>
          <w:rFonts w:ascii="Tahoma" w:hAnsi="Tahoma" w:cs="Tahoma"/>
          <w:lang w:val="es-BO"/>
        </w:rPr>
        <w:t xml:space="preserve"> El proponente podrá ofertar características superiores a las solicitadas en el presente Formulario, que mejoren la calidad </w:t>
      </w:r>
      <w:r>
        <w:rPr>
          <w:rFonts w:ascii="Tahoma" w:hAnsi="Tahoma" w:cs="Tahoma"/>
          <w:lang w:val="es-BO"/>
        </w:rPr>
        <w:t>del servicio ofertado</w:t>
      </w:r>
      <w:r w:rsidRPr="004B6063">
        <w:rPr>
          <w:rFonts w:ascii="Tahoma" w:hAnsi="Tahoma" w:cs="Tahoma"/>
          <w:lang w:val="es-BO"/>
        </w:rPr>
        <w:t>, siempre que estas características fuesen beneficiosas para la entidad y/o no afecten para el fin que fue requerido.</w:t>
      </w:r>
    </w:p>
    <w:p w14:paraId="74B72E0E" w14:textId="77777777" w:rsidR="00E1471B" w:rsidRPr="006C5C3E" w:rsidRDefault="00E1471B" w:rsidP="00E1471B">
      <w:pPr>
        <w:jc w:val="center"/>
        <w:rPr>
          <w:rFonts w:ascii="Tahoma" w:hAnsi="Tahoma" w:cs="Tahoma"/>
          <w:b/>
          <w:noProof/>
          <w:sz w:val="20"/>
          <w:szCs w:val="20"/>
          <w:lang w:val="es-BO"/>
        </w:rPr>
      </w:pPr>
    </w:p>
    <w:p w14:paraId="48A21635" w14:textId="77777777" w:rsidR="00457FE7" w:rsidRDefault="00457FE7" w:rsidP="00107B3A">
      <w:pPr>
        <w:spacing w:line="200" w:lineRule="exact"/>
        <w:jc w:val="both"/>
        <w:rPr>
          <w:lang w:val="es-BO"/>
        </w:rPr>
      </w:pPr>
    </w:p>
    <w:p w14:paraId="0D3ABA30" w14:textId="77777777" w:rsidR="00457FE7" w:rsidRDefault="00457FE7" w:rsidP="00107B3A">
      <w:pPr>
        <w:spacing w:line="200" w:lineRule="exact"/>
        <w:jc w:val="both"/>
        <w:rPr>
          <w:lang w:val="es-BO"/>
        </w:rPr>
      </w:pPr>
    </w:p>
    <w:p w14:paraId="21056921" w14:textId="77777777" w:rsidR="00457FE7" w:rsidRDefault="00457FE7" w:rsidP="00107B3A">
      <w:pPr>
        <w:spacing w:line="200" w:lineRule="exact"/>
        <w:jc w:val="both"/>
        <w:rPr>
          <w:lang w:val="es-BO"/>
        </w:rPr>
      </w:pPr>
    </w:p>
    <w:p w14:paraId="679ED879" w14:textId="77777777" w:rsidR="00457FE7" w:rsidRDefault="00457FE7" w:rsidP="00107B3A">
      <w:pPr>
        <w:spacing w:line="200" w:lineRule="exact"/>
        <w:jc w:val="both"/>
        <w:rPr>
          <w:lang w:val="es-BO"/>
        </w:rPr>
      </w:pPr>
    </w:p>
    <w:p w14:paraId="53E390B8" w14:textId="77777777" w:rsidR="00457FE7" w:rsidRDefault="00457FE7" w:rsidP="00107B3A">
      <w:pPr>
        <w:spacing w:line="200" w:lineRule="exact"/>
        <w:jc w:val="both"/>
        <w:rPr>
          <w:lang w:val="es-BO"/>
        </w:rPr>
      </w:pPr>
    </w:p>
    <w:p w14:paraId="5C33B8DC" w14:textId="77777777" w:rsidR="00457FE7" w:rsidRDefault="00457FE7" w:rsidP="00107B3A">
      <w:pPr>
        <w:spacing w:line="200" w:lineRule="exact"/>
        <w:jc w:val="both"/>
        <w:rPr>
          <w:lang w:val="es-BO"/>
        </w:rPr>
      </w:pPr>
    </w:p>
    <w:p w14:paraId="4747BDD7" w14:textId="77777777" w:rsidR="00457FE7" w:rsidRDefault="00457FE7" w:rsidP="00107B3A">
      <w:pPr>
        <w:spacing w:line="200" w:lineRule="exact"/>
        <w:jc w:val="both"/>
        <w:rPr>
          <w:lang w:val="es-BO"/>
        </w:rPr>
      </w:pPr>
    </w:p>
    <w:p w14:paraId="264ACCDB" w14:textId="77777777" w:rsidR="00457FE7" w:rsidRDefault="00457FE7" w:rsidP="00107B3A">
      <w:pPr>
        <w:spacing w:line="200" w:lineRule="exact"/>
        <w:jc w:val="both"/>
        <w:rPr>
          <w:lang w:val="es-BO"/>
        </w:rPr>
      </w:pPr>
    </w:p>
    <w:p w14:paraId="1EA1A8AE" w14:textId="77777777" w:rsidR="00457FE7" w:rsidRDefault="00457FE7" w:rsidP="00107B3A">
      <w:pPr>
        <w:spacing w:line="200" w:lineRule="exact"/>
        <w:jc w:val="both"/>
        <w:rPr>
          <w:lang w:val="es-BO"/>
        </w:rPr>
      </w:pPr>
    </w:p>
    <w:p w14:paraId="3AD0DAC0" w14:textId="77777777" w:rsidR="00457FE7" w:rsidRDefault="00457FE7" w:rsidP="00107B3A">
      <w:pPr>
        <w:spacing w:line="200" w:lineRule="exact"/>
        <w:jc w:val="both"/>
        <w:rPr>
          <w:lang w:val="es-BO"/>
        </w:rPr>
      </w:pPr>
    </w:p>
    <w:p w14:paraId="7964D2C9" w14:textId="77777777" w:rsidR="00457FE7" w:rsidRDefault="00457FE7" w:rsidP="00107B3A">
      <w:pPr>
        <w:spacing w:line="200" w:lineRule="exact"/>
        <w:jc w:val="both"/>
        <w:rPr>
          <w:lang w:val="es-BO"/>
        </w:rPr>
      </w:pPr>
    </w:p>
    <w:p w14:paraId="2BF75D76" w14:textId="77777777" w:rsidR="00457FE7" w:rsidRDefault="00457FE7" w:rsidP="00107B3A">
      <w:pPr>
        <w:spacing w:line="200" w:lineRule="exact"/>
        <w:jc w:val="both"/>
        <w:rPr>
          <w:lang w:val="es-BO"/>
        </w:rPr>
      </w:pPr>
    </w:p>
    <w:p w14:paraId="4BC935D5" w14:textId="77777777" w:rsidR="00457FE7" w:rsidRDefault="00457FE7" w:rsidP="00107B3A">
      <w:pPr>
        <w:spacing w:line="200" w:lineRule="exact"/>
        <w:jc w:val="both"/>
        <w:rPr>
          <w:lang w:val="es-BO"/>
        </w:rPr>
      </w:pPr>
    </w:p>
    <w:p w14:paraId="01230E8A" w14:textId="77777777" w:rsidR="00457FE7" w:rsidRDefault="00457FE7" w:rsidP="00107B3A">
      <w:pPr>
        <w:spacing w:line="200" w:lineRule="exact"/>
        <w:jc w:val="both"/>
        <w:rPr>
          <w:lang w:val="es-BO"/>
        </w:rPr>
      </w:pPr>
    </w:p>
    <w:p w14:paraId="38F175A9" w14:textId="77777777" w:rsidR="00457FE7" w:rsidRDefault="00457FE7" w:rsidP="00107B3A">
      <w:pPr>
        <w:spacing w:line="200" w:lineRule="exact"/>
        <w:jc w:val="both"/>
        <w:rPr>
          <w:lang w:val="es-BO"/>
        </w:rPr>
      </w:pPr>
    </w:p>
    <w:p w14:paraId="223BB0B6" w14:textId="77777777" w:rsidR="00457FE7" w:rsidRDefault="00457FE7" w:rsidP="00107B3A">
      <w:pPr>
        <w:spacing w:line="200" w:lineRule="exact"/>
        <w:jc w:val="both"/>
        <w:rPr>
          <w:lang w:val="es-BO"/>
        </w:rPr>
      </w:pPr>
    </w:p>
    <w:p w14:paraId="16EC7BC3" w14:textId="77777777" w:rsidR="007B7489" w:rsidRDefault="007B7489" w:rsidP="00107B3A">
      <w:pPr>
        <w:spacing w:line="200" w:lineRule="exact"/>
        <w:jc w:val="both"/>
        <w:rPr>
          <w:lang w:val="es-BO"/>
        </w:rPr>
      </w:pPr>
    </w:p>
    <w:p w14:paraId="0954ABF4" w14:textId="77777777" w:rsidR="007B7489" w:rsidRDefault="007B7489" w:rsidP="00107B3A">
      <w:pPr>
        <w:spacing w:line="200" w:lineRule="exact"/>
        <w:jc w:val="both"/>
        <w:rPr>
          <w:lang w:val="es-BO"/>
        </w:rPr>
      </w:pPr>
    </w:p>
    <w:p w14:paraId="10556764" w14:textId="77777777" w:rsidR="007B7489" w:rsidRDefault="007B7489" w:rsidP="00107B3A">
      <w:pPr>
        <w:spacing w:line="200" w:lineRule="exact"/>
        <w:jc w:val="both"/>
        <w:rPr>
          <w:lang w:val="es-BO"/>
        </w:rPr>
      </w:pPr>
    </w:p>
    <w:p w14:paraId="376C2033" w14:textId="77777777" w:rsidR="007B7489" w:rsidRDefault="007B7489" w:rsidP="00107B3A">
      <w:pPr>
        <w:spacing w:line="200" w:lineRule="exact"/>
        <w:jc w:val="both"/>
        <w:rPr>
          <w:lang w:val="es-BO"/>
        </w:rPr>
      </w:pPr>
    </w:p>
    <w:p w14:paraId="66F6ECAA" w14:textId="77777777" w:rsidR="00457FE7" w:rsidRDefault="00457FE7" w:rsidP="00107B3A">
      <w:pPr>
        <w:spacing w:line="200" w:lineRule="exact"/>
        <w:jc w:val="both"/>
        <w:rPr>
          <w:lang w:val="es-BO"/>
        </w:rPr>
      </w:pPr>
    </w:p>
    <w:p w14:paraId="29E21897" w14:textId="77777777" w:rsidR="00457FE7" w:rsidRDefault="00457FE7" w:rsidP="00107B3A">
      <w:pPr>
        <w:spacing w:line="200" w:lineRule="exact"/>
        <w:jc w:val="both"/>
        <w:rPr>
          <w:lang w:val="es-BO"/>
        </w:rPr>
      </w:pPr>
    </w:p>
    <w:p w14:paraId="61D622BC" w14:textId="77777777" w:rsidR="00457FE7" w:rsidRDefault="00457FE7" w:rsidP="00107B3A">
      <w:pPr>
        <w:spacing w:line="200" w:lineRule="exact"/>
        <w:jc w:val="both"/>
        <w:rPr>
          <w:lang w:val="es-BO"/>
        </w:rPr>
      </w:pPr>
    </w:p>
    <w:p w14:paraId="739359FA" w14:textId="77777777" w:rsidR="0059464F" w:rsidRDefault="0059464F" w:rsidP="00107B3A">
      <w:pPr>
        <w:spacing w:line="200" w:lineRule="exact"/>
        <w:jc w:val="both"/>
        <w:rPr>
          <w:lang w:val="es-BO"/>
        </w:rPr>
      </w:pPr>
    </w:p>
    <w:p w14:paraId="76EFBB89" w14:textId="77777777" w:rsidR="0059464F" w:rsidRDefault="0059464F" w:rsidP="00107B3A">
      <w:pPr>
        <w:spacing w:line="200" w:lineRule="exact"/>
        <w:jc w:val="both"/>
        <w:rPr>
          <w:lang w:val="es-BO"/>
        </w:rPr>
      </w:pPr>
    </w:p>
    <w:p w14:paraId="65FA7060" w14:textId="77777777" w:rsidR="0059464F" w:rsidRDefault="0059464F" w:rsidP="00107B3A">
      <w:pPr>
        <w:spacing w:line="200" w:lineRule="exact"/>
        <w:jc w:val="both"/>
        <w:rPr>
          <w:lang w:val="es-BO"/>
        </w:rPr>
      </w:pPr>
    </w:p>
    <w:p w14:paraId="53B60B95" w14:textId="77777777" w:rsidR="0059464F" w:rsidRDefault="0059464F" w:rsidP="00107B3A">
      <w:pPr>
        <w:spacing w:line="200" w:lineRule="exact"/>
        <w:jc w:val="both"/>
        <w:rPr>
          <w:lang w:val="es-BO"/>
        </w:rPr>
      </w:pPr>
    </w:p>
    <w:p w14:paraId="09E744E0" w14:textId="77777777" w:rsidR="0059464F" w:rsidRDefault="0059464F" w:rsidP="00107B3A">
      <w:pPr>
        <w:spacing w:line="200" w:lineRule="exact"/>
        <w:jc w:val="both"/>
        <w:rPr>
          <w:lang w:val="es-BO"/>
        </w:rPr>
      </w:pPr>
    </w:p>
    <w:p w14:paraId="0849EE84" w14:textId="77777777" w:rsidR="0059464F" w:rsidRDefault="0059464F" w:rsidP="00107B3A">
      <w:pPr>
        <w:spacing w:line="200" w:lineRule="exact"/>
        <w:jc w:val="both"/>
        <w:rPr>
          <w:lang w:val="es-BO"/>
        </w:rPr>
      </w:pPr>
    </w:p>
    <w:p w14:paraId="174FE6B8" w14:textId="77777777" w:rsidR="0059464F" w:rsidRDefault="0059464F" w:rsidP="00107B3A">
      <w:pPr>
        <w:spacing w:line="200" w:lineRule="exact"/>
        <w:jc w:val="both"/>
        <w:rPr>
          <w:lang w:val="es-BO"/>
        </w:rPr>
      </w:pPr>
    </w:p>
    <w:p w14:paraId="6F52CD20" w14:textId="77777777" w:rsidR="0059464F" w:rsidRDefault="0059464F" w:rsidP="00107B3A">
      <w:pPr>
        <w:spacing w:line="200" w:lineRule="exact"/>
        <w:jc w:val="both"/>
        <w:rPr>
          <w:lang w:val="es-BO"/>
        </w:rPr>
      </w:pPr>
    </w:p>
    <w:p w14:paraId="56942BE0" w14:textId="77777777" w:rsidR="0059464F" w:rsidRDefault="0059464F" w:rsidP="00107B3A">
      <w:pPr>
        <w:spacing w:line="200" w:lineRule="exact"/>
        <w:jc w:val="both"/>
        <w:rPr>
          <w:lang w:val="es-BO"/>
        </w:rPr>
      </w:pPr>
    </w:p>
    <w:p w14:paraId="0D6415E8" w14:textId="77777777" w:rsidR="0059464F" w:rsidRDefault="0059464F" w:rsidP="00107B3A">
      <w:pPr>
        <w:spacing w:line="200" w:lineRule="exact"/>
        <w:jc w:val="both"/>
        <w:rPr>
          <w:lang w:val="es-BO"/>
        </w:rPr>
      </w:pPr>
    </w:p>
    <w:p w14:paraId="53A91D7A" w14:textId="77777777" w:rsidR="0059464F" w:rsidRDefault="0059464F" w:rsidP="00107B3A">
      <w:pPr>
        <w:spacing w:line="200" w:lineRule="exact"/>
        <w:jc w:val="both"/>
        <w:rPr>
          <w:lang w:val="es-BO"/>
        </w:rPr>
      </w:pPr>
    </w:p>
    <w:p w14:paraId="19DCB401" w14:textId="77777777" w:rsidR="0059464F" w:rsidRDefault="0059464F" w:rsidP="00107B3A">
      <w:pPr>
        <w:spacing w:line="200" w:lineRule="exact"/>
        <w:jc w:val="both"/>
        <w:rPr>
          <w:lang w:val="es-BO"/>
        </w:rPr>
      </w:pPr>
    </w:p>
    <w:p w14:paraId="42F2464E" w14:textId="77777777" w:rsidR="0059464F" w:rsidRDefault="0059464F" w:rsidP="00107B3A">
      <w:pPr>
        <w:spacing w:line="200" w:lineRule="exact"/>
        <w:jc w:val="both"/>
        <w:rPr>
          <w:lang w:val="es-BO"/>
        </w:rPr>
      </w:pPr>
    </w:p>
    <w:p w14:paraId="0AC55CD2" w14:textId="77777777" w:rsidR="0031423D" w:rsidRDefault="0031423D" w:rsidP="00107B3A">
      <w:pPr>
        <w:spacing w:line="200" w:lineRule="exact"/>
        <w:jc w:val="both"/>
        <w:rPr>
          <w:lang w:val="es-BO"/>
        </w:rPr>
      </w:pPr>
    </w:p>
    <w:p w14:paraId="50868B67" w14:textId="77777777" w:rsidR="0031423D" w:rsidRDefault="0031423D" w:rsidP="00107B3A">
      <w:pPr>
        <w:spacing w:line="200" w:lineRule="exact"/>
        <w:jc w:val="both"/>
        <w:rPr>
          <w:lang w:val="es-BO"/>
        </w:rPr>
      </w:pPr>
    </w:p>
    <w:p w14:paraId="549EC136" w14:textId="77777777" w:rsidR="0031423D" w:rsidRDefault="0031423D" w:rsidP="00107B3A">
      <w:pPr>
        <w:spacing w:line="200" w:lineRule="exact"/>
        <w:jc w:val="both"/>
        <w:rPr>
          <w:lang w:val="es-BO"/>
        </w:rPr>
      </w:pPr>
    </w:p>
    <w:p w14:paraId="696729CE" w14:textId="77777777" w:rsidR="0031423D" w:rsidRDefault="0031423D" w:rsidP="00107B3A">
      <w:pPr>
        <w:spacing w:line="200" w:lineRule="exact"/>
        <w:jc w:val="both"/>
        <w:rPr>
          <w:lang w:val="es-BO"/>
        </w:rPr>
      </w:pPr>
    </w:p>
    <w:p w14:paraId="35BBA0F9" w14:textId="77777777" w:rsidR="0031423D" w:rsidRDefault="0031423D" w:rsidP="00107B3A">
      <w:pPr>
        <w:spacing w:line="200" w:lineRule="exact"/>
        <w:jc w:val="both"/>
        <w:rPr>
          <w:lang w:val="es-BO"/>
        </w:rPr>
      </w:pPr>
    </w:p>
    <w:p w14:paraId="7A1B41D3" w14:textId="77777777" w:rsidR="0031423D" w:rsidRDefault="0031423D" w:rsidP="00107B3A">
      <w:pPr>
        <w:spacing w:line="200" w:lineRule="exact"/>
        <w:jc w:val="both"/>
        <w:rPr>
          <w:lang w:val="es-BO"/>
        </w:rPr>
      </w:pPr>
    </w:p>
    <w:p w14:paraId="02B945E6" w14:textId="77777777" w:rsidR="0031423D" w:rsidRDefault="0031423D" w:rsidP="00107B3A">
      <w:pPr>
        <w:spacing w:line="200" w:lineRule="exact"/>
        <w:jc w:val="both"/>
        <w:rPr>
          <w:lang w:val="es-BO"/>
        </w:rPr>
      </w:pPr>
    </w:p>
    <w:p w14:paraId="63800429" w14:textId="77777777" w:rsidR="0059464F" w:rsidRDefault="0059464F" w:rsidP="00107B3A">
      <w:pPr>
        <w:spacing w:line="200" w:lineRule="exact"/>
        <w:jc w:val="both"/>
        <w:rPr>
          <w:lang w:val="es-BO"/>
        </w:rPr>
      </w:pPr>
    </w:p>
    <w:p w14:paraId="1222F359" w14:textId="3009C4E7" w:rsidR="00A72FB0" w:rsidRPr="00A40276" w:rsidRDefault="00EC5664" w:rsidP="00A72FB0">
      <w:pPr>
        <w:jc w:val="center"/>
        <w:rPr>
          <w:rFonts w:cs="Arial"/>
          <w:b/>
          <w:sz w:val="18"/>
          <w:szCs w:val="18"/>
          <w:lang w:val="es-BO"/>
        </w:rPr>
      </w:pPr>
      <w:bookmarkStart w:id="167" w:name="_GoBack"/>
      <w:bookmarkEnd w:id="167"/>
      <w:r>
        <w:rPr>
          <w:rFonts w:cs="Arial"/>
          <w:b/>
          <w:sz w:val="18"/>
          <w:szCs w:val="18"/>
          <w:lang w:val="es-BO"/>
        </w:rPr>
        <w:lastRenderedPageBreak/>
        <w:t>A</w:t>
      </w:r>
      <w:r w:rsidR="00A72FB0" w:rsidRPr="00A40276">
        <w:rPr>
          <w:rFonts w:cs="Arial"/>
          <w:b/>
          <w:sz w:val="18"/>
          <w:szCs w:val="18"/>
          <w:lang w:val="es-BO"/>
        </w:rPr>
        <w:t>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E51E04">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E51E04">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E51E04">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E51E04">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E51E04">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E51E04">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8C168F7" w14:textId="77777777" w:rsidR="00EC5664" w:rsidRDefault="00EC5664" w:rsidP="00780825">
      <w:pPr>
        <w:pStyle w:val="Normal2"/>
        <w:jc w:val="center"/>
        <w:rPr>
          <w:rFonts w:ascii="Verdana" w:hAnsi="Verdana" w:cs="Arial"/>
          <w:b/>
          <w:sz w:val="18"/>
          <w:szCs w:val="18"/>
          <w:lang w:val="es-BO"/>
        </w:rPr>
      </w:pPr>
      <w:bookmarkStart w:id="168" w:name="_Toc347135044"/>
      <w:bookmarkStart w:id="169" w:name="_Toc347135332"/>
    </w:p>
    <w:p w14:paraId="7EE492FC" w14:textId="77777777" w:rsidR="00EC5664" w:rsidRDefault="00EC5664" w:rsidP="00780825">
      <w:pPr>
        <w:pStyle w:val="Normal2"/>
        <w:jc w:val="center"/>
        <w:rPr>
          <w:rFonts w:ascii="Verdana" w:hAnsi="Verdana" w:cs="Arial"/>
          <w:b/>
          <w:sz w:val="18"/>
          <w:szCs w:val="18"/>
          <w:lang w:val="es-BO"/>
        </w:rPr>
      </w:pPr>
    </w:p>
    <w:p w14:paraId="21E7C3C9" w14:textId="77777777" w:rsidR="00EC5664" w:rsidRDefault="00EC5664" w:rsidP="00780825">
      <w:pPr>
        <w:pStyle w:val="Normal2"/>
        <w:jc w:val="center"/>
        <w:rPr>
          <w:rFonts w:ascii="Verdana" w:hAnsi="Verdana" w:cs="Arial"/>
          <w:b/>
          <w:sz w:val="18"/>
          <w:szCs w:val="18"/>
          <w:lang w:val="es-BO"/>
        </w:rPr>
      </w:pPr>
    </w:p>
    <w:p w14:paraId="534EC1C5" w14:textId="77777777" w:rsidR="00EC5664" w:rsidRDefault="00EC5664" w:rsidP="00780825">
      <w:pPr>
        <w:pStyle w:val="Normal2"/>
        <w:jc w:val="center"/>
        <w:rPr>
          <w:rFonts w:ascii="Verdana" w:hAnsi="Verdana" w:cs="Arial"/>
          <w:b/>
          <w:sz w:val="18"/>
          <w:szCs w:val="18"/>
          <w:lang w:val="es-BO"/>
        </w:rPr>
      </w:pPr>
    </w:p>
    <w:p w14:paraId="0F6C94E9" w14:textId="77777777" w:rsidR="00EC5664" w:rsidRDefault="00EC5664" w:rsidP="00780825">
      <w:pPr>
        <w:pStyle w:val="Normal2"/>
        <w:jc w:val="center"/>
        <w:rPr>
          <w:rFonts w:ascii="Verdana" w:hAnsi="Verdana" w:cs="Arial"/>
          <w:b/>
          <w:sz w:val="18"/>
          <w:szCs w:val="18"/>
          <w:lang w:val="es-BO"/>
        </w:rPr>
      </w:pPr>
    </w:p>
    <w:p w14:paraId="5399692A" w14:textId="77777777" w:rsidR="00EC5664" w:rsidRDefault="00EC5664" w:rsidP="00780825">
      <w:pPr>
        <w:pStyle w:val="Normal2"/>
        <w:jc w:val="center"/>
        <w:rPr>
          <w:rFonts w:ascii="Verdana" w:hAnsi="Verdana" w:cs="Arial"/>
          <w:b/>
          <w:sz w:val="18"/>
          <w:szCs w:val="18"/>
          <w:lang w:val="es-BO"/>
        </w:rPr>
      </w:pPr>
    </w:p>
    <w:p w14:paraId="3F6444C7" w14:textId="77777777" w:rsidR="00EC5664" w:rsidRDefault="00EC5664" w:rsidP="00780825">
      <w:pPr>
        <w:pStyle w:val="Normal2"/>
        <w:jc w:val="center"/>
        <w:rPr>
          <w:rFonts w:ascii="Verdana" w:hAnsi="Verdana" w:cs="Arial"/>
          <w:b/>
          <w:sz w:val="18"/>
          <w:szCs w:val="18"/>
          <w:lang w:val="es-BO"/>
        </w:rPr>
      </w:pPr>
    </w:p>
    <w:p w14:paraId="04AF5BF1" w14:textId="77777777" w:rsidR="00EC5664" w:rsidRDefault="00EC5664" w:rsidP="00780825">
      <w:pPr>
        <w:pStyle w:val="Normal2"/>
        <w:jc w:val="center"/>
        <w:rPr>
          <w:rFonts w:ascii="Verdana" w:hAnsi="Verdana" w:cs="Arial"/>
          <w:b/>
          <w:sz w:val="18"/>
          <w:szCs w:val="18"/>
          <w:lang w:val="es-BO"/>
        </w:rPr>
      </w:pPr>
    </w:p>
    <w:p w14:paraId="5666D144" w14:textId="77777777" w:rsidR="00EC5664" w:rsidRDefault="00EC5664" w:rsidP="00780825">
      <w:pPr>
        <w:pStyle w:val="Normal2"/>
        <w:jc w:val="center"/>
        <w:rPr>
          <w:rFonts w:ascii="Verdana" w:hAnsi="Verdana" w:cs="Arial"/>
          <w:b/>
          <w:sz w:val="18"/>
          <w:szCs w:val="18"/>
          <w:lang w:val="es-BO"/>
        </w:rPr>
      </w:pPr>
    </w:p>
    <w:p w14:paraId="4176F7B1" w14:textId="77777777" w:rsidR="00EC5664" w:rsidRDefault="00EC5664" w:rsidP="00780825">
      <w:pPr>
        <w:pStyle w:val="Normal2"/>
        <w:jc w:val="center"/>
        <w:rPr>
          <w:rFonts w:ascii="Verdana" w:hAnsi="Verdana" w:cs="Arial"/>
          <w:b/>
          <w:sz w:val="18"/>
          <w:szCs w:val="18"/>
          <w:lang w:val="es-BO"/>
        </w:rPr>
      </w:pPr>
    </w:p>
    <w:p w14:paraId="0C0920EA" w14:textId="77777777" w:rsidR="00EC5664" w:rsidRDefault="00EC5664" w:rsidP="00780825">
      <w:pPr>
        <w:pStyle w:val="Normal2"/>
        <w:jc w:val="center"/>
        <w:rPr>
          <w:rFonts w:ascii="Verdana" w:hAnsi="Verdana" w:cs="Arial"/>
          <w:b/>
          <w:sz w:val="18"/>
          <w:szCs w:val="18"/>
          <w:lang w:val="es-BO"/>
        </w:rPr>
      </w:pPr>
    </w:p>
    <w:p w14:paraId="55405BCA" w14:textId="77777777" w:rsidR="00EC5664" w:rsidRDefault="00EC5664" w:rsidP="00780825">
      <w:pPr>
        <w:pStyle w:val="Normal2"/>
        <w:jc w:val="center"/>
        <w:rPr>
          <w:rFonts w:ascii="Verdana" w:hAnsi="Verdana" w:cs="Arial"/>
          <w:b/>
          <w:sz w:val="18"/>
          <w:szCs w:val="18"/>
          <w:lang w:val="es-BO"/>
        </w:rPr>
      </w:pPr>
    </w:p>
    <w:p w14:paraId="210E49B9" w14:textId="77777777" w:rsidR="00EC5664" w:rsidRDefault="00EC5664" w:rsidP="00780825">
      <w:pPr>
        <w:pStyle w:val="Normal2"/>
        <w:jc w:val="center"/>
        <w:rPr>
          <w:rFonts w:ascii="Verdana" w:hAnsi="Verdana" w:cs="Arial"/>
          <w:b/>
          <w:sz w:val="18"/>
          <w:szCs w:val="18"/>
          <w:lang w:val="es-BO"/>
        </w:rPr>
      </w:pPr>
    </w:p>
    <w:p w14:paraId="3C2F02EB" w14:textId="77777777" w:rsidR="00EC5664" w:rsidRDefault="00EC5664" w:rsidP="00780825">
      <w:pPr>
        <w:pStyle w:val="Normal2"/>
        <w:jc w:val="center"/>
        <w:rPr>
          <w:rFonts w:ascii="Verdana" w:hAnsi="Verdana" w:cs="Arial"/>
          <w:b/>
          <w:sz w:val="18"/>
          <w:szCs w:val="18"/>
          <w:lang w:val="es-BO"/>
        </w:rPr>
      </w:pPr>
    </w:p>
    <w:p w14:paraId="728FBA80" w14:textId="77777777" w:rsidR="00EC5664" w:rsidRDefault="00EC5664" w:rsidP="00780825">
      <w:pPr>
        <w:pStyle w:val="Normal2"/>
        <w:jc w:val="center"/>
        <w:rPr>
          <w:rFonts w:ascii="Verdana" w:hAnsi="Verdana" w:cs="Arial"/>
          <w:b/>
          <w:sz w:val="18"/>
          <w:szCs w:val="18"/>
          <w:lang w:val="es-BO"/>
        </w:rPr>
      </w:pPr>
    </w:p>
    <w:p w14:paraId="0EF2A522" w14:textId="77777777" w:rsidR="00EC5664" w:rsidRDefault="00EC5664" w:rsidP="00780825">
      <w:pPr>
        <w:pStyle w:val="Normal2"/>
        <w:jc w:val="center"/>
        <w:rPr>
          <w:rFonts w:ascii="Verdana" w:hAnsi="Verdana" w:cs="Arial"/>
          <w:b/>
          <w:sz w:val="18"/>
          <w:szCs w:val="18"/>
          <w:lang w:val="es-BO"/>
        </w:rPr>
      </w:pPr>
    </w:p>
    <w:p w14:paraId="0DB5BABC" w14:textId="77777777" w:rsidR="00EC5664" w:rsidRDefault="00EC5664" w:rsidP="00780825">
      <w:pPr>
        <w:pStyle w:val="Normal2"/>
        <w:jc w:val="center"/>
        <w:rPr>
          <w:rFonts w:ascii="Verdana" w:hAnsi="Verdana" w:cs="Arial"/>
          <w:b/>
          <w:sz w:val="18"/>
          <w:szCs w:val="18"/>
          <w:lang w:val="es-BO"/>
        </w:rPr>
      </w:pPr>
    </w:p>
    <w:p w14:paraId="0FC96650" w14:textId="77777777" w:rsidR="00EC5664" w:rsidRDefault="00EC5664" w:rsidP="00780825">
      <w:pPr>
        <w:pStyle w:val="Normal2"/>
        <w:jc w:val="center"/>
        <w:rPr>
          <w:rFonts w:ascii="Verdana" w:hAnsi="Verdana" w:cs="Arial"/>
          <w:b/>
          <w:sz w:val="18"/>
          <w:szCs w:val="18"/>
          <w:lang w:val="es-BO"/>
        </w:rPr>
      </w:pPr>
    </w:p>
    <w:p w14:paraId="3C66BE64" w14:textId="77777777" w:rsidR="00EC5664" w:rsidRDefault="00EC5664" w:rsidP="00780825">
      <w:pPr>
        <w:pStyle w:val="Normal2"/>
        <w:jc w:val="center"/>
        <w:rPr>
          <w:rFonts w:ascii="Verdana" w:hAnsi="Verdana" w:cs="Arial"/>
          <w:b/>
          <w:sz w:val="18"/>
          <w:szCs w:val="18"/>
          <w:lang w:val="es-BO"/>
        </w:rPr>
      </w:pPr>
    </w:p>
    <w:p w14:paraId="4CA2C610" w14:textId="77777777" w:rsidR="00EC5664" w:rsidRDefault="00EC5664" w:rsidP="00780825">
      <w:pPr>
        <w:pStyle w:val="Normal2"/>
        <w:jc w:val="center"/>
        <w:rPr>
          <w:rFonts w:ascii="Verdana" w:hAnsi="Verdana" w:cs="Arial"/>
          <w:b/>
          <w:sz w:val="18"/>
          <w:szCs w:val="18"/>
          <w:lang w:val="es-BO"/>
        </w:rPr>
      </w:pPr>
    </w:p>
    <w:p w14:paraId="1B953572" w14:textId="77777777" w:rsidR="00EC5664" w:rsidRDefault="00EC5664" w:rsidP="00780825">
      <w:pPr>
        <w:pStyle w:val="Normal2"/>
        <w:jc w:val="center"/>
        <w:rPr>
          <w:rFonts w:ascii="Verdana" w:hAnsi="Verdana" w:cs="Arial"/>
          <w:b/>
          <w:sz w:val="18"/>
          <w:szCs w:val="18"/>
          <w:lang w:val="es-BO"/>
        </w:rPr>
      </w:pPr>
    </w:p>
    <w:p w14:paraId="463023E4" w14:textId="77777777" w:rsidR="00EC5664" w:rsidRDefault="00EC5664" w:rsidP="00780825">
      <w:pPr>
        <w:pStyle w:val="Normal2"/>
        <w:jc w:val="center"/>
        <w:rPr>
          <w:rFonts w:ascii="Verdana" w:hAnsi="Verdana" w:cs="Arial"/>
          <w:b/>
          <w:sz w:val="18"/>
          <w:szCs w:val="18"/>
          <w:lang w:val="es-BO"/>
        </w:rPr>
      </w:pPr>
    </w:p>
    <w:p w14:paraId="3FDDB4A0" w14:textId="77777777" w:rsidR="00EC5664" w:rsidRDefault="00EC5664" w:rsidP="00780825">
      <w:pPr>
        <w:pStyle w:val="Normal2"/>
        <w:jc w:val="center"/>
        <w:rPr>
          <w:rFonts w:ascii="Verdana" w:hAnsi="Verdana" w:cs="Arial"/>
          <w:b/>
          <w:sz w:val="18"/>
          <w:szCs w:val="18"/>
          <w:lang w:val="es-BO"/>
        </w:rPr>
      </w:pPr>
    </w:p>
    <w:p w14:paraId="37672CF3" w14:textId="77777777" w:rsidR="00EC5664" w:rsidRDefault="00EC5664" w:rsidP="00780825">
      <w:pPr>
        <w:pStyle w:val="Normal2"/>
        <w:jc w:val="center"/>
        <w:rPr>
          <w:rFonts w:ascii="Verdana" w:hAnsi="Verdana" w:cs="Arial"/>
          <w:b/>
          <w:sz w:val="18"/>
          <w:szCs w:val="18"/>
          <w:lang w:val="es-BO"/>
        </w:rPr>
      </w:pPr>
    </w:p>
    <w:p w14:paraId="0C34436B" w14:textId="77777777" w:rsidR="00EC5664" w:rsidRDefault="00EC5664" w:rsidP="00780825">
      <w:pPr>
        <w:pStyle w:val="Normal2"/>
        <w:jc w:val="center"/>
        <w:rPr>
          <w:rFonts w:ascii="Verdana" w:hAnsi="Verdana" w:cs="Arial"/>
          <w:b/>
          <w:sz w:val="18"/>
          <w:szCs w:val="18"/>
          <w:lang w:val="es-BO"/>
        </w:rPr>
      </w:pPr>
    </w:p>
    <w:p w14:paraId="4C0B0AE1" w14:textId="77777777" w:rsidR="00EC5664" w:rsidRDefault="00EC5664" w:rsidP="00780825">
      <w:pPr>
        <w:pStyle w:val="Normal2"/>
        <w:jc w:val="center"/>
        <w:rPr>
          <w:rFonts w:ascii="Verdana" w:hAnsi="Verdana" w:cs="Arial"/>
          <w:b/>
          <w:sz w:val="18"/>
          <w:szCs w:val="18"/>
          <w:lang w:val="es-BO"/>
        </w:rPr>
      </w:pPr>
    </w:p>
    <w:p w14:paraId="5EAD3D9E" w14:textId="77777777" w:rsidR="00EC5664" w:rsidRDefault="00EC5664" w:rsidP="00780825">
      <w:pPr>
        <w:pStyle w:val="Normal2"/>
        <w:jc w:val="center"/>
        <w:rPr>
          <w:rFonts w:ascii="Verdana" w:hAnsi="Verdana" w:cs="Arial"/>
          <w:b/>
          <w:sz w:val="18"/>
          <w:szCs w:val="18"/>
          <w:lang w:val="es-BO"/>
        </w:rPr>
      </w:pPr>
    </w:p>
    <w:p w14:paraId="3721B51C" w14:textId="77777777" w:rsidR="00EC5664" w:rsidRDefault="00EC5664" w:rsidP="00780825">
      <w:pPr>
        <w:pStyle w:val="Normal2"/>
        <w:jc w:val="center"/>
        <w:rPr>
          <w:rFonts w:ascii="Verdana" w:hAnsi="Verdana" w:cs="Arial"/>
          <w:b/>
          <w:sz w:val="18"/>
          <w:szCs w:val="18"/>
          <w:lang w:val="es-BO"/>
        </w:rPr>
      </w:pPr>
    </w:p>
    <w:p w14:paraId="232DBD6E" w14:textId="77777777" w:rsidR="00EC5664" w:rsidRDefault="00EC5664" w:rsidP="00780825">
      <w:pPr>
        <w:pStyle w:val="Normal2"/>
        <w:jc w:val="center"/>
        <w:rPr>
          <w:rFonts w:ascii="Verdana" w:hAnsi="Verdana" w:cs="Arial"/>
          <w:b/>
          <w:sz w:val="18"/>
          <w:szCs w:val="18"/>
          <w:lang w:val="es-BO"/>
        </w:rPr>
      </w:pPr>
    </w:p>
    <w:p w14:paraId="2CC8D8AA" w14:textId="77777777" w:rsidR="00EC5664" w:rsidRDefault="00EC5664" w:rsidP="00780825">
      <w:pPr>
        <w:pStyle w:val="Normal2"/>
        <w:jc w:val="center"/>
        <w:rPr>
          <w:rFonts w:ascii="Verdana" w:hAnsi="Verdana" w:cs="Arial"/>
          <w:b/>
          <w:sz w:val="18"/>
          <w:szCs w:val="18"/>
          <w:lang w:val="es-BO"/>
        </w:rPr>
      </w:pPr>
    </w:p>
    <w:p w14:paraId="302CB1F9" w14:textId="77777777" w:rsidR="00EC5664" w:rsidRDefault="00EC5664" w:rsidP="00780825">
      <w:pPr>
        <w:pStyle w:val="Normal2"/>
        <w:jc w:val="center"/>
        <w:rPr>
          <w:rFonts w:ascii="Verdana" w:hAnsi="Verdana" w:cs="Arial"/>
          <w:b/>
          <w:sz w:val="18"/>
          <w:szCs w:val="18"/>
          <w:lang w:val="es-BO"/>
        </w:rPr>
      </w:pPr>
    </w:p>
    <w:p w14:paraId="3DB46A7C" w14:textId="77777777" w:rsidR="00EC5664" w:rsidRDefault="00EC5664" w:rsidP="00780825">
      <w:pPr>
        <w:pStyle w:val="Normal2"/>
        <w:jc w:val="center"/>
        <w:rPr>
          <w:rFonts w:ascii="Verdana" w:hAnsi="Verdana" w:cs="Arial"/>
          <w:b/>
          <w:sz w:val="18"/>
          <w:szCs w:val="18"/>
          <w:lang w:val="es-BO"/>
        </w:rPr>
      </w:pPr>
    </w:p>
    <w:p w14:paraId="4D65E665" w14:textId="77777777" w:rsidR="00EC5664" w:rsidRDefault="00EC5664" w:rsidP="00780825">
      <w:pPr>
        <w:pStyle w:val="Normal2"/>
        <w:jc w:val="center"/>
        <w:rPr>
          <w:rFonts w:ascii="Verdana" w:hAnsi="Verdana" w:cs="Arial"/>
          <w:b/>
          <w:sz w:val="18"/>
          <w:szCs w:val="18"/>
          <w:lang w:val="es-BO"/>
        </w:rPr>
      </w:pPr>
    </w:p>
    <w:p w14:paraId="5944983E" w14:textId="77777777" w:rsidR="00EC5664" w:rsidRDefault="00EC5664" w:rsidP="00780825">
      <w:pPr>
        <w:pStyle w:val="Normal2"/>
        <w:jc w:val="center"/>
        <w:rPr>
          <w:rFonts w:ascii="Verdana" w:hAnsi="Verdana" w:cs="Arial"/>
          <w:b/>
          <w:sz w:val="18"/>
          <w:szCs w:val="18"/>
          <w:lang w:val="es-BO"/>
        </w:rPr>
      </w:pPr>
    </w:p>
    <w:p w14:paraId="37915D6A" w14:textId="77777777" w:rsidR="00EC5664" w:rsidRDefault="00EC5664" w:rsidP="00780825">
      <w:pPr>
        <w:pStyle w:val="Normal2"/>
        <w:jc w:val="center"/>
        <w:rPr>
          <w:rFonts w:ascii="Verdana" w:hAnsi="Verdana" w:cs="Arial"/>
          <w:b/>
          <w:sz w:val="18"/>
          <w:szCs w:val="18"/>
          <w:lang w:val="es-BO"/>
        </w:rPr>
      </w:pPr>
    </w:p>
    <w:p w14:paraId="5EB96BA5" w14:textId="77777777" w:rsidR="00EC5664" w:rsidRDefault="00EC5664" w:rsidP="00780825">
      <w:pPr>
        <w:pStyle w:val="Normal2"/>
        <w:jc w:val="center"/>
        <w:rPr>
          <w:rFonts w:ascii="Verdana" w:hAnsi="Verdana" w:cs="Arial"/>
          <w:b/>
          <w:sz w:val="18"/>
          <w:szCs w:val="18"/>
          <w:lang w:val="es-BO"/>
        </w:rPr>
      </w:pPr>
    </w:p>
    <w:p w14:paraId="0A63855E" w14:textId="77777777" w:rsidR="00EC5664" w:rsidRDefault="00EC5664" w:rsidP="00780825">
      <w:pPr>
        <w:pStyle w:val="Normal2"/>
        <w:jc w:val="center"/>
        <w:rPr>
          <w:rFonts w:ascii="Verdana" w:hAnsi="Verdana" w:cs="Arial"/>
          <w:b/>
          <w:sz w:val="18"/>
          <w:szCs w:val="18"/>
          <w:lang w:val="es-BO"/>
        </w:rPr>
      </w:pPr>
    </w:p>
    <w:p w14:paraId="27001442" w14:textId="77777777" w:rsidR="00EC5664" w:rsidRDefault="00EC5664" w:rsidP="00780825">
      <w:pPr>
        <w:pStyle w:val="Normal2"/>
        <w:jc w:val="center"/>
        <w:rPr>
          <w:rFonts w:ascii="Verdana" w:hAnsi="Verdana" w:cs="Arial"/>
          <w:b/>
          <w:sz w:val="18"/>
          <w:szCs w:val="18"/>
          <w:lang w:val="es-BO"/>
        </w:rPr>
      </w:pPr>
    </w:p>
    <w:p w14:paraId="4915E8CA" w14:textId="77777777" w:rsidR="00EC5664" w:rsidRDefault="00EC5664" w:rsidP="00780825">
      <w:pPr>
        <w:pStyle w:val="Normal2"/>
        <w:jc w:val="center"/>
        <w:rPr>
          <w:rFonts w:ascii="Verdana" w:hAnsi="Verdana" w:cs="Arial"/>
          <w:b/>
          <w:sz w:val="18"/>
          <w:szCs w:val="18"/>
          <w:lang w:val="es-BO"/>
        </w:rPr>
      </w:pPr>
    </w:p>
    <w:p w14:paraId="68906BCA" w14:textId="77777777" w:rsidR="00EC5664" w:rsidRDefault="00EC5664" w:rsidP="00780825">
      <w:pPr>
        <w:pStyle w:val="Normal2"/>
        <w:jc w:val="center"/>
        <w:rPr>
          <w:rFonts w:ascii="Verdana" w:hAnsi="Verdana" w:cs="Arial"/>
          <w:b/>
          <w:sz w:val="18"/>
          <w:szCs w:val="18"/>
          <w:lang w:val="es-BO"/>
        </w:rPr>
      </w:pPr>
    </w:p>
    <w:p w14:paraId="07841F7E" w14:textId="77777777" w:rsidR="00EC5664" w:rsidRDefault="00EC5664" w:rsidP="00780825">
      <w:pPr>
        <w:pStyle w:val="Normal2"/>
        <w:jc w:val="center"/>
        <w:rPr>
          <w:rFonts w:ascii="Verdana" w:hAnsi="Verdana" w:cs="Arial"/>
          <w:b/>
          <w:sz w:val="18"/>
          <w:szCs w:val="18"/>
          <w:lang w:val="es-BO"/>
        </w:rPr>
      </w:pPr>
    </w:p>
    <w:p w14:paraId="72B8E8F5" w14:textId="77777777" w:rsidR="00EC5664" w:rsidRDefault="00EC5664" w:rsidP="00780825">
      <w:pPr>
        <w:pStyle w:val="Normal2"/>
        <w:jc w:val="center"/>
        <w:rPr>
          <w:rFonts w:ascii="Verdana" w:hAnsi="Verdana" w:cs="Arial"/>
          <w:b/>
          <w:sz w:val="18"/>
          <w:szCs w:val="18"/>
          <w:lang w:val="es-BO"/>
        </w:rPr>
      </w:pPr>
    </w:p>
    <w:p w14:paraId="3ACDE415" w14:textId="77777777" w:rsidR="00EC5664" w:rsidRDefault="00EC5664" w:rsidP="00780825">
      <w:pPr>
        <w:pStyle w:val="Normal2"/>
        <w:jc w:val="center"/>
        <w:rPr>
          <w:rFonts w:ascii="Verdana" w:hAnsi="Verdana" w:cs="Arial"/>
          <w:b/>
          <w:sz w:val="18"/>
          <w:szCs w:val="18"/>
          <w:lang w:val="es-BO"/>
        </w:rPr>
      </w:pPr>
    </w:p>
    <w:p w14:paraId="1F1D804D" w14:textId="70B5C7DD"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8"/>
      <w:bookmarkEnd w:id="169"/>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E51E04">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E51E04">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E51E04">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E51E04">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E51E04">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E51E04">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E51E04">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E51E04">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E51E04">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E51E04">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E51E04">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E51E04">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E51E04">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E51E04">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E51E04">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E51E04">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E51E04">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E51E04">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E51E04">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E51E04">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E51E04">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E51E04">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E51E04">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E51E04">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E51E04">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E51E04">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xml:space="preserve">, para la calificación de los hechos de impedimento, como causas de fuerza mayor, caso fortuito u otras causas debidamente justificadas, no serán </w:t>
      </w:r>
      <w:proofErr w:type="gramStart"/>
      <w:r w:rsidRPr="00A40276">
        <w:rPr>
          <w:sz w:val="18"/>
          <w:szCs w:val="18"/>
          <w:lang w:val="es-BO"/>
        </w:rPr>
        <w:t>considerados</w:t>
      </w:r>
      <w:proofErr w:type="gramEnd"/>
      <w:r w:rsidRPr="00A40276">
        <w:rPr>
          <w:sz w:val="18"/>
          <w:szCs w:val="18"/>
          <w:lang w:val="es-BO"/>
        </w:rPr>
        <w:t xml:space="preserve">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E51E04">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E51E04">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E51E04">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E51E04">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E51E04">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E51E04">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E51E04">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E51E04">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E51E04">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E51E04">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Funcionario habilitado para la firma </w:t>
            </w:r>
            <w:r w:rsidRPr="00A40276">
              <w:rPr>
                <w:rFonts w:cs="Verdana-BoldItalic"/>
                <w:b/>
                <w:bCs/>
                <w:i/>
                <w:iCs/>
                <w:sz w:val="18"/>
                <w:szCs w:val="18"/>
                <w:lang w:val="es-BO"/>
              </w:rPr>
              <w:lastRenderedPageBreak/>
              <w:t>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5"/>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75CE0" w14:textId="77777777" w:rsidR="0042072D" w:rsidRDefault="0042072D">
      <w:r>
        <w:separator/>
      </w:r>
    </w:p>
  </w:endnote>
  <w:endnote w:type="continuationSeparator" w:id="0">
    <w:p w14:paraId="30303C3E" w14:textId="77777777" w:rsidR="0042072D" w:rsidRDefault="0042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291ADA" w:rsidRDefault="00291ADA">
    <w:pPr>
      <w:pStyle w:val="Piedepgina"/>
      <w:jc w:val="right"/>
    </w:pPr>
    <w:r>
      <w:fldChar w:fldCharType="begin"/>
    </w:r>
    <w:r>
      <w:instrText xml:space="preserve"> PAGE   \* MERGEFORMAT </w:instrText>
    </w:r>
    <w:r>
      <w:fldChar w:fldCharType="separate"/>
    </w:r>
    <w:r w:rsidR="006F4B93">
      <w:rPr>
        <w:noProof/>
      </w:rPr>
      <w:t>ii</w:t>
    </w:r>
    <w:r>
      <w:rPr>
        <w:noProof/>
      </w:rPr>
      <w:fldChar w:fldCharType="end"/>
    </w:r>
  </w:p>
  <w:p w14:paraId="5558ABD2" w14:textId="77777777" w:rsidR="00291ADA" w:rsidRDefault="00291A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1733"/>
      <w:docPartObj>
        <w:docPartGallery w:val="Page Numbers (Bottom of Page)"/>
        <w:docPartUnique/>
      </w:docPartObj>
    </w:sdtPr>
    <w:sdtEndPr/>
    <w:sdtContent>
      <w:p w14:paraId="1EFDB097" w14:textId="4993EB0F" w:rsidR="00291ADA" w:rsidRDefault="00291ADA">
        <w:pPr>
          <w:pStyle w:val="Piedepgina"/>
          <w:jc w:val="right"/>
        </w:pPr>
        <w:r>
          <w:fldChar w:fldCharType="begin"/>
        </w:r>
        <w:r>
          <w:instrText>PAGE   \* MERGEFORMAT</w:instrText>
        </w:r>
        <w:r>
          <w:fldChar w:fldCharType="separate"/>
        </w:r>
        <w:r w:rsidR="006F4B93">
          <w:rPr>
            <w:noProof/>
          </w:rPr>
          <w:t>27</w:t>
        </w:r>
        <w:r>
          <w:fldChar w:fldCharType="end"/>
        </w:r>
      </w:p>
    </w:sdtContent>
  </w:sdt>
  <w:p w14:paraId="056C51AC" w14:textId="77777777" w:rsidR="00291ADA" w:rsidRDefault="00291AD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291ADA" w:rsidRDefault="00291ADA">
        <w:pPr>
          <w:pStyle w:val="Piedepgina"/>
          <w:jc w:val="right"/>
        </w:pPr>
        <w:r>
          <w:fldChar w:fldCharType="begin"/>
        </w:r>
        <w:r>
          <w:instrText>PAGE   \* MERGEFORMAT</w:instrText>
        </w:r>
        <w:r>
          <w:fldChar w:fldCharType="separate"/>
        </w:r>
        <w:r w:rsidR="006F4B93">
          <w:rPr>
            <w:noProof/>
          </w:rPr>
          <w:t>32</w:t>
        </w:r>
        <w:r>
          <w:fldChar w:fldCharType="end"/>
        </w:r>
      </w:p>
    </w:sdtContent>
  </w:sdt>
  <w:p w14:paraId="1FCBBD5B" w14:textId="77777777" w:rsidR="00291ADA" w:rsidRDefault="00291A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66471" w14:textId="77777777" w:rsidR="0042072D" w:rsidRDefault="0042072D">
      <w:r>
        <w:separator/>
      </w:r>
    </w:p>
  </w:footnote>
  <w:footnote w:type="continuationSeparator" w:id="0">
    <w:p w14:paraId="610BE12F" w14:textId="77777777" w:rsidR="0042072D" w:rsidRDefault="0042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9375" w14:textId="5BF22C71" w:rsidR="00291ADA" w:rsidRPr="002237A5" w:rsidRDefault="00291ADA"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291ADA" w:rsidRDefault="00291A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nsid w:val="1D1900C8"/>
    <w:multiLevelType w:val="hybridMultilevel"/>
    <w:tmpl w:val="12828202"/>
    <w:lvl w:ilvl="0" w:tplc="CBC61E82">
      <w:start w:val="2"/>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3">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A666761"/>
    <w:multiLevelType w:val="hybridMultilevel"/>
    <w:tmpl w:val="78B65BBA"/>
    <w:lvl w:ilvl="0" w:tplc="70641672">
      <w:start w:val="1"/>
      <w:numFmt w:val="low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8">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nsid w:val="560D0B74"/>
    <w:multiLevelType w:val="hybridMultilevel"/>
    <w:tmpl w:val="31F4C50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70195F"/>
    <w:multiLevelType w:val="singleLevel"/>
    <w:tmpl w:val="38C2B268"/>
    <w:lvl w:ilvl="0">
      <w:numFmt w:val="decimal"/>
      <w:pStyle w:val="Ttulo9"/>
      <w:lvlText w:val=""/>
      <w:lvlJc w:val="left"/>
    </w:lvl>
  </w:abstractNum>
  <w:abstractNum w:abstractNumId="32">
    <w:nsid w:val="59A605CC"/>
    <w:multiLevelType w:val="hybridMultilevel"/>
    <w:tmpl w:val="12860612"/>
    <w:lvl w:ilvl="0" w:tplc="9C0857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9">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6E21F0B"/>
    <w:multiLevelType w:val="hybridMultilevel"/>
    <w:tmpl w:val="7430DAB0"/>
    <w:lvl w:ilvl="0" w:tplc="27D8F090">
      <w:start w:val="1"/>
      <w:numFmt w:val="bullet"/>
      <w:lvlText w:val="-"/>
      <w:lvlJc w:val="left"/>
      <w:pPr>
        <w:ind w:left="720" w:hanging="360"/>
      </w:pPr>
      <w:rPr>
        <w:rFonts w:ascii="Tahoma" w:eastAsiaTheme="minorHAns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95162FA"/>
    <w:multiLevelType w:val="hybridMultilevel"/>
    <w:tmpl w:val="DF2A0E06"/>
    <w:lvl w:ilvl="0" w:tplc="40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4">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34"/>
  </w:num>
  <w:num w:numId="3">
    <w:abstractNumId w:val="31"/>
  </w:num>
  <w:num w:numId="4">
    <w:abstractNumId w:val="9"/>
  </w:num>
  <w:num w:numId="5">
    <w:abstractNumId w:val="12"/>
  </w:num>
  <w:num w:numId="6">
    <w:abstractNumId w:val="35"/>
  </w:num>
  <w:num w:numId="7">
    <w:abstractNumId w:val="23"/>
  </w:num>
  <w:num w:numId="8">
    <w:abstractNumId w:val="36"/>
  </w:num>
  <w:num w:numId="9">
    <w:abstractNumId w:val="36"/>
    <w:lvlOverride w:ilvl="0">
      <w:startOverride w:val="1"/>
    </w:lvlOverride>
  </w:num>
  <w:num w:numId="10">
    <w:abstractNumId w:val="28"/>
  </w:num>
  <w:num w:numId="11">
    <w:abstractNumId w:val="38"/>
  </w:num>
  <w:num w:numId="12">
    <w:abstractNumId w:val="8"/>
  </w:num>
  <w:num w:numId="13">
    <w:abstractNumId w:val="43"/>
  </w:num>
  <w:num w:numId="14">
    <w:abstractNumId w:val="21"/>
  </w:num>
  <w:num w:numId="15">
    <w:abstractNumId w:val="15"/>
  </w:num>
  <w:num w:numId="16">
    <w:abstractNumId w:val="29"/>
  </w:num>
  <w:num w:numId="17">
    <w:abstractNumId w:val="45"/>
  </w:num>
  <w:num w:numId="18">
    <w:abstractNumId w:val="17"/>
  </w:num>
  <w:num w:numId="19">
    <w:abstractNumId w:val="6"/>
  </w:num>
  <w:num w:numId="20">
    <w:abstractNumId w:val="11"/>
  </w:num>
  <w:num w:numId="21">
    <w:abstractNumId w:val="13"/>
  </w:num>
  <w:num w:numId="22">
    <w:abstractNumId w:val="2"/>
  </w:num>
  <w:num w:numId="23">
    <w:abstractNumId w:val="39"/>
  </w:num>
  <w:num w:numId="24">
    <w:abstractNumId w:val="5"/>
  </w:num>
  <w:num w:numId="25">
    <w:abstractNumId w:val="7"/>
  </w:num>
  <w:num w:numId="26">
    <w:abstractNumId w:val="33"/>
  </w:num>
  <w:num w:numId="27">
    <w:abstractNumId w:val="1"/>
  </w:num>
  <w:num w:numId="28">
    <w:abstractNumId w:val="26"/>
  </w:num>
  <w:num w:numId="29">
    <w:abstractNumId w:val="10"/>
  </w:num>
  <w:num w:numId="30">
    <w:abstractNumId w:val="37"/>
  </w:num>
  <w:num w:numId="31">
    <w:abstractNumId w:val="40"/>
  </w:num>
  <w:num w:numId="32">
    <w:abstractNumId w:val="4"/>
  </w:num>
  <w:num w:numId="33">
    <w:abstractNumId w:val="44"/>
  </w:num>
  <w:num w:numId="34">
    <w:abstractNumId w:val="27"/>
  </w:num>
  <w:num w:numId="35">
    <w:abstractNumId w:val="25"/>
  </w:num>
  <w:num w:numId="36">
    <w:abstractNumId w:val="0"/>
  </w:num>
  <w:num w:numId="37">
    <w:abstractNumId w:val="18"/>
  </w:num>
  <w:num w:numId="38">
    <w:abstractNumId w:val="3"/>
  </w:num>
  <w:num w:numId="39">
    <w:abstractNumId w:val="22"/>
  </w:num>
  <w:num w:numId="40">
    <w:abstractNumId w:val="19"/>
  </w:num>
  <w:num w:numId="41">
    <w:abstractNumId w:val="16"/>
  </w:num>
  <w:num w:numId="42">
    <w:abstractNumId w:val="41"/>
  </w:num>
  <w:num w:numId="43">
    <w:abstractNumId w:val="14"/>
  </w:num>
  <w:num w:numId="44">
    <w:abstractNumId w:val="24"/>
  </w:num>
  <w:num w:numId="45">
    <w:abstractNumId w:val="32"/>
  </w:num>
  <w:num w:numId="46">
    <w:abstractNumId w:val="30"/>
  </w:num>
  <w:num w:numId="47">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B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5C07"/>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19C9"/>
    <w:rsid w:val="00043063"/>
    <w:rsid w:val="00043099"/>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66CF4"/>
    <w:rsid w:val="0007121A"/>
    <w:rsid w:val="00071E00"/>
    <w:rsid w:val="000723A5"/>
    <w:rsid w:val="00073958"/>
    <w:rsid w:val="00074652"/>
    <w:rsid w:val="0007605D"/>
    <w:rsid w:val="00076EB9"/>
    <w:rsid w:val="000773E7"/>
    <w:rsid w:val="00080361"/>
    <w:rsid w:val="000810EC"/>
    <w:rsid w:val="00082650"/>
    <w:rsid w:val="000837CB"/>
    <w:rsid w:val="00083AAA"/>
    <w:rsid w:val="00084633"/>
    <w:rsid w:val="000855D3"/>
    <w:rsid w:val="00087010"/>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B7FD9"/>
    <w:rsid w:val="000C0C0D"/>
    <w:rsid w:val="000C1DAC"/>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548"/>
    <w:rsid w:val="0011463D"/>
    <w:rsid w:val="00121292"/>
    <w:rsid w:val="00121735"/>
    <w:rsid w:val="00122878"/>
    <w:rsid w:val="00123AC7"/>
    <w:rsid w:val="00123DB3"/>
    <w:rsid w:val="00124CC3"/>
    <w:rsid w:val="00124D40"/>
    <w:rsid w:val="00126A28"/>
    <w:rsid w:val="0013227B"/>
    <w:rsid w:val="00133A58"/>
    <w:rsid w:val="00133D9A"/>
    <w:rsid w:val="001348A7"/>
    <w:rsid w:val="00134A56"/>
    <w:rsid w:val="00135E65"/>
    <w:rsid w:val="00136F68"/>
    <w:rsid w:val="00137D70"/>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0A16"/>
    <w:rsid w:val="001711FE"/>
    <w:rsid w:val="0017180F"/>
    <w:rsid w:val="00172575"/>
    <w:rsid w:val="00172C0B"/>
    <w:rsid w:val="001749A0"/>
    <w:rsid w:val="001807F6"/>
    <w:rsid w:val="00181381"/>
    <w:rsid w:val="001815A8"/>
    <w:rsid w:val="00181619"/>
    <w:rsid w:val="00181646"/>
    <w:rsid w:val="001819C0"/>
    <w:rsid w:val="001823DC"/>
    <w:rsid w:val="00182473"/>
    <w:rsid w:val="00183382"/>
    <w:rsid w:val="00183DF7"/>
    <w:rsid w:val="00184FAD"/>
    <w:rsid w:val="00186F2B"/>
    <w:rsid w:val="001874A8"/>
    <w:rsid w:val="00190257"/>
    <w:rsid w:val="00190A8A"/>
    <w:rsid w:val="001947E9"/>
    <w:rsid w:val="0019681D"/>
    <w:rsid w:val="0019692A"/>
    <w:rsid w:val="00196F43"/>
    <w:rsid w:val="00197ECE"/>
    <w:rsid w:val="001A0204"/>
    <w:rsid w:val="001A11FF"/>
    <w:rsid w:val="001A32C3"/>
    <w:rsid w:val="001A36E4"/>
    <w:rsid w:val="001A49BE"/>
    <w:rsid w:val="001A5E6C"/>
    <w:rsid w:val="001A704D"/>
    <w:rsid w:val="001A7B75"/>
    <w:rsid w:val="001B18FB"/>
    <w:rsid w:val="001B2591"/>
    <w:rsid w:val="001B2E81"/>
    <w:rsid w:val="001B3609"/>
    <w:rsid w:val="001B38C2"/>
    <w:rsid w:val="001B45A5"/>
    <w:rsid w:val="001B4D44"/>
    <w:rsid w:val="001B5A80"/>
    <w:rsid w:val="001B5EB7"/>
    <w:rsid w:val="001B70BB"/>
    <w:rsid w:val="001C1983"/>
    <w:rsid w:val="001C3374"/>
    <w:rsid w:val="001C532E"/>
    <w:rsid w:val="001C666B"/>
    <w:rsid w:val="001C6B89"/>
    <w:rsid w:val="001C7AE6"/>
    <w:rsid w:val="001C7C54"/>
    <w:rsid w:val="001D2F1E"/>
    <w:rsid w:val="001D4164"/>
    <w:rsid w:val="001D5E34"/>
    <w:rsid w:val="001D5FF3"/>
    <w:rsid w:val="001E015D"/>
    <w:rsid w:val="001E020F"/>
    <w:rsid w:val="001E147E"/>
    <w:rsid w:val="001E185F"/>
    <w:rsid w:val="001E1B84"/>
    <w:rsid w:val="001E46EC"/>
    <w:rsid w:val="001E4872"/>
    <w:rsid w:val="001E5F02"/>
    <w:rsid w:val="001E76F3"/>
    <w:rsid w:val="001F07DE"/>
    <w:rsid w:val="001F0B9A"/>
    <w:rsid w:val="001F1823"/>
    <w:rsid w:val="001F1D1D"/>
    <w:rsid w:val="001F37DB"/>
    <w:rsid w:val="001F447F"/>
    <w:rsid w:val="001F4EE1"/>
    <w:rsid w:val="001F5BCF"/>
    <w:rsid w:val="00200BF8"/>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68C"/>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36910"/>
    <w:rsid w:val="00240032"/>
    <w:rsid w:val="00240325"/>
    <w:rsid w:val="002408F0"/>
    <w:rsid w:val="00241177"/>
    <w:rsid w:val="002419C5"/>
    <w:rsid w:val="00243702"/>
    <w:rsid w:val="00243F4E"/>
    <w:rsid w:val="0024659C"/>
    <w:rsid w:val="00247D87"/>
    <w:rsid w:val="002501B3"/>
    <w:rsid w:val="0025262B"/>
    <w:rsid w:val="00253C2F"/>
    <w:rsid w:val="00253D92"/>
    <w:rsid w:val="002544EB"/>
    <w:rsid w:val="00255664"/>
    <w:rsid w:val="002563C8"/>
    <w:rsid w:val="00260215"/>
    <w:rsid w:val="00261C51"/>
    <w:rsid w:val="0026202C"/>
    <w:rsid w:val="002639A7"/>
    <w:rsid w:val="00263CD0"/>
    <w:rsid w:val="002660AD"/>
    <w:rsid w:val="0026634E"/>
    <w:rsid w:val="002665FF"/>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390C"/>
    <w:rsid w:val="00285C36"/>
    <w:rsid w:val="00285FC5"/>
    <w:rsid w:val="00286C49"/>
    <w:rsid w:val="00290C90"/>
    <w:rsid w:val="0029181A"/>
    <w:rsid w:val="00291ADA"/>
    <w:rsid w:val="00291BC9"/>
    <w:rsid w:val="0029212D"/>
    <w:rsid w:val="002954A8"/>
    <w:rsid w:val="00295850"/>
    <w:rsid w:val="00295F60"/>
    <w:rsid w:val="002A16CD"/>
    <w:rsid w:val="002A23E8"/>
    <w:rsid w:val="002A331B"/>
    <w:rsid w:val="002A3DA8"/>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442"/>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0C68"/>
    <w:rsid w:val="002E1D2F"/>
    <w:rsid w:val="002E2C73"/>
    <w:rsid w:val="002E39AE"/>
    <w:rsid w:val="002E6C18"/>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5AE"/>
    <w:rsid w:val="003137AD"/>
    <w:rsid w:val="00313D78"/>
    <w:rsid w:val="0031423D"/>
    <w:rsid w:val="00315BD9"/>
    <w:rsid w:val="003164D6"/>
    <w:rsid w:val="0032169F"/>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2857"/>
    <w:rsid w:val="00343D83"/>
    <w:rsid w:val="00345449"/>
    <w:rsid w:val="00347492"/>
    <w:rsid w:val="0034787D"/>
    <w:rsid w:val="003515FE"/>
    <w:rsid w:val="00351CA7"/>
    <w:rsid w:val="0035258E"/>
    <w:rsid w:val="00352E5D"/>
    <w:rsid w:val="00353AD0"/>
    <w:rsid w:val="00357157"/>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145"/>
    <w:rsid w:val="00387B2F"/>
    <w:rsid w:val="00390893"/>
    <w:rsid w:val="003921BA"/>
    <w:rsid w:val="00395014"/>
    <w:rsid w:val="003953D2"/>
    <w:rsid w:val="00395B0B"/>
    <w:rsid w:val="003976B3"/>
    <w:rsid w:val="00397BB3"/>
    <w:rsid w:val="003A1B48"/>
    <w:rsid w:val="003A3EAB"/>
    <w:rsid w:val="003A4E6E"/>
    <w:rsid w:val="003A58FE"/>
    <w:rsid w:val="003A5FA7"/>
    <w:rsid w:val="003A625B"/>
    <w:rsid w:val="003A65B0"/>
    <w:rsid w:val="003B1007"/>
    <w:rsid w:val="003B1B91"/>
    <w:rsid w:val="003B1ECB"/>
    <w:rsid w:val="003B2754"/>
    <w:rsid w:val="003B3AF3"/>
    <w:rsid w:val="003B46C3"/>
    <w:rsid w:val="003C1436"/>
    <w:rsid w:val="003C18BD"/>
    <w:rsid w:val="003C4042"/>
    <w:rsid w:val="003C4319"/>
    <w:rsid w:val="003C65BA"/>
    <w:rsid w:val="003C6DD2"/>
    <w:rsid w:val="003C77DC"/>
    <w:rsid w:val="003D0298"/>
    <w:rsid w:val="003D02CC"/>
    <w:rsid w:val="003D1254"/>
    <w:rsid w:val="003D1694"/>
    <w:rsid w:val="003D59C9"/>
    <w:rsid w:val="003D66AF"/>
    <w:rsid w:val="003D7C42"/>
    <w:rsid w:val="003E1AB0"/>
    <w:rsid w:val="003E2A2B"/>
    <w:rsid w:val="003E2E95"/>
    <w:rsid w:val="003E42AE"/>
    <w:rsid w:val="003E6705"/>
    <w:rsid w:val="003E72BC"/>
    <w:rsid w:val="003E7FEA"/>
    <w:rsid w:val="003F276D"/>
    <w:rsid w:val="003F29A2"/>
    <w:rsid w:val="003F3719"/>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72D"/>
    <w:rsid w:val="004209F6"/>
    <w:rsid w:val="00422080"/>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09BC"/>
    <w:rsid w:val="004539D7"/>
    <w:rsid w:val="0045491F"/>
    <w:rsid w:val="004571AF"/>
    <w:rsid w:val="00457FE7"/>
    <w:rsid w:val="004608D9"/>
    <w:rsid w:val="00461526"/>
    <w:rsid w:val="004616B7"/>
    <w:rsid w:val="00462134"/>
    <w:rsid w:val="00462F02"/>
    <w:rsid w:val="004633A3"/>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5803"/>
    <w:rsid w:val="00477096"/>
    <w:rsid w:val="00477DE5"/>
    <w:rsid w:val="00477FC9"/>
    <w:rsid w:val="00480FCB"/>
    <w:rsid w:val="0048546C"/>
    <w:rsid w:val="00485959"/>
    <w:rsid w:val="0048695A"/>
    <w:rsid w:val="00486B02"/>
    <w:rsid w:val="00486E57"/>
    <w:rsid w:val="0048783A"/>
    <w:rsid w:val="00490A49"/>
    <w:rsid w:val="00490B3C"/>
    <w:rsid w:val="00490E90"/>
    <w:rsid w:val="00491B83"/>
    <w:rsid w:val="00492AD8"/>
    <w:rsid w:val="00493103"/>
    <w:rsid w:val="004933D3"/>
    <w:rsid w:val="00493F35"/>
    <w:rsid w:val="0049559F"/>
    <w:rsid w:val="00496181"/>
    <w:rsid w:val="004A000A"/>
    <w:rsid w:val="004A215C"/>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1EFE"/>
    <w:rsid w:val="004E32F5"/>
    <w:rsid w:val="004E3AEE"/>
    <w:rsid w:val="004E435C"/>
    <w:rsid w:val="004E4549"/>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51F"/>
    <w:rsid w:val="00541B92"/>
    <w:rsid w:val="00543855"/>
    <w:rsid w:val="00543FE1"/>
    <w:rsid w:val="005455F6"/>
    <w:rsid w:val="00546EE4"/>
    <w:rsid w:val="00547A4C"/>
    <w:rsid w:val="00547E7C"/>
    <w:rsid w:val="00554113"/>
    <w:rsid w:val="0055646A"/>
    <w:rsid w:val="00556531"/>
    <w:rsid w:val="00556EF1"/>
    <w:rsid w:val="00561143"/>
    <w:rsid w:val="0056187B"/>
    <w:rsid w:val="00561CD8"/>
    <w:rsid w:val="005625D2"/>
    <w:rsid w:val="00562B70"/>
    <w:rsid w:val="00564232"/>
    <w:rsid w:val="00564EFA"/>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64F"/>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7BB"/>
    <w:rsid w:val="005C5A8F"/>
    <w:rsid w:val="005C7BC6"/>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5978"/>
    <w:rsid w:val="0062718C"/>
    <w:rsid w:val="00627D92"/>
    <w:rsid w:val="00630560"/>
    <w:rsid w:val="00630801"/>
    <w:rsid w:val="0063181E"/>
    <w:rsid w:val="0063367E"/>
    <w:rsid w:val="006349C6"/>
    <w:rsid w:val="00634F10"/>
    <w:rsid w:val="00636C80"/>
    <w:rsid w:val="00640847"/>
    <w:rsid w:val="006412B8"/>
    <w:rsid w:val="0064150D"/>
    <w:rsid w:val="00642845"/>
    <w:rsid w:val="00642D65"/>
    <w:rsid w:val="006464DB"/>
    <w:rsid w:val="006478AF"/>
    <w:rsid w:val="006479EB"/>
    <w:rsid w:val="00647A6F"/>
    <w:rsid w:val="00650B21"/>
    <w:rsid w:val="00650EA2"/>
    <w:rsid w:val="006518AA"/>
    <w:rsid w:val="0065232C"/>
    <w:rsid w:val="00652941"/>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77AAA"/>
    <w:rsid w:val="00681224"/>
    <w:rsid w:val="0068144D"/>
    <w:rsid w:val="00682011"/>
    <w:rsid w:val="0068206F"/>
    <w:rsid w:val="00686D7E"/>
    <w:rsid w:val="00690768"/>
    <w:rsid w:val="00690F7B"/>
    <w:rsid w:val="0069105B"/>
    <w:rsid w:val="0069224F"/>
    <w:rsid w:val="00693C34"/>
    <w:rsid w:val="00696267"/>
    <w:rsid w:val="006968AE"/>
    <w:rsid w:val="00696DF0"/>
    <w:rsid w:val="0069719F"/>
    <w:rsid w:val="006A000E"/>
    <w:rsid w:val="006A17C2"/>
    <w:rsid w:val="006A1F58"/>
    <w:rsid w:val="006A2236"/>
    <w:rsid w:val="006A239E"/>
    <w:rsid w:val="006A64AB"/>
    <w:rsid w:val="006A6EBF"/>
    <w:rsid w:val="006A74B2"/>
    <w:rsid w:val="006B0D1F"/>
    <w:rsid w:val="006B2FD0"/>
    <w:rsid w:val="006B7CF6"/>
    <w:rsid w:val="006C18CD"/>
    <w:rsid w:val="006C435A"/>
    <w:rsid w:val="006C45D7"/>
    <w:rsid w:val="006C5C3E"/>
    <w:rsid w:val="006C67CC"/>
    <w:rsid w:val="006C6D99"/>
    <w:rsid w:val="006D05BD"/>
    <w:rsid w:val="006D0724"/>
    <w:rsid w:val="006D18B3"/>
    <w:rsid w:val="006D1D11"/>
    <w:rsid w:val="006D47E0"/>
    <w:rsid w:val="006D486F"/>
    <w:rsid w:val="006D6FC4"/>
    <w:rsid w:val="006E1130"/>
    <w:rsid w:val="006E1F22"/>
    <w:rsid w:val="006E2CDD"/>
    <w:rsid w:val="006E3490"/>
    <w:rsid w:val="006E4259"/>
    <w:rsid w:val="006F1E2C"/>
    <w:rsid w:val="006F25A1"/>
    <w:rsid w:val="006F2992"/>
    <w:rsid w:val="006F30EC"/>
    <w:rsid w:val="006F4751"/>
    <w:rsid w:val="006F4B93"/>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5748"/>
    <w:rsid w:val="0072700A"/>
    <w:rsid w:val="0072750D"/>
    <w:rsid w:val="007277A5"/>
    <w:rsid w:val="00727C88"/>
    <w:rsid w:val="007316D4"/>
    <w:rsid w:val="00732B93"/>
    <w:rsid w:val="00732DAD"/>
    <w:rsid w:val="00740977"/>
    <w:rsid w:val="00742946"/>
    <w:rsid w:val="00744902"/>
    <w:rsid w:val="007508E0"/>
    <w:rsid w:val="00752632"/>
    <w:rsid w:val="007529BC"/>
    <w:rsid w:val="00753655"/>
    <w:rsid w:val="00753872"/>
    <w:rsid w:val="00754A8A"/>
    <w:rsid w:val="00756267"/>
    <w:rsid w:val="0075686B"/>
    <w:rsid w:val="00757CAD"/>
    <w:rsid w:val="00761DB8"/>
    <w:rsid w:val="00761E16"/>
    <w:rsid w:val="0076290C"/>
    <w:rsid w:val="00762C63"/>
    <w:rsid w:val="00763A63"/>
    <w:rsid w:val="0076427A"/>
    <w:rsid w:val="00764F36"/>
    <w:rsid w:val="00765F1B"/>
    <w:rsid w:val="00771495"/>
    <w:rsid w:val="00772259"/>
    <w:rsid w:val="0077436A"/>
    <w:rsid w:val="007748F2"/>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34E"/>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5AC2"/>
    <w:rsid w:val="007B7176"/>
    <w:rsid w:val="007B7489"/>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58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7C1"/>
    <w:rsid w:val="00806E50"/>
    <w:rsid w:val="00807516"/>
    <w:rsid w:val="00807E12"/>
    <w:rsid w:val="00810703"/>
    <w:rsid w:val="0081384E"/>
    <w:rsid w:val="00813A80"/>
    <w:rsid w:val="00813FE6"/>
    <w:rsid w:val="008162E3"/>
    <w:rsid w:val="00816487"/>
    <w:rsid w:val="00817804"/>
    <w:rsid w:val="0082098E"/>
    <w:rsid w:val="00821372"/>
    <w:rsid w:val="00821F9D"/>
    <w:rsid w:val="00824000"/>
    <w:rsid w:val="00824814"/>
    <w:rsid w:val="00824EA1"/>
    <w:rsid w:val="00825C7C"/>
    <w:rsid w:val="00825F56"/>
    <w:rsid w:val="00827823"/>
    <w:rsid w:val="00827CB6"/>
    <w:rsid w:val="00831501"/>
    <w:rsid w:val="00831EF4"/>
    <w:rsid w:val="00833AD9"/>
    <w:rsid w:val="00834AFE"/>
    <w:rsid w:val="0083613A"/>
    <w:rsid w:val="008364C2"/>
    <w:rsid w:val="008367D0"/>
    <w:rsid w:val="008370E7"/>
    <w:rsid w:val="00840584"/>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3A5"/>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94E"/>
    <w:rsid w:val="00895F85"/>
    <w:rsid w:val="008965CC"/>
    <w:rsid w:val="008A10E0"/>
    <w:rsid w:val="008A23C1"/>
    <w:rsid w:val="008A23C5"/>
    <w:rsid w:val="008A52F3"/>
    <w:rsid w:val="008A571F"/>
    <w:rsid w:val="008A64AD"/>
    <w:rsid w:val="008A6A31"/>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E7A76"/>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373DD"/>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44C2"/>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6D8"/>
    <w:rsid w:val="00975EB3"/>
    <w:rsid w:val="00976691"/>
    <w:rsid w:val="00976DFC"/>
    <w:rsid w:val="009772EB"/>
    <w:rsid w:val="00980D67"/>
    <w:rsid w:val="00981527"/>
    <w:rsid w:val="00981DE9"/>
    <w:rsid w:val="0098273E"/>
    <w:rsid w:val="00984930"/>
    <w:rsid w:val="009852F1"/>
    <w:rsid w:val="00985FE8"/>
    <w:rsid w:val="009860DE"/>
    <w:rsid w:val="0098691C"/>
    <w:rsid w:val="00986C7B"/>
    <w:rsid w:val="0099001A"/>
    <w:rsid w:val="009913BD"/>
    <w:rsid w:val="00991DA4"/>
    <w:rsid w:val="00992E3F"/>
    <w:rsid w:val="0099470D"/>
    <w:rsid w:val="00995108"/>
    <w:rsid w:val="00996621"/>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1D2B"/>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19A5"/>
    <w:rsid w:val="00A02B94"/>
    <w:rsid w:val="00A03B6A"/>
    <w:rsid w:val="00A054F8"/>
    <w:rsid w:val="00A05D7A"/>
    <w:rsid w:val="00A11DB2"/>
    <w:rsid w:val="00A120CC"/>
    <w:rsid w:val="00A122CD"/>
    <w:rsid w:val="00A14B6C"/>
    <w:rsid w:val="00A15A38"/>
    <w:rsid w:val="00A16B2F"/>
    <w:rsid w:val="00A16CFE"/>
    <w:rsid w:val="00A1716A"/>
    <w:rsid w:val="00A21915"/>
    <w:rsid w:val="00A21DDC"/>
    <w:rsid w:val="00A22D76"/>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2F9"/>
    <w:rsid w:val="00A437D3"/>
    <w:rsid w:val="00A460E2"/>
    <w:rsid w:val="00A4734B"/>
    <w:rsid w:val="00A4759D"/>
    <w:rsid w:val="00A500DC"/>
    <w:rsid w:val="00A50D30"/>
    <w:rsid w:val="00A51155"/>
    <w:rsid w:val="00A52752"/>
    <w:rsid w:val="00A529FC"/>
    <w:rsid w:val="00A54892"/>
    <w:rsid w:val="00A556D8"/>
    <w:rsid w:val="00A55CB6"/>
    <w:rsid w:val="00A564CD"/>
    <w:rsid w:val="00A567C9"/>
    <w:rsid w:val="00A5732D"/>
    <w:rsid w:val="00A603FA"/>
    <w:rsid w:val="00A61ABD"/>
    <w:rsid w:val="00A6380E"/>
    <w:rsid w:val="00A66329"/>
    <w:rsid w:val="00A66883"/>
    <w:rsid w:val="00A66DC9"/>
    <w:rsid w:val="00A713D8"/>
    <w:rsid w:val="00A7266C"/>
    <w:rsid w:val="00A7269E"/>
    <w:rsid w:val="00A72FB0"/>
    <w:rsid w:val="00A7474E"/>
    <w:rsid w:val="00A74EC6"/>
    <w:rsid w:val="00A75307"/>
    <w:rsid w:val="00A754A8"/>
    <w:rsid w:val="00A76690"/>
    <w:rsid w:val="00A77D61"/>
    <w:rsid w:val="00A80EAD"/>
    <w:rsid w:val="00A80FFD"/>
    <w:rsid w:val="00A819B7"/>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40"/>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1D4B"/>
    <w:rsid w:val="00B04129"/>
    <w:rsid w:val="00B04DF6"/>
    <w:rsid w:val="00B05863"/>
    <w:rsid w:val="00B07A2D"/>
    <w:rsid w:val="00B10494"/>
    <w:rsid w:val="00B11057"/>
    <w:rsid w:val="00B1236D"/>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37E0F"/>
    <w:rsid w:val="00B40458"/>
    <w:rsid w:val="00B40794"/>
    <w:rsid w:val="00B42DFA"/>
    <w:rsid w:val="00B442B6"/>
    <w:rsid w:val="00B44A45"/>
    <w:rsid w:val="00B44F2C"/>
    <w:rsid w:val="00B45E02"/>
    <w:rsid w:val="00B466E7"/>
    <w:rsid w:val="00B46880"/>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2350"/>
    <w:rsid w:val="00B738B1"/>
    <w:rsid w:val="00B75A62"/>
    <w:rsid w:val="00B75A9C"/>
    <w:rsid w:val="00B75AC1"/>
    <w:rsid w:val="00B82543"/>
    <w:rsid w:val="00B827A0"/>
    <w:rsid w:val="00B83BFF"/>
    <w:rsid w:val="00B84182"/>
    <w:rsid w:val="00B85103"/>
    <w:rsid w:val="00B866D6"/>
    <w:rsid w:val="00B90155"/>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A71E6"/>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57F"/>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682"/>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2C4B"/>
    <w:rsid w:val="00C25C88"/>
    <w:rsid w:val="00C272D7"/>
    <w:rsid w:val="00C310A2"/>
    <w:rsid w:val="00C3112F"/>
    <w:rsid w:val="00C34A12"/>
    <w:rsid w:val="00C34FAC"/>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65A5"/>
    <w:rsid w:val="00C577AF"/>
    <w:rsid w:val="00C61288"/>
    <w:rsid w:val="00C615C3"/>
    <w:rsid w:val="00C62337"/>
    <w:rsid w:val="00C62B8F"/>
    <w:rsid w:val="00C639D6"/>
    <w:rsid w:val="00C63C7D"/>
    <w:rsid w:val="00C645F3"/>
    <w:rsid w:val="00C65E31"/>
    <w:rsid w:val="00C665CC"/>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14FB"/>
    <w:rsid w:val="00CA2206"/>
    <w:rsid w:val="00CA270F"/>
    <w:rsid w:val="00CA42C1"/>
    <w:rsid w:val="00CA4D8A"/>
    <w:rsid w:val="00CA5AAE"/>
    <w:rsid w:val="00CA661A"/>
    <w:rsid w:val="00CA7A7B"/>
    <w:rsid w:val="00CA7CB3"/>
    <w:rsid w:val="00CA7E8C"/>
    <w:rsid w:val="00CB033F"/>
    <w:rsid w:val="00CB0DC6"/>
    <w:rsid w:val="00CB140F"/>
    <w:rsid w:val="00CB163F"/>
    <w:rsid w:val="00CB2652"/>
    <w:rsid w:val="00CB39E3"/>
    <w:rsid w:val="00CB442F"/>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4C7D"/>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250E"/>
    <w:rsid w:val="00DA3304"/>
    <w:rsid w:val="00DA6158"/>
    <w:rsid w:val="00DA648E"/>
    <w:rsid w:val="00DA700D"/>
    <w:rsid w:val="00DB1B20"/>
    <w:rsid w:val="00DB3ED6"/>
    <w:rsid w:val="00DB66D3"/>
    <w:rsid w:val="00DB6901"/>
    <w:rsid w:val="00DB76A9"/>
    <w:rsid w:val="00DC0B06"/>
    <w:rsid w:val="00DC29A0"/>
    <w:rsid w:val="00DC4494"/>
    <w:rsid w:val="00DD079D"/>
    <w:rsid w:val="00DD07B0"/>
    <w:rsid w:val="00DD23A0"/>
    <w:rsid w:val="00DD3D8D"/>
    <w:rsid w:val="00DD3F91"/>
    <w:rsid w:val="00DD4DEA"/>
    <w:rsid w:val="00DD5447"/>
    <w:rsid w:val="00DD59F1"/>
    <w:rsid w:val="00DE04E4"/>
    <w:rsid w:val="00DE0533"/>
    <w:rsid w:val="00DE3034"/>
    <w:rsid w:val="00DE330F"/>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471B"/>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1E04"/>
    <w:rsid w:val="00E521FA"/>
    <w:rsid w:val="00E52D74"/>
    <w:rsid w:val="00E53606"/>
    <w:rsid w:val="00E53ECD"/>
    <w:rsid w:val="00E54327"/>
    <w:rsid w:val="00E54E1F"/>
    <w:rsid w:val="00E55452"/>
    <w:rsid w:val="00E55876"/>
    <w:rsid w:val="00E55FDC"/>
    <w:rsid w:val="00E571F3"/>
    <w:rsid w:val="00E61747"/>
    <w:rsid w:val="00E62CE1"/>
    <w:rsid w:val="00E64997"/>
    <w:rsid w:val="00E6640E"/>
    <w:rsid w:val="00E66D16"/>
    <w:rsid w:val="00E707F7"/>
    <w:rsid w:val="00E7087E"/>
    <w:rsid w:val="00E70AFF"/>
    <w:rsid w:val="00E71CD9"/>
    <w:rsid w:val="00E73AC7"/>
    <w:rsid w:val="00E73C38"/>
    <w:rsid w:val="00E7419E"/>
    <w:rsid w:val="00E746AF"/>
    <w:rsid w:val="00E7473A"/>
    <w:rsid w:val="00E756CD"/>
    <w:rsid w:val="00E763C1"/>
    <w:rsid w:val="00E771D4"/>
    <w:rsid w:val="00E7761C"/>
    <w:rsid w:val="00E77BBE"/>
    <w:rsid w:val="00E77C1A"/>
    <w:rsid w:val="00E80AA4"/>
    <w:rsid w:val="00E82643"/>
    <w:rsid w:val="00E82EEA"/>
    <w:rsid w:val="00E83508"/>
    <w:rsid w:val="00E8516E"/>
    <w:rsid w:val="00E85707"/>
    <w:rsid w:val="00E9210C"/>
    <w:rsid w:val="00E93472"/>
    <w:rsid w:val="00E93E2B"/>
    <w:rsid w:val="00E94CDE"/>
    <w:rsid w:val="00E96923"/>
    <w:rsid w:val="00E9799E"/>
    <w:rsid w:val="00E97C35"/>
    <w:rsid w:val="00EA0D49"/>
    <w:rsid w:val="00EA0DC8"/>
    <w:rsid w:val="00EA368A"/>
    <w:rsid w:val="00EA3FE1"/>
    <w:rsid w:val="00EA4446"/>
    <w:rsid w:val="00EA46BC"/>
    <w:rsid w:val="00EA5971"/>
    <w:rsid w:val="00EA75E0"/>
    <w:rsid w:val="00EB1A99"/>
    <w:rsid w:val="00EB1CB0"/>
    <w:rsid w:val="00EB2BC3"/>
    <w:rsid w:val="00EB2EDA"/>
    <w:rsid w:val="00EB4666"/>
    <w:rsid w:val="00EB7467"/>
    <w:rsid w:val="00EB74F2"/>
    <w:rsid w:val="00EB7780"/>
    <w:rsid w:val="00EC0AE6"/>
    <w:rsid w:val="00EC13BA"/>
    <w:rsid w:val="00EC1D2C"/>
    <w:rsid w:val="00EC2306"/>
    <w:rsid w:val="00EC3862"/>
    <w:rsid w:val="00EC3D96"/>
    <w:rsid w:val="00EC4AE5"/>
    <w:rsid w:val="00EC4B5E"/>
    <w:rsid w:val="00EC4C76"/>
    <w:rsid w:val="00EC549C"/>
    <w:rsid w:val="00EC5664"/>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EF7C81"/>
    <w:rsid w:val="00F0010F"/>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5F70"/>
    <w:rsid w:val="00F17C72"/>
    <w:rsid w:val="00F20372"/>
    <w:rsid w:val="00F226A3"/>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1CC"/>
    <w:rsid w:val="00F61E39"/>
    <w:rsid w:val="00F62EA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5C0B"/>
    <w:rsid w:val="00F8660E"/>
    <w:rsid w:val="00F90020"/>
    <w:rsid w:val="00F90802"/>
    <w:rsid w:val="00F90AB4"/>
    <w:rsid w:val="00F91B07"/>
    <w:rsid w:val="00F91B91"/>
    <w:rsid w:val="00F91C76"/>
    <w:rsid w:val="00F936B0"/>
    <w:rsid w:val="00F93CB8"/>
    <w:rsid w:val="00F94F7D"/>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1A99"/>
    <w:rsid w:val="00FD2428"/>
    <w:rsid w:val="00FD2AA3"/>
    <w:rsid w:val="00FD45FC"/>
    <w:rsid w:val="00FD58D3"/>
    <w:rsid w:val="00FD794A"/>
    <w:rsid w:val="00FD7D95"/>
    <w:rsid w:val="00FE072F"/>
    <w:rsid w:val="00FE11C4"/>
    <w:rsid w:val="00FE358D"/>
    <w:rsid w:val="00FE4D3F"/>
    <w:rsid w:val="00FE4F0C"/>
    <w:rsid w:val="00FE53A8"/>
    <w:rsid w:val="00FE694E"/>
    <w:rsid w:val="00FE6BBF"/>
    <w:rsid w:val="00FE6C6E"/>
    <w:rsid w:val="00FE719F"/>
    <w:rsid w:val="00FF0108"/>
    <w:rsid w:val="00FF1194"/>
    <w:rsid w:val="00FF2AB2"/>
    <w:rsid w:val="00FF34A6"/>
    <w:rsid w:val="00FF357B"/>
    <w:rsid w:val="00FF4CC9"/>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40FB1987-C2A8-4A15-B626-0CC01738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viñeta,Number Bullets,Viñeta 1,본문1,inciso_hortalizas,Párrafo de lista2,Párrafo N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5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viñeta Car,Number Bullets Car,Viñeta 1 Car,본문1 Car,inciso_hortalizas Car,Párrafo de lista2 Car,Párrafo N 1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character" w:styleId="Hipervnculovisitado">
    <w:name w:val="FollowedHyperlink"/>
    <w:basedOn w:val="Fuentedeprrafopredeter"/>
    <w:semiHidden/>
    <w:unhideWhenUsed/>
    <w:rsid w:val="003515FE"/>
    <w:rPr>
      <w:color w:val="800080" w:themeColor="followedHyperlink"/>
      <w:u w:val="single"/>
    </w:rPr>
  </w:style>
  <w:style w:type="paragraph" w:customStyle="1" w:styleId="StyleJustified">
    <w:name w:val="Style Justified"/>
    <w:basedOn w:val="Normal"/>
    <w:rsid w:val="00A819B7"/>
    <w:pPr>
      <w:spacing w:before="120" w:after="120"/>
      <w:jc w:val="both"/>
    </w:pPr>
    <w:rPr>
      <w:rFonts w:ascii="Times New Roman" w:hAnsi="Times New Roman"/>
      <w:sz w:val="24"/>
      <w:szCs w:val="20"/>
      <w:lang w:val="es-EC"/>
    </w:rPr>
  </w:style>
  <w:style w:type="paragraph" w:customStyle="1" w:styleId="Default">
    <w:name w:val="Default"/>
    <w:rsid w:val="00342857"/>
    <w:pPr>
      <w:autoSpaceDE w:val="0"/>
      <w:autoSpaceDN w:val="0"/>
      <w:adjustRightInd w:val="0"/>
    </w:pPr>
    <w:rPr>
      <w:rFonts w:ascii="Verdana" w:eastAsiaTheme="minorHAnsi" w:hAnsi="Verdana" w:cs="Verdana"/>
      <w:color w:val="000000"/>
      <w:sz w:val="24"/>
      <w:szCs w:val="24"/>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rko.carvajal@ende.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5497-9864-4C08-8B55-B90BD3D8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46</Pages>
  <Words>18751</Words>
  <Characters>103135</Characters>
  <Application>Microsoft Office Word</Application>
  <DocSecurity>0</DocSecurity>
  <Lines>859</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Marlene Cotrina Trujillo</cp:lastModifiedBy>
  <cp:revision>44</cp:revision>
  <cp:lastPrinted>2022-07-25T19:33:00Z</cp:lastPrinted>
  <dcterms:created xsi:type="dcterms:W3CDTF">2022-07-28T15:23:00Z</dcterms:created>
  <dcterms:modified xsi:type="dcterms:W3CDTF">2022-08-01T19:51:00Z</dcterms:modified>
</cp:coreProperties>
</file>