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1" w:rsidRPr="007E54FE" w:rsidRDefault="00574341" w:rsidP="00574341">
      <w:pPr>
        <w:jc w:val="both"/>
        <w:rPr>
          <w:rFonts w:cs="Arial"/>
          <w:sz w:val="4"/>
          <w:szCs w:val="2"/>
          <w:lang w:val="es-BO"/>
        </w:rPr>
      </w:pPr>
    </w:p>
    <w:p w:rsidR="00574341" w:rsidRPr="007E54FE" w:rsidRDefault="00574341" w:rsidP="00574341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94724712"/>
      <w:r w:rsidRPr="007E54FE">
        <w:rPr>
          <w:rFonts w:ascii="Verdana" w:hAnsi="Verdana"/>
          <w:sz w:val="18"/>
        </w:rPr>
        <w:t>CONVOCATORIA Y DATOS GENERALES DEL PROCESO DE CONTRATACIÓN</w:t>
      </w:r>
      <w:bookmarkEnd w:id="0"/>
    </w:p>
    <w:p w:rsidR="00574341" w:rsidRPr="007E54FE" w:rsidRDefault="00574341" w:rsidP="00574341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74341" w:rsidRPr="007E54FE" w:rsidTr="00284E9B">
        <w:trPr>
          <w:trHeight w:val="146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74341" w:rsidRPr="007E54FE" w:rsidRDefault="00574341" w:rsidP="00284E9B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E54FE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</w:t>
            </w:r>
            <w:bookmarkStart w:id="1" w:name="_GoBack"/>
            <w:bookmarkEnd w:id="1"/>
            <w:r w:rsidRPr="007E54FE">
              <w:rPr>
                <w:rFonts w:ascii="Arial" w:hAnsi="Arial" w:cs="Arial"/>
                <w:b/>
                <w:sz w:val="18"/>
                <w:szCs w:val="16"/>
                <w:lang w:val="es-BO"/>
              </w:rPr>
              <w:t>EL PROCESOS DE CONTRATACIÓN</w:t>
            </w:r>
          </w:p>
        </w:tc>
      </w:tr>
      <w:tr w:rsidR="00574341" w:rsidRPr="007E54FE" w:rsidTr="00284E9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74341" w:rsidRPr="007E54FE" w:rsidTr="00284E9B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ENDE-ANPE-2022-040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6"/>
        <w:gridCol w:w="306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2"/>
        <w:gridCol w:w="383"/>
      </w:tblGrid>
      <w:tr w:rsidR="00574341" w:rsidRPr="007E54FE" w:rsidTr="00284E9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2022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371"/>
      </w:tblGrid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235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MANTENIMIENTO Y MEJORAMIENTO DE AMBIENTES AREA DE ARCHIVOS ALMACEN CENTRAL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both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114.517,00 (Ciento catorce mil quinientos diecisiete 00/100 bolivianos)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60"/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240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  <w:r w:rsidRPr="007E54FE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E54FE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both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30 días calendario</w:t>
            </w:r>
            <w:r>
              <w:rPr>
                <w:rFonts w:ascii="Arial" w:hAnsi="Arial" w:cs="Arial"/>
                <w:lang w:val="es-BO"/>
              </w:rPr>
              <w:t xml:space="preserve"> a partir del siguiente día hábil de la firma de contrato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7E54FE">
              <w:rPr>
                <w:rFonts w:ascii="Arial" w:hAnsi="Arial" w:cs="Arial"/>
                <w:i/>
                <w:lang w:val="es-BO"/>
              </w:rPr>
              <w:t xml:space="preserve">Almacén central de ENDE, ubicado en la Avenida </w:t>
            </w:r>
            <w:proofErr w:type="spellStart"/>
            <w:r w:rsidRPr="007E54FE">
              <w:rPr>
                <w:rFonts w:ascii="Arial" w:hAnsi="Arial" w:cs="Arial"/>
                <w:i/>
                <w:lang w:val="es-BO"/>
              </w:rPr>
              <w:t>Villazon</w:t>
            </w:r>
            <w:proofErr w:type="spellEnd"/>
            <w:r w:rsidRPr="007E54FE">
              <w:rPr>
                <w:rFonts w:ascii="Arial" w:hAnsi="Arial" w:cs="Arial"/>
                <w:i/>
                <w:lang w:val="es-BO"/>
              </w:rPr>
              <w:t xml:space="preserve"> Km 5 (carretera Sacaba)  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de Contrato</w:t>
            </w:r>
          </w:p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E54FE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both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  <w:p w:rsidR="00574341" w:rsidRPr="007E54FE" w:rsidRDefault="00574341" w:rsidP="00284E9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47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574341" w:rsidRPr="007E54FE" w:rsidTr="00284E9B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</w:rPr>
              <w:t xml:space="preserve">Presupuesto de la próxima gestión para servicios generales recurrentes </w:t>
            </w:r>
            <w:r w:rsidRPr="007E54FE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</w:tr>
      <w:tr w:rsidR="00574341" w:rsidRPr="007E54FE" w:rsidTr="00284E9B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574341" w:rsidRPr="007E54FE" w:rsidTr="00284E9B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574341" w:rsidRPr="007E54FE" w:rsidRDefault="00574341" w:rsidP="00284E9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sz w:val="12"/>
                <w:lang w:val="es-BO"/>
              </w:rPr>
            </w:pPr>
            <w:r w:rsidRPr="007E54F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sz w:val="12"/>
                <w:lang w:val="es-BO"/>
              </w:rPr>
            </w:pPr>
            <w:r w:rsidRPr="007E54FE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74341" w:rsidRPr="007E54FE" w:rsidTr="00284E9B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574341" w:rsidRPr="007E54FE" w:rsidRDefault="00574341" w:rsidP="00284E9B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74341" w:rsidRPr="007E54FE" w:rsidRDefault="00574341" w:rsidP="00284E9B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E54FE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E54FE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574341" w:rsidRPr="007E54FE" w:rsidRDefault="00574341" w:rsidP="00284E9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E54FE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7E54F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7E54FE">
              <w:rPr>
                <w:rFonts w:ascii="Arial" w:hAnsi="Arial" w:cs="Arial"/>
                <w:lang w:val="es-BO"/>
              </w:rPr>
              <w:t xml:space="preserve"> N° 655</w:t>
            </w:r>
          </w:p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08:0a.m. a 16:00p.m.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574341" w:rsidRPr="007E54FE" w:rsidRDefault="00574341" w:rsidP="00284E9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574341" w:rsidRPr="007E54FE" w:rsidRDefault="00574341" w:rsidP="00284E9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574341" w:rsidRPr="007E54FE" w:rsidRDefault="00574341" w:rsidP="00284E9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574341" w:rsidRPr="007E54FE" w:rsidRDefault="00574341" w:rsidP="00284E9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E54F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E54F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Juan Carlos Fuertes Lazcano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Coordinador Almacenes I</w:t>
            </w:r>
            <w:r>
              <w:rPr>
                <w:rFonts w:ascii="Arial" w:hAnsi="Arial" w:cs="Arial"/>
                <w:lang w:val="es-BO"/>
              </w:rPr>
              <w:t>I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GDEE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 xml:space="preserve">4520317 – </w:t>
            </w:r>
            <w:proofErr w:type="spellStart"/>
            <w:r w:rsidRPr="007E54FE">
              <w:rPr>
                <w:rFonts w:ascii="Arial" w:hAnsi="Arial" w:cs="Arial"/>
                <w:lang w:val="es-BO"/>
              </w:rPr>
              <w:t>Int</w:t>
            </w:r>
            <w:proofErr w:type="spellEnd"/>
            <w:r w:rsidRPr="007E54FE">
              <w:rPr>
                <w:rFonts w:ascii="Arial" w:hAnsi="Arial" w:cs="Arial"/>
                <w:lang w:val="es-BO"/>
              </w:rPr>
              <w:t>. 1295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carlos.fuertes@ende.bo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4341" w:rsidRPr="007E54FE" w:rsidTr="00284E9B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Cuenta Corriente Fiscal para depósito por concepto de Garantía de Seriedad de Propuesta (Fondos en Custodia)</w:t>
            </w:r>
          </w:p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4341" w:rsidRPr="007E54FE" w:rsidRDefault="00574341" w:rsidP="00284E9B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No se requiere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23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74341" w:rsidRPr="007E54FE" w:rsidRDefault="00574341" w:rsidP="00284E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574341" w:rsidRPr="007E54FE" w:rsidRDefault="00574341" w:rsidP="00284E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574341" w:rsidRPr="00574341" w:rsidRDefault="00574341" w:rsidP="00574341">
      <w:pPr>
        <w:pStyle w:val="Puesto"/>
        <w:spacing w:before="0" w:after="0"/>
        <w:ind w:left="432"/>
        <w:jc w:val="both"/>
      </w:pPr>
      <w:bookmarkStart w:id="2" w:name="_Toc94724713"/>
    </w:p>
    <w:p w:rsidR="00574341" w:rsidRPr="007E54FE" w:rsidRDefault="00574341" w:rsidP="00574341">
      <w:pPr>
        <w:pStyle w:val="Puesto"/>
        <w:numPr>
          <w:ilvl w:val="0"/>
          <w:numId w:val="17"/>
        </w:numPr>
        <w:spacing w:before="0" w:after="0"/>
        <w:jc w:val="both"/>
      </w:pPr>
      <w:r w:rsidRPr="007E54FE">
        <w:rPr>
          <w:rFonts w:ascii="Verdana" w:hAnsi="Verdana"/>
          <w:sz w:val="18"/>
          <w:szCs w:val="18"/>
        </w:rPr>
        <w:lastRenderedPageBreak/>
        <w:t>CRONOGRAMA DE PLAZOS</w:t>
      </w:r>
      <w:bookmarkEnd w:id="2"/>
    </w:p>
    <w:p w:rsidR="00574341" w:rsidRPr="007E54FE" w:rsidRDefault="00574341" w:rsidP="00574341">
      <w:pPr>
        <w:rPr>
          <w:lang w:val="es-BO"/>
        </w:rPr>
      </w:pPr>
    </w:p>
    <w:tbl>
      <w:tblPr>
        <w:tblW w:w="95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8"/>
      </w:tblGrid>
      <w:tr w:rsidR="00574341" w:rsidRPr="007E54FE" w:rsidTr="00284E9B">
        <w:trPr>
          <w:trHeight w:val="2511"/>
          <w:jc w:val="center"/>
        </w:trPr>
        <w:tc>
          <w:tcPr>
            <w:tcW w:w="9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74341" w:rsidRPr="007E54FE" w:rsidRDefault="00574341" w:rsidP="00284E9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74341" w:rsidRPr="007E54FE" w:rsidRDefault="00574341" w:rsidP="00284E9B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E54FE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574341" w:rsidRPr="007E54FE" w:rsidRDefault="00574341" w:rsidP="00284E9B">
            <w:pPr>
              <w:pStyle w:val="Prrafodelista"/>
              <w:numPr>
                <w:ilvl w:val="0"/>
                <w:numId w:val="3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E54FE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hábiles;</w:t>
            </w:r>
          </w:p>
          <w:p w:rsidR="00574341" w:rsidRPr="007E54FE" w:rsidRDefault="00574341" w:rsidP="00284E9B">
            <w:pPr>
              <w:pStyle w:val="Prrafodelista"/>
              <w:numPr>
                <w:ilvl w:val="0"/>
                <w:numId w:val="3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E54FE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74341" w:rsidRPr="007E54FE" w:rsidRDefault="00574341" w:rsidP="00284E9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574341" w:rsidRPr="007E54FE" w:rsidRDefault="00574341" w:rsidP="00284E9B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E54FE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574341" w:rsidRPr="007E54FE" w:rsidRDefault="00574341" w:rsidP="00284E9B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E54FE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574341" w:rsidRPr="007E54FE" w:rsidRDefault="00574341" w:rsidP="00284E9B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E54FE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574341" w:rsidRPr="007E54FE" w:rsidRDefault="00574341" w:rsidP="00574341">
      <w:pPr>
        <w:rPr>
          <w:lang w:val="es-BO"/>
        </w:rPr>
      </w:pPr>
    </w:p>
    <w:p w:rsidR="00574341" w:rsidRPr="007E54FE" w:rsidRDefault="00574341" w:rsidP="00574341">
      <w:pPr>
        <w:jc w:val="both"/>
        <w:rPr>
          <w:rFonts w:cs="Arial"/>
          <w:sz w:val="18"/>
          <w:szCs w:val="18"/>
          <w:lang w:val="es-BO"/>
        </w:rPr>
      </w:pPr>
      <w:r w:rsidRPr="007E54FE">
        <w:rPr>
          <w:rFonts w:cs="Arial"/>
          <w:sz w:val="18"/>
          <w:szCs w:val="18"/>
          <w:lang w:val="es-BO"/>
        </w:rPr>
        <w:t>El proceso de contratación de servicios generales, se sujetará al siguiente Cronograma de Plazos:</w:t>
      </w:r>
    </w:p>
    <w:p w:rsidR="00574341" w:rsidRPr="007E54FE" w:rsidRDefault="00574341" w:rsidP="00574341">
      <w:pPr>
        <w:jc w:val="both"/>
        <w:rPr>
          <w:rFonts w:cs="Arial"/>
          <w:sz w:val="18"/>
          <w:szCs w:val="18"/>
          <w:lang w:val="es-BO"/>
        </w:rPr>
      </w:pPr>
    </w:p>
    <w:tbl>
      <w:tblPr>
        <w:tblW w:w="53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702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957"/>
        <w:gridCol w:w="142"/>
      </w:tblGrid>
      <w:tr w:rsidR="00574341" w:rsidRPr="007E54FE" w:rsidTr="00284E9B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574341" w:rsidRPr="007E54FE" w:rsidTr="00284E9B">
        <w:trPr>
          <w:trHeight w:val="284"/>
          <w:jc w:val="center"/>
        </w:trPr>
        <w:tc>
          <w:tcPr>
            <w:tcW w:w="189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E54F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887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E54F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52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E54F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169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E54FE">
              <w:rPr>
                <w:rFonts w:ascii="Arial" w:hAnsi="Arial" w:cs="Arial"/>
                <w:b/>
                <w:sz w:val="18"/>
                <w:lang w:val="es-BO"/>
              </w:rPr>
              <w:t>LUGAR</w:t>
            </w:r>
          </w:p>
        </w:tc>
      </w:tr>
      <w:tr w:rsidR="00574341" w:rsidRPr="007E54FE" w:rsidTr="00284E9B">
        <w:trPr>
          <w:trHeight w:val="130"/>
          <w:jc w:val="center"/>
        </w:trPr>
        <w:tc>
          <w:tcPr>
            <w:tcW w:w="40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489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 xml:space="preserve">Publicación del DBC en el SICOES </w:t>
            </w:r>
            <w:r w:rsidRPr="007E54FE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53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Calle Colombia esquina</w:t>
            </w:r>
          </w:p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7E54F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7E54F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Presentación de Propuestas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50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Apertura de Propuestas (fecha límite) (**)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De manera presencial: en oficinas de ENDE de la Calle Colombia esquina </w:t>
            </w:r>
            <w:proofErr w:type="spellStart"/>
            <w:r w:rsidRPr="007E54FE">
              <w:rPr>
                <w:rFonts w:ascii="Arial" w:hAnsi="Arial" w:cs="Arial"/>
                <w:i/>
                <w:sz w:val="12"/>
                <w:lang w:val="es-BO"/>
              </w:rPr>
              <w:t>Falsuri</w:t>
            </w:r>
            <w:proofErr w:type="spellEnd"/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 N° 655 (Sala de Apertura de Sobres)</w:t>
            </w:r>
          </w:p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De Manera Virtual: mediante el enlace: </w:t>
            </w:r>
          </w:p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53"/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74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73"/>
          <w:jc w:val="center"/>
        </w:trPr>
        <w:tc>
          <w:tcPr>
            <w:tcW w:w="4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53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Presentación de documentos para la formalización de la contratación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54FE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48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Suscripción de Contrato o emisión de la Orden de Servicio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54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trHeight w:val="190"/>
          <w:jc w:val="center"/>
        </w:trPr>
        <w:tc>
          <w:tcPr>
            <w:tcW w:w="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48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54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574341" w:rsidRPr="007E54FE" w:rsidTr="00284E9B">
        <w:trPr>
          <w:jc w:val="center"/>
        </w:trPr>
        <w:tc>
          <w:tcPr>
            <w:tcW w:w="4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4341" w:rsidRPr="007E54FE" w:rsidRDefault="00574341" w:rsidP="00284E9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74341" w:rsidRPr="007E54FE" w:rsidRDefault="00574341" w:rsidP="00284E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33221" w:rsidRPr="00574341" w:rsidRDefault="00233221" w:rsidP="00574341">
      <w:pPr>
        <w:rPr>
          <w:lang w:val="es-BO"/>
        </w:rPr>
      </w:pPr>
    </w:p>
    <w:sectPr w:rsidR="00233221" w:rsidRPr="00574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34B2122A"/>
    <w:lvl w:ilvl="0" w:tplc="37F89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D0011"/>
    <w:multiLevelType w:val="multilevel"/>
    <w:tmpl w:val="0F1284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0">
    <w:nsid w:val="596C5BCB"/>
    <w:multiLevelType w:val="hybridMultilevel"/>
    <w:tmpl w:val="D0EA5B48"/>
    <w:lvl w:ilvl="0" w:tplc="6E16C2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F18E8"/>
    <w:multiLevelType w:val="hybridMultilevel"/>
    <w:tmpl w:val="5FDC0046"/>
    <w:lvl w:ilvl="0" w:tplc="8E34D026">
      <w:start w:val="2"/>
      <w:numFmt w:val="bullet"/>
      <w:lvlText w:val="-"/>
      <w:lvlJc w:val="left"/>
      <w:pPr>
        <w:ind w:left="792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33"/>
  </w:num>
  <w:num w:numId="3">
    <w:abstractNumId w:val="29"/>
  </w:num>
  <w:num w:numId="4">
    <w:abstractNumId w:val="10"/>
  </w:num>
  <w:num w:numId="5">
    <w:abstractNumId w:val="13"/>
  </w:num>
  <w:num w:numId="6">
    <w:abstractNumId w:val="34"/>
  </w:num>
  <w:num w:numId="7">
    <w:abstractNumId w:val="23"/>
  </w:num>
  <w:num w:numId="8">
    <w:abstractNumId w:val="35"/>
  </w:num>
  <w:num w:numId="9">
    <w:abstractNumId w:val="35"/>
    <w:lvlOverride w:ilvl="0">
      <w:startOverride w:val="1"/>
    </w:lvlOverride>
  </w:num>
  <w:num w:numId="10">
    <w:abstractNumId w:val="27"/>
  </w:num>
  <w:num w:numId="11">
    <w:abstractNumId w:val="37"/>
  </w:num>
  <w:num w:numId="12">
    <w:abstractNumId w:val="9"/>
  </w:num>
  <w:num w:numId="13">
    <w:abstractNumId w:val="40"/>
  </w:num>
  <w:num w:numId="14">
    <w:abstractNumId w:val="21"/>
  </w:num>
  <w:num w:numId="15">
    <w:abstractNumId w:val="15"/>
  </w:num>
  <w:num w:numId="16">
    <w:abstractNumId w:val="28"/>
  </w:num>
  <w:num w:numId="17">
    <w:abstractNumId w:val="42"/>
  </w:num>
  <w:num w:numId="18">
    <w:abstractNumId w:val="17"/>
  </w:num>
  <w:num w:numId="19">
    <w:abstractNumId w:val="6"/>
  </w:num>
  <w:num w:numId="20">
    <w:abstractNumId w:val="12"/>
  </w:num>
  <w:num w:numId="21">
    <w:abstractNumId w:val="14"/>
  </w:num>
  <w:num w:numId="22">
    <w:abstractNumId w:val="2"/>
  </w:num>
  <w:num w:numId="23">
    <w:abstractNumId w:val="38"/>
  </w:num>
  <w:num w:numId="24">
    <w:abstractNumId w:val="5"/>
  </w:num>
  <w:num w:numId="25">
    <w:abstractNumId w:val="7"/>
  </w:num>
  <w:num w:numId="26">
    <w:abstractNumId w:val="31"/>
  </w:num>
  <w:num w:numId="27">
    <w:abstractNumId w:val="1"/>
  </w:num>
  <w:num w:numId="28">
    <w:abstractNumId w:val="25"/>
  </w:num>
  <w:num w:numId="29">
    <w:abstractNumId w:val="11"/>
  </w:num>
  <w:num w:numId="30">
    <w:abstractNumId w:val="36"/>
  </w:num>
  <w:num w:numId="31">
    <w:abstractNumId w:val="39"/>
  </w:num>
  <w:num w:numId="32">
    <w:abstractNumId w:val="4"/>
  </w:num>
  <w:num w:numId="33">
    <w:abstractNumId w:val="41"/>
  </w:num>
  <w:num w:numId="34">
    <w:abstractNumId w:val="26"/>
  </w:num>
  <w:num w:numId="35">
    <w:abstractNumId w:val="24"/>
  </w:num>
  <w:num w:numId="36">
    <w:abstractNumId w:val="0"/>
  </w:num>
  <w:num w:numId="37">
    <w:abstractNumId w:val="18"/>
  </w:num>
  <w:num w:numId="38">
    <w:abstractNumId w:val="3"/>
  </w:num>
  <w:num w:numId="39">
    <w:abstractNumId w:val="22"/>
  </w:num>
  <w:num w:numId="40">
    <w:abstractNumId w:val="19"/>
  </w:num>
  <w:num w:numId="41">
    <w:abstractNumId w:val="16"/>
  </w:num>
  <w:num w:numId="42">
    <w:abstractNumId w:val="30"/>
  </w:num>
  <w:num w:numId="43">
    <w:abstractNumId w:val="3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1"/>
    <w:rsid w:val="00233221"/>
    <w:rsid w:val="005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DC9603-6721-4363-8940-6C809841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4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434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57434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57434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574341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57434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7434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7434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7434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7434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434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7434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7434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7434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7434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7434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7434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7434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7434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7434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7434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7434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74341"/>
    <w:rPr>
      <w:color w:val="0000FF"/>
      <w:u w:val="single"/>
    </w:rPr>
  </w:style>
  <w:style w:type="paragraph" w:styleId="Encabezado">
    <w:name w:val="header"/>
    <w:basedOn w:val="Normal"/>
    <w:link w:val="EncabezadoCar"/>
    <w:rsid w:val="005743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434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743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34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7434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7434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"/>
    <w:basedOn w:val="Normal"/>
    <w:link w:val="PrrafodelistaCar"/>
    <w:qFormat/>
    <w:rsid w:val="0057434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57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57434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7434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7434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57434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743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7434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57434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434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57434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7434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57434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57434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7434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74341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locked/>
    <w:rsid w:val="0057434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74341"/>
    <w:pPr>
      <w:spacing w:after="100"/>
      <w:ind w:left="160"/>
    </w:pPr>
  </w:style>
  <w:style w:type="paragraph" w:customStyle="1" w:styleId="Estilo">
    <w:name w:val="Estilo"/>
    <w:rsid w:val="00574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743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7434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7434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7434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7434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743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7434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7434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7434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7434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7434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7434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7434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74341"/>
    <w:rPr>
      <w:vertAlign w:val="superscript"/>
    </w:rPr>
  </w:style>
  <w:style w:type="paragraph" w:customStyle="1" w:styleId="BodyText21">
    <w:name w:val="Body Text 21"/>
    <w:basedOn w:val="Normal"/>
    <w:rsid w:val="0057434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7434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7434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74341"/>
  </w:style>
  <w:style w:type="paragraph" w:customStyle="1" w:styleId="Document1">
    <w:name w:val="Document 1"/>
    <w:rsid w:val="0057434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743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434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7434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7434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57434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7434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7434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7434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7434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7434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7434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7434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7434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57434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7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7434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7434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7434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74341"/>
    <w:rPr>
      <w:color w:val="808080"/>
    </w:rPr>
  </w:style>
  <w:style w:type="character" w:styleId="Textoennegrita">
    <w:name w:val="Strong"/>
    <w:basedOn w:val="Fuentedeprrafopredeter"/>
    <w:qFormat/>
    <w:rsid w:val="0057434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743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743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7434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57434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7434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7434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4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74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57434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BodyText24">
    <w:name w:val="Body Text 24"/>
    <w:basedOn w:val="Normal"/>
    <w:rsid w:val="00574341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pacing w:val="-3"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1</cp:revision>
  <dcterms:created xsi:type="dcterms:W3CDTF">2022-09-01T19:36:00Z</dcterms:created>
  <dcterms:modified xsi:type="dcterms:W3CDTF">2022-09-01T19:38:00Z</dcterms:modified>
</cp:coreProperties>
</file>